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E3A5F"/>
          <w:sz w:val="52"/>
          <w:szCs w:val="52"/>
        </w:rPr>
        <w:t xml:space="preserve">GUIA DE SUSTENTACION</w:t>
      </w:r>
    </w:p>
    <w:p>
      <w:pPr>
        <w:spacing w:after="80" w:before="0"/>
        <w:jc w:val="center"/>
      </w:pPr>
      <w:r>
        <w:rPr>
          <w:rFonts w:ascii="Arial" w:cs="Arial" w:eastAsia="Arial" w:hAnsi="Arial"/>
          <w:color w:val="555555"/>
          <w:sz w:val="30"/>
          <w:szCs w:val="30"/>
        </w:rPr>
        <w:t xml:space="preserve">Plataforma de Gestión de Reclamaciones Logísticas</w:t>
      </w:r>
    </w:p>
    <w:p>
      <w:pPr>
        <w:spacing w:after="60" w:before="0"/>
        <w:jc w:val="center"/>
      </w:pPr>
      <w:r>
        <w:rPr>
          <w:rFonts w:ascii="Arial" w:cs="Arial" w:eastAsia="Arial" w:hAnsi="Arial"/>
          <w:color w:val="777777"/>
          <w:sz w:val="24"/>
          <w:szCs w:val="24"/>
        </w:rPr>
        <w:t xml:space="preserve">Col Autos  |  Área de Logística</w:t>
      </w:r>
    </w:p>
    <w:p>
      <w:pPr>
        <w:spacing w:after="800" w:before="0"/>
        <w:jc w:val="center"/>
      </w:pPr>
      <w:r>
        <w:rPr>
          <w:rFonts w:ascii="Arial" w:cs="Arial" w:eastAsia="Arial" w:hAnsi="Arial"/>
          <w:color w:val="999999"/>
          <w:sz w:val="22"/>
          <w:szCs w:val="22"/>
        </w:rPr>
        <w:t xml:space="preserve">Julio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180"/>
              <w:bottom w:type="dxa" w:w="140"/>
              <w:right w:type="dxa" w:w="180"/>
            </w:tcMar>
          </w:tcPr>
          <w:p>
            <w:pPr>
              <w:jc w:val="left"/>
            </w:pPr>
            <w:r>
              <w:rPr>
                <w:rFonts w:ascii="Arial" w:cs="Arial" w:eastAsia="Arial" w:hAnsi="Arial"/>
                <w:b/>
                <w:bCs/>
                <w:color w:val="FFFFFF"/>
                <w:sz w:val="26"/>
                <w:szCs w:val="26"/>
              </w:rPr>
              <w:t xml:space="preserve">Duración estimada: 25 minutos     Audiencia: Desarrollador Principal + Jefes de Área</w:t>
            </w:r>
          </w:p>
        </w:tc>
      </w:tr>
    </w:tbl>
    <w:p>
      <w:pPr>
        <w:spacing w:after="0" w:before="0"/>
      </w:pPr>
      <w:r>
        <w:t xml:space="preserve"/>
      </w:r>
    </w:p>
    <w:p>
      <w:pPr>
        <w:pStyle w:val="Heading1"/>
        <w:spacing w:after="120" w:before="360"/>
      </w:pPr>
      <w:r>
        <w:rPr>
          <w:rFonts w:ascii="Arial" w:cs="Arial" w:eastAsia="Arial" w:hAnsi="Arial"/>
          <w:b/>
          <w:bCs/>
          <w:color w:val="1E3A5F"/>
          <w:sz w:val="36"/>
          <w:szCs w:val="36"/>
        </w:rPr>
        <w:t xml:space="preserve">Estructura de la presentación</w:t>
      </w:r>
    </w:p>
    <w:p>
      <w:pPr>
        <w:pStyle w:val="ListParagraph"/>
        <w:numPr>
          <w:ilvl w:val="0"/>
          <w:numId w:val="2"/>
        </w:numPr>
        <w:spacing w:after="40" w:before="40"/>
      </w:pPr>
      <w:r>
        <w:rPr>
          <w:rFonts w:ascii="Arial" w:cs="Arial" w:eastAsia="Arial" w:hAnsi="Arial"/>
          <w:b w:val="0"/>
          <w:bCs w:val="0"/>
          <w:sz w:val="22"/>
          <w:szCs w:val="22"/>
        </w:rPr>
        <w:t xml:space="preserve">1. Contexto y punto de partida  (3 min)</w:t>
      </w:r>
    </w:p>
    <w:p>
      <w:pPr>
        <w:pStyle w:val="ListParagraph"/>
        <w:numPr>
          <w:ilvl w:val="0"/>
          <w:numId w:val="2"/>
        </w:numPr>
        <w:spacing w:after="40" w:before="40"/>
      </w:pPr>
      <w:r>
        <w:rPr>
          <w:rFonts w:ascii="Arial" w:cs="Arial" w:eastAsia="Arial" w:hAnsi="Arial"/>
          <w:b w:val="1"/>
          <w:bCs w:val="1"/>
          <w:sz w:val="22"/>
          <w:szCs w:val="22"/>
        </w:rPr>
        <w:t xml:space="preserve">2. Cambios en el frontend  (7 min)</w:t>
      </w:r>
    </w:p>
    <w:p>
      <w:pPr>
        <w:pStyle w:val="ListParagraph"/>
        <w:numPr>
          <w:ilvl w:val="0"/>
          <w:numId w:val="2"/>
        </w:numPr>
        <w:spacing w:after="40" w:before="40"/>
      </w:pPr>
      <w:r>
        <w:rPr>
          <w:rFonts w:ascii="Arial" w:cs="Arial" w:eastAsia="Arial" w:hAnsi="Arial"/>
          <w:b w:val="2"/>
          <w:bCs w:val="2"/>
          <w:sz w:val="22"/>
          <w:szCs w:val="22"/>
        </w:rPr>
        <w:t xml:space="preserve">3. Backend: lo que construí  (8 min)</w:t>
      </w:r>
    </w:p>
    <w:p>
      <w:pPr>
        <w:pStyle w:val="ListParagraph"/>
        <w:numPr>
          <w:ilvl w:val="0"/>
          <w:numId w:val="2"/>
        </w:numPr>
        <w:spacing w:after="40" w:before="40"/>
      </w:pPr>
      <w:r>
        <w:rPr>
          <w:rFonts w:ascii="Arial" w:cs="Arial" w:eastAsia="Arial" w:hAnsi="Arial"/>
          <w:b w:val="3"/>
          <w:bCs w:val="3"/>
          <w:sz w:val="22"/>
          <w:szCs w:val="22"/>
        </w:rPr>
        <w:t xml:space="preserve">4. Demo en vivo  (5 min)</w:t>
      </w:r>
    </w:p>
    <w:p>
      <w:pPr>
        <w:pStyle w:val="ListParagraph"/>
        <w:numPr>
          <w:ilvl w:val="0"/>
          <w:numId w:val="2"/>
        </w:numPr>
        <w:spacing w:after="40" w:before="40"/>
      </w:pPr>
      <w:r>
        <w:rPr>
          <w:rFonts w:ascii="Arial" w:cs="Arial" w:eastAsia="Arial" w:hAnsi="Arial"/>
          <w:b w:val="4"/>
          <w:bCs w:val="4"/>
          <w:sz w:val="22"/>
          <w:szCs w:val="22"/>
        </w:rPr>
        <w:t xml:space="preserve">5. Próximos pasos y preguntas  (2 min)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180"/>
              <w:bottom w:type="dxa" w:w="140"/>
              <w:right w:type="dxa" w:w="180"/>
            </w:tcMar>
          </w:tcPr>
          <w:p>
            <w:pPr>
              <w:jc w:val="left"/>
            </w:pPr>
            <w:r>
              <w:rPr>
                <w:rFonts w:ascii="Arial" w:cs="Arial" w:eastAsia="Arial" w:hAnsi="Arial"/>
                <w:b/>
                <w:bCs/>
                <w:color w:val="FFFFFF"/>
                <w:sz w:val="26"/>
                <w:szCs w:val="26"/>
              </w:rPr>
              <w:t xml:space="preserve">BLOQUE 1  —  Contexto y punto de partida  (3 min)</w:t>
            </w:r>
          </w:p>
        </w:tc>
      </w:tr>
    </w:tbl>
    <w:p>
      <w:pPr>
        <w:spacing w:after="0" w:before="0"/>
      </w:pPr>
      <w:r>
        <w:t xml:space="preserve"/>
      </w:r>
    </w:p>
    <w:p>
      <w:pPr>
        <w:pStyle w:val="Heading2"/>
        <w:spacing w:after="80" w:before="280"/>
      </w:pPr>
      <w:r>
        <w:rPr>
          <w:rFonts w:ascii="Arial" w:cs="Arial" w:eastAsia="Arial" w:hAnsi="Arial"/>
          <w:b/>
          <w:bCs/>
          <w:color w:val="1E3A5F"/>
          <w:sz w:val="28"/>
          <w:szCs w:val="28"/>
        </w:rPr>
        <w:t xml:space="preserve">Lo que encontré al llegar</w:t>
      </w:r>
    </w:p>
    <w:p>
      <w:pPr>
        <w:spacing w:after="60" w:before="60"/>
      </w:pPr>
      <w:r>
        <w:rPr>
          <w:rFonts w:ascii="Arial" w:cs="Arial" w:eastAsia="Arial" w:hAnsi="Arial"/>
          <w:sz w:val="22"/>
          <w:szCs w:val="22"/>
        </w:rPr>
        <w:t xml:space="preserve">El frontend ya existía: una aplicación React completa con todas las pantallas diseñadas. Sin embargo, todos los datos eran ficticios — estaban hardcodeados directamente en el código en un archivo llamado mockData.js. No había base de datos real, no había servidor, y los archivos subidos no se guardaban en ningún lado.</w:t>
      </w:r>
    </w:p>
    <w:p>
      <w:pPr>
        <w:spacing w:after="0" w:before="0"/>
      </w:pPr>
      <w:r>
        <w:t xml:space="preserve"/>
      </w:r>
    </w:p>
    <w:p>
      <w:pPr>
        <w:spacing w:after="60" w:before="60"/>
      </w:pPr>
      <w:r>
        <w:rPr>
          <w:rFonts w:ascii="Arial" w:cs="Arial" w:eastAsia="Arial" w:hAnsi="Arial"/>
          <w:sz w:val="22"/>
          <w:szCs w:val="22"/>
        </w:rPr>
        <w:t xml:space="preserve">Mi tarea como practicante fue:</w:t>
      </w:r>
    </w:p>
    <w:p>
      <w:pPr>
        <w:pStyle w:val="ListParagraph"/>
        <w:numPr>
          <w:ilvl w:val="0"/>
          <w:numId w:val="2"/>
        </w:numPr>
        <w:spacing w:after="40" w:before="40"/>
      </w:pPr>
      <w:r>
        <w:rPr>
          <w:rFonts w:ascii="Arial" w:cs="Arial" w:eastAsia="Arial" w:hAnsi="Arial"/>
          <w:b w:val="false"/>
          <w:bCs w:val="false"/>
          <w:sz w:val="22"/>
          <w:szCs w:val="22"/>
        </w:rPr>
        <w:t xml:space="preserve">Aplicar observaciones de mejora sobre el frontend existente</w:t>
      </w:r>
    </w:p>
    <w:p>
      <w:pPr>
        <w:pStyle w:val="ListParagraph"/>
        <w:numPr>
          <w:ilvl w:val="0"/>
          <w:numId w:val="2"/>
        </w:numPr>
        <w:spacing w:after="40" w:before="40"/>
      </w:pPr>
      <w:r>
        <w:rPr>
          <w:rFonts w:ascii="Arial" w:cs="Arial" w:eastAsia="Arial" w:hAnsi="Arial"/>
          <w:b w:val="false"/>
          <w:bCs w:val="false"/>
          <w:sz w:val="22"/>
          <w:szCs w:val="22"/>
        </w:rPr>
        <w:t xml:space="preserve">Construir el backend desde cero para reemplazar todos los datos falsos</w:t>
      </w:r>
    </w:p>
    <w:p>
      <w:pPr>
        <w:pStyle w:val="ListParagraph"/>
        <w:numPr>
          <w:ilvl w:val="0"/>
          <w:numId w:val="2"/>
        </w:numPr>
        <w:spacing w:after="40" w:before="40"/>
      </w:pPr>
      <w:r>
        <w:rPr>
          <w:rFonts w:ascii="Arial" w:cs="Arial" w:eastAsia="Arial" w:hAnsi="Arial"/>
          <w:b w:val="false"/>
          <w:bCs w:val="false"/>
          <w:sz w:val="22"/>
          <w:szCs w:val="22"/>
        </w:rPr>
        <w:t xml:space="preserve">Conectar el frontend al backend real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0A500" w:sz="12"/>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color w:val="7A5500"/>
                <w:sz w:val="20"/>
                <w:szCs w:val="20"/>
              </w:rPr>
              <w:t xml:space="preserve">⚠️  Para los jefes: esto significa que la aplicación que antes era solo una maqueta visual, ahora es un sistema real que guarda información, autentica usuarios y almacena archivos.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180"/>
              <w:bottom w:type="dxa" w:w="140"/>
              <w:right w:type="dxa" w:w="180"/>
            </w:tcMar>
          </w:tcPr>
          <w:p>
            <w:pPr>
              <w:jc w:val="left"/>
            </w:pPr>
            <w:r>
              <w:rPr>
                <w:rFonts w:ascii="Arial" w:cs="Arial" w:eastAsia="Arial" w:hAnsi="Arial"/>
                <w:b/>
                <w:bCs/>
                <w:color w:val="FFFFFF"/>
                <w:sz w:val="26"/>
                <w:szCs w:val="26"/>
              </w:rPr>
              <w:t xml:space="preserve">BLOQUE 2  —  Cambios en el frontend  (7 min)</w:t>
            </w:r>
          </w:p>
        </w:tc>
      </w:tr>
    </w:tbl>
    <w:p>
      <w:pPr>
        <w:spacing w:after="0" w:before="0"/>
      </w:pPr>
      <w:r>
        <w:t xml:space="preserve"/>
      </w:r>
    </w:p>
    <w:p>
      <w:pPr>
        <w:spacing w:after="60" w:before="60"/>
      </w:pPr>
      <w:r>
        <w:rPr>
          <w:rFonts w:ascii="Arial" w:cs="Arial" w:eastAsia="Arial" w:hAnsi="Arial"/>
          <w:sz w:val="22"/>
          <w:szCs w:val="22"/>
        </w:rPr>
        <w:t xml:space="preserve">Antes de conectar el backend, apliqué una serie de observaciones de mejora funcional sobre el frontend: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Botón Cambiar Estado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Ahora abre un modal con los estados disponibles y persiste el cambio en la base de datos.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Búsqueda por VIN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"Colisión / Documentos" la búsqueda era por número de manifiesto. Se cambió a búsqueda por VIN del vehículo.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Tabs unificadas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 pestañas "Remesas" e "Inventarios" se fusionaron en una sola: "Remesas e Inventarios".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Sidebar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cambiado a negro puro para coincidir con el logo de Col Autos. Logo ampliado con mezcla de color transparente.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Toast de errores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errores de validación en Colisión/Documentos ahora aparecen como notificación flotante en la parte inferior.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Exportar CSV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botón Exportar en la lista de reclamaciones descarga un archivo CSV con todas las filas visibles según los filtros activos.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Gestión de usuarios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Nuevos botones funcionales: Crear usuario, Editar usuario y Desactivar usuario, todos con modal y validación.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Login rediseñado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Muestra la lista de usuarios del sistema. Al seleccionar uno, el correo se pre-llena automáticamente y solo hay que escribir la contraseña.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Exportar / Imprimir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botón en el detalle de cada reclamación abre el diálogo de impresión del navegador con estilos limpios.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180"/>
              <w:bottom w:type="dxa" w:w="140"/>
              <w:right w:type="dxa" w:w="180"/>
            </w:tcMar>
          </w:tcPr>
          <w:p>
            <w:pPr>
              <w:jc w:val="left"/>
            </w:pPr>
            <w:r>
              <w:rPr>
                <w:rFonts w:ascii="Arial" w:cs="Arial" w:eastAsia="Arial" w:hAnsi="Arial"/>
                <w:b/>
                <w:bCs/>
                <w:color w:val="FFFFFF"/>
                <w:sz w:val="26"/>
                <w:szCs w:val="26"/>
              </w:rPr>
              <w:t xml:space="preserve">BLOQUE 3  —  Backend: lo que construí  (8 min)</w:t>
            </w:r>
          </w:p>
        </w:tc>
      </w:tr>
    </w:tbl>
    <w:p>
      <w:pPr>
        <w:spacing w:after="0" w:before="0"/>
      </w:pPr>
      <w:r>
        <w:t xml:space="preserve"/>
      </w:r>
    </w:p>
    <w:p>
      <w:pPr>
        <w:pStyle w:val="Heading2"/>
        <w:spacing w:after="80" w:before="280"/>
      </w:pPr>
      <w:r>
        <w:rPr>
          <w:rFonts w:ascii="Arial" w:cs="Arial" w:eastAsia="Arial" w:hAnsi="Arial"/>
          <w:b/>
          <w:bCs/>
          <w:color w:val="1E3A5F"/>
          <w:sz w:val="28"/>
          <w:szCs w:val="28"/>
        </w:rPr>
        <w:t xml:space="preserve">La arquitectura</w:t>
      </w:r>
    </w:p>
    <w:p>
      <w:pPr>
        <w:spacing w:after="60" w:before="60"/>
      </w:pPr>
      <w:r>
        <w:rPr>
          <w:rFonts w:ascii="Arial" w:cs="Arial" w:eastAsia="Arial" w:hAnsi="Arial"/>
          <w:sz w:val="22"/>
          <w:szCs w:val="22"/>
        </w:rPr>
        <w:t xml:space="preserve">El backend fue construido con FastAPI (Python), una base de datos SQLite gestionada por SQLAlchemy, y un sistema de archivos local organizado por año, mes e ID de reclamación.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180"/>
              <w:bottom w:type="dxa" w:w="140"/>
              <w:right w:type="dxa" w:w="180"/>
            </w:tcMar>
          </w:tcPr>
          <w:p>
            <w:pPr>
              <w:jc w:val="left"/>
            </w:pPr>
            <w:r>
              <w:rPr>
                <w:rFonts w:ascii="Arial" w:cs="Arial" w:eastAsia="Arial" w:hAnsi="Arial"/>
                <w:b/>
                <w:bCs/>
                <w:color w:val="FFFFFF"/>
                <w:sz w:val="26"/>
                <w:szCs w:val="26"/>
              </w:rPr>
              <w:t xml:space="preserve">¿Por qué FastAPI?</w:t>
            </w:r>
          </w:p>
        </w:tc>
      </w:tr>
    </w:tbl>
    <w:p>
      <w:pPr>
        <w:pStyle w:val="ListParagraph"/>
        <w:numPr>
          <w:ilvl w:val="0"/>
          <w:numId w:val="2"/>
        </w:numPr>
        <w:spacing w:after="40" w:before="40"/>
      </w:pPr>
      <w:r>
        <w:rPr>
          <w:rFonts w:ascii="Arial" w:cs="Arial" w:eastAsia="Arial" w:hAnsi="Arial"/>
          <w:b w:val="false"/>
          <w:bCs w:val="false"/>
          <w:sz w:val="22"/>
          <w:szCs w:val="22"/>
        </w:rPr>
        <w:t xml:space="preserve">Es el framework Python más moderno para APIs REST</w:t>
      </w:r>
    </w:p>
    <w:p>
      <w:pPr>
        <w:pStyle w:val="ListParagraph"/>
        <w:numPr>
          <w:ilvl w:val="0"/>
          <w:numId w:val="2"/>
        </w:numPr>
        <w:spacing w:after="40" w:before="40"/>
      </w:pPr>
      <w:r>
        <w:rPr>
          <w:rFonts w:ascii="Arial" w:cs="Arial" w:eastAsia="Arial" w:hAnsi="Arial"/>
          <w:b w:val="false"/>
          <w:bCs w:val="false"/>
          <w:sz w:val="22"/>
          <w:szCs w:val="22"/>
        </w:rPr>
        <w:t xml:space="preserve">Genera documentación automática en /docs — el desarrollador puede probar cada endpoint sin código adicional</w:t>
      </w:r>
    </w:p>
    <w:p>
      <w:pPr>
        <w:pStyle w:val="ListParagraph"/>
        <w:numPr>
          <w:ilvl w:val="0"/>
          <w:numId w:val="2"/>
        </w:numPr>
        <w:spacing w:after="40" w:before="40"/>
      </w:pPr>
      <w:r>
        <w:rPr>
          <w:rFonts w:ascii="Arial" w:cs="Arial" w:eastAsia="Arial" w:hAnsi="Arial"/>
          <w:b w:val="false"/>
          <w:bCs w:val="false"/>
          <w:sz w:val="22"/>
          <w:szCs w:val="22"/>
        </w:rPr>
        <w:t xml:space="preserve">Validación automática de datos con Pydantic</w:t>
      </w:r>
    </w:p>
    <w:p>
      <w:pPr>
        <w:pStyle w:val="ListParagraph"/>
        <w:numPr>
          <w:ilvl w:val="0"/>
          <w:numId w:val="2"/>
        </w:numPr>
        <w:spacing w:after="40" w:before="40"/>
      </w:pPr>
      <w:r>
        <w:rPr>
          <w:rFonts w:ascii="Arial" w:cs="Arial" w:eastAsia="Arial" w:hAnsi="Arial"/>
          <w:b w:val="false"/>
          <w:bCs w:val="false"/>
          <w:sz w:val="22"/>
          <w:szCs w:val="22"/>
        </w:rPr>
        <w:t xml:space="preserve">Compatible con cualquier base de datos via SQLAlchemy</w:t>
      </w:r>
    </w:p>
    <w:p>
      <w:pPr>
        <w:spacing w:after="0" w:before="0"/>
      </w:pPr>
      <w:r>
        <w:t xml:space="preserve"/>
      </w:r>
    </w:p>
    <w:p>
      <w:pPr>
        <w:pStyle w:val="Heading2"/>
        <w:spacing w:after="80" w:before="280"/>
      </w:pPr>
      <w:r>
        <w:rPr>
          <w:rFonts w:ascii="Arial" w:cs="Arial" w:eastAsia="Arial" w:hAnsi="Arial"/>
          <w:b/>
          <w:bCs/>
          <w:color w:val="1E3A5F"/>
          <w:sz w:val="28"/>
          <w:szCs w:val="28"/>
        </w:rPr>
        <w:t xml:space="preserve">Lo que construí en el backend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180"/>
              <w:bottom w:type="dxa" w:w="100"/>
              <w:right w:type="dxa" w:w="180"/>
            </w:tcMar>
          </w:tcPr>
          <w:p>
            <w:r>
              <w:rPr>
                <w:rFonts w:ascii="Arial" w:cs="Arial" w:eastAsia="Arial" w:hAnsi="Arial"/>
                <w:b/>
                <w:bCs/>
                <w:color w:val="1A6B3C"/>
                <w:sz w:val="22"/>
                <w:szCs w:val="22"/>
              </w:rPr>
              <w:t xml:space="preserve">Modelos de base de datos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Usuario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email, contraseña hasheada (bcrypt), rol, sede, activo/inactivo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Reclamacion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 los campos del formulario, estado, fechas, días límite, quien reportó</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Archivo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Referencia a cada foto, video, soporte, cotización o factura subida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HistorialMovimiento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Registro de cada cambio de estado o acción con usuario y fecha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Documento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Manifiestos, remesas, inventarios y traslados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E3A5F"/>
                <w:sz w:val="22"/>
                <w:szCs w:val="22"/>
              </w:rPr>
              <w:t xml:space="preserve">Endpoints de la API</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POST /auth/login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 email y contraseña, devuelve token JWT con 12h de expiración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GET/POST /reclamaciones/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Listar (con filtros por estado y VIN) y crear nuevas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PATCH /reclamaciones/{id}/estado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Cambiar el estado y registrar en historial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POST /reclamaciones/{id}/cotizacion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Subir PDF de cotización, guarda en disco y registra valor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POST /reclamaciones/{id}/factura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Subir factura y certificado de novedad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GET /reclamaciones/dashboard/stats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Conteos por estado para las tarjetas del dashboard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GET/POST/PUT/DELETE /usuarios/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completo de usuarios con soft-delete (desactivación)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GET /documentos/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Listar manifiestos, remesas, inventarios con filtros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80"/>
              <w:bottom w:type="dxa" w:w="100"/>
              <w:right w:type="dxa" w:w="180"/>
            </w:tcMar>
          </w:tcPr>
          <w:p>
            <w:r>
              <w:rPr>
                <w:rFonts w:ascii="Arial" w:cs="Arial" w:eastAsia="Arial" w:hAnsi="Arial"/>
                <w:b/>
                <w:bCs/>
                <w:color w:val="8B1A1A"/>
                <w:sz w:val="22"/>
                <w:szCs w:val="22"/>
              </w:rPr>
              <w:t xml:space="preserve">Seguridad</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Las contraseñas nunca se guardan en texto plano — se hashean con bcrypt antes de guardar en la base de datos</w:t>
      </w:r>
    </w:p>
    <w:p>
      <w:pPr>
        <w:pStyle w:val="ListParagraph"/>
        <w:numPr>
          <w:ilvl w:val="0"/>
          <w:numId w:val="2"/>
        </w:numPr>
        <w:spacing w:after="40" w:before="40"/>
      </w:pPr>
      <w:r>
        <w:rPr>
          <w:rFonts w:ascii="Arial" w:cs="Arial" w:eastAsia="Arial" w:hAnsi="Arial"/>
          <w:b w:val="false"/>
          <w:bCs w:val="false"/>
          <w:sz w:val="22"/>
          <w:szCs w:val="22"/>
        </w:rPr>
        <w:t xml:space="preserve">El login devuelve un token JWT con expiración de 12 horas</w:t>
      </w:r>
    </w:p>
    <w:p>
      <w:pPr>
        <w:pStyle w:val="ListParagraph"/>
        <w:numPr>
          <w:ilvl w:val="0"/>
          <w:numId w:val="2"/>
        </w:numPr>
        <w:spacing w:after="40" w:before="40"/>
      </w:pPr>
      <w:r>
        <w:rPr>
          <w:rFonts w:ascii="Arial" w:cs="Arial" w:eastAsia="Arial" w:hAnsi="Arial"/>
          <w:b w:val="false"/>
          <w:bCs w:val="false"/>
          <w:sz w:val="22"/>
          <w:szCs w:val="22"/>
        </w:rPr>
        <w:t xml:space="preserve">El backend tiene CORS configurado para aceptar solicitudes solo desde el frontend</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r>
              <w:rPr>
                <w:rFonts w:ascii="Arial" w:cs="Arial" w:eastAsia="Arial" w:hAnsi="Arial"/>
                <w:b/>
                <w:bCs/>
                <w:color w:val="7A5500"/>
                <w:sz w:val="22"/>
                <w:szCs w:val="22"/>
              </w:rPr>
              <w:t xml:space="preserve">Sistema de archivos</w:t>
            </w:r>
          </w:p>
        </w:tc>
      </w:tr>
    </w:tbl>
    <w:p>
      <w:pPr>
        <w:spacing w:after="0" w:before="0"/>
      </w:pPr>
      <w:r>
        <w:t xml:space="preserve"/>
      </w:r>
    </w:p>
    <w:p>
      <w:pPr>
        <w:spacing w:after="60" w:before="60"/>
      </w:pPr>
      <w:r>
        <w:rPr>
          <w:rFonts w:ascii="Arial" w:cs="Arial" w:eastAsia="Arial" w:hAnsi="Arial"/>
          <w:sz w:val="22"/>
          <w:szCs w:val="22"/>
        </w:rPr>
        <w:t xml:space="preserve">Cada archivo subido se guarda con una estructura organizada:</w:t>
      </w:r>
    </w:p>
    <w:p>
      <w:pPr>
        <w:spacing w:after="80" w:before="80"/>
      </w:pPr>
      <w:r>
        <w:rPr>
          <w:rFonts w:ascii="Courier New" w:cs="Courier New" w:eastAsia="Courier New" w:hAnsi="Courier New"/>
          <w:color w:val="1A3A5C"/>
          <w:sz w:val="20"/>
          <w:szCs w:val="20"/>
        </w:rPr>
        <w:t xml:space="preserve">  archivos_reclamaciones / 2026 / 07 / REC-2026-001 / foto_daño.jpg</w:t>
      </w:r>
    </w:p>
    <w:p>
      <w:pPr>
        <w:spacing w:after="60" w:before="60"/>
      </w:pPr>
      <w:r>
        <w:rPr>
          <w:rFonts w:ascii="Arial" w:cs="Arial" w:eastAsia="Arial" w:hAnsi="Arial"/>
          <w:sz w:val="22"/>
          <w:szCs w:val="22"/>
        </w:rPr>
        <w:t xml:space="preserve">Esto permite que el servidor sirva los archivos directamente por HTTP y que el equipo pueda navegar las carpetas desde el explorador de Windows, organizadas por mes y número de reclamación.</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180"/>
              <w:bottom w:type="dxa" w:w="140"/>
              <w:right w:type="dxa" w:w="180"/>
            </w:tcMar>
          </w:tcPr>
          <w:p>
            <w:pPr>
              <w:jc w:val="left"/>
            </w:pPr>
            <w:r>
              <w:rPr>
                <w:rFonts w:ascii="Arial" w:cs="Arial" w:eastAsia="Arial" w:hAnsi="Arial"/>
                <w:b/>
                <w:bCs/>
                <w:color w:val="FFFFFF"/>
                <w:sz w:val="26"/>
                <w:szCs w:val="26"/>
              </w:rPr>
              <w:t xml:space="preserve">BLOQUE 4  —  Demo en vivo  (5 min)</w:t>
            </w:r>
          </w:p>
        </w:tc>
      </w:tr>
    </w:tbl>
    <w:p>
      <w:pPr>
        <w:spacing w:after="0" w:before="0"/>
      </w:pPr>
      <w:r>
        <w:t xml:space="preserve"/>
      </w:r>
    </w:p>
    <w:p>
      <w:pPr>
        <w:spacing w:after="60" w:before="60"/>
      </w:pPr>
      <w:r>
        <w:rPr>
          <w:rFonts w:ascii="Arial" w:cs="Arial" w:eastAsia="Arial" w:hAnsi="Arial"/>
          <w:sz w:val="22"/>
          <w:szCs w:val="22"/>
        </w:rPr>
        <w:t xml:space="preserve">Recorrido sugerido — ejecutar en este orden: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1. 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Seleccionar a Carolina Aricapa (Admin), ingresar contraseña admin123</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2.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Mostrar tarjetas de stats y tabla de reclamaciones recientes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3. Reclamaciones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Mostrar la lista, usar filtro por estado, exportar CSV</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4. Detalle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Abrir una reclamación, mostrar historial, cambiar estado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5. Nueva Reclamación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Llenar el formulario con datos reales (si hay tiempo)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6. Usuarios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Mostrar lista, crear un usuario nuevo, editarlo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444444"/>
                <w:sz w:val="20"/>
                <w:szCs w:val="20"/>
              </w:rPr>
              <w:t xml:space="preserve">7. Cerrar con /docs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Abrir localhost:8000/docs para mostrar la documentación automática del backend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0A500" w:sz="12"/>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color w:val="7A5500"/>
                <w:sz w:val="20"/>
                <w:szCs w:val="20"/>
              </w:rPr>
              <w:t xml:space="preserve">⚠️  Tener el backend (uvicorn) y el frontend (npm run dev) corriendo ANTES de la reunión. Probar el login una vez antes de que entre el desarrollador.</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40"/>
              <w:left w:type="dxa" w:w="180"/>
              <w:bottom w:type="dxa" w:w="140"/>
              <w:right w:type="dxa" w:w="180"/>
            </w:tcMar>
          </w:tcPr>
          <w:p>
            <w:pPr>
              <w:jc w:val="left"/>
            </w:pPr>
            <w:r>
              <w:rPr>
                <w:rFonts w:ascii="Arial" w:cs="Arial" w:eastAsia="Arial" w:hAnsi="Arial"/>
                <w:b/>
                <w:bCs/>
                <w:color w:val="FFFFFF"/>
                <w:sz w:val="26"/>
                <w:szCs w:val="26"/>
              </w:rPr>
              <w:t xml:space="preserve">BLOQUE 5  —  Próximos pasos  (2 min)</w:t>
            </w:r>
          </w:p>
        </w:tc>
      </w:tr>
    </w:tbl>
    <w:p>
      <w:pPr>
        <w:spacing w:after="0" w:before="0"/>
      </w:pPr>
      <w:r>
        <w:t xml:space="preserve"/>
      </w:r>
    </w:p>
    <w:p>
      <w:pPr>
        <w:spacing w:after="60" w:before="60"/>
      </w:pPr>
      <w:r>
        <w:rPr>
          <w:rFonts w:ascii="Arial" w:cs="Arial" w:eastAsia="Arial" w:hAnsi="Arial"/>
          <w:sz w:val="22"/>
          <w:szCs w:val="22"/>
        </w:rPr>
        <w:t xml:space="preserve">Lo que está listo para producción con ajustes menores:</w:t>
      </w:r>
    </w:p>
    <w:p>
      <w:pPr>
        <w:pStyle w:val="ListParagraph"/>
        <w:numPr>
          <w:ilvl w:val="0"/>
          <w:numId w:val="2"/>
        </w:numPr>
        <w:spacing w:after="40" w:before="40"/>
      </w:pPr>
      <w:r>
        <w:rPr>
          <w:rFonts w:ascii="Arial" w:cs="Arial" w:eastAsia="Arial" w:hAnsi="Arial"/>
          <w:b w:val="false"/>
          <w:bCs w:val="false"/>
          <w:sz w:val="22"/>
          <w:szCs w:val="22"/>
        </w:rPr>
        <w:t xml:space="preserve">Migrar SQLite → PostgreSQL (cambio de una línea en la configuración)</w:t>
      </w:r>
    </w:p>
    <w:p>
      <w:pPr>
        <w:pStyle w:val="ListParagraph"/>
        <w:numPr>
          <w:ilvl w:val="0"/>
          <w:numId w:val="2"/>
        </w:numPr>
        <w:spacing w:after="40" w:before="40"/>
      </w:pPr>
      <w:r>
        <w:rPr>
          <w:rFonts w:ascii="Arial" w:cs="Arial" w:eastAsia="Arial" w:hAnsi="Arial"/>
          <w:b w:val="false"/>
          <w:bCs w:val="false"/>
          <w:sz w:val="22"/>
          <w:szCs w:val="22"/>
        </w:rPr>
        <w:t xml:space="preserve">Mover archivos a almacenamiento en nube (Cloudflare R2 o AWS S3)</w:t>
      </w:r>
    </w:p>
    <w:p>
      <w:pPr>
        <w:pStyle w:val="ListParagraph"/>
        <w:numPr>
          <w:ilvl w:val="0"/>
          <w:numId w:val="2"/>
        </w:numPr>
        <w:spacing w:after="40" w:before="40"/>
      </w:pPr>
      <w:r>
        <w:rPr>
          <w:rFonts w:ascii="Arial" w:cs="Arial" w:eastAsia="Arial" w:hAnsi="Arial"/>
          <w:b w:val="false"/>
          <w:bCs w:val="false"/>
          <w:sz w:val="22"/>
          <w:szCs w:val="22"/>
        </w:rPr>
        <w:t xml:space="preserve">Desplegar backend en Railway o Render</w:t>
      </w:r>
    </w:p>
    <w:p>
      <w:pPr>
        <w:pStyle w:val="ListParagraph"/>
        <w:numPr>
          <w:ilvl w:val="0"/>
          <w:numId w:val="2"/>
        </w:numPr>
        <w:spacing w:after="40" w:before="40"/>
      </w:pPr>
      <w:r>
        <w:rPr>
          <w:rFonts w:ascii="Arial" w:cs="Arial" w:eastAsia="Arial" w:hAnsi="Arial"/>
          <w:b w:val="false"/>
          <w:bCs w:val="false"/>
          <w:sz w:val="22"/>
          <w:szCs w:val="22"/>
        </w:rPr>
        <w:t xml:space="preserve">Actualizar la URL del backend en el frontend de Netlify</w:t>
      </w:r>
    </w:p>
    <w:p>
      <w:pPr>
        <w:spacing w:after="0" w:before="0"/>
      </w:pPr>
      <w:r>
        <w:t xml:space="preserve"/>
      </w:r>
    </w:p>
    <w:p>
      <w:pPr>
        <w:spacing w:after="60" w:before="60"/>
      </w:pPr>
      <w:r>
        <w:rPr>
          <w:rFonts w:ascii="Arial" w:cs="Arial" w:eastAsia="Arial" w:hAnsi="Arial"/>
          <w:sz w:val="22"/>
          <w:szCs w:val="22"/>
        </w:rPr>
        <w:t xml:space="preserve">Funcionalidades que se podrían agregar en siguiente fase:</w:t>
      </w:r>
    </w:p>
    <w:p>
      <w:pPr>
        <w:pStyle w:val="ListParagraph"/>
        <w:numPr>
          <w:ilvl w:val="0"/>
          <w:numId w:val="2"/>
        </w:numPr>
        <w:spacing w:after="40" w:before="40"/>
      </w:pPr>
      <w:r>
        <w:rPr>
          <w:rFonts w:ascii="Arial" w:cs="Arial" w:eastAsia="Arial" w:hAnsi="Arial"/>
          <w:b w:val="false"/>
          <w:bCs w:val="false"/>
          <w:sz w:val="22"/>
          <w:szCs w:val="22"/>
        </w:rPr>
        <w:t xml:space="preserve">Autenticación con JWT persistente en localStorage (ahora cierra sesión al refrescar)</w:t>
      </w:r>
    </w:p>
    <w:p>
      <w:pPr>
        <w:pStyle w:val="ListParagraph"/>
        <w:numPr>
          <w:ilvl w:val="0"/>
          <w:numId w:val="2"/>
        </w:numPr>
        <w:spacing w:after="40" w:before="40"/>
      </w:pPr>
      <w:r>
        <w:rPr>
          <w:rFonts w:ascii="Arial" w:cs="Arial" w:eastAsia="Arial" w:hAnsi="Arial"/>
          <w:b w:val="false"/>
          <w:bCs w:val="false"/>
          <w:sz w:val="22"/>
          <w:szCs w:val="22"/>
        </w:rPr>
        <w:t xml:space="preserve">Notificaciones por correo cuando una reclamación está próxima a vencer</w:t>
      </w:r>
    </w:p>
    <w:p>
      <w:pPr>
        <w:pStyle w:val="ListParagraph"/>
        <w:numPr>
          <w:ilvl w:val="0"/>
          <w:numId w:val="2"/>
        </w:numPr>
        <w:spacing w:after="40" w:before="40"/>
      </w:pPr>
      <w:r>
        <w:rPr>
          <w:rFonts w:ascii="Arial" w:cs="Arial" w:eastAsia="Arial" w:hAnsi="Arial"/>
          <w:b w:val="false"/>
          <w:bCs w:val="false"/>
          <w:sz w:val="22"/>
          <w:szCs w:val="22"/>
        </w:rPr>
        <w:t xml:space="preserve">Panel de reportes con gráficas por transportadora y periodo</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5F2E" w:val="clear"/>
            <w:tcMar>
              <w:top w:type="dxa" w:w="140"/>
              <w:left w:type="dxa" w:w="180"/>
              <w:bottom w:type="dxa" w:w="140"/>
              <w:right w:type="dxa" w:w="180"/>
            </w:tcMar>
          </w:tcPr>
          <w:p>
            <w:pPr>
              <w:jc w:val="left"/>
            </w:pPr>
            <w:r>
              <w:rPr>
                <w:rFonts w:ascii="Arial" w:cs="Arial" w:eastAsia="Arial" w:hAnsi="Arial"/>
                <w:b/>
                <w:bCs/>
                <w:color w:val="FFFFFF"/>
                <w:sz w:val="26"/>
                <w:szCs w:val="26"/>
              </w:rPr>
              <w:t xml:space="preserve">PREGUNTAS QUE PUEDEN HACER  —  Respuestas preparadas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r>
              <w:rPr>
                <w:rFonts w:ascii="Arial" w:cs="Arial" w:eastAsia="Arial" w:hAnsi="Arial"/>
                <w:b/>
                <w:bCs/>
                <w:color w:val="1A3A5C"/>
                <w:sz w:val="22"/>
                <w:szCs w:val="22"/>
              </w:rPr>
              <w:t xml:space="preserve">❓  ¿Por qué usaste SQLite y no PostgreSQL directamente?</w:t>
            </w:r>
          </w:p>
          <w:p>
            <w:pPr>
              <w:spacing w:before="60"/>
            </w:pPr>
            <w:r>
              <w:rPr>
                <w:rFonts w:ascii="Arial" w:cs="Arial" w:eastAsia="Arial" w:hAnsi="Arial"/>
                <w:color w:val="333333"/>
                <w:sz w:val="21"/>
                <w:szCs w:val="21"/>
              </w:rPr>
              <w:t xml:space="preserve">Para desarrollo local SQLite es ideal — no requiere instalar nada, el archivo de base de datos se crea automáticamente. SQLAlchemy abstrae la diferencia; migrar a PostgreSQL es cambiar una sola línea de conexión. Lo hice así para entregar algo funcionando rápido y sin dependencias externas.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r>
              <w:rPr>
                <w:rFonts w:ascii="Arial" w:cs="Arial" w:eastAsia="Arial" w:hAnsi="Arial"/>
                <w:b/>
                <w:bCs/>
                <w:color w:val="1A3A5C"/>
                <w:sz w:val="22"/>
                <w:szCs w:val="22"/>
              </w:rPr>
              <w:t xml:space="preserve">❓  ¿Cómo está manejando la autenticación?</w:t>
            </w:r>
          </w:p>
          <w:p>
            <w:pPr>
              <w:spacing w:before="60"/>
            </w:pPr>
            <w:r>
              <w:rPr>
                <w:rFonts w:ascii="Arial" w:cs="Arial" w:eastAsia="Arial" w:hAnsi="Arial"/>
                <w:color w:val="333333"/>
                <w:sz w:val="21"/>
                <w:szCs w:val="21"/>
              </w:rPr>
              <w:t xml:space="preserve">Login con email y contraseña. Las contraseñas se hashean con bcrypt antes de guardar. El backend devuelve un token JWT que el frontend guarda en memoria (contexto de React). El token expira en 12 horas. Por ahora si el usuario refresca la página pierde la sesión — eso se resuelve guardando el token en localStorage, lo que está identificado como próximo paso.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r>
              <w:rPr>
                <w:rFonts w:ascii="Arial" w:cs="Arial" w:eastAsia="Arial" w:hAnsi="Arial"/>
                <w:b/>
                <w:bCs/>
                <w:color w:val="1A3A5C"/>
                <w:sz w:val="22"/>
                <w:szCs w:val="22"/>
              </w:rPr>
              <w:t xml:space="preserve">❓  ¿Qué pasa si dos personas crean una reclamación al mismo tiempo?</w:t>
            </w:r>
          </w:p>
          <w:p>
            <w:pPr>
              <w:spacing w:before="60"/>
            </w:pPr>
            <w:r>
              <w:rPr>
                <w:rFonts w:ascii="Arial" w:cs="Arial" w:eastAsia="Arial" w:hAnsi="Arial"/>
                <w:color w:val="333333"/>
                <w:sz w:val="21"/>
                <w:szCs w:val="21"/>
              </w:rPr>
              <w:t xml:space="preserve">El ID se genera contando las reclamaciones del año actual. En uso concurrente muy alto podría haber colisión, pero para el volumen de Col Autos es más que suficiente. Si se necesita escalar, se puede cambiar a un UUID o a un campo autoincremental de la base de datos.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r>
              <w:rPr>
                <w:rFonts w:ascii="Arial" w:cs="Arial" w:eastAsia="Arial" w:hAnsi="Arial"/>
                <w:b/>
                <w:bCs/>
                <w:color w:val="1A3A5C"/>
                <w:sz w:val="22"/>
                <w:szCs w:val="22"/>
              </w:rPr>
              <w:t xml:space="preserve">❓  ¿Los archivos se pueden perder?</w:t>
            </w:r>
          </w:p>
          <w:p>
            <w:pPr>
              <w:spacing w:before="60"/>
            </w:pPr>
            <w:r>
              <w:rPr>
                <w:rFonts w:ascii="Arial" w:cs="Arial" w:eastAsia="Arial" w:hAnsi="Arial"/>
                <w:color w:val="333333"/>
                <w:sz w:val="21"/>
                <w:szCs w:val="21"/>
              </w:rPr>
              <w:t xml:space="preserve">Localmente no — se guardan en disco con estructura de carpetas y el nombre se renombra automáticamente si ya existe uno con el mismo nombre. En producción en la nube, habría que moverlos a un bucket (S3 o R2) para garantizar persistencia.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r>
              <w:rPr>
                <w:rFonts w:ascii="Arial" w:cs="Arial" w:eastAsia="Arial" w:hAnsi="Arial"/>
                <w:b/>
                <w:bCs/>
                <w:color w:val="1A3A5C"/>
                <w:sz w:val="22"/>
                <w:szCs w:val="22"/>
              </w:rPr>
              <w:t xml:space="preserve">❓  ¿Cómo se puede hacer que funcione en red para todos en la oficina?</w:t>
            </w:r>
          </w:p>
          <w:p>
            <w:pPr>
              <w:spacing w:before="60"/>
            </w:pPr>
            <w:r>
              <w:rPr>
                <w:rFonts w:ascii="Arial" w:cs="Arial" w:eastAsia="Arial" w:hAnsi="Arial"/>
                <w:color w:val="333333"/>
                <w:sz w:val="21"/>
                <w:szCs w:val="21"/>
              </w:rPr>
              <w:t xml:space="preserve">Corriendo uvicorn con --host 0.0.0.0 en lugar de localhost, y cambiando la URL en api.js a la IP del computador donde corre el servidor. Es el paso previo antes del despliegue formal.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80"/>
              <w:bottom w:type="dxa" w:w="60"/>
              <w:right w:type="dxa" w:w="180"/>
            </w:tcMar>
          </w:tcPr>
          <w:p>
            <w:r>
              <w:rPr>
                <w:rFonts w:ascii="Arial" w:cs="Arial" w:eastAsia="Arial" w:hAnsi="Arial"/>
                <w:b/>
                <w:bCs/>
                <w:color w:val="1A3A5C"/>
                <w:sz w:val="22"/>
                <w:szCs w:val="22"/>
              </w:rPr>
              <w:t xml:space="preserve">❓  ¿Hay pruebas unitarias?</w:t>
            </w:r>
          </w:p>
          <w:p>
            <w:pPr>
              <w:spacing w:before="60"/>
            </w:pPr>
            <w:r>
              <w:rPr>
                <w:rFonts w:ascii="Arial" w:cs="Arial" w:eastAsia="Arial" w:hAnsi="Arial"/>
                <w:color w:val="333333"/>
                <w:sz w:val="21"/>
                <w:szCs w:val="21"/>
              </w:rPr>
              <w:t xml:space="preserve">No en esta fase — la prioridad fue entregar un sistema funcional conectado de extremo a extremo. Los endpoints están documentados en /docs y se pueden probar manualmente. Agregar tests con pytest sería el siguiente paso de calidad.</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C" w:val="clear"/>
            <w:tcMar>
              <w:top w:type="dxa" w:w="140"/>
              <w:left w:type="dxa" w:w="180"/>
              <w:bottom w:type="dxa" w:w="140"/>
              <w:right w:type="dxa" w:w="180"/>
            </w:tcMar>
          </w:tcPr>
          <w:p>
            <w:pPr>
              <w:jc w:val="left"/>
            </w:pPr>
            <w:r>
              <w:rPr>
                <w:rFonts w:ascii="Arial" w:cs="Arial" w:eastAsia="Arial" w:hAnsi="Arial"/>
                <w:b/>
                <w:bCs/>
                <w:color w:val="FFFFFF"/>
                <w:sz w:val="26"/>
                <w:szCs w:val="26"/>
              </w:rPr>
              <w:t xml:space="preserve">¡Mucho éxito en la sustentación!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Arial" w:cs="Arial" w:eastAsia="Arial" w:hAnsi="Arial"/>
        <w:color w:val="888888"/>
        <w:sz w:val="18"/>
        <w:szCs w:val="18"/>
      </w:rPr>
      <w:t xml:space="preserve">Sustentación — Plataforma Reclamaciones Col Autos  |  Julio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2026-07-01T13:54:30.918Z</dcterms:created>
  <dcterms:modified xsi:type="dcterms:W3CDTF">2026-07-01T13:54:30.918Z</dcterms:modified>
</cp:coreProperties>
</file>

<file path=docProps/custom.xml><?xml version="1.0" encoding="utf-8"?>
<Properties xmlns="http://schemas.openxmlformats.org/officeDocument/2006/custom-properties" xmlns:vt="http://schemas.openxmlformats.org/officeDocument/2006/docPropsVTypes"/>
</file>