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Учебная практика (Научно-исследовательская работа (получение первичных навыков научно-исследовательской работы))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{surname} {name} {patronymic}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{group}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{teacherLastName} {teacherFirstName} {teacherPatronymic}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{teacherRewards}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_________{DataEndYear}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Шабанов Тимофей Юрьевич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кандидат экономических наук, доцент кафедры вычислительной 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{DataEndYear}г.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