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02.03.02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производственную практику (преддипломную практику)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{surname} {name} {patronymic}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{group}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{DataStartFull}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{DataEndFull}.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{one};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{two};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{three};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{four}.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Дементьев О.Н.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{surname} {nameInitial}.{patronymicInitial}.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ВКР                            _______________ {teacherLastName} {teacherNameInitial}.{teacherPatronymicInitial}.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