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CC215" w14:textId="24DF83F9" w:rsidR="0050661A" w:rsidRDefault="00352B91" w:rsidP="00352B91">
      <w:pPr>
        <w:rPr>
          <w:rFonts w:ascii="Maiandra GD" w:eastAsia="Arial Unicode MS" w:hAnsi="Maiandra GD"/>
          <w:b/>
          <w:noProof/>
          <w:sz w:val="32"/>
          <w:szCs w:val="32"/>
        </w:rPr>
      </w:pPr>
      <w:r>
        <w:rPr>
          <w:rFonts w:ascii="Maiandra GD" w:eastAsia="Arial Unicode MS" w:hAnsi="Maiandra GD"/>
          <w:b/>
          <w:noProof/>
          <w:sz w:val="32"/>
          <w:szCs w:val="32"/>
        </w:rPr>
        <w:t xml:space="preserve">                                  </w:t>
      </w:r>
    </w:p>
    <w:p w14:paraId="09CE617F" w14:textId="77777777" w:rsidR="0050661A" w:rsidRDefault="0050661A" w:rsidP="00352B91">
      <w:pPr>
        <w:rPr>
          <w:rFonts w:ascii="Maiandra GD" w:eastAsia="Arial Unicode MS" w:hAnsi="Maiandra GD"/>
          <w:b/>
          <w:noProof/>
          <w:sz w:val="32"/>
          <w:szCs w:val="32"/>
        </w:rPr>
      </w:pPr>
      <w:bookmarkStart w:id="0" w:name="_Hlk169882185"/>
    </w:p>
    <w:p w14:paraId="45191369" w14:textId="450A0F02" w:rsidR="00352B91" w:rsidRPr="00851170" w:rsidRDefault="00352B91" w:rsidP="00851170">
      <w:pPr>
        <w:rPr>
          <w:rFonts w:ascii="Maiandra GD" w:eastAsiaTheme="minorHAnsi" w:hAnsi="Maiandra GD"/>
          <w:b/>
          <w:sz w:val="32"/>
          <w:szCs w:val="32"/>
        </w:rPr>
      </w:pPr>
      <w:r>
        <w:rPr>
          <w:rFonts w:ascii="Maiandra GD" w:eastAsiaTheme="minorHAnsi" w:hAnsi="Maiandra GD"/>
          <w:sz w:val="20"/>
          <w:szCs w:val="20"/>
        </w:rPr>
        <w:tab/>
      </w:r>
      <w:r>
        <w:rPr>
          <w:rFonts w:ascii="Maiandra GD" w:eastAsiaTheme="minorHAnsi" w:hAnsi="Maiandra GD"/>
          <w:sz w:val="20"/>
          <w:szCs w:val="20"/>
        </w:rPr>
        <w:tab/>
      </w:r>
      <w:r>
        <w:rPr>
          <w:rFonts w:ascii="Maiandra GD" w:eastAsiaTheme="minorHAnsi" w:hAnsi="Maiandra GD"/>
          <w:sz w:val="20"/>
          <w:szCs w:val="20"/>
        </w:rPr>
        <w:tab/>
        <w:t xml:space="preserve">                 </w:t>
      </w:r>
      <w:r w:rsidR="005D3AD6" w:rsidRPr="005D3AD6">
        <w:rPr>
          <w:rFonts w:eastAsiaTheme="minorHAnsi"/>
          <w:noProof/>
        </w:rPr>
        <w:drawing>
          <wp:inline distT="0" distB="0" distL="0" distR="0" wp14:anchorId="63E848BD" wp14:editId="74B482F7">
            <wp:extent cx="6483350" cy="2057400"/>
            <wp:effectExtent l="0" t="0" r="0" b="0"/>
            <wp:docPr id="8990267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83350" cy="2057400"/>
                    </a:xfrm>
                    <a:prstGeom prst="rect">
                      <a:avLst/>
                    </a:prstGeom>
                    <a:noFill/>
                    <a:ln>
                      <a:noFill/>
                    </a:ln>
                  </pic:spPr>
                </pic:pic>
              </a:graphicData>
            </a:graphic>
          </wp:inline>
        </w:drawing>
      </w:r>
    </w:p>
    <w:p w14:paraId="6E0A6EBF" w14:textId="77777777" w:rsidR="00352B91" w:rsidRDefault="00352B91" w:rsidP="00352B91">
      <w:pPr>
        <w:rPr>
          <w:rFonts w:ascii="Maiandra GD" w:eastAsiaTheme="minorHAnsi" w:hAnsi="Maiandra GD"/>
          <w:sz w:val="20"/>
          <w:szCs w:val="20"/>
        </w:rPr>
      </w:pPr>
      <w:r>
        <w:rPr>
          <w:rFonts w:ascii="Maiandra GD" w:eastAsiaTheme="minorHAnsi" w:hAnsi="Maiandra GD"/>
          <w:sz w:val="20"/>
          <w:szCs w:val="20"/>
        </w:rPr>
        <w:t xml:space="preserve">                         </w:t>
      </w:r>
    </w:p>
    <w:p w14:paraId="214779CB" w14:textId="77777777" w:rsidR="00352B91" w:rsidRDefault="00352B91" w:rsidP="00352B91">
      <w:pPr>
        <w:rPr>
          <w:sz w:val="28"/>
          <w:szCs w:val="28"/>
        </w:rPr>
      </w:pPr>
    </w:p>
    <w:p w14:paraId="4E182382" w14:textId="717F9D9E" w:rsidR="00352B91" w:rsidRPr="00E501B8" w:rsidRDefault="005B7A05" w:rsidP="005B7A05">
      <w:pPr>
        <w:jc w:val="center"/>
        <w:rPr>
          <w:sz w:val="28"/>
          <w:szCs w:val="28"/>
        </w:rPr>
      </w:pPr>
      <w:r>
        <w:rPr>
          <w:sz w:val="28"/>
          <w:szCs w:val="28"/>
        </w:rPr>
        <w:t>OPEN NATIONAL TENDER</w:t>
      </w:r>
    </w:p>
    <w:p w14:paraId="0F170600" w14:textId="77777777" w:rsidR="00D85001" w:rsidRPr="00C83DB2" w:rsidRDefault="00D85001" w:rsidP="005B7A05">
      <w:pPr>
        <w:tabs>
          <w:tab w:val="left" w:pos="5095"/>
        </w:tabs>
        <w:ind w:right="720"/>
        <w:jc w:val="center"/>
        <w:rPr>
          <w:rFonts w:ascii="Maiandra GD" w:hAnsi="Maiandra GD"/>
          <w:sz w:val="24"/>
          <w:szCs w:val="24"/>
        </w:rPr>
      </w:pPr>
    </w:p>
    <w:p w14:paraId="2574521E" w14:textId="2B142758" w:rsidR="005D3AD6" w:rsidRDefault="005B7A05" w:rsidP="0051699E">
      <w:pPr>
        <w:spacing w:before="387" w:after="240"/>
        <w:ind w:left="3600" w:hanging="3600"/>
        <w:jc w:val="both"/>
        <w:rPr>
          <w:rFonts w:ascii="Maiandra GD" w:hAnsi="Maiandra GD"/>
          <w:b/>
          <w:bCs/>
          <w:sz w:val="24"/>
          <w:szCs w:val="24"/>
        </w:rPr>
      </w:pPr>
      <w:r w:rsidRPr="005B7A05">
        <w:rPr>
          <w:rFonts w:ascii="Maiandra GD" w:hAnsi="Maiandra GD"/>
          <w:b/>
          <w:bCs/>
          <w:sz w:val="24"/>
          <w:szCs w:val="24"/>
        </w:rPr>
        <w:t xml:space="preserve">FRAMEWORK AGREEMENT FOR </w:t>
      </w:r>
      <w:bookmarkStart w:id="1" w:name="_Hlk170038486"/>
      <w:r w:rsidRPr="005B7A05">
        <w:rPr>
          <w:rFonts w:ascii="Maiandra GD" w:hAnsi="Maiandra GD"/>
          <w:b/>
          <w:bCs/>
          <w:sz w:val="24"/>
          <w:szCs w:val="24"/>
        </w:rPr>
        <w:t>SUPPLY AND DELIVERY OF</w:t>
      </w:r>
      <w:r w:rsidR="003E1502">
        <w:rPr>
          <w:rFonts w:ascii="Maiandra GD" w:hAnsi="Maiandra GD"/>
          <w:b/>
          <w:bCs/>
          <w:sz w:val="24"/>
          <w:szCs w:val="24"/>
        </w:rPr>
        <w:t xml:space="preserve"> </w:t>
      </w:r>
      <w:r w:rsidR="003E1502" w:rsidRPr="003E1502">
        <w:rPr>
          <w:rFonts w:ascii="Maiandra GD" w:hAnsi="Maiandra GD"/>
          <w:b/>
          <w:bCs/>
          <w:sz w:val="24"/>
          <w:szCs w:val="24"/>
        </w:rPr>
        <w:t>FRESH FOOD: VEGETABLES,FRUITS, DAIRY PRODUCTS</w:t>
      </w:r>
      <w:r w:rsidR="00E45683">
        <w:rPr>
          <w:rFonts w:ascii="Maiandra GD" w:hAnsi="Maiandra GD"/>
          <w:b/>
          <w:bCs/>
          <w:sz w:val="24"/>
          <w:szCs w:val="24"/>
        </w:rPr>
        <w:t xml:space="preserve">  AND </w:t>
      </w:r>
      <w:r w:rsidR="003E1502" w:rsidRPr="003E1502">
        <w:rPr>
          <w:rFonts w:ascii="Maiandra GD" w:hAnsi="Maiandra GD"/>
          <w:b/>
          <w:bCs/>
          <w:sz w:val="24"/>
          <w:szCs w:val="24"/>
        </w:rPr>
        <w:t>MEAT</w:t>
      </w:r>
    </w:p>
    <w:bookmarkEnd w:id="1"/>
    <w:p w14:paraId="598405AE" w14:textId="77777777" w:rsidR="005B7A05" w:rsidRDefault="005B7A05" w:rsidP="005B7A05">
      <w:pPr>
        <w:spacing w:before="387" w:after="240"/>
        <w:jc w:val="center"/>
        <w:rPr>
          <w:rFonts w:ascii="Maiandra GD" w:hAnsi="Maiandra GD"/>
          <w:b/>
          <w:bCs/>
          <w:i/>
          <w:iCs/>
          <w:sz w:val="24"/>
          <w:szCs w:val="24"/>
        </w:rPr>
      </w:pPr>
    </w:p>
    <w:p w14:paraId="6AD40072" w14:textId="0E0A59F8" w:rsidR="005D3AD6" w:rsidRPr="005D3AD6" w:rsidRDefault="005B7A05" w:rsidP="005B7A05">
      <w:pPr>
        <w:spacing w:before="387" w:after="240"/>
        <w:jc w:val="center"/>
        <w:rPr>
          <w:rFonts w:ascii="Maiandra GD" w:hAnsi="Maiandra GD"/>
          <w:b/>
          <w:bCs/>
          <w:sz w:val="24"/>
          <w:szCs w:val="24"/>
        </w:rPr>
      </w:pPr>
      <w:r w:rsidRPr="005B7A05">
        <w:rPr>
          <w:rFonts w:ascii="Maiandra GD" w:hAnsi="Maiandra GD"/>
          <w:b/>
          <w:bCs/>
          <w:i/>
          <w:iCs/>
          <w:sz w:val="24"/>
          <w:szCs w:val="24"/>
        </w:rPr>
        <w:t>TENDER NO.  BGM/CNTY/OT/FWA/</w:t>
      </w:r>
      <w:r w:rsidR="00CC0BC9">
        <w:rPr>
          <w:rFonts w:ascii="Maiandra GD" w:hAnsi="Maiandra GD"/>
          <w:b/>
          <w:bCs/>
          <w:i/>
          <w:iCs/>
          <w:sz w:val="24"/>
          <w:szCs w:val="24"/>
        </w:rPr>
        <w:t>1</w:t>
      </w:r>
      <w:r w:rsidR="00F704B5">
        <w:rPr>
          <w:rFonts w:ascii="Maiandra GD" w:hAnsi="Maiandra GD"/>
          <w:b/>
          <w:bCs/>
          <w:i/>
          <w:iCs/>
          <w:sz w:val="24"/>
          <w:szCs w:val="24"/>
        </w:rPr>
        <w:t>2</w:t>
      </w:r>
      <w:r w:rsidRPr="005B7A05">
        <w:rPr>
          <w:rFonts w:ascii="Maiandra GD" w:hAnsi="Maiandra GD"/>
          <w:b/>
          <w:bCs/>
          <w:i/>
          <w:iCs/>
          <w:sz w:val="24"/>
          <w:szCs w:val="24"/>
        </w:rPr>
        <w:t>/06/2024-2026</w:t>
      </w:r>
    </w:p>
    <w:p w14:paraId="3A666E25" w14:textId="77777777" w:rsidR="005B7A05" w:rsidRDefault="005B7A05" w:rsidP="005B7A05">
      <w:pPr>
        <w:spacing w:before="387" w:after="240"/>
        <w:jc w:val="center"/>
        <w:rPr>
          <w:rFonts w:ascii="Maiandra GD" w:hAnsi="Maiandra GD"/>
          <w:b/>
          <w:bCs/>
          <w:sz w:val="24"/>
          <w:szCs w:val="24"/>
        </w:rPr>
      </w:pPr>
    </w:p>
    <w:p w14:paraId="55EB5F82" w14:textId="38DABBE1" w:rsidR="00ED7934" w:rsidRPr="005D3AD6" w:rsidRDefault="00ED7934" w:rsidP="005B7A05">
      <w:pPr>
        <w:spacing w:before="387" w:after="240"/>
        <w:jc w:val="center"/>
        <w:rPr>
          <w:rFonts w:ascii="Maiandra GD" w:hAnsi="Maiandra GD"/>
          <w:b/>
          <w:bCs/>
          <w:sz w:val="24"/>
          <w:szCs w:val="24"/>
        </w:rPr>
      </w:pPr>
      <w:r w:rsidRPr="005D3AD6">
        <w:rPr>
          <w:rFonts w:ascii="Maiandra GD" w:hAnsi="Maiandra GD"/>
          <w:b/>
          <w:bCs/>
          <w:sz w:val="24"/>
          <w:szCs w:val="24"/>
        </w:rPr>
        <w:t>PUBLICATION DATE:</w:t>
      </w:r>
      <w:r w:rsidRPr="005D3AD6">
        <w:rPr>
          <w:rFonts w:ascii="Maiandra GD" w:hAnsi="Maiandra GD"/>
          <w:b/>
          <w:bCs/>
          <w:sz w:val="24"/>
          <w:szCs w:val="24"/>
        </w:rPr>
        <w:tab/>
      </w:r>
      <w:r w:rsidRPr="005D3AD6">
        <w:rPr>
          <w:rFonts w:ascii="Maiandra GD" w:hAnsi="Maiandra GD"/>
          <w:b/>
          <w:bCs/>
          <w:sz w:val="24"/>
          <w:szCs w:val="24"/>
        </w:rPr>
        <w:tab/>
      </w:r>
      <w:r w:rsidR="00646D57" w:rsidRPr="005D3AD6">
        <w:rPr>
          <w:rFonts w:ascii="Maiandra GD" w:hAnsi="Maiandra GD"/>
          <w:b/>
          <w:bCs/>
          <w:sz w:val="24"/>
          <w:szCs w:val="24"/>
        </w:rPr>
        <w:t xml:space="preserve">TUESDAY </w:t>
      </w:r>
      <w:r w:rsidR="00E56240" w:rsidRPr="005D3AD6">
        <w:rPr>
          <w:rFonts w:ascii="Maiandra GD" w:hAnsi="Maiandra GD"/>
          <w:b/>
          <w:bCs/>
          <w:sz w:val="24"/>
          <w:szCs w:val="24"/>
        </w:rPr>
        <w:t>2</w:t>
      </w:r>
      <w:r w:rsidR="00646D57" w:rsidRPr="005D3AD6">
        <w:rPr>
          <w:rFonts w:ascii="Maiandra GD" w:hAnsi="Maiandra GD"/>
          <w:b/>
          <w:bCs/>
          <w:sz w:val="24"/>
          <w:szCs w:val="24"/>
        </w:rPr>
        <w:t>5</w:t>
      </w:r>
      <w:r w:rsidR="00E56240" w:rsidRPr="005D3AD6">
        <w:rPr>
          <w:rFonts w:ascii="Maiandra GD" w:hAnsi="Maiandra GD"/>
          <w:b/>
          <w:bCs/>
          <w:sz w:val="24"/>
          <w:szCs w:val="24"/>
          <w:vertAlign w:val="superscript"/>
        </w:rPr>
        <w:t>TH</w:t>
      </w:r>
      <w:r w:rsidR="00E56240" w:rsidRPr="005D3AD6">
        <w:rPr>
          <w:rFonts w:ascii="Maiandra GD" w:hAnsi="Maiandra GD"/>
          <w:b/>
          <w:bCs/>
          <w:sz w:val="24"/>
          <w:szCs w:val="24"/>
        </w:rPr>
        <w:t xml:space="preserve"> JUNE, 2024</w:t>
      </w:r>
    </w:p>
    <w:p w14:paraId="4E76793C" w14:textId="774CA867" w:rsidR="005D3AD6" w:rsidRPr="005D3AD6" w:rsidRDefault="005D3AD6" w:rsidP="005B7A05">
      <w:pPr>
        <w:spacing w:before="387"/>
        <w:jc w:val="center"/>
        <w:rPr>
          <w:rFonts w:ascii="Maiandra GD" w:hAnsi="Maiandra GD"/>
          <w:b/>
          <w:bCs/>
          <w:sz w:val="24"/>
          <w:szCs w:val="24"/>
        </w:rPr>
      </w:pPr>
    </w:p>
    <w:p w14:paraId="41BBE631" w14:textId="069C5F41" w:rsidR="00ED7934" w:rsidRPr="005D3AD6" w:rsidRDefault="00ED7934" w:rsidP="005B7A05">
      <w:pPr>
        <w:spacing w:before="387"/>
        <w:jc w:val="center"/>
        <w:rPr>
          <w:rFonts w:ascii="Maiandra GD" w:hAnsi="Maiandra GD"/>
          <w:b/>
          <w:bCs/>
          <w:sz w:val="24"/>
          <w:szCs w:val="24"/>
        </w:rPr>
      </w:pPr>
      <w:r w:rsidRPr="005D3AD6">
        <w:rPr>
          <w:rFonts w:ascii="Maiandra GD" w:hAnsi="Maiandra GD"/>
          <w:b/>
          <w:bCs/>
          <w:sz w:val="24"/>
          <w:szCs w:val="24"/>
        </w:rPr>
        <w:t xml:space="preserve">CLOSING DATE: </w:t>
      </w:r>
      <w:r w:rsidRPr="005D3AD6">
        <w:rPr>
          <w:rFonts w:ascii="Maiandra GD" w:hAnsi="Maiandra GD"/>
          <w:b/>
          <w:bCs/>
          <w:sz w:val="24"/>
          <w:szCs w:val="24"/>
        </w:rPr>
        <w:tab/>
      </w:r>
      <w:r w:rsidRPr="005D3AD6">
        <w:rPr>
          <w:rFonts w:ascii="Maiandra GD" w:hAnsi="Maiandra GD"/>
          <w:b/>
          <w:bCs/>
          <w:sz w:val="24"/>
          <w:szCs w:val="24"/>
        </w:rPr>
        <w:tab/>
      </w:r>
      <w:bookmarkStart w:id="2" w:name="_Hlk122352803"/>
      <w:bookmarkStart w:id="3" w:name="_Hlk122599030"/>
      <w:r w:rsidR="00646D57" w:rsidRPr="005D3AD6">
        <w:rPr>
          <w:rFonts w:ascii="Maiandra GD" w:hAnsi="Maiandra GD"/>
          <w:b/>
          <w:bCs/>
          <w:sz w:val="24"/>
          <w:szCs w:val="24"/>
        </w:rPr>
        <w:t>TUESDAY 9</w:t>
      </w:r>
      <w:r w:rsidR="00E56240" w:rsidRPr="005D3AD6">
        <w:rPr>
          <w:rFonts w:ascii="Maiandra GD" w:hAnsi="Maiandra GD"/>
          <w:b/>
          <w:bCs/>
          <w:sz w:val="24"/>
          <w:szCs w:val="24"/>
          <w:vertAlign w:val="superscript"/>
        </w:rPr>
        <w:t>TH</w:t>
      </w:r>
      <w:r w:rsidR="00E56240" w:rsidRPr="005D3AD6">
        <w:rPr>
          <w:rFonts w:ascii="Maiandra GD" w:hAnsi="Maiandra GD"/>
          <w:b/>
          <w:bCs/>
          <w:sz w:val="24"/>
          <w:szCs w:val="24"/>
        </w:rPr>
        <w:t xml:space="preserve"> JULY, 2024</w:t>
      </w:r>
      <w:r w:rsidRPr="005D3AD6">
        <w:rPr>
          <w:rFonts w:ascii="Maiandra GD" w:hAnsi="Maiandra GD"/>
          <w:b/>
          <w:bCs/>
          <w:sz w:val="24"/>
          <w:szCs w:val="24"/>
        </w:rPr>
        <w:t xml:space="preserve"> </w:t>
      </w:r>
      <w:bookmarkEnd w:id="2"/>
      <w:r w:rsidRPr="005D3AD6">
        <w:rPr>
          <w:rFonts w:ascii="Maiandra GD" w:hAnsi="Maiandra GD"/>
          <w:b/>
          <w:bCs/>
          <w:sz w:val="24"/>
          <w:szCs w:val="24"/>
        </w:rPr>
        <w:t>AT 10.00A.M</w:t>
      </w:r>
      <w:bookmarkEnd w:id="3"/>
    </w:p>
    <w:p w14:paraId="607AAD6E" w14:textId="77777777" w:rsidR="00C97EA3" w:rsidRDefault="00C97EA3" w:rsidP="005B7A05">
      <w:pPr>
        <w:tabs>
          <w:tab w:val="left" w:pos="3096"/>
        </w:tabs>
        <w:jc w:val="center"/>
        <w:rPr>
          <w:rFonts w:ascii="Maiandra GD" w:hAnsi="Maiandra GD"/>
          <w:b/>
          <w:bCs/>
          <w:sz w:val="24"/>
          <w:szCs w:val="24"/>
        </w:rPr>
      </w:pPr>
    </w:p>
    <w:p w14:paraId="4D484C9C" w14:textId="77777777" w:rsidR="005B7A05" w:rsidRPr="00C83DB2" w:rsidRDefault="005B7A05" w:rsidP="005B7A05">
      <w:pPr>
        <w:tabs>
          <w:tab w:val="left" w:pos="3096"/>
        </w:tabs>
        <w:jc w:val="center"/>
        <w:rPr>
          <w:rFonts w:ascii="Maiandra GD" w:hAnsi="Maiandra GD"/>
          <w:b/>
          <w:bCs/>
          <w:sz w:val="24"/>
          <w:szCs w:val="24"/>
        </w:rPr>
      </w:pPr>
    </w:p>
    <w:p w14:paraId="5D5C47AD" w14:textId="77777777" w:rsidR="00C97EA3" w:rsidRPr="00C83DB2" w:rsidRDefault="00C97EA3" w:rsidP="005B7A05">
      <w:pPr>
        <w:tabs>
          <w:tab w:val="left" w:pos="3096"/>
        </w:tabs>
        <w:jc w:val="center"/>
        <w:rPr>
          <w:rFonts w:ascii="Maiandra GD" w:hAnsi="Maiandra GD"/>
          <w:sz w:val="24"/>
          <w:szCs w:val="24"/>
        </w:rPr>
      </w:pPr>
    </w:p>
    <w:p w14:paraId="2106F889" w14:textId="2A9E876F" w:rsidR="00C97EA3" w:rsidRPr="005D3AD6" w:rsidRDefault="00C9028D" w:rsidP="005B7A05">
      <w:pPr>
        <w:tabs>
          <w:tab w:val="left" w:pos="3096"/>
        </w:tabs>
        <w:ind w:left="3096" w:hanging="3096"/>
        <w:jc w:val="center"/>
        <w:rPr>
          <w:rFonts w:ascii="Maiandra GD" w:hAnsi="Maiandra GD"/>
          <w:b/>
          <w:bCs/>
          <w:sz w:val="24"/>
          <w:szCs w:val="24"/>
        </w:rPr>
      </w:pPr>
      <w:r>
        <w:rPr>
          <w:rFonts w:ascii="Maiandra GD" w:hAnsi="Maiandra GD"/>
          <w:b/>
          <w:bCs/>
          <w:sz w:val="24"/>
          <w:szCs w:val="24"/>
        </w:rPr>
        <w:t>OPEN</w:t>
      </w:r>
    </w:p>
    <w:p w14:paraId="237950ED" w14:textId="77777777" w:rsidR="00D85001" w:rsidRPr="00C83DB2" w:rsidRDefault="00D85001" w:rsidP="005B7A05">
      <w:pPr>
        <w:tabs>
          <w:tab w:val="left" w:pos="5095"/>
        </w:tabs>
        <w:ind w:right="720"/>
        <w:jc w:val="center"/>
        <w:rPr>
          <w:rFonts w:ascii="Maiandra GD" w:hAnsi="Maiandra GD"/>
          <w:sz w:val="24"/>
          <w:szCs w:val="24"/>
        </w:rPr>
      </w:pPr>
    </w:p>
    <w:p w14:paraId="00224D92" w14:textId="77777777" w:rsidR="00D85001" w:rsidRPr="00C83DB2" w:rsidRDefault="00D85001" w:rsidP="005B7A05">
      <w:pPr>
        <w:tabs>
          <w:tab w:val="left" w:pos="5095"/>
        </w:tabs>
        <w:ind w:right="720"/>
        <w:jc w:val="center"/>
        <w:rPr>
          <w:rFonts w:ascii="Maiandra GD" w:hAnsi="Maiandra GD"/>
          <w:sz w:val="24"/>
          <w:szCs w:val="24"/>
        </w:rPr>
      </w:pPr>
    </w:p>
    <w:p w14:paraId="3F0699BA" w14:textId="77777777" w:rsidR="00D85001" w:rsidRPr="00C83DB2" w:rsidRDefault="00D85001" w:rsidP="005B7A05">
      <w:pPr>
        <w:ind w:right="720"/>
        <w:jc w:val="center"/>
        <w:rPr>
          <w:rFonts w:ascii="Maiandra GD" w:hAnsi="Maiandra GD"/>
          <w:sz w:val="24"/>
          <w:szCs w:val="24"/>
        </w:rPr>
      </w:pPr>
    </w:p>
    <w:p w14:paraId="7B445D8B" w14:textId="77777777" w:rsidR="00D85001" w:rsidRPr="00C83DB2" w:rsidRDefault="00D85001" w:rsidP="005B7A05">
      <w:pPr>
        <w:ind w:right="720"/>
        <w:jc w:val="center"/>
        <w:rPr>
          <w:rFonts w:ascii="Maiandra GD" w:hAnsi="Maiandra GD"/>
          <w:sz w:val="24"/>
          <w:szCs w:val="24"/>
        </w:rPr>
      </w:pPr>
    </w:p>
    <w:p w14:paraId="08C59815" w14:textId="77777777" w:rsidR="00D85001" w:rsidRPr="00C83DB2" w:rsidRDefault="00D85001" w:rsidP="005B7A05">
      <w:pPr>
        <w:ind w:right="720"/>
        <w:jc w:val="center"/>
        <w:rPr>
          <w:rFonts w:ascii="Maiandra GD" w:hAnsi="Maiandra GD"/>
          <w:sz w:val="24"/>
          <w:szCs w:val="24"/>
        </w:rPr>
      </w:pPr>
    </w:p>
    <w:p w14:paraId="1F681767" w14:textId="77777777" w:rsidR="00D85001" w:rsidRPr="00C83DB2" w:rsidRDefault="00D85001" w:rsidP="005B7A05">
      <w:pPr>
        <w:ind w:right="720"/>
        <w:jc w:val="center"/>
        <w:rPr>
          <w:rFonts w:ascii="Maiandra GD" w:hAnsi="Maiandra GD"/>
          <w:sz w:val="24"/>
          <w:szCs w:val="24"/>
        </w:rPr>
      </w:pPr>
    </w:p>
    <w:p w14:paraId="77567F9D" w14:textId="77777777" w:rsidR="00D85001" w:rsidRPr="00C83DB2" w:rsidRDefault="00D85001" w:rsidP="005B7A05">
      <w:pPr>
        <w:widowControl/>
        <w:autoSpaceDE/>
        <w:autoSpaceDN/>
        <w:jc w:val="center"/>
        <w:rPr>
          <w:rFonts w:ascii="Maiandra GD" w:hAnsi="Maiandra GD"/>
          <w:sz w:val="24"/>
          <w:szCs w:val="24"/>
        </w:rPr>
      </w:pPr>
    </w:p>
    <w:p w14:paraId="4C6AA8E3" w14:textId="77777777" w:rsidR="00D85001" w:rsidRPr="00C83DB2" w:rsidRDefault="00D85001" w:rsidP="005B7A05">
      <w:pPr>
        <w:widowControl/>
        <w:autoSpaceDE/>
        <w:autoSpaceDN/>
        <w:jc w:val="center"/>
        <w:rPr>
          <w:rFonts w:ascii="Maiandra GD" w:hAnsi="Maiandra GD"/>
          <w:sz w:val="24"/>
          <w:szCs w:val="24"/>
        </w:rPr>
      </w:pPr>
    </w:p>
    <w:p w14:paraId="32DDFA3C" w14:textId="2DE57BED" w:rsidR="00D85001" w:rsidRPr="005D3AD6" w:rsidRDefault="005D3AD6" w:rsidP="005B7A05">
      <w:pPr>
        <w:widowControl/>
        <w:autoSpaceDE/>
        <w:autoSpaceDN/>
        <w:jc w:val="center"/>
        <w:rPr>
          <w:rFonts w:ascii="Maiandra GD" w:hAnsi="Maiandra GD"/>
          <w:b/>
          <w:bCs/>
          <w:sz w:val="24"/>
          <w:szCs w:val="24"/>
        </w:rPr>
      </w:pPr>
      <w:r w:rsidRPr="005D3AD6">
        <w:rPr>
          <w:rFonts w:ascii="Maiandra GD" w:hAnsi="Maiandra GD"/>
          <w:b/>
          <w:bCs/>
          <w:sz w:val="24"/>
          <w:szCs w:val="24"/>
        </w:rPr>
        <w:t>JUNE,2024</w:t>
      </w:r>
    </w:p>
    <w:p w14:paraId="08D5AD9C" w14:textId="77777777" w:rsidR="00D85001" w:rsidRPr="00C83DB2" w:rsidRDefault="00D85001" w:rsidP="005B7A05">
      <w:pPr>
        <w:widowControl/>
        <w:autoSpaceDE/>
        <w:autoSpaceDN/>
        <w:jc w:val="center"/>
        <w:rPr>
          <w:rFonts w:ascii="Maiandra GD" w:hAnsi="Maiandra GD"/>
          <w:sz w:val="24"/>
          <w:szCs w:val="24"/>
        </w:rPr>
      </w:pPr>
    </w:p>
    <w:p w14:paraId="0871FD09" w14:textId="77777777" w:rsidR="00D85001" w:rsidRPr="00C83DB2" w:rsidRDefault="00D85001" w:rsidP="005B7A05">
      <w:pPr>
        <w:widowControl/>
        <w:autoSpaceDE/>
        <w:autoSpaceDN/>
        <w:jc w:val="center"/>
        <w:rPr>
          <w:rFonts w:ascii="Maiandra GD" w:hAnsi="Maiandra GD"/>
          <w:sz w:val="24"/>
          <w:szCs w:val="24"/>
        </w:rPr>
      </w:pPr>
    </w:p>
    <w:bookmarkEnd w:id="0"/>
    <w:p w14:paraId="18050110" w14:textId="77777777" w:rsidR="00D85001" w:rsidRPr="00C83DB2" w:rsidRDefault="00D85001" w:rsidP="00D42FE1">
      <w:pPr>
        <w:widowControl/>
        <w:autoSpaceDE/>
        <w:autoSpaceDN/>
        <w:rPr>
          <w:rFonts w:ascii="Maiandra GD" w:eastAsia="Arial" w:hAnsi="Maiandra GD" w:cs="Arial"/>
          <w:sz w:val="24"/>
          <w:szCs w:val="24"/>
          <w:lang w:val="en-GB" w:eastAsia="en-GB"/>
        </w:rPr>
      </w:pPr>
    </w:p>
    <w:p w14:paraId="13067E89" w14:textId="77777777" w:rsidR="007B095C" w:rsidRPr="00C83DB2" w:rsidRDefault="007B095C" w:rsidP="00D42FE1">
      <w:pPr>
        <w:widowControl/>
        <w:autoSpaceDE/>
        <w:autoSpaceDN/>
        <w:rPr>
          <w:rFonts w:ascii="Maiandra GD" w:eastAsia="Arial" w:hAnsi="Maiandra GD" w:cs="Arial"/>
          <w:sz w:val="24"/>
          <w:szCs w:val="24"/>
          <w:lang w:val="en-GB" w:eastAsia="en-GB"/>
        </w:rPr>
      </w:pPr>
    </w:p>
    <w:p w14:paraId="7B30F853" w14:textId="77777777" w:rsidR="00AC24EC" w:rsidRPr="00C83DB2" w:rsidRDefault="00AC24EC" w:rsidP="00D42FE1">
      <w:pPr>
        <w:spacing w:before="223"/>
        <w:ind w:right="851"/>
        <w:rPr>
          <w:rFonts w:ascii="Maiandra GD" w:eastAsia="Arial" w:hAnsi="Maiandra GD" w:cs="Arial"/>
          <w:sz w:val="24"/>
          <w:szCs w:val="24"/>
          <w:lang w:val="en-GB" w:eastAsia="en-GB"/>
        </w:rPr>
      </w:pPr>
    </w:p>
    <w:p w14:paraId="2E58BC55" w14:textId="77777777" w:rsidR="00D42FE1" w:rsidRPr="00C83DB2" w:rsidRDefault="00D42FE1" w:rsidP="00D42FE1">
      <w:pPr>
        <w:spacing w:before="223"/>
        <w:ind w:right="851"/>
        <w:rPr>
          <w:rFonts w:ascii="Maiandra GD" w:hAnsi="Maiandra GD"/>
          <w:sz w:val="24"/>
          <w:szCs w:val="24"/>
        </w:rPr>
      </w:pPr>
    </w:p>
    <w:p w14:paraId="1D3DE365" w14:textId="77777777" w:rsidR="00D85001" w:rsidRPr="00C83DB2" w:rsidRDefault="00D85001" w:rsidP="00D42FE1">
      <w:pPr>
        <w:spacing w:before="223"/>
        <w:ind w:left="844" w:right="851" w:hanging="1"/>
        <w:rPr>
          <w:rFonts w:ascii="Maiandra GD" w:hAnsi="Maiandra GD"/>
          <w:sz w:val="24"/>
          <w:szCs w:val="24"/>
        </w:rPr>
      </w:pPr>
      <w:r w:rsidRPr="00C83DB2">
        <w:rPr>
          <w:rFonts w:ascii="Maiandra GD" w:hAnsi="Maiandra GD"/>
          <w:sz w:val="24"/>
          <w:szCs w:val="24"/>
        </w:rPr>
        <w:t>TABLE OF CONTENTS</w:t>
      </w:r>
    </w:p>
    <w:p w14:paraId="6A495D59" w14:textId="77777777" w:rsidR="00D85001" w:rsidRPr="00C83DB2" w:rsidRDefault="00D85001" w:rsidP="00D42FE1">
      <w:pPr>
        <w:pStyle w:val="BodyText"/>
        <w:rPr>
          <w:rFonts w:ascii="Maiandra GD" w:hAnsi="Maiandra GD"/>
          <w:b/>
          <w:sz w:val="24"/>
          <w:szCs w:val="24"/>
        </w:rPr>
      </w:pPr>
    </w:p>
    <w:p w14:paraId="1B8F205C" w14:textId="77777777" w:rsidR="00D85001" w:rsidRPr="00C83DB2" w:rsidRDefault="00D85001" w:rsidP="00D42FE1">
      <w:pPr>
        <w:rPr>
          <w:rFonts w:ascii="Maiandra GD" w:hAnsi="Maiandra GD"/>
          <w:sz w:val="24"/>
          <w:szCs w:val="24"/>
        </w:rPr>
        <w:sectPr w:rsidR="00D85001" w:rsidRPr="00C83DB2" w:rsidSect="00D42FE1">
          <w:headerReference w:type="even" r:id="rId9"/>
          <w:headerReference w:type="default" r:id="rId10"/>
          <w:footerReference w:type="even" r:id="rId11"/>
          <w:footerReference w:type="default" r:id="rId12"/>
          <w:pgSz w:w="11910" w:h="16840"/>
          <w:pgMar w:top="720" w:right="720" w:bottom="720" w:left="720" w:header="0" w:footer="441" w:gutter="0"/>
          <w:pgNumType w:start="1"/>
          <w:cols w:space="720"/>
          <w:docGrid w:linePitch="299"/>
        </w:sectPr>
      </w:pPr>
    </w:p>
    <w:sdt>
      <w:sdtPr>
        <w:rPr>
          <w:rFonts w:ascii="Maiandra GD" w:hAnsi="Maiandra GD"/>
          <w:i w:val="0"/>
          <w:sz w:val="24"/>
          <w:szCs w:val="24"/>
        </w:rPr>
        <w:id w:val="1283452818"/>
        <w:docPartObj>
          <w:docPartGallery w:val="Table of Contents"/>
          <w:docPartUnique/>
        </w:docPartObj>
      </w:sdtPr>
      <w:sdtContent>
        <w:p w14:paraId="5CD93B04" w14:textId="77777777" w:rsidR="00D85001" w:rsidRPr="00C83DB2" w:rsidRDefault="004B3A6C" w:rsidP="00D42FE1">
          <w:pPr>
            <w:pStyle w:val="TOC3"/>
            <w:tabs>
              <w:tab w:val="right" w:leader="dot" w:pos="11036"/>
            </w:tabs>
            <w:rPr>
              <w:rFonts w:ascii="Maiandra GD" w:hAnsi="Maiandra GD"/>
              <w:b w:val="0"/>
              <w:i w:val="0"/>
              <w:sz w:val="24"/>
              <w:szCs w:val="24"/>
            </w:rPr>
          </w:pPr>
          <w:r w:rsidRPr="00C83DB2">
            <w:rPr>
              <w:rFonts w:ascii="Maiandra GD" w:hAnsi="Maiandra GD"/>
              <w:i w:val="0"/>
              <w:sz w:val="24"/>
              <w:szCs w:val="24"/>
            </w:rPr>
            <w:t>GUIDELINES FOR</w:t>
          </w:r>
          <w:r w:rsidR="00D85001" w:rsidRPr="00C83DB2">
            <w:rPr>
              <w:rFonts w:ascii="Maiandra GD" w:hAnsi="Maiandra GD"/>
              <w:i w:val="0"/>
              <w:sz w:val="24"/>
              <w:szCs w:val="24"/>
            </w:rPr>
            <w:t xml:space="preserve">  PREPARATION  OF  TENDER  DOCUMENTS</w:t>
          </w:r>
          <w:r w:rsidR="00D85001" w:rsidRPr="00C83DB2">
            <w:rPr>
              <w:rFonts w:ascii="Maiandra GD" w:hAnsi="Maiandra GD"/>
              <w:i w:val="0"/>
              <w:sz w:val="24"/>
              <w:szCs w:val="24"/>
            </w:rPr>
            <w:tab/>
            <w:t>iv</w:t>
          </w:r>
        </w:p>
        <w:p w14:paraId="14BA013E" w14:textId="77777777" w:rsidR="00D85001" w:rsidRPr="00C83DB2" w:rsidRDefault="00000000" w:rsidP="00D42FE1">
          <w:pPr>
            <w:pStyle w:val="TOC2"/>
            <w:numPr>
              <w:ilvl w:val="0"/>
              <w:numId w:val="2"/>
            </w:numPr>
            <w:tabs>
              <w:tab w:val="left" w:pos="1414"/>
              <w:tab w:val="left" w:pos="1415"/>
              <w:tab w:val="right" w:leader="dot" w:pos="11035"/>
            </w:tabs>
            <w:spacing w:before="88" w:line="240" w:lineRule="auto"/>
            <w:rPr>
              <w:rFonts w:ascii="Maiandra GD" w:hAnsi="Maiandra GD"/>
              <w:sz w:val="24"/>
              <w:szCs w:val="24"/>
            </w:rPr>
          </w:pPr>
          <w:hyperlink w:anchor="_TOC_250061" w:history="1">
            <w:r w:rsidR="00D85001" w:rsidRPr="00C83DB2">
              <w:rPr>
                <w:rFonts w:ascii="Maiandra GD" w:hAnsi="Maiandra GD"/>
                <w:sz w:val="24"/>
                <w:szCs w:val="24"/>
              </w:rPr>
              <w:t>GENERAL</w:t>
            </w:r>
            <w:r w:rsidR="00D85001" w:rsidRPr="00C83DB2">
              <w:rPr>
                <w:rFonts w:ascii="Maiandra GD" w:hAnsi="Maiandra GD"/>
                <w:sz w:val="24"/>
                <w:szCs w:val="24"/>
              </w:rPr>
              <w:tab/>
              <w:t>iv</w:t>
            </w:r>
          </w:hyperlink>
        </w:p>
        <w:p w14:paraId="3ECE5382" w14:textId="77777777" w:rsidR="00D85001" w:rsidRPr="00C83DB2" w:rsidRDefault="00000000" w:rsidP="00D42FE1">
          <w:pPr>
            <w:pStyle w:val="TOC2"/>
            <w:numPr>
              <w:ilvl w:val="0"/>
              <w:numId w:val="2"/>
            </w:numPr>
            <w:tabs>
              <w:tab w:val="left" w:pos="1414"/>
              <w:tab w:val="left" w:pos="1415"/>
              <w:tab w:val="right" w:leader="dot" w:pos="11035"/>
            </w:tabs>
            <w:spacing w:line="240" w:lineRule="auto"/>
            <w:rPr>
              <w:rFonts w:ascii="Maiandra GD" w:hAnsi="Maiandra GD"/>
              <w:sz w:val="24"/>
              <w:szCs w:val="24"/>
            </w:rPr>
          </w:pPr>
          <w:hyperlink w:anchor="_TOC_250060" w:history="1">
            <w:r w:rsidR="00D85001" w:rsidRPr="00C83DB2">
              <w:rPr>
                <w:rFonts w:ascii="Maiandra GD" w:hAnsi="Maiandra GD"/>
                <w:sz w:val="24"/>
                <w:szCs w:val="24"/>
              </w:rPr>
              <w:t>PART  1  -  TENDERING  PROCEDURES</w:t>
            </w:r>
            <w:r w:rsidR="00D85001" w:rsidRPr="00C83DB2">
              <w:rPr>
                <w:rFonts w:ascii="Maiandra GD" w:hAnsi="Maiandra GD"/>
                <w:sz w:val="24"/>
                <w:szCs w:val="24"/>
              </w:rPr>
              <w:tab/>
              <w:t>iv</w:t>
            </w:r>
          </w:hyperlink>
        </w:p>
        <w:p w14:paraId="0C666D9C" w14:textId="77777777" w:rsidR="00D85001" w:rsidRPr="00C83DB2" w:rsidRDefault="00000000" w:rsidP="00D42FE1">
          <w:pPr>
            <w:pStyle w:val="TOC2"/>
            <w:numPr>
              <w:ilvl w:val="0"/>
              <w:numId w:val="2"/>
            </w:numPr>
            <w:tabs>
              <w:tab w:val="left" w:pos="1414"/>
              <w:tab w:val="left" w:pos="1415"/>
              <w:tab w:val="right" w:leader="dot" w:pos="11035"/>
            </w:tabs>
            <w:spacing w:line="240" w:lineRule="auto"/>
            <w:rPr>
              <w:rFonts w:ascii="Maiandra GD" w:hAnsi="Maiandra GD"/>
              <w:sz w:val="24"/>
              <w:szCs w:val="24"/>
            </w:rPr>
          </w:pPr>
          <w:hyperlink w:anchor="_TOC_250059" w:history="1">
            <w:r w:rsidR="00D85001" w:rsidRPr="00C83DB2">
              <w:rPr>
                <w:rFonts w:ascii="Maiandra GD" w:hAnsi="Maiandra GD"/>
                <w:sz w:val="24"/>
                <w:szCs w:val="24"/>
              </w:rPr>
              <w:t>PART  2  –  PROCUREMENT  ENTITY'S  REQUIREMENTS</w:t>
            </w:r>
            <w:r w:rsidR="00D85001" w:rsidRPr="00C83DB2">
              <w:rPr>
                <w:rFonts w:ascii="Maiandra GD" w:hAnsi="Maiandra GD"/>
                <w:sz w:val="24"/>
                <w:szCs w:val="24"/>
              </w:rPr>
              <w:tab/>
              <w:t>v</w:t>
            </w:r>
          </w:hyperlink>
        </w:p>
        <w:p w14:paraId="5087A2CF" w14:textId="77777777" w:rsidR="00D85001" w:rsidRPr="00C83DB2" w:rsidRDefault="00000000" w:rsidP="00D42FE1">
          <w:pPr>
            <w:pStyle w:val="TOC2"/>
            <w:numPr>
              <w:ilvl w:val="0"/>
              <w:numId w:val="2"/>
            </w:numPr>
            <w:tabs>
              <w:tab w:val="left" w:pos="1414"/>
              <w:tab w:val="left" w:pos="1415"/>
              <w:tab w:val="right" w:leader="dot" w:pos="11035"/>
            </w:tabs>
            <w:spacing w:line="240" w:lineRule="auto"/>
            <w:rPr>
              <w:rFonts w:ascii="Maiandra GD" w:hAnsi="Maiandra GD"/>
              <w:sz w:val="24"/>
              <w:szCs w:val="24"/>
            </w:rPr>
          </w:pPr>
          <w:hyperlink w:anchor="_TOC_250058" w:history="1">
            <w:r w:rsidR="00D85001" w:rsidRPr="00C83DB2">
              <w:rPr>
                <w:rFonts w:ascii="Maiandra GD" w:hAnsi="Maiandra GD"/>
                <w:sz w:val="24"/>
                <w:szCs w:val="24"/>
              </w:rPr>
              <w:t>PART  3  –  CONDITIONS  OF  CONTRACT  AND  CONTRACT  FORMS</w:t>
            </w:r>
            <w:r w:rsidR="00D85001" w:rsidRPr="00C83DB2">
              <w:rPr>
                <w:rFonts w:ascii="Maiandra GD" w:hAnsi="Maiandra GD"/>
                <w:sz w:val="24"/>
                <w:szCs w:val="24"/>
              </w:rPr>
              <w:tab/>
              <w:t>v</w:t>
            </w:r>
          </w:hyperlink>
        </w:p>
        <w:p w14:paraId="7E7DAE52" w14:textId="77777777" w:rsidR="00D85001" w:rsidRPr="00C83DB2" w:rsidRDefault="00000000" w:rsidP="00D42FE1">
          <w:pPr>
            <w:pStyle w:val="TOC1"/>
            <w:tabs>
              <w:tab w:val="right" w:leader="dot" w:pos="11035"/>
            </w:tabs>
            <w:spacing w:line="240" w:lineRule="auto"/>
            <w:rPr>
              <w:rFonts w:ascii="Maiandra GD" w:hAnsi="Maiandra GD"/>
              <w:b w:val="0"/>
              <w:sz w:val="24"/>
              <w:szCs w:val="24"/>
            </w:rPr>
          </w:pPr>
          <w:hyperlink w:anchor="_TOC_250057" w:history="1">
            <w:r w:rsidR="00D85001" w:rsidRPr="00C83DB2">
              <w:rPr>
                <w:rFonts w:ascii="Maiandra GD" w:hAnsi="Maiandra GD"/>
                <w:sz w:val="24"/>
                <w:szCs w:val="24"/>
              </w:rPr>
              <w:t>INVITATION  TO  TENDER</w:t>
            </w:r>
            <w:r w:rsidR="00D85001" w:rsidRPr="00C83DB2">
              <w:rPr>
                <w:rFonts w:ascii="Maiandra GD" w:hAnsi="Maiandra GD"/>
                <w:sz w:val="24"/>
                <w:szCs w:val="24"/>
              </w:rPr>
              <w:tab/>
            </w:r>
            <w:r w:rsidR="00D85001" w:rsidRPr="00C83DB2">
              <w:rPr>
                <w:rFonts w:ascii="Maiandra GD" w:hAnsi="Maiandra GD"/>
                <w:b w:val="0"/>
                <w:sz w:val="24"/>
                <w:szCs w:val="24"/>
              </w:rPr>
              <w:t>vii</w:t>
            </w:r>
          </w:hyperlink>
        </w:p>
        <w:p w14:paraId="369578CD" w14:textId="77777777" w:rsidR="00D85001" w:rsidRPr="00C83DB2" w:rsidRDefault="00000000" w:rsidP="00D42FE1">
          <w:pPr>
            <w:pStyle w:val="TOC1"/>
            <w:tabs>
              <w:tab w:val="right" w:leader="dot" w:pos="11035"/>
            </w:tabs>
            <w:spacing w:line="240" w:lineRule="auto"/>
            <w:rPr>
              <w:rFonts w:ascii="Maiandra GD" w:hAnsi="Maiandra GD"/>
              <w:sz w:val="24"/>
              <w:szCs w:val="24"/>
            </w:rPr>
          </w:pPr>
          <w:hyperlink w:anchor="_TOC_250056" w:history="1">
            <w:r w:rsidR="00D85001" w:rsidRPr="00C83DB2">
              <w:rPr>
                <w:rFonts w:ascii="Maiandra GD" w:hAnsi="Maiandra GD"/>
                <w:sz w:val="24"/>
                <w:szCs w:val="24"/>
              </w:rPr>
              <w:t>Section  I  -  Instructions  to  Tenderers</w:t>
            </w:r>
            <w:r w:rsidR="00D85001" w:rsidRPr="00C83DB2">
              <w:rPr>
                <w:rFonts w:ascii="Maiandra GD" w:hAnsi="Maiandra GD"/>
                <w:sz w:val="24"/>
                <w:szCs w:val="24"/>
              </w:rPr>
              <w:tab/>
              <w:t>1</w:t>
            </w:r>
          </w:hyperlink>
        </w:p>
        <w:p w14:paraId="1F481170" w14:textId="77777777" w:rsidR="00D85001" w:rsidRPr="00C83DB2" w:rsidRDefault="00000000" w:rsidP="00D42FE1">
          <w:pPr>
            <w:pStyle w:val="TOC1"/>
            <w:tabs>
              <w:tab w:val="left" w:pos="1414"/>
              <w:tab w:val="right" w:leader="dot" w:pos="11035"/>
            </w:tabs>
            <w:spacing w:before="235" w:line="240" w:lineRule="auto"/>
            <w:rPr>
              <w:rFonts w:ascii="Maiandra GD" w:hAnsi="Maiandra GD"/>
              <w:sz w:val="24"/>
              <w:szCs w:val="24"/>
            </w:rPr>
          </w:pPr>
          <w:hyperlink w:anchor="_TOC_250055" w:history="1">
            <w:r w:rsidR="00D85001" w:rsidRPr="00C83DB2">
              <w:rPr>
                <w:rFonts w:ascii="Maiandra GD" w:hAnsi="Maiandra GD"/>
                <w:sz w:val="24"/>
                <w:szCs w:val="24"/>
              </w:rPr>
              <w:t>A</w:t>
            </w:r>
            <w:r w:rsidR="00D85001" w:rsidRPr="00C83DB2">
              <w:rPr>
                <w:rFonts w:ascii="Maiandra GD" w:hAnsi="Maiandra GD"/>
                <w:sz w:val="24"/>
                <w:szCs w:val="24"/>
              </w:rPr>
              <w:tab/>
              <w:t>General  Provisions</w:t>
            </w:r>
            <w:r w:rsidR="00D85001" w:rsidRPr="00C83DB2">
              <w:rPr>
                <w:rFonts w:ascii="Maiandra GD" w:hAnsi="Maiandra GD"/>
                <w:sz w:val="24"/>
                <w:szCs w:val="24"/>
              </w:rPr>
              <w:tab/>
              <w:t>1</w:t>
            </w:r>
          </w:hyperlink>
        </w:p>
        <w:p w14:paraId="2AD1BBAC" w14:textId="77777777" w:rsidR="00D85001" w:rsidRPr="00C83DB2" w:rsidRDefault="00000000" w:rsidP="00D42FE1">
          <w:pPr>
            <w:pStyle w:val="TOC2"/>
            <w:tabs>
              <w:tab w:val="left" w:pos="1414"/>
            </w:tabs>
            <w:spacing w:line="240" w:lineRule="auto"/>
            <w:ind w:left="847" w:firstLine="0"/>
            <w:rPr>
              <w:rFonts w:ascii="Maiandra GD" w:hAnsi="Maiandra GD"/>
              <w:sz w:val="24"/>
              <w:szCs w:val="24"/>
            </w:rPr>
          </w:pPr>
          <w:hyperlink w:anchor="_TOC_250054" w:history="1">
            <w:r w:rsidR="00D85001" w:rsidRPr="00C83DB2">
              <w:rPr>
                <w:rFonts w:ascii="Maiandra GD" w:hAnsi="Maiandra GD"/>
                <w:sz w:val="24"/>
                <w:szCs w:val="24"/>
              </w:rPr>
              <w:t>1</w:t>
            </w:r>
            <w:r w:rsidR="00D85001" w:rsidRPr="00C83DB2">
              <w:rPr>
                <w:rFonts w:ascii="Maiandra GD" w:hAnsi="Maiandra GD"/>
                <w:sz w:val="24"/>
                <w:szCs w:val="24"/>
              </w:rPr>
              <w:tab/>
              <w:t>Scope  of  Tender  .....................................................................................................................................................</w:t>
            </w:r>
          </w:hyperlink>
        </w:p>
        <w:p w14:paraId="4B1981FC" w14:textId="77777777" w:rsidR="00D85001" w:rsidRPr="00C83DB2" w:rsidRDefault="00000000" w:rsidP="00D42FE1">
          <w:pPr>
            <w:pStyle w:val="TOC2"/>
            <w:numPr>
              <w:ilvl w:val="0"/>
              <w:numId w:val="3"/>
            </w:numPr>
            <w:tabs>
              <w:tab w:val="left" w:pos="1414"/>
              <w:tab w:val="left" w:pos="1415"/>
              <w:tab w:val="right" w:leader="dot" w:pos="11035"/>
            </w:tabs>
            <w:spacing w:line="240" w:lineRule="auto"/>
            <w:rPr>
              <w:rFonts w:ascii="Maiandra GD" w:hAnsi="Maiandra GD"/>
              <w:sz w:val="24"/>
              <w:szCs w:val="24"/>
            </w:rPr>
          </w:pPr>
          <w:hyperlink w:anchor="_TOC_250053" w:history="1">
            <w:r w:rsidR="00D85001" w:rsidRPr="00C83DB2">
              <w:rPr>
                <w:rFonts w:ascii="Maiandra GD" w:hAnsi="Maiandra GD"/>
                <w:sz w:val="24"/>
                <w:szCs w:val="24"/>
              </w:rPr>
              <w:t>Fraud  and  Corruption</w:t>
            </w:r>
            <w:r w:rsidR="00D85001" w:rsidRPr="00C83DB2">
              <w:rPr>
                <w:rFonts w:ascii="Maiandra GD" w:hAnsi="Maiandra GD"/>
                <w:sz w:val="24"/>
                <w:szCs w:val="24"/>
              </w:rPr>
              <w:tab/>
              <w:t>1</w:t>
            </w:r>
          </w:hyperlink>
        </w:p>
        <w:p w14:paraId="2C9C8BD8" w14:textId="77777777" w:rsidR="00D85001" w:rsidRPr="00C83DB2" w:rsidRDefault="00000000" w:rsidP="00D42FE1">
          <w:pPr>
            <w:pStyle w:val="TOC2"/>
            <w:numPr>
              <w:ilvl w:val="0"/>
              <w:numId w:val="3"/>
            </w:numPr>
            <w:tabs>
              <w:tab w:val="left" w:pos="1414"/>
              <w:tab w:val="left" w:pos="1415"/>
              <w:tab w:val="right" w:leader="dot" w:pos="11035"/>
            </w:tabs>
            <w:spacing w:line="240" w:lineRule="auto"/>
            <w:rPr>
              <w:rFonts w:ascii="Maiandra GD" w:hAnsi="Maiandra GD"/>
              <w:sz w:val="24"/>
              <w:szCs w:val="24"/>
            </w:rPr>
          </w:pPr>
          <w:hyperlink w:anchor="_TOC_250052" w:history="1">
            <w:r w:rsidR="00D85001" w:rsidRPr="00C83DB2">
              <w:rPr>
                <w:rFonts w:ascii="Maiandra GD" w:hAnsi="Maiandra GD"/>
                <w:sz w:val="24"/>
                <w:szCs w:val="24"/>
              </w:rPr>
              <w:t>Eligible  Tenderers</w:t>
            </w:r>
            <w:r w:rsidR="00D85001" w:rsidRPr="00C83DB2">
              <w:rPr>
                <w:rFonts w:ascii="Maiandra GD" w:hAnsi="Maiandra GD"/>
                <w:sz w:val="24"/>
                <w:szCs w:val="24"/>
              </w:rPr>
              <w:tab/>
              <w:t>1</w:t>
            </w:r>
          </w:hyperlink>
        </w:p>
        <w:p w14:paraId="0CADBB82" w14:textId="77777777" w:rsidR="00D85001" w:rsidRPr="00C83DB2" w:rsidRDefault="00000000" w:rsidP="00D42FE1">
          <w:pPr>
            <w:pStyle w:val="TOC2"/>
            <w:numPr>
              <w:ilvl w:val="0"/>
              <w:numId w:val="3"/>
            </w:numPr>
            <w:tabs>
              <w:tab w:val="left" w:pos="1414"/>
              <w:tab w:val="left" w:pos="1415"/>
              <w:tab w:val="right" w:leader="dot" w:pos="11035"/>
            </w:tabs>
            <w:spacing w:line="240" w:lineRule="auto"/>
            <w:rPr>
              <w:rFonts w:ascii="Maiandra GD" w:hAnsi="Maiandra GD"/>
              <w:sz w:val="24"/>
              <w:szCs w:val="24"/>
            </w:rPr>
          </w:pPr>
          <w:hyperlink w:anchor="_TOC_250051" w:history="1">
            <w:r w:rsidR="00D85001" w:rsidRPr="00C83DB2">
              <w:rPr>
                <w:rFonts w:ascii="Maiandra GD" w:hAnsi="Maiandra GD"/>
                <w:sz w:val="24"/>
                <w:szCs w:val="24"/>
              </w:rPr>
              <w:t>Eligible  Goods  and  Related  Services</w:t>
            </w:r>
            <w:r w:rsidR="00D85001" w:rsidRPr="00C83DB2">
              <w:rPr>
                <w:rFonts w:ascii="Maiandra GD" w:hAnsi="Maiandra GD"/>
                <w:sz w:val="24"/>
                <w:szCs w:val="24"/>
              </w:rPr>
              <w:tab/>
              <w:t>3</w:t>
            </w:r>
          </w:hyperlink>
        </w:p>
        <w:p w14:paraId="7FFF1C20" w14:textId="77777777" w:rsidR="00D85001" w:rsidRPr="00C83DB2" w:rsidRDefault="00D85001" w:rsidP="00D42FE1">
          <w:pPr>
            <w:pStyle w:val="TOC1"/>
            <w:numPr>
              <w:ilvl w:val="0"/>
              <w:numId w:val="4"/>
            </w:numPr>
            <w:tabs>
              <w:tab w:val="left" w:pos="1414"/>
              <w:tab w:val="left" w:pos="1415"/>
              <w:tab w:val="right" w:leader="dot" w:pos="11035"/>
            </w:tabs>
            <w:spacing w:line="240" w:lineRule="auto"/>
            <w:rPr>
              <w:rFonts w:ascii="Maiandra GD" w:hAnsi="Maiandra GD"/>
              <w:sz w:val="24"/>
              <w:szCs w:val="24"/>
            </w:rPr>
          </w:pPr>
          <w:r w:rsidRPr="00C83DB2">
            <w:rPr>
              <w:rFonts w:ascii="Maiandra GD" w:hAnsi="Maiandra GD"/>
              <w:sz w:val="24"/>
              <w:szCs w:val="24"/>
            </w:rPr>
            <w:t>Contents of  Request  for  Tenders  Document</w:t>
          </w:r>
          <w:r w:rsidRPr="00C83DB2">
            <w:rPr>
              <w:rFonts w:ascii="Maiandra GD" w:hAnsi="Maiandra GD"/>
              <w:sz w:val="24"/>
              <w:szCs w:val="24"/>
            </w:rPr>
            <w:tab/>
            <w:t>3</w:t>
          </w:r>
        </w:p>
        <w:p w14:paraId="78E6F6C6" w14:textId="77777777" w:rsidR="00D85001" w:rsidRPr="00C83DB2" w:rsidRDefault="00000000" w:rsidP="00D42FE1">
          <w:pPr>
            <w:pStyle w:val="TOC2"/>
            <w:numPr>
              <w:ilvl w:val="0"/>
              <w:numId w:val="2"/>
            </w:numPr>
            <w:tabs>
              <w:tab w:val="left" w:pos="1414"/>
              <w:tab w:val="left" w:pos="1415"/>
              <w:tab w:val="right" w:leader="dot" w:pos="11035"/>
            </w:tabs>
            <w:spacing w:line="240" w:lineRule="auto"/>
            <w:rPr>
              <w:rFonts w:ascii="Maiandra GD" w:hAnsi="Maiandra GD"/>
              <w:b/>
              <w:sz w:val="24"/>
              <w:szCs w:val="24"/>
            </w:rPr>
          </w:pPr>
          <w:hyperlink w:anchor="_TOC_250050" w:history="1">
            <w:r w:rsidR="00D85001" w:rsidRPr="00C83DB2">
              <w:rPr>
                <w:rFonts w:ascii="Maiandra GD" w:hAnsi="Maiandra GD"/>
                <w:sz w:val="24"/>
                <w:szCs w:val="24"/>
              </w:rPr>
              <w:t>Sections  of  Tendering  Document</w:t>
            </w:r>
            <w:r w:rsidR="00D85001" w:rsidRPr="00C83DB2">
              <w:rPr>
                <w:rFonts w:ascii="Maiandra GD" w:hAnsi="Maiandra GD"/>
                <w:sz w:val="24"/>
                <w:szCs w:val="24"/>
              </w:rPr>
              <w:tab/>
            </w:r>
            <w:r w:rsidR="00D85001" w:rsidRPr="00C83DB2">
              <w:rPr>
                <w:rFonts w:ascii="Maiandra GD" w:hAnsi="Maiandra GD"/>
                <w:b/>
                <w:sz w:val="24"/>
                <w:szCs w:val="24"/>
              </w:rPr>
              <w:t>3</w:t>
            </w:r>
          </w:hyperlink>
        </w:p>
        <w:p w14:paraId="4F961393" w14:textId="77777777" w:rsidR="00D85001" w:rsidRPr="00C83DB2" w:rsidRDefault="00D85001" w:rsidP="00D42FE1">
          <w:pPr>
            <w:pStyle w:val="TOC2"/>
            <w:numPr>
              <w:ilvl w:val="0"/>
              <w:numId w:val="5"/>
            </w:numPr>
            <w:tabs>
              <w:tab w:val="left" w:pos="1414"/>
              <w:tab w:val="left" w:pos="1415"/>
              <w:tab w:val="right" w:leader="dot" w:pos="11035"/>
            </w:tabs>
            <w:spacing w:line="240" w:lineRule="auto"/>
            <w:rPr>
              <w:rFonts w:ascii="Maiandra GD" w:hAnsi="Maiandra GD"/>
              <w:sz w:val="24"/>
              <w:szCs w:val="24"/>
            </w:rPr>
          </w:pPr>
          <w:r w:rsidRPr="00C83DB2">
            <w:rPr>
              <w:rFonts w:ascii="Maiandra GD" w:hAnsi="Maiandra GD"/>
              <w:sz w:val="24"/>
              <w:szCs w:val="24"/>
            </w:rPr>
            <w:t>Clari</w:t>
          </w:r>
          <w:r w:rsidRPr="00C83DB2">
            <w:rPr>
              <w:rFonts w:ascii="Arial" w:hAnsi="Arial" w:cs="Arial"/>
              <w:sz w:val="24"/>
              <w:szCs w:val="24"/>
            </w:rPr>
            <w:t>ﬁ</w:t>
          </w:r>
          <w:r w:rsidRPr="00C83DB2">
            <w:rPr>
              <w:rFonts w:ascii="Maiandra GD" w:hAnsi="Maiandra GD"/>
              <w:sz w:val="24"/>
              <w:szCs w:val="24"/>
            </w:rPr>
            <w:t>cation  of  Tender  Document</w:t>
          </w:r>
          <w:r w:rsidRPr="00C83DB2">
            <w:rPr>
              <w:rFonts w:ascii="Maiandra GD" w:hAnsi="Maiandra GD"/>
              <w:sz w:val="24"/>
              <w:szCs w:val="24"/>
            </w:rPr>
            <w:tab/>
            <w:t>4</w:t>
          </w:r>
        </w:p>
        <w:p w14:paraId="4B79BBCE" w14:textId="77777777" w:rsidR="00D85001" w:rsidRPr="00C83DB2" w:rsidRDefault="00D85001" w:rsidP="00D42FE1">
          <w:pPr>
            <w:pStyle w:val="TOC2"/>
            <w:numPr>
              <w:ilvl w:val="0"/>
              <w:numId w:val="5"/>
            </w:numPr>
            <w:tabs>
              <w:tab w:val="left" w:pos="1414"/>
              <w:tab w:val="left" w:pos="1415"/>
              <w:tab w:val="right" w:leader="dot" w:pos="11035"/>
            </w:tabs>
            <w:spacing w:line="240" w:lineRule="auto"/>
            <w:rPr>
              <w:rFonts w:ascii="Maiandra GD" w:hAnsi="Maiandra GD"/>
              <w:sz w:val="24"/>
              <w:szCs w:val="24"/>
            </w:rPr>
          </w:pPr>
          <w:r w:rsidRPr="00C83DB2">
            <w:rPr>
              <w:rFonts w:ascii="Maiandra GD" w:hAnsi="Maiandra GD"/>
              <w:sz w:val="24"/>
              <w:szCs w:val="24"/>
            </w:rPr>
            <w:t>Amendment  of  Tender  Document</w:t>
          </w:r>
          <w:r w:rsidRPr="00C83DB2">
            <w:rPr>
              <w:rFonts w:ascii="Maiandra GD" w:hAnsi="Maiandra GD"/>
              <w:sz w:val="24"/>
              <w:szCs w:val="24"/>
            </w:rPr>
            <w:tab/>
            <w:t>4</w:t>
          </w:r>
        </w:p>
        <w:p w14:paraId="182699AB" w14:textId="77777777" w:rsidR="00D85001" w:rsidRPr="00C83DB2" w:rsidRDefault="00000000" w:rsidP="00D42FE1">
          <w:pPr>
            <w:pStyle w:val="TOC1"/>
            <w:numPr>
              <w:ilvl w:val="0"/>
              <w:numId w:val="4"/>
            </w:numPr>
            <w:tabs>
              <w:tab w:val="left" w:pos="1414"/>
              <w:tab w:val="left" w:pos="1415"/>
              <w:tab w:val="right" w:leader="dot" w:pos="11035"/>
            </w:tabs>
            <w:spacing w:line="240" w:lineRule="auto"/>
            <w:rPr>
              <w:rFonts w:ascii="Maiandra GD" w:hAnsi="Maiandra GD"/>
              <w:sz w:val="24"/>
              <w:szCs w:val="24"/>
            </w:rPr>
          </w:pPr>
          <w:hyperlink w:anchor="_TOC_250049" w:history="1">
            <w:r w:rsidR="00D85001" w:rsidRPr="00C83DB2">
              <w:rPr>
                <w:rFonts w:ascii="Maiandra GD" w:hAnsi="Maiandra GD"/>
                <w:sz w:val="24"/>
                <w:szCs w:val="24"/>
              </w:rPr>
              <w:t>Preparation  of  Tenders</w:t>
            </w:r>
            <w:r w:rsidR="00D85001" w:rsidRPr="00C83DB2">
              <w:rPr>
                <w:rFonts w:ascii="Maiandra GD" w:hAnsi="Maiandra GD"/>
                <w:sz w:val="24"/>
                <w:szCs w:val="24"/>
              </w:rPr>
              <w:tab/>
              <w:t>5</w:t>
            </w:r>
          </w:hyperlink>
        </w:p>
        <w:p w14:paraId="1BE1E1B5" w14:textId="77777777" w:rsidR="00D85001" w:rsidRPr="00C83DB2" w:rsidRDefault="00000000" w:rsidP="00D42FE1">
          <w:pPr>
            <w:pStyle w:val="TOC2"/>
            <w:numPr>
              <w:ilvl w:val="0"/>
              <w:numId w:val="5"/>
            </w:numPr>
            <w:tabs>
              <w:tab w:val="left" w:pos="1414"/>
              <w:tab w:val="left" w:pos="1415"/>
              <w:tab w:val="right" w:leader="dot" w:pos="11035"/>
            </w:tabs>
            <w:spacing w:line="240" w:lineRule="auto"/>
            <w:rPr>
              <w:rFonts w:ascii="Maiandra GD" w:hAnsi="Maiandra GD"/>
              <w:sz w:val="24"/>
              <w:szCs w:val="24"/>
            </w:rPr>
          </w:pPr>
          <w:hyperlink w:anchor="_TOC_250048" w:history="1">
            <w:r w:rsidR="00D85001" w:rsidRPr="00C83DB2">
              <w:rPr>
                <w:rFonts w:ascii="Maiandra GD" w:hAnsi="Maiandra GD"/>
                <w:sz w:val="24"/>
                <w:szCs w:val="24"/>
              </w:rPr>
              <w:t>Cost  of  Tendering</w:t>
            </w:r>
            <w:r w:rsidR="00D85001" w:rsidRPr="00C83DB2">
              <w:rPr>
                <w:rFonts w:ascii="Maiandra GD" w:hAnsi="Maiandra GD"/>
                <w:sz w:val="24"/>
                <w:szCs w:val="24"/>
              </w:rPr>
              <w:tab/>
              <w:t>5</w:t>
            </w:r>
          </w:hyperlink>
        </w:p>
        <w:p w14:paraId="439C9327" w14:textId="77777777" w:rsidR="00D85001" w:rsidRPr="00C83DB2" w:rsidRDefault="00000000" w:rsidP="00D42FE1">
          <w:pPr>
            <w:pStyle w:val="TOC2"/>
            <w:numPr>
              <w:ilvl w:val="0"/>
              <w:numId w:val="5"/>
            </w:numPr>
            <w:tabs>
              <w:tab w:val="left" w:pos="1414"/>
              <w:tab w:val="left" w:pos="1415"/>
              <w:tab w:val="right" w:leader="dot" w:pos="11035"/>
            </w:tabs>
            <w:spacing w:line="240" w:lineRule="auto"/>
            <w:rPr>
              <w:rFonts w:ascii="Maiandra GD" w:hAnsi="Maiandra GD"/>
              <w:sz w:val="24"/>
              <w:szCs w:val="24"/>
            </w:rPr>
          </w:pPr>
          <w:hyperlink w:anchor="_TOC_250047" w:history="1">
            <w:r w:rsidR="00D85001" w:rsidRPr="00C83DB2">
              <w:rPr>
                <w:rFonts w:ascii="Maiandra GD" w:hAnsi="Maiandra GD"/>
                <w:sz w:val="24"/>
                <w:szCs w:val="24"/>
              </w:rPr>
              <w:t>Language  of  Tender</w:t>
            </w:r>
            <w:r w:rsidR="00D85001" w:rsidRPr="00C83DB2">
              <w:rPr>
                <w:rFonts w:ascii="Maiandra GD" w:hAnsi="Maiandra GD"/>
                <w:sz w:val="24"/>
                <w:szCs w:val="24"/>
              </w:rPr>
              <w:tab/>
              <w:t>5</w:t>
            </w:r>
          </w:hyperlink>
        </w:p>
        <w:p w14:paraId="68C6140F" w14:textId="77777777" w:rsidR="00D85001" w:rsidRPr="00C83DB2" w:rsidRDefault="00000000" w:rsidP="00D42FE1">
          <w:pPr>
            <w:pStyle w:val="TOC2"/>
            <w:numPr>
              <w:ilvl w:val="0"/>
              <w:numId w:val="5"/>
            </w:numPr>
            <w:tabs>
              <w:tab w:val="left" w:pos="1414"/>
              <w:tab w:val="left" w:pos="1415"/>
              <w:tab w:val="right" w:leader="dot" w:pos="11035"/>
            </w:tabs>
            <w:spacing w:line="240" w:lineRule="auto"/>
            <w:rPr>
              <w:rFonts w:ascii="Maiandra GD" w:hAnsi="Maiandra GD"/>
              <w:sz w:val="24"/>
              <w:szCs w:val="24"/>
            </w:rPr>
          </w:pPr>
          <w:hyperlink w:anchor="_TOC_250046" w:history="1">
            <w:r w:rsidR="00D85001" w:rsidRPr="00C83DB2">
              <w:rPr>
                <w:rFonts w:ascii="Maiandra GD" w:hAnsi="Maiandra GD"/>
                <w:sz w:val="24"/>
                <w:szCs w:val="24"/>
              </w:rPr>
              <w:t>Documents  Comprising  the  Tender</w:t>
            </w:r>
            <w:r w:rsidR="00D85001" w:rsidRPr="00C83DB2">
              <w:rPr>
                <w:rFonts w:ascii="Maiandra GD" w:hAnsi="Maiandra GD"/>
                <w:sz w:val="24"/>
                <w:szCs w:val="24"/>
              </w:rPr>
              <w:tab/>
              <w:t>5</w:t>
            </w:r>
          </w:hyperlink>
        </w:p>
        <w:p w14:paraId="11FC7BF0" w14:textId="77777777" w:rsidR="00D85001" w:rsidRPr="00C83DB2" w:rsidRDefault="00000000" w:rsidP="00D42FE1">
          <w:pPr>
            <w:pStyle w:val="TOC2"/>
            <w:numPr>
              <w:ilvl w:val="0"/>
              <w:numId w:val="5"/>
            </w:numPr>
            <w:tabs>
              <w:tab w:val="left" w:pos="1414"/>
              <w:tab w:val="left" w:pos="1415"/>
              <w:tab w:val="right" w:leader="dot" w:pos="11035"/>
            </w:tabs>
            <w:spacing w:line="240" w:lineRule="auto"/>
            <w:rPr>
              <w:rFonts w:ascii="Maiandra GD" w:hAnsi="Maiandra GD"/>
              <w:sz w:val="24"/>
              <w:szCs w:val="24"/>
            </w:rPr>
          </w:pPr>
          <w:hyperlink w:anchor="_TOC_250045" w:history="1">
            <w:r w:rsidR="00D85001" w:rsidRPr="00C83DB2">
              <w:rPr>
                <w:rFonts w:ascii="Maiandra GD" w:hAnsi="Maiandra GD"/>
                <w:sz w:val="24"/>
                <w:szCs w:val="24"/>
              </w:rPr>
              <w:t>Form  of  Tender  and  Price  Schedules</w:t>
            </w:r>
            <w:r w:rsidR="00D85001" w:rsidRPr="00C83DB2">
              <w:rPr>
                <w:rFonts w:ascii="Maiandra GD" w:hAnsi="Maiandra GD"/>
                <w:sz w:val="24"/>
                <w:szCs w:val="24"/>
              </w:rPr>
              <w:tab/>
              <w:t>5</w:t>
            </w:r>
          </w:hyperlink>
        </w:p>
        <w:p w14:paraId="1E2B5CAA" w14:textId="77777777" w:rsidR="00D85001" w:rsidRPr="00C83DB2" w:rsidRDefault="00000000" w:rsidP="00D42FE1">
          <w:pPr>
            <w:pStyle w:val="TOC2"/>
            <w:numPr>
              <w:ilvl w:val="0"/>
              <w:numId w:val="5"/>
            </w:numPr>
            <w:tabs>
              <w:tab w:val="left" w:pos="1414"/>
              <w:tab w:val="left" w:pos="1415"/>
              <w:tab w:val="right" w:leader="dot" w:pos="11035"/>
            </w:tabs>
            <w:spacing w:line="240" w:lineRule="auto"/>
            <w:rPr>
              <w:rFonts w:ascii="Maiandra GD" w:hAnsi="Maiandra GD"/>
              <w:sz w:val="24"/>
              <w:szCs w:val="24"/>
            </w:rPr>
          </w:pPr>
          <w:hyperlink w:anchor="_TOC_250044" w:history="1">
            <w:r w:rsidR="00D85001" w:rsidRPr="00C83DB2">
              <w:rPr>
                <w:rFonts w:ascii="Maiandra GD" w:hAnsi="Maiandra GD"/>
                <w:sz w:val="24"/>
                <w:szCs w:val="24"/>
              </w:rPr>
              <w:t>Alternative  Tenders</w:t>
            </w:r>
            <w:r w:rsidR="00D85001" w:rsidRPr="00C83DB2">
              <w:rPr>
                <w:rFonts w:ascii="Maiandra GD" w:hAnsi="Maiandra GD"/>
                <w:sz w:val="24"/>
                <w:szCs w:val="24"/>
              </w:rPr>
              <w:tab/>
              <w:t>6</w:t>
            </w:r>
          </w:hyperlink>
        </w:p>
        <w:p w14:paraId="008E9B43" w14:textId="77777777" w:rsidR="00D85001" w:rsidRPr="00C83DB2" w:rsidRDefault="00000000" w:rsidP="00D42FE1">
          <w:pPr>
            <w:pStyle w:val="TOC2"/>
            <w:numPr>
              <w:ilvl w:val="0"/>
              <w:numId w:val="5"/>
            </w:numPr>
            <w:tabs>
              <w:tab w:val="left" w:pos="1414"/>
              <w:tab w:val="left" w:pos="1415"/>
              <w:tab w:val="right" w:leader="dot" w:pos="11035"/>
            </w:tabs>
            <w:spacing w:line="240" w:lineRule="auto"/>
            <w:rPr>
              <w:rFonts w:ascii="Maiandra GD" w:hAnsi="Maiandra GD"/>
              <w:sz w:val="24"/>
              <w:szCs w:val="24"/>
            </w:rPr>
          </w:pPr>
          <w:hyperlink w:anchor="_TOC_250043" w:history="1">
            <w:r w:rsidR="00D85001" w:rsidRPr="00C83DB2">
              <w:rPr>
                <w:rFonts w:ascii="Maiandra GD" w:hAnsi="Maiandra GD"/>
                <w:sz w:val="24"/>
                <w:szCs w:val="24"/>
              </w:rPr>
              <w:t>Tender  Prices  and  Discounts</w:t>
            </w:r>
            <w:r w:rsidR="00D85001" w:rsidRPr="00C83DB2">
              <w:rPr>
                <w:rFonts w:ascii="Maiandra GD" w:hAnsi="Maiandra GD"/>
                <w:sz w:val="24"/>
                <w:szCs w:val="24"/>
              </w:rPr>
              <w:tab/>
              <w:t>6</w:t>
            </w:r>
          </w:hyperlink>
        </w:p>
        <w:p w14:paraId="79E700F9" w14:textId="77777777" w:rsidR="00D85001" w:rsidRPr="00C83DB2" w:rsidRDefault="00000000" w:rsidP="00D42FE1">
          <w:pPr>
            <w:pStyle w:val="TOC2"/>
            <w:numPr>
              <w:ilvl w:val="0"/>
              <w:numId w:val="5"/>
            </w:numPr>
            <w:tabs>
              <w:tab w:val="left" w:pos="1414"/>
              <w:tab w:val="left" w:pos="1415"/>
              <w:tab w:val="right" w:leader="dot" w:pos="11035"/>
            </w:tabs>
            <w:spacing w:line="240" w:lineRule="auto"/>
            <w:rPr>
              <w:rFonts w:ascii="Maiandra GD" w:hAnsi="Maiandra GD"/>
              <w:sz w:val="24"/>
              <w:szCs w:val="24"/>
            </w:rPr>
          </w:pPr>
          <w:hyperlink w:anchor="_TOC_250042" w:history="1">
            <w:r w:rsidR="00D85001" w:rsidRPr="00C83DB2">
              <w:rPr>
                <w:rFonts w:ascii="Maiandra GD" w:hAnsi="Maiandra GD"/>
                <w:sz w:val="24"/>
                <w:szCs w:val="24"/>
              </w:rPr>
              <w:t>Currencies  of  Tender  and  Payment</w:t>
            </w:r>
            <w:r w:rsidR="00D85001" w:rsidRPr="00C83DB2">
              <w:rPr>
                <w:rFonts w:ascii="Maiandra GD" w:hAnsi="Maiandra GD"/>
                <w:sz w:val="24"/>
                <w:szCs w:val="24"/>
              </w:rPr>
              <w:tab/>
              <w:t>7</w:t>
            </w:r>
          </w:hyperlink>
        </w:p>
        <w:p w14:paraId="2E1D5409" w14:textId="77777777" w:rsidR="00D85001" w:rsidRPr="00C83DB2" w:rsidRDefault="00000000" w:rsidP="00D42FE1">
          <w:pPr>
            <w:pStyle w:val="TOC2"/>
            <w:numPr>
              <w:ilvl w:val="0"/>
              <w:numId w:val="5"/>
            </w:numPr>
            <w:tabs>
              <w:tab w:val="left" w:pos="1414"/>
              <w:tab w:val="left" w:pos="1415"/>
              <w:tab w:val="right" w:leader="dot" w:pos="11035"/>
            </w:tabs>
            <w:spacing w:line="240" w:lineRule="auto"/>
            <w:rPr>
              <w:rFonts w:ascii="Maiandra GD" w:hAnsi="Maiandra GD"/>
              <w:sz w:val="24"/>
              <w:szCs w:val="24"/>
            </w:rPr>
          </w:pPr>
          <w:hyperlink w:anchor="_TOC_250041" w:history="1">
            <w:r w:rsidR="00D85001" w:rsidRPr="00C83DB2">
              <w:rPr>
                <w:rFonts w:ascii="Maiandra GD" w:hAnsi="Maiandra GD"/>
                <w:sz w:val="24"/>
                <w:szCs w:val="24"/>
              </w:rPr>
              <w:t>Documents  Establishing  the  Eligibility  and  Conformity  of  the  Goods  and  Related  Services</w:t>
            </w:r>
            <w:r w:rsidR="00D85001" w:rsidRPr="00C83DB2">
              <w:rPr>
                <w:rFonts w:ascii="Maiandra GD" w:hAnsi="Maiandra GD"/>
                <w:sz w:val="24"/>
                <w:szCs w:val="24"/>
              </w:rPr>
              <w:tab/>
              <w:t>7</w:t>
            </w:r>
          </w:hyperlink>
        </w:p>
        <w:p w14:paraId="362D9AC9" w14:textId="77777777" w:rsidR="00D85001" w:rsidRPr="00C83DB2" w:rsidRDefault="00000000" w:rsidP="00D42FE1">
          <w:pPr>
            <w:pStyle w:val="TOC2"/>
            <w:numPr>
              <w:ilvl w:val="0"/>
              <w:numId w:val="5"/>
            </w:numPr>
            <w:tabs>
              <w:tab w:val="left" w:pos="1414"/>
              <w:tab w:val="left" w:pos="1415"/>
              <w:tab w:val="right" w:leader="dot" w:pos="11035"/>
            </w:tabs>
            <w:spacing w:line="240" w:lineRule="auto"/>
            <w:rPr>
              <w:rFonts w:ascii="Maiandra GD" w:hAnsi="Maiandra GD"/>
              <w:sz w:val="24"/>
              <w:szCs w:val="24"/>
            </w:rPr>
          </w:pPr>
          <w:hyperlink w:anchor="_TOC_250040" w:history="1">
            <w:r w:rsidR="00D85001" w:rsidRPr="00C83DB2">
              <w:rPr>
                <w:rFonts w:ascii="Maiandra GD" w:hAnsi="Maiandra GD"/>
                <w:sz w:val="24"/>
                <w:szCs w:val="24"/>
              </w:rPr>
              <w:t>Documents  Establishing  the  Eligibility  and  Quali</w:t>
            </w:r>
            <w:r w:rsidR="00D85001" w:rsidRPr="00C83DB2">
              <w:rPr>
                <w:rFonts w:ascii="Arial" w:hAnsi="Arial" w:cs="Arial"/>
                <w:sz w:val="24"/>
                <w:szCs w:val="24"/>
              </w:rPr>
              <w:t>ﬁ</w:t>
            </w:r>
            <w:r w:rsidR="00D85001" w:rsidRPr="00C83DB2">
              <w:rPr>
                <w:rFonts w:ascii="Maiandra GD" w:hAnsi="Maiandra GD"/>
                <w:sz w:val="24"/>
                <w:szCs w:val="24"/>
              </w:rPr>
              <w:t>cations  of  the  Tenderer</w:t>
            </w:r>
            <w:r w:rsidR="00D85001" w:rsidRPr="00C83DB2">
              <w:rPr>
                <w:rFonts w:ascii="Maiandra GD" w:hAnsi="Maiandra GD"/>
                <w:sz w:val="24"/>
                <w:szCs w:val="24"/>
              </w:rPr>
              <w:tab/>
              <w:t>7</w:t>
            </w:r>
          </w:hyperlink>
        </w:p>
        <w:p w14:paraId="0E97EFBB" w14:textId="77777777" w:rsidR="00D85001" w:rsidRPr="00C83DB2" w:rsidRDefault="00000000" w:rsidP="00D42FE1">
          <w:pPr>
            <w:pStyle w:val="TOC2"/>
            <w:numPr>
              <w:ilvl w:val="0"/>
              <w:numId w:val="5"/>
            </w:numPr>
            <w:tabs>
              <w:tab w:val="left" w:pos="1414"/>
              <w:tab w:val="left" w:pos="1415"/>
              <w:tab w:val="right" w:leader="dot" w:pos="11035"/>
            </w:tabs>
            <w:spacing w:line="240" w:lineRule="auto"/>
            <w:rPr>
              <w:rFonts w:ascii="Maiandra GD" w:hAnsi="Maiandra GD"/>
              <w:sz w:val="24"/>
              <w:szCs w:val="24"/>
            </w:rPr>
          </w:pPr>
          <w:hyperlink w:anchor="_TOC_250039" w:history="1">
            <w:r w:rsidR="00D85001" w:rsidRPr="00C83DB2">
              <w:rPr>
                <w:rFonts w:ascii="Maiandra GD" w:hAnsi="Maiandra GD"/>
                <w:sz w:val="24"/>
                <w:szCs w:val="24"/>
              </w:rPr>
              <w:t>Period  of  Validity  of  Tenders</w:t>
            </w:r>
            <w:r w:rsidR="00D85001" w:rsidRPr="00C83DB2">
              <w:rPr>
                <w:rFonts w:ascii="Maiandra GD" w:hAnsi="Maiandra GD"/>
                <w:sz w:val="24"/>
                <w:szCs w:val="24"/>
              </w:rPr>
              <w:tab/>
              <w:t>8</w:t>
            </w:r>
          </w:hyperlink>
        </w:p>
        <w:p w14:paraId="75D4A32F" w14:textId="77777777" w:rsidR="00D85001" w:rsidRPr="00C83DB2" w:rsidRDefault="00000000" w:rsidP="00D42FE1">
          <w:pPr>
            <w:pStyle w:val="TOC2"/>
            <w:numPr>
              <w:ilvl w:val="0"/>
              <w:numId w:val="5"/>
            </w:numPr>
            <w:tabs>
              <w:tab w:val="left" w:pos="1414"/>
              <w:tab w:val="left" w:pos="1415"/>
              <w:tab w:val="right" w:leader="dot" w:pos="11035"/>
            </w:tabs>
            <w:spacing w:line="240" w:lineRule="auto"/>
            <w:rPr>
              <w:rFonts w:ascii="Maiandra GD" w:hAnsi="Maiandra GD"/>
              <w:sz w:val="24"/>
              <w:szCs w:val="24"/>
            </w:rPr>
          </w:pPr>
          <w:hyperlink w:anchor="_TOC_250038" w:history="1">
            <w:r w:rsidR="00D85001" w:rsidRPr="00C83DB2">
              <w:rPr>
                <w:rFonts w:ascii="Maiandra GD" w:hAnsi="Maiandra GD"/>
                <w:sz w:val="24"/>
                <w:szCs w:val="24"/>
              </w:rPr>
              <w:t>Tender  Security</w:t>
            </w:r>
            <w:r w:rsidR="00D85001" w:rsidRPr="00C83DB2">
              <w:rPr>
                <w:rFonts w:ascii="Maiandra GD" w:hAnsi="Maiandra GD"/>
                <w:sz w:val="24"/>
                <w:szCs w:val="24"/>
              </w:rPr>
              <w:tab/>
              <w:t>8</w:t>
            </w:r>
          </w:hyperlink>
        </w:p>
        <w:p w14:paraId="79854280" w14:textId="77777777" w:rsidR="00D85001" w:rsidRPr="00C83DB2" w:rsidRDefault="00000000" w:rsidP="00D42FE1">
          <w:pPr>
            <w:pStyle w:val="TOC2"/>
            <w:numPr>
              <w:ilvl w:val="0"/>
              <w:numId w:val="5"/>
            </w:numPr>
            <w:tabs>
              <w:tab w:val="left" w:pos="1414"/>
              <w:tab w:val="left" w:pos="1415"/>
              <w:tab w:val="right" w:leader="dot" w:pos="11035"/>
            </w:tabs>
            <w:spacing w:line="240" w:lineRule="auto"/>
            <w:rPr>
              <w:rFonts w:ascii="Maiandra GD" w:hAnsi="Maiandra GD"/>
              <w:sz w:val="24"/>
              <w:szCs w:val="24"/>
            </w:rPr>
          </w:pPr>
          <w:hyperlink w:anchor="_TOC_250037" w:history="1">
            <w:r w:rsidR="00D85001" w:rsidRPr="00C83DB2">
              <w:rPr>
                <w:rFonts w:ascii="Maiandra GD" w:hAnsi="Maiandra GD"/>
                <w:sz w:val="24"/>
                <w:szCs w:val="24"/>
              </w:rPr>
              <w:t>Format  and  Signing  of  Tender</w:t>
            </w:r>
            <w:r w:rsidR="00D85001" w:rsidRPr="00C83DB2">
              <w:rPr>
                <w:rFonts w:ascii="Maiandra GD" w:hAnsi="Maiandra GD"/>
                <w:sz w:val="24"/>
                <w:szCs w:val="24"/>
              </w:rPr>
              <w:tab/>
              <w:t>9</w:t>
            </w:r>
          </w:hyperlink>
        </w:p>
        <w:p w14:paraId="08550F3B" w14:textId="77777777" w:rsidR="00D85001" w:rsidRPr="00C83DB2" w:rsidRDefault="00000000" w:rsidP="00D42FE1">
          <w:pPr>
            <w:pStyle w:val="TOC1"/>
            <w:numPr>
              <w:ilvl w:val="0"/>
              <w:numId w:val="4"/>
            </w:numPr>
            <w:tabs>
              <w:tab w:val="left" w:pos="1447"/>
              <w:tab w:val="left" w:pos="1448"/>
              <w:tab w:val="right" w:leader="dot" w:pos="11035"/>
            </w:tabs>
            <w:spacing w:before="235" w:line="240" w:lineRule="auto"/>
            <w:ind w:left="1447" w:hanging="600"/>
            <w:rPr>
              <w:rFonts w:ascii="Maiandra GD" w:hAnsi="Maiandra GD"/>
              <w:sz w:val="24"/>
              <w:szCs w:val="24"/>
            </w:rPr>
          </w:pPr>
          <w:hyperlink w:anchor="_TOC_250036" w:history="1">
            <w:r w:rsidR="00D85001" w:rsidRPr="00C83DB2">
              <w:rPr>
                <w:rFonts w:ascii="Maiandra GD" w:hAnsi="Maiandra GD"/>
                <w:sz w:val="24"/>
                <w:szCs w:val="24"/>
              </w:rPr>
              <w:t>Submission  and  Opening  of  Tenders</w:t>
            </w:r>
            <w:r w:rsidR="00D85001" w:rsidRPr="00C83DB2">
              <w:rPr>
                <w:rFonts w:ascii="Maiandra GD" w:hAnsi="Maiandra GD"/>
                <w:sz w:val="24"/>
                <w:szCs w:val="24"/>
              </w:rPr>
              <w:tab/>
              <w:t>9</w:t>
            </w:r>
          </w:hyperlink>
        </w:p>
        <w:p w14:paraId="4235FF1C" w14:textId="77777777" w:rsidR="00D85001" w:rsidRPr="00C83DB2" w:rsidRDefault="00000000" w:rsidP="00D42FE1">
          <w:pPr>
            <w:pStyle w:val="TOC2"/>
            <w:numPr>
              <w:ilvl w:val="0"/>
              <w:numId w:val="5"/>
            </w:numPr>
            <w:tabs>
              <w:tab w:val="left" w:pos="1414"/>
              <w:tab w:val="left" w:pos="1415"/>
              <w:tab w:val="right" w:leader="dot" w:pos="11035"/>
            </w:tabs>
            <w:spacing w:line="240" w:lineRule="auto"/>
            <w:rPr>
              <w:rFonts w:ascii="Maiandra GD" w:hAnsi="Maiandra GD"/>
              <w:sz w:val="24"/>
              <w:szCs w:val="24"/>
            </w:rPr>
          </w:pPr>
          <w:hyperlink w:anchor="_TOC_250035" w:history="1">
            <w:r w:rsidR="00D85001" w:rsidRPr="00C83DB2">
              <w:rPr>
                <w:rFonts w:ascii="Maiandra GD" w:hAnsi="Maiandra GD"/>
                <w:sz w:val="24"/>
                <w:szCs w:val="24"/>
              </w:rPr>
              <w:t>Sealing  and  Marking  of  Tenders</w:t>
            </w:r>
            <w:r w:rsidR="00D85001" w:rsidRPr="00C83DB2">
              <w:rPr>
                <w:rFonts w:ascii="Maiandra GD" w:hAnsi="Maiandra GD"/>
                <w:sz w:val="24"/>
                <w:szCs w:val="24"/>
              </w:rPr>
              <w:tab/>
              <w:t>9</w:t>
            </w:r>
          </w:hyperlink>
        </w:p>
        <w:p w14:paraId="2C88A340" w14:textId="77777777" w:rsidR="00D85001" w:rsidRPr="00C83DB2" w:rsidRDefault="00000000" w:rsidP="00D42FE1">
          <w:pPr>
            <w:pStyle w:val="TOC2"/>
            <w:numPr>
              <w:ilvl w:val="0"/>
              <w:numId w:val="5"/>
            </w:numPr>
            <w:tabs>
              <w:tab w:val="left" w:pos="1414"/>
              <w:tab w:val="left" w:pos="1415"/>
              <w:tab w:val="right" w:leader="dot" w:pos="11035"/>
            </w:tabs>
            <w:spacing w:line="240" w:lineRule="auto"/>
            <w:rPr>
              <w:rFonts w:ascii="Maiandra GD" w:hAnsi="Maiandra GD"/>
              <w:sz w:val="24"/>
              <w:szCs w:val="24"/>
            </w:rPr>
          </w:pPr>
          <w:hyperlink w:anchor="_TOC_250034" w:history="1">
            <w:r w:rsidR="00D85001" w:rsidRPr="00C83DB2">
              <w:rPr>
                <w:rFonts w:ascii="Maiandra GD" w:hAnsi="Maiandra GD"/>
                <w:sz w:val="24"/>
                <w:szCs w:val="24"/>
              </w:rPr>
              <w:t>Deadline  for  Submission  of  Tenders</w:t>
            </w:r>
            <w:r w:rsidR="00D85001" w:rsidRPr="00C83DB2">
              <w:rPr>
                <w:rFonts w:ascii="Maiandra GD" w:hAnsi="Maiandra GD"/>
                <w:sz w:val="24"/>
                <w:szCs w:val="24"/>
              </w:rPr>
              <w:tab/>
              <w:t>10</w:t>
            </w:r>
          </w:hyperlink>
        </w:p>
        <w:p w14:paraId="10EB8C12" w14:textId="77777777" w:rsidR="00D85001" w:rsidRPr="00C83DB2" w:rsidRDefault="00000000" w:rsidP="00D42FE1">
          <w:pPr>
            <w:pStyle w:val="TOC2"/>
            <w:numPr>
              <w:ilvl w:val="0"/>
              <w:numId w:val="5"/>
            </w:numPr>
            <w:tabs>
              <w:tab w:val="left" w:pos="1414"/>
              <w:tab w:val="left" w:pos="1415"/>
              <w:tab w:val="right" w:leader="dot" w:pos="11035"/>
            </w:tabs>
            <w:spacing w:line="240" w:lineRule="auto"/>
            <w:rPr>
              <w:rFonts w:ascii="Maiandra GD" w:hAnsi="Maiandra GD"/>
              <w:sz w:val="24"/>
              <w:szCs w:val="24"/>
            </w:rPr>
          </w:pPr>
          <w:hyperlink w:anchor="_TOC_250033" w:history="1">
            <w:r w:rsidR="00D85001" w:rsidRPr="00C83DB2">
              <w:rPr>
                <w:rFonts w:ascii="Maiandra GD" w:hAnsi="Maiandra GD"/>
                <w:sz w:val="24"/>
                <w:szCs w:val="24"/>
              </w:rPr>
              <w:t>Late  Tenders</w:t>
            </w:r>
            <w:r w:rsidR="00D85001" w:rsidRPr="00C83DB2">
              <w:rPr>
                <w:rFonts w:ascii="Maiandra GD" w:hAnsi="Maiandra GD"/>
                <w:sz w:val="24"/>
                <w:szCs w:val="24"/>
              </w:rPr>
              <w:tab/>
              <w:t>10</w:t>
            </w:r>
          </w:hyperlink>
        </w:p>
        <w:p w14:paraId="37693C65" w14:textId="77777777" w:rsidR="00D85001" w:rsidRPr="00C83DB2" w:rsidRDefault="00000000" w:rsidP="00D42FE1">
          <w:pPr>
            <w:pStyle w:val="TOC2"/>
            <w:numPr>
              <w:ilvl w:val="0"/>
              <w:numId w:val="5"/>
            </w:numPr>
            <w:tabs>
              <w:tab w:val="left" w:pos="1414"/>
              <w:tab w:val="left" w:pos="1415"/>
              <w:tab w:val="right" w:leader="dot" w:pos="11035"/>
            </w:tabs>
            <w:spacing w:line="240" w:lineRule="auto"/>
            <w:rPr>
              <w:rFonts w:ascii="Maiandra GD" w:hAnsi="Maiandra GD"/>
              <w:sz w:val="24"/>
              <w:szCs w:val="24"/>
            </w:rPr>
          </w:pPr>
          <w:hyperlink w:anchor="_TOC_250032" w:history="1">
            <w:r w:rsidR="00D85001" w:rsidRPr="00C83DB2">
              <w:rPr>
                <w:rFonts w:ascii="Maiandra GD" w:hAnsi="Maiandra GD"/>
                <w:sz w:val="24"/>
                <w:szCs w:val="24"/>
              </w:rPr>
              <w:t>Withdrawal, Substitution, and Modi</w:t>
            </w:r>
            <w:r w:rsidR="00D85001" w:rsidRPr="00C83DB2">
              <w:rPr>
                <w:rFonts w:ascii="Arial" w:hAnsi="Arial" w:cs="Arial"/>
                <w:sz w:val="24"/>
                <w:szCs w:val="24"/>
              </w:rPr>
              <w:t>ﬁ</w:t>
            </w:r>
            <w:r w:rsidR="00D85001" w:rsidRPr="00C83DB2">
              <w:rPr>
                <w:rFonts w:ascii="Maiandra GD" w:hAnsi="Maiandra GD"/>
                <w:sz w:val="24"/>
                <w:szCs w:val="24"/>
              </w:rPr>
              <w:t>cation of Tenders.</w:t>
            </w:r>
            <w:r w:rsidR="00D85001" w:rsidRPr="00C83DB2">
              <w:rPr>
                <w:rFonts w:ascii="Maiandra GD" w:hAnsi="Maiandra GD"/>
                <w:sz w:val="24"/>
                <w:szCs w:val="24"/>
              </w:rPr>
              <w:tab/>
              <w:t>10</w:t>
            </w:r>
          </w:hyperlink>
        </w:p>
        <w:p w14:paraId="5B3ECED3" w14:textId="77777777" w:rsidR="00D85001" w:rsidRPr="00C83DB2" w:rsidRDefault="00000000" w:rsidP="00D42FE1">
          <w:pPr>
            <w:pStyle w:val="TOC2"/>
            <w:numPr>
              <w:ilvl w:val="0"/>
              <w:numId w:val="5"/>
            </w:numPr>
            <w:tabs>
              <w:tab w:val="left" w:pos="1414"/>
              <w:tab w:val="left" w:pos="1415"/>
              <w:tab w:val="right" w:leader="dot" w:pos="11035"/>
            </w:tabs>
            <w:spacing w:line="240" w:lineRule="auto"/>
            <w:rPr>
              <w:rFonts w:ascii="Maiandra GD" w:hAnsi="Maiandra GD"/>
              <w:sz w:val="24"/>
              <w:szCs w:val="24"/>
            </w:rPr>
          </w:pPr>
          <w:hyperlink w:anchor="_TOC_250031" w:history="1">
            <w:r w:rsidR="00D85001" w:rsidRPr="00C83DB2">
              <w:rPr>
                <w:rFonts w:ascii="Maiandra GD" w:hAnsi="Maiandra GD"/>
                <w:sz w:val="24"/>
                <w:szCs w:val="24"/>
              </w:rPr>
              <w:t>Tender  Opening</w:t>
            </w:r>
            <w:r w:rsidR="00D85001" w:rsidRPr="00C83DB2">
              <w:rPr>
                <w:rFonts w:ascii="Maiandra GD" w:hAnsi="Maiandra GD"/>
                <w:sz w:val="24"/>
                <w:szCs w:val="24"/>
              </w:rPr>
              <w:tab/>
              <w:t>10</w:t>
            </w:r>
          </w:hyperlink>
        </w:p>
        <w:p w14:paraId="13915038" w14:textId="77777777" w:rsidR="00D85001" w:rsidRPr="00C83DB2" w:rsidRDefault="00000000" w:rsidP="00D42FE1">
          <w:pPr>
            <w:pStyle w:val="TOC1"/>
            <w:numPr>
              <w:ilvl w:val="0"/>
              <w:numId w:val="4"/>
            </w:numPr>
            <w:tabs>
              <w:tab w:val="left" w:pos="1414"/>
              <w:tab w:val="left" w:pos="1415"/>
              <w:tab w:val="right" w:leader="dot" w:pos="11035"/>
            </w:tabs>
            <w:spacing w:line="240" w:lineRule="auto"/>
            <w:rPr>
              <w:rFonts w:ascii="Maiandra GD" w:hAnsi="Maiandra GD"/>
              <w:sz w:val="24"/>
              <w:szCs w:val="24"/>
            </w:rPr>
          </w:pPr>
          <w:hyperlink w:anchor="_TOC_250030" w:history="1">
            <w:r w:rsidR="00D85001" w:rsidRPr="00C83DB2">
              <w:rPr>
                <w:rFonts w:ascii="Maiandra GD" w:hAnsi="Maiandra GD"/>
                <w:sz w:val="24"/>
                <w:szCs w:val="24"/>
              </w:rPr>
              <w:t>Evaluation  and  Comparison  of  Tenders</w:t>
            </w:r>
            <w:r w:rsidR="00D85001" w:rsidRPr="00C83DB2">
              <w:rPr>
                <w:rFonts w:ascii="Maiandra GD" w:hAnsi="Maiandra GD"/>
                <w:sz w:val="24"/>
                <w:szCs w:val="24"/>
              </w:rPr>
              <w:tab/>
              <w:t>11</w:t>
            </w:r>
          </w:hyperlink>
        </w:p>
        <w:p w14:paraId="48BF2678" w14:textId="77777777" w:rsidR="00D85001" w:rsidRPr="00C83DB2" w:rsidRDefault="00000000" w:rsidP="00D42FE1">
          <w:pPr>
            <w:pStyle w:val="TOC2"/>
            <w:numPr>
              <w:ilvl w:val="0"/>
              <w:numId w:val="5"/>
            </w:numPr>
            <w:tabs>
              <w:tab w:val="left" w:pos="1414"/>
              <w:tab w:val="left" w:pos="1415"/>
              <w:tab w:val="right" w:leader="dot" w:pos="11035"/>
            </w:tabs>
            <w:spacing w:line="240" w:lineRule="auto"/>
            <w:rPr>
              <w:rFonts w:ascii="Maiandra GD" w:hAnsi="Maiandra GD"/>
              <w:sz w:val="24"/>
              <w:szCs w:val="24"/>
            </w:rPr>
          </w:pPr>
          <w:hyperlink w:anchor="_TOC_250029" w:history="1">
            <w:r w:rsidR="00D85001" w:rsidRPr="00C83DB2">
              <w:rPr>
                <w:rFonts w:ascii="Maiandra GD" w:hAnsi="Maiandra GD"/>
                <w:sz w:val="24"/>
                <w:szCs w:val="24"/>
              </w:rPr>
              <w:t>Con</w:t>
            </w:r>
            <w:r w:rsidR="00D85001" w:rsidRPr="00C83DB2">
              <w:rPr>
                <w:rFonts w:ascii="Arial" w:hAnsi="Arial" w:cs="Arial"/>
                <w:sz w:val="24"/>
                <w:szCs w:val="24"/>
              </w:rPr>
              <w:t>ﬁ</w:t>
            </w:r>
            <w:r w:rsidR="00D85001" w:rsidRPr="00C83DB2">
              <w:rPr>
                <w:rFonts w:ascii="Maiandra GD" w:hAnsi="Maiandra GD"/>
                <w:sz w:val="24"/>
                <w:szCs w:val="24"/>
              </w:rPr>
              <w:t>dentiality</w:t>
            </w:r>
            <w:r w:rsidR="00D85001" w:rsidRPr="00C83DB2">
              <w:rPr>
                <w:rFonts w:ascii="Maiandra GD" w:hAnsi="Maiandra GD"/>
                <w:sz w:val="24"/>
                <w:szCs w:val="24"/>
              </w:rPr>
              <w:tab/>
              <w:t>11</w:t>
            </w:r>
          </w:hyperlink>
        </w:p>
        <w:p w14:paraId="6833B749" w14:textId="77777777" w:rsidR="00D85001" w:rsidRPr="00C83DB2" w:rsidRDefault="00000000" w:rsidP="00D42FE1">
          <w:pPr>
            <w:pStyle w:val="TOC2"/>
            <w:numPr>
              <w:ilvl w:val="0"/>
              <w:numId w:val="5"/>
            </w:numPr>
            <w:tabs>
              <w:tab w:val="left" w:pos="1414"/>
              <w:tab w:val="left" w:pos="1415"/>
              <w:tab w:val="right" w:leader="dot" w:pos="11035"/>
            </w:tabs>
            <w:spacing w:line="240" w:lineRule="auto"/>
            <w:rPr>
              <w:rFonts w:ascii="Maiandra GD" w:hAnsi="Maiandra GD"/>
              <w:sz w:val="24"/>
              <w:szCs w:val="24"/>
            </w:rPr>
          </w:pPr>
          <w:hyperlink w:anchor="_TOC_250028" w:history="1">
            <w:r w:rsidR="00D85001" w:rsidRPr="00C83DB2">
              <w:rPr>
                <w:rFonts w:ascii="Maiandra GD" w:hAnsi="Maiandra GD"/>
                <w:sz w:val="24"/>
                <w:szCs w:val="24"/>
              </w:rPr>
              <w:t>Clari</w:t>
            </w:r>
            <w:r w:rsidR="00D85001" w:rsidRPr="00C83DB2">
              <w:rPr>
                <w:rFonts w:ascii="Arial" w:hAnsi="Arial" w:cs="Arial"/>
                <w:sz w:val="24"/>
                <w:szCs w:val="24"/>
              </w:rPr>
              <w:t>ﬁ</w:t>
            </w:r>
            <w:r w:rsidR="00D85001" w:rsidRPr="00C83DB2">
              <w:rPr>
                <w:rFonts w:ascii="Maiandra GD" w:hAnsi="Maiandra GD"/>
                <w:sz w:val="24"/>
                <w:szCs w:val="24"/>
              </w:rPr>
              <w:t>cation  of  Tenders</w:t>
            </w:r>
            <w:r w:rsidR="00D85001" w:rsidRPr="00C83DB2">
              <w:rPr>
                <w:rFonts w:ascii="Maiandra GD" w:hAnsi="Maiandra GD"/>
                <w:sz w:val="24"/>
                <w:szCs w:val="24"/>
              </w:rPr>
              <w:tab/>
              <w:t>11</w:t>
            </w:r>
          </w:hyperlink>
        </w:p>
        <w:p w14:paraId="230B68BA" w14:textId="77777777" w:rsidR="00D85001" w:rsidRPr="00C83DB2" w:rsidRDefault="00000000" w:rsidP="00D42FE1">
          <w:pPr>
            <w:pStyle w:val="TOC2"/>
            <w:numPr>
              <w:ilvl w:val="0"/>
              <w:numId w:val="5"/>
            </w:numPr>
            <w:tabs>
              <w:tab w:val="left" w:pos="1414"/>
              <w:tab w:val="left" w:pos="1415"/>
              <w:tab w:val="right" w:leader="dot" w:pos="11035"/>
            </w:tabs>
            <w:spacing w:line="240" w:lineRule="auto"/>
            <w:rPr>
              <w:rFonts w:ascii="Maiandra GD" w:hAnsi="Maiandra GD"/>
              <w:sz w:val="24"/>
              <w:szCs w:val="24"/>
            </w:rPr>
          </w:pPr>
          <w:hyperlink w:anchor="_TOC_250027" w:history="1">
            <w:r w:rsidR="00D85001" w:rsidRPr="00C83DB2">
              <w:rPr>
                <w:rFonts w:ascii="Maiandra GD" w:hAnsi="Maiandra GD"/>
                <w:sz w:val="24"/>
                <w:szCs w:val="24"/>
              </w:rPr>
              <w:t>Deviations,  Reservations,  and  Omissions</w:t>
            </w:r>
            <w:r w:rsidR="00D85001" w:rsidRPr="00C83DB2">
              <w:rPr>
                <w:rFonts w:ascii="Maiandra GD" w:hAnsi="Maiandra GD"/>
                <w:sz w:val="24"/>
                <w:szCs w:val="24"/>
              </w:rPr>
              <w:tab/>
              <w:t>12</w:t>
            </w:r>
          </w:hyperlink>
        </w:p>
        <w:p w14:paraId="07BD6F0E" w14:textId="77777777" w:rsidR="00D85001" w:rsidRPr="00C83DB2" w:rsidRDefault="00000000" w:rsidP="00D42FE1">
          <w:pPr>
            <w:pStyle w:val="TOC2"/>
            <w:numPr>
              <w:ilvl w:val="0"/>
              <w:numId w:val="5"/>
            </w:numPr>
            <w:tabs>
              <w:tab w:val="left" w:pos="1414"/>
              <w:tab w:val="left" w:pos="1415"/>
              <w:tab w:val="right" w:leader="dot" w:pos="11035"/>
            </w:tabs>
            <w:spacing w:line="240" w:lineRule="auto"/>
            <w:rPr>
              <w:rFonts w:ascii="Maiandra GD" w:hAnsi="Maiandra GD"/>
              <w:sz w:val="24"/>
              <w:szCs w:val="24"/>
            </w:rPr>
          </w:pPr>
          <w:hyperlink w:anchor="_TOC_250026" w:history="1">
            <w:r w:rsidR="00D85001" w:rsidRPr="00C83DB2">
              <w:rPr>
                <w:rFonts w:ascii="Maiandra GD" w:hAnsi="Maiandra GD"/>
                <w:sz w:val="24"/>
                <w:szCs w:val="24"/>
              </w:rPr>
              <w:t>Determination  of  Responsiveness</w:t>
            </w:r>
            <w:r w:rsidR="00D85001" w:rsidRPr="00C83DB2">
              <w:rPr>
                <w:rFonts w:ascii="Maiandra GD" w:hAnsi="Maiandra GD"/>
                <w:sz w:val="24"/>
                <w:szCs w:val="24"/>
              </w:rPr>
              <w:tab/>
              <w:t>12</w:t>
            </w:r>
          </w:hyperlink>
        </w:p>
        <w:p w14:paraId="095A2A81" w14:textId="77777777" w:rsidR="00D85001" w:rsidRPr="00C83DB2" w:rsidRDefault="00000000" w:rsidP="00D42FE1">
          <w:pPr>
            <w:pStyle w:val="TOC2"/>
            <w:numPr>
              <w:ilvl w:val="0"/>
              <w:numId w:val="5"/>
            </w:numPr>
            <w:tabs>
              <w:tab w:val="left" w:pos="1414"/>
              <w:tab w:val="left" w:pos="1415"/>
              <w:tab w:val="right" w:leader="dot" w:pos="11035"/>
            </w:tabs>
            <w:spacing w:line="240" w:lineRule="auto"/>
            <w:rPr>
              <w:rFonts w:ascii="Maiandra GD" w:hAnsi="Maiandra GD"/>
              <w:sz w:val="24"/>
              <w:szCs w:val="24"/>
            </w:rPr>
          </w:pPr>
          <w:hyperlink w:anchor="_TOC_250025" w:history="1">
            <w:r w:rsidR="00D85001" w:rsidRPr="00C83DB2">
              <w:rPr>
                <w:rFonts w:ascii="Maiandra GD" w:hAnsi="Maiandra GD"/>
                <w:sz w:val="24"/>
                <w:szCs w:val="24"/>
              </w:rPr>
              <w:t>Non-conformities,  Errors  and  Omissions</w:t>
            </w:r>
            <w:r w:rsidR="00D85001" w:rsidRPr="00C83DB2">
              <w:rPr>
                <w:rFonts w:ascii="Maiandra GD" w:hAnsi="Maiandra GD"/>
                <w:sz w:val="24"/>
                <w:szCs w:val="24"/>
              </w:rPr>
              <w:tab/>
              <w:t>12</w:t>
            </w:r>
          </w:hyperlink>
        </w:p>
        <w:p w14:paraId="631D561A" w14:textId="77777777" w:rsidR="00D85001" w:rsidRPr="00C83DB2" w:rsidRDefault="00D85001" w:rsidP="00D42FE1">
          <w:pPr>
            <w:pStyle w:val="TOC2"/>
            <w:numPr>
              <w:ilvl w:val="0"/>
              <w:numId w:val="5"/>
            </w:numPr>
            <w:tabs>
              <w:tab w:val="left" w:pos="1414"/>
              <w:tab w:val="left" w:pos="1415"/>
              <w:tab w:val="right" w:leader="dot" w:pos="11035"/>
            </w:tabs>
            <w:spacing w:line="240" w:lineRule="auto"/>
            <w:rPr>
              <w:rFonts w:ascii="Maiandra GD" w:hAnsi="Maiandra GD"/>
              <w:sz w:val="24"/>
              <w:szCs w:val="24"/>
            </w:rPr>
          </w:pPr>
          <w:r w:rsidRPr="00C83DB2">
            <w:rPr>
              <w:rFonts w:ascii="Maiandra GD" w:hAnsi="Maiandra GD"/>
              <w:sz w:val="24"/>
              <w:szCs w:val="24"/>
            </w:rPr>
            <w:t>Correction of   Arithmetical  Errors</w:t>
          </w:r>
          <w:r w:rsidRPr="00C83DB2">
            <w:rPr>
              <w:rFonts w:ascii="Maiandra GD" w:hAnsi="Maiandra GD"/>
              <w:sz w:val="24"/>
              <w:szCs w:val="24"/>
            </w:rPr>
            <w:tab/>
            <w:t>13</w:t>
          </w:r>
        </w:p>
        <w:p w14:paraId="777D08F8" w14:textId="77777777" w:rsidR="00D85001" w:rsidRPr="00C83DB2" w:rsidRDefault="00000000" w:rsidP="00D42FE1">
          <w:pPr>
            <w:pStyle w:val="TOC2"/>
            <w:numPr>
              <w:ilvl w:val="0"/>
              <w:numId w:val="5"/>
            </w:numPr>
            <w:tabs>
              <w:tab w:val="left" w:pos="1414"/>
              <w:tab w:val="left" w:pos="1415"/>
              <w:tab w:val="right" w:leader="dot" w:pos="11035"/>
            </w:tabs>
            <w:spacing w:line="240" w:lineRule="auto"/>
            <w:rPr>
              <w:rFonts w:ascii="Maiandra GD" w:hAnsi="Maiandra GD"/>
              <w:sz w:val="24"/>
              <w:szCs w:val="24"/>
            </w:rPr>
          </w:pPr>
          <w:hyperlink w:anchor="_TOC_250024" w:history="1">
            <w:r w:rsidR="00D85001" w:rsidRPr="00C83DB2">
              <w:rPr>
                <w:rFonts w:ascii="Maiandra GD" w:hAnsi="Maiandra GD"/>
                <w:sz w:val="24"/>
                <w:szCs w:val="24"/>
              </w:rPr>
              <w:t>Conversion  to  Single  Currency</w:t>
            </w:r>
            <w:r w:rsidR="00D85001" w:rsidRPr="00C83DB2">
              <w:rPr>
                <w:rFonts w:ascii="Maiandra GD" w:hAnsi="Maiandra GD"/>
                <w:sz w:val="24"/>
                <w:szCs w:val="24"/>
              </w:rPr>
              <w:tab/>
              <w:t>13</w:t>
            </w:r>
          </w:hyperlink>
        </w:p>
        <w:p w14:paraId="12CE1705" w14:textId="77777777" w:rsidR="00D85001" w:rsidRPr="00C83DB2" w:rsidRDefault="00000000" w:rsidP="00D42FE1">
          <w:pPr>
            <w:pStyle w:val="TOC2"/>
            <w:numPr>
              <w:ilvl w:val="0"/>
              <w:numId w:val="5"/>
            </w:numPr>
            <w:tabs>
              <w:tab w:val="left" w:pos="1414"/>
              <w:tab w:val="left" w:pos="1415"/>
              <w:tab w:val="right" w:leader="dot" w:pos="11035"/>
            </w:tabs>
            <w:spacing w:line="240" w:lineRule="auto"/>
            <w:rPr>
              <w:rFonts w:ascii="Maiandra GD" w:hAnsi="Maiandra GD"/>
              <w:sz w:val="24"/>
              <w:szCs w:val="24"/>
            </w:rPr>
          </w:pPr>
          <w:hyperlink w:anchor="_TOC_250023" w:history="1">
            <w:r w:rsidR="00D85001" w:rsidRPr="00C83DB2">
              <w:rPr>
                <w:rFonts w:ascii="Maiandra GD" w:hAnsi="Maiandra GD"/>
                <w:sz w:val="24"/>
                <w:szCs w:val="24"/>
              </w:rPr>
              <w:t>Margin  of  Preference  and  Reservations</w:t>
            </w:r>
            <w:r w:rsidR="00D85001" w:rsidRPr="00C83DB2">
              <w:rPr>
                <w:rFonts w:ascii="Maiandra GD" w:hAnsi="Maiandra GD"/>
                <w:sz w:val="24"/>
                <w:szCs w:val="24"/>
              </w:rPr>
              <w:tab/>
              <w:t>13</w:t>
            </w:r>
          </w:hyperlink>
        </w:p>
        <w:p w14:paraId="0755D74A" w14:textId="77777777" w:rsidR="00D85001" w:rsidRPr="00C83DB2" w:rsidRDefault="00000000" w:rsidP="00D42FE1">
          <w:pPr>
            <w:pStyle w:val="TOC2"/>
            <w:numPr>
              <w:ilvl w:val="0"/>
              <w:numId w:val="5"/>
            </w:numPr>
            <w:tabs>
              <w:tab w:val="left" w:pos="1414"/>
              <w:tab w:val="left" w:pos="1415"/>
              <w:tab w:val="right" w:leader="dot" w:pos="11035"/>
            </w:tabs>
            <w:spacing w:line="240" w:lineRule="auto"/>
            <w:rPr>
              <w:rFonts w:ascii="Maiandra GD" w:hAnsi="Maiandra GD"/>
              <w:sz w:val="24"/>
              <w:szCs w:val="24"/>
            </w:rPr>
          </w:pPr>
          <w:hyperlink w:anchor="_TOC_250022" w:history="1">
            <w:r w:rsidR="00D85001" w:rsidRPr="00C83DB2">
              <w:rPr>
                <w:rFonts w:ascii="Maiandra GD" w:hAnsi="Maiandra GD"/>
                <w:sz w:val="24"/>
                <w:szCs w:val="24"/>
              </w:rPr>
              <w:t>Evaluation  of  Tenders</w:t>
            </w:r>
            <w:r w:rsidR="00D85001" w:rsidRPr="00C83DB2">
              <w:rPr>
                <w:rFonts w:ascii="Maiandra GD" w:hAnsi="Maiandra GD"/>
                <w:sz w:val="24"/>
                <w:szCs w:val="24"/>
              </w:rPr>
              <w:tab/>
              <w:t>13</w:t>
            </w:r>
          </w:hyperlink>
        </w:p>
        <w:p w14:paraId="0330D567" w14:textId="77777777" w:rsidR="00D85001" w:rsidRPr="00C83DB2" w:rsidRDefault="00000000" w:rsidP="00D42FE1">
          <w:pPr>
            <w:pStyle w:val="TOC2"/>
            <w:numPr>
              <w:ilvl w:val="0"/>
              <w:numId w:val="5"/>
            </w:numPr>
            <w:tabs>
              <w:tab w:val="left" w:pos="1414"/>
              <w:tab w:val="left" w:pos="1415"/>
              <w:tab w:val="right" w:leader="dot" w:pos="11035"/>
            </w:tabs>
            <w:spacing w:line="240" w:lineRule="auto"/>
            <w:rPr>
              <w:rFonts w:ascii="Maiandra GD" w:hAnsi="Maiandra GD"/>
              <w:sz w:val="24"/>
              <w:szCs w:val="24"/>
            </w:rPr>
          </w:pPr>
          <w:hyperlink w:anchor="_TOC_250021" w:history="1">
            <w:r w:rsidR="00D85001" w:rsidRPr="00C83DB2">
              <w:rPr>
                <w:rFonts w:ascii="Maiandra GD" w:hAnsi="Maiandra GD"/>
                <w:sz w:val="24"/>
                <w:szCs w:val="24"/>
              </w:rPr>
              <w:t>Comparison  of  Tenders</w:t>
            </w:r>
            <w:r w:rsidR="00D85001" w:rsidRPr="00C83DB2">
              <w:rPr>
                <w:rFonts w:ascii="Maiandra GD" w:hAnsi="Maiandra GD"/>
                <w:sz w:val="24"/>
                <w:szCs w:val="24"/>
              </w:rPr>
              <w:tab/>
              <w:t>14</w:t>
            </w:r>
          </w:hyperlink>
        </w:p>
        <w:p w14:paraId="037787A5" w14:textId="77777777" w:rsidR="00D85001" w:rsidRPr="00C83DB2" w:rsidRDefault="00000000" w:rsidP="00D42FE1">
          <w:pPr>
            <w:pStyle w:val="TOC2"/>
            <w:numPr>
              <w:ilvl w:val="0"/>
              <w:numId w:val="5"/>
            </w:numPr>
            <w:tabs>
              <w:tab w:val="left" w:pos="1414"/>
              <w:tab w:val="left" w:pos="1415"/>
              <w:tab w:val="right" w:leader="dot" w:pos="11035"/>
            </w:tabs>
            <w:spacing w:line="240" w:lineRule="auto"/>
            <w:rPr>
              <w:rFonts w:ascii="Maiandra GD" w:hAnsi="Maiandra GD"/>
              <w:sz w:val="24"/>
              <w:szCs w:val="24"/>
            </w:rPr>
          </w:pPr>
          <w:hyperlink w:anchor="_TOC_250020" w:history="1">
            <w:r w:rsidR="00D85001" w:rsidRPr="00C83DB2">
              <w:rPr>
                <w:rFonts w:ascii="Maiandra GD" w:hAnsi="Maiandra GD"/>
                <w:sz w:val="24"/>
                <w:szCs w:val="24"/>
              </w:rPr>
              <w:t>Abnormally  Low  Tenders</w:t>
            </w:r>
            <w:r w:rsidR="00D85001" w:rsidRPr="00C83DB2">
              <w:rPr>
                <w:rFonts w:ascii="Maiandra GD" w:hAnsi="Maiandra GD"/>
                <w:sz w:val="24"/>
                <w:szCs w:val="24"/>
              </w:rPr>
              <w:tab/>
              <w:t>14</w:t>
            </w:r>
          </w:hyperlink>
        </w:p>
        <w:p w14:paraId="1B9B7367" w14:textId="77777777" w:rsidR="00D85001" w:rsidRPr="00C83DB2" w:rsidRDefault="00000000" w:rsidP="00D42FE1">
          <w:pPr>
            <w:pStyle w:val="TOC2"/>
            <w:numPr>
              <w:ilvl w:val="0"/>
              <w:numId w:val="6"/>
            </w:numPr>
            <w:tabs>
              <w:tab w:val="left" w:pos="1415"/>
              <w:tab w:val="right" w:leader="dot" w:pos="11035"/>
            </w:tabs>
            <w:spacing w:after="240" w:line="240" w:lineRule="auto"/>
            <w:rPr>
              <w:rFonts w:ascii="Maiandra GD" w:hAnsi="Maiandra GD"/>
              <w:sz w:val="24"/>
              <w:szCs w:val="24"/>
            </w:rPr>
          </w:pPr>
          <w:hyperlink w:anchor="_TOC_250019" w:history="1">
            <w:r w:rsidR="00D85001" w:rsidRPr="00C83DB2">
              <w:rPr>
                <w:rFonts w:ascii="Maiandra GD" w:hAnsi="Maiandra GD"/>
                <w:sz w:val="24"/>
                <w:szCs w:val="24"/>
              </w:rPr>
              <w:t>Abnormally  High  Tenders</w:t>
            </w:r>
            <w:r w:rsidR="00D85001" w:rsidRPr="00C83DB2">
              <w:rPr>
                <w:rFonts w:ascii="Maiandra GD" w:hAnsi="Maiandra GD"/>
                <w:sz w:val="24"/>
                <w:szCs w:val="24"/>
              </w:rPr>
              <w:tab/>
              <w:t>14</w:t>
            </w:r>
          </w:hyperlink>
        </w:p>
        <w:p w14:paraId="35A6F234" w14:textId="77777777" w:rsidR="00D85001" w:rsidRPr="00C83DB2" w:rsidRDefault="00000000" w:rsidP="00D42FE1">
          <w:pPr>
            <w:pStyle w:val="TOC2"/>
            <w:numPr>
              <w:ilvl w:val="0"/>
              <w:numId w:val="6"/>
            </w:numPr>
            <w:tabs>
              <w:tab w:val="left" w:pos="1418"/>
              <w:tab w:val="right" w:leader="dot" w:pos="11038"/>
            </w:tabs>
            <w:spacing w:before="205" w:line="240" w:lineRule="auto"/>
            <w:ind w:left="1417"/>
            <w:rPr>
              <w:rFonts w:ascii="Maiandra GD" w:hAnsi="Maiandra GD"/>
              <w:sz w:val="24"/>
              <w:szCs w:val="24"/>
            </w:rPr>
          </w:pPr>
          <w:hyperlink w:anchor="_TOC_250018" w:history="1">
            <w:r w:rsidR="00D85001" w:rsidRPr="00C83DB2">
              <w:rPr>
                <w:rFonts w:ascii="Maiandra GD" w:hAnsi="Maiandra GD"/>
                <w:sz w:val="24"/>
                <w:szCs w:val="24"/>
              </w:rPr>
              <w:t>Post  Quali</w:t>
            </w:r>
            <w:r w:rsidR="00D85001" w:rsidRPr="00C83DB2">
              <w:rPr>
                <w:rFonts w:ascii="Arial" w:hAnsi="Arial" w:cs="Arial"/>
                <w:sz w:val="24"/>
                <w:szCs w:val="24"/>
              </w:rPr>
              <w:t>ﬁ</w:t>
            </w:r>
            <w:r w:rsidR="00D85001" w:rsidRPr="00C83DB2">
              <w:rPr>
                <w:rFonts w:ascii="Maiandra GD" w:hAnsi="Maiandra GD"/>
                <w:sz w:val="24"/>
                <w:szCs w:val="24"/>
              </w:rPr>
              <w:t>cation  of  the  Tenderer</w:t>
            </w:r>
            <w:r w:rsidR="00D85001" w:rsidRPr="00C83DB2">
              <w:rPr>
                <w:rFonts w:ascii="Maiandra GD" w:hAnsi="Maiandra GD"/>
                <w:sz w:val="24"/>
                <w:szCs w:val="24"/>
              </w:rPr>
              <w:tab/>
              <w:t>15</w:t>
            </w:r>
          </w:hyperlink>
        </w:p>
        <w:p w14:paraId="60A67D88" w14:textId="77777777" w:rsidR="00D85001" w:rsidRPr="00C83DB2" w:rsidRDefault="00000000" w:rsidP="00D42FE1">
          <w:pPr>
            <w:pStyle w:val="TOC2"/>
            <w:numPr>
              <w:ilvl w:val="0"/>
              <w:numId w:val="6"/>
            </w:numPr>
            <w:tabs>
              <w:tab w:val="left" w:pos="1418"/>
              <w:tab w:val="right" w:leader="dot" w:pos="11038"/>
            </w:tabs>
            <w:spacing w:line="240" w:lineRule="auto"/>
            <w:ind w:left="1417"/>
            <w:rPr>
              <w:rFonts w:ascii="Maiandra GD" w:hAnsi="Maiandra GD"/>
              <w:sz w:val="24"/>
              <w:szCs w:val="24"/>
            </w:rPr>
          </w:pPr>
          <w:hyperlink w:anchor="_TOC_250017" w:history="1">
            <w:r w:rsidR="00D85001" w:rsidRPr="00C83DB2">
              <w:rPr>
                <w:rFonts w:ascii="Maiandra GD" w:hAnsi="Maiandra GD"/>
                <w:sz w:val="24"/>
                <w:szCs w:val="24"/>
              </w:rPr>
              <w:t>Lowest  Evaluated  Tender</w:t>
            </w:r>
            <w:r w:rsidR="00D85001" w:rsidRPr="00C83DB2">
              <w:rPr>
                <w:rFonts w:ascii="Maiandra GD" w:hAnsi="Maiandra GD"/>
                <w:sz w:val="24"/>
                <w:szCs w:val="24"/>
              </w:rPr>
              <w:tab/>
              <w:t>15</w:t>
            </w:r>
          </w:hyperlink>
        </w:p>
        <w:p w14:paraId="6E2ABB3F" w14:textId="77777777" w:rsidR="00D85001" w:rsidRPr="00C83DB2" w:rsidRDefault="00D85001" w:rsidP="00D42FE1">
          <w:pPr>
            <w:pStyle w:val="TOC2"/>
            <w:numPr>
              <w:ilvl w:val="0"/>
              <w:numId w:val="6"/>
            </w:numPr>
            <w:tabs>
              <w:tab w:val="left" w:pos="1418"/>
              <w:tab w:val="right" w:leader="dot" w:pos="11038"/>
            </w:tabs>
            <w:spacing w:line="240" w:lineRule="auto"/>
            <w:ind w:left="1417"/>
            <w:rPr>
              <w:rFonts w:ascii="Maiandra GD" w:hAnsi="Maiandra GD"/>
              <w:sz w:val="24"/>
              <w:szCs w:val="24"/>
            </w:rPr>
          </w:pPr>
          <w:r w:rsidRPr="00C83DB2">
            <w:rPr>
              <w:rFonts w:ascii="Maiandra GD" w:hAnsi="Maiandra GD"/>
              <w:sz w:val="24"/>
              <w:szCs w:val="24"/>
            </w:rPr>
            <w:t>Procuring  Entity's  Right  to  Accept  Any  Tender,  and  to  Reject  Any  or  All</w:t>
          </w:r>
          <w:r w:rsidRPr="00C83DB2">
            <w:rPr>
              <w:rFonts w:ascii="Maiandra GD" w:hAnsi="Maiandra GD"/>
              <w:sz w:val="24"/>
              <w:szCs w:val="24"/>
            </w:rPr>
            <w:tab/>
            <w:t>15</w:t>
          </w:r>
        </w:p>
        <w:p w14:paraId="785E4EDA" w14:textId="77777777" w:rsidR="00D85001" w:rsidRPr="00C83DB2" w:rsidRDefault="00000000" w:rsidP="00D42FE1">
          <w:pPr>
            <w:pStyle w:val="TOC1"/>
            <w:numPr>
              <w:ilvl w:val="0"/>
              <w:numId w:val="4"/>
            </w:numPr>
            <w:tabs>
              <w:tab w:val="left" w:pos="1417"/>
              <w:tab w:val="left" w:pos="1418"/>
              <w:tab w:val="right" w:leader="dot" w:pos="11038"/>
            </w:tabs>
            <w:spacing w:line="240" w:lineRule="auto"/>
            <w:ind w:left="1417"/>
            <w:rPr>
              <w:rFonts w:ascii="Maiandra GD" w:hAnsi="Maiandra GD"/>
              <w:b w:val="0"/>
              <w:sz w:val="24"/>
              <w:szCs w:val="24"/>
            </w:rPr>
          </w:pPr>
          <w:hyperlink w:anchor="_TOC_250016" w:history="1">
            <w:r w:rsidR="00D85001" w:rsidRPr="00C83DB2">
              <w:rPr>
                <w:rFonts w:ascii="Maiandra GD" w:hAnsi="Maiandra GD"/>
                <w:sz w:val="24"/>
                <w:szCs w:val="24"/>
              </w:rPr>
              <w:t>Award  of  Contract</w:t>
            </w:r>
            <w:r w:rsidR="00D85001" w:rsidRPr="00C83DB2">
              <w:rPr>
                <w:rFonts w:ascii="Maiandra GD" w:hAnsi="Maiandra GD"/>
                <w:sz w:val="24"/>
                <w:szCs w:val="24"/>
              </w:rPr>
              <w:tab/>
            </w:r>
            <w:r w:rsidR="00D85001" w:rsidRPr="00C83DB2">
              <w:rPr>
                <w:rFonts w:ascii="Maiandra GD" w:hAnsi="Maiandra GD"/>
                <w:b w:val="0"/>
                <w:sz w:val="24"/>
                <w:szCs w:val="24"/>
              </w:rPr>
              <w:t>15</w:t>
            </w:r>
          </w:hyperlink>
        </w:p>
        <w:p w14:paraId="550401D9" w14:textId="77777777" w:rsidR="00D85001" w:rsidRPr="00C83DB2" w:rsidRDefault="00000000" w:rsidP="00D42FE1">
          <w:pPr>
            <w:pStyle w:val="TOC2"/>
            <w:numPr>
              <w:ilvl w:val="0"/>
              <w:numId w:val="6"/>
            </w:numPr>
            <w:tabs>
              <w:tab w:val="left" w:pos="1418"/>
              <w:tab w:val="right" w:leader="dot" w:pos="11038"/>
            </w:tabs>
            <w:spacing w:line="240" w:lineRule="auto"/>
            <w:ind w:left="1417"/>
            <w:rPr>
              <w:rFonts w:ascii="Maiandra GD" w:hAnsi="Maiandra GD"/>
              <w:sz w:val="24"/>
              <w:szCs w:val="24"/>
            </w:rPr>
          </w:pPr>
          <w:hyperlink w:anchor="_TOC_250015" w:history="1">
            <w:r w:rsidR="00D85001" w:rsidRPr="00C83DB2">
              <w:rPr>
                <w:rFonts w:ascii="Maiandra GD" w:hAnsi="Maiandra GD"/>
                <w:sz w:val="24"/>
                <w:szCs w:val="24"/>
              </w:rPr>
              <w:t>Award  Criteria</w:t>
            </w:r>
            <w:r w:rsidR="00D85001" w:rsidRPr="00C83DB2">
              <w:rPr>
                <w:rFonts w:ascii="Maiandra GD" w:hAnsi="Maiandra GD"/>
                <w:sz w:val="24"/>
                <w:szCs w:val="24"/>
              </w:rPr>
              <w:tab/>
              <w:t>15</w:t>
            </w:r>
          </w:hyperlink>
        </w:p>
        <w:p w14:paraId="15C7B707" w14:textId="77777777" w:rsidR="00D85001" w:rsidRPr="00C83DB2" w:rsidRDefault="00000000" w:rsidP="00D42FE1">
          <w:pPr>
            <w:pStyle w:val="TOC2"/>
            <w:numPr>
              <w:ilvl w:val="0"/>
              <w:numId w:val="6"/>
            </w:numPr>
            <w:tabs>
              <w:tab w:val="left" w:pos="1418"/>
              <w:tab w:val="right" w:leader="dot" w:pos="11038"/>
            </w:tabs>
            <w:spacing w:line="240" w:lineRule="auto"/>
            <w:ind w:left="1417"/>
            <w:rPr>
              <w:rFonts w:ascii="Maiandra GD" w:hAnsi="Maiandra GD"/>
              <w:sz w:val="24"/>
              <w:szCs w:val="24"/>
            </w:rPr>
          </w:pPr>
          <w:hyperlink w:anchor="_TOC_250014" w:history="1">
            <w:r w:rsidR="00D85001" w:rsidRPr="00C83DB2">
              <w:rPr>
                <w:rFonts w:ascii="Maiandra GD" w:hAnsi="Maiandra GD"/>
                <w:sz w:val="24"/>
                <w:szCs w:val="24"/>
              </w:rPr>
              <w:t>Notice  of  Intention  to  enter  into  a  Contract</w:t>
            </w:r>
            <w:r w:rsidR="00D85001" w:rsidRPr="00C83DB2">
              <w:rPr>
                <w:rFonts w:ascii="Maiandra GD" w:hAnsi="Maiandra GD"/>
                <w:sz w:val="24"/>
                <w:szCs w:val="24"/>
              </w:rPr>
              <w:tab/>
              <w:t>16</w:t>
            </w:r>
          </w:hyperlink>
        </w:p>
        <w:p w14:paraId="29C54F2D" w14:textId="77777777" w:rsidR="00D85001" w:rsidRPr="00C83DB2" w:rsidRDefault="00000000" w:rsidP="00D42FE1">
          <w:pPr>
            <w:pStyle w:val="TOC2"/>
            <w:numPr>
              <w:ilvl w:val="0"/>
              <w:numId w:val="6"/>
            </w:numPr>
            <w:tabs>
              <w:tab w:val="left" w:pos="1418"/>
              <w:tab w:val="right" w:leader="dot" w:pos="11038"/>
            </w:tabs>
            <w:spacing w:line="240" w:lineRule="auto"/>
            <w:ind w:left="1417"/>
            <w:rPr>
              <w:rFonts w:ascii="Maiandra GD" w:hAnsi="Maiandra GD"/>
              <w:sz w:val="24"/>
              <w:szCs w:val="24"/>
            </w:rPr>
          </w:pPr>
          <w:hyperlink w:anchor="_TOC_250013" w:history="1">
            <w:r w:rsidR="00D85001" w:rsidRPr="00C83DB2">
              <w:rPr>
                <w:rFonts w:ascii="Maiandra GD" w:hAnsi="Maiandra GD"/>
                <w:sz w:val="24"/>
                <w:szCs w:val="24"/>
              </w:rPr>
              <w:t>Standstill  Period</w:t>
            </w:r>
            <w:r w:rsidR="00D85001" w:rsidRPr="00C83DB2">
              <w:rPr>
                <w:rFonts w:ascii="Maiandra GD" w:hAnsi="Maiandra GD"/>
                <w:sz w:val="24"/>
                <w:szCs w:val="24"/>
              </w:rPr>
              <w:tab/>
              <w:t>16</w:t>
            </w:r>
          </w:hyperlink>
        </w:p>
        <w:p w14:paraId="117B3DB4" w14:textId="77777777" w:rsidR="00D85001" w:rsidRPr="00C83DB2" w:rsidRDefault="00000000" w:rsidP="00D42FE1">
          <w:pPr>
            <w:pStyle w:val="TOC2"/>
            <w:numPr>
              <w:ilvl w:val="0"/>
              <w:numId w:val="6"/>
            </w:numPr>
            <w:tabs>
              <w:tab w:val="left" w:pos="1418"/>
              <w:tab w:val="right" w:leader="dot" w:pos="11038"/>
            </w:tabs>
            <w:spacing w:line="240" w:lineRule="auto"/>
            <w:ind w:left="1417"/>
            <w:rPr>
              <w:rFonts w:ascii="Maiandra GD" w:hAnsi="Maiandra GD"/>
              <w:sz w:val="24"/>
              <w:szCs w:val="24"/>
            </w:rPr>
          </w:pPr>
          <w:hyperlink w:anchor="_TOC_250012" w:history="1">
            <w:r w:rsidR="00D85001" w:rsidRPr="00C83DB2">
              <w:rPr>
                <w:rFonts w:ascii="Maiandra GD" w:hAnsi="Maiandra GD"/>
                <w:sz w:val="24"/>
                <w:szCs w:val="24"/>
              </w:rPr>
              <w:t>Debrie</w:t>
            </w:r>
            <w:r w:rsidR="00D85001" w:rsidRPr="00C83DB2">
              <w:rPr>
                <w:rFonts w:ascii="Arial" w:hAnsi="Arial" w:cs="Arial"/>
                <w:sz w:val="24"/>
                <w:szCs w:val="24"/>
              </w:rPr>
              <w:t>ﬁ</w:t>
            </w:r>
            <w:r w:rsidR="00D85001" w:rsidRPr="00C83DB2">
              <w:rPr>
                <w:rFonts w:ascii="Maiandra GD" w:hAnsi="Maiandra GD"/>
                <w:sz w:val="24"/>
                <w:szCs w:val="24"/>
              </w:rPr>
              <w:t>ng  by  the  Procuring  Entity</w:t>
            </w:r>
            <w:r w:rsidR="00D85001" w:rsidRPr="00C83DB2">
              <w:rPr>
                <w:rFonts w:ascii="Maiandra GD" w:hAnsi="Maiandra GD"/>
                <w:sz w:val="24"/>
                <w:szCs w:val="24"/>
              </w:rPr>
              <w:tab/>
              <w:t>16</w:t>
            </w:r>
          </w:hyperlink>
        </w:p>
        <w:p w14:paraId="3FFAD963" w14:textId="77777777" w:rsidR="00D85001" w:rsidRPr="00C83DB2" w:rsidRDefault="00000000" w:rsidP="00D42FE1">
          <w:pPr>
            <w:pStyle w:val="TOC2"/>
            <w:numPr>
              <w:ilvl w:val="0"/>
              <w:numId w:val="6"/>
            </w:numPr>
            <w:tabs>
              <w:tab w:val="left" w:pos="1418"/>
              <w:tab w:val="right" w:leader="dot" w:pos="11038"/>
            </w:tabs>
            <w:spacing w:line="240" w:lineRule="auto"/>
            <w:ind w:left="1417"/>
            <w:rPr>
              <w:rFonts w:ascii="Maiandra GD" w:hAnsi="Maiandra GD"/>
              <w:sz w:val="24"/>
              <w:szCs w:val="24"/>
            </w:rPr>
          </w:pPr>
          <w:hyperlink w:anchor="_TOC_250011" w:history="1">
            <w:r w:rsidR="00D85001" w:rsidRPr="00C83DB2">
              <w:rPr>
                <w:rFonts w:ascii="Maiandra GD" w:hAnsi="Maiandra GD"/>
                <w:sz w:val="24"/>
                <w:szCs w:val="24"/>
              </w:rPr>
              <w:t>Letter  of  Award</w:t>
            </w:r>
            <w:r w:rsidR="00D85001" w:rsidRPr="00C83DB2">
              <w:rPr>
                <w:rFonts w:ascii="Maiandra GD" w:hAnsi="Maiandra GD"/>
                <w:sz w:val="24"/>
                <w:szCs w:val="24"/>
              </w:rPr>
              <w:tab/>
              <w:t>16</w:t>
            </w:r>
          </w:hyperlink>
        </w:p>
        <w:p w14:paraId="1572913F" w14:textId="77777777" w:rsidR="00D85001" w:rsidRPr="00C83DB2" w:rsidRDefault="00000000" w:rsidP="00D42FE1">
          <w:pPr>
            <w:pStyle w:val="TOC2"/>
            <w:numPr>
              <w:ilvl w:val="0"/>
              <w:numId w:val="6"/>
            </w:numPr>
            <w:tabs>
              <w:tab w:val="left" w:pos="1418"/>
              <w:tab w:val="right" w:leader="dot" w:pos="11038"/>
            </w:tabs>
            <w:spacing w:line="240" w:lineRule="auto"/>
            <w:ind w:left="1417"/>
            <w:rPr>
              <w:rFonts w:ascii="Maiandra GD" w:hAnsi="Maiandra GD"/>
              <w:sz w:val="24"/>
              <w:szCs w:val="24"/>
            </w:rPr>
          </w:pPr>
          <w:hyperlink w:anchor="_TOC_250010" w:history="1">
            <w:r w:rsidR="00D85001" w:rsidRPr="00C83DB2">
              <w:rPr>
                <w:rFonts w:ascii="Maiandra GD" w:hAnsi="Maiandra GD"/>
                <w:sz w:val="24"/>
                <w:szCs w:val="24"/>
              </w:rPr>
              <w:t>Signing  of  Contract</w:t>
            </w:r>
            <w:r w:rsidR="00D85001" w:rsidRPr="00C83DB2">
              <w:rPr>
                <w:rFonts w:ascii="Maiandra GD" w:hAnsi="Maiandra GD"/>
                <w:sz w:val="24"/>
                <w:szCs w:val="24"/>
              </w:rPr>
              <w:tab/>
              <w:t>16</w:t>
            </w:r>
          </w:hyperlink>
        </w:p>
        <w:p w14:paraId="673ACF0A" w14:textId="77777777" w:rsidR="00D85001" w:rsidRPr="00C83DB2" w:rsidRDefault="00000000" w:rsidP="00D42FE1">
          <w:pPr>
            <w:pStyle w:val="TOC2"/>
            <w:numPr>
              <w:ilvl w:val="0"/>
              <w:numId w:val="6"/>
            </w:numPr>
            <w:tabs>
              <w:tab w:val="left" w:pos="1418"/>
              <w:tab w:val="right" w:leader="dot" w:pos="11038"/>
            </w:tabs>
            <w:spacing w:line="240" w:lineRule="auto"/>
            <w:ind w:left="1417"/>
            <w:rPr>
              <w:rFonts w:ascii="Maiandra GD" w:hAnsi="Maiandra GD"/>
              <w:sz w:val="24"/>
              <w:szCs w:val="24"/>
            </w:rPr>
          </w:pPr>
          <w:hyperlink w:anchor="_TOC_250009" w:history="1">
            <w:r w:rsidR="00D85001" w:rsidRPr="00C83DB2">
              <w:rPr>
                <w:rFonts w:ascii="Maiandra GD" w:hAnsi="Maiandra GD"/>
                <w:sz w:val="24"/>
                <w:szCs w:val="24"/>
              </w:rPr>
              <w:t>Performance  Security</w:t>
            </w:r>
            <w:r w:rsidR="00D85001" w:rsidRPr="00C83DB2">
              <w:rPr>
                <w:rFonts w:ascii="Maiandra GD" w:hAnsi="Maiandra GD"/>
                <w:sz w:val="24"/>
                <w:szCs w:val="24"/>
              </w:rPr>
              <w:tab/>
              <w:t>16</w:t>
            </w:r>
          </w:hyperlink>
        </w:p>
        <w:p w14:paraId="56259277" w14:textId="77777777" w:rsidR="00D85001" w:rsidRPr="00C83DB2" w:rsidRDefault="00000000" w:rsidP="00D42FE1">
          <w:pPr>
            <w:pStyle w:val="TOC2"/>
            <w:numPr>
              <w:ilvl w:val="0"/>
              <w:numId w:val="6"/>
            </w:numPr>
            <w:tabs>
              <w:tab w:val="left" w:pos="1418"/>
              <w:tab w:val="right" w:leader="dot" w:pos="11038"/>
            </w:tabs>
            <w:spacing w:line="240" w:lineRule="auto"/>
            <w:ind w:left="1417"/>
            <w:rPr>
              <w:rFonts w:ascii="Maiandra GD" w:hAnsi="Maiandra GD"/>
              <w:sz w:val="24"/>
              <w:szCs w:val="24"/>
            </w:rPr>
          </w:pPr>
          <w:hyperlink w:anchor="_TOC_250008" w:history="1">
            <w:r w:rsidR="00D85001" w:rsidRPr="00C83DB2">
              <w:rPr>
                <w:rFonts w:ascii="Maiandra GD" w:hAnsi="Maiandra GD"/>
                <w:sz w:val="24"/>
                <w:szCs w:val="24"/>
              </w:rPr>
              <w:t>Publication  of  Procurement  Contract</w:t>
            </w:r>
            <w:r w:rsidR="00D85001" w:rsidRPr="00C83DB2">
              <w:rPr>
                <w:rFonts w:ascii="Maiandra GD" w:hAnsi="Maiandra GD"/>
                <w:sz w:val="24"/>
                <w:szCs w:val="24"/>
              </w:rPr>
              <w:tab/>
              <w:t>17</w:t>
            </w:r>
          </w:hyperlink>
        </w:p>
        <w:p w14:paraId="7A70C548" w14:textId="77777777" w:rsidR="00D85001" w:rsidRPr="00C83DB2" w:rsidRDefault="00000000" w:rsidP="00D42FE1">
          <w:pPr>
            <w:pStyle w:val="TOC2"/>
            <w:numPr>
              <w:ilvl w:val="0"/>
              <w:numId w:val="6"/>
            </w:numPr>
            <w:tabs>
              <w:tab w:val="left" w:pos="1418"/>
              <w:tab w:val="right" w:leader="dot" w:pos="11038"/>
            </w:tabs>
            <w:spacing w:line="240" w:lineRule="auto"/>
            <w:ind w:left="1417"/>
            <w:rPr>
              <w:rFonts w:ascii="Maiandra GD" w:hAnsi="Maiandra GD"/>
              <w:sz w:val="24"/>
              <w:szCs w:val="24"/>
            </w:rPr>
          </w:pPr>
          <w:hyperlink w:anchor="_TOC_250007" w:history="1">
            <w:r w:rsidR="00D85001" w:rsidRPr="00C83DB2">
              <w:rPr>
                <w:rFonts w:ascii="Maiandra GD" w:hAnsi="Maiandra GD"/>
                <w:sz w:val="24"/>
                <w:szCs w:val="24"/>
              </w:rPr>
              <w:t>Procurement  Related  Complaint</w:t>
            </w:r>
            <w:r w:rsidR="00D85001" w:rsidRPr="00C83DB2">
              <w:rPr>
                <w:rFonts w:ascii="Maiandra GD" w:hAnsi="Maiandra GD"/>
                <w:sz w:val="24"/>
                <w:szCs w:val="24"/>
              </w:rPr>
              <w:tab/>
              <w:t>17</w:t>
            </w:r>
          </w:hyperlink>
        </w:p>
        <w:p w14:paraId="534D4421" w14:textId="77777777" w:rsidR="00D85001" w:rsidRPr="00C83DB2" w:rsidRDefault="00000000" w:rsidP="00D42FE1">
          <w:pPr>
            <w:pStyle w:val="TOC1"/>
            <w:tabs>
              <w:tab w:val="right" w:leader="dot" w:pos="11038"/>
            </w:tabs>
            <w:spacing w:line="240" w:lineRule="auto"/>
            <w:ind w:left="850"/>
            <w:rPr>
              <w:rFonts w:ascii="Maiandra GD" w:hAnsi="Maiandra GD"/>
              <w:b w:val="0"/>
              <w:sz w:val="24"/>
              <w:szCs w:val="24"/>
            </w:rPr>
          </w:pPr>
          <w:hyperlink w:anchor="_TOC_250006" w:history="1">
            <w:r w:rsidR="00D85001" w:rsidRPr="00C83DB2">
              <w:rPr>
                <w:rFonts w:ascii="Maiandra GD" w:hAnsi="Maiandra GD"/>
                <w:sz w:val="24"/>
                <w:szCs w:val="24"/>
              </w:rPr>
              <w:t>SECTION  II  –  TENDER  DATA  SHEET  (TDS)</w:t>
            </w:r>
            <w:r w:rsidR="00D85001" w:rsidRPr="00C83DB2">
              <w:rPr>
                <w:rFonts w:ascii="Maiandra GD" w:hAnsi="Maiandra GD"/>
                <w:sz w:val="24"/>
                <w:szCs w:val="24"/>
              </w:rPr>
              <w:tab/>
            </w:r>
            <w:r w:rsidR="00D85001" w:rsidRPr="00C83DB2">
              <w:rPr>
                <w:rFonts w:ascii="Maiandra GD" w:hAnsi="Maiandra GD"/>
                <w:b w:val="0"/>
                <w:sz w:val="24"/>
                <w:szCs w:val="24"/>
              </w:rPr>
              <w:t>18</w:t>
            </w:r>
          </w:hyperlink>
        </w:p>
        <w:p w14:paraId="563B9242" w14:textId="77777777" w:rsidR="00D85001" w:rsidRPr="00C83DB2" w:rsidRDefault="00000000" w:rsidP="00D42FE1">
          <w:pPr>
            <w:pStyle w:val="TOC1"/>
            <w:tabs>
              <w:tab w:val="right" w:leader="dot" w:pos="11038"/>
            </w:tabs>
            <w:spacing w:before="235" w:line="240" w:lineRule="auto"/>
            <w:ind w:left="850"/>
            <w:rPr>
              <w:rFonts w:ascii="Maiandra GD" w:hAnsi="Maiandra GD"/>
              <w:b w:val="0"/>
              <w:sz w:val="24"/>
              <w:szCs w:val="24"/>
            </w:rPr>
          </w:pPr>
          <w:hyperlink w:anchor="_TOC_250005" w:history="1">
            <w:r w:rsidR="00D85001" w:rsidRPr="00C83DB2">
              <w:rPr>
                <w:rFonts w:ascii="Maiandra GD" w:hAnsi="Maiandra GD"/>
                <w:sz w:val="24"/>
                <w:szCs w:val="24"/>
              </w:rPr>
              <w:t>SECTION  III  -  EVALUATION  AND  QUALIFICATION  CRITERIA</w:t>
            </w:r>
            <w:r w:rsidR="00D85001" w:rsidRPr="00C83DB2">
              <w:rPr>
                <w:rFonts w:ascii="Maiandra GD" w:hAnsi="Maiandra GD"/>
                <w:sz w:val="24"/>
                <w:szCs w:val="24"/>
              </w:rPr>
              <w:tab/>
            </w:r>
            <w:r w:rsidR="00D85001" w:rsidRPr="00C83DB2">
              <w:rPr>
                <w:rFonts w:ascii="Maiandra GD" w:hAnsi="Maiandra GD"/>
                <w:b w:val="0"/>
                <w:sz w:val="24"/>
                <w:szCs w:val="24"/>
              </w:rPr>
              <w:t>22</w:t>
            </w:r>
          </w:hyperlink>
        </w:p>
        <w:p w14:paraId="4666D9E0" w14:textId="77777777" w:rsidR="00D85001" w:rsidRPr="00C83DB2" w:rsidRDefault="00000000" w:rsidP="00D42FE1">
          <w:pPr>
            <w:pStyle w:val="TOC2"/>
            <w:numPr>
              <w:ilvl w:val="0"/>
              <w:numId w:val="7"/>
            </w:numPr>
            <w:tabs>
              <w:tab w:val="left" w:pos="1071"/>
              <w:tab w:val="right" w:leader="dot" w:pos="11038"/>
            </w:tabs>
            <w:spacing w:line="240" w:lineRule="auto"/>
            <w:rPr>
              <w:rFonts w:ascii="Maiandra GD" w:hAnsi="Maiandra GD"/>
              <w:sz w:val="24"/>
              <w:szCs w:val="24"/>
            </w:rPr>
          </w:pPr>
          <w:hyperlink w:anchor="_TOC_250004" w:history="1">
            <w:r w:rsidR="00D85001" w:rsidRPr="00C83DB2">
              <w:rPr>
                <w:rFonts w:ascii="Maiandra GD" w:hAnsi="Maiandra GD"/>
                <w:sz w:val="24"/>
                <w:szCs w:val="24"/>
              </w:rPr>
              <w:t>General  Provisions</w:t>
            </w:r>
            <w:r w:rsidR="00D85001" w:rsidRPr="00C83DB2">
              <w:rPr>
                <w:rFonts w:ascii="Maiandra GD" w:hAnsi="Maiandra GD"/>
                <w:sz w:val="24"/>
                <w:szCs w:val="24"/>
              </w:rPr>
              <w:tab/>
              <w:t>22</w:t>
            </w:r>
          </w:hyperlink>
        </w:p>
        <w:p w14:paraId="72C12F6D" w14:textId="77777777" w:rsidR="00D85001" w:rsidRPr="00C83DB2" w:rsidRDefault="00000000" w:rsidP="00D42FE1">
          <w:pPr>
            <w:pStyle w:val="TOC2"/>
            <w:numPr>
              <w:ilvl w:val="0"/>
              <w:numId w:val="7"/>
            </w:numPr>
            <w:tabs>
              <w:tab w:val="left" w:pos="1071"/>
              <w:tab w:val="right" w:leader="dot" w:pos="11038"/>
            </w:tabs>
            <w:spacing w:line="240" w:lineRule="auto"/>
            <w:rPr>
              <w:rFonts w:ascii="Maiandra GD" w:hAnsi="Maiandra GD"/>
              <w:sz w:val="24"/>
              <w:szCs w:val="24"/>
            </w:rPr>
          </w:pPr>
          <w:hyperlink w:anchor="_TOC_250003" w:history="1">
            <w:r w:rsidR="00D85001" w:rsidRPr="00C83DB2">
              <w:rPr>
                <w:rFonts w:ascii="Maiandra GD" w:hAnsi="Maiandra GD"/>
                <w:sz w:val="24"/>
                <w:szCs w:val="24"/>
              </w:rPr>
              <w:t>Evaluation  of  Tenders  (ITT  33)</w:t>
            </w:r>
            <w:r w:rsidR="00D85001" w:rsidRPr="00C83DB2">
              <w:rPr>
                <w:rFonts w:ascii="Maiandra GD" w:hAnsi="Maiandra GD"/>
                <w:sz w:val="24"/>
                <w:szCs w:val="24"/>
              </w:rPr>
              <w:tab/>
              <w:t>22</w:t>
            </w:r>
          </w:hyperlink>
        </w:p>
        <w:p w14:paraId="78456C9E" w14:textId="77777777" w:rsidR="00D85001" w:rsidRPr="00C83DB2" w:rsidRDefault="00000000" w:rsidP="00D42FE1">
          <w:pPr>
            <w:pStyle w:val="TOC2"/>
            <w:numPr>
              <w:ilvl w:val="0"/>
              <w:numId w:val="7"/>
            </w:numPr>
            <w:tabs>
              <w:tab w:val="left" w:pos="1071"/>
              <w:tab w:val="right" w:leader="dot" w:pos="11038"/>
            </w:tabs>
            <w:spacing w:line="240" w:lineRule="auto"/>
            <w:rPr>
              <w:rFonts w:ascii="Maiandra GD" w:hAnsi="Maiandra GD"/>
              <w:sz w:val="24"/>
              <w:szCs w:val="24"/>
            </w:rPr>
          </w:pPr>
          <w:hyperlink w:anchor="_TOC_250002" w:history="1">
            <w:r w:rsidR="00D85001" w:rsidRPr="00C83DB2">
              <w:rPr>
                <w:rFonts w:ascii="Maiandra GD" w:hAnsi="Maiandra GD"/>
                <w:sz w:val="24"/>
                <w:szCs w:val="24"/>
              </w:rPr>
              <w:t>MARGIN  OF  PREFERENCE</w:t>
            </w:r>
            <w:r w:rsidR="00D85001" w:rsidRPr="00C83DB2">
              <w:rPr>
                <w:rFonts w:ascii="Maiandra GD" w:hAnsi="Maiandra GD"/>
                <w:sz w:val="24"/>
                <w:szCs w:val="24"/>
              </w:rPr>
              <w:tab/>
              <w:t>25</w:t>
            </w:r>
          </w:hyperlink>
        </w:p>
        <w:p w14:paraId="1A64EBB4" w14:textId="77777777" w:rsidR="00D85001" w:rsidRPr="00C83DB2" w:rsidRDefault="00000000" w:rsidP="00D42FE1">
          <w:pPr>
            <w:pStyle w:val="TOC2"/>
            <w:numPr>
              <w:ilvl w:val="0"/>
              <w:numId w:val="7"/>
            </w:numPr>
            <w:tabs>
              <w:tab w:val="left" w:pos="1071"/>
              <w:tab w:val="right" w:leader="dot" w:pos="11038"/>
            </w:tabs>
            <w:spacing w:line="240" w:lineRule="auto"/>
            <w:rPr>
              <w:rFonts w:ascii="Maiandra GD" w:hAnsi="Maiandra GD"/>
              <w:sz w:val="24"/>
              <w:szCs w:val="24"/>
            </w:rPr>
          </w:pPr>
          <w:hyperlink w:anchor="_TOC_250001" w:history="1">
            <w:r w:rsidR="00D85001" w:rsidRPr="00C83DB2">
              <w:rPr>
                <w:rFonts w:ascii="Maiandra GD" w:hAnsi="Maiandra GD"/>
                <w:sz w:val="24"/>
                <w:szCs w:val="24"/>
              </w:rPr>
              <w:t>Post  Quali</w:t>
            </w:r>
            <w:r w:rsidR="00D85001" w:rsidRPr="00C83DB2">
              <w:rPr>
                <w:rFonts w:ascii="Arial" w:hAnsi="Arial" w:cs="Arial"/>
                <w:sz w:val="24"/>
                <w:szCs w:val="24"/>
              </w:rPr>
              <w:t>ﬁ</w:t>
            </w:r>
            <w:r w:rsidR="00D85001" w:rsidRPr="00C83DB2">
              <w:rPr>
                <w:rFonts w:ascii="Maiandra GD" w:hAnsi="Maiandra GD"/>
                <w:sz w:val="24"/>
                <w:szCs w:val="24"/>
              </w:rPr>
              <w:t>cation  of  Tenderers  (ITT  37)</w:t>
            </w:r>
            <w:r w:rsidR="00D85001" w:rsidRPr="00C83DB2">
              <w:rPr>
                <w:rFonts w:ascii="Maiandra GD" w:hAnsi="Maiandra GD"/>
                <w:sz w:val="24"/>
                <w:szCs w:val="24"/>
              </w:rPr>
              <w:tab/>
              <w:t>25</w:t>
            </w:r>
          </w:hyperlink>
        </w:p>
        <w:p w14:paraId="2CB30713" w14:textId="77777777" w:rsidR="00D85001" w:rsidRPr="00C83DB2" w:rsidRDefault="00000000" w:rsidP="00D42FE1">
          <w:pPr>
            <w:pStyle w:val="TOC1"/>
            <w:tabs>
              <w:tab w:val="right" w:leader="dot" w:pos="11038"/>
            </w:tabs>
            <w:spacing w:line="240" w:lineRule="auto"/>
            <w:ind w:left="850"/>
            <w:rPr>
              <w:rFonts w:ascii="Maiandra GD" w:hAnsi="Maiandra GD"/>
              <w:b w:val="0"/>
              <w:sz w:val="24"/>
              <w:szCs w:val="24"/>
            </w:rPr>
          </w:pPr>
          <w:hyperlink w:anchor="_TOC_250000" w:history="1">
            <w:r w:rsidR="00D85001" w:rsidRPr="00C83DB2">
              <w:rPr>
                <w:rFonts w:ascii="Maiandra GD" w:hAnsi="Maiandra GD"/>
                <w:sz w:val="24"/>
                <w:szCs w:val="24"/>
              </w:rPr>
              <w:t>SECTION  IV  -  TENDERING  FORMS</w:t>
            </w:r>
            <w:r w:rsidR="00D85001" w:rsidRPr="00C83DB2">
              <w:rPr>
                <w:rFonts w:ascii="Maiandra GD" w:hAnsi="Maiandra GD"/>
                <w:sz w:val="24"/>
                <w:szCs w:val="24"/>
              </w:rPr>
              <w:tab/>
            </w:r>
            <w:r w:rsidR="00D85001" w:rsidRPr="00C83DB2">
              <w:rPr>
                <w:rFonts w:ascii="Maiandra GD" w:hAnsi="Maiandra GD"/>
                <w:b w:val="0"/>
                <w:sz w:val="24"/>
                <w:szCs w:val="24"/>
              </w:rPr>
              <w:t>28</w:t>
            </w:r>
          </w:hyperlink>
        </w:p>
      </w:sdtContent>
    </w:sdt>
    <w:p w14:paraId="6B231D98" w14:textId="77777777" w:rsidR="00D85001" w:rsidRPr="00C83DB2" w:rsidRDefault="00D85001" w:rsidP="00D42FE1">
      <w:pPr>
        <w:rPr>
          <w:rFonts w:ascii="Maiandra GD" w:hAnsi="Maiandra GD"/>
          <w:sz w:val="24"/>
          <w:szCs w:val="24"/>
        </w:rPr>
        <w:sectPr w:rsidR="00D85001" w:rsidRPr="00C83DB2" w:rsidSect="00D42FE1">
          <w:type w:val="continuous"/>
          <w:pgSz w:w="11910" w:h="16840"/>
          <w:pgMar w:top="720" w:right="720" w:bottom="720" w:left="720" w:header="720" w:footer="720" w:gutter="0"/>
          <w:cols w:space="720"/>
        </w:sectPr>
      </w:pPr>
    </w:p>
    <w:p w14:paraId="3D334B2D" w14:textId="77777777" w:rsidR="00D85001" w:rsidRPr="00C83DB2" w:rsidRDefault="00D85001" w:rsidP="00D42FE1">
      <w:pPr>
        <w:pStyle w:val="BodyText"/>
        <w:ind w:left="850"/>
        <w:rPr>
          <w:rFonts w:ascii="Maiandra GD" w:hAnsi="Maiandra GD"/>
          <w:sz w:val="24"/>
          <w:szCs w:val="24"/>
        </w:rPr>
      </w:pPr>
      <w:r w:rsidRPr="00C83DB2">
        <w:rPr>
          <w:rFonts w:ascii="Maiandra GD" w:hAnsi="Maiandra GD"/>
          <w:sz w:val="24"/>
          <w:szCs w:val="24"/>
        </w:rPr>
        <w:t>Form of Tender………</w:t>
      </w:r>
      <w:r w:rsidR="00154EEC">
        <w:rPr>
          <w:rFonts w:ascii="Maiandra GD" w:hAnsi="Maiandra GD"/>
          <w:sz w:val="24"/>
          <w:szCs w:val="24"/>
        </w:rPr>
        <w:t>…………………………………………………………………</w:t>
      </w:r>
      <w:r w:rsidRPr="00C83DB2">
        <w:rPr>
          <w:rFonts w:ascii="Maiandra GD" w:hAnsi="Maiandra GD"/>
          <w:sz w:val="24"/>
          <w:szCs w:val="24"/>
        </w:rPr>
        <w:t>29</w:t>
      </w:r>
    </w:p>
    <w:p w14:paraId="73D7DA08" w14:textId="77777777" w:rsidR="00D85001" w:rsidRPr="00C83DB2" w:rsidRDefault="00D85001" w:rsidP="00D42FE1">
      <w:pPr>
        <w:pStyle w:val="BodyText"/>
        <w:spacing w:before="3"/>
        <w:ind w:left="850" w:right="720"/>
        <w:rPr>
          <w:rFonts w:ascii="Maiandra GD" w:hAnsi="Maiandra GD"/>
          <w:sz w:val="24"/>
          <w:szCs w:val="24"/>
        </w:rPr>
      </w:pPr>
      <w:r w:rsidRPr="00C83DB2">
        <w:rPr>
          <w:rFonts w:ascii="Maiandra GD" w:hAnsi="Maiandra GD"/>
          <w:sz w:val="24"/>
          <w:szCs w:val="24"/>
        </w:rPr>
        <w:t>Certi</w:t>
      </w:r>
      <w:r w:rsidRPr="00C83DB2">
        <w:rPr>
          <w:rFonts w:ascii="Arial" w:hAnsi="Arial" w:cs="Arial"/>
          <w:sz w:val="24"/>
          <w:szCs w:val="24"/>
        </w:rPr>
        <w:t>ﬁ</w:t>
      </w:r>
      <w:r w:rsidRPr="00C83DB2">
        <w:rPr>
          <w:rFonts w:ascii="Maiandra GD" w:hAnsi="Maiandra GD"/>
          <w:sz w:val="24"/>
          <w:szCs w:val="24"/>
        </w:rPr>
        <w:t xml:space="preserve">cate of Independent Tender Determination </w:t>
      </w:r>
      <w:r w:rsidR="00154EEC">
        <w:rPr>
          <w:rFonts w:ascii="Maiandra GD" w:hAnsi="Maiandra GD" w:cs="Maiandra GD"/>
          <w:sz w:val="24"/>
          <w:szCs w:val="24"/>
        </w:rPr>
        <w:t xml:space="preserve">………………………………… </w:t>
      </w:r>
      <w:r w:rsidRPr="00C83DB2">
        <w:rPr>
          <w:rFonts w:ascii="Maiandra GD" w:hAnsi="Maiandra GD"/>
          <w:sz w:val="24"/>
          <w:szCs w:val="24"/>
        </w:rPr>
        <w:t xml:space="preserve">32  </w:t>
      </w:r>
    </w:p>
    <w:p w14:paraId="3AD45932" w14:textId="77777777" w:rsidR="00D85001" w:rsidRPr="00C83DB2" w:rsidRDefault="00D85001" w:rsidP="00D42FE1">
      <w:pPr>
        <w:pStyle w:val="BodyText"/>
        <w:spacing w:before="3"/>
        <w:ind w:left="850" w:right="720"/>
        <w:rPr>
          <w:rFonts w:ascii="Maiandra GD" w:hAnsi="Maiandra GD"/>
          <w:sz w:val="24"/>
          <w:szCs w:val="24"/>
        </w:rPr>
      </w:pPr>
      <w:r w:rsidRPr="00C83DB2">
        <w:rPr>
          <w:rFonts w:ascii="Maiandra GD" w:hAnsi="Maiandra GD"/>
          <w:sz w:val="24"/>
          <w:szCs w:val="24"/>
        </w:rPr>
        <w:t>Self-declaration Forms…………</w:t>
      </w:r>
      <w:r w:rsidR="00154EEC">
        <w:rPr>
          <w:rFonts w:ascii="Maiandra GD" w:hAnsi="Maiandra GD"/>
          <w:sz w:val="24"/>
          <w:szCs w:val="24"/>
        </w:rPr>
        <w:t>…………………………………………………..……</w:t>
      </w:r>
      <w:r w:rsidRPr="00C83DB2">
        <w:rPr>
          <w:rFonts w:ascii="Maiandra GD" w:hAnsi="Maiandra GD"/>
          <w:sz w:val="24"/>
          <w:szCs w:val="24"/>
        </w:rPr>
        <w:t>33</w:t>
      </w:r>
    </w:p>
    <w:p w14:paraId="7F6EA967" w14:textId="77777777" w:rsidR="00D85001" w:rsidRPr="00C83DB2" w:rsidRDefault="00D85001" w:rsidP="00D42FE1">
      <w:pPr>
        <w:pStyle w:val="BodyText"/>
        <w:spacing w:before="2"/>
        <w:ind w:left="850" w:right="720"/>
        <w:rPr>
          <w:rFonts w:ascii="Maiandra GD" w:hAnsi="Maiandra GD"/>
          <w:sz w:val="24"/>
          <w:szCs w:val="24"/>
        </w:rPr>
      </w:pPr>
      <w:r w:rsidRPr="00C83DB2">
        <w:rPr>
          <w:rFonts w:ascii="Maiandra GD" w:hAnsi="Maiandra GD"/>
          <w:sz w:val="24"/>
          <w:szCs w:val="24"/>
        </w:rPr>
        <w:t>Appendix 1 - Fraud and Corr</w:t>
      </w:r>
      <w:r w:rsidR="00154EEC">
        <w:rPr>
          <w:rFonts w:ascii="Maiandra GD" w:hAnsi="Maiandra GD"/>
          <w:sz w:val="24"/>
          <w:szCs w:val="24"/>
        </w:rPr>
        <w:t>uption………………………………….………………..</w:t>
      </w:r>
      <w:r w:rsidRPr="00C83DB2">
        <w:rPr>
          <w:rFonts w:ascii="Maiandra GD" w:hAnsi="Maiandra GD"/>
          <w:sz w:val="24"/>
          <w:szCs w:val="24"/>
        </w:rPr>
        <w:t xml:space="preserve">36  </w:t>
      </w:r>
    </w:p>
    <w:p w14:paraId="5365D73E" w14:textId="77777777" w:rsidR="00D85001" w:rsidRPr="00C83DB2" w:rsidRDefault="00D85001" w:rsidP="00D42FE1">
      <w:pPr>
        <w:pStyle w:val="BodyText"/>
        <w:spacing w:before="2"/>
        <w:ind w:left="850" w:right="720"/>
        <w:rPr>
          <w:rFonts w:ascii="Maiandra GD" w:hAnsi="Maiandra GD"/>
          <w:sz w:val="24"/>
          <w:szCs w:val="24"/>
        </w:rPr>
      </w:pPr>
      <w:r w:rsidRPr="00C83DB2">
        <w:rPr>
          <w:rFonts w:ascii="Maiandra GD" w:hAnsi="Maiandra GD"/>
          <w:sz w:val="24"/>
          <w:szCs w:val="24"/>
        </w:rPr>
        <w:t>Tenderer Information Fo</w:t>
      </w:r>
      <w:r w:rsidR="00154EEC">
        <w:rPr>
          <w:rFonts w:ascii="Maiandra GD" w:hAnsi="Maiandra GD"/>
          <w:sz w:val="24"/>
          <w:szCs w:val="24"/>
        </w:rPr>
        <w:t>rm ……………………………………………………………</w:t>
      </w:r>
      <w:r w:rsidRPr="00C83DB2">
        <w:rPr>
          <w:rFonts w:ascii="Maiandra GD" w:hAnsi="Maiandra GD"/>
          <w:sz w:val="24"/>
          <w:szCs w:val="24"/>
        </w:rPr>
        <w:t>38</w:t>
      </w:r>
    </w:p>
    <w:p w14:paraId="04FF4510" w14:textId="77777777" w:rsidR="00D85001" w:rsidRPr="00C83DB2" w:rsidRDefault="00D85001" w:rsidP="00D42FE1">
      <w:pPr>
        <w:pStyle w:val="BodyText"/>
        <w:ind w:left="850"/>
        <w:rPr>
          <w:rFonts w:ascii="Maiandra GD" w:hAnsi="Maiandra GD"/>
          <w:sz w:val="24"/>
          <w:szCs w:val="24"/>
        </w:rPr>
      </w:pPr>
      <w:r w:rsidRPr="00C83DB2">
        <w:rPr>
          <w:rFonts w:ascii="Maiandra GD" w:hAnsi="Maiandra GD"/>
          <w:sz w:val="24"/>
          <w:szCs w:val="24"/>
        </w:rPr>
        <w:t>Tenderer’s Eligibility- Con</w:t>
      </w:r>
      <w:r w:rsidRPr="00C83DB2">
        <w:rPr>
          <w:rFonts w:ascii="Arial" w:hAnsi="Arial" w:cs="Arial"/>
          <w:sz w:val="24"/>
          <w:szCs w:val="24"/>
        </w:rPr>
        <w:t>ﬁ</w:t>
      </w:r>
      <w:r w:rsidRPr="00C83DB2">
        <w:rPr>
          <w:rFonts w:ascii="Maiandra GD" w:hAnsi="Maiandra GD"/>
          <w:sz w:val="24"/>
          <w:szCs w:val="24"/>
        </w:rPr>
        <w:t xml:space="preserve">dential Business Questionnaire Form </w:t>
      </w:r>
      <w:r w:rsidR="00154EEC">
        <w:rPr>
          <w:rFonts w:ascii="Maiandra GD" w:hAnsi="Maiandra GD" w:cs="Maiandra GD"/>
          <w:sz w:val="24"/>
          <w:szCs w:val="24"/>
        </w:rPr>
        <w:t xml:space="preserve">………………… </w:t>
      </w:r>
      <w:r w:rsidRPr="00C83DB2">
        <w:rPr>
          <w:rFonts w:ascii="Maiandra GD" w:hAnsi="Maiandra GD"/>
          <w:sz w:val="24"/>
          <w:szCs w:val="24"/>
        </w:rPr>
        <w:t>39</w:t>
      </w:r>
    </w:p>
    <w:p w14:paraId="50091AA1" w14:textId="77777777" w:rsidR="00D85001" w:rsidRPr="00C83DB2" w:rsidRDefault="00D85001" w:rsidP="00D42FE1">
      <w:pPr>
        <w:pStyle w:val="BodyText"/>
        <w:tabs>
          <w:tab w:val="right" w:leader="dot" w:pos="11038"/>
        </w:tabs>
        <w:ind w:left="850"/>
        <w:rPr>
          <w:rFonts w:ascii="Maiandra GD" w:hAnsi="Maiandra GD"/>
          <w:sz w:val="24"/>
          <w:szCs w:val="24"/>
        </w:rPr>
      </w:pPr>
      <w:r w:rsidRPr="00C83DB2">
        <w:rPr>
          <w:rFonts w:ascii="Maiandra GD" w:hAnsi="Maiandra GD"/>
          <w:sz w:val="24"/>
          <w:szCs w:val="24"/>
        </w:rPr>
        <w:t>Tenderer’s JV Members Information Form</w:t>
      </w:r>
      <w:r w:rsidRPr="00C83DB2">
        <w:rPr>
          <w:rFonts w:ascii="Maiandra GD" w:hAnsi="Maiandra GD"/>
          <w:sz w:val="24"/>
          <w:szCs w:val="24"/>
        </w:rPr>
        <w:tab/>
        <w:t>42</w:t>
      </w:r>
    </w:p>
    <w:p w14:paraId="084F6596" w14:textId="77777777" w:rsidR="00D85001" w:rsidRPr="00C83DB2" w:rsidRDefault="00D85001" w:rsidP="00D42FE1">
      <w:pPr>
        <w:pStyle w:val="BodyText"/>
        <w:tabs>
          <w:tab w:val="right" w:leader="dot" w:pos="11038"/>
        </w:tabs>
        <w:ind w:left="850"/>
        <w:rPr>
          <w:rFonts w:ascii="Maiandra GD" w:hAnsi="Maiandra GD"/>
          <w:sz w:val="24"/>
          <w:szCs w:val="24"/>
        </w:rPr>
      </w:pPr>
      <w:r w:rsidRPr="00C83DB2">
        <w:rPr>
          <w:rFonts w:ascii="Maiandra GD" w:hAnsi="Maiandra GD"/>
          <w:sz w:val="24"/>
          <w:szCs w:val="24"/>
        </w:rPr>
        <w:t>Price Schedule Forms</w:t>
      </w:r>
      <w:r w:rsidRPr="00C83DB2">
        <w:rPr>
          <w:rFonts w:ascii="Maiandra GD" w:hAnsi="Maiandra GD"/>
          <w:sz w:val="24"/>
          <w:szCs w:val="24"/>
        </w:rPr>
        <w:tab/>
        <w:t>43</w:t>
      </w:r>
    </w:p>
    <w:p w14:paraId="68F8EFD3" w14:textId="77777777" w:rsidR="00D85001" w:rsidRPr="00C83DB2" w:rsidRDefault="00D85001" w:rsidP="00D42FE1">
      <w:pPr>
        <w:pStyle w:val="BodyText"/>
        <w:tabs>
          <w:tab w:val="right" w:leader="dot" w:pos="11037"/>
        </w:tabs>
        <w:ind w:left="850"/>
        <w:rPr>
          <w:rFonts w:ascii="Maiandra GD" w:hAnsi="Maiandra GD"/>
          <w:sz w:val="24"/>
          <w:szCs w:val="24"/>
        </w:rPr>
      </w:pPr>
      <w:r w:rsidRPr="00C83DB2">
        <w:rPr>
          <w:rFonts w:ascii="Maiandra GD" w:hAnsi="Maiandra GD"/>
          <w:sz w:val="24"/>
          <w:szCs w:val="24"/>
        </w:rPr>
        <w:t>FORM OF TENDER SECURITY - DEMAND BANK GUARANTEE</w:t>
      </w:r>
      <w:r w:rsidRPr="00C83DB2">
        <w:rPr>
          <w:rFonts w:ascii="Maiandra GD" w:hAnsi="Maiandra GD"/>
          <w:sz w:val="24"/>
          <w:szCs w:val="24"/>
        </w:rPr>
        <w:tab/>
        <w:t>49</w:t>
      </w:r>
    </w:p>
    <w:p w14:paraId="311564AB" w14:textId="77777777" w:rsidR="00D85001" w:rsidRPr="00C83DB2" w:rsidRDefault="00D85001" w:rsidP="00D42FE1">
      <w:pPr>
        <w:pStyle w:val="BodyText"/>
        <w:tabs>
          <w:tab w:val="right" w:leader="dot" w:pos="11038"/>
        </w:tabs>
        <w:ind w:left="850"/>
        <w:rPr>
          <w:rFonts w:ascii="Maiandra GD" w:hAnsi="Maiandra GD"/>
          <w:sz w:val="24"/>
          <w:szCs w:val="24"/>
        </w:rPr>
      </w:pPr>
      <w:r w:rsidRPr="00C83DB2">
        <w:rPr>
          <w:rFonts w:ascii="Maiandra GD" w:hAnsi="Maiandra GD"/>
          <w:sz w:val="24"/>
          <w:szCs w:val="24"/>
        </w:rPr>
        <w:t>FORM OF TENDER SECURITY (INSURANCE GUARANTEE)</w:t>
      </w:r>
      <w:r w:rsidRPr="00C83DB2">
        <w:rPr>
          <w:rFonts w:ascii="Maiandra GD" w:hAnsi="Maiandra GD"/>
          <w:sz w:val="24"/>
          <w:szCs w:val="24"/>
        </w:rPr>
        <w:tab/>
        <w:t>50</w:t>
      </w:r>
    </w:p>
    <w:p w14:paraId="1CC3C6FF" w14:textId="77777777" w:rsidR="00D85001" w:rsidRPr="00C83DB2" w:rsidRDefault="00D85001" w:rsidP="00D42FE1">
      <w:pPr>
        <w:pStyle w:val="BodyText"/>
        <w:tabs>
          <w:tab w:val="right" w:leader="dot" w:pos="11038"/>
        </w:tabs>
        <w:ind w:left="850"/>
        <w:rPr>
          <w:rFonts w:ascii="Maiandra GD" w:hAnsi="Maiandra GD"/>
          <w:sz w:val="24"/>
          <w:szCs w:val="24"/>
        </w:rPr>
      </w:pPr>
      <w:r w:rsidRPr="00C83DB2">
        <w:rPr>
          <w:rFonts w:ascii="Maiandra GD" w:hAnsi="Maiandra GD"/>
          <w:sz w:val="24"/>
          <w:szCs w:val="24"/>
        </w:rPr>
        <w:t>FORM OF TENDER-SECURING DECLARATION</w:t>
      </w:r>
      <w:r w:rsidRPr="00C83DB2">
        <w:rPr>
          <w:rFonts w:ascii="Maiandra GD" w:hAnsi="Maiandra GD"/>
          <w:sz w:val="24"/>
          <w:szCs w:val="24"/>
        </w:rPr>
        <w:tab/>
        <w:t>51</w:t>
      </w:r>
    </w:p>
    <w:p w14:paraId="1DB5D412" w14:textId="77777777" w:rsidR="00D85001" w:rsidRPr="00C83DB2" w:rsidRDefault="00D85001" w:rsidP="00D42FE1">
      <w:pPr>
        <w:pStyle w:val="BodyText"/>
        <w:tabs>
          <w:tab w:val="right" w:leader="dot" w:pos="11038"/>
        </w:tabs>
        <w:ind w:left="850"/>
        <w:rPr>
          <w:rFonts w:ascii="Maiandra GD" w:hAnsi="Maiandra GD"/>
          <w:sz w:val="24"/>
          <w:szCs w:val="24"/>
        </w:rPr>
      </w:pPr>
      <w:r w:rsidRPr="00C83DB2">
        <w:rPr>
          <w:rFonts w:ascii="Maiandra GD" w:hAnsi="Maiandra GD"/>
          <w:sz w:val="24"/>
          <w:szCs w:val="24"/>
        </w:rPr>
        <w:t>MANUFACTURER’S AUTHORIZATION FORM</w:t>
      </w:r>
      <w:r w:rsidRPr="00C83DB2">
        <w:rPr>
          <w:rFonts w:ascii="Maiandra GD" w:hAnsi="Maiandra GD"/>
          <w:sz w:val="24"/>
          <w:szCs w:val="24"/>
        </w:rPr>
        <w:tab/>
        <w:t>52</w:t>
      </w:r>
    </w:p>
    <w:p w14:paraId="63956930" w14:textId="77777777" w:rsidR="00D85001" w:rsidRPr="00C83DB2" w:rsidRDefault="00D85001" w:rsidP="00D42FE1">
      <w:pPr>
        <w:pStyle w:val="Heading5"/>
        <w:tabs>
          <w:tab w:val="right" w:leader="dot" w:pos="11038"/>
        </w:tabs>
        <w:spacing w:before="234"/>
        <w:ind w:left="850"/>
        <w:rPr>
          <w:rFonts w:ascii="Maiandra GD" w:hAnsi="Maiandra GD"/>
          <w:b w:val="0"/>
          <w:sz w:val="24"/>
          <w:szCs w:val="24"/>
        </w:rPr>
      </w:pPr>
      <w:r w:rsidRPr="00C83DB2">
        <w:rPr>
          <w:rFonts w:ascii="Maiandra GD" w:hAnsi="Maiandra GD"/>
          <w:sz w:val="24"/>
          <w:szCs w:val="24"/>
        </w:rPr>
        <w:t>PART 2:  SUPPLY REQUIREMENTS</w:t>
      </w:r>
      <w:r w:rsidRPr="00C83DB2">
        <w:rPr>
          <w:rFonts w:ascii="Maiandra GD" w:hAnsi="Maiandra GD"/>
          <w:sz w:val="24"/>
          <w:szCs w:val="24"/>
        </w:rPr>
        <w:tab/>
      </w:r>
      <w:r w:rsidRPr="00C83DB2">
        <w:rPr>
          <w:rFonts w:ascii="Maiandra GD" w:hAnsi="Maiandra GD"/>
          <w:b w:val="0"/>
          <w:sz w:val="24"/>
          <w:szCs w:val="24"/>
        </w:rPr>
        <w:t>53</w:t>
      </w:r>
    </w:p>
    <w:p w14:paraId="75F14E8B" w14:textId="77777777" w:rsidR="00D85001" w:rsidRPr="00C83DB2" w:rsidRDefault="00D85001" w:rsidP="00D42FE1">
      <w:pPr>
        <w:pStyle w:val="Heading5"/>
        <w:tabs>
          <w:tab w:val="right" w:leader="dot" w:pos="11038"/>
        </w:tabs>
        <w:spacing w:before="235"/>
        <w:ind w:left="850"/>
        <w:rPr>
          <w:rFonts w:ascii="Maiandra GD" w:hAnsi="Maiandra GD"/>
          <w:b w:val="0"/>
          <w:sz w:val="24"/>
          <w:szCs w:val="24"/>
        </w:rPr>
      </w:pPr>
      <w:r w:rsidRPr="00C83DB2">
        <w:rPr>
          <w:rFonts w:ascii="Maiandra GD" w:hAnsi="Maiandra GD"/>
          <w:sz w:val="24"/>
          <w:szCs w:val="24"/>
        </w:rPr>
        <w:t>Section V - Schedule of Requirements</w:t>
      </w:r>
      <w:r w:rsidRPr="00C83DB2">
        <w:rPr>
          <w:rFonts w:ascii="Maiandra GD" w:hAnsi="Maiandra GD"/>
          <w:sz w:val="24"/>
          <w:szCs w:val="24"/>
        </w:rPr>
        <w:tab/>
      </w:r>
      <w:r w:rsidRPr="00C83DB2">
        <w:rPr>
          <w:rFonts w:ascii="Maiandra GD" w:hAnsi="Maiandra GD"/>
          <w:b w:val="0"/>
          <w:sz w:val="24"/>
          <w:szCs w:val="24"/>
        </w:rPr>
        <w:t>53</w:t>
      </w:r>
    </w:p>
    <w:p w14:paraId="455F3138" w14:textId="77777777" w:rsidR="00D85001" w:rsidRPr="00C83DB2" w:rsidRDefault="00D85001" w:rsidP="00D42FE1">
      <w:pPr>
        <w:pStyle w:val="BodyText"/>
        <w:tabs>
          <w:tab w:val="right" w:leader="dot" w:pos="11038"/>
        </w:tabs>
        <w:ind w:left="850"/>
        <w:rPr>
          <w:rFonts w:ascii="Maiandra GD" w:hAnsi="Maiandra GD"/>
          <w:sz w:val="24"/>
          <w:szCs w:val="24"/>
        </w:rPr>
      </w:pPr>
      <w:r w:rsidRPr="00C83DB2">
        <w:rPr>
          <w:rFonts w:ascii="Maiandra GD" w:hAnsi="Maiandra GD"/>
          <w:sz w:val="24"/>
          <w:szCs w:val="24"/>
        </w:rPr>
        <w:t>Notes for Preparing the Schedule of Requirements</w:t>
      </w:r>
      <w:r w:rsidRPr="00C83DB2">
        <w:rPr>
          <w:rFonts w:ascii="Maiandra GD" w:hAnsi="Maiandra GD"/>
          <w:sz w:val="24"/>
          <w:szCs w:val="24"/>
        </w:rPr>
        <w:tab/>
        <w:t>53</w:t>
      </w:r>
    </w:p>
    <w:p w14:paraId="6FEFFB98" w14:textId="77777777" w:rsidR="00D85001" w:rsidRPr="00C83DB2" w:rsidRDefault="00D85001" w:rsidP="00D42FE1">
      <w:pPr>
        <w:pStyle w:val="ListParagraph"/>
        <w:numPr>
          <w:ilvl w:val="0"/>
          <w:numId w:val="8"/>
        </w:numPr>
        <w:tabs>
          <w:tab w:val="left" w:pos="1417"/>
          <w:tab w:val="left" w:pos="1418"/>
          <w:tab w:val="right" w:leader="dot" w:pos="11038"/>
        </w:tabs>
        <w:rPr>
          <w:rFonts w:ascii="Maiandra GD" w:hAnsi="Maiandra GD"/>
          <w:sz w:val="24"/>
          <w:szCs w:val="24"/>
        </w:rPr>
      </w:pPr>
      <w:r w:rsidRPr="00C83DB2">
        <w:rPr>
          <w:rFonts w:ascii="Maiandra GD" w:hAnsi="Maiandra GD"/>
          <w:sz w:val="24"/>
          <w:szCs w:val="24"/>
        </w:rPr>
        <w:t>List  of  Goods  and  Delivery  Schedule</w:t>
      </w:r>
      <w:r w:rsidRPr="00C83DB2">
        <w:rPr>
          <w:rFonts w:ascii="Maiandra GD" w:hAnsi="Maiandra GD"/>
          <w:sz w:val="24"/>
          <w:szCs w:val="24"/>
        </w:rPr>
        <w:tab/>
        <w:t>54</w:t>
      </w:r>
    </w:p>
    <w:p w14:paraId="6493F6A5" w14:textId="77777777" w:rsidR="00D85001" w:rsidRPr="00C83DB2" w:rsidRDefault="00D85001" w:rsidP="00D42FE1">
      <w:pPr>
        <w:pStyle w:val="ListParagraph"/>
        <w:numPr>
          <w:ilvl w:val="0"/>
          <w:numId w:val="8"/>
        </w:numPr>
        <w:tabs>
          <w:tab w:val="left" w:pos="1417"/>
          <w:tab w:val="left" w:pos="1418"/>
          <w:tab w:val="right" w:leader="dot" w:pos="11038"/>
        </w:tabs>
        <w:rPr>
          <w:rFonts w:ascii="Maiandra GD" w:hAnsi="Maiandra GD"/>
          <w:sz w:val="24"/>
          <w:szCs w:val="24"/>
        </w:rPr>
      </w:pPr>
      <w:r w:rsidRPr="00C83DB2">
        <w:rPr>
          <w:rFonts w:ascii="Maiandra GD" w:hAnsi="Maiandra GD"/>
          <w:sz w:val="24"/>
          <w:szCs w:val="24"/>
        </w:rPr>
        <w:t>List  of  Related  Services  and  Completion  Schedule</w:t>
      </w:r>
      <w:r w:rsidRPr="00C83DB2">
        <w:rPr>
          <w:rFonts w:ascii="Maiandra GD" w:hAnsi="Maiandra GD"/>
          <w:sz w:val="24"/>
          <w:szCs w:val="24"/>
        </w:rPr>
        <w:tab/>
        <w:t>55</w:t>
      </w:r>
    </w:p>
    <w:p w14:paraId="1B69FEAC" w14:textId="77777777" w:rsidR="00D85001" w:rsidRPr="00C83DB2" w:rsidRDefault="00D85001" w:rsidP="00D42FE1">
      <w:pPr>
        <w:pStyle w:val="ListParagraph"/>
        <w:numPr>
          <w:ilvl w:val="0"/>
          <w:numId w:val="8"/>
        </w:numPr>
        <w:tabs>
          <w:tab w:val="left" w:pos="1417"/>
          <w:tab w:val="left" w:pos="1418"/>
          <w:tab w:val="right" w:leader="dot" w:pos="11038"/>
        </w:tabs>
        <w:rPr>
          <w:rFonts w:ascii="Maiandra GD" w:hAnsi="Maiandra GD"/>
          <w:sz w:val="24"/>
          <w:szCs w:val="24"/>
        </w:rPr>
      </w:pPr>
      <w:r w:rsidRPr="00C83DB2">
        <w:rPr>
          <w:rFonts w:ascii="Maiandra GD" w:hAnsi="Maiandra GD"/>
          <w:sz w:val="24"/>
          <w:szCs w:val="24"/>
        </w:rPr>
        <w:lastRenderedPageBreak/>
        <w:t>Technical  Speci</w:t>
      </w:r>
      <w:r w:rsidRPr="00C83DB2">
        <w:rPr>
          <w:rFonts w:ascii="Arial" w:hAnsi="Arial" w:cs="Arial"/>
          <w:sz w:val="24"/>
          <w:szCs w:val="24"/>
        </w:rPr>
        <w:t>ﬁ</w:t>
      </w:r>
      <w:r w:rsidRPr="00C83DB2">
        <w:rPr>
          <w:rFonts w:ascii="Maiandra GD" w:hAnsi="Maiandra GD"/>
          <w:sz w:val="24"/>
          <w:szCs w:val="24"/>
        </w:rPr>
        <w:t>cations</w:t>
      </w:r>
      <w:r w:rsidRPr="00C83DB2">
        <w:rPr>
          <w:rFonts w:ascii="Maiandra GD" w:hAnsi="Maiandra GD"/>
          <w:sz w:val="24"/>
          <w:szCs w:val="24"/>
        </w:rPr>
        <w:tab/>
        <w:t>56</w:t>
      </w:r>
    </w:p>
    <w:p w14:paraId="4C5BC115" w14:textId="77777777" w:rsidR="00D85001" w:rsidRPr="00C83DB2" w:rsidRDefault="00D85001" w:rsidP="00D42FE1">
      <w:pPr>
        <w:pStyle w:val="ListParagraph"/>
        <w:numPr>
          <w:ilvl w:val="0"/>
          <w:numId w:val="8"/>
        </w:numPr>
        <w:tabs>
          <w:tab w:val="left" w:pos="1417"/>
          <w:tab w:val="left" w:pos="1418"/>
          <w:tab w:val="right" w:leader="dot" w:pos="11038"/>
        </w:tabs>
        <w:rPr>
          <w:rFonts w:ascii="Maiandra GD" w:hAnsi="Maiandra GD"/>
          <w:sz w:val="24"/>
          <w:szCs w:val="24"/>
        </w:rPr>
      </w:pPr>
      <w:r w:rsidRPr="00C83DB2">
        <w:rPr>
          <w:rFonts w:ascii="Maiandra GD" w:hAnsi="Maiandra GD"/>
          <w:sz w:val="24"/>
          <w:szCs w:val="24"/>
        </w:rPr>
        <w:t>Drawings</w:t>
      </w:r>
      <w:r w:rsidRPr="00C83DB2">
        <w:rPr>
          <w:rFonts w:ascii="Maiandra GD" w:hAnsi="Maiandra GD"/>
          <w:sz w:val="24"/>
          <w:szCs w:val="24"/>
        </w:rPr>
        <w:tab/>
        <w:t>58</w:t>
      </w:r>
    </w:p>
    <w:p w14:paraId="770B3019" w14:textId="77777777" w:rsidR="00D85001" w:rsidRPr="00C83DB2" w:rsidRDefault="00D85001" w:rsidP="00D42FE1">
      <w:pPr>
        <w:pStyle w:val="ListParagraph"/>
        <w:numPr>
          <w:ilvl w:val="0"/>
          <w:numId w:val="8"/>
        </w:numPr>
        <w:tabs>
          <w:tab w:val="left" w:pos="1417"/>
          <w:tab w:val="left" w:pos="1418"/>
          <w:tab w:val="right" w:leader="dot" w:pos="11038"/>
        </w:tabs>
        <w:rPr>
          <w:rFonts w:ascii="Maiandra GD" w:hAnsi="Maiandra GD"/>
          <w:sz w:val="24"/>
          <w:szCs w:val="24"/>
        </w:rPr>
      </w:pPr>
      <w:r w:rsidRPr="00C83DB2">
        <w:rPr>
          <w:rFonts w:ascii="Maiandra GD" w:hAnsi="Maiandra GD"/>
          <w:sz w:val="24"/>
          <w:szCs w:val="24"/>
        </w:rPr>
        <w:t>Inspections  and  Tests</w:t>
      </w:r>
      <w:r w:rsidRPr="00C83DB2">
        <w:rPr>
          <w:rFonts w:ascii="Maiandra GD" w:hAnsi="Maiandra GD"/>
          <w:sz w:val="24"/>
          <w:szCs w:val="24"/>
        </w:rPr>
        <w:tab/>
        <w:t>59</w:t>
      </w:r>
    </w:p>
    <w:p w14:paraId="03411763" w14:textId="77777777" w:rsidR="00D85001" w:rsidRPr="00C83DB2" w:rsidRDefault="00D85001" w:rsidP="00D42FE1">
      <w:pPr>
        <w:pStyle w:val="Heading5"/>
        <w:tabs>
          <w:tab w:val="right" w:leader="dot" w:pos="11038"/>
        </w:tabs>
        <w:spacing w:before="234"/>
        <w:ind w:left="850"/>
        <w:rPr>
          <w:rFonts w:ascii="Maiandra GD" w:hAnsi="Maiandra GD"/>
          <w:b w:val="0"/>
          <w:sz w:val="24"/>
          <w:szCs w:val="24"/>
        </w:rPr>
      </w:pPr>
      <w:r w:rsidRPr="00C83DB2">
        <w:rPr>
          <w:rFonts w:ascii="Maiandra GD" w:hAnsi="Maiandra GD"/>
          <w:sz w:val="24"/>
          <w:szCs w:val="24"/>
        </w:rPr>
        <w:t>PART 3 - CONTRACT</w:t>
      </w:r>
      <w:r w:rsidRPr="00C83DB2">
        <w:rPr>
          <w:rFonts w:ascii="Maiandra GD" w:hAnsi="Maiandra GD"/>
          <w:sz w:val="24"/>
          <w:szCs w:val="24"/>
        </w:rPr>
        <w:tab/>
      </w:r>
      <w:r w:rsidRPr="00C83DB2">
        <w:rPr>
          <w:rFonts w:ascii="Maiandra GD" w:hAnsi="Maiandra GD"/>
          <w:b w:val="0"/>
          <w:sz w:val="24"/>
          <w:szCs w:val="24"/>
        </w:rPr>
        <w:t>60</w:t>
      </w:r>
    </w:p>
    <w:p w14:paraId="732ADE72" w14:textId="77777777" w:rsidR="00D85001" w:rsidRPr="00C83DB2" w:rsidRDefault="00D85001" w:rsidP="00D42FE1">
      <w:pPr>
        <w:pStyle w:val="BodyText"/>
        <w:tabs>
          <w:tab w:val="right" w:leader="dot" w:pos="11038"/>
        </w:tabs>
        <w:spacing w:before="76"/>
        <w:ind w:left="850"/>
        <w:rPr>
          <w:rFonts w:ascii="Maiandra GD" w:hAnsi="Maiandra GD"/>
          <w:sz w:val="24"/>
          <w:szCs w:val="24"/>
        </w:rPr>
      </w:pPr>
      <w:r w:rsidRPr="00C83DB2">
        <w:rPr>
          <w:rFonts w:ascii="Maiandra GD" w:hAnsi="Maiandra GD"/>
          <w:sz w:val="24"/>
          <w:szCs w:val="24"/>
        </w:rPr>
        <w:t>SECTION VI - GENERAL CONDITIONS OF CONTRACT</w:t>
      </w:r>
      <w:r w:rsidRPr="00C83DB2">
        <w:rPr>
          <w:rFonts w:ascii="Maiandra GD" w:hAnsi="Maiandra GD"/>
          <w:sz w:val="24"/>
          <w:szCs w:val="24"/>
        </w:rPr>
        <w:tab/>
        <w:t>61</w:t>
      </w:r>
    </w:p>
    <w:p w14:paraId="4EA49F12" w14:textId="77777777" w:rsidR="00D85001" w:rsidRPr="00C83DB2" w:rsidRDefault="00D85001" w:rsidP="00D42FE1">
      <w:pPr>
        <w:pStyle w:val="BodyText"/>
        <w:tabs>
          <w:tab w:val="right" w:leader="dot" w:pos="11038"/>
        </w:tabs>
        <w:spacing w:before="76"/>
        <w:ind w:left="850"/>
        <w:rPr>
          <w:rFonts w:ascii="Maiandra GD" w:hAnsi="Maiandra GD"/>
          <w:sz w:val="24"/>
          <w:szCs w:val="24"/>
        </w:rPr>
      </w:pPr>
      <w:r w:rsidRPr="00C83DB2">
        <w:rPr>
          <w:rFonts w:ascii="Maiandra GD" w:hAnsi="Maiandra GD"/>
          <w:sz w:val="24"/>
          <w:szCs w:val="24"/>
        </w:rPr>
        <w:t>SECTION VII - SPECIAL CONDITIONS OF CONTRACT</w:t>
      </w:r>
      <w:r w:rsidRPr="00C83DB2">
        <w:rPr>
          <w:rFonts w:ascii="Maiandra GD" w:hAnsi="Maiandra GD"/>
          <w:sz w:val="24"/>
          <w:szCs w:val="24"/>
        </w:rPr>
        <w:tab/>
        <w:t>74</w:t>
      </w:r>
    </w:p>
    <w:p w14:paraId="1C77566D" w14:textId="77777777" w:rsidR="00D85001" w:rsidRPr="00C83DB2" w:rsidRDefault="00D85001" w:rsidP="00D42FE1">
      <w:pPr>
        <w:pStyle w:val="BodyText"/>
        <w:tabs>
          <w:tab w:val="right" w:leader="dot" w:pos="11038"/>
        </w:tabs>
        <w:spacing w:before="76"/>
        <w:ind w:left="850"/>
        <w:rPr>
          <w:rFonts w:ascii="Maiandra GD" w:hAnsi="Maiandra GD"/>
          <w:sz w:val="24"/>
          <w:szCs w:val="24"/>
        </w:rPr>
      </w:pPr>
      <w:r w:rsidRPr="00C83DB2">
        <w:rPr>
          <w:rFonts w:ascii="Maiandra GD" w:hAnsi="Maiandra GD"/>
          <w:sz w:val="24"/>
          <w:szCs w:val="24"/>
        </w:rPr>
        <w:t>SECTION VIII - CONTRACT FORMS</w:t>
      </w:r>
      <w:r w:rsidRPr="00C83DB2">
        <w:rPr>
          <w:rFonts w:ascii="Maiandra GD" w:hAnsi="Maiandra GD"/>
          <w:sz w:val="24"/>
          <w:szCs w:val="24"/>
        </w:rPr>
        <w:tab/>
        <w:t>78</w:t>
      </w:r>
    </w:p>
    <w:p w14:paraId="293B41C1" w14:textId="77777777" w:rsidR="00D85001" w:rsidRPr="00C83DB2" w:rsidRDefault="00D85001" w:rsidP="00D42FE1">
      <w:pPr>
        <w:pStyle w:val="BodyText"/>
        <w:tabs>
          <w:tab w:val="right" w:leader="dot" w:pos="11038"/>
        </w:tabs>
        <w:spacing w:before="76"/>
        <w:ind w:left="850"/>
        <w:rPr>
          <w:rFonts w:ascii="Maiandra GD" w:hAnsi="Maiandra GD"/>
          <w:sz w:val="24"/>
          <w:szCs w:val="24"/>
        </w:rPr>
      </w:pPr>
      <w:bookmarkStart w:id="4" w:name="_Hlk75201848"/>
      <w:r w:rsidRPr="00C83DB2">
        <w:rPr>
          <w:rFonts w:ascii="Maiandra GD" w:hAnsi="Maiandra GD"/>
          <w:sz w:val="24"/>
          <w:szCs w:val="24"/>
        </w:rPr>
        <w:t>FORM No.  1:  NOTIFICATION OF INTENTION TO AWARD</w:t>
      </w:r>
      <w:r w:rsidRPr="00C83DB2">
        <w:rPr>
          <w:rFonts w:ascii="Maiandra GD" w:hAnsi="Maiandra GD"/>
          <w:sz w:val="24"/>
          <w:szCs w:val="24"/>
        </w:rPr>
        <w:tab/>
        <w:t>79</w:t>
      </w:r>
    </w:p>
    <w:p w14:paraId="61565EC1" w14:textId="77777777" w:rsidR="00D85001" w:rsidRPr="00C83DB2" w:rsidRDefault="00D85001" w:rsidP="00D42FE1">
      <w:pPr>
        <w:pStyle w:val="BodyText"/>
        <w:tabs>
          <w:tab w:val="right" w:leader="dot" w:pos="11038"/>
        </w:tabs>
        <w:spacing w:before="76"/>
        <w:ind w:left="850"/>
        <w:rPr>
          <w:rFonts w:ascii="Maiandra GD" w:hAnsi="Maiandra GD"/>
          <w:sz w:val="24"/>
          <w:szCs w:val="24"/>
        </w:rPr>
      </w:pPr>
      <w:r w:rsidRPr="00C83DB2">
        <w:rPr>
          <w:rFonts w:ascii="Maiandra GD" w:hAnsi="Maiandra GD"/>
          <w:sz w:val="24"/>
          <w:szCs w:val="24"/>
        </w:rPr>
        <w:t xml:space="preserve">FORM No.  2:  REQUEST FOR REVIEW </w:t>
      </w:r>
      <w:r w:rsidRPr="00C83DB2">
        <w:rPr>
          <w:rFonts w:ascii="Maiandra GD" w:hAnsi="Maiandra GD"/>
          <w:sz w:val="24"/>
          <w:szCs w:val="24"/>
        </w:rPr>
        <w:tab/>
        <w:t>82</w:t>
      </w:r>
    </w:p>
    <w:p w14:paraId="497E038E" w14:textId="77777777" w:rsidR="00D85001" w:rsidRPr="00C83DB2" w:rsidRDefault="00D85001" w:rsidP="00D42FE1">
      <w:pPr>
        <w:pStyle w:val="BodyText"/>
        <w:tabs>
          <w:tab w:val="right" w:leader="dot" w:pos="11038"/>
        </w:tabs>
        <w:spacing w:before="76"/>
        <w:ind w:left="850"/>
        <w:rPr>
          <w:rFonts w:ascii="Maiandra GD" w:hAnsi="Maiandra GD"/>
          <w:sz w:val="24"/>
          <w:szCs w:val="24"/>
        </w:rPr>
      </w:pPr>
      <w:r w:rsidRPr="00C83DB2">
        <w:rPr>
          <w:rFonts w:ascii="Maiandra GD" w:hAnsi="Maiandra GD"/>
          <w:sz w:val="24"/>
          <w:szCs w:val="24"/>
        </w:rPr>
        <w:t xml:space="preserve">FORM No.  3:  LETTER OF AWARD </w:t>
      </w:r>
      <w:r w:rsidRPr="00C83DB2">
        <w:rPr>
          <w:rFonts w:ascii="Maiandra GD" w:hAnsi="Maiandra GD"/>
          <w:sz w:val="24"/>
          <w:szCs w:val="24"/>
        </w:rPr>
        <w:tab/>
        <w:t>82</w:t>
      </w:r>
    </w:p>
    <w:p w14:paraId="025B3894" w14:textId="77777777" w:rsidR="00D85001" w:rsidRPr="00C83DB2" w:rsidRDefault="00D85001" w:rsidP="00D42FE1">
      <w:pPr>
        <w:pStyle w:val="BodyText"/>
        <w:tabs>
          <w:tab w:val="right" w:leader="dot" w:pos="11038"/>
        </w:tabs>
        <w:spacing w:before="76"/>
        <w:ind w:left="850"/>
        <w:rPr>
          <w:rFonts w:ascii="Maiandra GD" w:hAnsi="Maiandra GD"/>
          <w:sz w:val="24"/>
          <w:szCs w:val="24"/>
        </w:rPr>
      </w:pPr>
      <w:r w:rsidRPr="00C83DB2">
        <w:rPr>
          <w:rFonts w:ascii="Maiandra GD" w:hAnsi="Maiandra GD"/>
          <w:sz w:val="24"/>
          <w:szCs w:val="24"/>
        </w:rPr>
        <w:t>FORM No.  4  -  CONTRACT  AGREEMENT</w:t>
      </w:r>
      <w:r w:rsidRPr="00C83DB2">
        <w:rPr>
          <w:rFonts w:ascii="Maiandra GD" w:hAnsi="Maiandra GD"/>
          <w:sz w:val="24"/>
          <w:szCs w:val="24"/>
        </w:rPr>
        <w:tab/>
        <w:t>84</w:t>
      </w:r>
    </w:p>
    <w:p w14:paraId="00963F04" w14:textId="77777777" w:rsidR="00D85001" w:rsidRPr="00C83DB2" w:rsidRDefault="00D85001" w:rsidP="00D42FE1">
      <w:pPr>
        <w:pStyle w:val="BodyText"/>
        <w:tabs>
          <w:tab w:val="right" w:leader="dot" w:pos="11038"/>
        </w:tabs>
        <w:spacing w:before="75"/>
        <w:ind w:left="850"/>
        <w:rPr>
          <w:rFonts w:ascii="Maiandra GD" w:hAnsi="Maiandra GD"/>
          <w:sz w:val="24"/>
          <w:szCs w:val="24"/>
        </w:rPr>
      </w:pPr>
      <w:r w:rsidRPr="00C83DB2">
        <w:rPr>
          <w:rFonts w:ascii="Maiandra GD" w:hAnsi="Maiandra GD"/>
          <w:sz w:val="24"/>
          <w:szCs w:val="24"/>
        </w:rPr>
        <w:t>FORM No.  5  - PERFORMANCE  SECURITY  [Option 1- Unconditional  Demand  Bank  Guarantee]</w:t>
      </w:r>
      <w:r w:rsidRPr="00C83DB2">
        <w:rPr>
          <w:rFonts w:ascii="Maiandra GD" w:hAnsi="Maiandra GD"/>
          <w:sz w:val="24"/>
          <w:szCs w:val="24"/>
        </w:rPr>
        <w:tab/>
        <w:t>85</w:t>
      </w:r>
    </w:p>
    <w:p w14:paraId="1EFC273E" w14:textId="77777777" w:rsidR="00D85001" w:rsidRPr="00C83DB2" w:rsidRDefault="00D85001" w:rsidP="00D42FE1">
      <w:pPr>
        <w:pStyle w:val="BodyText"/>
        <w:tabs>
          <w:tab w:val="right" w:leader="dot" w:pos="11038"/>
        </w:tabs>
        <w:spacing w:before="76"/>
        <w:ind w:left="850"/>
        <w:rPr>
          <w:rFonts w:ascii="Maiandra GD" w:hAnsi="Maiandra GD"/>
          <w:sz w:val="24"/>
          <w:szCs w:val="24"/>
        </w:rPr>
      </w:pPr>
      <w:r w:rsidRPr="00C83DB2">
        <w:rPr>
          <w:rFonts w:ascii="Maiandra GD" w:hAnsi="Maiandra GD"/>
          <w:sz w:val="24"/>
          <w:szCs w:val="24"/>
        </w:rPr>
        <w:t>FORM No.  6 - PERFORMANCE SECURITY [Option 2– Performance Bond]</w:t>
      </w:r>
      <w:r w:rsidRPr="00C83DB2">
        <w:rPr>
          <w:rFonts w:ascii="Maiandra GD" w:hAnsi="Maiandra GD"/>
          <w:sz w:val="24"/>
          <w:szCs w:val="24"/>
        </w:rPr>
        <w:tab/>
        <w:t>86</w:t>
      </w:r>
    </w:p>
    <w:p w14:paraId="4A7A3522" w14:textId="77777777" w:rsidR="00D85001" w:rsidRPr="00C83DB2" w:rsidRDefault="00D85001" w:rsidP="00D42FE1">
      <w:pPr>
        <w:pStyle w:val="BodyText"/>
        <w:tabs>
          <w:tab w:val="right" w:leader="dot" w:pos="11038"/>
        </w:tabs>
        <w:spacing w:before="76"/>
        <w:ind w:left="850"/>
        <w:rPr>
          <w:rFonts w:ascii="Maiandra GD" w:hAnsi="Maiandra GD"/>
          <w:sz w:val="24"/>
          <w:szCs w:val="24"/>
        </w:rPr>
      </w:pPr>
      <w:r w:rsidRPr="00C83DB2">
        <w:rPr>
          <w:rFonts w:ascii="Maiandra GD" w:hAnsi="Maiandra GD"/>
          <w:sz w:val="24"/>
          <w:szCs w:val="24"/>
        </w:rPr>
        <w:t>FORM No.  7 - ADVANCE PAYMENT SECURITY [Demand Bank Guarantee]</w:t>
      </w:r>
      <w:r w:rsidRPr="00C83DB2">
        <w:rPr>
          <w:rFonts w:ascii="Maiandra GD" w:hAnsi="Maiandra GD"/>
          <w:sz w:val="24"/>
          <w:szCs w:val="24"/>
        </w:rPr>
        <w:tab/>
        <w:t>88</w:t>
      </w:r>
    </w:p>
    <w:bookmarkEnd w:id="4"/>
    <w:p w14:paraId="4D552837" w14:textId="77777777" w:rsidR="00D85001" w:rsidRPr="00C83DB2" w:rsidRDefault="00D85001" w:rsidP="00D42FE1">
      <w:pPr>
        <w:pStyle w:val="BodyText"/>
        <w:tabs>
          <w:tab w:val="right" w:leader="dot" w:pos="11038"/>
        </w:tabs>
        <w:spacing w:before="76"/>
        <w:ind w:left="850"/>
        <w:rPr>
          <w:rFonts w:ascii="Maiandra GD" w:hAnsi="Maiandra GD"/>
          <w:sz w:val="24"/>
          <w:szCs w:val="24"/>
        </w:rPr>
      </w:pPr>
      <w:r w:rsidRPr="00C83DB2">
        <w:rPr>
          <w:rFonts w:ascii="Maiandra GD" w:hAnsi="Maiandra GD"/>
          <w:sz w:val="24"/>
          <w:szCs w:val="24"/>
        </w:rPr>
        <w:t xml:space="preserve">FORM No. 8 - BENEFICIAL OWNERSHIP DISCLOSURE FORM </w:t>
      </w:r>
      <w:r w:rsidRPr="00C83DB2">
        <w:rPr>
          <w:rFonts w:ascii="Maiandra GD" w:hAnsi="Maiandra GD"/>
          <w:sz w:val="24"/>
          <w:szCs w:val="24"/>
        </w:rPr>
        <w:tab/>
        <w:t>88</w:t>
      </w:r>
    </w:p>
    <w:p w14:paraId="56F49375" w14:textId="77777777" w:rsidR="00D85001" w:rsidRPr="00C83DB2" w:rsidRDefault="00D85001" w:rsidP="00D42FE1">
      <w:pPr>
        <w:rPr>
          <w:rFonts w:ascii="Maiandra GD" w:hAnsi="Maiandra GD"/>
          <w:sz w:val="24"/>
          <w:szCs w:val="24"/>
        </w:rPr>
        <w:sectPr w:rsidR="00D85001" w:rsidRPr="00C83DB2" w:rsidSect="00D42FE1">
          <w:type w:val="continuous"/>
          <w:pgSz w:w="11910" w:h="16840"/>
          <w:pgMar w:top="720" w:right="720" w:bottom="720" w:left="720" w:header="720" w:footer="720" w:gutter="0"/>
          <w:cols w:space="720"/>
        </w:sectPr>
      </w:pPr>
    </w:p>
    <w:p w14:paraId="7FC9C24C" w14:textId="77777777" w:rsidR="00D85001" w:rsidRPr="00C83DB2" w:rsidRDefault="00D85001" w:rsidP="00D42FE1">
      <w:pPr>
        <w:pStyle w:val="Heading3"/>
        <w:tabs>
          <w:tab w:val="left" w:pos="9990"/>
        </w:tabs>
        <w:spacing w:before="0"/>
        <w:ind w:left="0" w:right="480"/>
        <w:jc w:val="center"/>
        <w:rPr>
          <w:rFonts w:ascii="Maiandra GD" w:hAnsi="Maiandra GD"/>
        </w:rPr>
      </w:pPr>
      <w:bookmarkStart w:id="5" w:name="_TOC_250062"/>
      <w:bookmarkStart w:id="6" w:name="_TOC_250057"/>
      <w:bookmarkEnd w:id="5"/>
      <w:bookmarkEnd w:id="6"/>
      <w:r w:rsidRPr="00C83DB2">
        <w:rPr>
          <w:rFonts w:ascii="Maiandra GD" w:hAnsi="Maiandra GD"/>
        </w:rPr>
        <w:lastRenderedPageBreak/>
        <w:t>INVITATION TO TENDER</w:t>
      </w:r>
    </w:p>
    <w:p w14:paraId="7A2FD2CB" w14:textId="77777777" w:rsidR="00D85001" w:rsidRPr="00C83DB2" w:rsidRDefault="00D85001" w:rsidP="00D42FE1">
      <w:pPr>
        <w:rPr>
          <w:rFonts w:ascii="Maiandra GD" w:hAnsi="Maiandra GD"/>
          <w:sz w:val="24"/>
          <w:szCs w:val="24"/>
        </w:rPr>
      </w:pPr>
    </w:p>
    <w:p w14:paraId="57ED7755" w14:textId="37E81C69" w:rsidR="00D42FE1" w:rsidRPr="00C83DB2" w:rsidRDefault="00D85001" w:rsidP="004C3C76">
      <w:pPr>
        <w:pStyle w:val="ListParagraph"/>
        <w:tabs>
          <w:tab w:val="left" w:pos="9990"/>
        </w:tabs>
        <w:ind w:left="0" w:right="480" w:firstLine="0"/>
        <w:rPr>
          <w:rFonts w:ascii="Maiandra GD" w:hAnsi="Maiandra GD"/>
          <w:sz w:val="24"/>
          <w:szCs w:val="24"/>
        </w:rPr>
      </w:pPr>
      <w:r w:rsidRPr="00C83DB2">
        <w:rPr>
          <w:rFonts w:ascii="Maiandra GD" w:hAnsi="Maiandra GD"/>
          <w:b/>
          <w:sz w:val="24"/>
          <w:szCs w:val="24"/>
        </w:rPr>
        <w:t>CONTRACT NAME AND DESCRIPTION</w:t>
      </w:r>
      <w:r w:rsidR="00AB562F" w:rsidRPr="00C83DB2">
        <w:rPr>
          <w:rFonts w:ascii="Maiandra GD" w:hAnsi="Maiandra GD"/>
          <w:b/>
          <w:sz w:val="24"/>
          <w:szCs w:val="24"/>
        </w:rPr>
        <w:t>:</w:t>
      </w:r>
      <w:r w:rsidR="00AB562F" w:rsidRPr="00C83DB2">
        <w:rPr>
          <w:rFonts w:ascii="Maiandra GD" w:hAnsi="Maiandra GD"/>
          <w:sz w:val="24"/>
          <w:szCs w:val="24"/>
        </w:rPr>
        <w:t xml:space="preserve"> </w:t>
      </w:r>
      <w:r w:rsidR="003E1502" w:rsidRPr="003E1502">
        <w:rPr>
          <w:rFonts w:ascii="Maiandra GD" w:hAnsi="Maiandra GD"/>
          <w:i/>
          <w:iCs/>
          <w:sz w:val="24"/>
          <w:szCs w:val="24"/>
        </w:rPr>
        <w:t>SUPPLY AND DELIVERY OF FRESH FOOD: VEGETABLES, FRUITS, DAIRY PRODUCTS</w:t>
      </w:r>
      <w:r w:rsidR="007C4882">
        <w:rPr>
          <w:rFonts w:ascii="Maiandra GD" w:hAnsi="Maiandra GD"/>
          <w:i/>
          <w:iCs/>
          <w:sz w:val="24"/>
          <w:szCs w:val="24"/>
        </w:rPr>
        <w:t xml:space="preserve"> AND</w:t>
      </w:r>
      <w:r w:rsidR="003E1502" w:rsidRPr="003E1502">
        <w:rPr>
          <w:rFonts w:ascii="Maiandra GD" w:hAnsi="Maiandra GD"/>
          <w:i/>
          <w:iCs/>
          <w:sz w:val="24"/>
          <w:szCs w:val="24"/>
        </w:rPr>
        <w:t xml:space="preserve"> MEAT</w:t>
      </w:r>
      <w:r w:rsidR="00783F62">
        <w:rPr>
          <w:rFonts w:ascii="Maiandra GD" w:hAnsi="Maiandra GD"/>
          <w:sz w:val="24"/>
          <w:szCs w:val="24"/>
        </w:rPr>
        <w:t>.</w:t>
      </w:r>
      <w:r w:rsidR="004C3C76" w:rsidRPr="004C3C76">
        <w:rPr>
          <w:rFonts w:ascii="Maiandra GD" w:hAnsi="Maiandra GD"/>
          <w:color w:val="FF0000"/>
          <w:sz w:val="24"/>
          <w:szCs w:val="24"/>
        </w:rPr>
        <w:t xml:space="preserve">  </w:t>
      </w:r>
      <w:r w:rsidRPr="00C83DB2">
        <w:rPr>
          <w:rFonts w:ascii="Maiandra GD" w:hAnsi="Maiandra GD"/>
          <w:sz w:val="24"/>
          <w:szCs w:val="24"/>
        </w:rPr>
        <w:t xml:space="preserve">The County Government of </w:t>
      </w:r>
      <w:r w:rsidR="00A70734">
        <w:rPr>
          <w:rFonts w:ascii="Maiandra GD" w:hAnsi="Maiandra GD"/>
          <w:sz w:val="24"/>
          <w:szCs w:val="24"/>
        </w:rPr>
        <w:t>Bungoma</w:t>
      </w:r>
      <w:r w:rsidR="00DC4471">
        <w:rPr>
          <w:rFonts w:ascii="Maiandra GD" w:hAnsi="Maiandra GD"/>
          <w:sz w:val="24"/>
          <w:szCs w:val="24"/>
        </w:rPr>
        <w:t xml:space="preserve"> </w:t>
      </w:r>
      <w:r w:rsidR="004F0597">
        <w:rPr>
          <w:rFonts w:ascii="Maiandra GD" w:hAnsi="Maiandra GD"/>
          <w:sz w:val="24"/>
          <w:szCs w:val="24"/>
        </w:rPr>
        <w:t>Ministry of Finance</w:t>
      </w:r>
      <w:r w:rsidRPr="00C83DB2">
        <w:rPr>
          <w:rFonts w:ascii="Maiandra GD" w:hAnsi="Maiandra GD"/>
          <w:sz w:val="24"/>
          <w:szCs w:val="24"/>
        </w:rPr>
        <w:t xml:space="preserve"> invites sealed tenders for the </w:t>
      </w:r>
      <w:r w:rsidR="003E1502" w:rsidRPr="003E1502">
        <w:rPr>
          <w:rFonts w:ascii="Maiandra GD" w:hAnsi="Maiandra GD"/>
          <w:i/>
          <w:iCs/>
          <w:sz w:val="24"/>
          <w:szCs w:val="24"/>
        </w:rPr>
        <w:t>SUPPLY AND DELIVERY OF FRESH FOOD: VEGETABLES, FRUITS, DAIRY PRODUCTS</w:t>
      </w:r>
      <w:r w:rsidR="007C4882">
        <w:rPr>
          <w:rFonts w:ascii="Maiandra GD" w:hAnsi="Maiandra GD"/>
          <w:i/>
          <w:iCs/>
          <w:sz w:val="24"/>
          <w:szCs w:val="24"/>
        </w:rPr>
        <w:t xml:space="preserve"> AND</w:t>
      </w:r>
      <w:r w:rsidR="003E1502" w:rsidRPr="003E1502">
        <w:rPr>
          <w:rFonts w:ascii="Maiandra GD" w:hAnsi="Maiandra GD"/>
          <w:i/>
          <w:iCs/>
          <w:sz w:val="24"/>
          <w:szCs w:val="24"/>
        </w:rPr>
        <w:t xml:space="preserve"> MEAT</w:t>
      </w:r>
      <w:r w:rsidR="00783F62" w:rsidRPr="00C9028D">
        <w:rPr>
          <w:rFonts w:ascii="Maiandra GD" w:hAnsi="Maiandra GD"/>
          <w:sz w:val="24"/>
          <w:szCs w:val="24"/>
        </w:rPr>
        <w:t>.</w:t>
      </w:r>
      <w:r w:rsidR="00783F62">
        <w:rPr>
          <w:rFonts w:ascii="Maiandra GD" w:hAnsi="Maiandra GD"/>
          <w:sz w:val="24"/>
          <w:szCs w:val="24"/>
        </w:rPr>
        <w:t xml:space="preserve"> </w:t>
      </w:r>
      <w:r w:rsidR="00C9028D">
        <w:rPr>
          <w:rFonts w:ascii="Maiandra GD" w:hAnsi="Maiandra GD"/>
          <w:sz w:val="24"/>
          <w:szCs w:val="24"/>
        </w:rPr>
        <w:t>Under</w:t>
      </w:r>
      <w:r w:rsidR="0075175A">
        <w:rPr>
          <w:rFonts w:ascii="Maiandra GD" w:hAnsi="Maiandra GD"/>
          <w:sz w:val="24"/>
          <w:szCs w:val="24"/>
        </w:rPr>
        <w:t xml:space="preserve"> TWO (2</w:t>
      </w:r>
      <w:r w:rsidR="009132CA" w:rsidRPr="00C83DB2">
        <w:rPr>
          <w:rFonts w:ascii="Maiandra GD" w:hAnsi="Maiandra GD"/>
          <w:sz w:val="24"/>
          <w:szCs w:val="24"/>
        </w:rPr>
        <w:t xml:space="preserve">) Years </w:t>
      </w:r>
      <w:r w:rsidR="00D42FE1" w:rsidRPr="00C83DB2">
        <w:rPr>
          <w:rFonts w:ascii="Maiandra GD" w:hAnsi="Maiandra GD"/>
          <w:sz w:val="24"/>
          <w:szCs w:val="24"/>
        </w:rPr>
        <w:t>Framework agreement</w:t>
      </w:r>
      <w:r w:rsidR="009132CA" w:rsidRPr="00C83DB2">
        <w:rPr>
          <w:rFonts w:ascii="Maiandra GD" w:hAnsi="Maiandra GD"/>
          <w:sz w:val="24"/>
          <w:szCs w:val="24"/>
        </w:rPr>
        <w:t>.</w:t>
      </w:r>
    </w:p>
    <w:p w14:paraId="4C07E2BA" w14:textId="77777777" w:rsidR="00D42FE1" w:rsidRPr="00C83DB2" w:rsidRDefault="00D42FE1" w:rsidP="00D42FE1">
      <w:pPr>
        <w:pStyle w:val="ListParagraph"/>
        <w:tabs>
          <w:tab w:val="left" w:pos="9990"/>
        </w:tabs>
        <w:ind w:left="720" w:right="480" w:firstLine="0"/>
        <w:rPr>
          <w:rFonts w:ascii="Maiandra GD" w:hAnsi="Maiandra GD"/>
          <w:sz w:val="24"/>
          <w:szCs w:val="24"/>
        </w:rPr>
      </w:pPr>
    </w:p>
    <w:p w14:paraId="6591D428" w14:textId="77777777" w:rsidR="00D85001" w:rsidRPr="00C83DB2" w:rsidRDefault="009132CA" w:rsidP="00967E6E">
      <w:pPr>
        <w:pStyle w:val="ListParagraph"/>
        <w:numPr>
          <w:ilvl w:val="0"/>
          <w:numId w:val="84"/>
        </w:numPr>
        <w:tabs>
          <w:tab w:val="left" w:pos="9990"/>
        </w:tabs>
        <w:ind w:right="480"/>
        <w:rPr>
          <w:rFonts w:ascii="Maiandra GD" w:hAnsi="Maiandra GD"/>
          <w:sz w:val="24"/>
          <w:szCs w:val="24"/>
        </w:rPr>
      </w:pPr>
      <w:r w:rsidRPr="00C83DB2">
        <w:rPr>
          <w:rFonts w:ascii="Maiandra GD" w:hAnsi="Maiandra GD"/>
          <w:sz w:val="24"/>
          <w:szCs w:val="24"/>
        </w:rPr>
        <w:t>Tendering will</w:t>
      </w:r>
      <w:r w:rsidR="00D85001" w:rsidRPr="00C83DB2">
        <w:rPr>
          <w:rFonts w:ascii="Maiandra GD" w:hAnsi="Maiandra GD"/>
          <w:sz w:val="24"/>
          <w:szCs w:val="24"/>
        </w:rPr>
        <w:t xml:space="preserve">  be  conducted  under  open National competitive  method  using  a  standardized  tender  document.  Tendering is open to</w:t>
      </w:r>
      <w:r w:rsidR="00682C88" w:rsidRPr="00C83DB2">
        <w:rPr>
          <w:rFonts w:ascii="Maiandra GD" w:hAnsi="Maiandra GD"/>
          <w:sz w:val="24"/>
          <w:szCs w:val="24"/>
        </w:rPr>
        <w:t xml:space="preserve"> the selected category of disadvantaged group shown below.</w:t>
      </w:r>
    </w:p>
    <w:p w14:paraId="2684F386" w14:textId="77777777" w:rsidR="00682C88" w:rsidRPr="00C83DB2" w:rsidRDefault="00682C88" w:rsidP="00D42FE1">
      <w:pPr>
        <w:pStyle w:val="ListParagraph"/>
        <w:tabs>
          <w:tab w:val="left" w:pos="9990"/>
        </w:tabs>
        <w:ind w:left="0" w:right="480" w:firstLine="0"/>
        <w:rPr>
          <w:rFonts w:ascii="Maiandra GD" w:hAnsi="Maiandra GD"/>
          <w:sz w:val="24"/>
          <w:szCs w:val="24"/>
        </w:rPr>
      </w:pPr>
    </w:p>
    <w:tbl>
      <w:tblPr>
        <w:tblStyle w:val="TableGrid"/>
        <w:tblW w:w="6930" w:type="dxa"/>
        <w:tblInd w:w="805" w:type="dxa"/>
        <w:tblLayout w:type="fixed"/>
        <w:tblLook w:val="04A0" w:firstRow="1" w:lastRow="0" w:firstColumn="1" w:lastColumn="0" w:noHBand="0" w:noVBand="1"/>
      </w:tblPr>
      <w:tblGrid>
        <w:gridCol w:w="4320"/>
        <w:gridCol w:w="2610"/>
      </w:tblGrid>
      <w:tr w:rsidR="00682C88" w:rsidRPr="00C83DB2" w14:paraId="7459901C" w14:textId="77777777" w:rsidTr="00C75D97">
        <w:tc>
          <w:tcPr>
            <w:tcW w:w="4320" w:type="dxa"/>
          </w:tcPr>
          <w:p w14:paraId="557F3239" w14:textId="77777777" w:rsidR="00682C88" w:rsidRPr="00C83DB2" w:rsidRDefault="00682C88" w:rsidP="00D42FE1">
            <w:pPr>
              <w:tabs>
                <w:tab w:val="left" w:pos="9990"/>
              </w:tabs>
              <w:ind w:right="480"/>
              <w:rPr>
                <w:rFonts w:ascii="Maiandra GD" w:hAnsi="Maiandra GD"/>
                <w:iCs/>
                <w:sz w:val="24"/>
                <w:szCs w:val="24"/>
              </w:rPr>
            </w:pPr>
            <w:bookmarkStart w:id="7" w:name="_Hlk120908065"/>
            <w:r w:rsidRPr="00C83DB2">
              <w:rPr>
                <w:rFonts w:ascii="Maiandra GD" w:hAnsi="Maiandra GD"/>
                <w:iCs/>
                <w:sz w:val="24"/>
                <w:szCs w:val="24"/>
              </w:rPr>
              <w:t>Small and Medium Enterprises</w:t>
            </w:r>
          </w:p>
        </w:tc>
        <w:tc>
          <w:tcPr>
            <w:tcW w:w="2610" w:type="dxa"/>
          </w:tcPr>
          <w:p w14:paraId="0BB686AF" w14:textId="77777777" w:rsidR="00682C88" w:rsidRPr="00C83DB2" w:rsidRDefault="00682C88" w:rsidP="00D42FE1">
            <w:pPr>
              <w:tabs>
                <w:tab w:val="left" w:pos="9990"/>
              </w:tabs>
              <w:ind w:right="480"/>
              <w:rPr>
                <w:rFonts w:ascii="Maiandra GD" w:hAnsi="Maiandra GD"/>
                <w:iCs/>
                <w:sz w:val="24"/>
                <w:szCs w:val="24"/>
              </w:rPr>
            </w:pPr>
            <w:r w:rsidRPr="00C83DB2">
              <w:rPr>
                <w:rFonts w:ascii="Maiandra GD" w:hAnsi="Maiandra GD"/>
                <w:iCs/>
                <w:sz w:val="24"/>
                <w:szCs w:val="24"/>
              </w:rPr>
              <w:t>N/A</w:t>
            </w:r>
          </w:p>
        </w:tc>
      </w:tr>
      <w:tr w:rsidR="00682C88" w:rsidRPr="00C83DB2" w14:paraId="2340AD41" w14:textId="77777777" w:rsidTr="00C75D97">
        <w:tc>
          <w:tcPr>
            <w:tcW w:w="4320" w:type="dxa"/>
          </w:tcPr>
          <w:p w14:paraId="2AFA6647" w14:textId="77777777" w:rsidR="00682C88" w:rsidRPr="00C83DB2" w:rsidRDefault="00682C88" w:rsidP="00D42FE1">
            <w:pPr>
              <w:tabs>
                <w:tab w:val="left" w:pos="9990"/>
              </w:tabs>
              <w:ind w:right="480"/>
              <w:rPr>
                <w:rFonts w:ascii="Maiandra GD" w:hAnsi="Maiandra GD"/>
                <w:iCs/>
                <w:sz w:val="24"/>
                <w:szCs w:val="24"/>
              </w:rPr>
            </w:pPr>
            <w:r w:rsidRPr="00C83DB2">
              <w:rPr>
                <w:rFonts w:ascii="Maiandra GD" w:hAnsi="Maiandra GD"/>
                <w:iCs/>
                <w:sz w:val="24"/>
                <w:szCs w:val="24"/>
              </w:rPr>
              <w:t>Women Enterprises</w:t>
            </w:r>
          </w:p>
        </w:tc>
        <w:tc>
          <w:tcPr>
            <w:tcW w:w="2610" w:type="dxa"/>
          </w:tcPr>
          <w:p w14:paraId="63327F0B" w14:textId="6166B15C" w:rsidR="00682C88" w:rsidRPr="00C83DB2" w:rsidRDefault="00C9028D" w:rsidP="00D42FE1">
            <w:pPr>
              <w:tabs>
                <w:tab w:val="left" w:pos="9990"/>
              </w:tabs>
              <w:ind w:right="480"/>
              <w:rPr>
                <w:rFonts w:ascii="Maiandra GD" w:hAnsi="Maiandra GD"/>
                <w:iCs/>
                <w:sz w:val="24"/>
                <w:szCs w:val="24"/>
              </w:rPr>
            </w:pPr>
            <w:r>
              <w:rPr>
                <w:rFonts w:ascii="Maiandra GD" w:hAnsi="Maiandra GD"/>
                <w:iCs/>
                <w:sz w:val="24"/>
                <w:szCs w:val="24"/>
              </w:rPr>
              <w:t>N/A</w:t>
            </w:r>
          </w:p>
        </w:tc>
      </w:tr>
      <w:tr w:rsidR="00682C88" w:rsidRPr="00C83DB2" w14:paraId="0E7925F8" w14:textId="77777777" w:rsidTr="00C75D97">
        <w:tc>
          <w:tcPr>
            <w:tcW w:w="4320" w:type="dxa"/>
          </w:tcPr>
          <w:p w14:paraId="03434B71" w14:textId="77777777" w:rsidR="00682C88" w:rsidRPr="00C83DB2" w:rsidRDefault="00682C88" w:rsidP="00D42FE1">
            <w:pPr>
              <w:tabs>
                <w:tab w:val="left" w:pos="9990"/>
              </w:tabs>
              <w:ind w:right="480"/>
              <w:rPr>
                <w:rFonts w:ascii="Maiandra GD" w:hAnsi="Maiandra GD"/>
                <w:iCs/>
                <w:sz w:val="24"/>
                <w:szCs w:val="24"/>
              </w:rPr>
            </w:pPr>
            <w:r w:rsidRPr="00C83DB2">
              <w:rPr>
                <w:rFonts w:ascii="Maiandra GD" w:hAnsi="Maiandra GD"/>
                <w:iCs/>
                <w:sz w:val="24"/>
                <w:szCs w:val="24"/>
              </w:rPr>
              <w:t>Youth Enterprise</w:t>
            </w:r>
          </w:p>
        </w:tc>
        <w:tc>
          <w:tcPr>
            <w:tcW w:w="2610" w:type="dxa"/>
          </w:tcPr>
          <w:p w14:paraId="47B1E3B3" w14:textId="77777777" w:rsidR="00682C88" w:rsidRPr="00C83DB2" w:rsidRDefault="00682C88" w:rsidP="00D42FE1">
            <w:pPr>
              <w:tabs>
                <w:tab w:val="left" w:pos="9990"/>
              </w:tabs>
              <w:ind w:right="480"/>
              <w:rPr>
                <w:rFonts w:ascii="Maiandra GD" w:hAnsi="Maiandra GD"/>
                <w:iCs/>
                <w:sz w:val="24"/>
                <w:szCs w:val="24"/>
              </w:rPr>
            </w:pPr>
            <w:r w:rsidRPr="00C83DB2">
              <w:rPr>
                <w:rFonts w:ascii="Maiandra GD" w:hAnsi="Maiandra GD"/>
                <w:iCs/>
                <w:sz w:val="24"/>
                <w:szCs w:val="24"/>
              </w:rPr>
              <w:t>N/A</w:t>
            </w:r>
          </w:p>
        </w:tc>
      </w:tr>
      <w:tr w:rsidR="00682C88" w:rsidRPr="00C83DB2" w14:paraId="5554210C" w14:textId="77777777" w:rsidTr="00C75D97">
        <w:tc>
          <w:tcPr>
            <w:tcW w:w="4320" w:type="dxa"/>
          </w:tcPr>
          <w:p w14:paraId="58B260B3" w14:textId="77777777" w:rsidR="00682C88" w:rsidRPr="00C83DB2" w:rsidRDefault="00682C88" w:rsidP="00D42FE1">
            <w:pPr>
              <w:tabs>
                <w:tab w:val="left" w:pos="9990"/>
              </w:tabs>
              <w:ind w:right="480"/>
              <w:rPr>
                <w:rFonts w:ascii="Maiandra GD" w:hAnsi="Maiandra GD"/>
                <w:iCs/>
                <w:sz w:val="24"/>
                <w:szCs w:val="24"/>
              </w:rPr>
            </w:pPr>
            <w:r w:rsidRPr="00C83DB2">
              <w:rPr>
                <w:rFonts w:ascii="Maiandra GD" w:hAnsi="Maiandra GD"/>
                <w:iCs/>
                <w:sz w:val="24"/>
                <w:szCs w:val="24"/>
              </w:rPr>
              <w:t>PWD Enterprises</w:t>
            </w:r>
          </w:p>
        </w:tc>
        <w:tc>
          <w:tcPr>
            <w:tcW w:w="2610" w:type="dxa"/>
          </w:tcPr>
          <w:p w14:paraId="4E34A96A" w14:textId="47E86275" w:rsidR="00682C88" w:rsidRPr="00C83DB2" w:rsidRDefault="00C9028D" w:rsidP="00D42FE1">
            <w:pPr>
              <w:tabs>
                <w:tab w:val="left" w:pos="9990"/>
              </w:tabs>
              <w:ind w:right="480"/>
              <w:rPr>
                <w:rFonts w:ascii="Maiandra GD" w:hAnsi="Maiandra GD"/>
                <w:iCs/>
                <w:sz w:val="24"/>
                <w:szCs w:val="24"/>
              </w:rPr>
            </w:pPr>
            <w:r>
              <w:rPr>
                <w:rFonts w:ascii="Maiandra GD" w:hAnsi="Maiandra GD"/>
                <w:iCs/>
                <w:sz w:val="24"/>
                <w:szCs w:val="24"/>
              </w:rPr>
              <w:t>N/A</w:t>
            </w:r>
          </w:p>
        </w:tc>
      </w:tr>
      <w:bookmarkEnd w:id="7"/>
    </w:tbl>
    <w:p w14:paraId="1784A586" w14:textId="77777777" w:rsidR="00682C88" w:rsidRPr="00C83DB2" w:rsidRDefault="00682C88" w:rsidP="00D42FE1">
      <w:pPr>
        <w:pStyle w:val="ListParagraph"/>
        <w:tabs>
          <w:tab w:val="left" w:pos="9990"/>
        </w:tabs>
        <w:ind w:left="0" w:right="480" w:firstLine="0"/>
        <w:rPr>
          <w:rFonts w:ascii="Maiandra GD" w:hAnsi="Maiandra GD"/>
          <w:sz w:val="24"/>
          <w:szCs w:val="24"/>
        </w:rPr>
      </w:pPr>
    </w:p>
    <w:p w14:paraId="56CEC930" w14:textId="19FD5EF9" w:rsidR="00D42FE1" w:rsidRPr="00C83DB2" w:rsidRDefault="00D85001" w:rsidP="00967E6E">
      <w:pPr>
        <w:pStyle w:val="ListParagraph"/>
        <w:numPr>
          <w:ilvl w:val="0"/>
          <w:numId w:val="84"/>
        </w:numPr>
        <w:tabs>
          <w:tab w:val="left" w:pos="1421"/>
          <w:tab w:val="left" w:pos="9990"/>
        </w:tabs>
        <w:spacing w:before="245"/>
        <w:ind w:right="480"/>
        <w:jc w:val="both"/>
        <w:rPr>
          <w:rFonts w:ascii="Maiandra GD" w:hAnsi="Maiandra GD"/>
          <w:sz w:val="24"/>
          <w:szCs w:val="24"/>
        </w:rPr>
      </w:pPr>
      <w:r w:rsidRPr="00C83DB2">
        <w:rPr>
          <w:rFonts w:ascii="Maiandra GD" w:hAnsi="Maiandra GD"/>
          <w:sz w:val="24"/>
          <w:szCs w:val="24"/>
        </w:rPr>
        <w:t>Quali</w:t>
      </w:r>
      <w:r w:rsidRPr="00C83DB2">
        <w:rPr>
          <w:rFonts w:ascii="Arial" w:hAnsi="Arial" w:cs="Arial"/>
          <w:sz w:val="24"/>
          <w:szCs w:val="24"/>
        </w:rPr>
        <w:t>ﬁ</w:t>
      </w:r>
      <w:r w:rsidRPr="00C83DB2">
        <w:rPr>
          <w:rFonts w:ascii="Maiandra GD" w:hAnsi="Maiandra GD"/>
          <w:sz w:val="24"/>
          <w:szCs w:val="24"/>
        </w:rPr>
        <w:t>ed  and  interested  tenderers  may  obtain  further  information  and  inspect  the  Tender  Documents  during  of</w:t>
      </w:r>
      <w:r w:rsidRPr="00C83DB2">
        <w:rPr>
          <w:rFonts w:ascii="Arial" w:hAnsi="Arial" w:cs="Arial"/>
          <w:sz w:val="24"/>
          <w:szCs w:val="24"/>
        </w:rPr>
        <w:t>ﬁ</w:t>
      </w:r>
      <w:r w:rsidRPr="00C83DB2">
        <w:rPr>
          <w:rFonts w:ascii="Maiandra GD" w:hAnsi="Maiandra GD"/>
          <w:sz w:val="24"/>
          <w:szCs w:val="24"/>
        </w:rPr>
        <w:t>ce  hours  0</w:t>
      </w:r>
      <w:r w:rsidR="00C9028D">
        <w:rPr>
          <w:rFonts w:ascii="Maiandra GD" w:hAnsi="Maiandra GD"/>
          <w:sz w:val="24"/>
          <w:szCs w:val="24"/>
        </w:rPr>
        <w:t>8</w:t>
      </w:r>
      <w:r w:rsidRPr="00C83DB2">
        <w:rPr>
          <w:rFonts w:ascii="Maiandra GD" w:hAnsi="Maiandra GD"/>
          <w:sz w:val="24"/>
          <w:szCs w:val="24"/>
        </w:rPr>
        <w:t>00 to 1500 hours at the address given below.</w:t>
      </w:r>
    </w:p>
    <w:p w14:paraId="56092987" w14:textId="77777777" w:rsidR="00D42FE1" w:rsidRPr="00C83DB2" w:rsidRDefault="009132CA" w:rsidP="00967E6E">
      <w:pPr>
        <w:pStyle w:val="ListParagraph"/>
        <w:numPr>
          <w:ilvl w:val="0"/>
          <w:numId w:val="84"/>
        </w:numPr>
        <w:tabs>
          <w:tab w:val="left" w:pos="1421"/>
          <w:tab w:val="left" w:pos="9990"/>
        </w:tabs>
        <w:spacing w:before="245"/>
        <w:ind w:right="480"/>
        <w:jc w:val="both"/>
        <w:rPr>
          <w:rFonts w:ascii="Maiandra GD" w:hAnsi="Maiandra GD"/>
          <w:sz w:val="24"/>
          <w:szCs w:val="24"/>
        </w:rPr>
      </w:pPr>
      <w:r w:rsidRPr="00C83DB2">
        <w:rPr>
          <w:rFonts w:ascii="Maiandra GD" w:hAnsi="Maiandra GD"/>
          <w:sz w:val="24"/>
          <w:szCs w:val="24"/>
        </w:rPr>
        <w:t xml:space="preserve">A complete set of tender documents may be obtained electronically from the County Government of </w:t>
      </w:r>
      <w:r w:rsidR="00A70734">
        <w:rPr>
          <w:rFonts w:ascii="Maiandra GD" w:hAnsi="Maiandra GD"/>
          <w:sz w:val="24"/>
          <w:szCs w:val="24"/>
        </w:rPr>
        <w:t>Bungoma</w:t>
      </w:r>
      <w:r w:rsidRPr="00C83DB2">
        <w:rPr>
          <w:rFonts w:ascii="Maiandra GD" w:hAnsi="Maiandra GD"/>
          <w:sz w:val="24"/>
          <w:szCs w:val="24"/>
        </w:rPr>
        <w:t xml:space="preserve"> Website; www.</w:t>
      </w:r>
      <w:r w:rsidR="00A70734">
        <w:rPr>
          <w:rFonts w:ascii="Maiandra GD" w:hAnsi="Maiandra GD"/>
          <w:sz w:val="24"/>
          <w:szCs w:val="24"/>
        </w:rPr>
        <w:t>bungoma</w:t>
      </w:r>
      <w:r w:rsidRPr="00C83DB2">
        <w:rPr>
          <w:rFonts w:ascii="Maiandra GD" w:hAnsi="Maiandra GD"/>
          <w:sz w:val="24"/>
          <w:szCs w:val="24"/>
        </w:rPr>
        <w:t>.go.ke and Public Procurement Information Portal; https://www.tenders.go.ke. free of charge.</w:t>
      </w:r>
    </w:p>
    <w:p w14:paraId="388AF9E2" w14:textId="77777777" w:rsidR="00D42FE1" w:rsidRPr="00C83DB2" w:rsidRDefault="00D85001" w:rsidP="00967E6E">
      <w:pPr>
        <w:pStyle w:val="ListParagraph"/>
        <w:numPr>
          <w:ilvl w:val="0"/>
          <w:numId w:val="84"/>
        </w:numPr>
        <w:tabs>
          <w:tab w:val="left" w:pos="1421"/>
          <w:tab w:val="left" w:pos="9990"/>
        </w:tabs>
        <w:spacing w:before="245"/>
        <w:ind w:right="480"/>
        <w:jc w:val="both"/>
        <w:rPr>
          <w:rFonts w:ascii="Maiandra GD" w:hAnsi="Maiandra GD"/>
          <w:sz w:val="24"/>
          <w:szCs w:val="24"/>
        </w:rPr>
      </w:pPr>
      <w:r w:rsidRPr="00C83DB2">
        <w:rPr>
          <w:rFonts w:ascii="Maiandra GD" w:hAnsi="Maiandra GD"/>
          <w:sz w:val="24"/>
          <w:szCs w:val="24"/>
        </w:rPr>
        <w:t xml:space="preserve">The  Tenderer  shall chronologically  and sequentially serialize  all  pages  of  the  tender  documents  </w:t>
      </w:r>
      <w:r w:rsidR="004F6384" w:rsidRPr="00C83DB2">
        <w:rPr>
          <w:rFonts w:ascii="Maiandra GD" w:hAnsi="Maiandra GD"/>
          <w:sz w:val="24"/>
          <w:szCs w:val="24"/>
        </w:rPr>
        <w:t xml:space="preserve">submitted </w:t>
      </w:r>
      <w:r w:rsidR="009132CA" w:rsidRPr="00C83DB2">
        <w:rPr>
          <w:rFonts w:ascii="Maiandra GD" w:hAnsi="Maiandra GD"/>
          <w:sz w:val="24"/>
          <w:szCs w:val="24"/>
        </w:rPr>
        <w:t>f</w:t>
      </w:r>
      <w:r w:rsidRPr="00C83DB2">
        <w:rPr>
          <w:rFonts w:ascii="Maiandra GD" w:hAnsi="Maiandra GD"/>
          <w:sz w:val="24"/>
          <w:szCs w:val="24"/>
        </w:rPr>
        <w:t xml:space="preserve">rom the cover page to the last page including attachments </w:t>
      </w:r>
      <w:r w:rsidRPr="00C83DB2">
        <w:rPr>
          <w:rFonts w:ascii="Maiandra GD" w:hAnsi="Maiandra GD"/>
          <w:b/>
          <w:sz w:val="24"/>
          <w:szCs w:val="24"/>
        </w:rPr>
        <w:t>in the numerical format</w:t>
      </w:r>
      <w:r w:rsidRPr="00C83DB2">
        <w:rPr>
          <w:rFonts w:ascii="Maiandra GD" w:hAnsi="Maiandra GD"/>
          <w:sz w:val="24"/>
          <w:szCs w:val="24"/>
        </w:rPr>
        <w:t>.</w:t>
      </w:r>
    </w:p>
    <w:p w14:paraId="46A124C6" w14:textId="77777777" w:rsidR="00D42FE1" w:rsidRPr="00C83DB2" w:rsidRDefault="009132CA" w:rsidP="00967E6E">
      <w:pPr>
        <w:pStyle w:val="ListParagraph"/>
        <w:numPr>
          <w:ilvl w:val="0"/>
          <w:numId w:val="84"/>
        </w:numPr>
        <w:tabs>
          <w:tab w:val="left" w:pos="1421"/>
          <w:tab w:val="left" w:pos="9990"/>
        </w:tabs>
        <w:spacing w:before="245"/>
        <w:ind w:right="480"/>
        <w:jc w:val="both"/>
        <w:rPr>
          <w:rFonts w:ascii="Maiandra GD" w:hAnsi="Maiandra GD"/>
          <w:sz w:val="24"/>
          <w:szCs w:val="24"/>
        </w:rPr>
      </w:pPr>
      <w:r w:rsidRPr="00C83DB2">
        <w:rPr>
          <w:rFonts w:ascii="Maiandra GD" w:hAnsi="Maiandra GD"/>
          <w:sz w:val="24"/>
          <w:szCs w:val="24"/>
        </w:rPr>
        <w:t>Tenderers are Required to Provide Tender Securing Declaration Form.</w:t>
      </w:r>
    </w:p>
    <w:p w14:paraId="2F0C9952" w14:textId="27DCBCC9" w:rsidR="00D42FE1" w:rsidRPr="00945C83" w:rsidRDefault="00D85001" w:rsidP="00967E6E">
      <w:pPr>
        <w:pStyle w:val="ListParagraph"/>
        <w:numPr>
          <w:ilvl w:val="0"/>
          <w:numId w:val="84"/>
        </w:numPr>
        <w:tabs>
          <w:tab w:val="left" w:pos="1421"/>
          <w:tab w:val="left" w:pos="9990"/>
        </w:tabs>
        <w:spacing w:before="245"/>
        <w:ind w:right="480"/>
        <w:jc w:val="both"/>
        <w:rPr>
          <w:rFonts w:ascii="Maiandra GD" w:hAnsi="Maiandra GD"/>
          <w:sz w:val="24"/>
          <w:szCs w:val="24"/>
        </w:rPr>
      </w:pPr>
      <w:r w:rsidRPr="00C83DB2">
        <w:rPr>
          <w:rFonts w:ascii="Maiandra GD" w:hAnsi="Maiandra GD"/>
          <w:sz w:val="24"/>
          <w:szCs w:val="24"/>
        </w:rPr>
        <w:t xml:space="preserve">Completed  tenders  must  be  delivered </w:t>
      </w:r>
      <w:r w:rsidR="004F6384" w:rsidRPr="00C83DB2">
        <w:rPr>
          <w:rFonts w:ascii="Maiandra GD" w:hAnsi="Maiandra GD"/>
          <w:sz w:val="24"/>
          <w:szCs w:val="24"/>
        </w:rPr>
        <w:t>in hard copy</w:t>
      </w:r>
      <w:r w:rsidRPr="00C83DB2">
        <w:rPr>
          <w:rFonts w:ascii="Maiandra GD" w:hAnsi="Maiandra GD"/>
          <w:sz w:val="24"/>
          <w:szCs w:val="24"/>
        </w:rPr>
        <w:t xml:space="preserve"> to  the  address  below  on  or  before </w:t>
      </w:r>
      <w:r w:rsidR="00945C83" w:rsidRPr="00945C83">
        <w:rPr>
          <w:rFonts w:ascii="Maiandra GD" w:hAnsi="Maiandra GD"/>
          <w:b/>
          <w:sz w:val="24"/>
          <w:szCs w:val="24"/>
        </w:rPr>
        <w:t>9TH JULY, 2024 AT 10.00A.M</w:t>
      </w:r>
    </w:p>
    <w:p w14:paraId="1162AD04" w14:textId="77777777" w:rsidR="00D42FE1" w:rsidRPr="00C83DB2" w:rsidRDefault="009132CA" w:rsidP="00967E6E">
      <w:pPr>
        <w:pStyle w:val="ListParagraph"/>
        <w:numPr>
          <w:ilvl w:val="0"/>
          <w:numId w:val="84"/>
        </w:numPr>
        <w:tabs>
          <w:tab w:val="left" w:pos="1421"/>
          <w:tab w:val="left" w:pos="9990"/>
        </w:tabs>
        <w:spacing w:before="245"/>
        <w:ind w:right="480"/>
        <w:jc w:val="both"/>
        <w:rPr>
          <w:rFonts w:ascii="Maiandra GD" w:hAnsi="Maiandra GD"/>
          <w:sz w:val="24"/>
          <w:szCs w:val="24"/>
        </w:rPr>
      </w:pPr>
      <w:r w:rsidRPr="00C83DB2">
        <w:rPr>
          <w:rFonts w:ascii="Maiandra GD" w:hAnsi="Maiandra GD"/>
          <w:sz w:val="24"/>
          <w:szCs w:val="24"/>
        </w:rPr>
        <w:t>Tenders will be</w:t>
      </w:r>
      <w:r w:rsidR="00D85001" w:rsidRPr="00C83DB2">
        <w:rPr>
          <w:rFonts w:ascii="Maiandra GD" w:hAnsi="Maiandra GD"/>
          <w:sz w:val="24"/>
          <w:szCs w:val="24"/>
        </w:rPr>
        <w:t xml:space="preserve">  opened  immediately  after  the  deadline  date  and  time  speci</w:t>
      </w:r>
      <w:r w:rsidR="00D85001" w:rsidRPr="00C83DB2">
        <w:rPr>
          <w:rFonts w:ascii="Arial" w:hAnsi="Arial" w:cs="Arial"/>
          <w:sz w:val="24"/>
          <w:szCs w:val="24"/>
        </w:rPr>
        <w:t>ﬁ</w:t>
      </w:r>
      <w:r w:rsidR="00D85001" w:rsidRPr="00C83DB2">
        <w:rPr>
          <w:rFonts w:ascii="Maiandra GD" w:hAnsi="Maiandra GD"/>
          <w:sz w:val="24"/>
          <w:szCs w:val="24"/>
        </w:rPr>
        <w:t>ed  above  or  any  deadline  date  and  time  speci</w:t>
      </w:r>
      <w:r w:rsidR="00D85001" w:rsidRPr="00C83DB2">
        <w:rPr>
          <w:rFonts w:ascii="Arial" w:hAnsi="Arial" w:cs="Arial"/>
          <w:sz w:val="24"/>
          <w:szCs w:val="24"/>
        </w:rPr>
        <w:t>ﬁ</w:t>
      </w:r>
      <w:r w:rsidR="00D85001" w:rsidRPr="00C83DB2">
        <w:rPr>
          <w:rFonts w:ascii="Maiandra GD" w:hAnsi="Maiandra GD"/>
          <w:sz w:val="24"/>
          <w:szCs w:val="24"/>
        </w:rPr>
        <w:t xml:space="preserve">ed  later.  </w:t>
      </w:r>
      <w:r w:rsidR="00A87611" w:rsidRPr="00C83DB2">
        <w:rPr>
          <w:rFonts w:ascii="Maiandra GD" w:hAnsi="Maiandra GD"/>
          <w:sz w:val="24"/>
          <w:szCs w:val="24"/>
        </w:rPr>
        <w:t>Tenders will</w:t>
      </w:r>
      <w:r w:rsidR="00D85001" w:rsidRPr="00C83DB2">
        <w:rPr>
          <w:rFonts w:ascii="Maiandra GD" w:hAnsi="Maiandra GD"/>
          <w:sz w:val="24"/>
          <w:szCs w:val="24"/>
        </w:rPr>
        <w:t xml:space="preserve">  be  publicly  opened  in  the  presence  of  the  Tenderers'  designated  representatives  who  choose  to  attend  at  the  address  below.</w:t>
      </w:r>
    </w:p>
    <w:p w14:paraId="11943E35" w14:textId="77777777" w:rsidR="00D42FE1" w:rsidRPr="00C83DB2" w:rsidRDefault="00D85001" w:rsidP="00967E6E">
      <w:pPr>
        <w:pStyle w:val="ListParagraph"/>
        <w:numPr>
          <w:ilvl w:val="0"/>
          <w:numId w:val="84"/>
        </w:numPr>
        <w:tabs>
          <w:tab w:val="left" w:pos="1421"/>
          <w:tab w:val="left" w:pos="9990"/>
        </w:tabs>
        <w:spacing w:before="245"/>
        <w:ind w:right="480"/>
        <w:jc w:val="both"/>
        <w:rPr>
          <w:rFonts w:ascii="Maiandra GD" w:hAnsi="Maiandra GD"/>
          <w:sz w:val="24"/>
          <w:szCs w:val="24"/>
        </w:rPr>
      </w:pPr>
      <w:r w:rsidRPr="00C83DB2">
        <w:rPr>
          <w:rFonts w:ascii="Maiandra GD" w:hAnsi="Maiandra GD"/>
          <w:sz w:val="24"/>
          <w:szCs w:val="24"/>
        </w:rPr>
        <w:t>Late tenders will be rejected.</w:t>
      </w:r>
    </w:p>
    <w:p w14:paraId="7F23433A" w14:textId="77777777" w:rsidR="00D85001" w:rsidRPr="00C83DB2" w:rsidRDefault="00D85001" w:rsidP="00967E6E">
      <w:pPr>
        <w:pStyle w:val="ListParagraph"/>
        <w:numPr>
          <w:ilvl w:val="0"/>
          <w:numId w:val="84"/>
        </w:numPr>
        <w:tabs>
          <w:tab w:val="left" w:pos="1421"/>
          <w:tab w:val="left" w:pos="9990"/>
        </w:tabs>
        <w:spacing w:before="245"/>
        <w:ind w:right="480"/>
        <w:jc w:val="both"/>
        <w:rPr>
          <w:rFonts w:ascii="Maiandra GD" w:hAnsi="Maiandra GD"/>
          <w:sz w:val="24"/>
          <w:szCs w:val="24"/>
        </w:rPr>
      </w:pPr>
      <w:r w:rsidRPr="00C83DB2">
        <w:rPr>
          <w:rFonts w:ascii="Maiandra GD" w:hAnsi="Maiandra GD"/>
          <w:sz w:val="24"/>
          <w:szCs w:val="24"/>
        </w:rPr>
        <w:t>The  addresses  referred  to clauses above  are:</w:t>
      </w:r>
    </w:p>
    <w:p w14:paraId="06D70F52" w14:textId="77777777" w:rsidR="00D85001" w:rsidRDefault="00814C67" w:rsidP="00D42FE1">
      <w:pPr>
        <w:tabs>
          <w:tab w:val="left" w:pos="1857"/>
          <w:tab w:val="left" w:pos="1858"/>
          <w:tab w:val="left" w:pos="9990"/>
        </w:tabs>
        <w:spacing w:before="235"/>
        <w:ind w:right="480"/>
        <w:jc w:val="both"/>
        <w:rPr>
          <w:rFonts w:ascii="Maiandra GD" w:hAnsi="Maiandra GD"/>
          <w:b/>
          <w:sz w:val="24"/>
          <w:szCs w:val="24"/>
        </w:rPr>
      </w:pPr>
      <w:r>
        <w:rPr>
          <w:rFonts w:ascii="Maiandra GD" w:hAnsi="Maiandra GD"/>
          <w:b/>
          <w:sz w:val="24"/>
          <w:szCs w:val="24"/>
        </w:rPr>
        <w:t xml:space="preserve">          </w:t>
      </w:r>
      <w:r w:rsidRPr="00C83DB2">
        <w:rPr>
          <w:rFonts w:ascii="Maiandra GD" w:hAnsi="Maiandra GD"/>
          <w:b/>
          <w:sz w:val="24"/>
          <w:szCs w:val="24"/>
        </w:rPr>
        <w:t>Address for</w:t>
      </w:r>
      <w:r w:rsidR="00D85001" w:rsidRPr="00C83DB2">
        <w:rPr>
          <w:rFonts w:ascii="Maiandra GD" w:hAnsi="Maiandra GD"/>
          <w:b/>
          <w:sz w:val="24"/>
          <w:szCs w:val="24"/>
        </w:rPr>
        <w:t xml:space="preserve">  </w:t>
      </w:r>
      <w:r w:rsidRPr="00C83DB2">
        <w:rPr>
          <w:rFonts w:ascii="Maiandra GD" w:hAnsi="Maiandra GD"/>
          <w:b/>
          <w:sz w:val="24"/>
          <w:szCs w:val="24"/>
        </w:rPr>
        <w:t>obtaining further</w:t>
      </w:r>
      <w:r w:rsidR="00D85001" w:rsidRPr="00C83DB2">
        <w:rPr>
          <w:rFonts w:ascii="Maiandra GD" w:hAnsi="Maiandra GD"/>
          <w:b/>
          <w:sz w:val="24"/>
          <w:szCs w:val="24"/>
        </w:rPr>
        <w:t xml:space="preserve">  information  and  for  purchasing  tender  documents:</w:t>
      </w:r>
    </w:p>
    <w:p w14:paraId="2FAADC87" w14:textId="77777777" w:rsidR="005F1379" w:rsidRPr="005F1379" w:rsidRDefault="005F1379" w:rsidP="005F1379">
      <w:pPr>
        <w:tabs>
          <w:tab w:val="left" w:pos="1857"/>
          <w:tab w:val="left" w:pos="1858"/>
          <w:tab w:val="left" w:pos="9990"/>
        </w:tabs>
        <w:spacing w:before="235"/>
        <w:ind w:right="480"/>
        <w:jc w:val="both"/>
        <w:rPr>
          <w:rFonts w:ascii="Maiandra GD" w:hAnsi="Maiandra GD"/>
          <w:bCs/>
          <w:sz w:val="24"/>
          <w:szCs w:val="24"/>
        </w:rPr>
      </w:pPr>
      <w:r w:rsidRPr="005F1379">
        <w:rPr>
          <w:rFonts w:ascii="Maiandra GD" w:hAnsi="Maiandra GD"/>
          <w:bCs/>
          <w:sz w:val="24"/>
          <w:szCs w:val="24"/>
        </w:rPr>
        <w:t xml:space="preserve">          </w:t>
      </w:r>
      <w:bookmarkStart w:id="8" w:name="_Hlk169867327"/>
      <w:r w:rsidRPr="005F1379">
        <w:rPr>
          <w:rFonts w:ascii="Maiandra GD" w:hAnsi="Maiandra GD"/>
          <w:bCs/>
          <w:sz w:val="24"/>
          <w:szCs w:val="24"/>
        </w:rPr>
        <w:t>SUPPLY CHAIN MANAGEMENT OFFICE</w:t>
      </w:r>
    </w:p>
    <w:p w14:paraId="013D6006" w14:textId="64F32F13" w:rsidR="005F1379" w:rsidRPr="005F1379" w:rsidRDefault="005F1379" w:rsidP="005F1379">
      <w:pPr>
        <w:tabs>
          <w:tab w:val="left" w:pos="1857"/>
          <w:tab w:val="left" w:pos="1858"/>
          <w:tab w:val="left" w:pos="9990"/>
        </w:tabs>
        <w:spacing w:before="235"/>
        <w:ind w:right="480"/>
        <w:jc w:val="both"/>
        <w:rPr>
          <w:rFonts w:ascii="Maiandra GD" w:hAnsi="Maiandra GD"/>
          <w:bCs/>
          <w:sz w:val="24"/>
          <w:szCs w:val="24"/>
        </w:rPr>
      </w:pPr>
      <w:r>
        <w:rPr>
          <w:rFonts w:ascii="Maiandra GD" w:hAnsi="Maiandra GD"/>
          <w:bCs/>
          <w:sz w:val="24"/>
          <w:szCs w:val="24"/>
        </w:rPr>
        <w:t xml:space="preserve">          </w:t>
      </w:r>
      <w:r w:rsidRPr="005F1379">
        <w:rPr>
          <w:rFonts w:ascii="Maiandra GD" w:hAnsi="Maiandra GD"/>
          <w:bCs/>
          <w:sz w:val="24"/>
          <w:szCs w:val="24"/>
        </w:rPr>
        <w:t>MUNICIPAL BUILDING</w:t>
      </w:r>
    </w:p>
    <w:p w14:paraId="03736B06" w14:textId="547C8BF6" w:rsidR="009C3E3E" w:rsidRPr="005F1379" w:rsidRDefault="005F1379" w:rsidP="005F1379">
      <w:pPr>
        <w:ind w:firstLine="720"/>
        <w:jc w:val="both"/>
        <w:rPr>
          <w:rFonts w:ascii="Maiandra GD" w:hAnsi="Maiandra GD"/>
          <w:bCs/>
          <w:sz w:val="24"/>
          <w:szCs w:val="24"/>
        </w:rPr>
      </w:pPr>
      <w:bookmarkStart w:id="9" w:name="_Hlk121223860"/>
      <w:bookmarkStart w:id="10" w:name="_Hlk121220265"/>
      <w:bookmarkStart w:id="11" w:name="_Hlk121219794"/>
      <w:r w:rsidRPr="005F1379">
        <w:rPr>
          <w:rFonts w:ascii="Maiandra GD" w:hAnsi="Maiandra GD"/>
          <w:bCs/>
          <w:sz w:val="24"/>
          <w:szCs w:val="24"/>
        </w:rPr>
        <w:t>P.O.BOX 437-50200 BUNGOMA</w:t>
      </w:r>
    </w:p>
    <w:p w14:paraId="7DDD7B6D" w14:textId="5B741864" w:rsidR="009C3E3E" w:rsidRPr="005F1379" w:rsidRDefault="005F1379" w:rsidP="005F1379">
      <w:pPr>
        <w:ind w:firstLine="720"/>
        <w:jc w:val="both"/>
        <w:rPr>
          <w:rFonts w:ascii="Maiandra GD" w:hAnsi="Maiandra GD"/>
          <w:bCs/>
          <w:sz w:val="24"/>
          <w:szCs w:val="24"/>
        </w:rPr>
      </w:pPr>
      <w:r w:rsidRPr="005F1379">
        <w:rPr>
          <w:rFonts w:ascii="Maiandra GD" w:hAnsi="Maiandra GD"/>
          <w:bCs/>
          <w:sz w:val="24"/>
          <w:szCs w:val="24"/>
        </w:rPr>
        <w:t>COUNTY HEADQUARTERS</w:t>
      </w:r>
      <w:bookmarkEnd w:id="8"/>
      <w:r w:rsidRPr="005F1379">
        <w:rPr>
          <w:rFonts w:ascii="Maiandra GD" w:hAnsi="Maiandra GD"/>
          <w:bCs/>
          <w:sz w:val="24"/>
          <w:szCs w:val="24"/>
        </w:rPr>
        <w:t>.</w:t>
      </w:r>
    </w:p>
    <w:bookmarkEnd w:id="9"/>
    <w:p w14:paraId="34D4F1EB" w14:textId="77777777" w:rsidR="009C3E3E" w:rsidRPr="005F1379" w:rsidRDefault="009C3E3E" w:rsidP="005F1379">
      <w:pPr>
        <w:jc w:val="both"/>
        <w:rPr>
          <w:rFonts w:ascii="Maiandra GD" w:hAnsi="Maiandra GD"/>
          <w:bCs/>
          <w:sz w:val="24"/>
          <w:szCs w:val="24"/>
        </w:rPr>
      </w:pPr>
    </w:p>
    <w:p w14:paraId="68519ECF" w14:textId="77777777" w:rsidR="009C3E3E" w:rsidRPr="00C83DB2" w:rsidRDefault="009C3E3E" w:rsidP="00D42FE1">
      <w:pPr>
        <w:ind w:firstLine="720"/>
        <w:rPr>
          <w:rFonts w:ascii="Maiandra GD" w:hAnsi="Maiandra GD"/>
          <w:bCs/>
          <w:sz w:val="24"/>
          <w:szCs w:val="24"/>
        </w:rPr>
      </w:pPr>
      <w:r w:rsidRPr="00C83DB2">
        <w:rPr>
          <w:rFonts w:ascii="Maiandra GD" w:hAnsi="Maiandra GD"/>
          <w:b/>
          <w:sz w:val="24"/>
          <w:szCs w:val="24"/>
        </w:rPr>
        <w:t>Address for Submission of Tenders</w:t>
      </w:r>
      <w:r w:rsidRPr="00C83DB2">
        <w:rPr>
          <w:rFonts w:ascii="Maiandra GD" w:hAnsi="Maiandra GD"/>
          <w:bCs/>
          <w:sz w:val="24"/>
          <w:szCs w:val="24"/>
        </w:rPr>
        <w:t>.</w:t>
      </w:r>
    </w:p>
    <w:p w14:paraId="1E464E42" w14:textId="7BBECE52" w:rsidR="009C3E3E" w:rsidRPr="00C83DB2" w:rsidRDefault="00A26E2E" w:rsidP="00D42FE1">
      <w:pPr>
        <w:ind w:firstLine="720"/>
        <w:rPr>
          <w:rFonts w:ascii="Maiandra GD" w:hAnsi="Maiandra GD"/>
          <w:bCs/>
          <w:sz w:val="24"/>
          <w:szCs w:val="24"/>
        </w:rPr>
      </w:pPr>
      <w:bookmarkStart w:id="12" w:name="_Hlk169867391"/>
      <w:r>
        <w:rPr>
          <w:rFonts w:ascii="Maiandra GD" w:hAnsi="Maiandra GD"/>
          <w:bCs/>
          <w:sz w:val="24"/>
          <w:szCs w:val="24"/>
        </w:rPr>
        <w:t>THE CHIEF OFFICER OF FINANCE</w:t>
      </w:r>
    </w:p>
    <w:p w14:paraId="0A34F267" w14:textId="1BBD0B94" w:rsidR="009C3E3E" w:rsidRPr="00C83DB2" w:rsidRDefault="00A26E2E" w:rsidP="00D42FE1">
      <w:pPr>
        <w:ind w:firstLine="720"/>
        <w:rPr>
          <w:rFonts w:ascii="Maiandra GD" w:hAnsi="Maiandra GD"/>
          <w:bCs/>
          <w:sz w:val="24"/>
          <w:szCs w:val="24"/>
        </w:rPr>
      </w:pPr>
      <w:r w:rsidRPr="00C83DB2">
        <w:rPr>
          <w:rFonts w:ascii="Maiandra GD" w:hAnsi="Maiandra GD"/>
          <w:bCs/>
          <w:sz w:val="24"/>
          <w:szCs w:val="24"/>
        </w:rPr>
        <w:t xml:space="preserve">COUNTY GOVERNMENT OF </w:t>
      </w:r>
      <w:r>
        <w:rPr>
          <w:rFonts w:ascii="Maiandra GD" w:hAnsi="Maiandra GD"/>
          <w:bCs/>
          <w:sz w:val="24"/>
          <w:szCs w:val="24"/>
        </w:rPr>
        <w:t>BUNGOMA</w:t>
      </w:r>
    </w:p>
    <w:p w14:paraId="2C440447" w14:textId="6651C20A" w:rsidR="009C3E3E" w:rsidRPr="00C83DB2" w:rsidRDefault="00A26E2E" w:rsidP="00D42FE1">
      <w:pPr>
        <w:ind w:firstLine="720"/>
        <w:rPr>
          <w:rFonts w:ascii="Maiandra GD" w:hAnsi="Maiandra GD"/>
          <w:bCs/>
          <w:sz w:val="24"/>
          <w:szCs w:val="24"/>
        </w:rPr>
      </w:pPr>
      <w:r w:rsidRPr="00C83DB2">
        <w:rPr>
          <w:rFonts w:ascii="Maiandra GD" w:hAnsi="Maiandra GD"/>
          <w:bCs/>
          <w:sz w:val="24"/>
          <w:szCs w:val="24"/>
        </w:rPr>
        <w:t xml:space="preserve">P.O.BOX </w:t>
      </w:r>
      <w:r>
        <w:rPr>
          <w:rFonts w:ascii="Maiandra GD" w:hAnsi="Maiandra GD"/>
          <w:bCs/>
          <w:sz w:val="24"/>
          <w:szCs w:val="24"/>
        </w:rPr>
        <w:t>437-50200</w:t>
      </w:r>
      <w:r w:rsidRPr="00C83DB2">
        <w:rPr>
          <w:rFonts w:ascii="Maiandra GD" w:hAnsi="Maiandra GD"/>
          <w:bCs/>
          <w:sz w:val="24"/>
          <w:szCs w:val="24"/>
        </w:rPr>
        <w:t xml:space="preserve"> </w:t>
      </w:r>
      <w:r>
        <w:rPr>
          <w:rFonts w:ascii="Maiandra GD" w:hAnsi="Maiandra GD"/>
          <w:bCs/>
          <w:sz w:val="24"/>
          <w:szCs w:val="24"/>
        </w:rPr>
        <w:t>BUNGOMA</w:t>
      </w:r>
    </w:p>
    <w:bookmarkEnd w:id="12"/>
    <w:p w14:paraId="4864EDBC" w14:textId="77777777" w:rsidR="00814C67" w:rsidRDefault="00814C67" w:rsidP="00D42FE1">
      <w:pPr>
        <w:ind w:firstLine="720"/>
        <w:rPr>
          <w:rFonts w:ascii="Maiandra GD" w:hAnsi="Maiandra GD"/>
          <w:bCs/>
          <w:sz w:val="24"/>
          <w:szCs w:val="24"/>
        </w:rPr>
      </w:pPr>
    </w:p>
    <w:p w14:paraId="63012C3F" w14:textId="77777777" w:rsidR="00814C67" w:rsidRDefault="00814C67" w:rsidP="00D42FE1">
      <w:pPr>
        <w:ind w:firstLine="720"/>
        <w:rPr>
          <w:rFonts w:ascii="Maiandra GD" w:hAnsi="Maiandra GD"/>
          <w:bCs/>
          <w:sz w:val="24"/>
          <w:szCs w:val="24"/>
        </w:rPr>
      </w:pPr>
    </w:p>
    <w:p w14:paraId="3F0B5CC1" w14:textId="0355EE27" w:rsidR="009C3E3E" w:rsidRPr="00C83DB2" w:rsidRDefault="009C3E3E" w:rsidP="00C9028D">
      <w:pPr>
        <w:rPr>
          <w:rFonts w:ascii="Maiandra GD" w:hAnsi="Maiandra GD"/>
          <w:b/>
          <w:sz w:val="24"/>
          <w:szCs w:val="24"/>
        </w:rPr>
      </w:pPr>
    </w:p>
    <w:p w14:paraId="31F23939" w14:textId="77777777" w:rsidR="009C3E3E" w:rsidRPr="00C83DB2" w:rsidRDefault="009C3E3E" w:rsidP="00A70734">
      <w:pPr>
        <w:ind w:left="720"/>
        <w:rPr>
          <w:rFonts w:ascii="Maiandra GD" w:hAnsi="Maiandra GD"/>
          <w:bCs/>
          <w:sz w:val="24"/>
          <w:szCs w:val="24"/>
        </w:rPr>
      </w:pPr>
      <w:r w:rsidRPr="00C83DB2">
        <w:rPr>
          <w:rFonts w:ascii="Maiandra GD" w:hAnsi="Maiandra GD"/>
          <w:bCs/>
          <w:sz w:val="24"/>
          <w:szCs w:val="24"/>
        </w:rPr>
        <w:t xml:space="preserve">Deposited to the Tender Box located </w:t>
      </w:r>
      <w:r w:rsidR="00A70734">
        <w:rPr>
          <w:rFonts w:ascii="Maiandra GD" w:hAnsi="Maiandra GD"/>
          <w:bCs/>
          <w:sz w:val="24"/>
          <w:szCs w:val="24"/>
        </w:rPr>
        <w:t>Outside Supply Chain Management Office Headquarters.</w:t>
      </w:r>
    </w:p>
    <w:p w14:paraId="348A02C5" w14:textId="77777777" w:rsidR="009C3E3E" w:rsidRPr="00C83DB2" w:rsidRDefault="009C3E3E" w:rsidP="00D42FE1">
      <w:pPr>
        <w:ind w:firstLine="720"/>
        <w:rPr>
          <w:rFonts w:ascii="Maiandra GD" w:hAnsi="Maiandra GD"/>
          <w:bCs/>
          <w:sz w:val="24"/>
          <w:szCs w:val="24"/>
        </w:rPr>
      </w:pPr>
    </w:p>
    <w:p w14:paraId="2D9908D9" w14:textId="77777777" w:rsidR="009C3E3E" w:rsidRPr="00C83DB2" w:rsidRDefault="009C3E3E" w:rsidP="00D42FE1">
      <w:pPr>
        <w:ind w:firstLine="720"/>
        <w:rPr>
          <w:rFonts w:ascii="Maiandra GD" w:hAnsi="Maiandra GD"/>
          <w:b/>
          <w:sz w:val="24"/>
          <w:szCs w:val="24"/>
        </w:rPr>
      </w:pPr>
      <w:r w:rsidRPr="00C83DB2">
        <w:rPr>
          <w:rFonts w:ascii="Maiandra GD" w:hAnsi="Maiandra GD"/>
          <w:b/>
          <w:sz w:val="24"/>
          <w:szCs w:val="24"/>
        </w:rPr>
        <w:t>Address for Opening of Tenders.</w:t>
      </w:r>
    </w:p>
    <w:p w14:paraId="3790B575" w14:textId="75175EC3" w:rsidR="004A6302" w:rsidRDefault="004A6302" w:rsidP="00D42FE1">
      <w:pPr>
        <w:ind w:firstLine="720"/>
        <w:rPr>
          <w:rFonts w:ascii="Maiandra GD" w:hAnsi="Maiandra GD"/>
          <w:bCs/>
          <w:sz w:val="24"/>
          <w:szCs w:val="24"/>
        </w:rPr>
      </w:pPr>
      <w:r w:rsidRPr="00C83DB2">
        <w:rPr>
          <w:rFonts w:ascii="Maiandra GD" w:hAnsi="Maiandra GD"/>
          <w:bCs/>
          <w:sz w:val="24"/>
          <w:szCs w:val="24"/>
        </w:rPr>
        <w:t xml:space="preserve">COUNTY GOVERNMENT OF </w:t>
      </w:r>
      <w:r>
        <w:rPr>
          <w:rFonts w:ascii="Maiandra GD" w:hAnsi="Maiandra GD"/>
          <w:bCs/>
          <w:sz w:val="24"/>
          <w:szCs w:val="24"/>
        </w:rPr>
        <w:t>BUNGOMA</w:t>
      </w:r>
      <w:r w:rsidRPr="00C83DB2">
        <w:rPr>
          <w:rFonts w:ascii="Maiandra GD" w:hAnsi="Maiandra GD"/>
          <w:bCs/>
          <w:sz w:val="24"/>
          <w:szCs w:val="24"/>
        </w:rPr>
        <w:t xml:space="preserve"> </w:t>
      </w:r>
    </w:p>
    <w:p w14:paraId="209CA281" w14:textId="380817B4" w:rsidR="004A6302" w:rsidRDefault="004A6302" w:rsidP="00D42FE1">
      <w:pPr>
        <w:ind w:firstLine="720"/>
        <w:rPr>
          <w:rFonts w:ascii="Maiandra GD" w:hAnsi="Maiandra GD"/>
          <w:bCs/>
          <w:sz w:val="24"/>
          <w:szCs w:val="24"/>
        </w:rPr>
      </w:pPr>
      <w:r>
        <w:rPr>
          <w:rFonts w:ascii="Maiandra GD" w:hAnsi="Maiandra GD"/>
          <w:bCs/>
          <w:sz w:val="24"/>
          <w:szCs w:val="24"/>
        </w:rPr>
        <w:t>SUPPLY CHAIN MANAGEMENT OFFICE</w:t>
      </w:r>
    </w:p>
    <w:p w14:paraId="04415FAA" w14:textId="77777777" w:rsidR="004A6302" w:rsidRDefault="004A6302" w:rsidP="00D42FE1">
      <w:pPr>
        <w:ind w:firstLine="720"/>
        <w:rPr>
          <w:rFonts w:ascii="Maiandra GD" w:hAnsi="Maiandra GD"/>
          <w:bCs/>
          <w:sz w:val="24"/>
          <w:szCs w:val="24"/>
        </w:rPr>
      </w:pPr>
      <w:r>
        <w:rPr>
          <w:rFonts w:ascii="Maiandra GD" w:hAnsi="Maiandra GD"/>
          <w:bCs/>
          <w:sz w:val="24"/>
          <w:szCs w:val="24"/>
        </w:rPr>
        <w:t>MUNICIPAL BUILDING</w:t>
      </w:r>
    </w:p>
    <w:p w14:paraId="62F53908" w14:textId="4D677C65" w:rsidR="00814C67" w:rsidRDefault="008B3B59" w:rsidP="00D42FE1">
      <w:pPr>
        <w:ind w:firstLine="720"/>
        <w:rPr>
          <w:rFonts w:ascii="Maiandra GD" w:hAnsi="Maiandra GD"/>
          <w:bCs/>
          <w:sz w:val="24"/>
          <w:szCs w:val="24"/>
        </w:rPr>
      </w:pPr>
      <w:r w:rsidRPr="008B3B59">
        <w:rPr>
          <w:rFonts w:ascii="Maiandra GD" w:hAnsi="Maiandra GD"/>
          <w:bCs/>
          <w:sz w:val="24"/>
          <w:szCs w:val="24"/>
        </w:rPr>
        <w:t>P.O BOX 437-BUNGOMA</w:t>
      </w:r>
    </w:p>
    <w:p w14:paraId="7499DDB1" w14:textId="77777777" w:rsidR="009C3E3E" w:rsidRPr="00C83DB2" w:rsidRDefault="00814C67" w:rsidP="00814C67">
      <w:pPr>
        <w:tabs>
          <w:tab w:val="left" w:pos="7320"/>
        </w:tabs>
        <w:ind w:firstLine="720"/>
        <w:rPr>
          <w:rFonts w:ascii="Maiandra GD" w:hAnsi="Maiandra GD"/>
          <w:bCs/>
          <w:sz w:val="24"/>
          <w:szCs w:val="24"/>
        </w:rPr>
      </w:pPr>
      <w:r>
        <w:rPr>
          <w:rFonts w:ascii="Maiandra GD" w:hAnsi="Maiandra GD"/>
          <w:bCs/>
          <w:sz w:val="24"/>
          <w:szCs w:val="24"/>
        </w:rPr>
        <w:tab/>
      </w:r>
    </w:p>
    <w:bookmarkEnd w:id="10"/>
    <w:p w14:paraId="4DDABDD2" w14:textId="77777777" w:rsidR="009C3E3E" w:rsidRPr="00C83DB2" w:rsidRDefault="009C3E3E" w:rsidP="00D42FE1">
      <w:pPr>
        <w:ind w:firstLine="720"/>
        <w:rPr>
          <w:rFonts w:ascii="Maiandra GD" w:hAnsi="Maiandra GD"/>
          <w:b/>
          <w:sz w:val="24"/>
          <w:szCs w:val="24"/>
        </w:rPr>
      </w:pPr>
    </w:p>
    <w:p w14:paraId="5BB0F821" w14:textId="77777777" w:rsidR="009C3E3E" w:rsidRPr="00C83DB2" w:rsidRDefault="009C3E3E" w:rsidP="00D42FE1">
      <w:pPr>
        <w:ind w:firstLine="720"/>
        <w:rPr>
          <w:rFonts w:ascii="Maiandra GD" w:hAnsi="Maiandra GD"/>
          <w:b/>
          <w:sz w:val="24"/>
          <w:szCs w:val="24"/>
        </w:rPr>
      </w:pPr>
    </w:p>
    <w:p w14:paraId="2F2BF7D6" w14:textId="77777777" w:rsidR="009C3E3E" w:rsidRPr="00C83DB2" w:rsidRDefault="009C3E3E" w:rsidP="00D42FE1">
      <w:pPr>
        <w:ind w:firstLine="720"/>
        <w:rPr>
          <w:rFonts w:ascii="Maiandra GD" w:hAnsi="Maiandra GD"/>
          <w:b/>
          <w:sz w:val="24"/>
          <w:szCs w:val="24"/>
        </w:rPr>
      </w:pPr>
    </w:p>
    <w:p w14:paraId="44CF8B28" w14:textId="77777777" w:rsidR="009C3E3E" w:rsidRPr="00C83DB2" w:rsidRDefault="009C3E3E" w:rsidP="00D42FE1">
      <w:pPr>
        <w:ind w:firstLine="720"/>
        <w:rPr>
          <w:rFonts w:ascii="Maiandra GD" w:hAnsi="Maiandra GD"/>
          <w:b/>
          <w:sz w:val="24"/>
          <w:szCs w:val="24"/>
        </w:rPr>
      </w:pPr>
    </w:p>
    <w:p w14:paraId="691A6322" w14:textId="77777777" w:rsidR="009C3E3E" w:rsidRPr="00C83DB2" w:rsidRDefault="009C3E3E" w:rsidP="00D42FE1">
      <w:pPr>
        <w:ind w:firstLine="720"/>
        <w:rPr>
          <w:rFonts w:ascii="Maiandra GD" w:hAnsi="Maiandra GD"/>
          <w:b/>
          <w:sz w:val="24"/>
          <w:szCs w:val="24"/>
        </w:rPr>
      </w:pPr>
    </w:p>
    <w:bookmarkEnd w:id="11"/>
    <w:p w14:paraId="3459F4E1" w14:textId="77777777" w:rsidR="00D85001" w:rsidRPr="00C83DB2" w:rsidRDefault="00D85001" w:rsidP="00D42FE1">
      <w:pPr>
        <w:pStyle w:val="BodyText"/>
        <w:tabs>
          <w:tab w:val="left" w:pos="11167"/>
        </w:tabs>
        <w:spacing w:before="234"/>
        <w:ind w:right="724"/>
        <w:jc w:val="both"/>
        <w:rPr>
          <w:rFonts w:ascii="Maiandra GD" w:hAnsi="Maiandra GD"/>
          <w:sz w:val="24"/>
          <w:szCs w:val="24"/>
          <w:u w:val="single" w:color="221E1F"/>
        </w:rPr>
      </w:pPr>
    </w:p>
    <w:p w14:paraId="7A143A4B" w14:textId="77777777" w:rsidR="00D85001" w:rsidRPr="00C83DB2" w:rsidRDefault="00D85001" w:rsidP="00D42FE1">
      <w:pPr>
        <w:pStyle w:val="BodyText"/>
        <w:rPr>
          <w:rFonts w:ascii="Maiandra GD" w:hAnsi="Maiandra GD"/>
          <w:sz w:val="24"/>
          <w:szCs w:val="24"/>
        </w:rPr>
      </w:pPr>
    </w:p>
    <w:p w14:paraId="750D5849" w14:textId="77777777" w:rsidR="00D85001" w:rsidRPr="00C83DB2" w:rsidRDefault="00D85001" w:rsidP="00D42FE1">
      <w:pPr>
        <w:pStyle w:val="BodyText"/>
        <w:rPr>
          <w:rFonts w:ascii="Maiandra GD" w:hAnsi="Maiandra GD"/>
          <w:sz w:val="24"/>
          <w:szCs w:val="24"/>
        </w:rPr>
      </w:pPr>
    </w:p>
    <w:p w14:paraId="1C00F144" w14:textId="77777777" w:rsidR="00D85001" w:rsidRPr="00C83DB2" w:rsidRDefault="00D85001" w:rsidP="00D42FE1">
      <w:pPr>
        <w:pStyle w:val="BodyText"/>
        <w:rPr>
          <w:rFonts w:ascii="Maiandra GD" w:hAnsi="Maiandra GD"/>
          <w:sz w:val="24"/>
          <w:szCs w:val="24"/>
        </w:rPr>
      </w:pPr>
    </w:p>
    <w:p w14:paraId="6B348435" w14:textId="77777777" w:rsidR="00D85001" w:rsidRPr="00C83DB2" w:rsidRDefault="00D85001" w:rsidP="00D42FE1">
      <w:pPr>
        <w:pStyle w:val="BodyText"/>
        <w:rPr>
          <w:rFonts w:ascii="Maiandra GD" w:hAnsi="Maiandra GD"/>
          <w:sz w:val="24"/>
          <w:szCs w:val="24"/>
        </w:rPr>
      </w:pPr>
    </w:p>
    <w:p w14:paraId="58C0E288" w14:textId="77777777" w:rsidR="00D85001" w:rsidRPr="00C83DB2" w:rsidRDefault="00D85001" w:rsidP="00D42FE1">
      <w:pPr>
        <w:pStyle w:val="BodyText"/>
        <w:rPr>
          <w:rFonts w:ascii="Maiandra GD" w:hAnsi="Maiandra GD"/>
          <w:sz w:val="24"/>
          <w:szCs w:val="24"/>
        </w:rPr>
      </w:pPr>
    </w:p>
    <w:p w14:paraId="7ABF7037" w14:textId="77777777" w:rsidR="00D85001" w:rsidRPr="00C83DB2" w:rsidRDefault="00D85001" w:rsidP="00D42FE1">
      <w:pPr>
        <w:pStyle w:val="BodyText"/>
        <w:rPr>
          <w:rFonts w:ascii="Maiandra GD" w:hAnsi="Maiandra GD"/>
          <w:sz w:val="24"/>
          <w:szCs w:val="24"/>
        </w:rPr>
      </w:pPr>
    </w:p>
    <w:p w14:paraId="1D40F501" w14:textId="77777777" w:rsidR="00D85001" w:rsidRPr="00C83DB2" w:rsidRDefault="00D85001" w:rsidP="00D42FE1">
      <w:pPr>
        <w:pStyle w:val="BodyText"/>
        <w:rPr>
          <w:rFonts w:ascii="Maiandra GD" w:hAnsi="Maiandra GD"/>
          <w:sz w:val="24"/>
          <w:szCs w:val="24"/>
        </w:rPr>
      </w:pPr>
    </w:p>
    <w:p w14:paraId="6003E720" w14:textId="77777777" w:rsidR="00D85001" w:rsidRPr="00C83DB2" w:rsidRDefault="00D85001" w:rsidP="00D42FE1">
      <w:pPr>
        <w:pStyle w:val="BodyText"/>
        <w:rPr>
          <w:rFonts w:ascii="Maiandra GD" w:hAnsi="Maiandra GD"/>
          <w:sz w:val="24"/>
          <w:szCs w:val="24"/>
        </w:rPr>
      </w:pPr>
    </w:p>
    <w:p w14:paraId="10C6A692" w14:textId="77777777" w:rsidR="00D85001" w:rsidRPr="00C83DB2" w:rsidRDefault="00D85001" w:rsidP="00D42FE1">
      <w:pPr>
        <w:pStyle w:val="BodyText"/>
        <w:rPr>
          <w:rFonts w:ascii="Maiandra GD" w:hAnsi="Maiandra GD"/>
          <w:sz w:val="24"/>
          <w:szCs w:val="24"/>
        </w:rPr>
      </w:pPr>
    </w:p>
    <w:p w14:paraId="2FF0F0C1" w14:textId="77777777" w:rsidR="00D85001" w:rsidRPr="00C83DB2" w:rsidRDefault="00D85001" w:rsidP="00D42FE1">
      <w:pPr>
        <w:pStyle w:val="BodyText"/>
        <w:rPr>
          <w:rFonts w:ascii="Maiandra GD" w:hAnsi="Maiandra GD"/>
          <w:sz w:val="24"/>
          <w:szCs w:val="24"/>
        </w:rPr>
      </w:pPr>
    </w:p>
    <w:p w14:paraId="4950DB0E" w14:textId="77777777" w:rsidR="00D85001" w:rsidRPr="00C83DB2" w:rsidRDefault="00D85001" w:rsidP="00D42FE1">
      <w:pPr>
        <w:pStyle w:val="BodyText"/>
        <w:rPr>
          <w:rFonts w:ascii="Maiandra GD" w:hAnsi="Maiandra GD"/>
          <w:sz w:val="24"/>
          <w:szCs w:val="24"/>
        </w:rPr>
      </w:pPr>
    </w:p>
    <w:p w14:paraId="3DF071BE" w14:textId="77777777" w:rsidR="00D85001" w:rsidRPr="00C83DB2" w:rsidRDefault="00D85001" w:rsidP="00D42FE1">
      <w:pPr>
        <w:pStyle w:val="BodyText"/>
        <w:rPr>
          <w:rFonts w:ascii="Maiandra GD" w:hAnsi="Maiandra GD"/>
          <w:sz w:val="24"/>
          <w:szCs w:val="24"/>
        </w:rPr>
      </w:pPr>
    </w:p>
    <w:p w14:paraId="4C484EB4" w14:textId="77777777" w:rsidR="00D85001" w:rsidRPr="00C83DB2" w:rsidRDefault="00D85001" w:rsidP="00D42FE1">
      <w:pPr>
        <w:pStyle w:val="BodyText"/>
        <w:rPr>
          <w:rFonts w:ascii="Maiandra GD" w:hAnsi="Maiandra GD"/>
          <w:sz w:val="24"/>
          <w:szCs w:val="24"/>
        </w:rPr>
      </w:pPr>
    </w:p>
    <w:p w14:paraId="0D003093" w14:textId="77777777" w:rsidR="00D85001" w:rsidRPr="00C83DB2" w:rsidRDefault="00D85001" w:rsidP="00D42FE1">
      <w:pPr>
        <w:pStyle w:val="BodyText"/>
        <w:rPr>
          <w:rFonts w:ascii="Maiandra GD" w:hAnsi="Maiandra GD"/>
          <w:sz w:val="24"/>
          <w:szCs w:val="24"/>
        </w:rPr>
      </w:pPr>
    </w:p>
    <w:p w14:paraId="5B54416E" w14:textId="77777777" w:rsidR="00D85001" w:rsidRPr="00C83DB2" w:rsidRDefault="00D85001" w:rsidP="00D42FE1">
      <w:pPr>
        <w:pStyle w:val="BodyText"/>
        <w:rPr>
          <w:rFonts w:ascii="Maiandra GD" w:hAnsi="Maiandra GD"/>
          <w:sz w:val="24"/>
          <w:szCs w:val="24"/>
        </w:rPr>
      </w:pPr>
    </w:p>
    <w:p w14:paraId="4A5F047C" w14:textId="77777777" w:rsidR="00D85001" w:rsidRPr="00C83DB2" w:rsidRDefault="00D85001" w:rsidP="00D42FE1">
      <w:pPr>
        <w:pStyle w:val="BodyText"/>
        <w:rPr>
          <w:rFonts w:ascii="Maiandra GD" w:hAnsi="Maiandra GD"/>
          <w:sz w:val="24"/>
          <w:szCs w:val="24"/>
        </w:rPr>
      </w:pPr>
    </w:p>
    <w:p w14:paraId="3A3BD5A0" w14:textId="77777777" w:rsidR="00D85001" w:rsidRPr="00C83DB2" w:rsidRDefault="00D85001" w:rsidP="00D42FE1">
      <w:pPr>
        <w:pStyle w:val="BodyText"/>
        <w:rPr>
          <w:rFonts w:ascii="Maiandra GD" w:hAnsi="Maiandra GD"/>
          <w:sz w:val="24"/>
          <w:szCs w:val="24"/>
        </w:rPr>
      </w:pPr>
    </w:p>
    <w:p w14:paraId="247F2708" w14:textId="77777777" w:rsidR="00D85001" w:rsidRPr="00C83DB2" w:rsidRDefault="00D85001" w:rsidP="00D42FE1">
      <w:pPr>
        <w:pStyle w:val="BodyText"/>
        <w:rPr>
          <w:rFonts w:ascii="Maiandra GD" w:hAnsi="Maiandra GD"/>
          <w:sz w:val="24"/>
          <w:szCs w:val="24"/>
        </w:rPr>
      </w:pPr>
    </w:p>
    <w:p w14:paraId="3D091175" w14:textId="77777777" w:rsidR="00D85001" w:rsidRPr="00C83DB2" w:rsidRDefault="00D85001" w:rsidP="00D42FE1">
      <w:pPr>
        <w:pStyle w:val="BodyText"/>
        <w:rPr>
          <w:rFonts w:ascii="Maiandra GD" w:hAnsi="Maiandra GD"/>
          <w:sz w:val="24"/>
          <w:szCs w:val="24"/>
        </w:rPr>
      </w:pPr>
    </w:p>
    <w:p w14:paraId="1FEF8E25" w14:textId="77777777" w:rsidR="00D85001" w:rsidRPr="00C83DB2" w:rsidRDefault="00D85001" w:rsidP="00D42FE1">
      <w:pPr>
        <w:pStyle w:val="BodyText"/>
        <w:rPr>
          <w:rFonts w:ascii="Maiandra GD" w:hAnsi="Maiandra GD"/>
          <w:sz w:val="24"/>
          <w:szCs w:val="24"/>
        </w:rPr>
      </w:pPr>
    </w:p>
    <w:p w14:paraId="442CF6B6" w14:textId="77777777" w:rsidR="00D85001" w:rsidRPr="00C83DB2" w:rsidRDefault="00D85001" w:rsidP="00D42FE1">
      <w:pPr>
        <w:pStyle w:val="BodyText"/>
        <w:rPr>
          <w:rFonts w:ascii="Maiandra GD" w:hAnsi="Maiandra GD"/>
          <w:sz w:val="24"/>
          <w:szCs w:val="24"/>
        </w:rPr>
      </w:pPr>
    </w:p>
    <w:p w14:paraId="0C0172B8" w14:textId="77777777" w:rsidR="00D85001" w:rsidRPr="00C83DB2" w:rsidRDefault="00D85001" w:rsidP="00D42FE1">
      <w:pPr>
        <w:pStyle w:val="BodyText"/>
        <w:rPr>
          <w:rFonts w:ascii="Maiandra GD" w:hAnsi="Maiandra GD"/>
          <w:sz w:val="24"/>
          <w:szCs w:val="24"/>
        </w:rPr>
      </w:pPr>
    </w:p>
    <w:p w14:paraId="2E9AC513" w14:textId="77777777" w:rsidR="00D85001" w:rsidRPr="00C83DB2" w:rsidRDefault="00D85001" w:rsidP="00D42FE1">
      <w:pPr>
        <w:pStyle w:val="BodyText"/>
        <w:rPr>
          <w:rFonts w:ascii="Maiandra GD" w:hAnsi="Maiandra GD"/>
          <w:sz w:val="24"/>
          <w:szCs w:val="24"/>
        </w:rPr>
      </w:pPr>
    </w:p>
    <w:p w14:paraId="028747A4" w14:textId="77777777" w:rsidR="00D85001" w:rsidRPr="00C83DB2" w:rsidRDefault="00D85001" w:rsidP="00D42FE1">
      <w:pPr>
        <w:pStyle w:val="BodyText"/>
        <w:rPr>
          <w:rFonts w:ascii="Maiandra GD" w:hAnsi="Maiandra GD"/>
          <w:sz w:val="24"/>
          <w:szCs w:val="24"/>
        </w:rPr>
      </w:pPr>
    </w:p>
    <w:p w14:paraId="1AD41AF9" w14:textId="77777777" w:rsidR="00D85001" w:rsidRPr="00C83DB2" w:rsidRDefault="00D85001" w:rsidP="00D42FE1">
      <w:pPr>
        <w:pStyle w:val="BodyText"/>
        <w:rPr>
          <w:rFonts w:ascii="Maiandra GD" w:hAnsi="Maiandra GD"/>
          <w:sz w:val="24"/>
          <w:szCs w:val="24"/>
        </w:rPr>
      </w:pPr>
    </w:p>
    <w:p w14:paraId="561B855F" w14:textId="77777777" w:rsidR="000E2494" w:rsidRPr="00C83DB2" w:rsidRDefault="000E2494" w:rsidP="00D42FE1">
      <w:pPr>
        <w:pStyle w:val="BodyText"/>
        <w:rPr>
          <w:rFonts w:ascii="Maiandra GD" w:hAnsi="Maiandra GD"/>
          <w:sz w:val="24"/>
          <w:szCs w:val="24"/>
        </w:rPr>
      </w:pPr>
    </w:p>
    <w:p w14:paraId="78D85FDB" w14:textId="77777777" w:rsidR="000E2494" w:rsidRPr="00C83DB2" w:rsidRDefault="000E2494" w:rsidP="00D42FE1">
      <w:pPr>
        <w:pStyle w:val="BodyText"/>
        <w:rPr>
          <w:rFonts w:ascii="Maiandra GD" w:hAnsi="Maiandra GD"/>
          <w:sz w:val="24"/>
          <w:szCs w:val="24"/>
        </w:rPr>
      </w:pPr>
    </w:p>
    <w:p w14:paraId="1FE2464D" w14:textId="77777777" w:rsidR="000E2494" w:rsidRPr="00C83DB2" w:rsidRDefault="000E2494" w:rsidP="00D42FE1">
      <w:pPr>
        <w:pStyle w:val="BodyText"/>
        <w:rPr>
          <w:rFonts w:ascii="Maiandra GD" w:hAnsi="Maiandra GD"/>
          <w:sz w:val="24"/>
          <w:szCs w:val="24"/>
        </w:rPr>
      </w:pPr>
    </w:p>
    <w:p w14:paraId="46AFC79F" w14:textId="77777777" w:rsidR="000E2494" w:rsidRPr="00C83DB2" w:rsidRDefault="000E2494" w:rsidP="00D42FE1">
      <w:pPr>
        <w:pStyle w:val="BodyText"/>
        <w:rPr>
          <w:rFonts w:ascii="Maiandra GD" w:hAnsi="Maiandra GD"/>
          <w:sz w:val="24"/>
          <w:szCs w:val="24"/>
        </w:rPr>
      </w:pPr>
    </w:p>
    <w:p w14:paraId="6089FBD2" w14:textId="77777777" w:rsidR="000E2494" w:rsidRPr="00C83DB2" w:rsidRDefault="000E2494" w:rsidP="00D42FE1">
      <w:pPr>
        <w:pStyle w:val="BodyText"/>
        <w:rPr>
          <w:rFonts w:ascii="Maiandra GD" w:hAnsi="Maiandra GD"/>
          <w:sz w:val="24"/>
          <w:szCs w:val="24"/>
        </w:rPr>
      </w:pPr>
    </w:p>
    <w:p w14:paraId="288E980F" w14:textId="77777777" w:rsidR="000E2494" w:rsidRPr="00C83DB2" w:rsidRDefault="000E2494" w:rsidP="00D42FE1">
      <w:pPr>
        <w:pStyle w:val="BodyText"/>
        <w:rPr>
          <w:rFonts w:ascii="Maiandra GD" w:hAnsi="Maiandra GD"/>
          <w:sz w:val="24"/>
          <w:szCs w:val="24"/>
        </w:rPr>
      </w:pPr>
    </w:p>
    <w:p w14:paraId="016C3917" w14:textId="77777777" w:rsidR="000E2494" w:rsidRPr="00C83DB2" w:rsidRDefault="000E2494" w:rsidP="00D42FE1">
      <w:pPr>
        <w:pStyle w:val="BodyText"/>
        <w:rPr>
          <w:rFonts w:ascii="Maiandra GD" w:hAnsi="Maiandra GD"/>
          <w:sz w:val="24"/>
          <w:szCs w:val="24"/>
        </w:rPr>
      </w:pPr>
    </w:p>
    <w:p w14:paraId="2FD6DF54" w14:textId="77777777" w:rsidR="000E2494" w:rsidRPr="00C83DB2" w:rsidRDefault="000E2494" w:rsidP="00D42FE1">
      <w:pPr>
        <w:pStyle w:val="BodyText"/>
        <w:rPr>
          <w:rFonts w:ascii="Maiandra GD" w:hAnsi="Maiandra GD"/>
          <w:sz w:val="24"/>
          <w:szCs w:val="24"/>
        </w:rPr>
      </w:pPr>
    </w:p>
    <w:p w14:paraId="6142674A" w14:textId="77777777" w:rsidR="000E2494" w:rsidRPr="00C83DB2" w:rsidRDefault="000E2494" w:rsidP="00D42FE1">
      <w:pPr>
        <w:pStyle w:val="BodyText"/>
        <w:rPr>
          <w:rFonts w:ascii="Maiandra GD" w:hAnsi="Maiandra GD"/>
          <w:sz w:val="24"/>
          <w:szCs w:val="24"/>
        </w:rPr>
      </w:pPr>
    </w:p>
    <w:p w14:paraId="4B817C0E" w14:textId="77777777" w:rsidR="000E2494" w:rsidRPr="00C83DB2" w:rsidRDefault="000E2494" w:rsidP="00D42FE1">
      <w:pPr>
        <w:pStyle w:val="BodyText"/>
        <w:rPr>
          <w:rFonts w:ascii="Maiandra GD" w:hAnsi="Maiandra GD"/>
          <w:sz w:val="24"/>
          <w:szCs w:val="24"/>
        </w:rPr>
      </w:pPr>
    </w:p>
    <w:p w14:paraId="4180F21D" w14:textId="77777777" w:rsidR="000E2494" w:rsidRPr="00C83DB2" w:rsidRDefault="000E2494" w:rsidP="00D42FE1">
      <w:pPr>
        <w:pStyle w:val="BodyText"/>
        <w:rPr>
          <w:rFonts w:ascii="Maiandra GD" w:hAnsi="Maiandra GD"/>
          <w:sz w:val="24"/>
          <w:szCs w:val="24"/>
        </w:rPr>
      </w:pPr>
    </w:p>
    <w:p w14:paraId="0AD511E3" w14:textId="77777777" w:rsidR="000E2494" w:rsidRPr="00C83DB2" w:rsidRDefault="000E2494" w:rsidP="00D42FE1">
      <w:pPr>
        <w:pStyle w:val="BodyText"/>
        <w:rPr>
          <w:rFonts w:ascii="Maiandra GD" w:hAnsi="Maiandra GD"/>
          <w:sz w:val="24"/>
          <w:szCs w:val="24"/>
        </w:rPr>
      </w:pPr>
    </w:p>
    <w:p w14:paraId="2B1BF2A7" w14:textId="77777777" w:rsidR="000E2494" w:rsidRPr="00C83DB2" w:rsidRDefault="000E2494" w:rsidP="00D42FE1">
      <w:pPr>
        <w:pStyle w:val="BodyText"/>
        <w:rPr>
          <w:rFonts w:ascii="Maiandra GD" w:hAnsi="Maiandra GD"/>
          <w:sz w:val="24"/>
          <w:szCs w:val="24"/>
        </w:rPr>
      </w:pPr>
    </w:p>
    <w:p w14:paraId="6A38CB8E" w14:textId="77777777" w:rsidR="000E2494" w:rsidRPr="00C83DB2" w:rsidRDefault="000E2494" w:rsidP="00D42FE1">
      <w:pPr>
        <w:pStyle w:val="BodyText"/>
        <w:rPr>
          <w:rFonts w:ascii="Maiandra GD" w:hAnsi="Maiandra GD"/>
          <w:sz w:val="24"/>
          <w:szCs w:val="24"/>
        </w:rPr>
      </w:pPr>
    </w:p>
    <w:p w14:paraId="1FE5ED17" w14:textId="77777777" w:rsidR="000E2494" w:rsidRPr="00C83DB2" w:rsidRDefault="000E2494" w:rsidP="00D42FE1">
      <w:pPr>
        <w:pStyle w:val="BodyText"/>
        <w:rPr>
          <w:rFonts w:ascii="Maiandra GD" w:hAnsi="Maiandra GD"/>
          <w:sz w:val="24"/>
          <w:szCs w:val="24"/>
        </w:rPr>
      </w:pPr>
    </w:p>
    <w:p w14:paraId="52C5516A" w14:textId="77777777" w:rsidR="000E2494" w:rsidRPr="00C83DB2" w:rsidRDefault="000E2494" w:rsidP="00D42FE1">
      <w:pPr>
        <w:pStyle w:val="BodyText"/>
        <w:rPr>
          <w:rFonts w:ascii="Maiandra GD" w:hAnsi="Maiandra GD"/>
          <w:sz w:val="24"/>
          <w:szCs w:val="24"/>
        </w:rPr>
      </w:pPr>
    </w:p>
    <w:p w14:paraId="76D122FA" w14:textId="77777777" w:rsidR="00D85001" w:rsidRPr="00C83DB2" w:rsidRDefault="00D85001" w:rsidP="00D42FE1">
      <w:pPr>
        <w:pStyle w:val="BodyText"/>
        <w:rPr>
          <w:rFonts w:ascii="Maiandra GD" w:hAnsi="Maiandra GD"/>
          <w:sz w:val="24"/>
          <w:szCs w:val="24"/>
        </w:rPr>
      </w:pPr>
    </w:p>
    <w:p w14:paraId="5037B7FF" w14:textId="77777777" w:rsidR="00D85001" w:rsidRPr="00C83DB2" w:rsidRDefault="00D85001" w:rsidP="00D42FE1">
      <w:pPr>
        <w:pStyle w:val="BodyText"/>
        <w:rPr>
          <w:rFonts w:ascii="Maiandra GD" w:hAnsi="Maiandra GD"/>
          <w:sz w:val="24"/>
          <w:szCs w:val="24"/>
        </w:rPr>
      </w:pPr>
    </w:p>
    <w:p w14:paraId="049A9020" w14:textId="77777777" w:rsidR="00D85001" w:rsidRPr="00C83DB2" w:rsidRDefault="00D85001" w:rsidP="00D42FE1">
      <w:pPr>
        <w:pStyle w:val="BodyText"/>
        <w:rPr>
          <w:rFonts w:ascii="Maiandra GD" w:hAnsi="Maiandra GD"/>
          <w:sz w:val="24"/>
          <w:szCs w:val="24"/>
        </w:rPr>
      </w:pPr>
    </w:p>
    <w:p w14:paraId="3897D0FA" w14:textId="77777777" w:rsidR="00D85001" w:rsidRPr="00C83DB2" w:rsidRDefault="00D85001" w:rsidP="00D42FE1">
      <w:pPr>
        <w:pStyle w:val="BodyText"/>
        <w:rPr>
          <w:rFonts w:ascii="Maiandra GD" w:hAnsi="Maiandra GD"/>
          <w:sz w:val="24"/>
          <w:szCs w:val="24"/>
        </w:rPr>
      </w:pPr>
    </w:p>
    <w:p w14:paraId="3338C6E3" w14:textId="77777777" w:rsidR="00D85001" w:rsidRPr="00C83DB2" w:rsidRDefault="00D85001" w:rsidP="00D42FE1">
      <w:pPr>
        <w:pStyle w:val="BodyText"/>
        <w:rPr>
          <w:rFonts w:ascii="Maiandra GD" w:hAnsi="Maiandra GD"/>
          <w:sz w:val="24"/>
          <w:szCs w:val="24"/>
        </w:rPr>
      </w:pPr>
    </w:p>
    <w:p w14:paraId="2432B18E" w14:textId="77777777" w:rsidR="00D85001" w:rsidRPr="00C83DB2" w:rsidRDefault="00D85001" w:rsidP="00D42FE1">
      <w:pPr>
        <w:pStyle w:val="BodyText"/>
        <w:rPr>
          <w:rFonts w:ascii="Maiandra GD" w:hAnsi="Maiandra GD"/>
          <w:sz w:val="24"/>
          <w:szCs w:val="24"/>
        </w:rPr>
      </w:pPr>
    </w:p>
    <w:p w14:paraId="47D26C2D" w14:textId="77777777" w:rsidR="00D85001" w:rsidRPr="00C83DB2" w:rsidRDefault="00D85001" w:rsidP="00D42FE1">
      <w:pPr>
        <w:pStyle w:val="BodyText"/>
        <w:rPr>
          <w:rFonts w:ascii="Maiandra GD" w:hAnsi="Maiandra GD"/>
          <w:sz w:val="24"/>
          <w:szCs w:val="24"/>
        </w:rPr>
      </w:pPr>
    </w:p>
    <w:p w14:paraId="6E8CE126" w14:textId="77777777" w:rsidR="00D85001" w:rsidRPr="00C83DB2" w:rsidRDefault="00D85001" w:rsidP="00D42FE1">
      <w:pPr>
        <w:pStyle w:val="BodyText"/>
        <w:rPr>
          <w:rFonts w:ascii="Maiandra GD" w:hAnsi="Maiandra GD"/>
          <w:sz w:val="24"/>
          <w:szCs w:val="24"/>
        </w:rPr>
      </w:pPr>
    </w:p>
    <w:p w14:paraId="2DA650BD" w14:textId="28475989" w:rsidR="00D85001" w:rsidRPr="00C83DB2" w:rsidRDefault="00950C78" w:rsidP="00D42FE1">
      <w:pPr>
        <w:pStyle w:val="BodyText"/>
        <w:spacing w:before="9" w:after="1"/>
        <w:rPr>
          <w:rFonts w:ascii="Maiandra GD" w:hAnsi="Maiandra GD"/>
          <w:sz w:val="24"/>
          <w:szCs w:val="24"/>
        </w:rPr>
      </w:pPr>
      <w:r>
        <w:rPr>
          <w:rFonts w:ascii="Maiandra GD" w:hAnsi="Maiandra GD"/>
          <w:noProof/>
          <w:sz w:val="24"/>
          <w:szCs w:val="24"/>
        </w:rPr>
        <mc:AlternateContent>
          <mc:Choice Requires="wpg">
            <w:drawing>
              <wp:inline distT="0" distB="0" distL="0" distR="0" wp14:anchorId="2854EEC4" wp14:editId="7780EE6A">
                <wp:extent cx="6648450" cy="85090"/>
                <wp:effectExtent l="38100" t="0" r="38100" b="0"/>
                <wp:docPr id="1325257641" name="Group 5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8450" cy="85090"/>
                          <a:chOff x="0" y="0"/>
                          <a:chExt cx="10204" cy="100"/>
                        </a:xfrm>
                      </wpg:grpSpPr>
                      <wps:wsp>
                        <wps:cNvPr id="1537036387" name="Line 550"/>
                        <wps:cNvCnPr>
                          <a:cxnSpLocks noChangeShapeType="1"/>
                        </wps:cNvCnPr>
                        <wps:spPr bwMode="auto">
                          <a:xfrm>
                            <a:off x="0" y="50"/>
                            <a:ext cx="10203" cy="0"/>
                          </a:xfrm>
                          <a:prstGeom prst="line">
                            <a:avLst/>
                          </a:prstGeom>
                          <a:noFill/>
                          <a:ln w="63496">
                            <a:solidFill>
                              <a:srgbClr val="A7A9AC"/>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F7C6F8B" id="Group 549" o:spid="_x0000_s1026" style="width:523.5pt;height:6.7pt;mso-position-horizontal-relative:char;mso-position-vertical-relative:line" coordsize="10204,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">
                <v:line id="Line 550" o:spid="_x0000_s1027" style="position:absolute;visibility:visible;mso-wrap-style:square" from="0,50" to="1020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" strokecolor="#a7a9ac" strokeweight="1.76378mm"/>
                <w10:anchorlock/>
              </v:group>
            </w:pict>
          </mc:Fallback>
        </mc:AlternateContent>
      </w:r>
    </w:p>
    <w:p w14:paraId="607425B8" w14:textId="77777777" w:rsidR="00D85001" w:rsidRPr="00C83DB2" w:rsidRDefault="00D85001" w:rsidP="00D42FE1">
      <w:pPr>
        <w:pStyle w:val="BodyText"/>
        <w:ind w:left="90"/>
        <w:rPr>
          <w:rFonts w:ascii="Maiandra GD" w:hAnsi="Maiandra GD"/>
          <w:sz w:val="24"/>
          <w:szCs w:val="24"/>
        </w:rPr>
      </w:pPr>
    </w:p>
    <w:p w14:paraId="62D7F37C" w14:textId="77777777" w:rsidR="00D85001" w:rsidRPr="00C83DB2" w:rsidRDefault="00D85001" w:rsidP="00D42FE1">
      <w:pPr>
        <w:pStyle w:val="BodyText"/>
        <w:rPr>
          <w:rFonts w:ascii="Maiandra GD" w:hAnsi="Maiandra GD"/>
          <w:sz w:val="24"/>
          <w:szCs w:val="24"/>
        </w:rPr>
      </w:pPr>
    </w:p>
    <w:p w14:paraId="11A4CE9E" w14:textId="77777777" w:rsidR="00D85001" w:rsidRPr="00C83DB2" w:rsidRDefault="00D85001" w:rsidP="00D42FE1">
      <w:pPr>
        <w:pStyle w:val="BodyText"/>
        <w:rPr>
          <w:rFonts w:ascii="Maiandra GD" w:hAnsi="Maiandra GD"/>
          <w:sz w:val="24"/>
          <w:szCs w:val="24"/>
        </w:rPr>
      </w:pPr>
    </w:p>
    <w:p w14:paraId="7A972C75" w14:textId="77777777" w:rsidR="00D85001" w:rsidRPr="00C83DB2" w:rsidRDefault="00D85001" w:rsidP="00D42FE1">
      <w:pPr>
        <w:pStyle w:val="BodyText"/>
        <w:spacing w:before="8"/>
        <w:rPr>
          <w:rFonts w:ascii="Maiandra GD" w:hAnsi="Maiandra GD"/>
          <w:sz w:val="24"/>
          <w:szCs w:val="24"/>
        </w:rPr>
      </w:pPr>
    </w:p>
    <w:p w14:paraId="14917307" w14:textId="77777777" w:rsidR="00D85001" w:rsidRPr="00C83DB2" w:rsidRDefault="00D85001" w:rsidP="00D42FE1">
      <w:pPr>
        <w:pStyle w:val="Heading1"/>
        <w:ind w:left="1790"/>
        <w:rPr>
          <w:rFonts w:ascii="Maiandra GD" w:hAnsi="Maiandra GD"/>
          <w:sz w:val="24"/>
          <w:szCs w:val="24"/>
        </w:rPr>
      </w:pPr>
      <w:r w:rsidRPr="00C83DB2">
        <w:rPr>
          <w:rFonts w:ascii="Maiandra GD" w:hAnsi="Maiandra GD"/>
          <w:sz w:val="24"/>
          <w:szCs w:val="24"/>
        </w:rPr>
        <w:t>PART 1 - TENDERING PROCEDURES</w:t>
      </w:r>
    </w:p>
    <w:p w14:paraId="2AF68406" w14:textId="77777777" w:rsidR="00D85001" w:rsidRPr="00C83DB2" w:rsidRDefault="00D85001" w:rsidP="00D42FE1">
      <w:pPr>
        <w:pStyle w:val="BodyText"/>
        <w:rPr>
          <w:rFonts w:ascii="Maiandra GD" w:hAnsi="Maiandra GD"/>
          <w:b/>
          <w:sz w:val="24"/>
          <w:szCs w:val="24"/>
        </w:rPr>
      </w:pPr>
    </w:p>
    <w:p w14:paraId="4E33A1A9" w14:textId="77777777" w:rsidR="00D85001" w:rsidRPr="00C83DB2" w:rsidRDefault="00D85001" w:rsidP="00D42FE1">
      <w:pPr>
        <w:pStyle w:val="BodyText"/>
        <w:rPr>
          <w:rFonts w:ascii="Maiandra GD" w:hAnsi="Maiandra GD"/>
          <w:b/>
          <w:sz w:val="24"/>
          <w:szCs w:val="24"/>
        </w:rPr>
      </w:pPr>
    </w:p>
    <w:p w14:paraId="2DCDB52D" w14:textId="77777777" w:rsidR="00D85001" w:rsidRPr="00C83DB2" w:rsidRDefault="00D85001" w:rsidP="00D42FE1">
      <w:pPr>
        <w:pStyle w:val="BodyText"/>
        <w:rPr>
          <w:rFonts w:ascii="Maiandra GD" w:hAnsi="Maiandra GD"/>
          <w:b/>
          <w:sz w:val="24"/>
          <w:szCs w:val="24"/>
        </w:rPr>
      </w:pPr>
    </w:p>
    <w:p w14:paraId="47AC3E96" w14:textId="614D60F3" w:rsidR="00D85001" w:rsidRPr="00C83DB2" w:rsidRDefault="00950C78" w:rsidP="00D42FE1">
      <w:pPr>
        <w:pStyle w:val="BodyText"/>
        <w:spacing w:before="5"/>
        <w:rPr>
          <w:rFonts w:ascii="Maiandra GD" w:hAnsi="Maiandra GD"/>
          <w:b/>
          <w:sz w:val="24"/>
          <w:szCs w:val="24"/>
        </w:rPr>
      </w:pPr>
      <w:r>
        <w:rPr>
          <w:rFonts w:ascii="Maiandra GD" w:hAnsi="Maiandra GD"/>
          <w:noProof/>
          <w:sz w:val="24"/>
          <w:szCs w:val="24"/>
        </w:rPr>
        <mc:AlternateContent>
          <mc:Choice Requires="wps">
            <w:drawing>
              <wp:anchor distT="4294967293" distB="4294967293" distL="0" distR="0" simplePos="0" relativeHeight="251660288" behindDoc="0" locked="0" layoutInCell="1" allowOverlap="1" wp14:anchorId="2D68745E" wp14:editId="1C0AB1A2">
                <wp:simplePos x="0" y="0"/>
                <wp:positionH relativeFrom="page">
                  <wp:posOffset>540385</wp:posOffset>
                </wp:positionH>
                <wp:positionV relativeFrom="paragraph">
                  <wp:posOffset>161924</wp:posOffset>
                </wp:positionV>
                <wp:extent cx="6478905" cy="0"/>
                <wp:effectExtent l="0" t="19050" r="36195" b="19050"/>
                <wp:wrapTopAndBottom/>
                <wp:docPr id="43"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8905" cy="0"/>
                        </a:xfrm>
                        <a:prstGeom prst="line">
                          <a:avLst/>
                        </a:prstGeom>
                        <a:noFill/>
                        <a:ln w="63496">
                          <a:solidFill>
                            <a:srgbClr val="A7A9AC"/>
                          </a:solidFill>
                          <a:round/>
                        </a:ln>
                      </wps:spPr>
                      <wps:bodyPr/>
                    </wps:wsp>
                  </a:graphicData>
                </a:graphic>
                <wp14:sizeRelH relativeFrom="page">
                  <wp14:pctWidth>0</wp14:pctWidth>
                </wp14:sizeRelH>
                <wp14:sizeRelV relativeFrom="page">
                  <wp14:pctHeight>0</wp14:pctHeight>
                </wp14:sizeRelV>
              </wp:anchor>
            </w:drawing>
          </mc:Choice>
          <mc:Fallback>
            <w:pict>
              <v:line w14:anchorId="1F62B93C" id="Straight Connector 25" o:spid="_x0000_s1026" style="position:absolute;z-index:251660288;visibility:visible;mso-wrap-style:square;mso-width-percent:0;mso-height-percent:0;mso-wrap-distance-left:0;mso-wrap-distance-top:-8e-5mm;mso-wrap-distance-right:0;mso-wrap-distance-bottom:-8e-5mm;mso-position-horizontal:absolute;mso-position-horizontal-relative:page;mso-position-vertical:absolute;mso-position-vertical-relative:text;mso-width-percent:0;mso-height-percent:0;mso-width-relative:page;mso-height-relative:page" from="42.55pt,12.75pt" to="552.7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" strokecolor="#a7a9ac" strokeweight="1.76378mm">
                <w10:wrap type="topAndBottom" anchorx="page"/>
              </v:line>
            </w:pict>
          </mc:Fallback>
        </mc:AlternateContent>
      </w:r>
    </w:p>
    <w:p w14:paraId="35E9E605" w14:textId="77777777" w:rsidR="00D85001" w:rsidRPr="00C83DB2" w:rsidRDefault="00D85001" w:rsidP="00D42FE1">
      <w:pPr>
        <w:rPr>
          <w:rFonts w:ascii="Maiandra GD" w:hAnsi="Maiandra GD"/>
          <w:sz w:val="24"/>
          <w:szCs w:val="24"/>
        </w:rPr>
        <w:sectPr w:rsidR="00D85001" w:rsidRPr="00C83DB2" w:rsidSect="00D42FE1">
          <w:headerReference w:type="default" r:id="rId13"/>
          <w:footerReference w:type="default" r:id="rId14"/>
          <w:pgSz w:w="11910" w:h="16840"/>
          <w:pgMar w:top="720" w:right="720" w:bottom="720" w:left="720" w:header="0" w:footer="0" w:gutter="0"/>
          <w:cols w:space="720"/>
        </w:sectPr>
      </w:pPr>
    </w:p>
    <w:p w14:paraId="692A2C60" w14:textId="77777777" w:rsidR="00D85001" w:rsidRPr="00C83DB2" w:rsidRDefault="00D85001" w:rsidP="00D42FE1">
      <w:pPr>
        <w:pStyle w:val="Heading3"/>
        <w:spacing w:before="213"/>
        <w:ind w:left="851"/>
        <w:rPr>
          <w:rFonts w:ascii="Maiandra GD" w:hAnsi="Maiandra GD"/>
        </w:rPr>
      </w:pPr>
      <w:bookmarkStart w:id="13" w:name="_TOC_250056"/>
      <w:bookmarkEnd w:id="13"/>
      <w:r w:rsidRPr="00C83DB2">
        <w:rPr>
          <w:rFonts w:ascii="Maiandra GD" w:hAnsi="Maiandra GD"/>
        </w:rPr>
        <w:lastRenderedPageBreak/>
        <w:t>SECTION I:  INSTRUCTIONS TO TENDERERS</w:t>
      </w:r>
    </w:p>
    <w:p w14:paraId="11F5418F" w14:textId="77777777" w:rsidR="00D85001" w:rsidRPr="00C83DB2" w:rsidRDefault="00D85001" w:rsidP="00D42FE1">
      <w:pPr>
        <w:pStyle w:val="Heading5"/>
        <w:tabs>
          <w:tab w:val="left" w:pos="1441"/>
        </w:tabs>
        <w:spacing w:before="234"/>
        <w:ind w:left="851"/>
        <w:rPr>
          <w:rFonts w:ascii="Maiandra GD" w:hAnsi="Maiandra GD"/>
          <w:sz w:val="24"/>
          <w:szCs w:val="24"/>
        </w:rPr>
      </w:pPr>
      <w:bookmarkStart w:id="14" w:name="_TOC_250055"/>
      <w:r w:rsidRPr="00C83DB2">
        <w:rPr>
          <w:rFonts w:ascii="Maiandra GD" w:hAnsi="Maiandra GD"/>
          <w:sz w:val="24"/>
          <w:szCs w:val="24"/>
        </w:rPr>
        <w:t>A</w:t>
      </w:r>
      <w:r w:rsidRPr="00C83DB2">
        <w:rPr>
          <w:rFonts w:ascii="Maiandra GD" w:hAnsi="Maiandra GD"/>
          <w:sz w:val="24"/>
          <w:szCs w:val="24"/>
        </w:rPr>
        <w:tab/>
      </w:r>
      <w:bookmarkEnd w:id="14"/>
      <w:r w:rsidRPr="00C83DB2">
        <w:rPr>
          <w:rFonts w:ascii="Maiandra GD" w:hAnsi="Maiandra GD"/>
          <w:sz w:val="24"/>
          <w:szCs w:val="24"/>
          <w:u w:val="single" w:color="231F20"/>
        </w:rPr>
        <w:t>General</w:t>
      </w:r>
      <w:r w:rsidRPr="00C83DB2">
        <w:rPr>
          <w:rFonts w:ascii="Maiandra GD" w:hAnsi="Maiandra GD"/>
          <w:sz w:val="24"/>
          <w:szCs w:val="24"/>
        </w:rPr>
        <w:t xml:space="preserve"> Provisions</w:t>
      </w:r>
    </w:p>
    <w:p w14:paraId="08E0C6E5" w14:textId="77777777" w:rsidR="00D85001" w:rsidRPr="00C83DB2" w:rsidRDefault="00D85001" w:rsidP="00967E6E">
      <w:pPr>
        <w:pStyle w:val="Heading5"/>
        <w:numPr>
          <w:ilvl w:val="0"/>
          <w:numId w:val="9"/>
        </w:numPr>
        <w:tabs>
          <w:tab w:val="left" w:pos="1441"/>
          <w:tab w:val="left" w:pos="1443"/>
        </w:tabs>
        <w:spacing w:before="234"/>
        <w:rPr>
          <w:rFonts w:ascii="Maiandra GD" w:hAnsi="Maiandra GD"/>
          <w:sz w:val="24"/>
          <w:szCs w:val="24"/>
        </w:rPr>
      </w:pPr>
      <w:bookmarkStart w:id="15" w:name="_TOC_250054"/>
      <w:r w:rsidRPr="00C83DB2">
        <w:rPr>
          <w:rFonts w:ascii="Maiandra GD" w:hAnsi="Maiandra GD"/>
          <w:sz w:val="24"/>
          <w:szCs w:val="24"/>
        </w:rPr>
        <w:t xml:space="preserve">Scope </w:t>
      </w:r>
      <w:bookmarkEnd w:id="15"/>
      <w:r w:rsidRPr="00C83DB2">
        <w:rPr>
          <w:rFonts w:ascii="Maiandra GD" w:hAnsi="Maiandra GD"/>
          <w:sz w:val="24"/>
          <w:szCs w:val="24"/>
        </w:rPr>
        <w:t>of Tender</w:t>
      </w:r>
    </w:p>
    <w:p w14:paraId="323AFEA8" w14:textId="77777777" w:rsidR="00D85001" w:rsidRPr="00C83DB2" w:rsidRDefault="00D85001" w:rsidP="00967E6E">
      <w:pPr>
        <w:pStyle w:val="ListParagraph"/>
        <w:numPr>
          <w:ilvl w:val="1"/>
          <w:numId w:val="9"/>
        </w:numPr>
        <w:tabs>
          <w:tab w:val="left" w:pos="1443"/>
        </w:tabs>
        <w:spacing w:before="243"/>
        <w:ind w:right="849" w:hanging="592"/>
        <w:jc w:val="both"/>
        <w:rPr>
          <w:rFonts w:ascii="Maiandra GD" w:hAnsi="Maiandra GD"/>
          <w:sz w:val="24"/>
          <w:szCs w:val="24"/>
        </w:rPr>
      </w:pPr>
      <w:r w:rsidRPr="00C83DB2">
        <w:rPr>
          <w:rFonts w:ascii="Maiandra GD" w:hAnsi="Maiandra GD"/>
          <w:sz w:val="24"/>
          <w:szCs w:val="24"/>
        </w:rPr>
        <w:t>The  Procuring  Entity  as  de</w:t>
      </w:r>
      <w:r w:rsidRPr="00C83DB2">
        <w:rPr>
          <w:rFonts w:ascii="Arial" w:hAnsi="Arial" w:cs="Arial"/>
          <w:sz w:val="24"/>
          <w:szCs w:val="24"/>
        </w:rPr>
        <w:t>ﬁ</w:t>
      </w:r>
      <w:r w:rsidRPr="00C83DB2">
        <w:rPr>
          <w:rFonts w:ascii="Maiandra GD" w:hAnsi="Maiandra GD"/>
          <w:sz w:val="24"/>
          <w:szCs w:val="24"/>
        </w:rPr>
        <w:t xml:space="preserve">ned  in the  </w:t>
      </w:r>
      <w:r w:rsidRPr="00C83DB2">
        <w:rPr>
          <w:rFonts w:ascii="Maiandra GD" w:hAnsi="Maiandra GD"/>
          <w:b/>
          <w:bCs/>
          <w:sz w:val="24"/>
          <w:szCs w:val="24"/>
        </w:rPr>
        <w:t>TDS</w:t>
      </w:r>
      <w:r w:rsidRPr="00C83DB2">
        <w:rPr>
          <w:rFonts w:ascii="Maiandra GD" w:hAnsi="Maiandra GD"/>
          <w:sz w:val="24"/>
          <w:szCs w:val="24"/>
        </w:rPr>
        <w:t xml:space="preserve">  invites  tenders  for  supply  of  goods  and,  if  applicable,  any  Related  Services  incidental  thereto,  as  speci</w:t>
      </w:r>
      <w:r w:rsidRPr="00C83DB2">
        <w:rPr>
          <w:rFonts w:ascii="Arial" w:hAnsi="Arial" w:cs="Arial"/>
          <w:sz w:val="24"/>
          <w:szCs w:val="24"/>
        </w:rPr>
        <w:t>ﬁ</w:t>
      </w:r>
      <w:r w:rsidRPr="00C83DB2">
        <w:rPr>
          <w:rFonts w:ascii="Maiandra GD" w:hAnsi="Maiandra GD"/>
          <w:sz w:val="24"/>
          <w:szCs w:val="24"/>
        </w:rPr>
        <w:t>ed  in  Section  V,  Supply  Requirements.  The  name,  identi</w:t>
      </w:r>
      <w:r w:rsidRPr="00C83DB2">
        <w:rPr>
          <w:rFonts w:ascii="Arial" w:hAnsi="Arial" w:cs="Arial"/>
          <w:sz w:val="24"/>
          <w:szCs w:val="24"/>
        </w:rPr>
        <w:t>ﬁ</w:t>
      </w:r>
      <w:r w:rsidRPr="00C83DB2">
        <w:rPr>
          <w:rFonts w:ascii="Maiandra GD" w:hAnsi="Maiandra GD"/>
          <w:sz w:val="24"/>
          <w:szCs w:val="24"/>
        </w:rPr>
        <w:t>cation,  and  number  of  lots  (contracts)  of  this  Tender  Document  are  speci</w:t>
      </w:r>
      <w:r w:rsidRPr="00C83DB2">
        <w:rPr>
          <w:rFonts w:ascii="Arial" w:hAnsi="Arial" w:cs="Arial"/>
          <w:sz w:val="24"/>
          <w:szCs w:val="24"/>
        </w:rPr>
        <w:t>ﬁ</w:t>
      </w:r>
      <w:r w:rsidRPr="00C83DB2">
        <w:rPr>
          <w:rFonts w:ascii="Maiandra GD" w:hAnsi="Maiandra GD"/>
          <w:sz w:val="24"/>
          <w:szCs w:val="24"/>
        </w:rPr>
        <w:t xml:space="preserve">ed  in  the  </w:t>
      </w:r>
      <w:r w:rsidRPr="00C83DB2">
        <w:rPr>
          <w:rFonts w:ascii="Maiandra GD" w:hAnsi="Maiandra GD"/>
          <w:b/>
          <w:bCs/>
          <w:sz w:val="24"/>
          <w:szCs w:val="24"/>
        </w:rPr>
        <w:t>TDS</w:t>
      </w:r>
      <w:r w:rsidRPr="00C83DB2">
        <w:rPr>
          <w:rFonts w:ascii="Maiandra GD" w:hAnsi="Maiandra GD"/>
          <w:sz w:val="24"/>
          <w:szCs w:val="24"/>
        </w:rPr>
        <w:t>.</w:t>
      </w:r>
    </w:p>
    <w:p w14:paraId="1C48471A" w14:textId="77777777" w:rsidR="00D85001" w:rsidRPr="00C83DB2" w:rsidRDefault="00D85001" w:rsidP="00967E6E">
      <w:pPr>
        <w:pStyle w:val="ListParagraph"/>
        <w:numPr>
          <w:ilvl w:val="1"/>
          <w:numId w:val="9"/>
        </w:numPr>
        <w:tabs>
          <w:tab w:val="left" w:pos="1441"/>
          <w:tab w:val="left" w:pos="1442"/>
        </w:tabs>
        <w:spacing w:before="238"/>
        <w:ind w:left="1441"/>
        <w:rPr>
          <w:rFonts w:ascii="Maiandra GD" w:hAnsi="Maiandra GD"/>
          <w:sz w:val="24"/>
          <w:szCs w:val="24"/>
        </w:rPr>
      </w:pPr>
      <w:r w:rsidRPr="00C83DB2">
        <w:rPr>
          <w:rFonts w:ascii="Maiandra GD" w:hAnsi="Maiandra GD"/>
          <w:sz w:val="24"/>
          <w:szCs w:val="24"/>
        </w:rPr>
        <w:t>Throughout  this  tendering  document:</w:t>
      </w:r>
    </w:p>
    <w:p w14:paraId="1BDC82A5" w14:textId="77777777" w:rsidR="00D85001" w:rsidRPr="00C83DB2" w:rsidRDefault="00D85001" w:rsidP="00967E6E">
      <w:pPr>
        <w:pStyle w:val="ListParagraph"/>
        <w:numPr>
          <w:ilvl w:val="2"/>
          <w:numId w:val="9"/>
        </w:numPr>
        <w:tabs>
          <w:tab w:val="left" w:pos="1865"/>
        </w:tabs>
        <w:spacing w:before="242"/>
        <w:ind w:right="849" w:hanging="429"/>
        <w:jc w:val="both"/>
        <w:rPr>
          <w:rFonts w:ascii="Maiandra GD" w:hAnsi="Maiandra GD"/>
          <w:sz w:val="24"/>
          <w:szCs w:val="24"/>
        </w:rPr>
      </w:pPr>
      <w:r w:rsidRPr="00C83DB2">
        <w:rPr>
          <w:rFonts w:ascii="Maiandra GD" w:hAnsi="Maiandra GD"/>
          <w:sz w:val="24"/>
          <w:szCs w:val="24"/>
        </w:rPr>
        <w:t>the  term  “in  writing”  means  communicated  in  written  form  (e.g.  by  mail,  e-mail,  fax,  including  if  speci</w:t>
      </w:r>
      <w:r w:rsidRPr="00C83DB2">
        <w:rPr>
          <w:rFonts w:ascii="Arial" w:hAnsi="Arial" w:cs="Arial"/>
          <w:sz w:val="24"/>
          <w:szCs w:val="24"/>
        </w:rPr>
        <w:t>ﬁ</w:t>
      </w:r>
      <w:r w:rsidRPr="00C83DB2">
        <w:rPr>
          <w:rFonts w:ascii="Maiandra GD" w:hAnsi="Maiandra GD"/>
          <w:sz w:val="24"/>
          <w:szCs w:val="24"/>
        </w:rPr>
        <w:t xml:space="preserve">ed  in  the  </w:t>
      </w:r>
      <w:r w:rsidRPr="00C83DB2">
        <w:rPr>
          <w:rFonts w:ascii="Maiandra GD" w:hAnsi="Maiandra GD"/>
          <w:b/>
          <w:bCs/>
          <w:sz w:val="24"/>
          <w:szCs w:val="24"/>
        </w:rPr>
        <w:t>TDS</w:t>
      </w:r>
      <w:r w:rsidRPr="00C83DB2">
        <w:rPr>
          <w:rFonts w:ascii="Maiandra GD" w:hAnsi="Maiandra GD"/>
          <w:sz w:val="24"/>
          <w:szCs w:val="24"/>
        </w:rPr>
        <w:t>,  distributed  or  received  through  the  electronic-procurement  system  used  by  the  Procuring  Entity)  with  proof  of  receipt;</w:t>
      </w:r>
    </w:p>
    <w:p w14:paraId="758CB161" w14:textId="77777777" w:rsidR="00D85001" w:rsidRPr="00C83DB2" w:rsidRDefault="00D85001" w:rsidP="00967E6E">
      <w:pPr>
        <w:pStyle w:val="ListParagraph"/>
        <w:numPr>
          <w:ilvl w:val="2"/>
          <w:numId w:val="9"/>
        </w:numPr>
        <w:tabs>
          <w:tab w:val="left" w:pos="1864"/>
          <w:tab w:val="left" w:pos="1865"/>
        </w:tabs>
        <w:spacing w:before="116"/>
        <w:ind w:left="1864"/>
        <w:rPr>
          <w:rFonts w:ascii="Maiandra GD" w:hAnsi="Maiandra GD"/>
          <w:sz w:val="24"/>
          <w:szCs w:val="24"/>
        </w:rPr>
      </w:pPr>
      <w:r w:rsidRPr="00C83DB2">
        <w:rPr>
          <w:rFonts w:ascii="Maiandra GD" w:hAnsi="Maiandra GD"/>
          <w:sz w:val="24"/>
          <w:szCs w:val="24"/>
        </w:rPr>
        <w:t>if  the  context  so  requires,  “singular”  means  “plural”  and  vice  versa;</w:t>
      </w:r>
    </w:p>
    <w:p w14:paraId="317DD458" w14:textId="77777777" w:rsidR="00D85001" w:rsidRPr="00C83DB2" w:rsidRDefault="00D85001" w:rsidP="00967E6E">
      <w:pPr>
        <w:pStyle w:val="ListParagraph"/>
        <w:numPr>
          <w:ilvl w:val="2"/>
          <w:numId w:val="9"/>
        </w:numPr>
        <w:tabs>
          <w:tab w:val="left" w:pos="1865"/>
        </w:tabs>
        <w:spacing w:before="121"/>
        <w:ind w:right="849" w:hanging="429"/>
        <w:jc w:val="both"/>
        <w:rPr>
          <w:rFonts w:ascii="Maiandra GD" w:hAnsi="Maiandra GD"/>
          <w:sz w:val="24"/>
          <w:szCs w:val="24"/>
        </w:rPr>
      </w:pPr>
      <w:r w:rsidRPr="00C83DB2">
        <w:rPr>
          <w:rFonts w:ascii="Maiandra GD" w:hAnsi="Maiandra GD"/>
          <w:sz w:val="24"/>
          <w:szCs w:val="24"/>
        </w:rPr>
        <w:t>“Day” means calendar day, unless otherwise speci</w:t>
      </w:r>
      <w:r w:rsidRPr="00C83DB2">
        <w:rPr>
          <w:rFonts w:ascii="Arial" w:hAnsi="Arial" w:cs="Arial"/>
          <w:sz w:val="24"/>
          <w:szCs w:val="24"/>
        </w:rPr>
        <w:t>ﬁ</w:t>
      </w:r>
      <w:r w:rsidRPr="00C83DB2">
        <w:rPr>
          <w:rFonts w:ascii="Maiandra GD" w:hAnsi="Maiandra GD"/>
          <w:sz w:val="24"/>
          <w:szCs w:val="24"/>
        </w:rPr>
        <w:t xml:space="preserve">ed as </w:t>
      </w:r>
      <w:r w:rsidRPr="00C83DB2">
        <w:rPr>
          <w:rFonts w:ascii="Maiandra GD" w:hAnsi="Maiandra GD" w:cs="Maiandra GD"/>
          <w:sz w:val="24"/>
          <w:szCs w:val="24"/>
        </w:rPr>
        <w:t>“</w:t>
      </w:r>
      <w:r w:rsidRPr="00C83DB2">
        <w:rPr>
          <w:rFonts w:ascii="Maiandra GD" w:hAnsi="Maiandra GD"/>
          <w:sz w:val="24"/>
          <w:szCs w:val="24"/>
        </w:rPr>
        <w:t>Business Day</w:t>
      </w:r>
      <w:r w:rsidRPr="00C83DB2">
        <w:rPr>
          <w:rFonts w:ascii="Maiandra GD" w:hAnsi="Maiandra GD" w:cs="Maiandra GD"/>
          <w:sz w:val="24"/>
          <w:szCs w:val="24"/>
        </w:rPr>
        <w:t>”</w:t>
      </w:r>
      <w:r w:rsidRPr="00C83DB2">
        <w:rPr>
          <w:rFonts w:ascii="Maiandra GD" w:hAnsi="Maiandra GD"/>
          <w:sz w:val="24"/>
          <w:szCs w:val="24"/>
        </w:rPr>
        <w:t>.  A  Business  Day  is  any  day  that  is  an  of</w:t>
      </w:r>
      <w:r w:rsidRPr="00C83DB2">
        <w:rPr>
          <w:rFonts w:ascii="Arial" w:hAnsi="Arial" w:cs="Arial"/>
          <w:sz w:val="24"/>
          <w:szCs w:val="24"/>
        </w:rPr>
        <w:t>ﬁ</w:t>
      </w:r>
      <w:r w:rsidRPr="00C83DB2">
        <w:rPr>
          <w:rFonts w:ascii="Maiandra GD" w:hAnsi="Maiandra GD"/>
          <w:sz w:val="24"/>
          <w:szCs w:val="24"/>
        </w:rPr>
        <w:t>cial  working  day  of  the  Procuring  Entity.  It excludes of</w:t>
      </w:r>
      <w:r w:rsidRPr="00C83DB2">
        <w:rPr>
          <w:rFonts w:ascii="Arial" w:hAnsi="Arial" w:cs="Arial"/>
          <w:sz w:val="24"/>
          <w:szCs w:val="24"/>
        </w:rPr>
        <w:t>ﬁ</w:t>
      </w:r>
      <w:r w:rsidRPr="00C83DB2">
        <w:rPr>
          <w:rFonts w:ascii="Maiandra GD" w:hAnsi="Maiandra GD"/>
          <w:sz w:val="24"/>
          <w:szCs w:val="24"/>
        </w:rPr>
        <w:t>cial public holidays.</w:t>
      </w:r>
    </w:p>
    <w:p w14:paraId="4348026B" w14:textId="77777777" w:rsidR="00D85001" w:rsidRPr="00C83DB2" w:rsidRDefault="00D85001" w:rsidP="00967E6E">
      <w:pPr>
        <w:pStyle w:val="Heading5"/>
        <w:numPr>
          <w:ilvl w:val="0"/>
          <w:numId w:val="9"/>
        </w:numPr>
        <w:tabs>
          <w:tab w:val="left" w:pos="1441"/>
          <w:tab w:val="left" w:pos="1442"/>
        </w:tabs>
        <w:spacing w:before="237"/>
        <w:ind w:left="1441"/>
        <w:rPr>
          <w:rFonts w:ascii="Maiandra GD" w:hAnsi="Maiandra GD"/>
          <w:sz w:val="24"/>
          <w:szCs w:val="24"/>
        </w:rPr>
      </w:pPr>
      <w:bookmarkStart w:id="16" w:name="_TOC_250053"/>
      <w:r w:rsidRPr="00C83DB2">
        <w:rPr>
          <w:rFonts w:ascii="Maiandra GD" w:hAnsi="Maiandra GD"/>
          <w:sz w:val="24"/>
          <w:szCs w:val="24"/>
        </w:rPr>
        <w:t xml:space="preserve">Fraud </w:t>
      </w:r>
      <w:bookmarkEnd w:id="16"/>
      <w:r w:rsidRPr="00C83DB2">
        <w:rPr>
          <w:rFonts w:ascii="Maiandra GD" w:hAnsi="Maiandra GD"/>
          <w:sz w:val="24"/>
          <w:szCs w:val="24"/>
        </w:rPr>
        <w:t>and Corruption</w:t>
      </w:r>
    </w:p>
    <w:p w14:paraId="3C91A387" w14:textId="77777777" w:rsidR="00D85001" w:rsidRPr="00C83DB2" w:rsidRDefault="00D85001" w:rsidP="00967E6E">
      <w:pPr>
        <w:pStyle w:val="ListParagraph"/>
        <w:numPr>
          <w:ilvl w:val="1"/>
          <w:numId w:val="9"/>
        </w:numPr>
        <w:tabs>
          <w:tab w:val="left" w:pos="1442"/>
        </w:tabs>
        <w:spacing w:before="242"/>
        <w:ind w:left="1442" w:right="849" w:hanging="592"/>
        <w:jc w:val="both"/>
        <w:rPr>
          <w:rFonts w:ascii="Maiandra GD" w:hAnsi="Maiandra GD"/>
          <w:sz w:val="24"/>
          <w:szCs w:val="24"/>
        </w:rPr>
      </w:pPr>
      <w:r w:rsidRPr="00C83DB2">
        <w:rPr>
          <w:rFonts w:ascii="Maiandra GD" w:hAnsi="Maiandra GD"/>
          <w:sz w:val="24"/>
          <w:szCs w:val="24"/>
        </w:rPr>
        <w:t>The    Procuring    Entity    requires    compliance    with    the  provisions  of  the  Public  Procurement  and  Asset  Disposal  Act,  2015,  Section  62  “Declaration  not  to  engage  in  corruption”.  The  tender  submitted  by  a  person  shall  include  a  declaration  that  the  person  shall  not  engage  in  any  corrupt  or  fraudulent  practice  and  a  declaration  that  the  person  or  his  or  her  sub-contractors  are  not  debarred  from  participating  in  public  procurement  proceedings.</w:t>
      </w:r>
    </w:p>
    <w:p w14:paraId="3A3B5805" w14:textId="77777777" w:rsidR="00D85001" w:rsidRPr="00C83DB2" w:rsidRDefault="00D85001" w:rsidP="00967E6E">
      <w:pPr>
        <w:pStyle w:val="ListParagraph"/>
        <w:numPr>
          <w:ilvl w:val="1"/>
          <w:numId w:val="9"/>
        </w:numPr>
        <w:tabs>
          <w:tab w:val="left" w:pos="1442"/>
        </w:tabs>
        <w:spacing w:before="247"/>
        <w:ind w:left="1442" w:right="849" w:hanging="592"/>
        <w:jc w:val="both"/>
        <w:rPr>
          <w:rFonts w:ascii="Maiandra GD" w:hAnsi="Maiandra GD"/>
          <w:sz w:val="24"/>
          <w:szCs w:val="24"/>
        </w:rPr>
      </w:pPr>
      <w:r w:rsidRPr="00C83DB2">
        <w:rPr>
          <w:rFonts w:ascii="Maiandra GD" w:hAnsi="Maiandra GD"/>
          <w:sz w:val="24"/>
          <w:szCs w:val="24"/>
        </w:rPr>
        <w:t>The  Procuring  Entity  requires  compliance  with  the  provisions  of  the  Competition  Act  2010,  regarding  collusive  practices  in  contracting.  Any  tenderer  found  to  have  engaged  in  collusive  conduct  shall  be  disquali</w:t>
      </w:r>
      <w:r w:rsidRPr="00C83DB2">
        <w:rPr>
          <w:rFonts w:ascii="Arial" w:hAnsi="Arial" w:cs="Arial"/>
          <w:sz w:val="24"/>
          <w:szCs w:val="24"/>
        </w:rPr>
        <w:t>ﬁ</w:t>
      </w:r>
      <w:r w:rsidRPr="00C83DB2">
        <w:rPr>
          <w:rFonts w:ascii="Maiandra GD" w:hAnsi="Maiandra GD"/>
          <w:sz w:val="24"/>
          <w:szCs w:val="24"/>
        </w:rPr>
        <w:t>ed  and  criminal  and/or  civil  sanctions  may  be  imposed.  To  this  effect,  Tenders  shall  be  required  to  complete  and  sign  the  “Certi</w:t>
      </w:r>
      <w:r w:rsidRPr="00C83DB2">
        <w:rPr>
          <w:rFonts w:ascii="Arial" w:hAnsi="Arial" w:cs="Arial"/>
          <w:sz w:val="24"/>
          <w:szCs w:val="24"/>
        </w:rPr>
        <w:t>ﬁ</w:t>
      </w:r>
      <w:r w:rsidRPr="00C83DB2">
        <w:rPr>
          <w:rFonts w:ascii="Maiandra GD" w:hAnsi="Maiandra GD"/>
          <w:sz w:val="24"/>
          <w:szCs w:val="24"/>
        </w:rPr>
        <w:t>cate  of  Independent  Tender  Determination</w:t>
      </w:r>
      <w:r w:rsidRPr="00C83DB2">
        <w:rPr>
          <w:rFonts w:ascii="Maiandra GD" w:hAnsi="Maiandra GD" w:cs="Maiandra GD"/>
          <w:sz w:val="24"/>
          <w:szCs w:val="24"/>
        </w:rPr>
        <w:t>”</w:t>
      </w:r>
      <w:r w:rsidRPr="00C83DB2">
        <w:rPr>
          <w:rFonts w:ascii="Maiandra GD" w:hAnsi="Maiandra GD"/>
          <w:sz w:val="24"/>
          <w:szCs w:val="24"/>
        </w:rPr>
        <w:t xml:space="preserve">  annexed  to  the  Form  of  Tender.</w:t>
      </w:r>
    </w:p>
    <w:p w14:paraId="11AC99D3" w14:textId="77777777" w:rsidR="00D85001" w:rsidRPr="00C83DB2" w:rsidRDefault="00D85001" w:rsidP="00967E6E">
      <w:pPr>
        <w:pStyle w:val="ListParagraph"/>
        <w:numPr>
          <w:ilvl w:val="1"/>
          <w:numId w:val="9"/>
        </w:numPr>
        <w:tabs>
          <w:tab w:val="left" w:pos="1442"/>
        </w:tabs>
        <w:spacing w:before="247"/>
        <w:ind w:left="1442" w:right="850" w:hanging="592"/>
        <w:jc w:val="both"/>
        <w:rPr>
          <w:rFonts w:ascii="Maiandra GD" w:hAnsi="Maiandra GD"/>
          <w:sz w:val="24"/>
          <w:szCs w:val="24"/>
        </w:rPr>
      </w:pPr>
      <w:r w:rsidRPr="00C83DB2">
        <w:rPr>
          <w:rFonts w:ascii="Maiandra GD" w:hAnsi="Maiandra GD"/>
          <w:sz w:val="24"/>
          <w:szCs w:val="24"/>
        </w:rPr>
        <w:t xml:space="preserve">Unfair  Competitive  Advantage  -  Fairness  and  transparency  in  the  tender  process  require  that  the  </w:t>
      </w:r>
      <w:r w:rsidRPr="00C83DB2">
        <w:rPr>
          <w:rFonts w:ascii="Arial" w:hAnsi="Arial" w:cs="Arial"/>
          <w:sz w:val="24"/>
          <w:szCs w:val="24"/>
        </w:rPr>
        <w:t>ﬁ</w:t>
      </w:r>
      <w:r w:rsidRPr="00C83DB2">
        <w:rPr>
          <w:rFonts w:ascii="Maiandra GD" w:hAnsi="Maiandra GD"/>
          <w:sz w:val="24"/>
          <w:szCs w:val="24"/>
        </w:rPr>
        <w:t>rms  or  their  Af</w:t>
      </w:r>
      <w:r w:rsidRPr="00C83DB2">
        <w:rPr>
          <w:rFonts w:ascii="Arial" w:hAnsi="Arial" w:cs="Arial"/>
          <w:sz w:val="24"/>
          <w:szCs w:val="24"/>
        </w:rPr>
        <w:t>ﬁ</w:t>
      </w:r>
      <w:r w:rsidRPr="00C83DB2">
        <w:rPr>
          <w:rFonts w:ascii="Maiandra GD" w:hAnsi="Maiandra GD"/>
          <w:sz w:val="24"/>
          <w:szCs w:val="24"/>
        </w:rPr>
        <w:t>liates  competing  for  a  speci</w:t>
      </w:r>
      <w:r w:rsidRPr="00C83DB2">
        <w:rPr>
          <w:rFonts w:ascii="Arial" w:hAnsi="Arial" w:cs="Arial"/>
          <w:sz w:val="24"/>
          <w:szCs w:val="24"/>
        </w:rPr>
        <w:t>ﬁ</w:t>
      </w:r>
      <w:r w:rsidRPr="00C83DB2">
        <w:rPr>
          <w:rFonts w:ascii="Maiandra GD" w:hAnsi="Maiandra GD"/>
          <w:sz w:val="24"/>
          <w:szCs w:val="24"/>
        </w:rPr>
        <w:t xml:space="preserve">c  assignment  do  not  derive  a  competitive  advantage  from  having  provided  consulting  services  related  to  this  tender.  To  that  end,  the  Procuring  Entity  shall  indicate  in  the  </w:t>
      </w:r>
      <w:r w:rsidRPr="00C83DB2">
        <w:rPr>
          <w:rFonts w:ascii="Maiandra GD" w:hAnsi="Maiandra GD"/>
          <w:b/>
          <w:sz w:val="24"/>
          <w:szCs w:val="24"/>
        </w:rPr>
        <w:t xml:space="preserve">Data  Sheet  </w:t>
      </w:r>
      <w:r w:rsidRPr="00C83DB2">
        <w:rPr>
          <w:rFonts w:ascii="Maiandra GD" w:hAnsi="Maiandra GD"/>
          <w:sz w:val="24"/>
          <w:szCs w:val="24"/>
        </w:rPr>
        <w:t xml:space="preserve">and  make  available  to  all  the  </w:t>
      </w:r>
      <w:r w:rsidRPr="00C83DB2">
        <w:rPr>
          <w:rFonts w:ascii="Arial" w:hAnsi="Arial" w:cs="Arial"/>
          <w:sz w:val="24"/>
          <w:szCs w:val="24"/>
        </w:rPr>
        <w:t>ﬁ</w:t>
      </w:r>
      <w:r w:rsidRPr="00C83DB2">
        <w:rPr>
          <w:rFonts w:ascii="Maiandra GD" w:hAnsi="Maiandra GD"/>
          <w:sz w:val="24"/>
          <w:szCs w:val="24"/>
        </w:rPr>
        <w:t xml:space="preserve">rms  together  with  this  tender  document  all  information  that  would  in  that  respect  give  such  </w:t>
      </w:r>
      <w:r w:rsidRPr="00C83DB2">
        <w:rPr>
          <w:rFonts w:ascii="Arial" w:hAnsi="Arial" w:cs="Arial"/>
          <w:sz w:val="24"/>
          <w:szCs w:val="24"/>
        </w:rPr>
        <w:t>ﬁ</w:t>
      </w:r>
      <w:r w:rsidRPr="00C83DB2">
        <w:rPr>
          <w:rFonts w:ascii="Maiandra GD" w:hAnsi="Maiandra GD"/>
          <w:sz w:val="24"/>
          <w:szCs w:val="24"/>
        </w:rPr>
        <w:t xml:space="preserve">rm  any  unfair  competitive  advantage  over  competing  </w:t>
      </w:r>
      <w:r w:rsidRPr="00C83DB2">
        <w:rPr>
          <w:rFonts w:ascii="Arial" w:hAnsi="Arial" w:cs="Arial"/>
          <w:sz w:val="24"/>
          <w:szCs w:val="24"/>
        </w:rPr>
        <w:t>ﬁ</w:t>
      </w:r>
      <w:r w:rsidRPr="00C83DB2">
        <w:rPr>
          <w:rFonts w:ascii="Maiandra GD" w:hAnsi="Maiandra GD"/>
          <w:sz w:val="24"/>
          <w:szCs w:val="24"/>
        </w:rPr>
        <w:t>rms.</w:t>
      </w:r>
    </w:p>
    <w:p w14:paraId="2595FD9C" w14:textId="77777777" w:rsidR="00D85001" w:rsidRPr="00C83DB2" w:rsidRDefault="00D85001" w:rsidP="00967E6E">
      <w:pPr>
        <w:pStyle w:val="Heading5"/>
        <w:numPr>
          <w:ilvl w:val="0"/>
          <w:numId w:val="9"/>
        </w:numPr>
        <w:tabs>
          <w:tab w:val="left" w:pos="1440"/>
          <w:tab w:val="left" w:pos="1442"/>
        </w:tabs>
        <w:spacing w:before="239"/>
        <w:ind w:left="1441"/>
        <w:rPr>
          <w:rFonts w:ascii="Maiandra GD" w:hAnsi="Maiandra GD"/>
          <w:sz w:val="24"/>
          <w:szCs w:val="24"/>
        </w:rPr>
      </w:pPr>
      <w:r w:rsidRPr="00C83DB2">
        <w:rPr>
          <w:rFonts w:ascii="Maiandra GD" w:hAnsi="Maiandra GD"/>
          <w:sz w:val="24"/>
          <w:szCs w:val="24"/>
        </w:rPr>
        <w:t>Eligible Tenderers</w:t>
      </w:r>
    </w:p>
    <w:p w14:paraId="062F07DE" w14:textId="77777777" w:rsidR="00D85001" w:rsidRPr="00C83DB2" w:rsidRDefault="00D85001" w:rsidP="00967E6E">
      <w:pPr>
        <w:pStyle w:val="ListParagraph"/>
        <w:numPr>
          <w:ilvl w:val="1"/>
          <w:numId w:val="9"/>
        </w:numPr>
        <w:tabs>
          <w:tab w:val="left" w:pos="1442"/>
        </w:tabs>
        <w:spacing w:before="200" w:after="120"/>
        <w:ind w:left="1442" w:right="850" w:hanging="592"/>
        <w:jc w:val="both"/>
        <w:rPr>
          <w:rFonts w:ascii="Maiandra GD" w:hAnsi="Maiandra GD"/>
          <w:sz w:val="24"/>
          <w:szCs w:val="24"/>
        </w:rPr>
      </w:pPr>
      <w:r w:rsidRPr="00C83DB2">
        <w:rPr>
          <w:rFonts w:ascii="Maiandra GD" w:hAnsi="Maiandra GD"/>
          <w:sz w:val="24"/>
          <w:szCs w:val="24"/>
        </w:rPr>
        <w:t xml:space="preserve">A  Tenderer  may  be  a  </w:t>
      </w:r>
      <w:r w:rsidRPr="00C83DB2">
        <w:rPr>
          <w:rFonts w:ascii="Arial" w:hAnsi="Arial" w:cs="Arial"/>
          <w:sz w:val="24"/>
          <w:szCs w:val="24"/>
        </w:rPr>
        <w:t>ﬁ</w:t>
      </w:r>
      <w:r w:rsidRPr="00C83DB2">
        <w:rPr>
          <w:rFonts w:ascii="Maiandra GD" w:hAnsi="Maiandra GD"/>
          <w:sz w:val="24"/>
          <w:szCs w:val="24"/>
        </w:rPr>
        <w:t xml:space="preserve">rm  that  is  a  private  entity,  an  individual,  a  state-owned  enterprise  or  institution  subject  to  ITT3.7,  or  any  combination  of  </w:t>
      </w:r>
      <w:r w:rsidRPr="00C83DB2">
        <w:rPr>
          <w:rFonts w:ascii="Maiandra GD" w:hAnsi="Maiandra GD"/>
          <w:sz w:val="24"/>
          <w:szCs w:val="24"/>
        </w:rPr>
        <w:lastRenderedPageBreak/>
        <w:t xml:space="preserve">such  entities  in  the  form  of  a  joint  venture  (JV)  under  an  existing  agreement  or  with  the  intent  to  enter  into  such  an  agreement  supported  by  a  letter  of  intent.  Public  employees  and  their  close  relatives  </w:t>
      </w:r>
      <w:r w:rsidRPr="00C83DB2">
        <w:rPr>
          <w:rFonts w:ascii="Maiandra GD" w:hAnsi="Maiandra GD"/>
          <w:i/>
          <w:sz w:val="24"/>
          <w:szCs w:val="24"/>
        </w:rPr>
        <w:t xml:space="preserve">(spouses,  children,  brothers,  sisters  and  uncles  and  aunts)  </w:t>
      </w:r>
      <w:r w:rsidRPr="00C83DB2">
        <w:rPr>
          <w:rFonts w:ascii="Maiandra GD" w:hAnsi="Maiandra GD"/>
          <w:sz w:val="24"/>
          <w:szCs w:val="24"/>
        </w:rPr>
        <w:t>are  not  eligible  to  participate  in  the  tender.</w:t>
      </w:r>
    </w:p>
    <w:p w14:paraId="554D79FB" w14:textId="77777777" w:rsidR="00D85001" w:rsidRPr="00C83DB2" w:rsidRDefault="00D85001" w:rsidP="00D42FE1">
      <w:pPr>
        <w:pStyle w:val="BodyText"/>
        <w:spacing w:before="200" w:after="120"/>
        <w:ind w:left="1442" w:right="846" w:hanging="2"/>
        <w:jc w:val="both"/>
        <w:rPr>
          <w:rFonts w:ascii="Maiandra GD" w:hAnsi="Maiandra GD"/>
          <w:b/>
          <w:sz w:val="24"/>
          <w:szCs w:val="24"/>
        </w:rPr>
      </w:pPr>
      <w:r w:rsidRPr="00C83DB2">
        <w:rPr>
          <w:rFonts w:ascii="Maiandra GD" w:hAnsi="Maiandra GD"/>
          <w:sz w:val="24"/>
          <w:szCs w:val="24"/>
        </w:rPr>
        <w:t>In  the  case  of  a  joint  venture,  all  members  shall  be  jointly  and  severally  liable  for  the  execution  of  the  entire  Contract  in  accordance  with  the  Contract  terms.  The  JV  shall  nominate  a  Representative  who  shall  have  the  authority  to  conduct  all  business  for  and  on  behalf  of  any  and  all  the  members  of  the  JV  during  the  Tendering  process  and,  in  the  event  the  JV  is  awarded  the  Contract,  during  contract  execution.  The  maximum  number  of  JV  members  shall  be  speci</w:t>
      </w:r>
      <w:r w:rsidRPr="00C83DB2">
        <w:rPr>
          <w:rFonts w:ascii="Arial" w:hAnsi="Arial" w:cs="Arial"/>
          <w:sz w:val="24"/>
          <w:szCs w:val="24"/>
        </w:rPr>
        <w:t>ﬁ</w:t>
      </w:r>
      <w:r w:rsidRPr="00C83DB2">
        <w:rPr>
          <w:rFonts w:ascii="Maiandra GD" w:hAnsi="Maiandra GD"/>
          <w:sz w:val="24"/>
          <w:szCs w:val="24"/>
        </w:rPr>
        <w:t xml:space="preserve">ed  in  the  </w:t>
      </w:r>
      <w:r w:rsidRPr="00C83DB2">
        <w:rPr>
          <w:rFonts w:ascii="Maiandra GD" w:hAnsi="Maiandra GD"/>
          <w:b/>
          <w:sz w:val="24"/>
          <w:szCs w:val="24"/>
        </w:rPr>
        <w:t>TDS.</w:t>
      </w:r>
    </w:p>
    <w:p w14:paraId="184D8414" w14:textId="77777777" w:rsidR="00D85001" w:rsidRPr="00C83DB2" w:rsidRDefault="00D85001" w:rsidP="00967E6E">
      <w:pPr>
        <w:pStyle w:val="ListParagraph"/>
        <w:numPr>
          <w:ilvl w:val="1"/>
          <w:numId w:val="9"/>
        </w:numPr>
        <w:tabs>
          <w:tab w:val="left" w:pos="1441"/>
        </w:tabs>
        <w:spacing w:before="200" w:after="120"/>
        <w:ind w:left="1442" w:right="850" w:hanging="593"/>
        <w:jc w:val="both"/>
        <w:rPr>
          <w:rFonts w:ascii="Maiandra GD" w:hAnsi="Maiandra GD"/>
          <w:sz w:val="24"/>
          <w:szCs w:val="24"/>
        </w:rPr>
      </w:pPr>
      <w:r w:rsidRPr="00C83DB2">
        <w:rPr>
          <w:rFonts w:ascii="Maiandra GD" w:hAnsi="Maiandra GD"/>
          <w:sz w:val="24"/>
          <w:szCs w:val="24"/>
        </w:rPr>
        <w:t>Public  Of</w:t>
      </w:r>
      <w:r w:rsidRPr="00C83DB2">
        <w:rPr>
          <w:rFonts w:ascii="Arial" w:hAnsi="Arial" w:cs="Arial"/>
          <w:sz w:val="24"/>
          <w:szCs w:val="24"/>
        </w:rPr>
        <w:t>ﬁ</w:t>
      </w:r>
      <w:r w:rsidRPr="00C83DB2">
        <w:rPr>
          <w:rFonts w:ascii="Maiandra GD" w:hAnsi="Maiandra GD"/>
          <w:sz w:val="24"/>
          <w:szCs w:val="24"/>
        </w:rPr>
        <w:t xml:space="preserve">cers  of  the  Procuring  Entity,  their  Spouses,  Child,  Parent,  Brothers  or  Sister.  Child,  Parent,  Brother  or  Sister  of  a  Spouse  their  business  associates  or  agents  and  </w:t>
      </w:r>
      <w:r w:rsidRPr="00C83DB2">
        <w:rPr>
          <w:rFonts w:ascii="Arial" w:hAnsi="Arial" w:cs="Arial"/>
          <w:sz w:val="24"/>
          <w:szCs w:val="24"/>
        </w:rPr>
        <w:t>ﬁ</w:t>
      </w:r>
      <w:r w:rsidRPr="00C83DB2">
        <w:rPr>
          <w:rFonts w:ascii="Maiandra GD" w:hAnsi="Maiandra GD"/>
          <w:sz w:val="24"/>
          <w:szCs w:val="24"/>
        </w:rPr>
        <w:t>rms/organizations  in  which  they  have  a  substantial  or  controlling  interest  shall  not  be  eligible  to  tender  or  be  awarded  a  contract.  Public  Of</w:t>
      </w:r>
      <w:r w:rsidRPr="00C83DB2">
        <w:rPr>
          <w:rFonts w:ascii="Arial" w:hAnsi="Arial" w:cs="Arial"/>
          <w:sz w:val="24"/>
          <w:szCs w:val="24"/>
        </w:rPr>
        <w:t>ﬁ</w:t>
      </w:r>
      <w:r w:rsidRPr="00C83DB2">
        <w:rPr>
          <w:rFonts w:ascii="Maiandra GD" w:hAnsi="Maiandra GD"/>
          <w:sz w:val="24"/>
          <w:szCs w:val="24"/>
        </w:rPr>
        <w:t>cers  are  also  not  allowed  to  participate  in  any  procurement  proceedings.</w:t>
      </w:r>
    </w:p>
    <w:p w14:paraId="70D0AA56" w14:textId="77777777" w:rsidR="00D85001" w:rsidRPr="00C83DB2" w:rsidRDefault="00D85001" w:rsidP="00967E6E">
      <w:pPr>
        <w:pStyle w:val="ListParagraph"/>
        <w:numPr>
          <w:ilvl w:val="1"/>
          <w:numId w:val="9"/>
        </w:numPr>
        <w:tabs>
          <w:tab w:val="left" w:pos="1441"/>
        </w:tabs>
        <w:spacing w:before="200" w:after="120"/>
        <w:ind w:left="1441" w:right="850" w:hanging="592"/>
        <w:jc w:val="both"/>
        <w:rPr>
          <w:rFonts w:ascii="Maiandra GD" w:hAnsi="Maiandra GD"/>
          <w:sz w:val="24"/>
          <w:szCs w:val="24"/>
        </w:rPr>
      </w:pPr>
      <w:r w:rsidRPr="00C83DB2">
        <w:rPr>
          <w:rFonts w:ascii="Maiandra GD" w:hAnsi="Maiandra GD"/>
          <w:sz w:val="24"/>
          <w:szCs w:val="24"/>
        </w:rPr>
        <w:t>A  Tenderer shall not have a con</w:t>
      </w:r>
      <w:r w:rsidRPr="00C83DB2">
        <w:rPr>
          <w:rFonts w:ascii="Arial" w:hAnsi="Arial" w:cs="Arial"/>
          <w:sz w:val="24"/>
          <w:szCs w:val="24"/>
        </w:rPr>
        <w:t>ﬂ</w:t>
      </w:r>
      <w:r w:rsidRPr="00C83DB2">
        <w:rPr>
          <w:rFonts w:ascii="Maiandra GD" w:hAnsi="Maiandra GD"/>
          <w:sz w:val="24"/>
          <w:szCs w:val="24"/>
        </w:rPr>
        <w:t>ict of interest.  Any  Tenderer  found  to  have  a  con</w:t>
      </w:r>
      <w:r w:rsidRPr="00C83DB2">
        <w:rPr>
          <w:rFonts w:ascii="Arial" w:hAnsi="Arial" w:cs="Arial"/>
          <w:sz w:val="24"/>
          <w:szCs w:val="24"/>
        </w:rPr>
        <w:t>ﬂ</w:t>
      </w:r>
      <w:r w:rsidRPr="00C83DB2">
        <w:rPr>
          <w:rFonts w:ascii="Maiandra GD" w:hAnsi="Maiandra GD"/>
          <w:sz w:val="24"/>
          <w:szCs w:val="24"/>
        </w:rPr>
        <w:t>ict  of  interest  shall  be  disquali</w:t>
      </w:r>
      <w:r w:rsidRPr="00C83DB2">
        <w:rPr>
          <w:rFonts w:ascii="Arial" w:hAnsi="Arial" w:cs="Arial"/>
          <w:sz w:val="24"/>
          <w:szCs w:val="24"/>
        </w:rPr>
        <w:t>ﬁ</w:t>
      </w:r>
      <w:r w:rsidRPr="00C83DB2">
        <w:rPr>
          <w:rFonts w:ascii="Maiandra GD" w:hAnsi="Maiandra GD"/>
          <w:sz w:val="24"/>
          <w:szCs w:val="24"/>
        </w:rPr>
        <w:t>ed.  A  Tenderer  may  be  considered  to  have  a  con</w:t>
      </w:r>
      <w:r w:rsidRPr="00C83DB2">
        <w:rPr>
          <w:rFonts w:ascii="Arial" w:hAnsi="Arial" w:cs="Arial"/>
          <w:sz w:val="24"/>
          <w:szCs w:val="24"/>
        </w:rPr>
        <w:t>ﬂ</w:t>
      </w:r>
      <w:r w:rsidRPr="00C83DB2">
        <w:rPr>
          <w:rFonts w:ascii="Maiandra GD" w:hAnsi="Maiandra GD"/>
          <w:sz w:val="24"/>
          <w:szCs w:val="24"/>
        </w:rPr>
        <w:t>ict  of  interest  for  the  purpose  of  this  Tendering  process,  if  the  Tenderer:</w:t>
      </w:r>
    </w:p>
    <w:p w14:paraId="1023927E" w14:textId="77777777" w:rsidR="00D85001" w:rsidRPr="00C83DB2" w:rsidRDefault="00D85001" w:rsidP="00967E6E">
      <w:pPr>
        <w:pStyle w:val="ListParagraph"/>
        <w:numPr>
          <w:ilvl w:val="2"/>
          <w:numId w:val="9"/>
        </w:numPr>
        <w:tabs>
          <w:tab w:val="left" w:pos="1871"/>
          <w:tab w:val="left" w:pos="1873"/>
        </w:tabs>
        <w:spacing w:before="40" w:after="40"/>
        <w:ind w:left="1864" w:hanging="382"/>
        <w:rPr>
          <w:rFonts w:ascii="Maiandra GD" w:hAnsi="Maiandra GD"/>
          <w:sz w:val="24"/>
          <w:szCs w:val="24"/>
        </w:rPr>
      </w:pPr>
      <w:r w:rsidRPr="00C83DB2">
        <w:rPr>
          <w:rFonts w:ascii="Maiandra GD" w:hAnsi="Maiandra GD"/>
          <w:sz w:val="24"/>
          <w:szCs w:val="24"/>
        </w:rPr>
        <w:t>directly  or  indirectly  controls,  is  controlled  by  or  is  under  common  control  with  another  Tenderer;  or</w:t>
      </w:r>
    </w:p>
    <w:p w14:paraId="3FB798F5" w14:textId="77777777" w:rsidR="00D85001" w:rsidRPr="00C83DB2" w:rsidRDefault="00D85001" w:rsidP="00967E6E">
      <w:pPr>
        <w:pStyle w:val="ListParagraph"/>
        <w:numPr>
          <w:ilvl w:val="2"/>
          <w:numId w:val="9"/>
        </w:numPr>
        <w:tabs>
          <w:tab w:val="left" w:pos="1871"/>
          <w:tab w:val="left" w:pos="1873"/>
        </w:tabs>
        <w:spacing w:before="40" w:after="40"/>
        <w:ind w:left="1872" w:hanging="390"/>
        <w:rPr>
          <w:rFonts w:ascii="Maiandra GD" w:hAnsi="Maiandra GD"/>
          <w:sz w:val="24"/>
          <w:szCs w:val="24"/>
        </w:rPr>
      </w:pPr>
      <w:r w:rsidRPr="00C83DB2">
        <w:rPr>
          <w:rFonts w:ascii="Maiandra GD" w:hAnsi="Maiandra GD"/>
          <w:sz w:val="24"/>
          <w:szCs w:val="24"/>
        </w:rPr>
        <w:t>receives  or  has  received  any  direct  or  indirect  subsidy  from  another  Tenderer;  or</w:t>
      </w:r>
    </w:p>
    <w:p w14:paraId="0173B6CA" w14:textId="77777777" w:rsidR="00D85001" w:rsidRPr="00C83DB2" w:rsidRDefault="00D85001" w:rsidP="00967E6E">
      <w:pPr>
        <w:pStyle w:val="ListParagraph"/>
        <w:numPr>
          <w:ilvl w:val="2"/>
          <w:numId w:val="9"/>
        </w:numPr>
        <w:tabs>
          <w:tab w:val="left" w:pos="1871"/>
          <w:tab w:val="left" w:pos="1873"/>
        </w:tabs>
        <w:spacing w:before="40" w:after="40"/>
        <w:ind w:left="1872" w:hanging="390"/>
        <w:rPr>
          <w:rFonts w:ascii="Maiandra GD" w:hAnsi="Maiandra GD"/>
          <w:sz w:val="24"/>
          <w:szCs w:val="24"/>
        </w:rPr>
      </w:pPr>
      <w:r w:rsidRPr="00C83DB2">
        <w:rPr>
          <w:rFonts w:ascii="Maiandra GD" w:hAnsi="Maiandra GD"/>
          <w:sz w:val="24"/>
          <w:szCs w:val="24"/>
        </w:rPr>
        <w:t>has  the  same  -  representative  or  ownership  as  another  Tenderer;  or</w:t>
      </w:r>
    </w:p>
    <w:p w14:paraId="4F38174F" w14:textId="77777777" w:rsidR="00D85001" w:rsidRPr="00C83DB2" w:rsidRDefault="00D85001" w:rsidP="00967E6E">
      <w:pPr>
        <w:pStyle w:val="ListParagraph"/>
        <w:numPr>
          <w:ilvl w:val="2"/>
          <w:numId w:val="9"/>
        </w:numPr>
        <w:tabs>
          <w:tab w:val="left" w:pos="1872"/>
        </w:tabs>
        <w:spacing w:before="40" w:after="40"/>
        <w:ind w:left="1864" w:right="851" w:hanging="383"/>
        <w:jc w:val="both"/>
        <w:rPr>
          <w:rFonts w:ascii="Maiandra GD" w:hAnsi="Maiandra GD"/>
          <w:sz w:val="24"/>
          <w:szCs w:val="24"/>
        </w:rPr>
      </w:pPr>
      <w:r w:rsidRPr="00C83DB2">
        <w:rPr>
          <w:rFonts w:ascii="Maiandra GD" w:hAnsi="Maiandra GD"/>
          <w:sz w:val="24"/>
          <w:szCs w:val="24"/>
        </w:rPr>
        <w:t>has  a  relationship  with  another  Tenderer,  directly  or  through  common  third  parties,  that  puts  it  in  a  position  to  in</w:t>
      </w:r>
      <w:r w:rsidRPr="00C83DB2">
        <w:rPr>
          <w:rFonts w:ascii="Arial" w:hAnsi="Arial" w:cs="Arial"/>
          <w:sz w:val="24"/>
          <w:szCs w:val="24"/>
        </w:rPr>
        <w:t>ﬂ</w:t>
      </w:r>
      <w:r w:rsidRPr="00C83DB2">
        <w:rPr>
          <w:rFonts w:ascii="Maiandra GD" w:hAnsi="Maiandra GD"/>
          <w:sz w:val="24"/>
          <w:szCs w:val="24"/>
        </w:rPr>
        <w:t>uence  the  Tender  of  another  Tenderer,  or  in</w:t>
      </w:r>
      <w:r w:rsidRPr="00C83DB2">
        <w:rPr>
          <w:rFonts w:ascii="Arial" w:hAnsi="Arial" w:cs="Arial"/>
          <w:sz w:val="24"/>
          <w:szCs w:val="24"/>
        </w:rPr>
        <w:t>ﬂ</w:t>
      </w:r>
      <w:r w:rsidRPr="00C83DB2">
        <w:rPr>
          <w:rFonts w:ascii="Maiandra GD" w:hAnsi="Maiandra GD"/>
          <w:sz w:val="24"/>
          <w:szCs w:val="24"/>
        </w:rPr>
        <w:t>uence  the  decisions  of  the  Procuring  Entity  regarding  this  Tendering  process;  or</w:t>
      </w:r>
    </w:p>
    <w:p w14:paraId="35E306D2" w14:textId="77777777" w:rsidR="00D85001" w:rsidRPr="00C83DB2" w:rsidRDefault="00D85001" w:rsidP="00967E6E">
      <w:pPr>
        <w:pStyle w:val="ListParagraph"/>
        <w:numPr>
          <w:ilvl w:val="2"/>
          <w:numId w:val="9"/>
        </w:numPr>
        <w:tabs>
          <w:tab w:val="left" w:pos="1871"/>
          <w:tab w:val="left" w:pos="1872"/>
        </w:tabs>
        <w:spacing w:before="40" w:after="40"/>
        <w:ind w:left="1864" w:right="851" w:hanging="383"/>
        <w:rPr>
          <w:rFonts w:ascii="Maiandra GD" w:hAnsi="Maiandra GD"/>
          <w:sz w:val="24"/>
          <w:szCs w:val="24"/>
        </w:rPr>
      </w:pPr>
      <w:r w:rsidRPr="00C83DB2">
        <w:rPr>
          <w:rFonts w:ascii="Maiandra GD" w:hAnsi="Maiandra GD"/>
          <w:sz w:val="24"/>
          <w:szCs w:val="24"/>
        </w:rPr>
        <w:t>or  any  of  its  af</w:t>
      </w:r>
      <w:r w:rsidRPr="00C83DB2">
        <w:rPr>
          <w:rFonts w:ascii="Arial" w:hAnsi="Arial" w:cs="Arial"/>
          <w:sz w:val="24"/>
          <w:szCs w:val="24"/>
        </w:rPr>
        <w:t>ﬁ</w:t>
      </w:r>
      <w:r w:rsidRPr="00C83DB2">
        <w:rPr>
          <w:rFonts w:ascii="Maiandra GD" w:hAnsi="Maiandra GD"/>
          <w:sz w:val="24"/>
          <w:szCs w:val="24"/>
        </w:rPr>
        <w:t>liates  participated  as  a  consultant  in  the  preparation  of  the  design  or  technical  speci</w:t>
      </w:r>
      <w:r w:rsidRPr="00C83DB2">
        <w:rPr>
          <w:rFonts w:ascii="Arial" w:hAnsi="Arial" w:cs="Arial"/>
          <w:sz w:val="24"/>
          <w:szCs w:val="24"/>
        </w:rPr>
        <w:t>ﬁ</w:t>
      </w:r>
      <w:r w:rsidRPr="00C83DB2">
        <w:rPr>
          <w:rFonts w:ascii="Maiandra GD" w:hAnsi="Maiandra GD"/>
          <w:sz w:val="24"/>
          <w:szCs w:val="24"/>
        </w:rPr>
        <w:t>cations  of  the  goods  that  are  the  subject  of  the  Tender;  or</w:t>
      </w:r>
    </w:p>
    <w:p w14:paraId="6189726A" w14:textId="77777777" w:rsidR="00D85001" w:rsidRPr="00C83DB2" w:rsidRDefault="00D85001" w:rsidP="00967E6E">
      <w:pPr>
        <w:pStyle w:val="ListParagraph"/>
        <w:numPr>
          <w:ilvl w:val="2"/>
          <w:numId w:val="9"/>
        </w:numPr>
        <w:tabs>
          <w:tab w:val="left" w:pos="1871"/>
          <w:tab w:val="left" w:pos="1872"/>
        </w:tabs>
        <w:spacing w:before="40" w:after="40"/>
        <w:ind w:left="1864" w:right="851" w:hanging="383"/>
        <w:rPr>
          <w:rFonts w:ascii="Maiandra GD" w:hAnsi="Maiandra GD"/>
          <w:sz w:val="24"/>
          <w:szCs w:val="24"/>
        </w:rPr>
      </w:pPr>
      <w:r w:rsidRPr="00C83DB2">
        <w:rPr>
          <w:rFonts w:ascii="Maiandra GD" w:hAnsi="Maiandra GD"/>
          <w:sz w:val="24"/>
          <w:szCs w:val="24"/>
        </w:rPr>
        <w:t>or  any  of  its  af</w:t>
      </w:r>
      <w:r w:rsidRPr="00C83DB2">
        <w:rPr>
          <w:rFonts w:ascii="Arial" w:hAnsi="Arial" w:cs="Arial"/>
          <w:sz w:val="24"/>
          <w:szCs w:val="24"/>
        </w:rPr>
        <w:t>ﬁ</w:t>
      </w:r>
      <w:r w:rsidRPr="00C83DB2">
        <w:rPr>
          <w:rFonts w:ascii="Maiandra GD" w:hAnsi="Maiandra GD"/>
          <w:sz w:val="24"/>
          <w:szCs w:val="24"/>
        </w:rPr>
        <w:t>liates  has  been  hired  (or  is  proposed  to  be  hired)  by  the  Procuring  Entity  or  Procuring  Entity  for  the  Contract  implementation;  or</w:t>
      </w:r>
    </w:p>
    <w:p w14:paraId="70F73B53" w14:textId="77777777" w:rsidR="00D85001" w:rsidRPr="00C83DB2" w:rsidRDefault="00D85001" w:rsidP="00967E6E">
      <w:pPr>
        <w:pStyle w:val="ListParagraph"/>
        <w:numPr>
          <w:ilvl w:val="2"/>
          <w:numId w:val="9"/>
        </w:numPr>
        <w:tabs>
          <w:tab w:val="left" w:pos="1872"/>
        </w:tabs>
        <w:spacing w:before="40" w:after="40"/>
        <w:ind w:left="1863" w:right="851" w:hanging="382"/>
        <w:jc w:val="both"/>
        <w:rPr>
          <w:rFonts w:ascii="Maiandra GD" w:hAnsi="Maiandra GD"/>
          <w:sz w:val="24"/>
          <w:szCs w:val="24"/>
        </w:rPr>
      </w:pPr>
      <w:r w:rsidRPr="00C83DB2">
        <w:rPr>
          <w:rFonts w:ascii="Maiandra GD" w:hAnsi="Maiandra GD"/>
          <w:sz w:val="24"/>
          <w:szCs w:val="24"/>
        </w:rPr>
        <w:t>would  be  providing  goods,  works,  or  non-consulting  services  resulting  from  or  directly  related  to  consulting  services  for  the  preparation  or  implementation  of  the  project  speci</w:t>
      </w:r>
      <w:r w:rsidRPr="00C83DB2">
        <w:rPr>
          <w:rFonts w:ascii="Arial" w:hAnsi="Arial" w:cs="Arial"/>
          <w:sz w:val="24"/>
          <w:szCs w:val="24"/>
        </w:rPr>
        <w:t>ﬁ</w:t>
      </w:r>
      <w:r w:rsidRPr="00C83DB2">
        <w:rPr>
          <w:rFonts w:ascii="Maiandra GD" w:hAnsi="Maiandra GD"/>
          <w:sz w:val="24"/>
          <w:szCs w:val="24"/>
        </w:rPr>
        <w:t xml:space="preserve">ed  in  the  </w:t>
      </w:r>
      <w:r w:rsidRPr="00C83DB2">
        <w:rPr>
          <w:rFonts w:ascii="Maiandra GD" w:hAnsi="Maiandra GD"/>
          <w:b/>
          <w:bCs/>
          <w:sz w:val="24"/>
          <w:szCs w:val="24"/>
        </w:rPr>
        <w:t>TDS</w:t>
      </w:r>
      <w:r w:rsidRPr="00C83DB2">
        <w:rPr>
          <w:rFonts w:ascii="Maiandra GD" w:hAnsi="Maiandra GD"/>
          <w:sz w:val="24"/>
          <w:szCs w:val="24"/>
        </w:rPr>
        <w:t xml:space="preserve">  ITT  1.1  that  it  provided  or  were  provided  by  any  af</w:t>
      </w:r>
      <w:r w:rsidRPr="00C83DB2">
        <w:rPr>
          <w:rFonts w:ascii="Arial" w:hAnsi="Arial" w:cs="Arial"/>
          <w:sz w:val="24"/>
          <w:szCs w:val="24"/>
        </w:rPr>
        <w:t>ﬁ</w:t>
      </w:r>
      <w:r w:rsidRPr="00C83DB2">
        <w:rPr>
          <w:rFonts w:ascii="Maiandra GD" w:hAnsi="Maiandra GD"/>
          <w:sz w:val="24"/>
          <w:szCs w:val="24"/>
        </w:rPr>
        <w:t xml:space="preserve">liate  that  directly  or  indirectly  controls,  is  controlled  by,  or  is  under  common  control  with  that  </w:t>
      </w:r>
      <w:r w:rsidRPr="00C83DB2">
        <w:rPr>
          <w:rFonts w:ascii="Arial" w:hAnsi="Arial" w:cs="Arial"/>
          <w:sz w:val="24"/>
          <w:szCs w:val="24"/>
        </w:rPr>
        <w:t>ﬁ</w:t>
      </w:r>
      <w:r w:rsidRPr="00C83DB2">
        <w:rPr>
          <w:rFonts w:ascii="Maiandra GD" w:hAnsi="Maiandra GD"/>
          <w:sz w:val="24"/>
          <w:szCs w:val="24"/>
        </w:rPr>
        <w:t>rm;  or  has  a  close  business  or  family  relationship  with  a  professional  staff  of  the  Procuring  Entity  (or  of  the  project  implementing  agency,  who:  (</w:t>
      </w:r>
      <w:proofErr w:type="spellStart"/>
      <w:r w:rsidRPr="00C83DB2">
        <w:rPr>
          <w:rFonts w:ascii="Maiandra GD" w:hAnsi="Maiandra GD"/>
          <w:sz w:val="24"/>
          <w:szCs w:val="24"/>
        </w:rPr>
        <w:t>i</w:t>
      </w:r>
      <w:proofErr w:type="spellEnd"/>
      <w:r w:rsidRPr="00C83DB2">
        <w:rPr>
          <w:rFonts w:ascii="Maiandra GD" w:hAnsi="Maiandra GD"/>
          <w:sz w:val="24"/>
          <w:szCs w:val="24"/>
        </w:rPr>
        <w:t>)  are  directly  or  indirectly  involved  in  the  preparation  of  the  tendering  document  or  speci</w:t>
      </w:r>
      <w:r w:rsidRPr="00C83DB2">
        <w:rPr>
          <w:rFonts w:ascii="Arial" w:hAnsi="Arial" w:cs="Arial"/>
          <w:sz w:val="24"/>
          <w:szCs w:val="24"/>
        </w:rPr>
        <w:t>ﬁ</w:t>
      </w:r>
      <w:r w:rsidRPr="00C83DB2">
        <w:rPr>
          <w:rFonts w:ascii="Maiandra GD" w:hAnsi="Maiandra GD"/>
          <w:sz w:val="24"/>
          <w:szCs w:val="24"/>
        </w:rPr>
        <w:t>cations  of  the  Contract,  and/or  the  Tender  evaluation  process  of  such  Contract;  or  (ii)  would  be  involved  in  the  implementation  or  supervision  of  such  Contract  unless  the  con</w:t>
      </w:r>
      <w:r w:rsidRPr="00C83DB2">
        <w:rPr>
          <w:rFonts w:ascii="Arial" w:hAnsi="Arial" w:cs="Arial"/>
          <w:sz w:val="24"/>
          <w:szCs w:val="24"/>
        </w:rPr>
        <w:t>ﬂ</w:t>
      </w:r>
      <w:r w:rsidRPr="00C83DB2">
        <w:rPr>
          <w:rFonts w:ascii="Maiandra GD" w:hAnsi="Maiandra GD"/>
          <w:sz w:val="24"/>
          <w:szCs w:val="24"/>
        </w:rPr>
        <w:t xml:space="preserve">ict  stemming  from  such  relationship  has  been  resolved  in  a  manner  acceptable  to  the  Procuring  Entity  throughout  the  Tendering  </w:t>
      </w:r>
      <w:r w:rsidRPr="00C83DB2">
        <w:rPr>
          <w:rFonts w:ascii="Maiandra GD" w:hAnsi="Maiandra GD"/>
          <w:sz w:val="24"/>
          <w:szCs w:val="24"/>
        </w:rPr>
        <w:lastRenderedPageBreak/>
        <w:t>process  and  execution  of  the  Contract.</w:t>
      </w:r>
    </w:p>
    <w:p w14:paraId="57ABD1CB" w14:textId="77777777" w:rsidR="00D85001" w:rsidRPr="00C83DB2" w:rsidRDefault="00D85001" w:rsidP="00967E6E">
      <w:pPr>
        <w:pStyle w:val="ListParagraph"/>
        <w:numPr>
          <w:ilvl w:val="1"/>
          <w:numId w:val="9"/>
        </w:numPr>
        <w:tabs>
          <w:tab w:val="left" w:pos="1482"/>
        </w:tabs>
        <w:spacing w:before="120"/>
        <w:ind w:left="1481" w:right="852" w:hanging="630"/>
        <w:jc w:val="both"/>
        <w:rPr>
          <w:rFonts w:ascii="Maiandra GD" w:hAnsi="Maiandra GD"/>
          <w:sz w:val="24"/>
          <w:szCs w:val="24"/>
        </w:rPr>
      </w:pPr>
      <w:r w:rsidRPr="00C83DB2">
        <w:rPr>
          <w:rFonts w:ascii="Maiandra GD" w:hAnsi="Maiandra GD"/>
          <w:sz w:val="24"/>
          <w:szCs w:val="24"/>
        </w:rPr>
        <w:t>A  tenderer  shall  not  be  involved  in  corrupt,  coercive,  obstructive,  collusive  or  fraudulent  practice.  A  tenderer  that  is  proven  to  have  been  involved  in  any  of  these  practices  shall  be  automatically  disquali</w:t>
      </w:r>
      <w:r w:rsidRPr="00C83DB2">
        <w:rPr>
          <w:rFonts w:ascii="Arial" w:hAnsi="Arial" w:cs="Arial"/>
          <w:sz w:val="24"/>
          <w:szCs w:val="24"/>
        </w:rPr>
        <w:t>ﬁ</w:t>
      </w:r>
      <w:r w:rsidRPr="00C83DB2">
        <w:rPr>
          <w:rFonts w:ascii="Maiandra GD" w:hAnsi="Maiandra GD"/>
          <w:sz w:val="24"/>
          <w:szCs w:val="24"/>
        </w:rPr>
        <w:t>ed.</w:t>
      </w:r>
    </w:p>
    <w:p w14:paraId="759C2F49" w14:textId="77777777" w:rsidR="00D85001" w:rsidRPr="00C83DB2" w:rsidRDefault="00D85001" w:rsidP="00967E6E">
      <w:pPr>
        <w:pStyle w:val="ListParagraph"/>
        <w:numPr>
          <w:ilvl w:val="1"/>
          <w:numId w:val="9"/>
        </w:numPr>
        <w:tabs>
          <w:tab w:val="left" w:pos="1482"/>
        </w:tabs>
        <w:spacing w:before="120"/>
        <w:ind w:left="1481" w:right="852" w:hanging="630"/>
        <w:jc w:val="both"/>
        <w:rPr>
          <w:rFonts w:ascii="Maiandra GD" w:hAnsi="Maiandra GD"/>
          <w:sz w:val="24"/>
          <w:szCs w:val="24"/>
        </w:rPr>
      </w:pPr>
      <w:r w:rsidRPr="00C83DB2">
        <w:rPr>
          <w:rFonts w:ascii="Maiandra GD" w:hAnsi="Maiandra GD"/>
          <w:sz w:val="24"/>
          <w:szCs w:val="24"/>
        </w:rPr>
        <w:t xml:space="preserve">A  </w:t>
      </w:r>
      <w:r w:rsidRPr="00C83DB2">
        <w:rPr>
          <w:rFonts w:ascii="Arial" w:hAnsi="Arial" w:cs="Arial"/>
          <w:sz w:val="24"/>
          <w:szCs w:val="24"/>
        </w:rPr>
        <w:t>ﬁ</w:t>
      </w:r>
      <w:r w:rsidRPr="00C83DB2">
        <w:rPr>
          <w:rFonts w:ascii="Maiandra GD" w:hAnsi="Maiandra GD"/>
          <w:sz w:val="24"/>
          <w:szCs w:val="24"/>
        </w:rPr>
        <w:t>rm  that  is  a  Tenderer  (either  individually  or  as  a  JV  member)  shall  not  submit  more  than  one  Tender,  except  for  permitted  alternative  Tenders.  This includes participation as a subcontractor.  Such  participation  shall  result  in  the  disquali</w:t>
      </w:r>
      <w:r w:rsidRPr="00C83DB2">
        <w:rPr>
          <w:rFonts w:ascii="Arial" w:hAnsi="Arial" w:cs="Arial"/>
          <w:sz w:val="24"/>
          <w:szCs w:val="24"/>
        </w:rPr>
        <w:t>ﬁ</w:t>
      </w:r>
      <w:r w:rsidRPr="00C83DB2">
        <w:rPr>
          <w:rFonts w:ascii="Maiandra GD" w:hAnsi="Maiandra GD"/>
          <w:sz w:val="24"/>
          <w:szCs w:val="24"/>
        </w:rPr>
        <w:t xml:space="preserve">cation  of  all  Tenders  in  which  the  </w:t>
      </w:r>
      <w:r w:rsidRPr="00C83DB2">
        <w:rPr>
          <w:rFonts w:ascii="Arial" w:hAnsi="Arial" w:cs="Arial"/>
          <w:sz w:val="24"/>
          <w:szCs w:val="24"/>
        </w:rPr>
        <w:t>ﬁ</w:t>
      </w:r>
      <w:r w:rsidRPr="00C83DB2">
        <w:rPr>
          <w:rFonts w:ascii="Maiandra GD" w:hAnsi="Maiandra GD"/>
          <w:sz w:val="24"/>
          <w:szCs w:val="24"/>
        </w:rPr>
        <w:t xml:space="preserve">rm  is  involved.  A  </w:t>
      </w:r>
      <w:r w:rsidRPr="00C83DB2">
        <w:rPr>
          <w:rFonts w:ascii="Arial" w:hAnsi="Arial" w:cs="Arial"/>
          <w:sz w:val="24"/>
          <w:szCs w:val="24"/>
        </w:rPr>
        <w:t>ﬁ</w:t>
      </w:r>
      <w:r w:rsidRPr="00C83DB2">
        <w:rPr>
          <w:rFonts w:ascii="Maiandra GD" w:hAnsi="Maiandra GD"/>
          <w:sz w:val="24"/>
          <w:szCs w:val="24"/>
        </w:rPr>
        <w:t>rm  that  is  not  a  Tenderer  or  a  JV  member,  may  participate  as  a  subcontractor  in  more  than  one  Tender.  Members  of  a  joint  venture  may  not  also  make  an  individual  tender,  be  a  subcontractor  in  a  separate  tender  or  be  part  of  another  joint  venture  for  the  purposes  of  the  same  Tender.</w:t>
      </w:r>
    </w:p>
    <w:p w14:paraId="03CEFBDC" w14:textId="77777777" w:rsidR="00D85001" w:rsidRPr="00C83DB2" w:rsidRDefault="00D85001" w:rsidP="00967E6E">
      <w:pPr>
        <w:pStyle w:val="ListParagraph"/>
        <w:numPr>
          <w:ilvl w:val="1"/>
          <w:numId w:val="9"/>
        </w:numPr>
        <w:tabs>
          <w:tab w:val="left" w:pos="1482"/>
        </w:tabs>
        <w:spacing w:before="120"/>
        <w:ind w:left="1480" w:right="852" w:hanging="629"/>
        <w:jc w:val="both"/>
        <w:rPr>
          <w:rFonts w:ascii="Maiandra GD" w:hAnsi="Maiandra GD"/>
          <w:sz w:val="24"/>
          <w:szCs w:val="24"/>
        </w:rPr>
      </w:pPr>
      <w:r w:rsidRPr="00C83DB2">
        <w:rPr>
          <w:rFonts w:ascii="Maiandra GD" w:hAnsi="Maiandra GD"/>
          <w:sz w:val="24"/>
          <w:szCs w:val="24"/>
        </w:rPr>
        <w:t>A  Tenderer  may  have  the  nationality  of  any  country,  subject  to  the  restrictions  pursuant  to  ITT3.9.  A  Tenderer  shall  be  deemed  to  have  the  nationality  of  a  country  if  the  Tenderer  is  constituted,  incorporated  or  registered  in  and  operates  in  conformity  with  the  provisions  of  the  laws  of  that  country,  as  evidenced  by  its  articles  of  incorporation  (or  equivalent  documents  of  constitution  or  association)  and  its  registration  documents,  as  the  case  may  be.  This  criterion  also  shall  apply  to  the  determination  of  the  nationality  of  proposed  subcontractors  or  sub  consultants  for  any  part  of  the  Contract  including  related  Services.</w:t>
      </w:r>
    </w:p>
    <w:p w14:paraId="36A0CF9C" w14:textId="77777777" w:rsidR="00D85001" w:rsidRPr="00C83DB2" w:rsidRDefault="00D85001" w:rsidP="00967E6E">
      <w:pPr>
        <w:pStyle w:val="ListParagraph"/>
        <w:numPr>
          <w:ilvl w:val="1"/>
          <w:numId w:val="9"/>
        </w:numPr>
        <w:tabs>
          <w:tab w:val="left" w:pos="1481"/>
        </w:tabs>
        <w:spacing w:before="120"/>
        <w:ind w:left="1480" w:right="852" w:hanging="630"/>
        <w:jc w:val="both"/>
        <w:rPr>
          <w:rFonts w:ascii="Maiandra GD" w:hAnsi="Maiandra GD"/>
          <w:sz w:val="24"/>
          <w:szCs w:val="24"/>
        </w:rPr>
      </w:pPr>
      <w:r w:rsidRPr="00C83DB2">
        <w:rPr>
          <w:rFonts w:ascii="Maiandra GD" w:hAnsi="Maiandra GD"/>
          <w:sz w:val="24"/>
          <w:szCs w:val="24"/>
        </w:rPr>
        <w:t xml:space="preserve">A  Tenderer  that  has  been  debarred  by  the  PPRA  from  participating  in  public  procurement  shall  be  ineligible  to  tender  or  be  awarded  a  contract.  The  list  of  debarred  </w:t>
      </w:r>
      <w:r w:rsidRPr="00C83DB2">
        <w:rPr>
          <w:rFonts w:ascii="Arial" w:hAnsi="Arial" w:cs="Arial"/>
          <w:sz w:val="24"/>
          <w:szCs w:val="24"/>
        </w:rPr>
        <w:t>ﬁ</w:t>
      </w:r>
      <w:r w:rsidRPr="00C83DB2">
        <w:rPr>
          <w:rFonts w:ascii="Maiandra GD" w:hAnsi="Maiandra GD"/>
          <w:sz w:val="24"/>
          <w:szCs w:val="24"/>
        </w:rPr>
        <w:t xml:space="preserve">rms  and  individuals  is  available  from  the  </w:t>
      </w:r>
      <w:r w:rsidR="008B427C" w:rsidRPr="00C83DB2">
        <w:rPr>
          <w:rFonts w:ascii="Maiandra GD" w:hAnsi="Maiandra GD"/>
          <w:sz w:val="24"/>
          <w:szCs w:val="24"/>
        </w:rPr>
        <w:fldChar w:fldCharType="begin"/>
      </w:r>
      <w:r w:rsidRPr="00C83DB2">
        <w:rPr>
          <w:rFonts w:ascii="Maiandra GD" w:hAnsi="Maiandra GD"/>
          <w:sz w:val="24"/>
          <w:szCs w:val="24"/>
        </w:rPr>
        <w:instrText>HYPERLINK</w:instrText>
      </w:r>
      <w:r w:rsidR="008B427C" w:rsidRPr="00C83DB2">
        <w:rPr>
          <w:rFonts w:ascii="Maiandra GD" w:hAnsi="Maiandra GD"/>
          <w:sz w:val="24"/>
          <w:szCs w:val="24"/>
        </w:rPr>
      </w:r>
      <w:r w:rsidR="008B427C" w:rsidRPr="00C83DB2">
        <w:rPr>
          <w:rFonts w:ascii="Maiandra GD" w:hAnsi="Maiandra GD"/>
          <w:sz w:val="24"/>
          <w:szCs w:val="24"/>
        </w:rPr>
        <w:fldChar w:fldCharType="separate"/>
      </w:r>
      <w:r w:rsidR="004062FE" w:rsidRPr="00C83DB2">
        <w:rPr>
          <w:rFonts w:ascii="Maiandra GD" w:hAnsi="Maiandra GD"/>
          <w:b/>
          <w:bCs/>
          <w:sz w:val="24"/>
          <w:szCs w:val="24"/>
        </w:rPr>
        <w:t xml:space="preserve">Error! Hyperlink reference not </w:t>
      </w:r>
      <w:proofErr w:type="spellStart"/>
      <w:r w:rsidR="004062FE" w:rsidRPr="00C83DB2">
        <w:rPr>
          <w:rFonts w:ascii="Maiandra GD" w:hAnsi="Maiandra GD"/>
          <w:b/>
          <w:bCs/>
          <w:sz w:val="24"/>
          <w:szCs w:val="24"/>
        </w:rPr>
        <w:t>valid.</w:t>
      </w:r>
      <w:r w:rsidR="008B427C" w:rsidRPr="00C83DB2">
        <w:rPr>
          <w:rFonts w:ascii="Maiandra GD" w:hAnsi="Maiandra GD"/>
          <w:b/>
          <w:bCs/>
          <w:sz w:val="24"/>
          <w:szCs w:val="24"/>
        </w:rPr>
        <w:fldChar w:fldCharType="end"/>
      </w:r>
      <w:r w:rsidRPr="00C83DB2">
        <w:rPr>
          <w:rFonts w:ascii="Maiandra GD" w:hAnsi="Maiandra GD"/>
          <w:sz w:val="24"/>
          <w:szCs w:val="24"/>
        </w:rPr>
        <w:t>.ppra.go.ke</w:t>
      </w:r>
      <w:proofErr w:type="spellEnd"/>
    </w:p>
    <w:p w14:paraId="52495F59" w14:textId="77777777" w:rsidR="00D85001" w:rsidRPr="00C83DB2" w:rsidRDefault="00D85001" w:rsidP="00967E6E">
      <w:pPr>
        <w:pStyle w:val="ListParagraph"/>
        <w:numPr>
          <w:ilvl w:val="1"/>
          <w:numId w:val="9"/>
        </w:numPr>
        <w:tabs>
          <w:tab w:val="left" w:pos="1481"/>
        </w:tabs>
        <w:spacing w:before="120"/>
        <w:ind w:left="1480" w:right="853" w:hanging="630"/>
        <w:jc w:val="both"/>
        <w:rPr>
          <w:rFonts w:ascii="Maiandra GD" w:hAnsi="Maiandra GD"/>
          <w:sz w:val="24"/>
          <w:szCs w:val="24"/>
        </w:rPr>
      </w:pPr>
      <w:r w:rsidRPr="00C83DB2">
        <w:rPr>
          <w:rFonts w:ascii="Maiandra GD" w:hAnsi="Maiandra GD"/>
          <w:sz w:val="24"/>
          <w:szCs w:val="24"/>
        </w:rPr>
        <w:t>Tenderers  that  are  state-owned  enterprises  or  institutions  may  be  eligible  to  compete  and  be  awarded  a  Contract(s)  only  if  they  are  (</w:t>
      </w:r>
      <w:proofErr w:type="spellStart"/>
      <w:r w:rsidRPr="00C83DB2">
        <w:rPr>
          <w:rFonts w:ascii="Maiandra GD" w:hAnsi="Maiandra GD"/>
          <w:sz w:val="24"/>
          <w:szCs w:val="24"/>
        </w:rPr>
        <w:t>i</w:t>
      </w:r>
      <w:proofErr w:type="spellEnd"/>
      <w:r w:rsidRPr="00C83DB2">
        <w:rPr>
          <w:rFonts w:ascii="Maiandra GD" w:hAnsi="Maiandra GD"/>
          <w:sz w:val="24"/>
          <w:szCs w:val="24"/>
        </w:rPr>
        <w:t xml:space="preserve">)  a  legal  public  entity  of  the  state  Government  and/or  public  administration,  (ii)  </w:t>
      </w:r>
      <w:r w:rsidRPr="00C83DB2">
        <w:rPr>
          <w:rFonts w:ascii="Arial" w:hAnsi="Arial" w:cs="Arial"/>
          <w:sz w:val="24"/>
          <w:szCs w:val="24"/>
        </w:rPr>
        <w:t>ﬁ</w:t>
      </w:r>
      <w:r w:rsidRPr="00C83DB2">
        <w:rPr>
          <w:rFonts w:ascii="Maiandra GD" w:hAnsi="Maiandra GD"/>
          <w:sz w:val="24"/>
          <w:szCs w:val="24"/>
        </w:rPr>
        <w:t>nancially  autonomous  and  not  receiving  any  signi</w:t>
      </w:r>
      <w:r w:rsidRPr="00C83DB2">
        <w:rPr>
          <w:rFonts w:ascii="Arial" w:hAnsi="Arial" w:cs="Arial"/>
          <w:sz w:val="24"/>
          <w:szCs w:val="24"/>
        </w:rPr>
        <w:t>ﬁ</w:t>
      </w:r>
      <w:r w:rsidRPr="00C83DB2">
        <w:rPr>
          <w:rFonts w:ascii="Maiandra GD" w:hAnsi="Maiandra GD"/>
          <w:sz w:val="24"/>
          <w:szCs w:val="24"/>
        </w:rPr>
        <w:t xml:space="preserve">cant  subsidies  or  budget  support  from  any  public  entity  or  Government,  and  (iii)  operating  under  commercial  law  and  vested  with  legal  rights  and  liabilities  similar  to  any  commercial  enterprise  to  enable  it  compete  with  </w:t>
      </w:r>
      <w:r w:rsidRPr="00C83DB2">
        <w:rPr>
          <w:rFonts w:ascii="Arial" w:hAnsi="Arial" w:cs="Arial"/>
          <w:sz w:val="24"/>
          <w:szCs w:val="24"/>
        </w:rPr>
        <w:t>ﬁ</w:t>
      </w:r>
      <w:r w:rsidRPr="00C83DB2">
        <w:rPr>
          <w:rFonts w:ascii="Maiandra GD" w:hAnsi="Maiandra GD"/>
          <w:sz w:val="24"/>
          <w:szCs w:val="24"/>
        </w:rPr>
        <w:t>rms  in  the  private  sector  on  an  equal  basis.  Public  employees  and  their  close  relatives  are  not  eligible  to  participate  in  the  tender.</w:t>
      </w:r>
    </w:p>
    <w:p w14:paraId="63DBC4B4" w14:textId="77777777" w:rsidR="00D85001" w:rsidRPr="00C83DB2" w:rsidRDefault="00D85001" w:rsidP="00967E6E">
      <w:pPr>
        <w:pStyle w:val="ListParagraph"/>
        <w:numPr>
          <w:ilvl w:val="1"/>
          <w:numId w:val="9"/>
        </w:numPr>
        <w:tabs>
          <w:tab w:val="left" w:pos="1481"/>
        </w:tabs>
        <w:spacing w:before="120"/>
        <w:ind w:left="1479" w:right="853" w:hanging="629"/>
        <w:jc w:val="both"/>
        <w:rPr>
          <w:rFonts w:ascii="Maiandra GD" w:hAnsi="Maiandra GD"/>
          <w:sz w:val="24"/>
          <w:szCs w:val="24"/>
        </w:rPr>
      </w:pPr>
      <w:r w:rsidRPr="00C83DB2">
        <w:rPr>
          <w:rFonts w:ascii="Maiandra GD" w:hAnsi="Maiandra GD"/>
          <w:sz w:val="24"/>
          <w:szCs w:val="24"/>
        </w:rPr>
        <w:t>Tenderers  may  be  ineligible  if  their  countries  of  origin  (a)  as  a  matter  of  law  or  of</w:t>
      </w:r>
      <w:r w:rsidRPr="00C83DB2">
        <w:rPr>
          <w:rFonts w:ascii="Arial" w:hAnsi="Arial" w:cs="Arial"/>
          <w:sz w:val="24"/>
          <w:szCs w:val="24"/>
        </w:rPr>
        <w:t>ﬁ</w:t>
      </w:r>
      <w:r w:rsidRPr="00C83DB2">
        <w:rPr>
          <w:rFonts w:ascii="Maiandra GD" w:hAnsi="Maiandra GD"/>
          <w:sz w:val="24"/>
          <w:szCs w:val="24"/>
        </w:rPr>
        <w:t>cial  regulations,  Kenya  prohibits  commercial  relations  with  that  country,  or(b)  by  an  act  of  compliance  with  a  decision  of  the  United  Nations  Security  Council  taken  under  Chapter  VII  of  the  Charter  of  the  United  Nations,  Kenya  prohibits  any  import  of  goods  or  contracting  for  supply  of  goods  or  services  from  that  country,  or  any  payments  to  any  country,  person,  or  entity  in  that  country.  A  tenderer  shall  provide  such  documentary  evidence  of  eligibility  satisfactory  to  the  Procuring  Entity,  as  the  Procuring  Entity  shall  reasonably  request.</w:t>
      </w:r>
    </w:p>
    <w:p w14:paraId="01161266" w14:textId="77777777" w:rsidR="00D85001" w:rsidRPr="00C83DB2" w:rsidRDefault="00D85001" w:rsidP="00967E6E">
      <w:pPr>
        <w:pStyle w:val="ListParagraph"/>
        <w:numPr>
          <w:ilvl w:val="1"/>
          <w:numId w:val="9"/>
        </w:numPr>
        <w:tabs>
          <w:tab w:val="left" w:pos="1480"/>
        </w:tabs>
        <w:spacing w:before="191"/>
        <w:ind w:left="1484" w:right="851" w:hanging="635"/>
        <w:jc w:val="both"/>
        <w:rPr>
          <w:rFonts w:ascii="Maiandra GD" w:hAnsi="Maiandra GD"/>
          <w:sz w:val="24"/>
          <w:szCs w:val="24"/>
        </w:rPr>
      </w:pPr>
      <w:r w:rsidRPr="00C83DB2">
        <w:rPr>
          <w:rFonts w:ascii="Maiandra GD" w:hAnsi="Maiandra GD"/>
          <w:sz w:val="24"/>
          <w:szCs w:val="24"/>
        </w:rPr>
        <w:t>Tenderers  shall  provide  the  quali</w:t>
      </w:r>
      <w:r w:rsidRPr="00C83DB2">
        <w:rPr>
          <w:rFonts w:ascii="Arial" w:hAnsi="Arial" w:cs="Arial"/>
          <w:sz w:val="24"/>
          <w:szCs w:val="24"/>
        </w:rPr>
        <w:t>ﬁ</w:t>
      </w:r>
      <w:r w:rsidRPr="00C83DB2">
        <w:rPr>
          <w:rFonts w:ascii="Maiandra GD" w:hAnsi="Maiandra GD"/>
          <w:sz w:val="24"/>
          <w:szCs w:val="24"/>
        </w:rPr>
        <w:t xml:space="preserve">cation  information  statement  that  the  tenderer  (including  all  members  of  a  joint  venture  and  subcontractors)  is  not  associated,  or  have  been  associated  in  the  past,  directly  or  indirectly,  with  a  </w:t>
      </w:r>
      <w:r w:rsidRPr="00C83DB2">
        <w:rPr>
          <w:rFonts w:ascii="Arial" w:hAnsi="Arial" w:cs="Arial"/>
          <w:sz w:val="24"/>
          <w:szCs w:val="24"/>
        </w:rPr>
        <w:t>ﬁ</w:t>
      </w:r>
      <w:r w:rsidRPr="00C83DB2">
        <w:rPr>
          <w:rFonts w:ascii="Maiandra GD" w:hAnsi="Maiandra GD"/>
          <w:sz w:val="24"/>
          <w:szCs w:val="24"/>
        </w:rPr>
        <w:t>rm  or  any  of  its  af</w:t>
      </w:r>
      <w:r w:rsidRPr="00C83DB2">
        <w:rPr>
          <w:rFonts w:ascii="Arial" w:hAnsi="Arial" w:cs="Arial"/>
          <w:sz w:val="24"/>
          <w:szCs w:val="24"/>
        </w:rPr>
        <w:t>ﬁ</w:t>
      </w:r>
      <w:r w:rsidRPr="00C83DB2">
        <w:rPr>
          <w:rFonts w:ascii="Maiandra GD" w:hAnsi="Maiandra GD"/>
          <w:sz w:val="24"/>
          <w:szCs w:val="24"/>
        </w:rPr>
        <w:t>liates  which  have  been  engaged  by  the  Procuring  entity  to  provide  consulting  services for  the  preparation  of  the  design,  speci</w:t>
      </w:r>
      <w:r w:rsidRPr="00C83DB2">
        <w:rPr>
          <w:rFonts w:ascii="Arial" w:hAnsi="Arial" w:cs="Arial"/>
          <w:sz w:val="24"/>
          <w:szCs w:val="24"/>
        </w:rPr>
        <w:t>ﬁ</w:t>
      </w:r>
      <w:r w:rsidRPr="00C83DB2">
        <w:rPr>
          <w:rFonts w:ascii="Maiandra GD" w:hAnsi="Maiandra GD"/>
          <w:sz w:val="24"/>
          <w:szCs w:val="24"/>
        </w:rPr>
        <w:t xml:space="preserve">cations,  and  other  documents  to  be  used  for  the  </w:t>
      </w:r>
      <w:r w:rsidRPr="00C83DB2">
        <w:rPr>
          <w:rFonts w:ascii="Maiandra GD" w:hAnsi="Maiandra GD"/>
          <w:sz w:val="24"/>
          <w:szCs w:val="24"/>
        </w:rPr>
        <w:lastRenderedPageBreak/>
        <w:t>procurement  of  the  goods  under  this  Invitation  for  tenders.</w:t>
      </w:r>
    </w:p>
    <w:p w14:paraId="46CC80D6" w14:textId="77777777" w:rsidR="00D85001" w:rsidRPr="00C83DB2" w:rsidRDefault="00D85001" w:rsidP="00967E6E">
      <w:pPr>
        <w:pStyle w:val="ListParagraph"/>
        <w:numPr>
          <w:ilvl w:val="1"/>
          <w:numId w:val="9"/>
        </w:numPr>
        <w:tabs>
          <w:tab w:val="left" w:pos="1483"/>
        </w:tabs>
        <w:spacing w:before="245"/>
        <w:ind w:left="1487" w:right="849" w:hanging="635"/>
        <w:jc w:val="both"/>
        <w:rPr>
          <w:rFonts w:ascii="Maiandra GD" w:hAnsi="Maiandra GD"/>
          <w:b/>
          <w:sz w:val="24"/>
          <w:szCs w:val="24"/>
        </w:rPr>
      </w:pPr>
      <w:r w:rsidRPr="00C83DB2">
        <w:rPr>
          <w:rFonts w:ascii="Maiandra GD" w:hAnsi="Maiandra GD"/>
          <w:sz w:val="24"/>
          <w:szCs w:val="24"/>
        </w:rPr>
        <w:t>Where  the  law  requires  tenderers  to  be  registered  with  certain  authorities  in  Kenya,  such  registration  requirements  shall  be  de</w:t>
      </w:r>
      <w:r w:rsidRPr="00C83DB2">
        <w:rPr>
          <w:rFonts w:ascii="Arial" w:hAnsi="Arial" w:cs="Arial"/>
          <w:sz w:val="24"/>
          <w:szCs w:val="24"/>
        </w:rPr>
        <w:t>ﬁ</w:t>
      </w:r>
      <w:r w:rsidRPr="00C83DB2">
        <w:rPr>
          <w:rFonts w:ascii="Maiandra GD" w:hAnsi="Maiandra GD"/>
          <w:sz w:val="24"/>
          <w:szCs w:val="24"/>
        </w:rPr>
        <w:t xml:space="preserve">ned  in  the  </w:t>
      </w:r>
      <w:r w:rsidRPr="00C83DB2">
        <w:rPr>
          <w:rFonts w:ascii="Maiandra GD" w:hAnsi="Maiandra GD"/>
          <w:b/>
          <w:sz w:val="24"/>
          <w:szCs w:val="24"/>
        </w:rPr>
        <w:t>TDS</w:t>
      </w:r>
    </w:p>
    <w:p w14:paraId="2E776AE9" w14:textId="77777777" w:rsidR="00D85001" w:rsidRPr="00C83DB2" w:rsidRDefault="00D85001" w:rsidP="00967E6E">
      <w:pPr>
        <w:pStyle w:val="ListParagraph"/>
        <w:numPr>
          <w:ilvl w:val="1"/>
          <w:numId w:val="9"/>
        </w:numPr>
        <w:tabs>
          <w:tab w:val="left" w:pos="1483"/>
        </w:tabs>
        <w:spacing w:before="245"/>
        <w:ind w:left="1487" w:right="849" w:hanging="635"/>
        <w:jc w:val="both"/>
        <w:rPr>
          <w:rFonts w:ascii="Maiandra GD" w:hAnsi="Maiandra GD"/>
          <w:sz w:val="24"/>
          <w:szCs w:val="24"/>
        </w:rPr>
      </w:pPr>
      <w:r w:rsidRPr="00C83DB2">
        <w:rPr>
          <w:rFonts w:ascii="Maiandra GD" w:hAnsi="Maiandra GD"/>
          <w:sz w:val="24"/>
          <w:szCs w:val="24"/>
        </w:rPr>
        <w:t xml:space="preserve">The  Competition  Act  of  Kenya  requires  that  </w:t>
      </w:r>
      <w:r w:rsidRPr="00C83DB2">
        <w:rPr>
          <w:rFonts w:ascii="Arial" w:hAnsi="Arial" w:cs="Arial"/>
          <w:sz w:val="24"/>
          <w:szCs w:val="24"/>
        </w:rPr>
        <w:t>ﬁ</w:t>
      </w:r>
      <w:r w:rsidRPr="00C83DB2">
        <w:rPr>
          <w:rFonts w:ascii="Maiandra GD" w:hAnsi="Maiandra GD"/>
          <w:sz w:val="24"/>
          <w:szCs w:val="24"/>
        </w:rPr>
        <w:t xml:space="preserve">rms  wishing  to  tender  as  Joint  Venture  undertakings  which  may  prevent,  distort  or  lessen  competition  in  provision  of  services  are  prohibited  unless  they  are  exempt  in  accordance  with  the  provisions  of  Section  25  of  the  Competition  Act,  2010.  JVs  will  be  required  to  seek  for  exemption  from  the  Competition  Authority.  Exemption  shall  not  be  a  condition  for  tender,  but  it  shall  be  a  condition  of  contract  award  and  signature.  A  JV  tenderer  shall  be  given  opportunity  to  seek  such  exemption  as  a  condition  of  award  and  signature  of  contract.  Application  for  exemption  from  the  Competition  Authority  of  Kenya  may  be  accessed  from  the  website  </w:t>
      </w:r>
      <w:hyperlink r:id="rId15">
        <w:r w:rsidRPr="00C83DB2">
          <w:rPr>
            <w:rFonts w:ascii="Maiandra GD" w:hAnsi="Maiandra GD"/>
            <w:sz w:val="24"/>
            <w:szCs w:val="24"/>
          </w:rPr>
          <w:t>www.cak.go.ke.</w:t>
        </w:r>
      </w:hyperlink>
    </w:p>
    <w:p w14:paraId="364D316E" w14:textId="77777777" w:rsidR="00D85001" w:rsidRPr="00C83DB2" w:rsidRDefault="00D85001" w:rsidP="00967E6E">
      <w:pPr>
        <w:pStyle w:val="ListParagraph"/>
        <w:numPr>
          <w:ilvl w:val="1"/>
          <w:numId w:val="9"/>
        </w:numPr>
        <w:tabs>
          <w:tab w:val="left" w:pos="1483"/>
        </w:tabs>
        <w:spacing w:before="250"/>
        <w:ind w:left="1487" w:right="849" w:hanging="635"/>
        <w:jc w:val="both"/>
        <w:rPr>
          <w:rFonts w:ascii="Maiandra GD" w:hAnsi="Maiandra GD"/>
          <w:sz w:val="24"/>
          <w:szCs w:val="24"/>
        </w:rPr>
      </w:pPr>
      <w:r w:rsidRPr="00C83DB2">
        <w:rPr>
          <w:rFonts w:ascii="Maiandra GD" w:hAnsi="Maiandra GD"/>
          <w:sz w:val="24"/>
          <w:szCs w:val="24"/>
        </w:rPr>
        <w:t>A  Kenyan  tenderer  shall  provide  evidence  of  having  ful</w:t>
      </w:r>
      <w:r w:rsidRPr="00C83DB2">
        <w:rPr>
          <w:rFonts w:ascii="Arial" w:hAnsi="Arial" w:cs="Arial"/>
          <w:sz w:val="24"/>
          <w:szCs w:val="24"/>
        </w:rPr>
        <w:t>ﬁ</w:t>
      </w:r>
      <w:r w:rsidRPr="00C83DB2">
        <w:rPr>
          <w:rFonts w:ascii="Maiandra GD" w:hAnsi="Maiandra GD"/>
          <w:sz w:val="24"/>
          <w:szCs w:val="24"/>
        </w:rPr>
        <w:t>lled  his/her  tax  obligations  by  producing  a  current  tax  clearance  certi</w:t>
      </w:r>
      <w:r w:rsidRPr="00C83DB2">
        <w:rPr>
          <w:rFonts w:ascii="Arial" w:hAnsi="Arial" w:cs="Arial"/>
          <w:sz w:val="24"/>
          <w:szCs w:val="24"/>
        </w:rPr>
        <w:t>ﬁ</w:t>
      </w:r>
      <w:r w:rsidRPr="00C83DB2">
        <w:rPr>
          <w:rFonts w:ascii="Maiandra GD" w:hAnsi="Maiandra GD"/>
          <w:sz w:val="24"/>
          <w:szCs w:val="24"/>
        </w:rPr>
        <w:t>cate  or  tax  exemption  certi</w:t>
      </w:r>
      <w:r w:rsidRPr="00C83DB2">
        <w:rPr>
          <w:rFonts w:ascii="Arial" w:hAnsi="Arial" w:cs="Arial"/>
          <w:sz w:val="24"/>
          <w:szCs w:val="24"/>
        </w:rPr>
        <w:t>ﬁ</w:t>
      </w:r>
      <w:r w:rsidRPr="00C83DB2">
        <w:rPr>
          <w:rFonts w:ascii="Maiandra GD" w:hAnsi="Maiandra GD"/>
          <w:sz w:val="24"/>
          <w:szCs w:val="24"/>
        </w:rPr>
        <w:t>cate  issued  by  the  Kenya  Revenue  Authority.</w:t>
      </w:r>
    </w:p>
    <w:p w14:paraId="4A6E190F" w14:textId="77777777" w:rsidR="00D85001" w:rsidRPr="00C83DB2" w:rsidRDefault="00D85001" w:rsidP="00967E6E">
      <w:pPr>
        <w:pStyle w:val="Heading5"/>
        <w:numPr>
          <w:ilvl w:val="0"/>
          <w:numId w:val="9"/>
        </w:numPr>
        <w:tabs>
          <w:tab w:val="left" w:pos="1482"/>
          <w:tab w:val="left" w:pos="1483"/>
        </w:tabs>
        <w:spacing w:before="237"/>
        <w:ind w:left="1482" w:hanging="630"/>
        <w:rPr>
          <w:rFonts w:ascii="Maiandra GD" w:hAnsi="Maiandra GD"/>
          <w:sz w:val="24"/>
          <w:szCs w:val="24"/>
        </w:rPr>
      </w:pPr>
      <w:bookmarkStart w:id="17" w:name="_TOC_250051"/>
      <w:r w:rsidRPr="00C83DB2">
        <w:rPr>
          <w:rFonts w:ascii="Maiandra GD" w:hAnsi="Maiandra GD"/>
          <w:sz w:val="24"/>
          <w:szCs w:val="24"/>
        </w:rPr>
        <w:t xml:space="preserve">Eligible Goods and </w:t>
      </w:r>
      <w:bookmarkEnd w:id="17"/>
      <w:r w:rsidRPr="00C83DB2">
        <w:rPr>
          <w:rFonts w:ascii="Maiandra GD" w:hAnsi="Maiandra GD"/>
          <w:sz w:val="24"/>
          <w:szCs w:val="24"/>
        </w:rPr>
        <w:t>Related Services</w:t>
      </w:r>
    </w:p>
    <w:p w14:paraId="7CC434F4" w14:textId="77777777" w:rsidR="00D85001" w:rsidRPr="00C83DB2" w:rsidRDefault="00D85001" w:rsidP="00967E6E">
      <w:pPr>
        <w:pStyle w:val="ListParagraph"/>
        <w:numPr>
          <w:ilvl w:val="1"/>
          <w:numId w:val="9"/>
        </w:numPr>
        <w:tabs>
          <w:tab w:val="left" w:pos="1483"/>
        </w:tabs>
        <w:spacing w:before="242"/>
        <w:ind w:left="1487" w:right="849" w:hanging="635"/>
        <w:jc w:val="both"/>
        <w:rPr>
          <w:rFonts w:ascii="Maiandra GD" w:hAnsi="Maiandra GD"/>
          <w:sz w:val="24"/>
          <w:szCs w:val="24"/>
        </w:rPr>
      </w:pPr>
      <w:r w:rsidRPr="00C83DB2">
        <w:rPr>
          <w:rFonts w:ascii="Maiandra GD" w:hAnsi="Maiandra GD"/>
          <w:sz w:val="24"/>
          <w:szCs w:val="24"/>
        </w:rPr>
        <w:t>All  the  Goods  and  Related  Services  to  be  supplied  under  the  Contract  shall  have  their  origin  in  any  country  that  is  eligible  in  accordance  with  ITT  3.9.</w:t>
      </w:r>
    </w:p>
    <w:p w14:paraId="0E30730C" w14:textId="77777777" w:rsidR="00D85001" w:rsidRPr="00C83DB2" w:rsidRDefault="00D85001" w:rsidP="00967E6E">
      <w:pPr>
        <w:pStyle w:val="ListParagraph"/>
        <w:numPr>
          <w:ilvl w:val="1"/>
          <w:numId w:val="9"/>
        </w:numPr>
        <w:tabs>
          <w:tab w:val="left" w:pos="1483"/>
        </w:tabs>
        <w:spacing w:before="245"/>
        <w:ind w:left="1487" w:right="849" w:hanging="635"/>
        <w:jc w:val="both"/>
        <w:rPr>
          <w:rFonts w:ascii="Maiandra GD" w:hAnsi="Maiandra GD"/>
          <w:sz w:val="24"/>
          <w:szCs w:val="24"/>
        </w:rPr>
      </w:pPr>
      <w:r w:rsidRPr="00C83DB2">
        <w:rPr>
          <w:rFonts w:ascii="Maiandra GD" w:hAnsi="Maiandra GD"/>
          <w:sz w:val="24"/>
          <w:szCs w:val="24"/>
        </w:rPr>
        <w:t>For  purposes  of  this  ITT,  the  term  “goods”  includes  commodities,  raw  material,  machinery,  equipment,  and  industrial  plants;  and  “related  services”  include  services  such  as  insurance,  installation,  training,  and  initial  maintenance.</w:t>
      </w:r>
    </w:p>
    <w:p w14:paraId="73BA5751" w14:textId="77777777" w:rsidR="00D85001" w:rsidRPr="00C83DB2" w:rsidRDefault="00D85001" w:rsidP="00967E6E">
      <w:pPr>
        <w:pStyle w:val="ListParagraph"/>
        <w:numPr>
          <w:ilvl w:val="1"/>
          <w:numId w:val="9"/>
        </w:numPr>
        <w:tabs>
          <w:tab w:val="left" w:pos="1483"/>
        </w:tabs>
        <w:spacing w:before="246"/>
        <w:ind w:left="1486" w:right="849" w:hanging="634"/>
        <w:jc w:val="both"/>
        <w:rPr>
          <w:rFonts w:ascii="Maiandra GD" w:hAnsi="Maiandra GD"/>
          <w:sz w:val="24"/>
          <w:szCs w:val="24"/>
        </w:rPr>
      </w:pPr>
      <w:r w:rsidRPr="00C83DB2">
        <w:rPr>
          <w:rFonts w:ascii="Maiandra GD" w:hAnsi="Maiandra GD"/>
          <w:sz w:val="24"/>
          <w:szCs w:val="24"/>
        </w:rPr>
        <w:t>The  term  “origin”  means  the  country  where  the  goods  have  been  mined,  grown,  cultivated,  produced,  manufactured  or  processed;  or,  through  manufacture,  processing,  or  assembly,  another  commercially  recognized  article  results  that  differs  substantially  in  its  basic  characteristics  from  its  components.</w:t>
      </w:r>
    </w:p>
    <w:p w14:paraId="4EB4B4F6" w14:textId="77777777" w:rsidR="00D85001" w:rsidRPr="00C83DB2" w:rsidRDefault="00D85001" w:rsidP="00967E6E">
      <w:pPr>
        <w:pStyle w:val="ListParagraph"/>
        <w:numPr>
          <w:ilvl w:val="1"/>
          <w:numId w:val="9"/>
        </w:numPr>
        <w:tabs>
          <w:tab w:val="left" w:pos="1482"/>
        </w:tabs>
        <w:spacing w:before="246"/>
        <w:ind w:left="1486" w:right="850" w:hanging="635"/>
        <w:jc w:val="both"/>
        <w:rPr>
          <w:rFonts w:ascii="Maiandra GD" w:hAnsi="Maiandra GD"/>
          <w:sz w:val="24"/>
          <w:szCs w:val="24"/>
        </w:rPr>
      </w:pPr>
      <w:r w:rsidRPr="00C83DB2">
        <w:rPr>
          <w:rFonts w:ascii="Maiandra GD" w:hAnsi="Maiandra GD"/>
          <w:sz w:val="24"/>
          <w:szCs w:val="24"/>
        </w:rPr>
        <w:t>A  procuring  entity  shall  ensure  that  the  items  listed  below  shall  be  sourced  from  Kenya  and  there  shall  be  no  substitutions  from  foreign  sources.  The  affected  items  are:</w:t>
      </w:r>
    </w:p>
    <w:p w14:paraId="058F28FF" w14:textId="77777777" w:rsidR="00D85001" w:rsidRPr="00C83DB2" w:rsidRDefault="00D85001" w:rsidP="00967E6E">
      <w:pPr>
        <w:pStyle w:val="ListParagraph"/>
        <w:numPr>
          <w:ilvl w:val="2"/>
          <w:numId w:val="9"/>
        </w:numPr>
        <w:tabs>
          <w:tab w:val="left" w:pos="1966"/>
          <w:tab w:val="left" w:pos="1967"/>
        </w:tabs>
        <w:ind w:left="1966" w:hanging="485"/>
        <w:rPr>
          <w:rFonts w:ascii="Maiandra GD" w:hAnsi="Maiandra GD"/>
          <w:sz w:val="24"/>
          <w:szCs w:val="24"/>
        </w:rPr>
      </w:pPr>
      <w:r w:rsidRPr="00C83DB2">
        <w:rPr>
          <w:rFonts w:ascii="Maiandra GD" w:hAnsi="Maiandra GD"/>
          <w:sz w:val="24"/>
          <w:szCs w:val="24"/>
        </w:rPr>
        <w:t>motor  vehicles,  plant  and  equipment  which  are  assembled  in  Kenya;</w:t>
      </w:r>
    </w:p>
    <w:p w14:paraId="60247A21" w14:textId="77777777" w:rsidR="00D85001" w:rsidRPr="00C83DB2" w:rsidRDefault="00D85001" w:rsidP="00967E6E">
      <w:pPr>
        <w:pStyle w:val="ListParagraph"/>
        <w:numPr>
          <w:ilvl w:val="2"/>
          <w:numId w:val="9"/>
        </w:numPr>
        <w:tabs>
          <w:tab w:val="left" w:pos="1966"/>
          <w:tab w:val="left" w:pos="1967"/>
        </w:tabs>
        <w:ind w:left="1966" w:right="850" w:hanging="485"/>
        <w:rPr>
          <w:rFonts w:ascii="Maiandra GD" w:hAnsi="Maiandra GD"/>
          <w:sz w:val="24"/>
          <w:szCs w:val="24"/>
        </w:rPr>
      </w:pPr>
      <w:r w:rsidRPr="00C83DB2">
        <w:rPr>
          <w:rFonts w:ascii="Maiandra GD" w:hAnsi="Maiandra GD"/>
          <w:sz w:val="24"/>
          <w:szCs w:val="24"/>
        </w:rPr>
        <w:t xml:space="preserve">furniture,  textile,  foodstuffs,  oil  and  gas,  information  communication  technology,  steel,  cement,  leather,  </w:t>
      </w:r>
      <w:proofErr w:type="spellStart"/>
      <w:r w:rsidRPr="00C83DB2">
        <w:rPr>
          <w:rFonts w:ascii="Maiandra GD" w:hAnsi="Maiandra GD"/>
          <w:sz w:val="24"/>
          <w:szCs w:val="24"/>
        </w:rPr>
        <w:t>agro</w:t>
      </w:r>
      <w:proofErr w:type="spellEnd"/>
      <w:r w:rsidRPr="00C83DB2">
        <w:rPr>
          <w:rFonts w:ascii="Maiandra GD" w:hAnsi="Maiandra GD"/>
          <w:sz w:val="24"/>
          <w:szCs w:val="24"/>
        </w:rPr>
        <w:t>-processed  products,  sanitary  products,  and  other  goods  made  in  Kenya;  or</w:t>
      </w:r>
    </w:p>
    <w:p w14:paraId="726E265E" w14:textId="77777777" w:rsidR="00D85001" w:rsidRPr="00C83DB2" w:rsidRDefault="00D85001" w:rsidP="00967E6E">
      <w:pPr>
        <w:pStyle w:val="ListParagraph"/>
        <w:numPr>
          <w:ilvl w:val="2"/>
          <w:numId w:val="9"/>
        </w:numPr>
        <w:tabs>
          <w:tab w:val="left" w:pos="1966"/>
          <w:tab w:val="left" w:pos="1967"/>
        </w:tabs>
        <w:ind w:left="1966" w:hanging="485"/>
        <w:rPr>
          <w:rFonts w:ascii="Maiandra GD" w:hAnsi="Maiandra GD"/>
          <w:sz w:val="24"/>
          <w:szCs w:val="24"/>
        </w:rPr>
      </w:pPr>
      <w:r w:rsidRPr="00C83DB2">
        <w:rPr>
          <w:rFonts w:ascii="Maiandra GD" w:hAnsi="Maiandra GD"/>
          <w:sz w:val="24"/>
          <w:szCs w:val="24"/>
        </w:rPr>
        <w:t>goods manufactured, mined, extracted or  grown  in  Kenya.</w:t>
      </w:r>
    </w:p>
    <w:p w14:paraId="06C2D0F3" w14:textId="77777777" w:rsidR="00D85001" w:rsidRPr="00C83DB2" w:rsidRDefault="00D85001" w:rsidP="00967E6E">
      <w:pPr>
        <w:pStyle w:val="ListParagraph"/>
        <w:numPr>
          <w:ilvl w:val="1"/>
          <w:numId w:val="9"/>
        </w:numPr>
        <w:tabs>
          <w:tab w:val="left" w:pos="1482"/>
        </w:tabs>
        <w:spacing w:before="243"/>
        <w:ind w:left="1486" w:right="850" w:hanging="635"/>
        <w:jc w:val="both"/>
        <w:rPr>
          <w:rFonts w:ascii="Maiandra GD" w:hAnsi="Maiandra GD"/>
          <w:sz w:val="24"/>
          <w:szCs w:val="24"/>
        </w:rPr>
      </w:pPr>
      <w:r w:rsidRPr="00C83DB2">
        <w:rPr>
          <w:rFonts w:ascii="Maiandra GD" w:hAnsi="Maiandra GD"/>
          <w:sz w:val="24"/>
          <w:szCs w:val="24"/>
        </w:rPr>
        <w:t>Any  goods,  works  and  production  processes  with  characteristics  that  have  been  declared  by  the  relevant  national  environmental  protection  agency  or  by  other  competent  authority  as  harmful  to  human  beings  and  to  the  environment  shall  not  be  eligible  for  procurement.</w:t>
      </w:r>
    </w:p>
    <w:p w14:paraId="7AD6A3DC" w14:textId="77777777" w:rsidR="00D85001" w:rsidRPr="00C83DB2" w:rsidRDefault="00D85001" w:rsidP="00967E6E">
      <w:pPr>
        <w:pStyle w:val="Heading5"/>
        <w:numPr>
          <w:ilvl w:val="0"/>
          <w:numId w:val="9"/>
        </w:numPr>
        <w:tabs>
          <w:tab w:val="left" w:pos="1481"/>
          <w:tab w:val="left" w:pos="1482"/>
        </w:tabs>
        <w:spacing w:before="237"/>
        <w:ind w:left="1481" w:hanging="630"/>
        <w:rPr>
          <w:rFonts w:ascii="Maiandra GD" w:hAnsi="Maiandra GD"/>
          <w:sz w:val="24"/>
          <w:szCs w:val="24"/>
        </w:rPr>
      </w:pPr>
      <w:bookmarkStart w:id="18" w:name="_TOC_250050"/>
      <w:r w:rsidRPr="00C83DB2">
        <w:rPr>
          <w:rFonts w:ascii="Maiandra GD" w:hAnsi="Maiandra GD"/>
          <w:sz w:val="24"/>
          <w:szCs w:val="24"/>
        </w:rPr>
        <w:t xml:space="preserve">Sections of </w:t>
      </w:r>
      <w:bookmarkEnd w:id="18"/>
      <w:r w:rsidRPr="00C83DB2">
        <w:rPr>
          <w:rFonts w:ascii="Maiandra GD" w:hAnsi="Maiandra GD"/>
          <w:sz w:val="24"/>
          <w:szCs w:val="24"/>
        </w:rPr>
        <w:t>Tendering Document</w:t>
      </w:r>
    </w:p>
    <w:p w14:paraId="175927DC" w14:textId="77777777" w:rsidR="00D85001" w:rsidRPr="00C83DB2" w:rsidRDefault="00D85001" w:rsidP="00967E6E">
      <w:pPr>
        <w:pStyle w:val="ListParagraph"/>
        <w:numPr>
          <w:ilvl w:val="1"/>
          <w:numId w:val="9"/>
        </w:numPr>
        <w:tabs>
          <w:tab w:val="left" w:pos="1482"/>
        </w:tabs>
        <w:spacing w:before="243"/>
        <w:ind w:left="1486" w:right="850" w:hanging="635"/>
        <w:jc w:val="both"/>
        <w:rPr>
          <w:rFonts w:ascii="Maiandra GD" w:hAnsi="Maiandra GD"/>
          <w:sz w:val="24"/>
          <w:szCs w:val="24"/>
        </w:rPr>
      </w:pPr>
      <w:r w:rsidRPr="00C83DB2">
        <w:rPr>
          <w:rFonts w:ascii="Maiandra GD" w:hAnsi="Maiandra GD"/>
          <w:sz w:val="24"/>
          <w:szCs w:val="24"/>
        </w:rPr>
        <w:t xml:space="preserve">The  tendering  document  consist  of  Parts  1,  2,  and  3,  which  include  all  the  sections  indicated  below,  and  should  be  read  in  conjunction  with  </w:t>
      </w:r>
      <w:r w:rsidRPr="00C83DB2">
        <w:rPr>
          <w:rFonts w:ascii="Maiandra GD" w:hAnsi="Maiandra GD"/>
          <w:sz w:val="24"/>
          <w:szCs w:val="24"/>
        </w:rPr>
        <w:lastRenderedPageBreak/>
        <w:t>any  Addenda  issued  in  accordance  with  ITT8.</w:t>
      </w:r>
    </w:p>
    <w:p w14:paraId="525ADCFE" w14:textId="77777777" w:rsidR="00D85001" w:rsidRPr="00C83DB2" w:rsidRDefault="00D85001" w:rsidP="00D42FE1">
      <w:pPr>
        <w:pStyle w:val="Heading5"/>
        <w:spacing w:before="237"/>
        <w:ind w:left="1481"/>
        <w:rPr>
          <w:rFonts w:ascii="Maiandra GD" w:hAnsi="Maiandra GD"/>
          <w:sz w:val="24"/>
          <w:szCs w:val="24"/>
        </w:rPr>
      </w:pPr>
      <w:r w:rsidRPr="00C83DB2">
        <w:rPr>
          <w:rFonts w:ascii="Maiandra GD" w:hAnsi="Maiandra GD"/>
          <w:sz w:val="24"/>
          <w:szCs w:val="24"/>
        </w:rPr>
        <w:t>PART 1:  Tendering Procedures</w:t>
      </w:r>
    </w:p>
    <w:p w14:paraId="02DCCD5A" w14:textId="77777777" w:rsidR="00D85001" w:rsidRPr="00C83DB2" w:rsidRDefault="00D85001" w:rsidP="00967E6E">
      <w:pPr>
        <w:pStyle w:val="ListParagraph"/>
        <w:numPr>
          <w:ilvl w:val="0"/>
          <w:numId w:val="10"/>
        </w:numPr>
        <w:tabs>
          <w:tab w:val="left" w:pos="1971"/>
          <w:tab w:val="left" w:pos="1972"/>
        </w:tabs>
        <w:rPr>
          <w:rFonts w:ascii="Maiandra GD" w:hAnsi="Maiandra GD"/>
          <w:sz w:val="24"/>
          <w:szCs w:val="24"/>
        </w:rPr>
      </w:pPr>
      <w:r w:rsidRPr="00C83DB2">
        <w:rPr>
          <w:rFonts w:ascii="Maiandra GD" w:hAnsi="Maiandra GD"/>
          <w:sz w:val="24"/>
          <w:szCs w:val="24"/>
        </w:rPr>
        <w:t>Section  I  -  Instructions  to  Tenderers  (ITT)</w:t>
      </w:r>
    </w:p>
    <w:p w14:paraId="6BBE9756" w14:textId="77777777" w:rsidR="00D85001" w:rsidRPr="00C83DB2" w:rsidRDefault="00D85001" w:rsidP="00967E6E">
      <w:pPr>
        <w:pStyle w:val="ListParagraph"/>
        <w:numPr>
          <w:ilvl w:val="0"/>
          <w:numId w:val="10"/>
        </w:numPr>
        <w:tabs>
          <w:tab w:val="left" w:pos="1971"/>
          <w:tab w:val="left" w:pos="1972"/>
        </w:tabs>
        <w:rPr>
          <w:rFonts w:ascii="Maiandra GD" w:hAnsi="Maiandra GD"/>
          <w:sz w:val="24"/>
          <w:szCs w:val="24"/>
        </w:rPr>
      </w:pPr>
      <w:r w:rsidRPr="00C83DB2">
        <w:rPr>
          <w:rFonts w:ascii="Maiandra GD" w:hAnsi="Maiandra GD"/>
          <w:sz w:val="24"/>
          <w:szCs w:val="24"/>
        </w:rPr>
        <w:t>Section  II  -  Tendering  Data  Sheet  (TDS)</w:t>
      </w:r>
    </w:p>
    <w:p w14:paraId="09C0AD71" w14:textId="77777777" w:rsidR="00D85001" w:rsidRPr="00C83DB2" w:rsidRDefault="00D85001" w:rsidP="00967E6E">
      <w:pPr>
        <w:pStyle w:val="ListParagraph"/>
        <w:numPr>
          <w:ilvl w:val="0"/>
          <w:numId w:val="10"/>
        </w:numPr>
        <w:tabs>
          <w:tab w:val="left" w:pos="1971"/>
          <w:tab w:val="left" w:pos="1972"/>
        </w:tabs>
        <w:rPr>
          <w:rFonts w:ascii="Maiandra GD" w:hAnsi="Maiandra GD"/>
          <w:sz w:val="24"/>
          <w:szCs w:val="24"/>
        </w:rPr>
      </w:pPr>
      <w:r w:rsidRPr="00C83DB2">
        <w:rPr>
          <w:rFonts w:ascii="Maiandra GD" w:hAnsi="Maiandra GD"/>
          <w:sz w:val="24"/>
          <w:szCs w:val="24"/>
        </w:rPr>
        <w:t>Section  III  -  Evaluation  and  Quali</w:t>
      </w:r>
      <w:r w:rsidRPr="00C83DB2">
        <w:rPr>
          <w:rFonts w:ascii="Arial" w:hAnsi="Arial" w:cs="Arial"/>
          <w:sz w:val="24"/>
          <w:szCs w:val="24"/>
        </w:rPr>
        <w:t>ﬁ</w:t>
      </w:r>
      <w:r w:rsidRPr="00C83DB2">
        <w:rPr>
          <w:rFonts w:ascii="Maiandra GD" w:hAnsi="Maiandra GD"/>
          <w:sz w:val="24"/>
          <w:szCs w:val="24"/>
        </w:rPr>
        <w:t>cation  Criteria</w:t>
      </w:r>
    </w:p>
    <w:p w14:paraId="3FCA8185" w14:textId="77777777" w:rsidR="00D85001" w:rsidRPr="00C83DB2" w:rsidRDefault="00D85001" w:rsidP="00967E6E">
      <w:pPr>
        <w:pStyle w:val="ListParagraph"/>
        <w:numPr>
          <w:ilvl w:val="0"/>
          <w:numId w:val="10"/>
        </w:numPr>
        <w:tabs>
          <w:tab w:val="left" w:pos="1971"/>
          <w:tab w:val="left" w:pos="1972"/>
        </w:tabs>
        <w:rPr>
          <w:rFonts w:ascii="Maiandra GD" w:hAnsi="Maiandra GD"/>
          <w:sz w:val="24"/>
          <w:szCs w:val="24"/>
        </w:rPr>
      </w:pPr>
      <w:r w:rsidRPr="00C83DB2">
        <w:rPr>
          <w:rFonts w:ascii="Maiandra GD" w:hAnsi="Maiandra GD"/>
          <w:sz w:val="24"/>
          <w:szCs w:val="24"/>
        </w:rPr>
        <w:t>Section  IV  -  Tendering  Forms</w:t>
      </w:r>
    </w:p>
    <w:p w14:paraId="56D7B15E" w14:textId="77777777" w:rsidR="00D85001" w:rsidRPr="00C83DB2" w:rsidRDefault="00D85001" w:rsidP="00D42FE1">
      <w:pPr>
        <w:pStyle w:val="Heading5"/>
        <w:spacing w:before="234"/>
        <w:ind w:left="1481"/>
        <w:rPr>
          <w:rFonts w:ascii="Maiandra GD" w:hAnsi="Maiandra GD"/>
          <w:sz w:val="24"/>
          <w:szCs w:val="24"/>
        </w:rPr>
      </w:pPr>
      <w:r w:rsidRPr="00C83DB2">
        <w:rPr>
          <w:rFonts w:ascii="Maiandra GD" w:hAnsi="Maiandra GD"/>
          <w:sz w:val="24"/>
          <w:szCs w:val="24"/>
        </w:rPr>
        <w:t>PART 2:  Supply Requirements</w:t>
      </w:r>
    </w:p>
    <w:p w14:paraId="2BBC4C20" w14:textId="77777777" w:rsidR="00D85001" w:rsidRPr="00C83DB2" w:rsidRDefault="00D85001" w:rsidP="00967E6E">
      <w:pPr>
        <w:pStyle w:val="ListParagraph"/>
        <w:numPr>
          <w:ilvl w:val="0"/>
          <w:numId w:val="10"/>
        </w:numPr>
        <w:tabs>
          <w:tab w:val="left" w:pos="1971"/>
          <w:tab w:val="left" w:pos="1972"/>
        </w:tabs>
        <w:rPr>
          <w:rFonts w:ascii="Maiandra GD" w:hAnsi="Maiandra GD"/>
          <w:sz w:val="24"/>
          <w:szCs w:val="24"/>
        </w:rPr>
      </w:pPr>
      <w:r w:rsidRPr="00C83DB2">
        <w:rPr>
          <w:rFonts w:ascii="Maiandra GD" w:hAnsi="Maiandra GD"/>
          <w:sz w:val="24"/>
          <w:szCs w:val="24"/>
        </w:rPr>
        <w:t>Section  V  -  Schedule  of  Requirements</w:t>
      </w:r>
    </w:p>
    <w:p w14:paraId="71C12D75" w14:textId="77777777" w:rsidR="00D85001" w:rsidRPr="00C83DB2" w:rsidRDefault="00D85001" w:rsidP="00D42FE1">
      <w:pPr>
        <w:pStyle w:val="Heading5"/>
        <w:spacing w:before="235"/>
        <w:ind w:left="1481"/>
        <w:rPr>
          <w:rFonts w:ascii="Maiandra GD" w:hAnsi="Maiandra GD"/>
          <w:sz w:val="24"/>
          <w:szCs w:val="24"/>
        </w:rPr>
      </w:pPr>
      <w:r w:rsidRPr="00C83DB2">
        <w:rPr>
          <w:rFonts w:ascii="Maiandra GD" w:hAnsi="Maiandra GD"/>
          <w:sz w:val="24"/>
          <w:szCs w:val="24"/>
        </w:rPr>
        <w:t>PART 3:  Contract</w:t>
      </w:r>
    </w:p>
    <w:p w14:paraId="1AF9C66F" w14:textId="77777777" w:rsidR="00D85001" w:rsidRPr="00C83DB2" w:rsidRDefault="00D85001" w:rsidP="00967E6E">
      <w:pPr>
        <w:pStyle w:val="ListParagraph"/>
        <w:numPr>
          <w:ilvl w:val="0"/>
          <w:numId w:val="10"/>
        </w:numPr>
        <w:tabs>
          <w:tab w:val="left" w:pos="1971"/>
          <w:tab w:val="left" w:pos="1972"/>
        </w:tabs>
        <w:rPr>
          <w:rFonts w:ascii="Maiandra GD" w:hAnsi="Maiandra GD"/>
          <w:sz w:val="24"/>
          <w:szCs w:val="24"/>
        </w:rPr>
      </w:pPr>
      <w:r w:rsidRPr="00C83DB2">
        <w:rPr>
          <w:rFonts w:ascii="Maiandra GD" w:hAnsi="Maiandra GD"/>
          <w:sz w:val="24"/>
          <w:szCs w:val="24"/>
        </w:rPr>
        <w:t>Section  VI  -  General  Conditions  of  Contract  (GCC)</w:t>
      </w:r>
    </w:p>
    <w:p w14:paraId="7B3E5D92" w14:textId="77777777" w:rsidR="00D85001" w:rsidRPr="00C83DB2" w:rsidRDefault="00D85001" w:rsidP="00967E6E">
      <w:pPr>
        <w:pStyle w:val="ListParagraph"/>
        <w:numPr>
          <w:ilvl w:val="0"/>
          <w:numId w:val="10"/>
        </w:numPr>
        <w:tabs>
          <w:tab w:val="left" w:pos="1965"/>
        </w:tabs>
        <w:spacing w:before="193"/>
        <w:ind w:left="1964" w:hanging="485"/>
        <w:rPr>
          <w:rFonts w:ascii="Maiandra GD" w:hAnsi="Maiandra GD"/>
          <w:sz w:val="24"/>
          <w:szCs w:val="24"/>
        </w:rPr>
      </w:pPr>
      <w:r w:rsidRPr="00C83DB2">
        <w:rPr>
          <w:rFonts w:ascii="Maiandra GD" w:hAnsi="Maiandra GD"/>
          <w:sz w:val="24"/>
          <w:szCs w:val="24"/>
        </w:rPr>
        <w:t>Section  VII  -  Special  Conditions  of  Contract  (SCC)</w:t>
      </w:r>
    </w:p>
    <w:p w14:paraId="2298B4A9" w14:textId="77777777" w:rsidR="00D85001" w:rsidRPr="00C83DB2" w:rsidRDefault="00D85001" w:rsidP="00967E6E">
      <w:pPr>
        <w:pStyle w:val="ListParagraph"/>
        <w:numPr>
          <w:ilvl w:val="0"/>
          <w:numId w:val="10"/>
        </w:numPr>
        <w:tabs>
          <w:tab w:val="left" w:pos="1965"/>
        </w:tabs>
        <w:spacing w:before="193"/>
        <w:ind w:left="1964" w:hanging="485"/>
        <w:rPr>
          <w:rFonts w:ascii="Maiandra GD" w:hAnsi="Maiandra GD"/>
          <w:sz w:val="24"/>
          <w:szCs w:val="24"/>
        </w:rPr>
      </w:pPr>
      <w:r w:rsidRPr="00C83DB2">
        <w:rPr>
          <w:rFonts w:ascii="Maiandra GD" w:hAnsi="Maiandra GD"/>
          <w:sz w:val="24"/>
          <w:szCs w:val="24"/>
        </w:rPr>
        <w:t>Section  VIII-  Contract  Forms</w:t>
      </w:r>
    </w:p>
    <w:p w14:paraId="57576C5E" w14:textId="77777777" w:rsidR="00D85001" w:rsidRPr="00C83DB2" w:rsidRDefault="00D85001" w:rsidP="00967E6E">
      <w:pPr>
        <w:pStyle w:val="ListParagraph"/>
        <w:numPr>
          <w:ilvl w:val="1"/>
          <w:numId w:val="9"/>
        </w:numPr>
        <w:tabs>
          <w:tab w:val="left" w:pos="1480"/>
        </w:tabs>
        <w:spacing w:before="242"/>
        <w:ind w:left="1479" w:right="849" w:hanging="630"/>
        <w:jc w:val="both"/>
        <w:rPr>
          <w:rFonts w:ascii="Maiandra GD" w:hAnsi="Maiandra GD"/>
          <w:sz w:val="24"/>
          <w:szCs w:val="24"/>
        </w:rPr>
      </w:pPr>
      <w:r w:rsidRPr="00C83DB2">
        <w:rPr>
          <w:rFonts w:ascii="Maiandra GD" w:hAnsi="Maiandra GD"/>
          <w:sz w:val="24"/>
          <w:szCs w:val="24"/>
        </w:rPr>
        <w:t>The  notice  of  Invitation  to  Tender  or  the  notice  to  the  prequali</w:t>
      </w:r>
      <w:r w:rsidRPr="00C83DB2">
        <w:rPr>
          <w:rFonts w:ascii="Arial" w:hAnsi="Arial" w:cs="Arial"/>
          <w:sz w:val="24"/>
          <w:szCs w:val="24"/>
        </w:rPr>
        <w:t>ﬁ</w:t>
      </w:r>
      <w:r w:rsidRPr="00C83DB2">
        <w:rPr>
          <w:rFonts w:ascii="Maiandra GD" w:hAnsi="Maiandra GD"/>
          <w:sz w:val="24"/>
          <w:szCs w:val="24"/>
        </w:rPr>
        <w:t>ed  Tenderers  issued  by  the  Procuring  Entity  is  not  part  of  the  tendering  document.</w:t>
      </w:r>
    </w:p>
    <w:p w14:paraId="4FE53C19" w14:textId="77777777" w:rsidR="00D85001" w:rsidRPr="00C83DB2" w:rsidRDefault="00D85001" w:rsidP="00967E6E">
      <w:pPr>
        <w:pStyle w:val="ListParagraph"/>
        <w:numPr>
          <w:ilvl w:val="1"/>
          <w:numId w:val="9"/>
        </w:numPr>
        <w:tabs>
          <w:tab w:val="left" w:pos="1480"/>
        </w:tabs>
        <w:spacing w:before="245"/>
        <w:ind w:left="1478" w:right="849" w:hanging="629"/>
        <w:jc w:val="both"/>
        <w:rPr>
          <w:rFonts w:ascii="Maiandra GD" w:hAnsi="Maiandra GD"/>
          <w:sz w:val="24"/>
          <w:szCs w:val="24"/>
        </w:rPr>
      </w:pPr>
      <w:r w:rsidRPr="00C83DB2">
        <w:rPr>
          <w:rFonts w:ascii="Maiandra GD" w:hAnsi="Maiandra GD"/>
          <w:sz w:val="24"/>
          <w:szCs w:val="24"/>
        </w:rPr>
        <w:t>Unless  obtained  directly  from  the  Procuring  Entity,  the  Procuring  Entity  is  not  responsible  for  the  completeness  of  the  document,  responses  to  requests  for  clari</w:t>
      </w:r>
      <w:r w:rsidRPr="00C83DB2">
        <w:rPr>
          <w:rFonts w:ascii="Arial" w:hAnsi="Arial" w:cs="Arial"/>
          <w:sz w:val="24"/>
          <w:szCs w:val="24"/>
        </w:rPr>
        <w:t>ﬁ</w:t>
      </w:r>
      <w:r w:rsidRPr="00C83DB2">
        <w:rPr>
          <w:rFonts w:ascii="Maiandra GD" w:hAnsi="Maiandra GD"/>
          <w:sz w:val="24"/>
          <w:szCs w:val="24"/>
        </w:rPr>
        <w:t>cation,  the  minutes  of  the  pre-tender  meeting  (if  any),  or  addenda  to  the  tendering  document  in  accordance  with  ITT7.</w:t>
      </w:r>
    </w:p>
    <w:p w14:paraId="283F5EC7" w14:textId="77777777" w:rsidR="00D85001" w:rsidRPr="00C83DB2" w:rsidRDefault="00D85001" w:rsidP="00967E6E">
      <w:pPr>
        <w:pStyle w:val="ListParagraph"/>
        <w:numPr>
          <w:ilvl w:val="1"/>
          <w:numId w:val="9"/>
        </w:numPr>
        <w:tabs>
          <w:tab w:val="left" w:pos="1479"/>
        </w:tabs>
        <w:spacing w:before="246"/>
        <w:ind w:left="1478" w:right="849" w:hanging="630"/>
        <w:jc w:val="both"/>
        <w:rPr>
          <w:rFonts w:ascii="Maiandra GD" w:hAnsi="Maiandra GD"/>
          <w:sz w:val="24"/>
          <w:szCs w:val="24"/>
        </w:rPr>
      </w:pPr>
      <w:r w:rsidRPr="00C83DB2">
        <w:rPr>
          <w:rFonts w:ascii="Maiandra GD" w:hAnsi="Maiandra GD"/>
          <w:sz w:val="24"/>
          <w:szCs w:val="24"/>
        </w:rPr>
        <w:t>The  Tenderer  is  expected  to  examine  all  instructions,  forms,  terms,  and  speci</w:t>
      </w:r>
      <w:r w:rsidRPr="00C83DB2">
        <w:rPr>
          <w:rFonts w:ascii="Arial" w:hAnsi="Arial" w:cs="Arial"/>
          <w:sz w:val="24"/>
          <w:szCs w:val="24"/>
        </w:rPr>
        <w:t>ﬁ</w:t>
      </w:r>
      <w:r w:rsidRPr="00C83DB2">
        <w:rPr>
          <w:rFonts w:ascii="Maiandra GD" w:hAnsi="Maiandra GD"/>
          <w:sz w:val="24"/>
          <w:szCs w:val="24"/>
        </w:rPr>
        <w:t>cations  in  the  tendering  document  and  to  furnish  with  its  Tender  all  information  or  documentation  as  is  required  by  the  tendering  document.</w:t>
      </w:r>
    </w:p>
    <w:p w14:paraId="2223CE03" w14:textId="77777777" w:rsidR="00D85001" w:rsidRPr="00C83DB2" w:rsidRDefault="00D85001" w:rsidP="00967E6E">
      <w:pPr>
        <w:pStyle w:val="Heading5"/>
        <w:numPr>
          <w:ilvl w:val="0"/>
          <w:numId w:val="9"/>
        </w:numPr>
        <w:tabs>
          <w:tab w:val="left" w:pos="1478"/>
          <w:tab w:val="left" w:pos="1479"/>
        </w:tabs>
        <w:spacing w:before="237"/>
        <w:ind w:left="1478" w:hanging="630"/>
        <w:rPr>
          <w:rFonts w:ascii="Maiandra GD" w:hAnsi="Maiandra GD"/>
          <w:sz w:val="24"/>
          <w:szCs w:val="24"/>
        </w:rPr>
      </w:pPr>
      <w:r w:rsidRPr="00C83DB2">
        <w:rPr>
          <w:rFonts w:ascii="Maiandra GD" w:hAnsi="Maiandra GD"/>
          <w:sz w:val="24"/>
          <w:szCs w:val="24"/>
        </w:rPr>
        <w:t>Clari</w:t>
      </w:r>
      <w:r w:rsidRPr="00C83DB2">
        <w:rPr>
          <w:rFonts w:ascii="Arial" w:hAnsi="Arial" w:cs="Arial"/>
          <w:sz w:val="24"/>
          <w:szCs w:val="24"/>
        </w:rPr>
        <w:t>ﬁ</w:t>
      </w:r>
      <w:r w:rsidRPr="00C83DB2">
        <w:rPr>
          <w:rFonts w:ascii="Maiandra GD" w:hAnsi="Maiandra GD"/>
          <w:sz w:val="24"/>
          <w:szCs w:val="24"/>
        </w:rPr>
        <w:t>cation of Tendering Document</w:t>
      </w:r>
    </w:p>
    <w:p w14:paraId="52A31B23" w14:textId="77777777" w:rsidR="00D85001" w:rsidRPr="00C83DB2" w:rsidRDefault="00D85001" w:rsidP="00967E6E">
      <w:pPr>
        <w:pStyle w:val="ListParagraph"/>
        <w:numPr>
          <w:ilvl w:val="1"/>
          <w:numId w:val="9"/>
        </w:numPr>
        <w:tabs>
          <w:tab w:val="left" w:pos="1479"/>
        </w:tabs>
        <w:spacing w:before="243"/>
        <w:ind w:left="1478" w:right="849" w:hanging="630"/>
        <w:jc w:val="both"/>
        <w:rPr>
          <w:rFonts w:ascii="Maiandra GD" w:hAnsi="Maiandra GD"/>
          <w:sz w:val="24"/>
          <w:szCs w:val="24"/>
        </w:rPr>
      </w:pPr>
      <w:r w:rsidRPr="00C83DB2">
        <w:rPr>
          <w:rFonts w:ascii="Maiandra GD" w:hAnsi="Maiandra GD"/>
          <w:sz w:val="24"/>
          <w:szCs w:val="24"/>
        </w:rPr>
        <w:t>A  Tenderer  requiring  any  clari</w:t>
      </w:r>
      <w:r w:rsidRPr="00C83DB2">
        <w:rPr>
          <w:rFonts w:ascii="Arial" w:hAnsi="Arial" w:cs="Arial"/>
          <w:sz w:val="24"/>
          <w:szCs w:val="24"/>
        </w:rPr>
        <w:t>ﬁ</w:t>
      </w:r>
      <w:r w:rsidRPr="00C83DB2">
        <w:rPr>
          <w:rFonts w:ascii="Maiandra GD" w:hAnsi="Maiandra GD"/>
          <w:sz w:val="24"/>
          <w:szCs w:val="24"/>
        </w:rPr>
        <w:t>cation  of  the  Tender  Document  shall  contact  the  Procuring  Entity  in  writing  at  the  Procuring  Entity's  address  speci</w:t>
      </w:r>
      <w:r w:rsidRPr="00C83DB2">
        <w:rPr>
          <w:rFonts w:ascii="Arial" w:hAnsi="Arial" w:cs="Arial"/>
          <w:sz w:val="24"/>
          <w:szCs w:val="24"/>
        </w:rPr>
        <w:t>ﬁ</w:t>
      </w:r>
      <w:r w:rsidRPr="00C83DB2">
        <w:rPr>
          <w:rFonts w:ascii="Maiandra GD" w:hAnsi="Maiandra GD"/>
          <w:sz w:val="24"/>
          <w:szCs w:val="24"/>
        </w:rPr>
        <w:t xml:space="preserve">ed  in  the  </w:t>
      </w:r>
      <w:r w:rsidRPr="00C83DB2">
        <w:rPr>
          <w:rFonts w:ascii="Maiandra GD" w:hAnsi="Maiandra GD"/>
          <w:b/>
          <w:sz w:val="24"/>
          <w:szCs w:val="24"/>
        </w:rPr>
        <w:t xml:space="preserve">TDS  </w:t>
      </w:r>
      <w:r w:rsidRPr="00C83DB2">
        <w:rPr>
          <w:rFonts w:ascii="Maiandra GD" w:hAnsi="Maiandra GD"/>
          <w:sz w:val="24"/>
          <w:szCs w:val="24"/>
        </w:rPr>
        <w:t>or  raise  its  enquiries  during  the  pre-Tender  meeting  if  provided  for  in  accordance  with  ITT  6.4.  The  Procuring  Entity  will  respond  in  writing  to  any  request  for  clari</w:t>
      </w:r>
      <w:r w:rsidRPr="00C83DB2">
        <w:rPr>
          <w:rFonts w:ascii="Arial" w:hAnsi="Arial" w:cs="Arial"/>
          <w:sz w:val="24"/>
          <w:szCs w:val="24"/>
        </w:rPr>
        <w:t>ﬁ</w:t>
      </w:r>
      <w:r w:rsidRPr="00C83DB2">
        <w:rPr>
          <w:rFonts w:ascii="Maiandra GD" w:hAnsi="Maiandra GD"/>
          <w:sz w:val="24"/>
          <w:szCs w:val="24"/>
        </w:rPr>
        <w:t>cation,  provided  that  such  request  is  received  no  later  than  the  period  speci</w:t>
      </w:r>
      <w:r w:rsidRPr="00C83DB2">
        <w:rPr>
          <w:rFonts w:ascii="Arial" w:hAnsi="Arial" w:cs="Arial"/>
          <w:sz w:val="24"/>
          <w:szCs w:val="24"/>
        </w:rPr>
        <w:t>ﬁ</w:t>
      </w:r>
      <w:r w:rsidRPr="00C83DB2">
        <w:rPr>
          <w:rFonts w:ascii="Maiandra GD" w:hAnsi="Maiandra GD"/>
          <w:sz w:val="24"/>
          <w:szCs w:val="24"/>
        </w:rPr>
        <w:t xml:space="preserve">ed  in  the  </w:t>
      </w:r>
      <w:r w:rsidRPr="00C83DB2">
        <w:rPr>
          <w:rFonts w:ascii="Maiandra GD" w:hAnsi="Maiandra GD"/>
          <w:b/>
          <w:sz w:val="24"/>
          <w:szCs w:val="24"/>
        </w:rPr>
        <w:t xml:space="preserve">TDS  </w:t>
      </w:r>
      <w:r w:rsidRPr="00C83DB2">
        <w:rPr>
          <w:rFonts w:ascii="Maiandra GD" w:hAnsi="Maiandra GD"/>
          <w:sz w:val="24"/>
          <w:szCs w:val="24"/>
        </w:rPr>
        <w:t>prior  to  the  deadline  for  submission  of  tenders.  The  Procuring  Entity  shall  forward  copies  of  its  response  to  all  tenderers  who  have  acquired  the  Tender  documents  in  accordance  with  ITT  5.3,  including  a  description  of  the  inquiry  but  without  identifying  its  source.  If  so  speci</w:t>
      </w:r>
      <w:r w:rsidRPr="00C83DB2">
        <w:rPr>
          <w:rFonts w:ascii="Arial" w:hAnsi="Arial" w:cs="Arial"/>
          <w:sz w:val="24"/>
          <w:szCs w:val="24"/>
        </w:rPr>
        <w:t>ﬁ</w:t>
      </w:r>
      <w:r w:rsidRPr="00C83DB2">
        <w:rPr>
          <w:rFonts w:ascii="Maiandra GD" w:hAnsi="Maiandra GD"/>
          <w:sz w:val="24"/>
          <w:szCs w:val="24"/>
        </w:rPr>
        <w:t xml:space="preserve">ed  in  the  </w:t>
      </w:r>
      <w:r w:rsidRPr="00C83DB2">
        <w:rPr>
          <w:rFonts w:ascii="Maiandra GD" w:hAnsi="Maiandra GD"/>
          <w:b/>
          <w:sz w:val="24"/>
          <w:szCs w:val="24"/>
        </w:rPr>
        <w:t xml:space="preserve">TDS,  </w:t>
      </w:r>
      <w:r w:rsidRPr="00C83DB2">
        <w:rPr>
          <w:rFonts w:ascii="Maiandra GD" w:hAnsi="Maiandra GD"/>
          <w:sz w:val="24"/>
          <w:szCs w:val="24"/>
        </w:rPr>
        <w:t>the  Procuring  Entity  shall  also  promptly  publish  its  response  at  the  web  page  identi</w:t>
      </w:r>
      <w:r w:rsidRPr="00C83DB2">
        <w:rPr>
          <w:rFonts w:ascii="Arial" w:hAnsi="Arial" w:cs="Arial"/>
          <w:sz w:val="24"/>
          <w:szCs w:val="24"/>
        </w:rPr>
        <w:t>ﬁ</w:t>
      </w:r>
      <w:r w:rsidRPr="00C83DB2">
        <w:rPr>
          <w:rFonts w:ascii="Maiandra GD" w:hAnsi="Maiandra GD"/>
          <w:sz w:val="24"/>
          <w:szCs w:val="24"/>
        </w:rPr>
        <w:t xml:space="preserve">ed  in  the  </w:t>
      </w:r>
      <w:r w:rsidRPr="00C83DB2">
        <w:rPr>
          <w:rFonts w:ascii="Maiandra GD" w:hAnsi="Maiandra GD"/>
          <w:b/>
          <w:sz w:val="24"/>
          <w:szCs w:val="24"/>
        </w:rPr>
        <w:t xml:space="preserve">TDS.  </w:t>
      </w:r>
      <w:r w:rsidRPr="00C83DB2">
        <w:rPr>
          <w:rFonts w:ascii="Maiandra GD" w:hAnsi="Maiandra GD"/>
          <w:sz w:val="24"/>
          <w:szCs w:val="24"/>
        </w:rPr>
        <w:t>Should  the  clari</w:t>
      </w:r>
      <w:r w:rsidRPr="00C83DB2">
        <w:rPr>
          <w:rFonts w:ascii="Arial" w:hAnsi="Arial" w:cs="Arial"/>
          <w:sz w:val="24"/>
          <w:szCs w:val="24"/>
        </w:rPr>
        <w:t>ﬁ</w:t>
      </w:r>
      <w:r w:rsidRPr="00C83DB2">
        <w:rPr>
          <w:rFonts w:ascii="Maiandra GD" w:hAnsi="Maiandra GD"/>
          <w:sz w:val="24"/>
          <w:szCs w:val="24"/>
        </w:rPr>
        <w:t>cation  result  in  changes  to  the  essential  elements  of  the  Tender  Documents,  the  Procuring  Entity  shall  amend  the  Tender  Documents  following  the  procedure  under  ITT  7.</w:t>
      </w:r>
    </w:p>
    <w:p w14:paraId="5654E395" w14:textId="77777777" w:rsidR="00D85001" w:rsidRPr="00C83DB2" w:rsidRDefault="00D85001" w:rsidP="00967E6E">
      <w:pPr>
        <w:pStyle w:val="ListParagraph"/>
        <w:numPr>
          <w:ilvl w:val="1"/>
          <w:numId w:val="9"/>
        </w:numPr>
        <w:tabs>
          <w:tab w:val="left" w:pos="1479"/>
        </w:tabs>
        <w:spacing w:before="252"/>
        <w:ind w:left="1478" w:right="850" w:hanging="630"/>
        <w:jc w:val="both"/>
        <w:rPr>
          <w:rFonts w:ascii="Maiandra GD" w:hAnsi="Maiandra GD"/>
          <w:sz w:val="24"/>
          <w:szCs w:val="24"/>
        </w:rPr>
      </w:pPr>
      <w:r w:rsidRPr="00C83DB2">
        <w:rPr>
          <w:rFonts w:ascii="Maiandra GD" w:hAnsi="Maiandra GD"/>
          <w:sz w:val="24"/>
          <w:szCs w:val="24"/>
        </w:rPr>
        <w:t xml:space="preserve">The  Procuring  Entity  shall  specify  in  the  </w:t>
      </w:r>
      <w:r w:rsidRPr="00C83DB2">
        <w:rPr>
          <w:rFonts w:ascii="Maiandra GD" w:hAnsi="Maiandra GD"/>
          <w:b/>
          <w:sz w:val="24"/>
          <w:szCs w:val="24"/>
        </w:rPr>
        <w:t xml:space="preserve">TDS  </w:t>
      </w:r>
      <w:r w:rsidRPr="00C83DB2">
        <w:rPr>
          <w:rFonts w:ascii="Maiandra GD" w:hAnsi="Maiandra GD"/>
          <w:sz w:val="24"/>
          <w:szCs w:val="24"/>
        </w:rPr>
        <w:t>if  a  pre-tender  conference  will  be  held,  when  and  where.  The  Tenderer's  designated  representative  is  invited  to  attend  a  pre-Tender  meeting.  The  purpose  of  the  meeting  will  be  to  clarify  issues  and  to  answer  questions  on  any  matter  that  may  be  raised  at  that  stage.</w:t>
      </w:r>
    </w:p>
    <w:p w14:paraId="11ABAB1D" w14:textId="77777777" w:rsidR="00D85001" w:rsidRPr="00C83DB2" w:rsidRDefault="00D85001" w:rsidP="00967E6E">
      <w:pPr>
        <w:pStyle w:val="ListParagraph"/>
        <w:numPr>
          <w:ilvl w:val="1"/>
          <w:numId w:val="9"/>
        </w:numPr>
        <w:tabs>
          <w:tab w:val="left" w:pos="1479"/>
        </w:tabs>
        <w:spacing w:before="246"/>
        <w:ind w:left="1478" w:right="850" w:hanging="630"/>
        <w:jc w:val="both"/>
        <w:rPr>
          <w:rFonts w:ascii="Maiandra GD" w:hAnsi="Maiandra GD"/>
          <w:sz w:val="24"/>
          <w:szCs w:val="24"/>
        </w:rPr>
      </w:pPr>
      <w:r w:rsidRPr="00C83DB2">
        <w:rPr>
          <w:rFonts w:ascii="Maiandra GD" w:hAnsi="Maiandra GD"/>
          <w:sz w:val="24"/>
          <w:szCs w:val="24"/>
        </w:rPr>
        <w:lastRenderedPageBreak/>
        <w:t>The  Tenderer  is  requested  to  submit  any  questions  in  writing,  to  reach  the  Procuring  Entity  not  later  than  the  period  speci</w:t>
      </w:r>
      <w:r w:rsidRPr="00C83DB2">
        <w:rPr>
          <w:rFonts w:ascii="Arial" w:hAnsi="Arial" w:cs="Arial"/>
          <w:sz w:val="24"/>
          <w:szCs w:val="24"/>
        </w:rPr>
        <w:t>ﬁ</w:t>
      </w:r>
      <w:r w:rsidRPr="00C83DB2">
        <w:rPr>
          <w:rFonts w:ascii="Maiandra GD" w:hAnsi="Maiandra GD"/>
          <w:sz w:val="24"/>
          <w:szCs w:val="24"/>
        </w:rPr>
        <w:t xml:space="preserve">ed  in  the  </w:t>
      </w:r>
      <w:r w:rsidRPr="00C83DB2">
        <w:rPr>
          <w:rFonts w:ascii="Maiandra GD" w:hAnsi="Maiandra GD"/>
          <w:b/>
          <w:sz w:val="24"/>
          <w:szCs w:val="24"/>
        </w:rPr>
        <w:t xml:space="preserve">TDS  </w:t>
      </w:r>
      <w:r w:rsidRPr="00C83DB2">
        <w:rPr>
          <w:rFonts w:ascii="Maiandra GD" w:hAnsi="Maiandra GD"/>
          <w:sz w:val="24"/>
          <w:szCs w:val="24"/>
        </w:rPr>
        <w:t>before  the  meeting.</w:t>
      </w:r>
    </w:p>
    <w:p w14:paraId="01D0452A" w14:textId="77777777" w:rsidR="00D85001" w:rsidRPr="00C83DB2" w:rsidRDefault="00D85001" w:rsidP="00967E6E">
      <w:pPr>
        <w:pStyle w:val="ListParagraph"/>
        <w:numPr>
          <w:ilvl w:val="1"/>
          <w:numId w:val="9"/>
        </w:numPr>
        <w:tabs>
          <w:tab w:val="left" w:pos="1479"/>
        </w:tabs>
        <w:spacing w:before="245"/>
        <w:ind w:left="1478" w:right="850" w:hanging="630"/>
        <w:jc w:val="both"/>
        <w:rPr>
          <w:rFonts w:ascii="Maiandra GD" w:hAnsi="Maiandra GD"/>
          <w:sz w:val="24"/>
          <w:szCs w:val="24"/>
        </w:rPr>
      </w:pPr>
      <w:r w:rsidRPr="00C83DB2">
        <w:rPr>
          <w:rFonts w:ascii="Maiandra GD" w:hAnsi="Maiandra GD"/>
          <w:sz w:val="24"/>
          <w:szCs w:val="24"/>
        </w:rPr>
        <w:t>Minutes  of  the  pre-Tender  meeting,  if  applicable,  including  the  text  of  the  questions  asked  by  Tenderers  and  the  responses  given,  together  with  any  responses  prepared  after  the  meeting,  will  be  transmitted  promptly  to  all  Tenderers  who  have  acquired  the  Tender  Documents  in  accordance  with  ITT  6.3.  Minutes shall not identify the source of the questions asked.</w:t>
      </w:r>
    </w:p>
    <w:p w14:paraId="2DFA16A1" w14:textId="77777777" w:rsidR="00D85001" w:rsidRPr="00C83DB2" w:rsidRDefault="00D85001" w:rsidP="00967E6E">
      <w:pPr>
        <w:pStyle w:val="ListParagraph"/>
        <w:numPr>
          <w:ilvl w:val="1"/>
          <w:numId w:val="9"/>
        </w:numPr>
        <w:tabs>
          <w:tab w:val="left" w:pos="1478"/>
        </w:tabs>
        <w:spacing w:before="247"/>
        <w:ind w:left="1477" w:right="850" w:hanging="630"/>
        <w:jc w:val="both"/>
        <w:rPr>
          <w:rFonts w:ascii="Maiandra GD" w:hAnsi="Maiandra GD"/>
          <w:sz w:val="24"/>
          <w:szCs w:val="24"/>
        </w:rPr>
      </w:pPr>
      <w:r w:rsidRPr="00C83DB2">
        <w:rPr>
          <w:rFonts w:ascii="Maiandra GD" w:hAnsi="Maiandra GD"/>
          <w:sz w:val="24"/>
          <w:szCs w:val="24"/>
        </w:rPr>
        <w:t>The  Procuring  Entity  shall  also  promptly  publish  anonymized  (</w:t>
      </w:r>
      <w:r w:rsidRPr="00C83DB2">
        <w:rPr>
          <w:rFonts w:ascii="Maiandra GD" w:hAnsi="Maiandra GD"/>
          <w:i/>
          <w:sz w:val="24"/>
          <w:szCs w:val="24"/>
        </w:rPr>
        <w:t>no  names</w:t>
      </w:r>
      <w:r w:rsidRPr="00C83DB2">
        <w:rPr>
          <w:rFonts w:ascii="Maiandra GD" w:hAnsi="Maiandra GD"/>
          <w:sz w:val="24"/>
          <w:szCs w:val="24"/>
        </w:rPr>
        <w:t>)Minutes  of  the  pre-Tender  meeting  at  the  web  page  identi</w:t>
      </w:r>
      <w:r w:rsidRPr="00C83DB2">
        <w:rPr>
          <w:rFonts w:ascii="Arial" w:hAnsi="Arial" w:cs="Arial"/>
          <w:sz w:val="24"/>
          <w:szCs w:val="24"/>
        </w:rPr>
        <w:t>ﬁ</w:t>
      </w:r>
      <w:r w:rsidRPr="00C83DB2">
        <w:rPr>
          <w:rFonts w:ascii="Maiandra GD" w:hAnsi="Maiandra GD"/>
          <w:sz w:val="24"/>
          <w:szCs w:val="24"/>
        </w:rPr>
        <w:t xml:space="preserve">ed  </w:t>
      </w:r>
      <w:r w:rsidRPr="00C83DB2">
        <w:rPr>
          <w:rFonts w:ascii="Maiandra GD" w:hAnsi="Maiandra GD"/>
          <w:b/>
          <w:sz w:val="24"/>
          <w:szCs w:val="24"/>
        </w:rPr>
        <w:t>in  the  TDS</w:t>
      </w:r>
      <w:r w:rsidRPr="00C83DB2">
        <w:rPr>
          <w:rFonts w:ascii="Maiandra GD" w:hAnsi="Maiandra GD"/>
          <w:sz w:val="24"/>
          <w:szCs w:val="24"/>
        </w:rPr>
        <w:t>.  Any  modi</w:t>
      </w:r>
      <w:r w:rsidRPr="00C83DB2">
        <w:rPr>
          <w:rFonts w:ascii="Arial" w:hAnsi="Arial" w:cs="Arial"/>
          <w:sz w:val="24"/>
          <w:szCs w:val="24"/>
        </w:rPr>
        <w:t>ﬁ</w:t>
      </w:r>
      <w:r w:rsidRPr="00C83DB2">
        <w:rPr>
          <w:rFonts w:ascii="Maiandra GD" w:hAnsi="Maiandra GD"/>
          <w:sz w:val="24"/>
          <w:szCs w:val="24"/>
        </w:rPr>
        <w:t>cation  to  the  Tender  Documents  that  may  become  necessary  as  a  result  of  the  pre-Tender  meeting  shall  be  made  by  the  Procuring  Entity  exclusively  through  the  issue  of  an  Addendum  pursuant  to  ITT  7  and  not  through  the  minutes  of  the  pre-Tender  meeting.  Nonattendance  at  the  pre-  Tender  meeting  will  not  be  a  cause  for  disquali</w:t>
      </w:r>
      <w:r w:rsidRPr="00C83DB2">
        <w:rPr>
          <w:rFonts w:ascii="Arial" w:hAnsi="Arial" w:cs="Arial"/>
          <w:sz w:val="24"/>
          <w:szCs w:val="24"/>
        </w:rPr>
        <w:t>ﬁ</w:t>
      </w:r>
      <w:r w:rsidRPr="00C83DB2">
        <w:rPr>
          <w:rFonts w:ascii="Maiandra GD" w:hAnsi="Maiandra GD"/>
          <w:sz w:val="24"/>
          <w:szCs w:val="24"/>
        </w:rPr>
        <w:t>cation  of  a  Tenderer.</w:t>
      </w:r>
    </w:p>
    <w:p w14:paraId="6E42E512" w14:textId="77777777" w:rsidR="00D85001" w:rsidRPr="00C83DB2" w:rsidRDefault="00D85001" w:rsidP="00967E6E">
      <w:pPr>
        <w:pStyle w:val="Heading5"/>
        <w:numPr>
          <w:ilvl w:val="0"/>
          <w:numId w:val="9"/>
        </w:numPr>
        <w:tabs>
          <w:tab w:val="left" w:pos="1477"/>
          <w:tab w:val="left" w:pos="1478"/>
        </w:tabs>
        <w:spacing w:before="239"/>
        <w:ind w:left="1477" w:hanging="630"/>
        <w:rPr>
          <w:rFonts w:ascii="Maiandra GD" w:hAnsi="Maiandra GD"/>
          <w:sz w:val="24"/>
          <w:szCs w:val="24"/>
        </w:rPr>
      </w:pPr>
      <w:r w:rsidRPr="00C83DB2">
        <w:rPr>
          <w:rFonts w:ascii="Maiandra GD" w:hAnsi="Maiandra GD"/>
          <w:sz w:val="24"/>
          <w:szCs w:val="24"/>
        </w:rPr>
        <w:t>Amendment of Tendering Document</w:t>
      </w:r>
    </w:p>
    <w:p w14:paraId="175AD86E" w14:textId="77777777" w:rsidR="00D85001" w:rsidRPr="00C83DB2" w:rsidRDefault="00D85001" w:rsidP="00967E6E">
      <w:pPr>
        <w:pStyle w:val="ListParagraph"/>
        <w:numPr>
          <w:ilvl w:val="1"/>
          <w:numId w:val="9"/>
        </w:numPr>
        <w:tabs>
          <w:tab w:val="left" w:pos="1478"/>
        </w:tabs>
        <w:spacing w:before="243"/>
        <w:ind w:left="1477" w:right="850" w:hanging="630"/>
        <w:jc w:val="both"/>
        <w:rPr>
          <w:rFonts w:ascii="Maiandra GD" w:hAnsi="Maiandra GD"/>
          <w:sz w:val="24"/>
          <w:szCs w:val="24"/>
        </w:rPr>
      </w:pPr>
      <w:r w:rsidRPr="00C83DB2">
        <w:rPr>
          <w:rFonts w:ascii="Maiandra GD" w:hAnsi="Maiandra GD"/>
          <w:sz w:val="24"/>
          <w:szCs w:val="24"/>
        </w:rPr>
        <w:t xml:space="preserve">At  any  </w:t>
      </w:r>
      <w:proofErr w:type="gramStart"/>
      <w:r w:rsidRPr="00C83DB2">
        <w:rPr>
          <w:rFonts w:ascii="Maiandra GD" w:hAnsi="Maiandra GD"/>
          <w:sz w:val="24"/>
          <w:szCs w:val="24"/>
        </w:rPr>
        <w:t>time</w:t>
      </w:r>
      <w:proofErr w:type="gramEnd"/>
      <w:r w:rsidRPr="00C83DB2">
        <w:rPr>
          <w:rFonts w:ascii="Maiandra GD" w:hAnsi="Maiandra GD"/>
          <w:sz w:val="24"/>
          <w:szCs w:val="24"/>
        </w:rPr>
        <w:t xml:space="preserve">  prior  to  the  deadline  for  submission  of  Tenders,  the  Procuring  Entity  may  amend  the  tendering  document  by  issuing  addenda.</w:t>
      </w:r>
    </w:p>
    <w:p w14:paraId="132DB53A" w14:textId="77777777" w:rsidR="00D85001" w:rsidRPr="00C83DB2" w:rsidRDefault="00D85001" w:rsidP="00967E6E">
      <w:pPr>
        <w:pStyle w:val="ListParagraph"/>
        <w:numPr>
          <w:ilvl w:val="1"/>
          <w:numId w:val="9"/>
        </w:numPr>
        <w:tabs>
          <w:tab w:val="left" w:pos="1478"/>
        </w:tabs>
        <w:spacing w:before="245"/>
        <w:ind w:left="1477" w:right="850" w:hanging="630"/>
        <w:jc w:val="both"/>
        <w:rPr>
          <w:rFonts w:ascii="Maiandra GD" w:hAnsi="Maiandra GD"/>
          <w:sz w:val="24"/>
          <w:szCs w:val="24"/>
        </w:rPr>
      </w:pPr>
      <w:r w:rsidRPr="00C83DB2">
        <w:rPr>
          <w:rFonts w:ascii="Maiandra GD" w:hAnsi="Maiandra GD"/>
          <w:sz w:val="24"/>
          <w:szCs w:val="24"/>
        </w:rPr>
        <w:t>Any  addendum  issued  shall  be  part  of  the  tendering  document  and  shall  be  communicated  in  writing  to  all  who  have  obtained  the  tender  document  from  the  Procuring  Entity  in  accordance  with  ITT  6.3.  The  Procuring  Entity  shall  also  promptly  publish  the  addendum  on  the  Procuring  Entity's  web  page  in  accordance  with  ITT  7.1.</w:t>
      </w:r>
    </w:p>
    <w:p w14:paraId="5B8E2D90" w14:textId="77777777" w:rsidR="00D85001" w:rsidRPr="00C83DB2" w:rsidRDefault="00D85001" w:rsidP="00967E6E">
      <w:pPr>
        <w:pStyle w:val="ListParagraph"/>
        <w:numPr>
          <w:ilvl w:val="1"/>
          <w:numId w:val="9"/>
        </w:numPr>
        <w:tabs>
          <w:tab w:val="left" w:pos="1478"/>
        </w:tabs>
        <w:spacing w:before="246"/>
        <w:ind w:left="1477" w:right="850" w:hanging="630"/>
        <w:jc w:val="both"/>
        <w:rPr>
          <w:rFonts w:ascii="Maiandra GD" w:hAnsi="Maiandra GD"/>
          <w:sz w:val="24"/>
          <w:szCs w:val="24"/>
        </w:rPr>
      </w:pPr>
      <w:r w:rsidRPr="00C83DB2">
        <w:rPr>
          <w:rFonts w:ascii="Maiandra GD" w:hAnsi="Maiandra GD"/>
          <w:sz w:val="24"/>
          <w:szCs w:val="24"/>
        </w:rPr>
        <w:t>To  give  prospective  Tenderers  reasonable  time  in  which  to  take  an  addendum  into  account  in  preparing  their  Tenders,  the  Procuring  Entity  may,  at  its  discretion,  extend  the  deadline  for  the  submission  of  Tenders,  pursuant  to  ITT  21.2.</w:t>
      </w:r>
    </w:p>
    <w:p w14:paraId="7876CFB1" w14:textId="77777777" w:rsidR="00D85001" w:rsidRPr="00C83DB2" w:rsidRDefault="00D85001" w:rsidP="00D42FE1">
      <w:pPr>
        <w:pStyle w:val="Heading5"/>
        <w:tabs>
          <w:tab w:val="left" w:pos="1487"/>
        </w:tabs>
        <w:spacing w:before="182"/>
        <w:ind w:left="857"/>
        <w:rPr>
          <w:rFonts w:ascii="Maiandra GD" w:hAnsi="Maiandra GD"/>
          <w:sz w:val="24"/>
          <w:szCs w:val="24"/>
        </w:rPr>
      </w:pPr>
      <w:bookmarkStart w:id="19" w:name="_TOC_250049"/>
      <w:r w:rsidRPr="00C83DB2">
        <w:rPr>
          <w:rFonts w:ascii="Maiandra GD" w:hAnsi="Maiandra GD"/>
          <w:sz w:val="24"/>
          <w:szCs w:val="24"/>
        </w:rPr>
        <w:t>C.</w:t>
      </w:r>
      <w:r w:rsidRPr="00C83DB2">
        <w:rPr>
          <w:rFonts w:ascii="Maiandra GD" w:hAnsi="Maiandra GD"/>
          <w:sz w:val="24"/>
          <w:szCs w:val="24"/>
        </w:rPr>
        <w:tab/>
        <w:t xml:space="preserve">Preparation </w:t>
      </w:r>
      <w:bookmarkEnd w:id="19"/>
      <w:r w:rsidRPr="00C83DB2">
        <w:rPr>
          <w:rFonts w:ascii="Maiandra GD" w:hAnsi="Maiandra GD"/>
          <w:sz w:val="24"/>
          <w:szCs w:val="24"/>
        </w:rPr>
        <w:t>of Tenders</w:t>
      </w:r>
    </w:p>
    <w:p w14:paraId="010AA61A" w14:textId="77777777" w:rsidR="00D85001" w:rsidRPr="00C83DB2" w:rsidRDefault="00D85001" w:rsidP="00967E6E">
      <w:pPr>
        <w:pStyle w:val="Heading5"/>
        <w:numPr>
          <w:ilvl w:val="0"/>
          <w:numId w:val="9"/>
        </w:numPr>
        <w:tabs>
          <w:tab w:val="left" w:pos="1520"/>
          <w:tab w:val="left" w:pos="1521"/>
        </w:tabs>
        <w:spacing w:before="234"/>
        <w:ind w:left="1520" w:hanging="663"/>
        <w:rPr>
          <w:rFonts w:ascii="Maiandra GD" w:hAnsi="Maiandra GD"/>
          <w:sz w:val="24"/>
          <w:szCs w:val="24"/>
        </w:rPr>
      </w:pPr>
      <w:bookmarkStart w:id="20" w:name="_TOC_250048"/>
      <w:r w:rsidRPr="00C83DB2">
        <w:rPr>
          <w:rFonts w:ascii="Maiandra GD" w:hAnsi="Maiandra GD"/>
          <w:sz w:val="24"/>
          <w:szCs w:val="24"/>
        </w:rPr>
        <w:t xml:space="preserve">Cost </w:t>
      </w:r>
      <w:bookmarkEnd w:id="20"/>
      <w:r w:rsidRPr="00C83DB2">
        <w:rPr>
          <w:rFonts w:ascii="Maiandra GD" w:hAnsi="Maiandra GD"/>
          <w:sz w:val="24"/>
          <w:szCs w:val="24"/>
        </w:rPr>
        <w:t>of Tendering</w:t>
      </w:r>
    </w:p>
    <w:p w14:paraId="1092DD09" w14:textId="77777777" w:rsidR="00D85001" w:rsidRPr="00C83DB2" w:rsidRDefault="00D85001" w:rsidP="00967E6E">
      <w:pPr>
        <w:pStyle w:val="ListParagraph"/>
        <w:numPr>
          <w:ilvl w:val="1"/>
          <w:numId w:val="9"/>
        </w:numPr>
        <w:tabs>
          <w:tab w:val="left" w:pos="1488"/>
        </w:tabs>
        <w:spacing w:before="242"/>
        <w:ind w:left="1487" w:right="845" w:hanging="630"/>
        <w:jc w:val="both"/>
        <w:rPr>
          <w:rFonts w:ascii="Maiandra GD" w:hAnsi="Maiandra GD"/>
          <w:sz w:val="24"/>
          <w:szCs w:val="24"/>
        </w:rPr>
      </w:pPr>
      <w:r w:rsidRPr="00C83DB2">
        <w:rPr>
          <w:rFonts w:ascii="Maiandra GD" w:hAnsi="Maiandra GD"/>
          <w:sz w:val="24"/>
          <w:szCs w:val="24"/>
        </w:rPr>
        <w:t>The  Tenderer  shall  bear  all  costs  associated  with  the  preparation  and  submission  of  its  Tender,  and  the  Procuring  Entity  shall  not  be  responsible  or  liable  for  those  costs,  regardless  of  the  conduct  or  outcome  of  the  Tendering  process.</w:t>
      </w:r>
    </w:p>
    <w:p w14:paraId="6D364E7A" w14:textId="77777777" w:rsidR="00D85001" w:rsidRPr="00C83DB2" w:rsidRDefault="00D85001" w:rsidP="00967E6E">
      <w:pPr>
        <w:pStyle w:val="Heading5"/>
        <w:numPr>
          <w:ilvl w:val="0"/>
          <w:numId w:val="9"/>
        </w:numPr>
        <w:tabs>
          <w:tab w:val="left" w:pos="1487"/>
          <w:tab w:val="left" w:pos="1488"/>
        </w:tabs>
        <w:ind w:left="1487" w:hanging="630"/>
        <w:rPr>
          <w:rFonts w:ascii="Maiandra GD" w:hAnsi="Maiandra GD"/>
          <w:sz w:val="24"/>
          <w:szCs w:val="24"/>
        </w:rPr>
      </w:pPr>
      <w:bookmarkStart w:id="21" w:name="_TOC_250047"/>
      <w:r w:rsidRPr="00C83DB2">
        <w:rPr>
          <w:rFonts w:ascii="Maiandra GD" w:hAnsi="Maiandra GD"/>
          <w:sz w:val="24"/>
          <w:szCs w:val="24"/>
        </w:rPr>
        <w:t xml:space="preserve">Language </w:t>
      </w:r>
      <w:bookmarkEnd w:id="21"/>
      <w:r w:rsidRPr="00C83DB2">
        <w:rPr>
          <w:rFonts w:ascii="Maiandra GD" w:hAnsi="Maiandra GD"/>
          <w:sz w:val="24"/>
          <w:szCs w:val="24"/>
        </w:rPr>
        <w:t>of Tender</w:t>
      </w:r>
    </w:p>
    <w:p w14:paraId="576D8A1B" w14:textId="77777777" w:rsidR="00D85001" w:rsidRPr="00C83DB2" w:rsidRDefault="00D85001" w:rsidP="00967E6E">
      <w:pPr>
        <w:pStyle w:val="ListParagraph"/>
        <w:numPr>
          <w:ilvl w:val="1"/>
          <w:numId w:val="9"/>
        </w:numPr>
        <w:tabs>
          <w:tab w:val="left" w:pos="1488"/>
        </w:tabs>
        <w:spacing w:before="243"/>
        <w:ind w:left="1487" w:right="845" w:hanging="630"/>
        <w:jc w:val="both"/>
        <w:rPr>
          <w:rFonts w:ascii="Maiandra GD" w:hAnsi="Maiandra GD"/>
          <w:sz w:val="24"/>
          <w:szCs w:val="24"/>
        </w:rPr>
      </w:pPr>
      <w:r w:rsidRPr="00C83DB2">
        <w:rPr>
          <w:rFonts w:ascii="Maiandra GD" w:hAnsi="Maiandra GD"/>
          <w:sz w:val="24"/>
          <w:szCs w:val="24"/>
        </w:rPr>
        <w:t>The  Tender,  as  well  as  all  correspondence  and  documents  relating  to  the  Tender  exchanged  by  the  Tenderer  and  the  Procuring  Entity,  shall  be  written  in  English  Language</w:t>
      </w:r>
      <w:r w:rsidRPr="00C83DB2">
        <w:rPr>
          <w:rFonts w:ascii="Maiandra GD" w:hAnsi="Maiandra GD"/>
          <w:b/>
          <w:sz w:val="24"/>
          <w:szCs w:val="24"/>
        </w:rPr>
        <w:t xml:space="preserve">.  </w:t>
      </w:r>
      <w:r w:rsidRPr="00C83DB2">
        <w:rPr>
          <w:rFonts w:ascii="Maiandra GD" w:hAnsi="Maiandra GD"/>
          <w:sz w:val="24"/>
          <w:szCs w:val="24"/>
        </w:rPr>
        <w:t>Supporting  documents  and  printed  literature  that  are  part  of  the  Tender  may  be  in  another  language  provided  they  are  accompanied  by  an  accurate  translation  of  the  relevant  passages  into  the  English  Language</w:t>
      </w:r>
      <w:r w:rsidRPr="00C83DB2">
        <w:rPr>
          <w:rFonts w:ascii="Maiandra GD" w:hAnsi="Maiandra GD"/>
          <w:b/>
          <w:sz w:val="24"/>
          <w:szCs w:val="24"/>
        </w:rPr>
        <w:t xml:space="preserve">,  </w:t>
      </w:r>
      <w:r w:rsidRPr="00C83DB2">
        <w:rPr>
          <w:rFonts w:ascii="Maiandra GD" w:hAnsi="Maiandra GD"/>
          <w:sz w:val="24"/>
          <w:szCs w:val="24"/>
        </w:rPr>
        <w:t>in  which  case,  for  purposes  of  interpretation  of  the  Tender,  such  translation  shall  govern.</w:t>
      </w:r>
    </w:p>
    <w:p w14:paraId="2057FFB5" w14:textId="77777777" w:rsidR="00D85001" w:rsidRPr="00C83DB2" w:rsidRDefault="00D85001" w:rsidP="00967E6E">
      <w:pPr>
        <w:pStyle w:val="Heading5"/>
        <w:numPr>
          <w:ilvl w:val="0"/>
          <w:numId w:val="9"/>
        </w:numPr>
        <w:tabs>
          <w:tab w:val="left" w:pos="1487"/>
          <w:tab w:val="left" w:pos="1488"/>
        </w:tabs>
        <w:spacing w:before="239"/>
        <w:ind w:left="1487" w:hanging="630"/>
        <w:rPr>
          <w:rFonts w:ascii="Maiandra GD" w:hAnsi="Maiandra GD"/>
          <w:sz w:val="24"/>
          <w:szCs w:val="24"/>
        </w:rPr>
      </w:pPr>
      <w:bookmarkStart w:id="22" w:name="_TOC_250046"/>
      <w:r w:rsidRPr="00C83DB2">
        <w:rPr>
          <w:rFonts w:ascii="Maiandra GD" w:hAnsi="Maiandra GD"/>
          <w:sz w:val="24"/>
          <w:szCs w:val="24"/>
        </w:rPr>
        <w:t xml:space="preserve">Documents Comprising </w:t>
      </w:r>
      <w:bookmarkEnd w:id="22"/>
      <w:r w:rsidRPr="00C83DB2">
        <w:rPr>
          <w:rFonts w:ascii="Maiandra GD" w:hAnsi="Maiandra GD"/>
          <w:sz w:val="24"/>
          <w:szCs w:val="24"/>
        </w:rPr>
        <w:t>the Tender</w:t>
      </w:r>
    </w:p>
    <w:p w14:paraId="6AF98AAF" w14:textId="77777777" w:rsidR="00D85001" w:rsidRPr="00C83DB2" w:rsidRDefault="00D85001" w:rsidP="00967E6E">
      <w:pPr>
        <w:pStyle w:val="ListParagraph"/>
        <w:numPr>
          <w:ilvl w:val="1"/>
          <w:numId w:val="9"/>
        </w:numPr>
        <w:tabs>
          <w:tab w:val="left" w:pos="1487"/>
          <w:tab w:val="left" w:pos="1488"/>
        </w:tabs>
        <w:spacing w:before="235"/>
        <w:ind w:left="1486" w:hanging="629"/>
        <w:rPr>
          <w:rFonts w:ascii="Maiandra GD" w:hAnsi="Maiandra GD"/>
          <w:sz w:val="24"/>
          <w:szCs w:val="24"/>
        </w:rPr>
      </w:pPr>
      <w:r w:rsidRPr="00C83DB2">
        <w:rPr>
          <w:rFonts w:ascii="Maiandra GD" w:hAnsi="Maiandra GD"/>
          <w:sz w:val="24"/>
          <w:szCs w:val="24"/>
        </w:rPr>
        <w:lastRenderedPageBreak/>
        <w:t>The  Tender  shall  comprise  the  following:</w:t>
      </w:r>
    </w:p>
    <w:p w14:paraId="024A43CE" w14:textId="77777777" w:rsidR="00D85001" w:rsidRPr="00C83DB2" w:rsidRDefault="00D85001" w:rsidP="00967E6E">
      <w:pPr>
        <w:pStyle w:val="ListParagraph"/>
        <w:numPr>
          <w:ilvl w:val="2"/>
          <w:numId w:val="9"/>
        </w:numPr>
        <w:tabs>
          <w:tab w:val="left" w:pos="1972"/>
          <w:tab w:val="left" w:pos="1973"/>
        </w:tabs>
        <w:spacing w:before="112"/>
        <w:ind w:left="1979" w:hanging="492"/>
        <w:rPr>
          <w:rFonts w:ascii="Maiandra GD" w:hAnsi="Maiandra GD"/>
          <w:sz w:val="24"/>
          <w:szCs w:val="24"/>
        </w:rPr>
      </w:pPr>
      <w:r w:rsidRPr="00C83DB2">
        <w:rPr>
          <w:rFonts w:ascii="Maiandra GD" w:hAnsi="Maiandra GD"/>
          <w:sz w:val="24"/>
          <w:szCs w:val="24"/>
        </w:rPr>
        <w:t>Form  of  Tender  prepared  in  accordance  with  ITT11;</w:t>
      </w:r>
    </w:p>
    <w:p w14:paraId="7617DC6C" w14:textId="77777777" w:rsidR="00D85001" w:rsidRPr="00C83DB2" w:rsidRDefault="00D85001" w:rsidP="00967E6E">
      <w:pPr>
        <w:pStyle w:val="ListParagraph"/>
        <w:numPr>
          <w:ilvl w:val="2"/>
          <w:numId w:val="9"/>
        </w:numPr>
        <w:tabs>
          <w:tab w:val="left" w:pos="1972"/>
          <w:tab w:val="left" w:pos="1973"/>
        </w:tabs>
        <w:spacing w:before="113"/>
        <w:ind w:left="1972" w:hanging="485"/>
        <w:rPr>
          <w:rFonts w:ascii="Maiandra GD" w:hAnsi="Maiandra GD"/>
          <w:sz w:val="24"/>
          <w:szCs w:val="24"/>
        </w:rPr>
      </w:pPr>
      <w:r w:rsidRPr="00C83DB2">
        <w:rPr>
          <w:rFonts w:ascii="Maiandra GD" w:hAnsi="Maiandra GD"/>
          <w:sz w:val="24"/>
          <w:szCs w:val="24"/>
        </w:rPr>
        <w:t>Price  Schedules:  completed  in  accordance  with  ITT  11  and  ITT  13;</w:t>
      </w:r>
    </w:p>
    <w:p w14:paraId="0C7009FC" w14:textId="77777777" w:rsidR="00D85001" w:rsidRPr="00C83DB2" w:rsidRDefault="00D85001" w:rsidP="00967E6E">
      <w:pPr>
        <w:pStyle w:val="ListParagraph"/>
        <w:numPr>
          <w:ilvl w:val="2"/>
          <w:numId w:val="9"/>
        </w:numPr>
        <w:tabs>
          <w:tab w:val="left" w:pos="1972"/>
          <w:tab w:val="left" w:pos="1973"/>
        </w:tabs>
        <w:spacing w:before="112"/>
        <w:ind w:left="1972" w:hanging="485"/>
        <w:rPr>
          <w:rFonts w:ascii="Maiandra GD" w:hAnsi="Maiandra GD"/>
          <w:sz w:val="24"/>
          <w:szCs w:val="24"/>
        </w:rPr>
      </w:pPr>
      <w:r w:rsidRPr="00C83DB2">
        <w:rPr>
          <w:rFonts w:ascii="Maiandra GD" w:hAnsi="Maiandra GD"/>
          <w:sz w:val="24"/>
          <w:szCs w:val="24"/>
        </w:rPr>
        <w:t>Tender  Security  or  Tender-Securing  Declaration,  in  accordance  with  ITT  18.1;</w:t>
      </w:r>
    </w:p>
    <w:p w14:paraId="413BBE92" w14:textId="77777777" w:rsidR="00D85001" w:rsidRPr="00C83DB2" w:rsidRDefault="00D85001" w:rsidP="00967E6E">
      <w:pPr>
        <w:pStyle w:val="ListParagraph"/>
        <w:numPr>
          <w:ilvl w:val="2"/>
          <w:numId w:val="9"/>
        </w:numPr>
        <w:tabs>
          <w:tab w:val="left" w:pos="1972"/>
          <w:tab w:val="left" w:pos="1973"/>
        </w:tabs>
        <w:spacing w:before="113"/>
        <w:ind w:left="1972" w:hanging="485"/>
        <w:rPr>
          <w:rFonts w:ascii="Maiandra GD" w:hAnsi="Maiandra GD"/>
          <w:sz w:val="24"/>
          <w:szCs w:val="24"/>
        </w:rPr>
      </w:pPr>
      <w:r w:rsidRPr="00C83DB2">
        <w:rPr>
          <w:rFonts w:ascii="Maiandra GD" w:hAnsi="Maiandra GD"/>
          <w:sz w:val="24"/>
          <w:szCs w:val="24"/>
        </w:rPr>
        <w:t>Alternative  Tender:  if  permissible,  in  accordance  with  ITT12;</w:t>
      </w:r>
    </w:p>
    <w:p w14:paraId="2C0ABF75" w14:textId="77777777" w:rsidR="00D85001" w:rsidRPr="00C83DB2" w:rsidRDefault="00D85001" w:rsidP="00967E6E">
      <w:pPr>
        <w:pStyle w:val="ListParagraph"/>
        <w:numPr>
          <w:ilvl w:val="2"/>
          <w:numId w:val="9"/>
        </w:numPr>
        <w:tabs>
          <w:tab w:val="left" w:pos="1972"/>
          <w:tab w:val="left" w:pos="1973"/>
        </w:tabs>
        <w:spacing w:before="120"/>
        <w:ind w:left="1979" w:right="846" w:hanging="492"/>
        <w:rPr>
          <w:rFonts w:ascii="Maiandra GD" w:hAnsi="Maiandra GD"/>
          <w:sz w:val="24"/>
          <w:szCs w:val="24"/>
        </w:rPr>
      </w:pPr>
      <w:r w:rsidRPr="00C83DB2">
        <w:rPr>
          <w:rFonts w:ascii="Maiandra GD" w:hAnsi="Maiandra GD"/>
          <w:sz w:val="24"/>
          <w:szCs w:val="24"/>
        </w:rPr>
        <w:t>Authorization:  written  con</w:t>
      </w:r>
      <w:r w:rsidRPr="00C83DB2">
        <w:rPr>
          <w:rFonts w:ascii="Arial" w:hAnsi="Arial" w:cs="Arial"/>
          <w:sz w:val="24"/>
          <w:szCs w:val="24"/>
        </w:rPr>
        <w:t>ﬁ</w:t>
      </w:r>
      <w:r w:rsidRPr="00C83DB2">
        <w:rPr>
          <w:rFonts w:ascii="Maiandra GD" w:hAnsi="Maiandra GD"/>
          <w:sz w:val="24"/>
          <w:szCs w:val="24"/>
        </w:rPr>
        <w:t>rmation  authorizing  the  signatory  of  the  Tender  to  commit  the  Tenderer,  in  accordance  with  ITT19.3;</w:t>
      </w:r>
    </w:p>
    <w:p w14:paraId="335FABDE" w14:textId="77777777" w:rsidR="00D85001" w:rsidRPr="00C83DB2" w:rsidRDefault="00D85001" w:rsidP="00967E6E">
      <w:pPr>
        <w:pStyle w:val="ListParagraph"/>
        <w:numPr>
          <w:ilvl w:val="2"/>
          <w:numId w:val="9"/>
        </w:numPr>
        <w:tabs>
          <w:tab w:val="left" w:pos="1972"/>
          <w:tab w:val="left" w:pos="1973"/>
        </w:tabs>
        <w:spacing w:before="124"/>
        <w:ind w:left="1979" w:right="846" w:hanging="492"/>
        <w:rPr>
          <w:rFonts w:ascii="Maiandra GD" w:hAnsi="Maiandra GD"/>
          <w:sz w:val="24"/>
          <w:szCs w:val="24"/>
        </w:rPr>
      </w:pPr>
      <w:r w:rsidRPr="00C83DB2">
        <w:rPr>
          <w:rFonts w:ascii="Maiandra GD" w:hAnsi="Maiandra GD"/>
          <w:sz w:val="24"/>
          <w:szCs w:val="24"/>
        </w:rPr>
        <w:t>Quali</w:t>
      </w:r>
      <w:r w:rsidRPr="00C83DB2">
        <w:rPr>
          <w:rFonts w:ascii="Arial" w:hAnsi="Arial" w:cs="Arial"/>
          <w:sz w:val="24"/>
          <w:szCs w:val="24"/>
        </w:rPr>
        <w:t>ﬁ</w:t>
      </w:r>
      <w:r w:rsidRPr="00C83DB2">
        <w:rPr>
          <w:rFonts w:ascii="Maiandra GD" w:hAnsi="Maiandra GD"/>
          <w:sz w:val="24"/>
          <w:szCs w:val="24"/>
        </w:rPr>
        <w:t>cations:  documentary  evidence  in  accordance  with  ITT  16.2  establishing  the  Tenderer  quali</w:t>
      </w:r>
      <w:r w:rsidRPr="00C83DB2">
        <w:rPr>
          <w:rFonts w:ascii="Arial" w:hAnsi="Arial" w:cs="Arial"/>
          <w:sz w:val="24"/>
          <w:szCs w:val="24"/>
        </w:rPr>
        <w:t>ﬁ</w:t>
      </w:r>
      <w:r w:rsidRPr="00C83DB2">
        <w:rPr>
          <w:rFonts w:ascii="Maiandra GD" w:hAnsi="Maiandra GD"/>
          <w:sz w:val="24"/>
          <w:szCs w:val="24"/>
        </w:rPr>
        <w:t>cations  to  perform  the  Contract  if  its  Tender  is  accepted;</w:t>
      </w:r>
    </w:p>
    <w:p w14:paraId="78513E9C" w14:textId="77777777" w:rsidR="00D85001" w:rsidRPr="00C83DB2" w:rsidRDefault="00D85001" w:rsidP="00967E6E">
      <w:pPr>
        <w:pStyle w:val="ListParagraph"/>
        <w:numPr>
          <w:ilvl w:val="2"/>
          <w:numId w:val="9"/>
        </w:numPr>
        <w:tabs>
          <w:tab w:val="left" w:pos="1971"/>
          <w:tab w:val="left" w:pos="1973"/>
        </w:tabs>
        <w:spacing w:before="123"/>
        <w:ind w:left="1979" w:right="846" w:hanging="492"/>
        <w:rPr>
          <w:rFonts w:ascii="Maiandra GD" w:hAnsi="Maiandra GD"/>
          <w:sz w:val="24"/>
          <w:szCs w:val="24"/>
        </w:rPr>
      </w:pPr>
      <w:r w:rsidRPr="00C83DB2">
        <w:rPr>
          <w:rFonts w:ascii="Maiandra GD" w:hAnsi="Maiandra GD"/>
          <w:sz w:val="24"/>
          <w:szCs w:val="24"/>
        </w:rPr>
        <w:t>Tenderer  Eligibility:  documentary  evidence  in  accordance  with  ITT16.1  establishing  the  Tenderer  eligibility  to  tender;</w:t>
      </w:r>
    </w:p>
    <w:p w14:paraId="5FDBD424" w14:textId="77777777" w:rsidR="00D85001" w:rsidRPr="00C83DB2" w:rsidRDefault="00D85001" w:rsidP="00967E6E">
      <w:pPr>
        <w:pStyle w:val="ListParagraph"/>
        <w:numPr>
          <w:ilvl w:val="2"/>
          <w:numId w:val="9"/>
        </w:numPr>
        <w:tabs>
          <w:tab w:val="left" w:pos="1971"/>
          <w:tab w:val="left" w:pos="1973"/>
        </w:tabs>
        <w:spacing w:before="123"/>
        <w:ind w:left="1978" w:right="846" w:hanging="491"/>
        <w:rPr>
          <w:rFonts w:ascii="Maiandra GD" w:hAnsi="Maiandra GD"/>
          <w:sz w:val="24"/>
          <w:szCs w:val="24"/>
        </w:rPr>
      </w:pPr>
      <w:r w:rsidRPr="00C83DB2">
        <w:rPr>
          <w:rFonts w:ascii="Maiandra GD" w:hAnsi="Maiandra GD"/>
          <w:sz w:val="24"/>
          <w:szCs w:val="24"/>
        </w:rPr>
        <w:t>Eligibility  of  Goods  and  Related  Services:  documentary  evidence  in  accordance  with  ITT  15,  establishing  the  eligibility  of  the  Goods  and  Related  Services  to  be  supplied  by  the  Tenderer;</w:t>
      </w:r>
    </w:p>
    <w:p w14:paraId="0F665175" w14:textId="77777777" w:rsidR="00D85001" w:rsidRPr="00C83DB2" w:rsidRDefault="00D85001" w:rsidP="00967E6E">
      <w:pPr>
        <w:pStyle w:val="ListParagraph"/>
        <w:numPr>
          <w:ilvl w:val="2"/>
          <w:numId w:val="9"/>
        </w:numPr>
        <w:tabs>
          <w:tab w:val="left" w:pos="1971"/>
          <w:tab w:val="left" w:pos="1972"/>
        </w:tabs>
        <w:spacing w:before="124"/>
        <w:ind w:left="1978" w:right="846" w:hanging="492"/>
        <w:rPr>
          <w:rFonts w:ascii="Maiandra GD" w:hAnsi="Maiandra GD"/>
          <w:sz w:val="24"/>
          <w:szCs w:val="24"/>
        </w:rPr>
      </w:pPr>
      <w:r w:rsidRPr="00C83DB2">
        <w:rPr>
          <w:rFonts w:ascii="Maiandra GD" w:hAnsi="Maiandra GD"/>
          <w:sz w:val="24"/>
          <w:szCs w:val="24"/>
        </w:rPr>
        <w:t>Conformity:  documentary  evidence  in  accordance  with  ITT15.2  that  the  Goods  and  Related  Services  conform  to  the  tender  document;  and</w:t>
      </w:r>
    </w:p>
    <w:p w14:paraId="634FA9F4" w14:textId="77777777" w:rsidR="00D85001" w:rsidRPr="00C83DB2" w:rsidRDefault="00D85001" w:rsidP="00967E6E">
      <w:pPr>
        <w:pStyle w:val="ListParagraph"/>
        <w:numPr>
          <w:ilvl w:val="2"/>
          <w:numId w:val="9"/>
        </w:numPr>
        <w:tabs>
          <w:tab w:val="left" w:pos="1971"/>
          <w:tab w:val="left" w:pos="1972"/>
        </w:tabs>
        <w:spacing w:before="115"/>
        <w:ind w:left="1971" w:hanging="485"/>
        <w:rPr>
          <w:rFonts w:ascii="Maiandra GD" w:hAnsi="Maiandra GD"/>
          <w:sz w:val="24"/>
          <w:szCs w:val="24"/>
        </w:rPr>
      </w:pPr>
      <w:r w:rsidRPr="00C83DB2">
        <w:rPr>
          <w:rFonts w:ascii="Maiandra GD" w:hAnsi="Maiandra GD"/>
          <w:sz w:val="24"/>
          <w:szCs w:val="24"/>
        </w:rPr>
        <w:t xml:space="preserve">any other  document  required  in  the  </w:t>
      </w:r>
      <w:r w:rsidRPr="00C83DB2">
        <w:rPr>
          <w:rFonts w:ascii="Maiandra GD" w:hAnsi="Maiandra GD"/>
          <w:b/>
          <w:bCs/>
          <w:sz w:val="24"/>
          <w:szCs w:val="24"/>
        </w:rPr>
        <w:t>TDS</w:t>
      </w:r>
      <w:r w:rsidRPr="00C83DB2">
        <w:rPr>
          <w:rFonts w:ascii="Maiandra GD" w:hAnsi="Maiandra GD"/>
          <w:sz w:val="24"/>
          <w:szCs w:val="24"/>
        </w:rPr>
        <w:t>.</w:t>
      </w:r>
    </w:p>
    <w:p w14:paraId="0237D52E" w14:textId="77777777" w:rsidR="00D85001" w:rsidRPr="00C83DB2" w:rsidRDefault="00D85001" w:rsidP="00967E6E">
      <w:pPr>
        <w:pStyle w:val="ListParagraph"/>
        <w:numPr>
          <w:ilvl w:val="1"/>
          <w:numId w:val="9"/>
        </w:numPr>
        <w:tabs>
          <w:tab w:val="left" w:pos="1487"/>
        </w:tabs>
        <w:spacing w:before="243"/>
        <w:ind w:left="1486" w:right="846" w:hanging="630"/>
        <w:jc w:val="both"/>
        <w:rPr>
          <w:rFonts w:ascii="Maiandra GD" w:hAnsi="Maiandra GD"/>
          <w:sz w:val="24"/>
          <w:szCs w:val="24"/>
        </w:rPr>
      </w:pPr>
      <w:r w:rsidRPr="00C83DB2">
        <w:rPr>
          <w:rFonts w:ascii="Maiandra GD" w:hAnsi="Maiandra GD"/>
          <w:sz w:val="24"/>
          <w:szCs w:val="24"/>
        </w:rPr>
        <w:t>In  addition  to  the  requirements  under  ITT  10.1,  Tenders  submitted  by  a  JV  shall  include  a  copy  of  the  Joint  Venture  Agreement  entered  into  by  all  members.  Alternatively,  a  letter  of  intent  to  execute  a  Joint  Venture  Agreement  in  the  event  of  a  successful  Tender  shall  be  signed  by  all  members  and  submitted  with  the  Tender,  together  with  a  copy  of  the  proposed  Agreement.</w:t>
      </w:r>
    </w:p>
    <w:p w14:paraId="32F9E987" w14:textId="77777777" w:rsidR="00D85001" w:rsidRPr="00C83DB2" w:rsidRDefault="00D85001" w:rsidP="00967E6E">
      <w:pPr>
        <w:pStyle w:val="ListParagraph"/>
        <w:numPr>
          <w:ilvl w:val="1"/>
          <w:numId w:val="9"/>
        </w:numPr>
        <w:tabs>
          <w:tab w:val="left" w:pos="1486"/>
          <w:tab w:val="left" w:pos="1487"/>
        </w:tabs>
        <w:spacing w:before="246"/>
        <w:ind w:left="1486" w:right="846" w:hanging="630"/>
        <w:rPr>
          <w:rFonts w:ascii="Maiandra GD" w:hAnsi="Maiandra GD"/>
          <w:sz w:val="24"/>
          <w:szCs w:val="24"/>
        </w:rPr>
      </w:pPr>
      <w:r w:rsidRPr="00C83DB2">
        <w:rPr>
          <w:rFonts w:ascii="Maiandra GD" w:hAnsi="Maiandra GD"/>
          <w:sz w:val="24"/>
          <w:szCs w:val="24"/>
        </w:rPr>
        <w:t>The  Tenderer  shall  furnish  in  the  Form  of  Tender  information  on  commissions  gratuities,  and  fees,  if  any,  paid  or  to  be  paid  to  agents  or  any  other  party  relating  to  this  Tender.</w:t>
      </w:r>
    </w:p>
    <w:p w14:paraId="3880B324" w14:textId="77777777" w:rsidR="00D85001" w:rsidRPr="00C83DB2" w:rsidRDefault="00D85001" w:rsidP="00967E6E">
      <w:pPr>
        <w:pStyle w:val="Heading5"/>
        <w:numPr>
          <w:ilvl w:val="0"/>
          <w:numId w:val="9"/>
        </w:numPr>
        <w:tabs>
          <w:tab w:val="left" w:pos="1486"/>
          <w:tab w:val="left" w:pos="1487"/>
        </w:tabs>
        <w:ind w:left="1486" w:hanging="630"/>
        <w:rPr>
          <w:rFonts w:ascii="Maiandra GD" w:hAnsi="Maiandra GD"/>
          <w:sz w:val="24"/>
          <w:szCs w:val="24"/>
        </w:rPr>
      </w:pPr>
      <w:bookmarkStart w:id="23" w:name="_TOC_250045"/>
      <w:r w:rsidRPr="00C83DB2">
        <w:rPr>
          <w:rFonts w:ascii="Maiandra GD" w:hAnsi="Maiandra GD"/>
          <w:sz w:val="24"/>
          <w:szCs w:val="24"/>
        </w:rPr>
        <w:t xml:space="preserve">Form of Tender and </w:t>
      </w:r>
      <w:bookmarkEnd w:id="23"/>
      <w:r w:rsidRPr="00C83DB2">
        <w:rPr>
          <w:rFonts w:ascii="Maiandra GD" w:hAnsi="Maiandra GD"/>
          <w:sz w:val="24"/>
          <w:szCs w:val="24"/>
        </w:rPr>
        <w:t>Price Schedules</w:t>
      </w:r>
    </w:p>
    <w:p w14:paraId="3C65476B" w14:textId="77777777" w:rsidR="00D85001" w:rsidRPr="00C83DB2" w:rsidRDefault="00D85001" w:rsidP="00967E6E">
      <w:pPr>
        <w:pStyle w:val="ListParagraph"/>
        <w:numPr>
          <w:ilvl w:val="1"/>
          <w:numId w:val="9"/>
        </w:numPr>
        <w:tabs>
          <w:tab w:val="left" w:pos="1487"/>
        </w:tabs>
        <w:spacing w:before="242"/>
        <w:ind w:left="1486" w:right="846" w:hanging="630"/>
        <w:jc w:val="both"/>
        <w:rPr>
          <w:rFonts w:ascii="Maiandra GD" w:hAnsi="Maiandra GD"/>
          <w:sz w:val="24"/>
          <w:szCs w:val="24"/>
        </w:rPr>
      </w:pPr>
      <w:r w:rsidRPr="00C83DB2">
        <w:rPr>
          <w:rFonts w:ascii="Maiandra GD" w:hAnsi="Maiandra GD"/>
          <w:sz w:val="24"/>
          <w:szCs w:val="24"/>
        </w:rPr>
        <w:t xml:space="preserve">The  Form  of  Tender  and  Price  Schedules  shall  be  prepared  using  the  relevant  forms  furnished  in  Section  IV,  Tendering  Forms.  The  forms  must  be  completed  without  any  alterations  to  the  text.  All  blank  spaces  shall  be  </w:t>
      </w:r>
      <w:r w:rsidRPr="00C83DB2">
        <w:rPr>
          <w:rFonts w:ascii="Arial" w:hAnsi="Arial" w:cs="Arial"/>
          <w:sz w:val="24"/>
          <w:szCs w:val="24"/>
        </w:rPr>
        <w:t>ﬁ</w:t>
      </w:r>
      <w:r w:rsidRPr="00C83DB2">
        <w:rPr>
          <w:rFonts w:ascii="Maiandra GD" w:hAnsi="Maiandra GD"/>
          <w:sz w:val="24"/>
          <w:szCs w:val="24"/>
        </w:rPr>
        <w:t xml:space="preserve">lled  in  with  the  information  requested.  The  Tenderer  shall  chronologically  </w:t>
      </w:r>
      <w:r w:rsidR="00814C67" w:rsidRPr="00C83DB2">
        <w:rPr>
          <w:rFonts w:ascii="Maiandra GD" w:hAnsi="Maiandra GD"/>
          <w:sz w:val="24"/>
          <w:szCs w:val="24"/>
        </w:rPr>
        <w:t>serialize</w:t>
      </w:r>
      <w:r w:rsidRPr="00C83DB2">
        <w:rPr>
          <w:rFonts w:ascii="Maiandra GD" w:hAnsi="Maiandra GD"/>
          <w:sz w:val="24"/>
          <w:szCs w:val="24"/>
        </w:rPr>
        <w:t xml:space="preserve">  pages  of  all  tender  documents  submitted.</w:t>
      </w:r>
    </w:p>
    <w:p w14:paraId="14719776" w14:textId="77777777" w:rsidR="00D85001" w:rsidRPr="00C83DB2" w:rsidRDefault="00D85001" w:rsidP="00967E6E">
      <w:pPr>
        <w:pStyle w:val="Heading5"/>
        <w:numPr>
          <w:ilvl w:val="0"/>
          <w:numId w:val="9"/>
        </w:numPr>
        <w:tabs>
          <w:tab w:val="left" w:pos="1486"/>
          <w:tab w:val="left" w:pos="1487"/>
        </w:tabs>
        <w:spacing w:before="239"/>
        <w:ind w:left="1486" w:hanging="630"/>
        <w:rPr>
          <w:rFonts w:ascii="Maiandra GD" w:hAnsi="Maiandra GD"/>
          <w:sz w:val="24"/>
          <w:szCs w:val="24"/>
        </w:rPr>
      </w:pPr>
      <w:r w:rsidRPr="00C83DB2">
        <w:rPr>
          <w:rFonts w:ascii="Maiandra GD" w:hAnsi="Maiandra GD"/>
          <w:sz w:val="24"/>
          <w:szCs w:val="24"/>
        </w:rPr>
        <w:t>Alternative Tenders</w:t>
      </w:r>
    </w:p>
    <w:p w14:paraId="64CC3732" w14:textId="77777777" w:rsidR="00D85001" w:rsidRPr="00C83DB2" w:rsidRDefault="00D85001" w:rsidP="00967E6E">
      <w:pPr>
        <w:pStyle w:val="ListParagraph"/>
        <w:numPr>
          <w:ilvl w:val="1"/>
          <w:numId w:val="9"/>
        </w:numPr>
        <w:tabs>
          <w:tab w:val="left" w:pos="1486"/>
          <w:tab w:val="left" w:pos="1487"/>
        </w:tabs>
        <w:spacing w:before="234"/>
        <w:ind w:left="1486" w:hanging="630"/>
        <w:rPr>
          <w:rFonts w:ascii="Maiandra GD" w:hAnsi="Maiandra GD"/>
          <w:sz w:val="24"/>
          <w:szCs w:val="24"/>
        </w:rPr>
      </w:pPr>
      <w:r w:rsidRPr="00C83DB2">
        <w:rPr>
          <w:rFonts w:ascii="Maiandra GD" w:hAnsi="Maiandra GD"/>
          <w:sz w:val="24"/>
          <w:szCs w:val="24"/>
        </w:rPr>
        <w:t>Unless  otherwise  speci</w:t>
      </w:r>
      <w:r w:rsidRPr="00C83DB2">
        <w:rPr>
          <w:rFonts w:ascii="Arial" w:hAnsi="Arial" w:cs="Arial"/>
          <w:sz w:val="24"/>
          <w:szCs w:val="24"/>
        </w:rPr>
        <w:t>ﬁ</w:t>
      </w:r>
      <w:r w:rsidRPr="00C83DB2">
        <w:rPr>
          <w:rFonts w:ascii="Maiandra GD" w:hAnsi="Maiandra GD"/>
          <w:sz w:val="24"/>
          <w:szCs w:val="24"/>
        </w:rPr>
        <w:t xml:space="preserve">ed  </w:t>
      </w:r>
      <w:r w:rsidRPr="00C83DB2">
        <w:rPr>
          <w:rFonts w:ascii="Maiandra GD" w:hAnsi="Maiandra GD"/>
          <w:b/>
          <w:sz w:val="24"/>
          <w:szCs w:val="24"/>
        </w:rPr>
        <w:t xml:space="preserve">in  the  TDS,  </w:t>
      </w:r>
      <w:r w:rsidRPr="00C83DB2">
        <w:rPr>
          <w:rFonts w:ascii="Maiandra GD" w:hAnsi="Maiandra GD"/>
          <w:sz w:val="24"/>
          <w:szCs w:val="24"/>
        </w:rPr>
        <w:t>alternative  Tenders  shall  not  be  considered.</w:t>
      </w:r>
    </w:p>
    <w:p w14:paraId="096E7540" w14:textId="77777777" w:rsidR="00D85001" w:rsidRPr="00C83DB2" w:rsidRDefault="00D85001" w:rsidP="00967E6E">
      <w:pPr>
        <w:pStyle w:val="Heading5"/>
        <w:numPr>
          <w:ilvl w:val="0"/>
          <w:numId w:val="9"/>
        </w:numPr>
        <w:tabs>
          <w:tab w:val="left" w:pos="1480"/>
          <w:tab w:val="left" w:pos="1481"/>
        </w:tabs>
        <w:spacing w:before="178"/>
        <w:ind w:left="1480" w:hanging="630"/>
        <w:rPr>
          <w:rFonts w:ascii="Maiandra GD" w:hAnsi="Maiandra GD"/>
          <w:sz w:val="24"/>
          <w:szCs w:val="24"/>
        </w:rPr>
      </w:pPr>
      <w:bookmarkStart w:id="24" w:name="_TOC_250043"/>
      <w:r w:rsidRPr="00C83DB2">
        <w:rPr>
          <w:rFonts w:ascii="Maiandra GD" w:hAnsi="Maiandra GD"/>
          <w:sz w:val="24"/>
          <w:szCs w:val="24"/>
        </w:rPr>
        <w:t xml:space="preserve">Tender Prices </w:t>
      </w:r>
      <w:bookmarkEnd w:id="24"/>
      <w:r w:rsidRPr="00C83DB2">
        <w:rPr>
          <w:rFonts w:ascii="Maiandra GD" w:hAnsi="Maiandra GD"/>
          <w:sz w:val="24"/>
          <w:szCs w:val="24"/>
        </w:rPr>
        <w:t>and discounts</w:t>
      </w:r>
    </w:p>
    <w:p w14:paraId="6D94C3EE" w14:textId="77777777" w:rsidR="00D85001" w:rsidRPr="00C83DB2" w:rsidRDefault="00D85001" w:rsidP="00967E6E">
      <w:pPr>
        <w:pStyle w:val="ListParagraph"/>
        <w:numPr>
          <w:ilvl w:val="1"/>
          <w:numId w:val="9"/>
        </w:numPr>
        <w:tabs>
          <w:tab w:val="left" w:pos="1481"/>
        </w:tabs>
        <w:spacing w:before="242"/>
        <w:ind w:left="1480" w:right="849" w:hanging="630"/>
        <w:jc w:val="both"/>
        <w:rPr>
          <w:rFonts w:ascii="Maiandra GD" w:hAnsi="Maiandra GD"/>
          <w:sz w:val="24"/>
          <w:szCs w:val="24"/>
        </w:rPr>
      </w:pPr>
      <w:r w:rsidRPr="00C83DB2">
        <w:rPr>
          <w:rFonts w:ascii="Maiandra GD" w:hAnsi="Maiandra GD"/>
          <w:sz w:val="24"/>
          <w:szCs w:val="24"/>
        </w:rPr>
        <w:t>The  prices  quoted  by  the  Tenderer  in  the  Form  of  Tender  and  in  the  Price,  Schedules  shall  conform  to  the  requirements  speci</w:t>
      </w:r>
      <w:r w:rsidRPr="00C83DB2">
        <w:rPr>
          <w:rFonts w:ascii="Arial" w:hAnsi="Arial" w:cs="Arial"/>
          <w:sz w:val="24"/>
          <w:szCs w:val="24"/>
        </w:rPr>
        <w:t>ﬁ</w:t>
      </w:r>
      <w:r w:rsidRPr="00C83DB2">
        <w:rPr>
          <w:rFonts w:ascii="Maiandra GD" w:hAnsi="Maiandra GD"/>
          <w:sz w:val="24"/>
          <w:szCs w:val="24"/>
        </w:rPr>
        <w:t>ed  below.</w:t>
      </w:r>
    </w:p>
    <w:p w14:paraId="7F2D7DB0" w14:textId="77777777" w:rsidR="00D85001" w:rsidRPr="00C83DB2" w:rsidRDefault="00D85001" w:rsidP="00967E6E">
      <w:pPr>
        <w:pStyle w:val="ListParagraph"/>
        <w:numPr>
          <w:ilvl w:val="1"/>
          <w:numId w:val="9"/>
        </w:numPr>
        <w:tabs>
          <w:tab w:val="left" w:pos="1480"/>
          <w:tab w:val="left" w:pos="1481"/>
        </w:tabs>
        <w:spacing w:before="237"/>
        <w:ind w:left="1480" w:hanging="630"/>
        <w:rPr>
          <w:rFonts w:ascii="Maiandra GD" w:hAnsi="Maiandra GD"/>
          <w:sz w:val="24"/>
          <w:szCs w:val="24"/>
        </w:rPr>
      </w:pPr>
      <w:r w:rsidRPr="00C83DB2">
        <w:rPr>
          <w:rFonts w:ascii="Maiandra GD" w:hAnsi="Maiandra GD"/>
          <w:sz w:val="24"/>
          <w:szCs w:val="24"/>
        </w:rPr>
        <w:t xml:space="preserve">All  lots  (contracts)  and  items  must  be  listed  and  priced  separately  in  the  Price  </w:t>
      </w:r>
      <w:r w:rsidRPr="00C83DB2">
        <w:rPr>
          <w:rFonts w:ascii="Maiandra GD" w:hAnsi="Maiandra GD"/>
          <w:sz w:val="24"/>
          <w:szCs w:val="24"/>
        </w:rPr>
        <w:lastRenderedPageBreak/>
        <w:t>Schedules.</w:t>
      </w:r>
    </w:p>
    <w:p w14:paraId="0F3BCF70" w14:textId="77777777" w:rsidR="00D85001" w:rsidRPr="00C83DB2" w:rsidRDefault="00D85001" w:rsidP="00967E6E">
      <w:pPr>
        <w:pStyle w:val="ListParagraph"/>
        <w:numPr>
          <w:ilvl w:val="1"/>
          <w:numId w:val="9"/>
        </w:numPr>
        <w:tabs>
          <w:tab w:val="left" w:pos="1481"/>
        </w:tabs>
        <w:spacing w:before="243"/>
        <w:ind w:left="1480" w:right="850" w:hanging="630"/>
        <w:jc w:val="both"/>
        <w:rPr>
          <w:rFonts w:ascii="Maiandra GD" w:hAnsi="Maiandra GD"/>
          <w:sz w:val="24"/>
          <w:szCs w:val="24"/>
        </w:rPr>
      </w:pPr>
      <w:r w:rsidRPr="00C83DB2">
        <w:rPr>
          <w:rFonts w:ascii="Maiandra GD" w:hAnsi="Maiandra GD"/>
          <w:sz w:val="24"/>
          <w:szCs w:val="24"/>
        </w:rPr>
        <w:t>The  price  to  be  quoted  in  the  Form  of  Tender  in  accordance  with  ITT10.1  shall  be  the  total  price  of  the  Tender,  including  any  discounts  offered.</w:t>
      </w:r>
    </w:p>
    <w:p w14:paraId="0491B0F7" w14:textId="77777777" w:rsidR="00D85001" w:rsidRPr="00C83DB2" w:rsidRDefault="00D85001" w:rsidP="00967E6E">
      <w:pPr>
        <w:pStyle w:val="ListParagraph"/>
        <w:numPr>
          <w:ilvl w:val="1"/>
          <w:numId w:val="9"/>
        </w:numPr>
        <w:tabs>
          <w:tab w:val="left" w:pos="1481"/>
        </w:tabs>
        <w:spacing w:before="245"/>
        <w:ind w:left="1480" w:right="850" w:hanging="630"/>
        <w:jc w:val="both"/>
        <w:rPr>
          <w:rFonts w:ascii="Maiandra GD" w:hAnsi="Maiandra GD"/>
          <w:sz w:val="24"/>
          <w:szCs w:val="24"/>
        </w:rPr>
      </w:pPr>
      <w:r w:rsidRPr="00C83DB2">
        <w:rPr>
          <w:rFonts w:ascii="Maiandra GD" w:hAnsi="Maiandra GD"/>
          <w:sz w:val="24"/>
          <w:szCs w:val="24"/>
        </w:rPr>
        <w:t>The  Tenderer  shall  quote  any  discounts  and  indicate  the  methodology  for  their  application  in  the  form  of  tender.  Conditional discounts will be rejected.</w:t>
      </w:r>
    </w:p>
    <w:p w14:paraId="643EACD3" w14:textId="77777777" w:rsidR="00D85001" w:rsidRPr="00C83DB2" w:rsidRDefault="00D85001" w:rsidP="00967E6E">
      <w:pPr>
        <w:pStyle w:val="ListParagraph"/>
        <w:numPr>
          <w:ilvl w:val="1"/>
          <w:numId w:val="9"/>
        </w:numPr>
        <w:tabs>
          <w:tab w:val="left" w:pos="1481"/>
        </w:tabs>
        <w:spacing w:before="245"/>
        <w:ind w:left="1480" w:right="850" w:hanging="630"/>
        <w:jc w:val="both"/>
        <w:rPr>
          <w:rFonts w:ascii="Maiandra GD" w:hAnsi="Maiandra GD"/>
          <w:sz w:val="24"/>
          <w:szCs w:val="24"/>
        </w:rPr>
      </w:pPr>
      <w:r w:rsidRPr="00C83DB2">
        <w:rPr>
          <w:rFonts w:ascii="Maiandra GD" w:hAnsi="Maiandra GD"/>
          <w:sz w:val="24"/>
          <w:szCs w:val="24"/>
        </w:rPr>
        <w:t xml:space="preserve">Prices  quoted  by  the  Tenderer  shall  be  </w:t>
      </w:r>
      <w:r w:rsidRPr="00C83DB2">
        <w:rPr>
          <w:rFonts w:ascii="Arial" w:hAnsi="Arial" w:cs="Arial"/>
          <w:sz w:val="24"/>
          <w:szCs w:val="24"/>
        </w:rPr>
        <w:t>ﬁ</w:t>
      </w:r>
      <w:r w:rsidRPr="00C83DB2">
        <w:rPr>
          <w:rFonts w:ascii="Maiandra GD" w:hAnsi="Maiandra GD"/>
          <w:sz w:val="24"/>
          <w:szCs w:val="24"/>
        </w:rPr>
        <w:t>xed  during  the  performance  of  the  Contract  and  not  subject  to  variation  on  any  account,  unless  otherwise  speci</w:t>
      </w:r>
      <w:r w:rsidRPr="00C83DB2">
        <w:rPr>
          <w:rFonts w:ascii="Arial" w:hAnsi="Arial" w:cs="Arial"/>
          <w:sz w:val="24"/>
          <w:szCs w:val="24"/>
        </w:rPr>
        <w:t>ﬁ</w:t>
      </w:r>
      <w:r w:rsidRPr="00C83DB2">
        <w:rPr>
          <w:rFonts w:ascii="Maiandra GD" w:hAnsi="Maiandra GD"/>
          <w:sz w:val="24"/>
          <w:szCs w:val="24"/>
        </w:rPr>
        <w:t xml:space="preserve">ed  </w:t>
      </w:r>
      <w:r w:rsidRPr="00C83DB2">
        <w:rPr>
          <w:rFonts w:ascii="Maiandra GD" w:hAnsi="Maiandra GD"/>
          <w:b/>
          <w:sz w:val="24"/>
          <w:szCs w:val="24"/>
        </w:rPr>
        <w:t xml:space="preserve">in  the  TDS.  </w:t>
      </w:r>
      <w:r w:rsidRPr="00C83DB2">
        <w:rPr>
          <w:rFonts w:ascii="Maiandra GD" w:hAnsi="Maiandra GD"/>
          <w:sz w:val="24"/>
          <w:szCs w:val="24"/>
        </w:rPr>
        <w:t xml:space="preserve">A Tender submitted  with  an  adjustable  price  quotation  shall  be  treated  as  non-responsive  and  shall  be  rejected,  pursuant  to  ITT  28.  However,  if  in  accordance  with  </w:t>
      </w:r>
      <w:r w:rsidRPr="00C83DB2">
        <w:rPr>
          <w:rFonts w:ascii="Maiandra GD" w:hAnsi="Maiandra GD"/>
          <w:b/>
          <w:sz w:val="24"/>
          <w:szCs w:val="24"/>
        </w:rPr>
        <w:t>the  TDS</w:t>
      </w:r>
      <w:r w:rsidRPr="00C83DB2">
        <w:rPr>
          <w:rFonts w:ascii="Maiandra GD" w:hAnsi="Maiandra GD"/>
          <w:sz w:val="24"/>
          <w:szCs w:val="24"/>
        </w:rPr>
        <w:t xml:space="preserve">,  prices  quoted  by  the  Tenderer  shall  be  subject  to  adjustment  during  the  performance  of  the  Contract,  a  Tender  submitted  with  a  </w:t>
      </w:r>
      <w:r w:rsidRPr="00C83DB2">
        <w:rPr>
          <w:rFonts w:ascii="Arial" w:hAnsi="Arial" w:cs="Arial"/>
          <w:sz w:val="24"/>
          <w:szCs w:val="24"/>
        </w:rPr>
        <w:t>ﬁ</w:t>
      </w:r>
      <w:r w:rsidRPr="00C83DB2">
        <w:rPr>
          <w:rFonts w:ascii="Maiandra GD" w:hAnsi="Maiandra GD"/>
          <w:sz w:val="24"/>
          <w:szCs w:val="24"/>
        </w:rPr>
        <w:t>xed  price  quotation  shall  not  be  rejected,  but  the  price  adjustment  shall  be  treated  as  zero.</w:t>
      </w:r>
    </w:p>
    <w:p w14:paraId="5379043A" w14:textId="77777777" w:rsidR="00D85001" w:rsidRPr="00C83DB2" w:rsidRDefault="00D85001" w:rsidP="00967E6E">
      <w:pPr>
        <w:pStyle w:val="ListParagraph"/>
        <w:numPr>
          <w:ilvl w:val="1"/>
          <w:numId w:val="9"/>
        </w:numPr>
        <w:tabs>
          <w:tab w:val="left" w:pos="1481"/>
        </w:tabs>
        <w:spacing w:before="249"/>
        <w:ind w:left="1479" w:right="843" w:hanging="629"/>
        <w:jc w:val="both"/>
        <w:rPr>
          <w:rFonts w:ascii="Maiandra GD" w:hAnsi="Maiandra GD"/>
          <w:sz w:val="24"/>
          <w:szCs w:val="24"/>
        </w:rPr>
      </w:pPr>
      <w:r w:rsidRPr="00C83DB2">
        <w:rPr>
          <w:rFonts w:ascii="Maiandra GD" w:hAnsi="Maiandra GD"/>
          <w:sz w:val="24"/>
          <w:szCs w:val="24"/>
        </w:rPr>
        <w:t>If  speci</w:t>
      </w:r>
      <w:r w:rsidRPr="00C83DB2">
        <w:rPr>
          <w:rFonts w:ascii="Arial" w:hAnsi="Arial" w:cs="Arial"/>
          <w:sz w:val="24"/>
          <w:szCs w:val="24"/>
        </w:rPr>
        <w:t>ﬁ</w:t>
      </w:r>
      <w:r w:rsidRPr="00C83DB2">
        <w:rPr>
          <w:rFonts w:ascii="Maiandra GD" w:hAnsi="Maiandra GD"/>
          <w:sz w:val="24"/>
          <w:szCs w:val="24"/>
        </w:rPr>
        <w:t>ed  in  ITT  1.1,  Tenders  are  being  invited  for  individual  lots  (contracts)  or  for  any  combination  of  lots  (packages).  Unless  otherwise  speci</w:t>
      </w:r>
      <w:r w:rsidRPr="00C83DB2">
        <w:rPr>
          <w:rFonts w:ascii="Arial" w:hAnsi="Arial" w:cs="Arial"/>
          <w:sz w:val="24"/>
          <w:szCs w:val="24"/>
        </w:rPr>
        <w:t>ﬁ</w:t>
      </w:r>
      <w:r w:rsidRPr="00C83DB2">
        <w:rPr>
          <w:rFonts w:ascii="Maiandra GD" w:hAnsi="Maiandra GD"/>
          <w:sz w:val="24"/>
          <w:szCs w:val="24"/>
        </w:rPr>
        <w:t xml:space="preserve">ed  </w:t>
      </w:r>
      <w:r w:rsidRPr="00C83DB2">
        <w:rPr>
          <w:rFonts w:ascii="Maiandra GD" w:hAnsi="Maiandra GD"/>
          <w:b/>
          <w:sz w:val="24"/>
          <w:szCs w:val="24"/>
        </w:rPr>
        <w:t xml:space="preserve">in  the  TDS,  </w:t>
      </w:r>
      <w:r w:rsidRPr="00C83DB2">
        <w:rPr>
          <w:rFonts w:ascii="Maiandra GD" w:hAnsi="Maiandra GD"/>
          <w:sz w:val="24"/>
          <w:szCs w:val="24"/>
        </w:rPr>
        <w:t>prices  quoted  shall  correspond  to  100  %  of  the  items  speci</w:t>
      </w:r>
      <w:r w:rsidRPr="00C83DB2">
        <w:rPr>
          <w:rFonts w:ascii="Arial" w:hAnsi="Arial" w:cs="Arial"/>
          <w:sz w:val="24"/>
          <w:szCs w:val="24"/>
        </w:rPr>
        <w:t>ﬁ</w:t>
      </w:r>
      <w:r w:rsidRPr="00C83DB2">
        <w:rPr>
          <w:rFonts w:ascii="Maiandra GD" w:hAnsi="Maiandra GD"/>
          <w:sz w:val="24"/>
          <w:szCs w:val="24"/>
        </w:rPr>
        <w:t>ed  for  each  lot  and  to  100%  of  the  quantities  speci</w:t>
      </w:r>
      <w:r w:rsidRPr="00C83DB2">
        <w:rPr>
          <w:rFonts w:ascii="Arial" w:hAnsi="Arial" w:cs="Arial"/>
          <w:sz w:val="24"/>
          <w:szCs w:val="24"/>
        </w:rPr>
        <w:t>ﬁ</w:t>
      </w:r>
      <w:r w:rsidRPr="00C83DB2">
        <w:rPr>
          <w:rFonts w:ascii="Maiandra GD" w:hAnsi="Maiandra GD"/>
          <w:sz w:val="24"/>
          <w:szCs w:val="24"/>
        </w:rPr>
        <w:t>ed  for  each  item  of  a  lot.  Tenderers  wishing  to  offer  discounts  for  the  award  of  more  than  one  Contract  shall  specify  in  their  Tender  the  price  reductions  applicable  to  each  package,  or  alternatively,  to  individual  Contracts  within  the  package.  Discounts  shall  be  submitted  in  accordance  with  ITT  13.4  provided  the  Tenders  for  all  lots  (contracts)  are  opened  at  the  same  time.</w:t>
      </w:r>
    </w:p>
    <w:p w14:paraId="64A3FC49" w14:textId="77777777" w:rsidR="00D85001" w:rsidRPr="00C83DB2" w:rsidRDefault="00D85001" w:rsidP="00967E6E">
      <w:pPr>
        <w:pStyle w:val="ListParagraph"/>
        <w:numPr>
          <w:ilvl w:val="1"/>
          <w:numId w:val="9"/>
        </w:numPr>
        <w:tabs>
          <w:tab w:val="left" w:pos="1480"/>
        </w:tabs>
        <w:spacing w:before="248"/>
        <w:ind w:left="1479" w:right="850" w:hanging="630"/>
        <w:jc w:val="both"/>
        <w:rPr>
          <w:rFonts w:ascii="Maiandra GD" w:hAnsi="Maiandra GD"/>
          <w:sz w:val="24"/>
          <w:szCs w:val="24"/>
        </w:rPr>
      </w:pPr>
      <w:r w:rsidRPr="00C83DB2">
        <w:rPr>
          <w:rFonts w:ascii="Maiandra GD" w:hAnsi="Maiandra GD"/>
          <w:sz w:val="24"/>
          <w:szCs w:val="24"/>
        </w:rPr>
        <w:t>The  terms  EXW,  CIP,  CIF,  DDP  and  other  similar  terms  shall  be  governed  by  the  rules  prescribed  in  the  current  edition  of  Incoterms,  published  by  the  International  Chamber  of  Commerce.</w:t>
      </w:r>
    </w:p>
    <w:p w14:paraId="021266D9" w14:textId="77777777" w:rsidR="00D85001" w:rsidRPr="00C83DB2" w:rsidRDefault="00D85001" w:rsidP="00D42FE1">
      <w:pPr>
        <w:pStyle w:val="BodyText"/>
        <w:spacing w:before="1"/>
        <w:rPr>
          <w:rFonts w:ascii="Maiandra GD" w:hAnsi="Maiandra GD"/>
          <w:sz w:val="24"/>
          <w:szCs w:val="24"/>
        </w:rPr>
      </w:pPr>
    </w:p>
    <w:p w14:paraId="17003CA5" w14:textId="77777777" w:rsidR="00D85001" w:rsidRPr="00C83DB2" w:rsidRDefault="00D85001" w:rsidP="00967E6E">
      <w:pPr>
        <w:pStyle w:val="ListParagraph"/>
        <w:numPr>
          <w:ilvl w:val="1"/>
          <w:numId w:val="9"/>
        </w:numPr>
        <w:tabs>
          <w:tab w:val="left" w:pos="1469"/>
        </w:tabs>
        <w:spacing w:before="132"/>
        <w:ind w:left="1473" w:right="844" w:hanging="615"/>
        <w:jc w:val="both"/>
        <w:rPr>
          <w:rFonts w:ascii="Maiandra GD" w:hAnsi="Maiandra GD"/>
          <w:sz w:val="24"/>
          <w:szCs w:val="24"/>
        </w:rPr>
      </w:pPr>
      <w:r w:rsidRPr="00C83DB2">
        <w:rPr>
          <w:rFonts w:ascii="Maiandra GD" w:hAnsi="Maiandra GD"/>
          <w:sz w:val="24"/>
          <w:szCs w:val="24"/>
        </w:rPr>
        <w:t>Prices  shall  be  quoted  as  speci</w:t>
      </w:r>
      <w:r w:rsidRPr="00C83DB2">
        <w:rPr>
          <w:rFonts w:ascii="Arial" w:hAnsi="Arial" w:cs="Arial"/>
          <w:sz w:val="24"/>
          <w:szCs w:val="24"/>
        </w:rPr>
        <w:t>ﬁ</w:t>
      </w:r>
      <w:r w:rsidRPr="00C83DB2">
        <w:rPr>
          <w:rFonts w:ascii="Maiandra GD" w:hAnsi="Maiandra GD"/>
          <w:sz w:val="24"/>
          <w:szCs w:val="24"/>
        </w:rPr>
        <w:t>ed  in  each  Price  Schedule  included  in  Section  IV,  Tendering  Forms.  The  disaggregation  of  price  components  is  required  solely  for  the  purpose  of  facilitating  the  comparison  of  Tenders  by  the  Procuring  Entity.  This  shall  not  in  any  way  limit  the  Procuring  Entity's  right  to  contract  on  any  of  the  terms  offered.  In  quoting  prices,  the  Tenderer  shall  be  free  to  use  transportation  through  carriers  registered  in  any  eligible  country.  Similarly,  the  Tenderer  may  obtain  insurance  services  from  any  eligible  country  in  accordance  with  ITT  3.6,  Eligible  Tenders.  Prices  shall  be  entered  in  the  following  manner:</w:t>
      </w:r>
    </w:p>
    <w:p w14:paraId="7F23470E" w14:textId="77777777" w:rsidR="00D85001" w:rsidRPr="00C83DB2" w:rsidRDefault="00D85001" w:rsidP="00967E6E">
      <w:pPr>
        <w:pStyle w:val="ListParagraph"/>
        <w:numPr>
          <w:ilvl w:val="2"/>
          <w:numId w:val="9"/>
        </w:numPr>
        <w:tabs>
          <w:tab w:val="left" w:pos="1968"/>
          <w:tab w:val="left" w:pos="1969"/>
        </w:tabs>
        <w:spacing w:before="118"/>
        <w:ind w:left="1969" w:hanging="501"/>
        <w:rPr>
          <w:rFonts w:ascii="Maiandra GD" w:hAnsi="Maiandra GD"/>
          <w:sz w:val="24"/>
          <w:szCs w:val="24"/>
        </w:rPr>
      </w:pPr>
      <w:r w:rsidRPr="00C83DB2">
        <w:rPr>
          <w:rFonts w:ascii="Maiandra GD" w:hAnsi="Maiandra GD"/>
          <w:sz w:val="24"/>
          <w:szCs w:val="24"/>
        </w:rPr>
        <w:t>For  Goods  manufactured  in  Kenya:</w:t>
      </w:r>
    </w:p>
    <w:p w14:paraId="0769CF03" w14:textId="77777777" w:rsidR="00D85001" w:rsidRPr="00C83DB2" w:rsidRDefault="00D85001" w:rsidP="00967E6E">
      <w:pPr>
        <w:pStyle w:val="ListParagraph"/>
        <w:numPr>
          <w:ilvl w:val="3"/>
          <w:numId w:val="9"/>
        </w:numPr>
        <w:tabs>
          <w:tab w:val="left" w:pos="2544"/>
        </w:tabs>
        <w:spacing w:before="121"/>
        <w:ind w:right="845" w:hanging="567"/>
        <w:jc w:val="both"/>
        <w:rPr>
          <w:rFonts w:ascii="Maiandra GD" w:hAnsi="Maiandra GD"/>
          <w:sz w:val="24"/>
          <w:szCs w:val="24"/>
        </w:rPr>
      </w:pPr>
      <w:r w:rsidRPr="00C83DB2">
        <w:rPr>
          <w:rFonts w:ascii="Maiandra GD" w:hAnsi="Maiandra GD"/>
          <w:sz w:val="24"/>
          <w:szCs w:val="24"/>
        </w:rPr>
        <w:t xml:space="preserve">the  price  of  the  Goods  quoted  EXW  (ex-works,  ex-factory,  ex  warehouse,  ex  showroom,  or  off-the-  shelf,  as  applicable)  </w:t>
      </w:r>
      <w:r w:rsidRPr="00C83DB2">
        <w:rPr>
          <w:rFonts w:ascii="Arial" w:hAnsi="Arial" w:cs="Arial"/>
          <w:sz w:val="24"/>
          <w:szCs w:val="24"/>
        </w:rPr>
        <w:t>ﬁ</w:t>
      </w:r>
      <w:r w:rsidRPr="00C83DB2">
        <w:rPr>
          <w:rFonts w:ascii="Maiandra GD" w:hAnsi="Maiandra GD"/>
          <w:sz w:val="24"/>
          <w:szCs w:val="24"/>
        </w:rPr>
        <w:t xml:space="preserve">nal  destination  point  indicated  in  the  </w:t>
      </w:r>
      <w:r w:rsidRPr="00C83DB2">
        <w:rPr>
          <w:rFonts w:ascii="Maiandra GD" w:hAnsi="Maiandra GD"/>
          <w:b/>
          <w:sz w:val="24"/>
          <w:szCs w:val="24"/>
        </w:rPr>
        <w:t>TDS</w:t>
      </w:r>
      <w:r w:rsidRPr="00C83DB2">
        <w:rPr>
          <w:rFonts w:ascii="Maiandra GD" w:hAnsi="Maiandra GD"/>
          <w:sz w:val="24"/>
          <w:szCs w:val="24"/>
        </w:rPr>
        <w:t>,  including  all  customs  duties  and  sales  and  other  taxes  already  paid  or  payable  on  the  components  and  raw  material  used  in  the  manufacture  or  assembly  of  the  Goods;</w:t>
      </w:r>
    </w:p>
    <w:p w14:paraId="0137615D" w14:textId="77777777" w:rsidR="00D85001" w:rsidRPr="00C83DB2" w:rsidRDefault="00D85001" w:rsidP="00967E6E">
      <w:pPr>
        <w:pStyle w:val="ListParagraph"/>
        <w:numPr>
          <w:ilvl w:val="1"/>
          <w:numId w:val="10"/>
        </w:numPr>
        <w:tabs>
          <w:tab w:val="left" w:pos="2544"/>
        </w:tabs>
        <w:spacing w:before="125"/>
        <w:ind w:right="845" w:hanging="597"/>
        <w:jc w:val="both"/>
        <w:rPr>
          <w:rFonts w:ascii="Maiandra GD" w:hAnsi="Maiandra GD"/>
          <w:sz w:val="24"/>
          <w:szCs w:val="24"/>
        </w:rPr>
      </w:pPr>
      <w:r w:rsidRPr="00C83DB2">
        <w:rPr>
          <w:rFonts w:ascii="Maiandra GD" w:hAnsi="Maiandra GD"/>
          <w:sz w:val="24"/>
          <w:szCs w:val="24"/>
        </w:rPr>
        <w:t xml:space="preserve">any  sales  tax  and  other  taxes  which  will  be  payable  in  Kenya  </w:t>
      </w:r>
      <w:r w:rsidRPr="00C83DB2">
        <w:rPr>
          <w:rFonts w:ascii="Maiandra GD" w:hAnsi="Maiandra GD"/>
          <w:sz w:val="24"/>
          <w:szCs w:val="24"/>
        </w:rPr>
        <w:lastRenderedPageBreak/>
        <w:t>on  the  Goods  if  the  Contract  is  awarded  to  the  Tenderer;  and</w:t>
      </w:r>
    </w:p>
    <w:p w14:paraId="449ED3E6" w14:textId="77777777" w:rsidR="00D85001" w:rsidRPr="00C83DB2" w:rsidRDefault="00D85001" w:rsidP="00967E6E">
      <w:pPr>
        <w:pStyle w:val="ListParagraph"/>
        <w:numPr>
          <w:ilvl w:val="1"/>
          <w:numId w:val="10"/>
        </w:numPr>
        <w:tabs>
          <w:tab w:val="left" w:pos="2544"/>
        </w:tabs>
        <w:spacing w:before="123"/>
        <w:ind w:right="845" w:hanging="597"/>
        <w:jc w:val="both"/>
        <w:rPr>
          <w:rFonts w:ascii="Maiandra GD" w:hAnsi="Maiandra GD"/>
          <w:b/>
          <w:sz w:val="24"/>
          <w:szCs w:val="24"/>
        </w:rPr>
      </w:pPr>
      <w:r w:rsidRPr="00C83DB2">
        <w:rPr>
          <w:rFonts w:ascii="Maiandra GD" w:hAnsi="Maiandra GD"/>
          <w:sz w:val="24"/>
          <w:szCs w:val="24"/>
        </w:rPr>
        <w:t xml:space="preserve">the  price  for  inland  transportation,  insurance,  and  other  local  services  required  to  convey  the  Goods  to  their  </w:t>
      </w:r>
      <w:r w:rsidRPr="00C83DB2">
        <w:rPr>
          <w:rFonts w:ascii="Arial" w:hAnsi="Arial" w:cs="Arial"/>
          <w:sz w:val="24"/>
          <w:szCs w:val="24"/>
        </w:rPr>
        <w:t>ﬁ</w:t>
      </w:r>
      <w:r w:rsidRPr="00C83DB2">
        <w:rPr>
          <w:rFonts w:ascii="Maiandra GD" w:hAnsi="Maiandra GD"/>
          <w:sz w:val="24"/>
          <w:szCs w:val="24"/>
        </w:rPr>
        <w:t>nal  destination  speci</w:t>
      </w:r>
      <w:r w:rsidRPr="00C83DB2">
        <w:rPr>
          <w:rFonts w:ascii="Arial" w:hAnsi="Arial" w:cs="Arial"/>
          <w:sz w:val="24"/>
          <w:szCs w:val="24"/>
        </w:rPr>
        <w:t>ﬁ</w:t>
      </w:r>
      <w:r w:rsidRPr="00C83DB2">
        <w:rPr>
          <w:rFonts w:ascii="Maiandra GD" w:hAnsi="Maiandra GD"/>
          <w:sz w:val="24"/>
          <w:szCs w:val="24"/>
        </w:rPr>
        <w:t xml:space="preserve">ed  </w:t>
      </w:r>
      <w:r w:rsidRPr="00C83DB2">
        <w:rPr>
          <w:rFonts w:ascii="Maiandra GD" w:hAnsi="Maiandra GD"/>
          <w:b/>
          <w:sz w:val="24"/>
          <w:szCs w:val="24"/>
        </w:rPr>
        <w:t>in  the  TDS.</w:t>
      </w:r>
    </w:p>
    <w:p w14:paraId="1C33F15B" w14:textId="77777777" w:rsidR="00D85001" w:rsidRPr="00C83DB2" w:rsidRDefault="00D85001" w:rsidP="00967E6E">
      <w:pPr>
        <w:pStyle w:val="ListParagraph"/>
        <w:numPr>
          <w:ilvl w:val="2"/>
          <w:numId w:val="9"/>
        </w:numPr>
        <w:tabs>
          <w:tab w:val="left" w:pos="1967"/>
          <w:tab w:val="left" w:pos="1969"/>
        </w:tabs>
        <w:spacing w:before="115"/>
        <w:ind w:left="1968" w:right="845" w:hanging="543"/>
        <w:jc w:val="both"/>
        <w:rPr>
          <w:rFonts w:ascii="Maiandra GD" w:hAnsi="Maiandra GD"/>
          <w:sz w:val="24"/>
          <w:szCs w:val="24"/>
        </w:rPr>
      </w:pPr>
      <w:r w:rsidRPr="00C83DB2">
        <w:rPr>
          <w:rFonts w:ascii="Maiandra GD" w:hAnsi="Maiandra GD"/>
          <w:sz w:val="24"/>
          <w:szCs w:val="24"/>
        </w:rPr>
        <w:t>For  Goods  manufactured  outside  Kenya,  to  be  imported:</w:t>
      </w:r>
    </w:p>
    <w:p w14:paraId="0FBEE3FD" w14:textId="77777777" w:rsidR="00D85001" w:rsidRPr="00C83DB2" w:rsidRDefault="00D85001" w:rsidP="00967E6E">
      <w:pPr>
        <w:pStyle w:val="ListParagraph"/>
        <w:numPr>
          <w:ilvl w:val="0"/>
          <w:numId w:val="11"/>
        </w:numPr>
        <w:tabs>
          <w:tab w:val="left" w:pos="2542"/>
          <w:tab w:val="left" w:pos="2544"/>
        </w:tabs>
        <w:spacing w:before="113"/>
        <w:ind w:right="845" w:hanging="592"/>
        <w:jc w:val="both"/>
        <w:rPr>
          <w:rFonts w:ascii="Maiandra GD" w:hAnsi="Maiandra GD"/>
          <w:b/>
          <w:sz w:val="24"/>
          <w:szCs w:val="24"/>
        </w:rPr>
      </w:pPr>
      <w:r w:rsidRPr="00C83DB2">
        <w:rPr>
          <w:rFonts w:ascii="Maiandra GD" w:hAnsi="Maiandra GD"/>
          <w:sz w:val="24"/>
          <w:szCs w:val="24"/>
        </w:rPr>
        <w:t>the  price  of  the  Goods,  quoted  CIP  named  place  of  destination,  in  Kenya,  as  speci</w:t>
      </w:r>
      <w:r w:rsidRPr="00C83DB2">
        <w:rPr>
          <w:rFonts w:ascii="Arial" w:hAnsi="Arial" w:cs="Arial"/>
          <w:sz w:val="24"/>
          <w:szCs w:val="24"/>
        </w:rPr>
        <w:t>ﬁ</w:t>
      </w:r>
      <w:r w:rsidRPr="00C83DB2">
        <w:rPr>
          <w:rFonts w:ascii="Maiandra GD" w:hAnsi="Maiandra GD"/>
          <w:sz w:val="24"/>
          <w:szCs w:val="24"/>
        </w:rPr>
        <w:t xml:space="preserve">ed  </w:t>
      </w:r>
      <w:r w:rsidRPr="00C83DB2">
        <w:rPr>
          <w:rFonts w:ascii="Maiandra GD" w:hAnsi="Maiandra GD"/>
          <w:b/>
          <w:sz w:val="24"/>
          <w:szCs w:val="24"/>
        </w:rPr>
        <w:t>in  the  TDS;</w:t>
      </w:r>
    </w:p>
    <w:p w14:paraId="293D0FAB" w14:textId="77777777" w:rsidR="00D85001" w:rsidRPr="00C83DB2" w:rsidRDefault="00D85001" w:rsidP="00967E6E">
      <w:pPr>
        <w:pStyle w:val="ListParagraph"/>
        <w:numPr>
          <w:ilvl w:val="0"/>
          <w:numId w:val="11"/>
        </w:numPr>
        <w:tabs>
          <w:tab w:val="left" w:pos="2543"/>
        </w:tabs>
        <w:spacing w:before="120"/>
        <w:ind w:right="845" w:hanging="593"/>
        <w:jc w:val="both"/>
        <w:rPr>
          <w:rFonts w:ascii="Maiandra GD" w:hAnsi="Maiandra GD"/>
          <w:b/>
          <w:sz w:val="24"/>
          <w:szCs w:val="24"/>
        </w:rPr>
      </w:pPr>
      <w:r w:rsidRPr="00C83DB2">
        <w:rPr>
          <w:rFonts w:ascii="Maiandra GD" w:hAnsi="Maiandra GD"/>
          <w:sz w:val="24"/>
          <w:szCs w:val="24"/>
        </w:rPr>
        <w:t xml:space="preserve">the  price  for  inland  transportation,  insurance,  and  other  local  services  required  to  convey  the  Goods  from  the  named  place  of  destination  to  their  </w:t>
      </w:r>
      <w:r w:rsidRPr="00C83DB2">
        <w:rPr>
          <w:rFonts w:ascii="Arial" w:hAnsi="Arial" w:cs="Arial"/>
          <w:sz w:val="24"/>
          <w:szCs w:val="24"/>
        </w:rPr>
        <w:t>ﬁ</w:t>
      </w:r>
      <w:r w:rsidRPr="00C83DB2">
        <w:rPr>
          <w:rFonts w:ascii="Maiandra GD" w:hAnsi="Maiandra GD"/>
          <w:sz w:val="24"/>
          <w:szCs w:val="24"/>
        </w:rPr>
        <w:t>nal  destination  speci</w:t>
      </w:r>
      <w:r w:rsidRPr="00C83DB2">
        <w:rPr>
          <w:rFonts w:ascii="Arial" w:hAnsi="Arial" w:cs="Arial"/>
          <w:sz w:val="24"/>
          <w:szCs w:val="24"/>
        </w:rPr>
        <w:t>ﬁ</w:t>
      </w:r>
      <w:r w:rsidRPr="00C83DB2">
        <w:rPr>
          <w:rFonts w:ascii="Maiandra GD" w:hAnsi="Maiandra GD"/>
          <w:sz w:val="24"/>
          <w:szCs w:val="24"/>
        </w:rPr>
        <w:t xml:space="preserve">ed  </w:t>
      </w:r>
      <w:r w:rsidRPr="00C83DB2">
        <w:rPr>
          <w:rFonts w:ascii="Maiandra GD" w:hAnsi="Maiandra GD"/>
          <w:b/>
          <w:sz w:val="24"/>
          <w:szCs w:val="24"/>
        </w:rPr>
        <w:t>in  the  TDS;</w:t>
      </w:r>
    </w:p>
    <w:p w14:paraId="268ED3C9" w14:textId="77777777" w:rsidR="00D85001" w:rsidRPr="00C83DB2" w:rsidRDefault="00D85001" w:rsidP="00967E6E">
      <w:pPr>
        <w:pStyle w:val="ListParagraph"/>
        <w:numPr>
          <w:ilvl w:val="2"/>
          <w:numId w:val="9"/>
        </w:numPr>
        <w:tabs>
          <w:tab w:val="left" w:pos="1967"/>
          <w:tab w:val="left" w:pos="1968"/>
        </w:tabs>
        <w:spacing w:before="116"/>
        <w:ind w:left="1967" w:hanging="560"/>
        <w:rPr>
          <w:rFonts w:ascii="Maiandra GD" w:hAnsi="Maiandra GD"/>
          <w:sz w:val="24"/>
          <w:szCs w:val="24"/>
        </w:rPr>
      </w:pPr>
      <w:r w:rsidRPr="00C83DB2">
        <w:rPr>
          <w:rFonts w:ascii="Maiandra GD" w:hAnsi="Maiandra GD"/>
          <w:sz w:val="24"/>
          <w:szCs w:val="24"/>
        </w:rPr>
        <w:t>For  Goods  manufactured  outside  Kenya,  already  imported:</w:t>
      </w:r>
    </w:p>
    <w:p w14:paraId="505F967E" w14:textId="77777777" w:rsidR="00D85001" w:rsidRPr="00C83DB2" w:rsidRDefault="00D85001" w:rsidP="00967E6E">
      <w:pPr>
        <w:pStyle w:val="ListParagraph"/>
        <w:numPr>
          <w:ilvl w:val="0"/>
          <w:numId w:val="12"/>
        </w:numPr>
        <w:tabs>
          <w:tab w:val="left" w:pos="2545"/>
        </w:tabs>
        <w:spacing w:before="120"/>
        <w:ind w:right="845"/>
        <w:jc w:val="both"/>
        <w:rPr>
          <w:rFonts w:ascii="Maiandra GD" w:hAnsi="Maiandra GD"/>
          <w:sz w:val="24"/>
          <w:szCs w:val="24"/>
        </w:rPr>
      </w:pPr>
      <w:r w:rsidRPr="00C83DB2">
        <w:rPr>
          <w:rFonts w:ascii="Maiandra GD" w:hAnsi="Maiandra GD"/>
          <w:sz w:val="24"/>
          <w:szCs w:val="24"/>
        </w:rPr>
        <w:t>the  price  of  the  Goods,  including  the  original  import  value  of  the  Goods;  plus,  any  mark-up  (or  rebate);  plus,  any  other  related  local  cost,  and  custom  duties  and  other  import  taxes  already  paid  or  to  be  paid  on  the  Goods  already  imported;</w:t>
      </w:r>
    </w:p>
    <w:p w14:paraId="7E1D3CC2" w14:textId="77777777" w:rsidR="00D85001" w:rsidRPr="00C83DB2" w:rsidRDefault="00D85001" w:rsidP="00967E6E">
      <w:pPr>
        <w:pStyle w:val="ListParagraph"/>
        <w:numPr>
          <w:ilvl w:val="0"/>
          <w:numId w:val="12"/>
        </w:numPr>
        <w:tabs>
          <w:tab w:val="left" w:pos="2402"/>
          <w:tab w:val="left" w:pos="2403"/>
        </w:tabs>
        <w:spacing w:before="125"/>
        <w:ind w:left="2411" w:right="845" w:hanging="444"/>
        <w:rPr>
          <w:rFonts w:ascii="Maiandra GD" w:hAnsi="Maiandra GD"/>
          <w:sz w:val="24"/>
          <w:szCs w:val="24"/>
        </w:rPr>
      </w:pPr>
      <w:r w:rsidRPr="00C83DB2">
        <w:rPr>
          <w:rFonts w:ascii="Maiandra GD" w:hAnsi="Maiandra GD"/>
          <w:sz w:val="24"/>
          <w:szCs w:val="24"/>
        </w:rPr>
        <w:t>the  custom  duties  and  other  import  taxes  already  paid  (need  to  be  supported  with  documentary  evidence)  or  to  be  paid  on  the  Goods  already  imported;</w:t>
      </w:r>
    </w:p>
    <w:p w14:paraId="42B0C847" w14:textId="77777777" w:rsidR="00D85001" w:rsidRPr="00C83DB2" w:rsidRDefault="00D85001" w:rsidP="00967E6E">
      <w:pPr>
        <w:pStyle w:val="ListParagraph"/>
        <w:numPr>
          <w:ilvl w:val="0"/>
          <w:numId w:val="12"/>
        </w:numPr>
        <w:tabs>
          <w:tab w:val="left" w:pos="2399"/>
        </w:tabs>
        <w:spacing w:before="204"/>
        <w:ind w:left="2407" w:right="849" w:hanging="444"/>
        <w:rPr>
          <w:rFonts w:ascii="Maiandra GD" w:hAnsi="Maiandra GD"/>
          <w:sz w:val="24"/>
          <w:szCs w:val="24"/>
        </w:rPr>
      </w:pPr>
      <w:r w:rsidRPr="00C83DB2">
        <w:rPr>
          <w:rFonts w:ascii="Maiandra GD" w:hAnsi="Maiandra GD"/>
          <w:sz w:val="24"/>
          <w:szCs w:val="24"/>
        </w:rPr>
        <w:t>any  sales  and  other  taxes  levied  in  Kenya  which  will  be  payable  on  the  Goods  if  the  Contract  is  awarded  to  the  Tenderer;  and</w:t>
      </w:r>
    </w:p>
    <w:p w14:paraId="1300118E" w14:textId="77777777" w:rsidR="00D85001" w:rsidRPr="00C83DB2" w:rsidRDefault="00D85001" w:rsidP="00967E6E">
      <w:pPr>
        <w:pStyle w:val="ListParagraph"/>
        <w:numPr>
          <w:ilvl w:val="0"/>
          <w:numId w:val="12"/>
        </w:numPr>
        <w:tabs>
          <w:tab w:val="left" w:pos="2399"/>
        </w:tabs>
        <w:spacing w:before="124"/>
        <w:ind w:left="2407" w:right="850" w:hanging="444"/>
        <w:rPr>
          <w:rFonts w:ascii="Maiandra GD" w:hAnsi="Maiandra GD"/>
          <w:b/>
          <w:sz w:val="24"/>
          <w:szCs w:val="24"/>
        </w:rPr>
      </w:pPr>
      <w:r w:rsidRPr="00C83DB2">
        <w:rPr>
          <w:rFonts w:ascii="Maiandra GD" w:hAnsi="Maiandra GD"/>
          <w:sz w:val="24"/>
          <w:szCs w:val="24"/>
        </w:rPr>
        <w:t xml:space="preserve">the  price  for  inland  transportation,  insurance,  and  other  local  services  required  to  convey  the  Goods  from  the  named  place  of  destination  to  their  </w:t>
      </w:r>
      <w:r w:rsidRPr="00C83DB2">
        <w:rPr>
          <w:rFonts w:ascii="Arial" w:hAnsi="Arial" w:cs="Arial"/>
          <w:sz w:val="24"/>
          <w:szCs w:val="24"/>
        </w:rPr>
        <w:t>ﬁ</w:t>
      </w:r>
      <w:r w:rsidRPr="00C83DB2">
        <w:rPr>
          <w:rFonts w:ascii="Maiandra GD" w:hAnsi="Maiandra GD"/>
          <w:sz w:val="24"/>
          <w:szCs w:val="24"/>
        </w:rPr>
        <w:t>nal  destination  (Project  Site)  speci</w:t>
      </w:r>
      <w:r w:rsidRPr="00C83DB2">
        <w:rPr>
          <w:rFonts w:ascii="Arial" w:hAnsi="Arial" w:cs="Arial"/>
          <w:sz w:val="24"/>
          <w:szCs w:val="24"/>
        </w:rPr>
        <w:t>ﬁ</w:t>
      </w:r>
      <w:r w:rsidRPr="00C83DB2">
        <w:rPr>
          <w:rFonts w:ascii="Maiandra GD" w:hAnsi="Maiandra GD"/>
          <w:sz w:val="24"/>
          <w:szCs w:val="24"/>
        </w:rPr>
        <w:t xml:space="preserve">ed  </w:t>
      </w:r>
      <w:r w:rsidRPr="00C83DB2">
        <w:rPr>
          <w:rFonts w:ascii="Maiandra GD" w:hAnsi="Maiandra GD"/>
          <w:b/>
          <w:sz w:val="24"/>
          <w:szCs w:val="24"/>
        </w:rPr>
        <w:t>in  the  TDS.</w:t>
      </w:r>
    </w:p>
    <w:p w14:paraId="04AE2C30" w14:textId="77777777" w:rsidR="00D85001" w:rsidRPr="00C83DB2" w:rsidRDefault="00D85001" w:rsidP="00967E6E">
      <w:pPr>
        <w:pStyle w:val="ListParagraph"/>
        <w:numPr>
          <w:ilvl w:val="2"/>
          <w:numId w:val="9"/>
        </w:numPr>
        <w:tabs>
          <w:tab w:val="left" w:pos="1964"/>
        </w:tabs>
        <w:spacing w:before="245"/>
        <w:ind w:left="1969" w:right="850" w:hanging="506"/>
        <w:jc w:val="both"/>
        <w:rPr>
          <w:rFonts w:ascii="Maiandra GD" w:hAnsi="Maiandra GD"/>
          <w:sz w:val="24"/>
          <w:szCs w:val="24"/>
        </w:rPr>
      </w:pPr>
      <w:r w:rsidRPr="00C83DB2">
        <w:rPr>
          <w:rFonts w:ascii="Maiandra GD" w:hAnsi="Maiandra GD"/>
          <w:sz w:val="24"/>
          <w:szCs w:val="24"/>
        </w:rPr>
        <w:t xml:space="preserve">for  Related  Services,  other  than  inland  transportation  and  other  services  required  to  convey  the  Goods  to  their  </w:t>
      </w:r>
      <w:r w:rsidRPr="00C83DB2">
        <w:rPr>
          <w:rFonts w:ascii="Arial" w:hAnsi="Arial" w:cs="Arial"/>
          <w:sz w:val="24"/>
          <w:szCs w:val="24"/>
        </w:rPr>
        <w:t>ﬁ</w:t>
      </w:r>
      <w:r w:rsidRPr="00C83DB2">
        <w:rPr>
          <w:rFonts w:ascii="Maiandra GD" w:hAnsi="Maiandra GD"/>
          <w:sz w:val="24"/>
          <w:szCs w:val="24"/>
        </w:rPr>
        <w:t>nal  destination,  whenever  such  Related  Services  are  speci</w:t>
      </w:r>
      <w:r w:rsidRPr="00C83DB2">
        <w:rPr>
          <w:rFonts w:ascii="Arial" w:hAnsi="Arial" w:cs="Arial"/>
          <w:sz w:val="24"/>
          <w:szCs w:val="24"/>
        </w:rPr>
        <w:t>ﬁ</w:t>
      </w:r>
      <w:r w:rsidRPr="00C83DB2">
        <w:rPr>
          <w:rFonts w:ascii="Maiandra GD" w:hAnsi="Maiandra GD"/>
          <w:sz w:val="24"/>
          <w:szCs w:val="24"/>
        </w:rPr>
        <w:t>ed  in  the  Schedule  of  Requirements,  the  price  of  each  item  comprising  the  Related  Services  (inclusive  of  any  applicable  taxes).</w:t>
      </w:r>
    </w:p>
    <w:p w14:paraId="28E1D860" w14:textId="77777777" w:rsidR="00D85001" w:rsidRPr="00C83DB2" w:rsidRDefault="00D85001" w:rsidP="00D42FE1">
      <w:pPr>
        <w:pStyle w:val="ListParagraph"/>
        <w:tabs>
          <w:tab w:val="left" w:pos="1964"/>
        </w:tabs>
        <w:ind w:left="1973" w:right="850" w:firstLine="0"/>
        <w:jc w:val="both"/>
        <w:rPr>
          <w:rFonts w:ascii="Maiandra GD" w:hAnsi="Maiandra GD"/>
          <w:sz w:val="24"/>
          <w:szCs w:val="24"/>
        </w:rPr>
      </w:pPr>
    </w:p>
    <w:p w14:paraId="7B36916B" w14:textId="77777777" w:rsidR="00D85001" w:rsidRPr="00C83DB2" w:rsidRDefault="00D85001" w:rsidP="00967E6E">
      <w:pPr>
        <w:pStyle w:val="Heading5"/>
        <w:numPr>
          <w:ilvl w:val="0"/>
          <w:numId w:val="9"/>
        </w:numPr>
        <w:tabs>
          <w:tab w:val="left" w:pos="1463"/>
          <w:tab w:val="left" w:pos="1464"/>
        </w:tabs>
        <w:spacing w:before="0"/>
        <w:ind w:left="1463" w:hanging="610"/>
        <w:rPr>
          <w:rFonts w:ascii="Maiandra GD" w:hAnsi="Maiandra GD"/>
          <w:sz w:val="24"/>
          <w:szCs w:val="24"/>
        </w:rPr>
      </w:pPr>
      <w:bookmarkStart w:id="25" w:name="_TOC_250042"/>
      <w:r w:rsidRPr="00C83DB2">
        <w:rPr>
          <w:rFonts w:ascii="Maiandra GD" w:hAnsi="Maiandra GD"/>
          <w:sz w:val="24"/>
          <w:szCs w:val="24"/>
        </w:rPr>
        <w:t xml:space="preserve">Currencies of Tender </w:t>
      </w:r>
      <w:bookmarkEnd w:id="25"/>
      <w:r w:rsidRPr="00C83DB2">
        <w:rPr>
          <w:rFonts w:ascii="Maiandra GD" w:hAnsi="Maiandra GD"/>
          <w:sz w:val="24"/>
          <w:szCs w:val="24"/>
        </w:rPr>
        <w:t>and Payment</w:t>
      </w:r>
    </w:p>
    <w:p w14:paraId="7775BF10" w14:textId="77777777" w:rsidR="00D85001" w:rsidRPr="00C83DB2" w:rsidRDefault="00D85001" w:rsidP="00967E6E">
      <w:pPr>
        <w:pStyle w:val="ListParagraph"/>
        <w:numPr>
          <w:ilvl w:val="1"/>
          <w:numId w:val="9"/>
        </w:numPr>
        <w:tabs>
          <w:tab w:val="left" w:pos="1464"/>
        </w:tabs>
        <w:ind w:left="1465" w:right="850" w:hanging="612"/>
        <w:jc w:val="both"/>
        <w:rPr>
          <w:rFonts w:ascii="Maiandra GD" w:hAnsi="Maiandra GD"/>
          <w:b/>
          <w:sz w:val="24"/>
          <w:szCs w:val="24"/>
        </w:rPr>
      </w:pPr>
      <w:r w:rsidRPr="00C83DB2">
        <w:rPr>
          <w:rFonts w:ascii="Maiandra GD" w:hAnsi="Maiandra GD"/>
          <w:sz w:val="24"/>
          <w:szCs w:val="24"/>
        </w:rPr>
        <w:t>The  currency (</w:t>
      </w:r>
      <w:proofErr w:type="spellStart"/>
      <w:r w:rsidRPr="00C83DB2">
        <w:rPr>
          <w:rFonts w:ascii="Maiandra GD" w:hAnsi="Maiandra GD"/>
          <w:sz w:val="24"/>
          <w:szCs w:val="24"/>
        </w:rPr>
        <w:t>ies</w:t>
      </w:r>
      <w:proofErr w:type="spellEnd"/>
      <w:r w:rsidRPr="00C83DB2">
        <w:rPr>
          <w:rFonts w:ascii="Maiandra GD" w:hAnsi="Maiandra GD"/>
          <w:sz w:val="24"/>
          <w:szCs w:val="24"/>
        </w:rPr>
        <w:t>)  of  the  Tender,  the  currency (</w:t>
      </w:r>
      <w:proofErr w:type="spellStart"/>
      <w:r w:rsidRPr="00C83DB2">
        <w:rPr>
          <w:rFonts w:ascii="Maiandra GD" w:hAnsi="Maiandra GD"/>
          <w:sz w:val="24"/>
          <w:szCs w:val="24"/>
        </w:rPr>
        <w:t>ies</w:t>
      </w:r>
      <w:proofErr w:type="spellEnd"/>
      <w:r w:rsidRPr="00C83DB2">
        <w:rPr>
          <w:rFonts w:ascii="Maiandra GD" w:hAnsi="Maiandra GD"/>
          <w:sz w:val="24"/>
          <w:szCs w:val="24"/>
        </w:rPr>
        <w:t>)  of  award  and  the  currency (</w:t>
      </w:r>
      <w:proofErr w:type="spellStart"/>
      <w:r w:rsidRPr="00C83DB2">
        <w:rPr>
          <w:rFonts w:ascii="Maiandra GD" w:hAnsi="Maiandra GD"/>
          <w:sz w:val="24"/>
          <w:szCs w:val="24"/>
        </w:rPr>
        <w:t>ies</w:t>
      </w:r>
      <w:proofErr w:type="spellEnd"/>
      <w:r w:rsidRPr="00C83DB2">
        <w:rPr>
          <w:rFonts w:ascii="Maiandra GD" w:hAnsi="Maiandra GD"/>
          <w:sz w:val="24"/>
          <w:szCs w:val="24"/>
        </w:rPr>
        <w:t>)  of  contract  payments  shall  be  the  same</w:t>
      </w:r>
      <w:r w:rsidRPr="00C83DB2">
        <w:rPr>
          <w:rFonts w:ascii="Maiandra GD" w:hAnsi="Maiandra GD"/>
          <w:b/>
          <w:sz w:val="24"/>
          <w:szCs w:val="24"/>
        </w:rPr>
        <w:t>.</w:t>
      </w:r>
    </w:p>
    <w:p w14:paraId="7B2FB920" w14:textId="77777777" w:rsidR="00D85001" w:rsidRPr="00C83DB2" w:rsidRDefault="00D85001" w:rsidP="00967E6E">
      <w:pPr>
        <w:pStyle w:val="ListParagraph"/>
        <w:numPr>
          <w:ilvl w:val="1"/>
          <w:numId w:val="9"/>
        </w:numPr>
        <w:tabs>
          <w:tab w:val="left" w:pos="1464"/>
        </w:tabs>
        <w:ind w:left="1465" w:right="850" w:hanging="612"/>
        <w:jc w:val="both"/>
        <w:rPr>
          <w:rFonts w:ascii="Maiandra GD" w:hAnsi="Maiandra GD"/>
          <w:sz w:val="24"/>
          <w:szCs w:val="24"/>
        </w:rPr>
      </w:pPr>
      <w:r w:rsidRPr="00C83DB2">
        <w:rPr>
          <w:rFonts w:ascii="Maiandra GD" w:hAnsi="Maiandra GD"/>
          <w:sz w:val="24"/>
          <w:szCs w:val="24"/>
        </w:rPr>
        <w:t xml:space="preserve">The Tenderer shall quote in Kenya shillings.  If  allowed  in  the  </w:t>
      </w:r>
      <w:r w:rsidRPr="00C83DB2">
        <w:rPr>
          <w:rFonts w:ascii="Maiandra GD" w:hAnsi="Maiandra GD"/>
          <w:b/>
          <w:sz w:val="24"/>
          <w:szCs w:val="24"/>
        </w:rPr>
        <w:t>TDS</w:t>
      </w:r>
      <w:r w:rsidRPr="00C83DB2">
        <w:rPr>
          <w:rFonts w:ascii="Maiandra GD" w:hAnsi="Maiandra GD"/>
          <w:sz w:val="24"/>
          <w:szCs w:val="24"/>
        </w:rPr>
        <w:t>,  the  Tenderer  may  express  the  Tender  price  in  any  currency,  provided  it  shall  use  no  more  than  two  foreign  currencies  in  addition  to  the  Kenya  Shilling.</w:t>
      </w:r>
    </w:p>
    <w:p w14:paraId="70DE0B9D" w14:textId="77777777" w:rsidR="00D85001" w:rsidRPr="00C83DB2" w:rsidRDefault="00D85001" w:rsidP="00967E6E">
      <w:pPr>
        <w:pStyle w:val="ListParagraph"/>
        <w:numPr>
          <w:ilvl w:val="1"/>
          <w:numId w:val="9"/>
        </w:numPr>
        <w:tabs>
          <w:tab w:val="left" w:pos="1464"/>
        </w:tabs>
        <w:ind w:left="1465" w:right="850" w:hanging="612"/>
        <w:jc w:val="both"/>
        <w:rPr>
          <w:rFonts w:ascii="Maiandra GD" w:hAnsi="Maiandra GD"/>
          <w:sz w:val="24"/>
          <w:szCs w:val="24"/>
        </w:rPr>
      </w:pPr>
      <w:r w:rsidRPr="00C83DB2">
        <w:rPr>
          <w:rFonts w:ascii="Maiandra GD" w:hAnsi="Maiandra GD"/>
          <w:sz w:val="24"/>
          <w:szCs w:val="24"/>
        </w:rPr>
        <w:t>The  rates  of  exchange  to  be  used  by  the  Tenderer  shall  be  based  on  the  exchange  rates  provided  by  the  Central  Bank  of  Kenya  on  the  date  30  days  prior  to  the  actual  date  of  tender  opening.</w:t>
      </w:r>
    </w:p>
    <w:p w14:paraId="11708425" w14:textId="77777777" w:rsidR="00D85001" w:rsidRPr="00C83DB2" w:rsidRDefault="00D85001" w:rsidP="00967E6E">
      <w:pPr>
        <w:pStyle w:val="Heading5"/>
        <w:numPr>
          <w:ilvl w:val="0"/>
          <w:numId w:val="9"/>
        </w:numPr>
        <w:tabs>
          <w:tab w:val="left" w:pos="1462"/>
          <w:tab w:val="left" w:pos="1464"/>
        </w:tabs>
        <w:spacing w:before="0"/>
        <w:ind w:left="1463" w:hanging="610"/>
        <w:rPr>
          <w:rFonts w:ascii="Maiandra GD" w:hAnsi="Maiandra GD"/>
          <w:sz w:val="24"/>
          <w:szCs w:val="24"/>
        </w:rPr>
      </w:pPr>
      <w:bookmarkStart w:id="26" w:name="_TOC_250041"/>
      <w:r w:rsidRPr="00C83DB2">
        <w:rPr>
          <w:rFonts w:ascii="Maiandra GD" w:hAnsi="Maiandra GD"/>
          <w:sz w:val="24"/>
          <w:szCs w:val="24"/>
        </w:rPr>
        <w:t xml:space="preserve">Documents  Establishing  the  Eligibility  and  Conformity  of  the  Goods  and  Related  </w:t>
      </w:r>
      <w:bookmarkEnd w:id="26"/>
      <w:r w:rsidRPr="00C83DB2">
        <w:rPr>
          <w:rFonts w:ascii="Maiandra GD" w:hAnsi="Maiandra GD"/>
          <w:sz w:val="24"/>
          <w:szCs w:val="24"/>
        </w:rPr>
        <w:t>Services</w:t>
      </w:r>
    </w:p>
    <w:p w14:paraId="248A2788" w14:textId="77777777" w:rsidR="00D85001" w:rsidRPr="00C83DB2" w:rsidRDefault="00D85001" w:rsidP="00967E6E">
      <w:pPr>
        <w:pStyle w:val="ListParagraph"/>
        <w:numPr>
          <w:ilvl w:val="1"/>
          <w:numId w:val="9"/>
        </w:numPr>
        <w:tabs>
          <w:tab w:val="left" w:pos="1464"/>
        </w:tabs>
        <w:ind w:left="1464" w:right="850" w:hanging="611"/>
        <w:jc w:val="both"/>
        <w:rPr>
          <w:rFonts w:ascii="Maiandra GD" w:hAnsi="Maiandra GD"/>
          <w:sz w:val="24"/>
          <w:szCs w:val="24"/>
        </w:rPr>
      </w:pPr>
      <w:r w:rsidRPr="00C83DB2">
        <w:rPr>
          <w:rFonts w:ascii="Maiandra GD" w:hAnsi="Maiandra GD"/>
          <w:sz w:val="24"/>
          <w:szCs w:val="24"/>
        </w:rPr>
        <w:t>To  establish  the  eligibility  of  the  Goods  and  Related  Services  in  accordance  with  ITT  15,  Tenderers  shall  complete  the  country  of  origin  declarations  in  the  Price  Schedule  Forms,  included  in  Section  IV,  Tendering  Forms.</w:t>
      </w:r>
    </w:p>
    <w:p w14:paraId="631B46B3" w14:textId="77777777" w:rsidR="00D85001" w:rsidRPr="00C83DB2" w:rsidRDefault="00D85001" w:rsidP="00967E6E">
      <w:pPr>
        <w:pStyle w:val="ListParagraph"/>
        <w:numPr>
          <w:ilvl w:val="1"/>
          <w:numId w:val="9"/>
        </w:numPr>
        <w:tabs>
          <w:tab w:val="left" w:pos="1463"/>
        </w:tabs>
        <w:ind w:left="1464" w:right="850" w:hanging="612"/>
        <w:jc w:val="both"/>
        <w:rPr>
          <w:rFonts w:ascii="Maiandra GD" w:hAnsi="Maiandra GD"/>
          <w:sz w:val="24"/>
          <w:szCs w:val="24"/>
        </w:rPr>
      </w:pPr>
      <w:r w:rsidRPr="00C83DB2">
        <w:rPr>
          <w:rFonts w:ascii="Maiandra GD" w:hAnsi="Maiandra GD"/>
          <w:sz w:val="24"/>
          <w:szCs w:val="24"/>
        </w:rPr>
        <w:t xml:space="preserve">To  establish  the  conformity  of  the  Goods  and  Related  Services  to  the  </w:t>
      </w:r>
      <w:r w:rsidRPr="00C83DB2">
        <w:rPr>
          <w:rFonts w:ascii="Maiandra GD" w:hAnsi="Maiandra GD"/>
          <w:sz w:val="24"/>
          <w:szCs w:val="24"/>
        </w:rPr>
        <w:lastRenderedPageBreak/>
        <w:t>tendering  document,  the  Tenderer  shall  furnish  as  part  of  its  Tender  the  documentary  evidence  that  the  Goods  conform  to  the  technical  speci</w:t>
      </w:r>
      <w:r w:rsidRPr="00C83DB2">
        <w:rPr>
          <w:rFonts w:ascii="Arial" w:hAnsi="Arial" w:cs="Arial"/>
          <w:sz w:val="24"/>
          <w:szCs w:val="24"/>
        </w:rPr>
        <w:t>ﬁ</w:t>
      </w:r>
      <w:r w:rsidRPr="00C83DB2">
        <w:rPr>
          <w:rFonts w:ascii="Maiandra GD" w:hAnsi="Maiandra GD"/>
          <w:sz w:val="24"/>
          <w:szCs w:val="24"/>
        </w:rPr>
        <w:t>cations  and  standards  speci</w:t>
      </w:r>
      <w:r w:rsidRPr="00C83DB2">
        <w:rPr>
          <w:rFonts w:ascii="Arial" w:hAnsi="Arial" w:cs="Arial"/>
          <w:sz w:val="24"/>
          <w:szCs w:val="24"/>
        </w:rPr>
        <w:t>ﬁ</w:t>
      </w:r>
      <w:r w:rsidRPr="00C83DB2">
        <w:rPr>
          <w:rFonts w:ascii="Maiandra GD" w:hAnsi="Maiandra GD"/>
          <w:sz w:val="24"/>
          <w:szCs w:val="24"/>
        </w:rPr>
        <w:t>ed  in  Section  VII,  Schedule  of  Requirements.</w:t>
      </w:r>
    </w:p>
    <w:p w14:paraId="28742702" w14:textId="77777777" w:rsidR="00D85001" w:rsidRPr="00C83DB2" w:rsidRDefault="00D85001" w:rsidP="00967E6E">
      <w:pPr>
        <w:pStyle w:val="ListParagraph"/>
        <w:numPr>
          <w:ilvl w:val="1"/>
          <w:numId w:val="9"/>
        </w:numPr>
        <w:tabs>
          <w:tab w:val="left" w:pos="1463"/>
        </w:tabs>
        <w:ind w:left="1464" w:right="850" w:hanging="612"/>
        <w:jc w:val="both"/>
        <w:rPr>
          <w:rFonts w:ascii="Maiandra GD" w:hAnsi="Maiandra GD"/>
          <w:sz w:val="24"/>
          <w:szCs w:val="24"/>
        </w:rPr>
      </w:pPr>
      <w:r w:rsidRPr="00C83DB2">
        <w:rPr>
          <w:rFonts w:ascii="Maiandra GD" w:hAnsi="Maiandra GD"/>
          <w:sz w:val="24"/>
          <w:szCs w:val="24"/>
        </w:rPr>
        <w:t>The  documentary  evidence  may  be  in  the  form  of  literature,  drawings  or  data,  and  shall  consist  of  a  detailed  item  by  item  description  of  the  essential  technical  and  performance  characteristics  of  the  Goods  and  Related  Services,  demonstrating  substantial  responsiveness  of  the  Goods  and  Related  Services  to  the  technical  speci</w:t>
      </w:r>
      <w:r w:rsidRPr="00C83DB2">
        <w:rPr>
          <w:rFonts w:ascii="Arial" w:hAnsi="Arial" w:cs="Arial"/>
          <w:sz w:val="24"/>
          <w:szCs w:val="24"/>
        </w:rPr>
        <w:t>ﬁ</w:t>
      </w:r>
      <w:r w:rsidRPr="00C83DB2">
        <w:rPr>
          <w:rFonts w:ascii="Maiandra GD" w:hAnsi="Maiandra GD"/>
          <w:sz w:val="24"/>
          <w:szCs w:val="24"/>
        </w:rPr>
        <w:t>cation,  and  if  applicable,  a  statement  of  deviations  and  exceptions  to  the  provisions  of  the  Section  VII,  Schedule  of  Requirements.</w:t>
      </w:r>
    </w:p>
    <w:p w14:paraId="0B09335F" w14:textId="77777777" w:rsidR="00D85001" w:rsidRPr="00C83DB2" w:rsidRDefault="00D85001" w:rsidP="00967E6E">
      <w:pPr>
        <w:pStyle w:val="ListParagraph"/>
        <w:numPr>
          <w:ilvl w:val="1"/>
          <w:numId w:val="9"/>
        </w:numPr>
        <w:tabs>
          <w:tab w:val="left" w:pos="1463"/>
        </w:tabs>
        <w:ind w:left="1464" w:right="850" w:hanging="612"/>
        <w:jc w:val="both"/>
        <w:rPr>
          <w:rFonts w:ascii="Maiandra GD" w:hAnsi="Maiandra GD"/>
          <w:sz w:val="24"/>
          <w:szCs w:val="24"/>
        </w:rPr>
      </w:pPr>
      <w:r w:rsidRPr="00C83DB2">
        <w:rPr>
          <w:rFonts w:ascii="Maiandra GD" w:hAnsi="Maiandra GD"/>
          <w:sz w:val="24"/>
          <w:szCs w:val="24"/>
        </w:rPr>
        <w:t xml:space="preserve">The  Tenderer  shall  also  furnish  a  list  giving  full  particulars,  including  available  sources  and  current  prices  of  spare  parts,  special  tools,  etc.,  necessary  for  the  proper  and  continuing  functioning  of  the  Goods  during  the  period  </w:t>
      </w:r>
      <w:r w:rsidRPr="00C83DB2">
        <w:rPr>
          <w:rFonts w:ascii="Maiandra GD" w:hAnsi="Maiandra GD"/>
          <w:b/>
          <w:sz w:val="24"/>
          <w:szCs w:val="24"/>
        </w:rPr>
        <w:t>speci</w:t>
      </w:r>
      <w:r w:rsidRPr="00C83DB2">
        <w:rPr>
          <w:rFonts w:ascii="Arial" w:hAnsi="Arial" w:cs="Arial"/>
          <w:b/>
          <w:sz w:val="24"/>
          <w:szCs w:val="24"/>
        </w:rPr>
        <w:t>ﬁ</w:t>
      </w:r>
      <w:r w:rsidRPr="00C83DB2">
        <w:rPr>
          <w:rFonts w:ascii="Maiandra GD" w:hAnsi="Maiandra GD"/>
          <w:b/>
          <w:sz w:val="24"/>
          <w:szCs w:val="24"/>
        </w:rPr>
        <w:t xml:space="preserve">ed  in  the  TDS  </w:t>
      </w:r>
      <w:r w:rsidRPr="00C83DB2">
        <w:rPr>
          <w:rFonts w:ascii="Maiandra GD" w:hAnsi="Maiandra GD"/>
          <w:sz w:val="24"/>
          <w:szCs w:val="24"/>
        </w:rPr>
        <w:t>following  commencement  of  the  use  of  the  goods  by  the  Procuring  Entity.</w:t>
      </w:r>
    </w:p>
    <w:p w14:paraId="7B048D76" w14:textId="77777777" w:rsidR="00D85001" w:rsidRPr="00C83DB2" w:rsidRDefault="00D85001" w:rsidP="00967E6E">
      <w:pPr>
        <w:pStyle w:val="ListParagraph"/>
        <w:numPr>
          <w:ilvl w:val="1"/>
          <w:numId w:val="9"/>
        </w:numPr>
        <w:tabs>
          <w:tab w:val="left" w:pos="1463"/>
        </w:tabs>
        <w:ind w:left="1464" w:right="850" w:hanging="612"/>
        <w:jc w:val="both"/>
        <w:rPr>
          <w:rFonts w:ascii="Maiandra GD" w:hAnsi="Maiandra GD"/>
          <w:sz w:val="24"/>
          <w:szCs w:val="24"/>
        </w:rPr>
      </w:pPr>
      <w:r w:rsidRPr="00C83DB2">
        <w:rPr>
          <w:rFonts w:ascii="Maiandra GD" w:hAnsi="Maiandra GD"/>
          <w:sz w:val="24"/>
          <w:szCs w:val="24"/>
        </w:rPr>
        <w:t>Standards  for  workmanship,  process,  material,  and  equipment,  as  well  as  references  to  brand  names  or  catalogue  numbers  speci</w:t>
      </w:r>
      <w:r w:rsidRPr="00C83DB2">
        <w:rPr>
          <w:rFonts w:ascii="Arial" w:hAnsi="Arial" w:cs="Arial"/>
          <w:sz w:val="24"/>
          <w:szCs w:val="24"/>
        </w:rPr>
        <w:t>ﬁ</w:t>
      </w:r>
      <w:r w:rsidRPr="00C83DB2">
        <w:rPr>
          <w:rFonts w:ascii="Maiandra GD" w:hAnsi="Maiandra GD"/>
          <w:sz w:val="24"/>
          <w:szCs w:val="24"/>
        </w:rPr>
        <w:t>ed  by  the  Procuring  Entity  in  the  Schedule  of  Requirements,  are  intended  to  be  descriptive  only  and  not  restrictive.  The  Tenderer  may  offer  other  standards  of  quality,  brand  names,  and/or  catalogue  numbers,  provided  that  it  demonstrates,  to  the  Procuring  Entity's  satisfaction,  that  the  substitutions  ensure  substantial  equivalence  or  are  superior  to  those  speci</w:t>
      </w:r>
      <w:r w:rsidRPr="00C83DB2">
        <w:rPr>
          <w:rFonts w:ascii="Arial" w:hAnsi="Arial" w:cs="Arial"/>
          <w:sz w:val="24"/>
          <w:szCs w:val="24"/>
        </w:rPr>
        <w:t>ﬁ</w:t>
      </w:r>
      <w:r w:rsidRPr="00C83DB2">
        <w:rPr>
          <w:rFonts w:ascii="Maiandra GD" w:hAnsi="Maiandra GD"/>
          <w:sz w:val="24"/>
          <w:szCs w:val="24"/>
        </w:rPr>
        <w:t>ed  in  the  Section  VII,  Schedule  of  Requirements.</w:t>
      </w:r>
    </w:p>
    <w:p w14:paraId="78B3F2C8" w14:textId="77777777" w:rsidR="00D85001" w:rsidRPr="00C83DB2" w:rsidRDefault="00D85001" w:rsidP="00D42FE1">
      <w:pPr>
        <w:pStyle w:val="ListParagraph"/>
        <w:tabs>
          <w:tab w:val="left" w:pos="1463"/>
        </w:tabs>
        <w:ind w:left="1464" w:right="850" w:firstLine="0"/>
        <w:jc w:val="both"/>
        <w:rPr>
          <w:rFonts w:ascii="Maiandra GD" w:hAnsi="Maiandra GD"/>
          <w:sz w:val="24"/>
          <w:szCs w:val="24"/>
        </w:rPr>
      </w:pPr>
    </w:p>
    <w:p w14:paraId="2A75D9DE" w14:textId="77777777" w:rsidR="00D85001" w:rsidRPr="00C83DB2" w:rsidRDefault="00D85001" w:rsidP="00967E6E">
      <w:pPr>
        <w:pStyle w:val="Heading5"/>
        <w:numPr>
          <w:ilvl w:val="0"/>
          <w:numId w:val="9"/>
        </w:numPr>
        <w:tabs>
          <w:tab w:val="left" w:pos="1464"/>
          <w:tab w:val="left" w:pos="1465"/>
        </w:tabs>
        <w:spacing w:before="0"/>
        <w:ind w:left="1464" w:hanging="612"/>
        <w:rPr>
          <w:rFonts w:ascii="Maiandra GD" w:hAnsi="Maiandra GD"/>
          <w:sz w:val="24"/>
          <w:szCs w:val="24"/>
        </w:rPr>
      </w:pPr>
      <w:bookmarkStart w:id="27" w:name="_TOC_250040"/>
      <w:r w:rsidRPr="00C83DB2">
        <w:rPr>
          <w:rFonts w:ascii="Maiandra GD" w:hAnsi="Maiandra GD"/>
          <w:sz w:val="24"/>
          <w:szCs w:val="24"/>
        </w:rPr>
        <w:t>Documents Establishing the Eligibility and Quali</w:t>
      </w:r>
      <w:r w:rsidRPr="00C83DB2">
        <w:rPr>
          <w:rFonts w:ascii="Arial" w:hAnsi="Arial" w:cs="Arial"/>
          <w:sz w:val="24"/>
          <w:szCs w:val="24"/>
        </w:rPr>
        <w:t>ﬁ</w:t>
      </w:r>
      <w:r w:rsidRPr="00C83DB2">
        <w:rPr>
          <w:rFonts w:ascii="Maiandra GD" w:hAnsi="Maiandra GD"/>
          <w:sz w:val="24"/>
          <w:szCs w:val="24"/>
        </w:rPr>
        <w:t xml:space="preserve">cations of </w:t>
      </w:r>
      <w:bookmarkEnd w:id="27"/>
      <w:r w:rsidRPr="00C83DB2">
        <w:rPr>
          <w:rFonts w:ascii="Maiandra GD" w:hAnsi="Maiandra GD"/>
          <w:sz w:val="24"/>
          <w:szCs w:val="24"/>
        </w:rPr>
        <w:t>the Tenderer</w:t>
      </w:r>
    </w:p>
    <w:p w14:paraId="0633F331" w14:textId="77777777" w:rsidR="00D85001" w:rsidRPr="00C83DB2" w:rsidRDefault="00D85001" w:rsidP="00967E6E">
      <w:pPr>
        <w:pStyle w:val="ListParagraph"/>
        <w:numPr>
          <w:ilvl w:val="1"/>
          <w:numId w:val="9"/>
        </w:numPr>
        <w:tabs>
          <w:tab w:val="left" w:pos="1465"/>
        </w:tabs>
        <w:ind w:left="1452" w:right="851" w:hanging="600"/>
        <w:jc w:val="both"/>
        <w:rPr>
          <w:rFonts w:ascii="Maiandra GD" w:hAnsi="Maiandra GD"/>
          <w:sz w:val="24"/>
          <w:szCs w:val="24"/>
        </w:rPr>
      </w:pPr>
      <w:r w:rsidRPr="00C83DB2">
        <w:rPr>
          <w:rFonts w:ascii="Maiandra GD" w:hAnsi="Maiandra GD"/>
          <w:sz w:val="24"/>
          <w:szCs w:val="24"/>
        </w:rPr>
        <w:t>To  establish  Tenderer  eligibility  in  accordance  with  ITT  4,  Tenderers  shall  complete  the  Form  of  Tender,  included  in  Section  IV,  Tendering  Forms.</w:t>
      </w:r>
    </w:p>
    <w:p w14:paraId="1205549A" w14:textId="77777777" w:rsidR="00D85001" w:rsidRPr="00C83DB2" w:rsidRDefault="00D85001" w:rsidP="00967E6E">
      <w:pPr>
        <w:pStyle w:val="ListParagraph"/>
        <w:numPr>
          <w:ilvl w:val="1"/>
          <w:numId w:val="9"/>
        </w:numPr>
        <w:tabs>
          <w:tab w:val="left" w:pos="1503"/>
        </w:tabs>
        <w:ind w:left="1452" w:right="851" w:hanging="600"/>
        <w:jc w:val="both"/>
        <w:rPr>
          <w:rFonts w:ascii="Maiandra GD" w:hAnsi="Maiandra GD"/>
          <w:sz w:val="24"/>
          <w:szCs w:val="24"/>
        </w:rPr>
      </w:pPr>
      <w:r w:rsidRPr="00C83DB2">
        <w:rPr>
          <w:rFonts w:ascii="Maiandra GD" w:hAnsi="Maiandra GD"/>
          <w:sz w:val="24"/>
          <w:szCs w:val="24"/>
        </w:rPr>
        <w:t>The  documentary  evidence  of  the  Tenderer  quali</w:t>
      </w:r>
      <w:r w:rsidRPr="00C83DB2">
        <w:rPr>
          <w:rFonts w:ascii="Arial" w:hAnsi="Arial" w:cs="Arial"/>
          <w:sz w:val="24"/>
          <w:szCs w:val="24"/>
        </w:rPr>
        <w:t>ﬁ</w:t>
      </w:r>
      <w:r w:rsidRPr="00C83DB2">
        <w:rPr>
          <w:rFonts w:ascii="Maiandra GD" w:hAnsi="Maiandra GD"/>
          <w:sz w:val="24"/>
          <w:szCs w:val="24"/>
        </w:rPr>
        <w:t>cations  to  perform  the  Contract  if  its  Tender  is  accepted  shall  establish  to  the  Procuring  Entity's  satisfaction:</w:t>
      </w:r>
    </w:p>
    <w:p w14:paraId="718B5B74" w14:textId="77777777" w:rsidR="00D85001" w:rsidRPr="00C83DB2" w:rsidRDefault="00D85001" w:rsidP="00967E6E">
      <w:pPr>
        <w:pStyle w:val="ListParagraph"/>
        <w:numPr>
          <w:ilvl w:val="2"/>
          <w:numId w:val="9"/>
        </w:numPr>
        <w:tabs>
          <w:tab w:val="left" w:pos="1969"/>
        </w:tabs>
        <w:ind w:left="1980" w:right="851" w:hanging="516"/>
        <w:jc w:val="both"/>
        <w:rPr>
          <w:rFonts w:ascii="Maiandra GD" w:hAnsi="Maiandra GD"/>
          <w:sz w:val="24"/>
          <w:szCs w:val="24"/>
        </w:rPr>
      </w:pPr>
      <w:r w:rsidRPr="00C83DB2">
        <w:rPr>
          <w:rFonts w:ascii="Maiandra GD" w:hAnsi="Maiandra GD"/>
          <w:sz w:val="24"/>
          <w:szCs w:val="24"/>
        </w:rPr>
        <w:t xml:space="preserve">that,  if  required  </w:t>
      </w:r>
      <w:r w:rsidRPr="00C83DB2">
        <w:rPr>
          <w:rFonts w:ascii="Maiandra GD" w:hAnsi="Maiandra GD"/>
          <w:b/>
          <w:sz w:val="24"/>
          <w:szCs w:val="24"/>
        </w:rPr>
        <w:t>in  the  TDS</w:t>
      </w:r>
      <w:r w:rsidRPr="00C83DB2">
        <w:rPr>
          <w:rFonts w:ascii="Maiandra GD" w:hAnsi="Maiandra GD"/>
          <w:sz w:val="24"/>
          <w:szCs w:val="24"/>
        </w:rPr>
        <w:t>,  a  Tenderer  that  does  not  manufacture  or  produce  the  Goods  it  offers  to  supply  shall  submit  the  Manufacturer's  Authorization  using  the  form  included  in  Section  IV,  Tendering  Forms  to  demonstrate  that  it  has  been  duly  authorized  by  the  manufacturer  or  producer  of  the  Goods  to  supply  these  Goods  in  Kenya;</w:t>
      </w:r>
    </w:p>
    <w:p w14:paraId="0A40643C" w14:textId="77777777" w:rsidR="00D85001" w:rsidRPr="00C83DB2" w:rsidRDefault="00D85001" w:rsidP="00967E6E">
      <w:pPr>
        <w:pStyle w:val="ListParagraph"/>
        <w:numPr>
          <w:ilvl w:val="2"/>
          <w:numId w:val="9"/>
        </w:numPr>
        <w:tabs>
          <w:tab w:val="left" w:pos="1969"/>
        </w:tabs>
        <w:spacing w:before="197"/>
        <w:ind w:left="1977" w:right="851" w:hanging="516"/>
        <w:jc w:val="both"/>
        <w:rPr>
          <w:rFonts w:ascii="Maiandra GD" w:hAnsi="Maiandra GD"/>
          <w:sz w:val="24"/>
          <w:szCs w:val="24"/>
        </w:rPr>
      </w:pPr>
      <w:r w:rsidRPr="00C83DB2">
        <w:rPr>
          <w:rFonts w:ascii="Maiandra GD" w:hAnsi="Maiandra GD"/>
          <w:sz w:val="24"/>
          <w:szCs w:val="24"/>
        </w:rPr>
        <w:t xml:space="preserve">that,  if  required  </w:t>
      </w:r>
      <w:r w:rsidRPr="00C83DB2">
        <w:rPr>
          <w:rFonts w:ascii="Maiandra GD" w:hAnsi="Maiandra GD"/>
          <w:b/>
          <w:sz w:val="24"/>
          <w:szCs w:val="24"/>
        </w:rPr>
        <w:t>in  the  TDS</w:t>
      </w:r>
      <w:r w:rsidRPr="00C83DB2">
        <w:rPr>
          <w:rFonts w:ascii="Maiandra GD" w:hAnsi="Maiandra GD"/>
          <w:sz w:val="24"/>
          <w:szCs w:val="24"/>
        </w:rPr>
        <w:t>,  in  case  of  a  Tenderer  not  doing  business  within  the  Kenya,  the  Tenderer  is  or  will  be  (if  awarded  the  Contract)  represented  by  an  Agent  in  the  country  equipped  and  able  to  carry  out  the Supplier's  maintenance,  repair  and  spare  parts-stocking  obligations  prescribed  in  the  Conditions  of  Contract  and/or  Technical  Speci</w:t>
      </w:r>
      <w:r w:rsidRPr="00C83DB2">
        <w:rPr>
          <w:rFonts w:ascii="Arial" w:hAnsi="Arial" w:cs="Arial"/>
          <w:sz w:val="24"/>
          <w:szCs w:val="24"/>
        </w:rPr>
        <w:t>ﬁ</w:t>
      </w:r>
      <w:r w:rsidRPr="00C83DB2">
        <w:rPr>
          <w:rFonts w:ascii="Maiandra GD" w:hAnsi="Maiandra GD"/>
          <w:sz w:val="24"/>
          <w:szCs w:val="24"/>
        </w:rPr>
        <w:t>cations;  and</w:t>
      </w:r>
    </w:p>
    <w:p w14:paraId="63520545" w14:textId="77777777" w:rsidR="00D85001" w:rsidRPr="00C83DB2" w:rsidRDefault="00D85001" w:rsidP="00967E6E">
      <w:pPr>
        <w:pStyle w:val="ListParagraph"/>
        <w:numPr>
          <w:ilvl w:val="2"/>
          <w:numId w:val="9"/>
        </w:numPr>
        <w:tabs>
          <w:tab w:val="left" w:pos="1965"/>
          <w:tab w:val="left" w:pos="1966"/>
        </w:tabs>
        <w:spacing w:before="245"/>
        <w:ind w:left="1977" w:right="849" w:hanging="516"/>
        <w:rPr>
          <w:rFonts w:ascii="Maiandra GD" w:hAnsi="Maiandra GD"/>
          <w:sz w:val="24"/>
          <w:szCs w:val="24"/>
        </w:rPr>
      </w:pPr>
      <w:r w:rsidRPr="00C83DB2">
        <w:rPr>
          <w:rFonts w:ascii="Maiandra GD" w:hAnsi="Maiandra GD"/>
          <w:sz w:val="24"/>
          <w:szCs w:val="24"/>
        </w:rPr>
        <w:t>that  the  Tenderer  meets  each  of  the  quali</w:t>
      </w:r>
      <w:r w:rsidRPr="00C83DB2">
        <w:rPr>
          <w:rFonts w:ascii="Arial" w:hAnsi="Arial" w:cs="Arial"/>
          <w:sz w:val="24"/>
          <w:szCs w:val="24"/>
        </w:rPr>
        <w:t>ﬁ</w:t>
      </w:r>
      <w:r w:rsidRPr="00C83DB2">
        <w:rPr>
          <w:rFonts w:ascii="Maiandra GD" w:hAnsi="Maiandra GD"/>
          <w:sz w:val="24"/>
          <w:szCs w:val="24"/>
        </w:rPr>
        <w:t>cation  criterion  speci</w:t>
      </w:r>
      <w:r w:rsidRPr="00C83DB2">
        <w:rPr>
          <w:rFonts w:ascii="Arial" w:hAnsi="Arial" w:cs="Arial"/>
          <w:sz w:val="24"/>
          <w:szCs w:val="24"/>
        </w:rPr>
        <w:t>ﬁ</w:t>
      </w:r>
      <w:r w:rsidRPr="00C83DB2">
        <w:rPr>
          <w:rFonts w:ascii="Maiandra GD" w:hAnsi="Maiandra GD"/>
          <w:sz w:val="24"/>
          <w:szCs w:val="24"/>
        </w:rPr>
        <w:t>ed  in  Section  III,  Evaluation  and  Quali</w:t>
      </w:r>
      <w:r w:rsidRPr="00C83DB2">
        <w:rPr>
          <w:rFonts w:ascii="Arial" w:hAnsi="Arial" w:cs="Arial"/>
          <w:sz w:val="24"/>
          <w:szCs w:val="24"/>
        </w:rPr>
        <w:t>ﬁ</w:t>
      </w:r>
      <w:r w:rsidRPr="00C83DB2">
        <w:rPr>
          <w:rFonts w:ascii="Maiandra GD" w:hAnsi="Maiandra GD"/>
          <w:sz w:val="24"/>
          <w:szCs w:val="24"/>
        </w:rPr>
        <w:t>cation  Criteria.</w:t>
      </w:r>
    </w:p>
    <w:p w14:paraId="5CA1201A" w14:textId="77777777" w:rsidR="00D85001" w:rsidRPr="00C83DB2" w:rsidRDefault="00D85001" w:rsidP="00967E6E">
      <w:pPr>
        <w:pStyle w:val="Heading5"/>
        <w:numPr>
          <w:ilvl w:val="0"/>
          <w:numId w:val="9"/>
        </w:numPr>
        <w:tabs>
          <w:tab w:val="left" w:pos="1461"/>
          <w:tab w:val="left" w:pos="1462"/>
        </w:tabs>
        <w:spacing w:before="237"/>
        <w:ind w:left="1461" w:hanging="612"/>
        <w:rPr>
          <w:rFonts w:ascii="Maiandra GD" w:hAnsi="Maiandra GD"/>
          <w:sz w:val="24"/>
          <w:szCs w:val="24"/>
        </w:rPr>
      </w:pPr>
      <w:bookmarkStart w:id="28" w:name="_TOC_250039"/>
      <w:r w:rsidRPr="00C83DB2">
        <w:rPr>
          <w:rFonts w:ascii="Maiandra GD" w:hAnsi="Maiandra GD"/>
          <w:sz w:val="24"/>
          <w:szCs w:val="24"/>
        </w:rPr>
        <w:t xml:space="preserve">Period of Validity </w:t>
      </w:r>
      <w:bookmarkEnd w:id="28"/>
      <w:r w:rsidRPr="00C83DB2">
        <w:rPr>
          <w:rFonts w:ascii="Maiandra GD" w:hAnsi="Maiandra GD"/>
          <w:sz w:val="24"/>
          <w:szCs w:val="24"/>
        </w:rPr>
        <w:t>of Tenders</w:t>
      </w:r>
    </w:p>
    <w:p w14:paraId="2C595ED6" w14:textId="77777777" w:rsidR="00D85001" w:rsidRPr="00C83DB2" w:rsidRDefault="00D85001" w:rsidP="00967E6E">
      <w:pPr>
        <w:pStyle w:val="ListParagraph"/>
        <w:numPr>
          <w:ilvl w:val="1"/>
          <w:numId w:val="9"/>
        </w:numPr>
        <w:tabs>
          <w:tab w:val="left" w:pos="1462"/>
        </w:tabs>
        <w:spacing w:before="242"/>
        <w:ind w:left="1473" w:right="849" w:hanging="624"/>
        <w:jc w:val="both"/>
        <w:rPr>
          <w:rFonts w:ascii="Maiandra GD" w:hAnsi="Maiandra GD"/>
          <w:sz w:val="24"/>
          <w:szCs w:val="24"/>
        </w:rPr>
      </w:pPr>
      <w:r w:rsidRPr="00C83DB2">
        <w:rPr>
          <w:rFonts w:ascii="Maiandra GD" w:hAnsi="Maiandra GD"/>
          <w:sz w:val="24"/>
          <w:szCs w:val="24"/>
        </w:rPr>
        <w:t>Tenders  shall  remain  valid  for  the  Tender  Validity  period  speci</w:t>
      </w:r>
      <w:r w:rsidRPr="00C83DB2">
        <w:rPr>
          <w:rFonts w:ascii="Arial" w:hAnsi="Arial" w:cs="Arial"/>
          <w:sz w:val="24"/>
          <w:szCs w:val="24"/>
        </w:rPr>
        <w:t>ﬁ</w:t>
      </w:r>
      <w:r w:rsidRPr="00C83DB2">
        <w:rPr>
          <w:rFonts w:ascii="Maiandra GD" w:hAnsi="Maiandra GD"/>
          <w:sz w:val="24"/>
          <w:szCs w:val="24"/>
        </w:rPr>
        <w:t xml:space="preserve">ed  </w:t>
      </w:r>
      <w:r w:rsidRPr="00C83DB2">
        <w:rPr>
          <w:rFonts w:ascii="Maiandra GD" w:hAnsi="Maiandra GD"/>
          <w:b/>
          <w:sz w:val="24"/>
          <w:szCs w:val="24"/>
        </w:rPr>
        <w:t>in  the  TDS</w:t>
      </w:r>
      <w:r w:rsidRPr="00C83DB2">
        <w:rPr>
          <w:rFonts w:ascii="Maiandra GD" w:hAnsi="Maiandra GD"/>
          <w:sz w:val="24"/>
          <w:szCs w:val="24"/>
        </w:rPr>
        <w:t xml:space="preserve">.  The  Tender  Validity  period  starts  from  the  date  </w:t>
      </w:r>
      <w:r w:rsidRPr="00C83DB2">
        <w:rPr>
          <w:rFonts w:ascii="Arial" w:hAnsi="Arial" w:cs="Arial"/>
          <w:sz w:val="24"/>
          <w:szCs w:val="24"/>
        </w:rPr>
        <w:t>ﬁ</w:t>
      </w:r>
      <w:r w:rsidRPr="00C83DB2">
        <w:rPr>
          <w:rFonts w:ascii="Maiandra GD" w:hAnsi="Maiandra GD"/>
          <w:sz w:val="24"/>
          <w:szCs w:val="24"/>
        </w:rPr>
        <w:t xml:space="preserve">xed  for  the  Tender  submission  deadline  (as  prescribed  by  the  Procuring  Entity  in  accordance  with  ITT  21.1).  A Tender  valid  for  a  shorter  period  shall  be  </w:t>
      </w:r>
      <w:r w:rsidRPr="00C83DB2">
        <w:rPr>
          <w:rFonts w:ascii="Maiandra GD" w:hAnsi="Maiandra GD"/>
          <w:sz w:val="24"/>
          <w:szCs w:val="24"/>
        </w:rPr>
        <w:lastRenderedPageBreak/>
        <w:t>rejected  by  the  Procuring  Entity  as  non-responsive.</w:t>
      </w:r>
    </w:p>
    <w:p w14:paraId="7B9805F7" w14:textId="77777777" w:rsidR="00D85001" w:rsidRPr="00C83DB2" w:rsidRDefault="00D85001" w:rsidP="00967E6E">
      <w:pPr>
        <w:pStyle w:val="ListParagraph"/>
        <w:numPr>
          <w:ilvl w:val="1"/>
          <w:numId w:val="9"/>
        </w:numPr>
        <w:tabs>
          <w:tab w:val="left" w:pos="1462"/>
        </w:tabs>
        <w:spacing w:before="246"/>
        <w:ind w:left="1472" w:right="849" w:hanging="623"/>
        <w:jc w:val="both"/>
        <w:rPr>
          <w:rFonts w:ascii="Maiandra GD" w:hAnsi="Maiandra GD"/>
          <w:sz w:val="24"/>
          <w:szCs w:val="24"/>
        </w:rPr>
      </w:pPr>
      <w:r w:rsidRPr="00C83DB2">
        <w:rPr>
          <w:rFonts w:ascii="Maiandra GD" w:hAnsi="Maiandra GD"/>
          <w:sz w:val="24"/>
          <w:szCs w:val="24"/>
        </w:rPr>
        <w:t>In  exceptional  circumstances,  prior  to  the  expiration  of  the  Tender  validity  period,  the  Procuring  Entity  may  request  Tenderers  to  extend  the  period  of  validity  of  their  Tenders.  The request and the responses shall be made in writing.  If  a  Tender  Security  is  requested  in  accordance  with  ITT  18,  it  shall  also  be  extended  for  a  corresponding  period.  A  Tenderer may refuse the request without forfeiting its Tender Security.  A  Tenderer  granting  the  request  shall  not  be  required  or  permitted  to  modify  its  Tender,  except  as  provided  in  ITT  17.3.</w:t>
      </w:r>
    </w:p>
    <w:p w14:paraId="1229C6D9" w14:textId="77777777" w:rsidR="00D85001" w:rsidRPr="00C83DB2" w:rsidRDefault="00D85001" w:rsidP="00967E6E">
      <w:pPr>
        <w:pStyle w:val="ListParagraph"/>
        <w:numPr>
          <w:ilvl w:val="1"/>
          <w:numId w:val="9"/>
        </w:numPr>
        <w:tabs>
          <w:tab w:val="left" w:pos="1461"/>
        </w:tabs>
        <w:spacing w:before="248"/>
        <w:ind w:left="1472" w:right="851" w:hanging="624"/>
        <w:jc w:val="both"/>
        <w:rPr>
          <w:rFonts w:ascii="Maiandra GD" w:hAnsi="Maiandra GD"/>
          <w:sz w:val="24"/>
          <w:szCs w:val="24"/>
        </w:rPr>
      </w:pPr>
      <w:r w:rsidRPr="00C83DB2">
        <w:rPr>
          <w:rFonts w:ascii="Maiandra GD" w:hAnsi="Maiandra GD"/>
          <w:sz w:val="24"/>
          <w:szCs w:val="24"/>
        </w:rPr>
        <w:t>If  the  award  is  delayed  by  a  period  exceeding  the  number  of  days  to  be  speci</w:t>
      </w:r>
      <w:r w:rsidRPr="00C83DB2">
        <w:rPr>
          <w:rFonts w:ascii="Arial" w:hAnsi="Arial" w:cs="Arial"/>
          <w:sz w:val="24"/>
          <w:szCs w:val="24"/>
        </w:rPr>
        <w:t>ﬁ</w:t>
      </w:r>
      <w:r w:rsidRPr="00C83DB2">
        <w:rPr>
          <w:rFonts w:ascii="Maiandra GD" w:hAnsi="Maiandra GD"/>
          <w:sz w:val="24"/>
          <w:szCs w:val="24"/>
        </w:rPr>
        <w:t xml:space="preserve">ed  in  the  </w:t>
      </w:r>
      <w:r w:rsidRPr="00C83DB2">
        <w:rPr>
          <w:rFonts w:ascii="Maiandra GD" w:hAnsi="Maiandra GD"/>
          <w:b/>
          <w:sz w:val="24"/>
          <w:szCs w:val="24"/>
        </w:rPr>
        <w:t xml:space="preserve">TDS  </w:t>
      </w:r>
      <w:r w:rsidRPr="00C83DB2">
        <w:rPr>
          <w:rFonts w:ascii="Maiandra GD" w:hAnsi="Maiandra GD"/>
          <w:sz w:val="24"/>
          <w:szCs w:val="24"/>
        </w:rPr>
        <w:t>days  beyond  the  expiry  of  the  initial  tender  validity  period,  the  Contract  price  shall  be  determined  as  follows:</w:t>
      </w:r>
    </w:p>
    <w:p w14:paraId="67BE3EE2" w14:textId="77777777" w:rsidR="00D85001" w:rsidRPr="00C83DB2" w:rsidRDefault="00D85001" w:rsidP="00967E6E">
      <w:pPr>
        <w:pStyle w:val="ListParagraph"/>
        <w:numPr>
          <w:ilvl w:val="2"/>
          <w:numId w:val="9"/>
        </w:numPr>
        <w:tabs>
          <w:tab w:val="left" w:pos="1976"/>
          <w:tab w:val="left" w:pos="1977"/>
        </w:tabs>
        <w:spacing w:before="2"/>
        <w:ind w:left="1988" w:right="850" w:hanging="528"/>
        <w:rPr>
          <w:rFonts w:ascii="Maiandra GD" w:hAnsi="Maiandra GD"/>
          <w:sz w:val="24"/>
          <w:szCs w:val="24"/>
        </w:rPr>
      </w:pPr>
      <w:r w:rsidRPr="00C83DB2">
        <w:rPr>
          <w:rFonts w:ascii="Maiandra GD" w:hAnsi="Maiandra GD"/>
          <w:sz w:val="24"/>
          <w:szCs w:val="24"/>
        </w:rPr>
        <w:t xml:space="preserve">in  the  case  of  </w:t>
      </w:r>
      <w:r w:rsidRPr="00C83DB2">
        <w:rPr>
          <w:rFonts w:ascii="Arial" w:hAnsi="Arial" w:cs="Arial"/>
          <w:b/>
          <w:sz w:val="24"/>
          <w:szCs w:val="24"/>
        </w:rPr>
        <w:t>ﬁ</w:t>
      </w:r>
      <w:r w:rsidRPr="00C83DB2">
        <w:rPr>
          <w:rFonts w:ascii="Maiandra GD" w:hAnsi="Maiandra GD"/>
          <w:b/>
          <w:sz w:val="24"/>
          <w:szCs w:val="24"/>
        </w:rPr>
        <w:t xml:space="preserve">xed  price  </w:t>
      </w:r>
      <w:r w:rsidRPr="00C83DB2">
        <w:rPr>
          <w:rFonts w:ascii="Maiandra GD" w:hAnsi="Maiandra GD"/>
          <w:sz w:val="24"/>
          <w:szCs w:val="24"/>
        </w:rPr>
        <w:t>contracts,  the  Contract  price  shall  be  the  tender  price  adjusted  by  the  factor  speci</w:t>
      </w:r>
      <w:r w:rsidRPr="00C83DB2">
        <w:rPr>
          <w:rFonts w:ascii="Arial" w:hAnsi="Arial" w:cs="Arial"/>
          <w:sz w:val="24"/>
          <w:szCs w:val="24"/>
        </w:rPr>
        <w:t>ﬁ</w:t>
      </w:r>
      <w:r w:rsidRPr="00C83DB2">
        <w:rPr>
          <w:rFonts w:ascii="Maiandra GD" w:hAnsi="Maiandra GD"/>
          <w:sz w:val="24"/>
          <w:szCs w:val="24"/>
        </w:rPr>
        <w:t xml:space="preserve">ed  </w:t>
      </w:r>
      <w:r w:rsidRPr="00C83DB2">
        <w:rPr>
          <w:rFonts w:ascii="Maiandra GD" w:hAnsi="Maiandra GD"/>
          <w:b/>
          <w:sz w:val="24"/>
          <w:szCs w:val="24"/>
        </w:rPr>
        <w:t>in  the  TDS</w:t>
      </w:r>
      <w:r w:rsidRPr="00C83DB2">
        <w:rPr>
          <w:rFonts w:ascii="Maiandra GD" w:hAnsi="Maiandra GD"/>
          <w:sz w:val="24"/>
          <w:szCs w:val="24"/>
        </w:rPr>
        <w:t>;</w:t>
      </w:r>
    </w:p>
    <w:p w14:paraId="087F4BF5" w14:textId="77777777" w:rsidR="00D85001" w:rsidRPr="00C83DB2" w:rsidRDefault="00D85001" w:rsidP="00967E6E">
      <w:pPr>
        <w:pStyle w:val="ListParagraph"/>
        <w:numPr>
          <w:ilvl w:val="2"/>
          <w:numId w:val="9"/>
        </w:numPr>
        <w:tabs>
          <w:tab w:val="left" w:pos="1977"/>
        </w:tabs>
        <w:spacing w:before="1"/>
        <w:ind w:left="1988" w:right="850" w:hanging="528"/>
        <w:jc w:val="both"/>
        <w:rPr>
          <w:rFonts w:ascii="Maiandra GD" w:hAnsi="Maiandra GD"/>
          <w:sz w:val="24"/>
          <w:szCs w:val="24"/>
        </w:rPr>
      </w:pPr>
      <w:r w:rsidRPr="00C83DB2">
        <w:rPr>
          <w:rFonts w:ascii="Maiandra GD" w:hAnsi="Maiandra GD"/>
          <w:sz w:val="24"/>
          <w:szCs w:val="24"/>
        </w:rPr>
        <w:t xml:space="preserve">in  the  case  of  </w:t>
      </w:r>
      <w:r w:rsidRPr="00C83DB2">
        <w:rPr>
          <w:rFonts w:ascii="Maiandra GD" w:hAnsi="Maiandra GD"/>
          <w:b/>
          <w:sz w:val="24"/>
          <w:szCs w:val="24"/>
        </w:rPr>
        <w:t xml:space="preserve">adjustable  price  </w:t>
      </w:r>
      <w:r w:rsidRPr="00C83DB2">
        <w:rPr>
          <w:rFonts w:ascii="Maiandra GD" w:hAnsi="Maiandra GD"/>
          <w:sz w:val="24"/>
          <w:szCs w:val="24"/>
        </w:rPr>
        <w:t>contracts,  no  adjustment  shall  be  made;  or  in  any  case,  tender  evaluation  shall  be  based  on  the  tender  price  without  taking  into  consideration  the  applicable  correction  from  those  indicated  above.</w:t>
      </w:r>
    </w:p>
    <w:p w14:paraId="1691A00B" w14:textId="77777777" w:rsidR="00D85001" w:rsidRPr="00C83DB2" w:rsidRDefault="00D85001" w:rsidP="00967E6E">
      <w:pPr>
        <w:pStyle w:val="Heading5"/>
        <w:numPr>
          <w:ilvl w:val="0"/>
          <w:numId w:val="9"/>
        </w:numPr>
        <w:tabs>
          <w:tab w:val="left" w:pos="1460"/>
          <w:tab w:val="left" w:pos="1461"/>
        </w:tabs>
        <w:ind w:left="1460" w:hanging="612"/>
        <w:rPr>
          <w:rFonts w:ascii="Maiandra GD" w:hAnsi="Maiandra GD"/>
          <w:sz w:val="24"/>
          <w:szCs w:val="24"/>
        </w:rPr>
      </w:pPr>
      <w:r w:rsidRPr="00C83DB2">
        <w:rPr>
          <w:rFonts w:ascii="Maiandra GD" w:hAnsi="Maiandra GD"/>
          <w:sz w:val="24"/>
          <w:szCs w:val="24"/>
        </w:rPr>
        <w:t>Tender Security</w:t>
      </w:r>
    </w:p>
    <w:p w14:paraId="6BB575A6" w14:textId="77777777" w:rsidR="00D85001" w:rsidRPr="00C83DB2" w:rsidRDefault="00D85001" w:rsidP="00967E6E">
      <w:pPr>
        <w:pStyle w:val="ListParagraph"/>
        <w:numPr>
          <w:ilvl w:val="1"/>
          <w:numId w:val="9"/>
        </w:numPr>
        <w:tabs>
          <w:tab w:val="left" w:pos="1461"/>
        </w:tabs>
        <w:spacing w:before="243"/>
        <w:ind w:left="1472" w:right="850" w:hanging="624"/>
        <w:jc w:val="both"/>
        <w:rPr>
          <w:rFonts w:ascii="Maiandra GD" w:hAnsi="Maiandra GD"/>
          <w:b/>
          <w:sz w:val="24"/>
          <w:szCs w:val="24"/>
        </w:rPr>
      </w:pPr>
      <w:r w:rsidRPr="00C83DB2">
        <w:rPr>
          <w:rFonts w:ascii="Maiandra GD" w:hAnsi="Maiandra GD"/>
          <w:sz w:val="24"/>
          <w:szCs w:val="24"/>
        </w:rPr>
        <w:t>The  Tenderer  shall  furnish  as  part  of  its  Tender,  either  a  Tender-Securing  Declaration  or  a  Tender  Security,  as  speci</w:t>
      </w:r>
      <w:r w:rsidRPr="00C83DB2">
        <w:rPr>
          <w:rFonts w:ascii="Arial" w:hAnsi="Arial" w:cs="Arial"/>
          <w:sz w:val="24"/>
          <w:szCs w:val="24"/>
        </w:rPr>
        <w:t>ﬁ</w:t>
      </w:r>
      <w:r w:rsidRPr="00C83DB2">
        <w:rPr>
          <w:rFonts w:ascii="Maiandra GD" w:hAnsi="Maiandra GD"/>
          <w:sz w:val="24"/>
          <w:szCs w:val="24"/>
        </w:rPr>
        <w:t xml:space="preserve">ed  </w:t>
      </w:r>
      <w:r w:rsidRPr="00C83DB2">
        <w:rPr>
          <w:rFonts w:ascii="Maiandra GD" w:hAnsi="Maiandra GD"/>
          <w:b/>
          <w:sz w:val="24"/>
          <w:szCs w:val="24"/>
        </w:rPr>
        <w:t xml:space="preserve">in  the  TDS,  </w:t>
      </w:r>
      <w:r w:rsidRPr="00C83DB2">
        <w:rPr>
          <w:rFonts w:ascii="Maiandra GD" w:hAnsi="Maiandra GD"/>
          <w:sz w:val="24"/>
          <w:szCs w:val="24"/>
        </w:rPr>
        <w:t>in  original  form  and,  in  the  case  of  a  Tender  Security</w:t>
      </w:r>
      <w:r w:rsidRPr="00C83DB2">
        <w:rPr>
          <w:rFonts w:ascii="Maiandra GD" w:hAnsi="Maiandra GD"/>
          <w:b/>
          <w:sz w:val="24"/>
          <w:szCs w:val="24"/>
        </w:rPr>
        <w:t xml:space="preserve">,  </w:t>
      </w:r>
      <w:r w:rsidRPr="00C83DB2">
        <w:rPr>
          <w:rFonts w:ascii="Maiandra GD" w:hAnsi="Maiandra GD"/>
          <w:sz w:val="24"/>
          <w:szCs w:val="24"/>
        </w:rPr>
        <w:t>in  the  amount  and  currency  speci</w:t>
      </w:r>
      <w:r w:rsidRPr="00C83DB2">
        <w:rPr>
          <w:rFonts w:ascii="Arial" w:hAnsi="Arial" w:cs="Arial"/>
          <w:sz w:val="24"/>
          <w:szCs w:val="24"/>
        </w:rPr>
        <w:t>ﬁ</w:t>
      </w:r>
      <w:r w:rsidRPr="00C83DB2">
        <w:rPr>
          <w:rFonts w:ascii="Maiandra GD" w:hAnsi="Maiandra GD"/>
          <w:sz w:val="24"/>
          <w:szCs w:val="24"/>
        </w:rPr>
        <w:t xml:space="preserve">ed  </w:t>
      </w:r>
      <w:r w:rsidRPr="00C83DB2">
        <w:rPr>
          <w:rFonts w:ascii="Maiandra GD" w:hAnsi="Maiandra GD"/>
          <w:b/>
          <w:sz w:val="24"/>
          <w:szCs w:val="24"/>
        </w:rPr>
        <w:t>in  the  TDS.</w:t>
      </w:r>
    </w:p>
    <w:p w14:paraId="2B6F4F3A" w14:textId="77777777" w:rsidR="00D85001" w:rsidRPr="00C83DB2" w:rsidRDefault="00D85001" w:rsidP="00967E6E">
      <w:pPr>
        <w:pStyle w:val="ListParagraph"/>
        <w:numPr>
          <w:ilvl w:val="1"/>
          <w:numId w:val="9"/>
        </w:numPr>
        <w:tabs>
          <w:tab w:val="left" w:pos="1460"/>
          <w:tab w:val="left" w:pos="1461"/>
        </w:tabs>
        <w:spacing w:before="237"/>
        <w:ind w:left="1460" w:hanging="612"/>
        <w:rPr>
          <w:rFonts w:ascii="Maiandra GD" w:hAnsi="Maiandra GD"/>
          <w:sz w:val="24"/>
          <w:szCs w:val="24"/>
        </w:rPr>
      </w:pPr>
      <w:r w:rsidRPr="00C83DB2">
        <w:rPr>
          <w:rFonts w:ascii="Maiandra GD" w:hAnsi="Maiandra GD"/>
          <w:sz w:val="24"/>
          <w:szCs w:val="24"/>
        </w:rPr>
        <w:t>A Tender  Securing  Declaration  shall  use  the  form  included  in  Section  IV,  Tendering  Forms.</w:t>
      </w:r>
    </w:p>
    <w:p w14:paraId="683F2987" w14:textId="77777777" w:rsidR="00D85001" w:rsidRPr="00C83DB2" w:rsidRDefault="00D85001" w:rsidP="00967E6E">
      <w:pPr>
        <w:pStyle w:val="ListParagraph"/>
        <w:numPr>
          <w:ilvl w:val="1"/>
          <w:numId w:val="9"/>
        </w:numPr>
        <w:tabs>
          <w:tab w:val="left" w:pos="1461"/>
        </w:tabs>
        <w:spacing w:before="243"/>
        <w:ind w:left="1472" w:right="850" w:hanging="624"/>
        <w:jc w:val="both"/>
        <w:rPr>
          <w:rFonts w:ascii="Maiandra GD" w:hAnsi="Maiandra GD"/>
          <w:sz w:val="24"/>
          <w:szCs w:val="24"/>
        </w:rPr>
      </w:pPr>
      <w:r w:rsidRPr="00C83DB2">
        <w:rPr>
          <w:rFonts w:ascii="Maiandra GD" w:hAnsi="Maiandra GD"/>
          <w:sz w:val="24"/>
          <w:szCs w:val="24"/>
        </w:rPr>
        <w:t>If  a  Tender  Security  is  speci</w:t>
      </w:r>
      <w:r w:rsidRPr="00C83DB2">
        <w:rPr>
          <w:rFonts w:ascii="Arial" w:hAnsi="Arial" w:cs="Arial"/>
          <w:sz w:val="24"/>
          <w:szCs w:val="24"/>
        </w:rPr>
        <w:t>ﬁ</w:t>
      </w:r>
      <w:r w:rsidRPr="00C83DB2">
        <w:rPr>
          <w:rFonts w:ascii="Maiandra GD" w:hAnsi="Maiandra GD"/>
          <w:sz w:val="24"/>
          <w:szCs w:val="24"/>
        </w:rPr>
        <w:t>ed  pursuant  to  ITT  18.1,  the  Tender  Security  shall  be  a  demand  guarantee  in  any  of  the  following  forms  at  the  Tenderer  option:</w:t>
      </w:r>
    </w:p>
    <w:p w14:paraId="5A29087E" w14:textId="77777777" w:rsidR="00D85001" w:rsidRPr="00C83DB2" w:rsidRDefault="00D85001" w:rsidP="00967E6E">
      <w:pPr>
        <w:pStyle w:val="ListParagraph"/>
        <w:numPr>
          <w:ilvl w:val="0"/>
          <w:numId w:val="13"/>
        </w:numPr>
        <w:tabs>
          <w:tab w:val="left" w:pos="1979"/>
          <w:tab w:val="left" w:pos="1980"/>
        </w:tabs>
        <w:rPr>
          <w:rFonts w:ascii="Maiandra GD" w:hAnsi="Maiandra GD"/>
          <w:sz w:val="24"/>
          <w:szCs w:val="24"/>
        </w:rPr>
      </w:pPr>
      <w:r w:rsidRPr="00C83DB2">
        <w:rPr>
          <w:rFonts w:ascii="Maiandra GD" w:hAnsi="Maiandra GD"/>
          <w:sz w:val="24"/>
          <w:szCs w:val="24"/>
        </w:rPr>
        <w:t>cash;</w:t>
      </w:r>
    </w:p>
    <w:p w14:paraId="7337AB8D" w14:textId="77777777" w:rsidR="00D85001" w:rsidRPr="00C83DB2" w:rsidRDefault="00D85001" w:rsidP="00967E6E">
      <w:pPr>
        <w:pStyle w:val="ListParagraph"/>
        <w:numPr>
          <w:ilvl w:val="0"/>
          <w:numId w:val="13"/>
        </w:numPr>
        <w:tabs>
          <w:tab w:val="left" w:pos="1979"/>
          <w:tab w:val="left" w:pos="1980"/>
        </w:tabs>
        <w:rPr>
          <w:rFonts w:ascii="Maiandra GD" w:hAnsi="Maiandra GD"/>
          <w:sz w:val="24"/>
          <w:szCs w:val="24"/>
        </w:rPr>
      </w:pPr>
      <w:r w:rsidRPr="00C83DB2">
        <w:rPr>
          <w:rFonts w:ascii="Maiandra GD" w:hAnsi="Maiandra GD"/>
          <w:sz w:val="24"/>
          <w:szCs w:val="24"/>
        </w:rPr>
        <w:t>a  bank  guarantee;</w:t>
      </w:r>
    </w:p>
    <w:p w14:paraId="39BD4200" w14:textId="77777777" w:rsidR="00D85001" w:rsidRPr="00C83DB2" w:rsidRDefault="00D85001" w:rsidP="00967E6E">
      <w:pPr>
        <w:pStyle w:val="ListParagraph"/>
        <w:numPr>
          <w:ilvl w:val="0"/>
          <w:numId w:val="13"/>
        </w:numPr>
        <w:tabs>
          <w:tab w:val="left" w:pos="1979"/>
          <w:tab w:val="left" w:pos="1980"/>
        </w:tabs>
        <w:spacing w:before="3"/>
        <w:ind w:right="850"/>
        <w:rPr>
          <w:rFonts w:ascii="Maiandra GD" w:hAnsi="Maiandra GD"/>
          <w:sz w:val="24"/>
          <w:szCs w:val="24"/>
        </w:rPr>
      </w:pPr>
      <w:r w:rsidRPr="00C83DB2">
        <w:rPr>
          <w:rFonts w:ascii="Maiandra GD" w:hAnsi="Maiandra GD"/>
          <w:sz w:val="24"/>
          <w:szCs w:val="24"/>
        </w:rPr>
        <w:t>a  guarantee  by  an  insurance  company  registered  and  licensed  by  the  Insurance  Regulatory  Authority  listed  by  the  Authority;  or</w:t>
      </w:r>
    </w:p>
    <w:p w14:paraId="2C99C48E" w14:textId="77777777" w:rsidR="00D85001" w:rsidRPr="00C83DB2" w:rsidRDefault="00D85001" w:rsidP="00967E6E">
      <w:pPr>
        <w:pStyle w:val="ListParagraph"/>
        <w:numPr>
          <w:ilvl w:val="0"/>
          <w:numId w:val="13"/>
        </w:numPr>
        <w:tabs>
          <w:tab w:val="left" w:pos="1979"/>
          <w:tab w:val="left" w:pos="1980"/>
        </w:tabs>
        <w:rPr>
          <w:rFonts w:ascii="Maiandra GD" w:hAnsi="Maiandra GD"/>
          <w:sz w:val="24"/>
          <w:szCs w:val="24"/>
        </w:rPr>
      </w:pPr>
      <w:r w:rsidRPr="00C83DB2">
        <w:rPr>
          <w:rFonts w:ascii="Maiandra GD" w:hAnsi="Maiandra GD"/>
          <w:sz w:val="24"/>
          <w:szCs w:val="24"/>
        </w:rPr>
        <w:t>a  letter  of  credit;  or</w:t>
      </w:r>
    </w:p>
    <w:p w14:paraId="22164B29" w14:textId="77777777" w:rsidR="00D85001" w:rsidRPr="00C83DB2" w:rsidRDefault="00D85001" w:rsidP="00967E6E">
      <w:pPr>
        <w:pStyle w:val="ListParagraph"/>
        <w:numPr>
          <w:ilvl w:val="0"/>
          <w:numId w:val="13"/>
        </w:numPr>
        <w:tabs>
          <w:tab w:val="left" w:pos="1979"/>
          <w:tab w:val="left" w:pos="1980"/>
        </w:tabs>
        <w:spacing w:before="4"/>
        <w:ind w:right="850"/>
        <w:rPr>
          <w:rFonts w:ascii="Maiandra GD" w:hAnsi="Maiandra GD"/>
          <w:sz w:val="24"/>
          <w:szCs w:val="24"/>
        </w:rPr>
      </w:pPr>
      <w:r w:rsidRPr="00C83DB2">
        <w:rPr>
          <w:rFonts w:ascii="Maiandra GD" w:hAnsi="Maiandra GD"/>
          <w:sz w:val="24"/>
          <w:szCs w:val="24"/>
        </w:rPr>
        <w:t>guarantee  by  a  deposit  taking  micro-</w:t>
      </w:r>
      <w:r w:rsidRPr="00C83DB2">
        <w:rPr>
          <w:rFonts w:ascii="Arial" w:hAnsi="Arial" w:cs="Arial"/>
          <w:sz w:val="24"/>
          <w:szCs w:val="24"/>
        </w:rPr>
        <w:t>ﬁ</w:t>
      </w:r>
      <w:r w:rsidRPr="00C83DB2">
        <w:rPr>
          <w:rFonts w:ascii="Maiandra GD" w:hAnsi="Maiandra GD"/>
          <w:sz w:val="24"/>
          <w:szCs w:val="24"/>
        </w:rPr>
        <w:t>nance  institution,  Sacco  society,  the  Youth  Enterprise  Development  Fund  or  the  Women  Enterprise  Fund.</w:t>
      </w:r>
    </w:p>
    <w:p w14:paraId="4C4E39FD" w14:textId="77777777" w:rsidR="00D85001" w:rsidRPr="00C83DB2" w:rsidRDefault="00D85001" w:rsidP="00967E6E">
      <w:pPr>
        <w:pStyle w:val="ListParagraph"/>
        <w:numPr>
          <w:ilvl w:val="1"/>
          <w:numId w:val="9"/>
        </w:numPr>
        <w:tabs>
          <w:tab w:val="left" w:pos="1464"/>
        </w:tabs>
        <w:spacing w:before="245"/>
        <w:ind w:left="1470" w:right="850" w:hanging="622"/>
        <w:jc w:val="both"/>
        <w:rPr>
          <w:rFonts w:ascii="Maiandra GD" w:hAnsi="Maiandra GD"/>
          <w:sz w:val="24"/>
          <w:szCs w:val="24"/>
        </w:rPr>
      </w:pPr>
      <w:r w:rsidRPr="00C83DB2">
        <w:rPr>
          <w:rFonts w:ascii="Maiandra GD" w:hAnsi="Maiandra GD"/>
          <w:sz w:val="24"/>
          <w:szCs w:val="24"/>
        </w:rPr>
        <w:t xml:space="preserve">If  an  unconditional  guarantee  is  issued  by  a  non-Bank  </w:t>
      </w:r>
      <w:r w:rsidRPr="00C83DB2">
        <w:rPr>
          <w:rFonts w:ascii="Arial" w:hAnsi="Arial" w:cs="Arial"/>
          <w:sz w:val="24"/>
          <w:szCs w:val="24"/>
        </w:rPr>
        <w:t>ﬁ</w:t>
      </w:r>
      <w:r w:rsidRPr="00C83DB2">
        <w:rPr>
          <w:rFonts w:ascii="Maiandra GD" w:hAnsi="Maiandra GD"/>
          <w:sz w:val="24"/>
          <w:szCs w:val="24"/>
        </w:rPr>
        <w:t xml:space="preserve">nancial  institution  located  outside  Kenya,  the  issuing  non-Bank  </w:t>
      </w:r>
      <w:r w:rsidRPr="00C83DB2">
        <w:rPr>
          <w:rFonts w:ascii="Arial" w:hAnsi="Arial" w:cs="Arial"/>
          <w:sz w:val="24"/>
          <w:szCs w:val="24"/>
        </w:rPr>
        <w:t>ﬁ</w:t>
      </w:r>
      <w:r w:rsidRPr="00C83DB2">
        <w:rPr>
          <w:rFonts w:ascii="Maiandra GD" w:hAnsi="Maiandra GD"/>
          <w:sz w:val="24"/>
          <w:szCs w:val="24"/>
        </w:rPr>
        <w:t xml:space="preserve">nancial  institution  shall  have  a  correspondent  </w:t>
      </w:r>
      <w:r w:rsidRPr="00C83DB2">
        <w:rPr>
          <w:rFonts w:ascii="Arial" w:hAnsi="Arial" w:cs="Arial"/>
          <w:sz w:val="24"/>
          <w:szCs w:val="24"/>
        </w:rPr>
        <w:t>ﬁ</w:t>
      </w:r>
      <w:r w:rsidRPr="00C83DB2">
        <w:rPr>
          <w:rFonts w:ascii="Maiandra GD" w:hAnsi="Maiandra GD"/>
          <w:sz w:val="24"/>
          <w:szCs w:val="24"/>
        </w:rPr>
        <w:t xml:space="preserve">nancial  institution  located  in  Kenya  to  make  it  enforceable  unless  the  Procuring  Entity  has  agreed  in  writing,  prior  to  Tender  submission,  that  a  correspondent  </w:t>
      </w:r>
      <w:r w:rsidRPr="00C83DB2">
        <w:rPr>
          <w:rFonts w:ascii="Arial" w:hAnsi="Arial" w:cs="Arial"/>
          <w:sz w:val="24"/>
          <w:szCs w:val="24"/>
        </w:rPr>
        <w:t>ﬁ</w:t>
      </w:r>
      <w:r w:rsidRPr="00C83DB2">
        <w:rPr>
          <w:rFonts w:ascii="Maiandra GD" w:hAnsi="Maiandra GD"/>
          <w:sz w:val="24"/>
          <w:szCs w:val="24"/>
        </w:rPr>
        <w:t>nancial  institution  is  not  required.  In  the  case  of  a  bank  guarantee,  the  Tender  Security  shall  be  submitted  either  using  the  Tender  Security  Form  included  in  Section  IV,  Tendering  Forms,  or  in  another  substantially  similar  format  approved  by  the  Procuring  Entity  prior  to  Tender  submission.  The  Tender  Security  shall  be  valid  for  thirty</w:t>
      </w:r>
    </w:p>
    <w:p w14:paraId="70136D6F" w14:textId="77777777" w:rsidR="00D85001" w:rsidRPr="00C83DB2" w:rsidRDefault="00D85001" w:rsidP="00D42FE1">
      <w:pPr>
        <w:pStyle w:val="BodyText"/>
        <w:spacing w:before="5"/>
        <w:ind w:left="1470" w:right="827"/>
        <w:rPr>
          <w:rFonts w:ascii="Maiandra GD" w:hAnsi="Maiandra GD"/>
          <w:sz w:val="24"/>
          <w:szCs w:val="24"/>
        </w:rPr>
      </w:pPr>
      <w:r w:rsidRPr="00C83DB2">
        <w:rPr>
          <w:rFonts w:ascii="Maiandra GD" w:hAnsi="Maiandra GD"/>
          <w:sz w:val="24"/>
          <w:szCs w:val="24"/>
        </w:rPr>
        <w:t xml:space="preserve">(30)  days  beyond  the  original  validity  period  of  the  Tender,  or  </w:t>
      </w:r>
      <w:r w:rsidRPr="00C83DB2">
        <w:rPr>
          <w:rFonts w:ascii="Maiandra GD" w:hAnsi="Maiandra GD"/>
          <w:sz w:val="24"/>
          <w:szCs w:val="24"/>
        </w:rPr>
        <w:lastRenderedPageBreak/>
        <w:t>beyond  any  period  of  extension  if  requested  under  ITT  17.2.</w:t>
      </w:r>
    </w:p>
    <w:p w14:paraId="345A22F3" w14:textId="77777777" w:rsidR="00D85001" w:rsidRPr="00C83DB2" w:rsidRDefault="00D85001" w:rsidP="00967E6E">
      <w:pPr>
        <w:pStyle w:val="ListParagraph"/>
        <w:numPr>
          <w:ilvl w:val="1"/>
          <w:numId w:val="9"/>
        </w:numPr>
        <w:tabs>
          <w:tab w:val="left" w:pos="1464"/>
        </w:tabs>
        <w:spacing w:before="245"/>
        <w:ind w:left="1470" w:right="850" w:hanging="622"/>
        <w:jc w:val="both"/>
        <w:rPr>
          <w:rFonts w:ascii="Maiandra GD" w:hAnsi="Maiandra GD"/>
          <w:sz w:val="24"/>
          <w:szCs w:val="24"/>
        </w:rPr>
      </w:pPr>
      <w:r w:rsidRPr="00C83DB2">
        <w:rPr>
          <w:rFonts w:ascii="Maiandra GD" w:hAnsi="Maiandra GD"/>
          <w:sz w:val="24"/>
          <w:szCs w:val="24"/>
        </w:rPr>
        <w:t>If  a  Tender  Security  is  speci</w:t>
      </w:r>
      <w:r w:rsidRPr="00C83DB2">
        <w:rPr>
          <w:rFonts w:ascii="Arial" w:hAnsi="Arial" w:cs="Arial"/>
          <w:sz w:val="24"/>
          <w:szCs w:val="24"/>
        </w:rPr>
        <w:t>ﬁ</w:t>
      </w:r>
      <w:r w:rsidRPr="00C83DB2">
        <w:rPr>
          <w:rFonts w:ascii="Maiandra GD" w:hAnsi="Maiandra GD"/>
          <w:sz w:val="24"/>
          <w:szCs w:val="24"/>
        </w:rPr>
        <w:t>ed  pursuant  to  ITT  18.1,  any  Tender  not  accompanied  by  a  substantially  responsive  Tender  Security  shall  be  rejected  by  the  Procuring  Entity  as  non-responsive.</w:t>
      </w:r>
    </w:p>
    <w:p w14:paraId="00FBA636" w14:textId="77777777" w:rsidR="00D85001" w:rsidRPr="00C83DB2" w:rsidRDefault="00D85001" w:rsidP="00967E6E">
      <w:pPr>
        <w:pStyle w:val="ListParagraph"/>
        <w:numPr>
          <w:ilvl w:val="1"/>
          <w:numId w:val="9"/>
        </w:numPr>
        <w:tabs>
          <w:tab w:val="left" w:pos="1464"/>
        </w:tabs>
        <w:spacing w:before="245"/>
        <w:ind w:left="1470" w:right="851" w:hanging="622"/>
        <w:jc w:val="both"/>
        <w:rPr>
          <w:rFonts w:ascii="Maiandra GD" w:hAnsi="Maiandra GD"/>
          <w:sz w:val="24"/>
          <w:szCs w:val="24"/>
        </w:rPr>
      </w:pPr>
      <w:r w:rsidRPr="00C83DB2">
        <w:rPr>
          <w:rFonts w:ascii="Maiandra GD" w:hAnsi="Maiandra GD"/>
          <w:sz w:val="24"/>
          <w:szCs w:val="24"/>
        </w:rPr>
        <w:t>If  a  Tender  Security  is  speci</w:t>
      </w:r>
      <w:r w:rsidRPr="00C83DB2">
        <w:rPr>
          <w:rFonts w:ascii="Arial" w:hAnsi="Arial" w:cs="Arial"/>
          <w:sz w:val="24"/>
          <w:szCs w:val="24"/>
        </w:rPr>
        <w:t>ﬁ</w:t>
      </w:r>
      <w:r w:rsidRPr="00C83DB2">
        <w:rPr>
          <w:rFonts w:ascii="Maiandra GD" w:hAnsi="Maiandra GD"/>
          <w:sz w:val="24"/>
          <w:szCs w:val="24"/>
        </w:rPr>
        <w:t>ed  pursuant  to  ITT  18.1,  the  Tender  Security  of  unsuccessful  Tenderers  shall  be  returned  as  promptly  as  possible  upon  the  successful  Tenderer  signing  the  Contract  and  furnishing  the  Performance  Security  pursuant  to  ITT  46.The  Procuring  Entity  shall  also  promptly  return  the  tender  security  to  the  tenderers  where  the  procurement  proceedings  are  terminated,  all  tenders  were  determined  non-responsive  or  a  bidder  declines  to  extend  tender  validity  period.</w:t>
      </w:r>
    </w:p>
    <w:p w14:paraId="5124289A" w14:textId="77777777" w:rsidR="00D85001" w:rsidRPr="00C83DB2" w:rsidRDefault="00D85001" w:rsidP="00967E6E">
      <w:pPr>
        <w:pStyle w:val="ListParagraph"/>
        <w:numPr>
          <w:ilvl w:val="1"/>
          <w:numId w:val="9"/>
        </w:numPr>
        <w:tabs>
          <w:tab w:val="left" w:pos="1467"/>
        </w:tabs>
        <w:spacing w:before="196"/>
        <w:ind w:left="1473" w:right="848" w:hanging="622"/>
        <w:jc w:val="both"/>
        <w:rPr>
          <w:rFonts w:ascii="Maiandra GD" w:hAnsi="Maiandra GD"/>
          <w:sz w:val="24"/>
          <w:szCs w:val="24"/>
        </w:rPr>
      </w:pPr>
      <w:r w:rsidRPr="00C83DB2">
        <w:rPr>
          <w:rFonts w:ascii="Maiandra GD" w:hAnsi="Maiandra GD"/>
          <w:sz w:val="24"/>
          <w:szCs w:val="24"/>
        </w:rPr>
        <w:t>The  Tender  Security  of  the  successful  Tenderer  shall  be  returned  as  promptly  as  possible  once  the  successful  Tenderer  has  signed  the  Contract  and  furnished  the  required  Performance  Security.</w:t>
      </w:r>
    </w:p>
    <w:p w14:paraId="7336849E" w14:textId="77777777" w:rsidR="00D85001" w:rsidRPr="00C83DB2" w:rsidRDefault="00D85001" w:rsidP="00967E6E">
      <w:pPr>
        <w:pStyle w:val="ListParagraph"/>
        <w:numPr>
          <w:ilvl w:val="1"/>
          <w:numId w:val="9"/>
        </w:numPr>
        <w:tabs>
          <w:tab w:val="left" w:pos="1466"/>
          <w:tab w:val="left" w:pos="1467"/>
        </w:tabs>
        <w:spacing w:before="237"/>
        <w:ind w:left="1466" w:hanging="615"/>
        <w:rPr>
          <w:rFonts w:ascii="Maiandra GD" w:hAnsi="Maiandra GD"/>
          <w:sz w:val="24"/>
          <w:szCs w:val="24"/>
        </w:rPr>
      </w:pPr>
      <w:r w:rsidRPr="00C83DB2">
        <w:rPr>
          <w:rFonts w:ascii="Maiandra GD" w:hAnsi="Maiandra GD"/>
          <w:sz w:val="24"/>
          <w:szCs w:val="24"/>
        </w:rPr>
        <w:t>The  Tender  Security  may  be  forfeited  or  the  Tender  Securing  Declaration  executed:</w:t>
      </w:r>
    </w:p>
    <w:p w14:paraId="0D8AA38D" w14:textId="77777777" w:rsidR="00D85001" w:rsidRPr="00C83DB2" w:rsidRDefault="00D85001" w:rsidP="00967E6E">
      <w:pPr>
        <w:pStyle w:val="ListParagraph"/>
        <w:numPr>
          <w:ilvl w:val="2"/>
          <w:numId w:val="9"/>
        </w:numPr>
        <w:tabs>
          <w:tab w:val="left" w:pos="1976"/>
          <w:tab w:val="left" w:pos="1977"/>
        </w:tabs>
        <w:ind w:left="1976" w:right="848" w:hanging="510"/>
        <w:rPr>
          <w:rFonts w:ascii="Maiandra GD" w:hAnsi="Maiandra GD"/>
          <w:sz w:val="24"/>
          <w:szCs w:val="24"/>
        </w:rPr>
      </w:pPr>
      <w:r w:rsidRPr="00C83DB2">
        <w:rPr>
          <w:rFonts w:ascii="Maiandra GD" w:hAnsi="Maiandra GD"/>
          <w:sz w:val="24"/>
          <w:szCs w:val="24"/>
        </w:rPr>
        <w:t>if  a  Tenderer  withdraws  its  Tender  during  the  period  of  Tender  validity  speci</w:t>
      </w:r>
      <w:r w:rsidRPr="00C83DB2">
        <w:rPr>
          <w:rFonts w:ascii="Arial" w:hAnsi="Arial" w:cs="Arial"/>
          <w:sz w:val="24"/>
          <w:szCs w:val="24"/>
        </w:rPr>
        <w:t>ﬁ</w:t>
      </w:r>
      <w:r w:rsidRPr="00C83DB2">
        <w:rPr>
          <w:rFonts w:ascii="Maiandra GD" w:hAnsi="Maiandra GD"/>
          <w:sz w:val="24"/>
          <w:szCs w:val="24"/>
        </w:rPr>
        <w:t>ed  by  the  Tenderer  in  the  Form  of  Tender,  or  any  extension  thereto  provided  by  the  Tenderer;  or</w:t>
      </w:r>
    </w:p>
    <w:p w14:paraId="1AB11F55" w14:textId="77777777" w:rsidR="00D85001" w:rsidRPr="00C83DB2" w:rsidRDefault="00D85001" w:rsidP="00967E6E">
      <w:pPr>
        <w:pStyle w:val="ListParagraph"/>
        <w:numPr>
          <w:ilvl w:val="2"/>
          <w:numId w:val="9"/>
        </w:numPr>
        <w:tabs>
          <w:tab w:val="left" w:pos="1976"/>
          <w:tab w:val="left" w:pos="1977"/>
        </w:tabs>
        <w:ind w:left="1976" w:hanging="510"/>
        <w:rPr>
          <w:rFonts w:ascii="Maiandra GD" w:hAnsi="Maiandra GD"/>
          <w:sz w:val="24"/>
          <w:szCs w:val="24"/>
        </w:rPr>
      </w:pPr>
      <w:r w:rsidRPr="00C83DB2">
        <w:rPr>
          <w:rFonts w:ascii="Maiandra GD" w:hAnsi="Maiandra GD"/>
          <w:sz w:val="24"/>
          <w:szCs w:val="24"/>
        </w:rPr>
        <w:t>if  the  successful  Tenderer  fails  to:</w:t>
      </w:r>
    </w:p>
    <w:p w14:paraId="180BC1D2" w14:textId="77777777" w:rsidR="00D85001" w:rsidRPr="00C83DB2" w:rsidRDefault="00D85001" w:rsidP="00967E6E">
      <w:pPr>
        <w:pStyle w:val="ListParagraph"/>
        <w:numPr>
          <w:ilvl w:val="0"/>
          <w:numId w:val="14"/>
        </w:numPr>
        <w:tabs>
          <w:tab w:val="left" w:pos="2493"/>
          <w:tab w:val="left" w:pos="2494"/>
        </w:tabs>
        <w:ind w:hanging="517"/>
        <w:rPr>
          <w:rFonts w:ascii="Maiandra GD" w:hAnsi="Maiandra GD"/>
          <w:sz w:val="24"/>
          <w:szCs w:val="24"/>
        </w:rPr>
      </w:pPr>
      <w:r w:rsidRPr="00C83DB2">
        <w:rPr>
          <w:rFonts w:ascii="Maiandra GD" w:hAnsi="Maiandra GD"/>
          <w:sz w:val="24"/>
          <w:szCs w:val="24"/>
        </w:rPr>
        <w:t>sign  the  Contract  in  accordance  with  ITT  45;  or</w:t>
      </w:r>
    </w:p>
    <w:p w14:paraId="161742C6" w14:textId="77777777" w:rsidR="00D85001" w:rsidRPr="00C83DB2" w:rsidRDefault="00D85001" w:rsidP="00967E6E">
      <w:pPr>
        <w:pStyle w:val="ListParagraph"/>
        <w:numPr>
          <w:ilvl w:val="0"/>
          <w:numId w:val="14"/>
        </w:numPr>
        <w:tabs>
          <w:tab w:val="left" w:pos="2493"/>
          <w:tab w:val="left" w:pos="2494"/>
        </w:tabs>
        <w:ind w:hanging="517"/>
        <w:rPr>
          <w:rFonts w:ascii="Maiandra GD" w:hAnsi="Maiandra GD"/>
          <w:sz w:val="24"/>
          <w:szCs w:val="24"/>
        </w:rPr>
      </w:pPr>
      <w:r w:rsidRPr="00C83DB2">
        <w:rPr>
          <w:rFonts w:ascii="Maiandra GD" w:hAnsi="Maiandra GD"/>
          <w:sz w:val="24"/>
          <w:szCs w:val="24"/>
        </w:rPr>
        <w:t>furnish a  Performance  Security  in  accordance  with  ITT  46.</w:t>
      </w:r>
    </w:p>
    <w:p w14:paraId="15696339" w14:textId="77777777" w:rsidR="00D85001" w:rsidRPr="00C83DB2" w:rsidRDefault="00D85001" w:rsidP="00967E6E">
      <w:pPr>
        <w:pStyle w:val="ListParagraph"/>
        <w:numPr>
          <w:ilvl w:val="1"/>
          <w:numId w:val="9"/>
        </w:numPr>
        <w:tabs>
          <w:tab w:val="left" w:pos="1467"/>
        </w:tabs>
        <w:spacing w:before="160" w:after="120"/>
        <w:ind w:left="1473" w:right="836" w:hanging="622"/>
        <w:jc w:val="both"/>
        <w:rPr>
          <w:rFonts w:ascii="Maiandra GD" w:hAnsi="Maiandra GD"/>
          <w:sz w:val="24"/>
          <w:szCs w:val="24"/>
        </w:rPr>
      </w:pPr>
      <w:r w:rsidRPr="00C83DB2">
        <w:rPr>
          <w:rFonts w:ascii="Maiandra GD" w:hAnsi="Maiandra GD"/>
          <w:sz w:val="24"/>
          <w:szCs w:val="24"/>
        </w:rPr>
        <w:t>Where  tender  securing  declaration  is  executed,  the  Procuring  Entity  shall  recommend  to  the  PPRA  that  PPRA  debars  the  Tenderer  from  participating  in  public  procurement  as  provided  in  the  law.</w:t>
      </w:r>
    </w:p>
    <w:p w14:paraId="07104B84" w14:textId="77777777" w:rsidR="00D85001" w:rsidRPr="00C83DB2" w:rsidRDefault="00D85001" w:rsidP="00967E6E">
      <w:pPr>
        <w:pStyle w:val="ListParagraph"/>
        <w:numPr>
          <w:ilvl w:val="1"/>
          <w:numId w:val="9"/>
        </w:numPr>
        <w:tabs>
          <w:tab w:val="left" w:pos="1467"/>
        </w:tabs>
        <w:spacing w:before="160" w:after="120"/>
        <w:ind w:left="1473" w:right="848" w:hanging="622"/>
        <w:jc w:val="both"/>
        <w:rPr>
          <w:rFonts w:ascii="Maiandra GD" w:hAnsi="Maiandra GD"/>
          <w:sz w:val="24"/>
          <w:szCs w:val="24"/>
        </w:rPr>
      </w:pPr>
      <w:r w:rsidRPr="00C83DB2">
        <w:rPr>
          <w:rFonts w:ascii="Maiandra GD" w:hAnsi="Maiandra GD"/>
          <w:sz w:val="24"/>
          <w:szCs w:val="24"/>
        </w:rPr>
        <w:t>The  Tender  Security  or  Tender-  Securing  Declaration  of  a  JV  must  be  in  the  name  of  the  JV  that  submits  the  Tender.  If  the  JV  has  not  been  legally  constituted  into  a  legally  enforceable  JV  at  the  time  of  Tendering,  the  Tender  Security  or  Tender-Securing  Declaration  shall  be  in  the  names  of  all  future  members  as  named  in  the  letter  of  intent  referred  to  in  ITT3.1  and  ITT  10.2.</w:t>
      </w:r>
    </w:p>
    <w:p w14:paraId="172DB736" w14:textId="77777777" w:rsidR="00D85001" w:rsidRPr="00C83DB2" w:rsidRDefault="00D85001" w:rsidP="00967E6E">
      <w:pPr>
        <w:pStyle w:val="ListParagraph"/>
        <w:numPr>
          <w:ilvl w:val="1"/>
          <w:numId w:val="9"/>
        </w:numPr>
        <w:tabs>
          <w:tab w:val="left" w:pos="1466"/>
        </w:tabs>
        <w:spacing w:before="160" w:after="120"/>
        <w:ind w:left="1465" w:hanging="615"/>
        <w:rPr>
          <w:rFonts w:ascii="Maiandra GD" w:hAnsi="Maiandra GD"/>
          <w:sz w:val="24"/>
          <w:szCs w:val="24"/>
        </w:rPr>
      </w:pPr>
      <w:r w:rsidRPr="00C83DB2">
        <w:rPr>
          <w:rFonts w:ascii="Maiandra GD" w:hAnsi="Maiandra GD"/>
          <w:sz w:val="24"/>
          <w:szCs w:val="24"/>
        </w:rPr>
        <w:t>A  tenderer  shall  not  issue  a  tender  security  to  guarantee  itself.</w:t>
      </w:r>
    </w:p>
    <w:p w14:paraId="4FDA4531" w14:textId="77777777" w:rsidR="00D85001" w:rsidRPr="00C83DB2" w:rsidRDefault="00D85001" w:rsidP="00967E6E">
      <w:pPr>
        <w:pStyle w:val="Heading5"/>
        <w:numPr>
          <w:ilvl w:val="0"/>
          <w:numId w:val="9"/>
        </w:numPr>
        <w:tabs>
          <w:tab w:val="left" w:pos="1465"/>
          <w:tab w:val="left" w:pos="1466"/>
        </w:tabs>
        <w:spacing w:before="160" w:after="120"/>
        <w:ind w:left="1465" w:hanging="615"/>
        <w:rPr>
          <w:rFonts w:ascii="Maiandra GD" w:hAnsi="Maiandra GD"/>
          <w:sz w:val="24"/>
          <w:szCs w:val="24"/>
        </w:rPr>
      </w:pPr>
      <w:bookmarkStart w:id="29" w:name="_TOC_250037"/>
      <w:r w:rsidRPr="00C83DB2">
        <w:rPr>
          <w:rFonts w:ascii="Maiandra GD" w:hAnsi="Maiandra GD"/>
          <w:sz w:val="24"/>
          <w:szCs w:val="24"/>
        </w:rPr>
        <w:t xml:space="preserve">Format and Signing </w:t>
      </w:r>
      <w:bookmarkEnd w:id="29"/>
      <w:r w:rsidRPr="00C83DB2">
        <w:rPr>
          <w:rFonts w:ascii="Maiandra GD" w:hAnsi="Maiandra GD"/>
          <w:sz w:val="24"/>
          <w:szCs w:val="24"/>
        </w:rPr>
        <w:t>of Tender</w:t>
      </w:r>
    </w:p>
    <w:p w14:paraId="039D59F2" w14:textId="77777777" w:rsidR="00D85001" w:rsidRPr="00C83DB2" w:rsidRDefault="00D85001" w:rsidP="00967E6E">
      <w:pPr>
        <w:pStyle w:val="ListParagraph"/>
        <w:numPr>
          <w:ilvl w:val="1"/>
          <w:numId w:val="9"/>
        </w:numPr>
        <w:tabs>
          <w:tab w:val="left" w:pos="1466"/>
        </w:tabs>
        <w:spacing w:before="160" w:after="120"/>
        <w:ind w:left="1473" w:right="848" w:hanging="623"/>
        <w:jc w:val="both"/>
        <w:rPr>
          <w:rFonts w:ascii="Maiandra GD" w:hAnsi="Maiandra GD"/>
          <w:sz w:val="24"/>
          <w:szCs w:val="24"/>
        </w:rPr>
      </w:pPr>
      <w:r w:rsidRPr="00C83DB2">
        <w:rPr>
          <w:rFonts w:ascii="Maiandra GD" w:hAnsi="Maiandra GD"/>
          <w:sz w:val="24"/>
          <w:szCs w:val="24"/>
        </w:rPr>
        <w:t xml:space="preserve">The  Tenderer  shall  prepare  one  original  of  the  documents  comprising  the  Tender  as  described  in  ITT  11  and  clearly  mark  it  “ORIGINAL.”  Alternative  Tenders,  if  permitted  in  accordance  with  ITT  12,  shall  be  clearly  marked  “ALTERNATIVE.”  In  addition,  the  Tenderer  shall  submit  copies  of  the  Tender,  in  the  number  </w:t>
      </w:r>
      <w:r w:rsidRPr="00C83DB2">
        <w:rPr>
          <w:rFonts w:ascii="Maiandra GD" w:hAnsi="Maiandra GD"/>
          <w:b/>
          <w:sz w:val="24"/>
          <w:szCs w:val="24"/>
        </w:rPr>
        <w:t>speci</w:t>
      </w:r>
      <w:r w:rsidRPr="00C83DB2">
        <w:rPr>
          <w:rFonts w:ascii="Arial" w:hAnsi="Arial" w:cs="Arial"/>
          <w:b/>
          <w:sz w:val="24"/>
          <w:szCs w:val="24"/>
        </w:rPr>
        <w:t>ﬁ</w:t>
      </w:r>
      <w:r w:rsidRPr="00C83DB2">
        <w:rPr>
          <w:rFonts w:ascii="Maiandra GD" w:hAnsi="Maiandra GD"/>
          <w:b/>
          <w:sz w:val="24"/>
          <w:szCs w:val="24"/>
        </w:rPr>
        <w:t xml:space="preserve">ed  in  the  TDS  </w:t>
      </w:r>
      <w:r w:rsidRPr="00C83DB2">
        <w:rPr>
          <w:rFonts w:ascii="Maiandra GD" w:hAnsi="Maiandra GD"/>
          <w:sz w:val="24"/>
          <w:szCs w:val="24"/>
        </w:rPr>
        <w:t>and  clearly  mark  them  “COPY.”  In  the  event  of  any  discrepancy  between  the  original  and  the  copies,  the  original  shall  prevail.</w:t>
      </w:r>
    </w:p>
    <w:p w14:paraId="46905708" w14:textId="77777777" w:rsidR="00D85001" w:rsidRPr="00C83DB2" w:rsidRDefault="00D85001" w:rsidP="00967E6E">
      <w:pPr>
        <w:pStyle w:val="ListParagraph"/>
        <w:numPr>
          <w:ilvl w:val="1"/>
          <w:numId w:val="9"/>
        </w:numPr>
        <w:tabs>
          <w:tab w:val="left" w:pos="1466"/>
        </w:tabs>
        <w:spacing w:before="160" w:after="120"/>
        <w:ind w:left="1473" w:right="849" w:hanging="623"/>
        <w:jc w:val="both"/>
        <w:rPr>
          <w:rFonts w:ascii="Maiandra GD" w:hAnsi="Maiandra GD"/>
          <w:sz w:val="24"/>
          <w:szCs w:val="24"/>
        </w:rPr>
      </w:pPr>
      <w:r w:rsidRPr="00C83DB2">
        <w:rPr>
          <w:rFonts w:ascii="Maiandra GD" w:hAnsi="Maiandra GD"/>
          <w:sz w:val="24"/>
          <w:szCs w:val="24"/>
        </w:rPr>
        <w:t>Tenderers  shall  mark  as  “CONFIDENTIAL”  information  in  their  Tenders  which  is  con</w:t>
      </w:r>
      <w:r w:rsidRPr="00C83DB2">
        <w:rPr>
          <w:rFonts w:ascii="Arial" w:hAnsi="Arial" w:cs="Arial"/>
          <w:sz w:val="24"/>
          <w:szCs w:val="24"/>
        </w:rPr>
        <w:t>ﬁ</w:t>
      </w:r>
      <w:r w:rsidRPr="00C83DB2">
        <w:rPr>
          <w:rFonts w:ascii="Maiandra GD" w:hAnsi="Maiandra GD"/>
          <w:sz w:val="24"/>
          <w:szCs w:val="24"/>
        </w:rPr>
        <w:t xml:space="preserve">dential  to  their  business.  This  may  include  proprietary  information,  trade  secrets,  or  commercial  or  </w:t>
      </w:r>
      <w:r w:rsidRPr="00C83DB2">
        <w:rPr>
          <w:rFonts w:ascii="Arial" w:hAnsi="Arial" w:cs="Arial"/>
          <w:sz w:val="24"/>
          <w:szCs w:val="24"/>
        </w:rPr>
        <w:t>ﬁ</w:t>
      </w:r>
      <w:r w:rsidRPr="00C83DB2">
        <w:rPr>
          <w:rFonts w:ascii="Maiandra GD" w:hAnsi="Maiandra GD"/>
          <w:sz w:val="24"/>
          <w:szCs w:val="24"/>
        </w:rPr>
        <w:t>nancially  sensitive  information.</w:t>
      </w:r>
    </w:p>
    <w:p w14:paraId="2A6797A3" w14:textId="77777777" w:rsidR="00D85001" w:rsidRPr="00C83DB2" w:rsidRDefault="00D85001" w:rsidP="00967E6E">
      <w:pPr>
        <w:pStyle w:val="ListParagraph"/>
        <w:numPr>
          <w:ilvl w:val="1"/>
          <w:numId w:val="9"/>
        </w:numPr>
        <w:tabs>
          <w:tab w:val="left" w:pos="1466"/>
        </w:tabs>
        <w:spacing w:before="160" w:after="120"/>
        <w:ind w:left="1472" w:right="849" w:hanging="622"/>
        <w:jc w:val="both"/>
        <w:rPr>
          <w:rFonts w:ascii="Maiandra GD" w:hAnsi="Maiandra GD"/>
          <w:sz w:val="24"/>
          <w:szCs w:val="24"/>
        </w:rPr>
      </w:pPr>
      <w:r w:rsidRPr="00C83DB2">
        <w:rPr>
          <w:rFonts w:ascii="Maiandra GD" w:hAnsi="Maiandra GD"/>
          <w:sz w:val="24"/>
          <w:szCs w:val="24"/>
        </w:rPr>
        <w:t xml:space="preserve">The  original  and  all  copies  of  the  Tender  shall  be  typed  or  written  in  indelible  ink  and  shall  be  signed  by  a  person  duly  authorized  to  sign  </w:t>
      </w:r>
      <w:r w:rsidRPr="00C83DB2">
        <w:rPr>
          <w:rFonts w:ascii="Maiandra GD" w:hAnsi="Maiandra GD"/>
          <w:sz w:val="24"/>
          <w:szCs w:val="24"/>
        </w:rPr>
        <w:lastRenderedPageBreak/>
        <w:t>on  behalf  of  the  Tenderer.  This  authorization  shall  consist  of  a  written  con</w:t>
      </w:r>
      <w:r w:rsidRPr="00C83DB2">
        <w:rPr>
          <w:rFonts w:ascii="Arial" w:hAnsi="Arial" w:cs="Arial"/>
          <w:sz w:val="24"/>
          <w:szCs w:val="24"/>
        </w:rPr>
        <w:t>ﬁ</w:t>
      </w:r>
      <w:r w:rsidRPr="00C83DB2">
        <w:rPr>
          <w:rFonts w:ascii="Maiandra GD" w:hAnsi="Maiandra GD"/>
          <w:sz w:val="24"/>
          <w:szCs w:val="24"/>
        </w:rPr>
        <w:t xml:space="preserve">rmation  </w:t>
      </w:r>
      <w:r w:rsidRPr="00C83DB2">
        <w:rPr>
          <w:rFonts w:ascii="Maiandra GD" w:hAnsi="Maiandra GD"/>
          <w:b/>
          <w:sz w:val="24"/>
          <w:szCs w:val="24"/>
        </w:rPr>
        <w:t>as  speci</w:t>
      </w:r>
      <w:r w:rsidRPr="00C83DB2">
        <w:rPr>
          <w:rFonts w:ascii="Arial" w:hAnsi="Arial" w:cs="Arial"/>
          <w:b/>
          <w:sz w:val="24"/>
          <w:szCs w:val="24"/>
        </w:rPr>
        <w:t>ﬁ</w:t>
      </w:r>
      <w:r w:rsidRPr="00C83DB2">
        <w:rPr>
          <w:rFonts w:ascii="Maiandra GD" w:hAnsi="Maiandra GD"/>
          <w:b/>
          <w:sz w:val="24"/>
          <w:szCs w:val="24"/>
        </w:rPr>
        <w:t xml:space="preserve">ed  in  the  TDS  </w:t>
      </w:r>
      <w:r w:rsidRPr="00C83DB2">
        <w:rPr>
          <w:rFonts w:ascii="Maiandra GD" w:hAnsi="Maiandra GD"/>
          <w:sz w:val="24"/>
          <w:szCs w:val="24"/>
        </w:rPr>
        <w:t>and  shall  be  attached  to  the  Tender.  The  name  and  position  held  by  each  person  signing  the  authorization  must  be  typed  or  printed  below  the  signature.  All  pages  of  the  Tender  where  entries  or  amendments  have  been  made  shall  be  signed  or  initialed  by  the  person  signing  the  Tender.</w:t>
      </w:r>
    </w:p>
    <w:p w14:paraId="633117DD" w14:textId="77777777" w:rsidR="00D85001" w:rsidRPr="00C83DB2" w:rsidRDefault="00D85001" w:rsidP="00967E6E">
      <w:pPr>
        <w:pStyle w:val="ListParagraph"/>
        <w:numPr>
          <w:ilvl w:val="1"/>
          <w:numId w:val="9"/>
        </w:numPr>
        <w:tabs>
          <w:tab w:val="left" w:pos="1466"/>
        </w:tabs>
        <w:spacing w:before="160" w:after="120"/>
        <w:ind w:left="1472" w:right="849" w:hanging="622"/>
        <w:jc w:val="both"/>
        <w:rPr>
          <w:rFonts w:ascii="Maiandra GD" w:hAnsi="Maiandra GD"/>
          <w:sz w:val="24"/>
          <w:szCs w:val="24"/>
        </w:rPr>
      </w:pPr>
      <w:r w:rsidRPr="00C83DB2">
        <w:rPr>
          <w:rFonts w:ascii="Maiandra GD" w:hAnsi="Maiandra GD"/>
          <w:sz w:val="24"/>
          <w:szCs w:val="24"/>
        </w:rPr>
        <w:t>In  case  the  Tenderer  is  a  JV,  the  Tender  shall  be  signed  by  an  authorized  representative  of  the  JV  on  behalf  of  the  JV,  and  so  as  to  be  legally  binding  on  all  the  members  as  evidenced  by  a  power  of  attorney  signed  by  each  members'  legally  authorized  representatives.</w:t>
      </w:r>
    </w:p>
    <w:p w14:paraId="6D6D5658" w14:textId="77777777" w:rsidR="00D85001" w:rsidRPr="00C83DB2" w:rsidRDefault="00D85001" w:rsidP="00967E6E">
      <w:pPr>
        <w:pStyle w:val="ListParagraph"/>
        <w:numPr>
          <w:ilvl w:val="1"/>
          <w:numId w:val="9"/>
        </w:numPr>
        <w:tabs>
          <w:tab w:val="left" w:pos="1466"/>
        </w:tabs>
        <w:spacing w:before="246"/>
        <w:ind w:left="1472" w:right="849" w:hanging="622"/>
        <w:jc w:val="both"/>
        <w:rPr>
          <w:rFonts w:ascii="Maiandra GD" w:hAnsi="Maiandra GD"/>
          <w:sz w:val="24"/>
          <w:szCs w:val="24"/>
        </w:rPr>
      </w:pPr>
      <w:r w:rsidRPr="00C83DB2">
        <w:rPr>
          <w:rFonts w:ascii="Maiandra GD" w:hAnsi="Maiandra GD"/>
          <w:sz w:val="24"/>
          <w:szCs w:val="24"/>
        </w:rPr>
        <w:t>Any  inter-lineation,  erasures,  or  overwriting  shall  be  valid  only  if  they  are  signed  or  initialed  by  the  person  signing  the  Tender.</w:t>
      </w:r>
    </w:p>
    <w:p w14:paraId="16965EBD" w14:textId="77777777" w:rsidR="00D85001" w:rsidRPr="00C83DB2" w:rsidRDefault="00D85001" w:rsidP="00D42FE1">
      <w:pPr>
        <w:pStyle w:val="Heading5"/>
        <w:tabs>
          <w:tab w:val="left" w:pos="1497"/>
        </w:tabs>
        <w:spacing w:before="237"/>
        <w:ind w:left="849"/>
        <w:rPr>
          <w:rFonts w:ascii="Maiandra GD" w:hAnsi="Maiandra GD"/>
          <w:sz w:val="24"/>
          <w:szCs w:val="24"/>
        </w:rPr>
      </w:pPr>
      <w:bookmarkStart w:id="30" w:name="_TOC_250036"/>
      <w:r w:rsidRPr="00C83DB2">
        <w:rPr>
          <w:rFonts w:ascii="Maiandra GD" w:hAnsi="Maiandra GD"/>
          <w:sz w:val="24"/>
          <w:szCs w:val="24"/>
        </w:rPr>
        <w:t>D.</w:t>
      </w:r>
      <w:r w:rsidRPr="00C83DB2">
        <w:rPr>
          <w:rFonts w:ascii="Maiandra GD" w:hAnsi="Maiandra GD"/>
          <w:sz w:val="24"/>
          <w:szCs w:val="24"/>
        </w:rPr>
        <w:tab/>
        <w:t xml:space="preserve">Submission and Opening </w:t>
      </w:r>
      <w:bookmarkEnd w:id="30"/>
      <w:r w:rsidRPr="00C83DB2">
        <w:rPr>
          <w:rFonts w:ascii="Maiandra GD" w:hAnsi="Maiandra GD"/>
          <w:sz w:val="24"/>
          <w:szCs w:val="24"/>
        </w:rPr>
        <w:t>of Tenders</w:t>
      </w:r>
    </w:p>
    <w:p w14:paraId="21BD3A60" w14:textId="77777777" w:rsidR="00D85001" w:rsidRPr="00C83DB2" w:rsidRDefault="00D85001" w:rsidP="00967E6E">
      <w:pPr>
        <w:pStyle w:val="Heading5"/>
        <w:numPr>
          <w:ilvl w:val="0"/>
          <w:numId w:val="15"/>
        </w:numPr>
        <w:tabs>
          <w:tab w:val="left" w:pos="1464"/>
          <w:tab w:val="left" w:pos="1465"/>
        </w:tabs>
        <w:spacing w:before="234"/>
        <w:rPr>
          <w:rFonts w:ascii="Maiandra GD" w:hAnsi="Maiandra GD"/>
          <w:sz w:val="24"/>
          <w:szCs w:val="24"/>
        </w:rPr>
      </w:pPr>
      <w:bookmarkStart w:id="31" w:name="_TOC_250035"/>
      <w:r w:rsidRPr="00C83DB2">
        <w:rPr>
          <w:rFonts w:ascii="Maiandra GD" w:hAnsi="Maiandra GD"/>
          <w:sz w:val="24"/>
          <w:szCs w:val="24"/>
        </w:rPr>
        <w:t xml:space="preserve">Sealing and Marking </w:t>
      </w:r>
      <w:bookmarkEnd w:id="31"/>
      <w:r w:rsidRPr="00C83DB2">
        <w:rPr>
          <w:rFonts w:ascii="Maiandra GD" w:hAnsi="Maiandra GD"/>
          <w:sz w:val="24"/>
          <w:szCs w:val="24"/>
        </w:rPr>
        <w:t>of Tenders</w:t>
      </w:r>
    </w:p>
    <w:p w14:paraId="737533D0" w14:textId="77777777" w:rsidR="00D85001" w:rsidRPr="00C83DB2" w:rsidRDefault="00D85001" w:rsidP="00967E6E">
      <w:pPr>
        <w:pStyle w:val="ListParagraph"/>
        <w:numPr>
          <w:ilvl w:val="1"/>
          <w:numId w:val="15"/>
        </w:numPr>
        <w:tabs>
          <w:tab w:val="left" w:pos="1465"/>
        </w:tabs>
        <w:spacing w:before="243"/>
        <w:ind w:right="849"/>
        <w:jc w:val="both"/>
        <w:rPr>
          <w:rFonts w:ascii="Maiandra GD" w:hAnsi="Maiandra GD"/>
          <w:sz w:val="24"/>
          <w:szCs w:val="24"/>
        </w:rPr>
      </w:pPr>
      <w:r w:rsidRPr="00C83DB2">
        <w:rPr>
          <w:rFonts w:ascii="Maiandra GD" w:hAnsi="Maiandra GD"/>
          <w:sz w:val="24"/>
          <w:szCs w:val="24"/>
        </w:rPr>
        <w:t>Depending  on  the  sizes  or  quantities  or  weight  of  the  tender  documents,  a  tenderer  may  use  an  envelope,  package  or  container.  The  Tenderer  shall  deliver  the  Tender  in  a  single  sealed  envelope,  or  in  a  single  sealed  package,  or  in  a  single  sealed  container  bearing  the  name  and  Reference  number  of  the  Tender,  addressed  to  the  Procuring  Entity  and  a  warning  not  to  open  before  the  time  and  date  for  Tender  opening  date.  Within  the  single  envelope,  package  or  container,  the  Tenderer  shall  place  the  following  separate,  sealed  envelopes:</w:t>
      </w:r>
    </w:p>
    <w:p w14:paraId="7251A294" w14:textId="77777777" w:rsidR="00D85001" w:rsidRPr="00C83DB2" w:rsidRDefault="00D85001" w:rsidP="00967E6E">
      <w:pPr>
        <w:pStyle w:val="ListParagraph"/>
        <w:numPr>
          <w:ilvl w:val="2"/>
          <w:numId w:val="15"/>
        </w:numPr>
        <w:tabs>
          <w:tab w:val="left" w:pos="1974"/>
          <w:tab w:val="left" w:pos="1975"/>
        </w:tabs>
        <w:ind w:right="849"/>
        <w:rPr>
          <w:rFonts w:ascii="Maiandra GD" w:hAnsi="Maiandra GD"/>
          <w:sz w:val="24"/>
          <w:szCs w:val="24"/>
        </w:rPr>
      </w:pPr>
      <w:r w:rsidRPr="00C83DB2">
        <w:rPr>
          <w:rFonts w:ascii="Maiandra GD" w:hAnsi="Maiandra GD"/>
          <w:sz w:val="24"/>
          <w:szCs w:val="24"/>
        </w:rPr>
        <w:t>in  an  envelope  or  package  or  container  marked  “ORIGINAL”,  all  documents  comprising  the  Tender,  as  described  in  ITT  11;  and</w:t>
      </w:r>
    </w:p>
    <w:p w14:paraId="40D6F6E2" w14:textId="77777777" w:rsidR="00D85001" w:rsidRPr="00C83DB2" w:rsidRDefault="00D85001" w:rsidP="00967E6E">
      <w:pPr>
        <w:pStyle w:val="ListParagraph"/>
        <w:numPr>
          <w:ilvl w:val="2"/>
          <w:numId w:val="15"/>
        </w:numPr>
        <w:tabs>
          <w:tab w:val="left" w:pos="1974"/>
          <w:tab w:val="left" w:pos="1975"/>
          <w:tab w:val="left" w:pos="9630"/>
        </w:tabs>
        <w:ind w:right="750"/>
        <w:jc w:val="both"/>
        <w:rPr>
          <w:rFonts w:ascii="Maiandra GD" w:hAnsi="Maiandra GD"/>
          <w:sz w:val="24"/>
          <w:szCs w:val="24"/>
        </w:rPr>
      </w:pPr>
      <w:r w:rsidRPr="00C83DB2">
        <w:rPr>
          <w:rFonts w:ascii="Maiandra GD" w:hAnsi="Maiandra GD"/>
          <w:sz w:val="24"/>
          <w:szCs w:val="24"/>
        </w:rPr>
        <w:t>in  an  envelope  or  package  or  container  marked  “COPIES”,  all  required  copies  of  the  Tender;  and</w:t>
      </w:r>
    </w:p>
    <w:p w14:paraId="11CA2454" w14:textId="77777777" w:rsidR="00D85001" w:rsidRPr="00C83DB2" w:rsidRDefault="00D85001" w:rsidP="00967E6E">
      <w:pPr>
        <w:pStyle w:val="ListParagraph"/>
        <w:numPr>
          <w:ilvl w:val="2"/>
          <w:numId w:val="15"/>
        </w:numPr>
        <w:tabs>
          <w:tab w:val="left" w:pos="1974"/>
          <w:tab w:val="left" w:pos="1975"/>
        </w:tabs>
        <w:rPr>
          <w:rFonts w:ascii="Maiandra GD" w:hAnsi="Maiandra GD"/>
          <w:sz w:val="24"/>
          <w:szCs w:val="24"/>
        </w:rPr>
      </w:pPr>
      <w:r w:rsidRPr="00C83DB2">
        <w:rPr>
          <w:rFonts w:ascii="Maiandra GD" w:hAnsi="Maiandra GD"/>
          <w:sz w:val="24"/>
          <w:szCs w:val="24"/>
        </w:rPr>
        <w:t>if  alternative  Tenders  are  permitted  in  accordance  with  ITT  12,  and  if  relevant:</w:t>
      </w:r>
    </w:p>
    <w:p w14:paraId="12E07765" w14:textId="77777777" w:rsidR="00D85001" w:rsidRPr="00C83DB2" w:rsidRDefault="00D85001" w:rsidP="00967E6E">
      <w:pPr>
        <w:pStyle w:val="ListParagraph"/>
        <w:numPr>
          <w:ilvl w:val="3"/>
          <w:numId w:val="15"/>
        </w:numPr>
        <w:tabs>
          <w:tab w:val="left" w:pos="2390"/>
          <w:tab w:val="left" w:pos="2391"/>
        </w:tabs>
        <w:ind w:right="850" w:hanging="416"/>
        <w:rPr>
          <w:rFonts w:ascii="Maiandra GD" w:hAnsi="Maiandra GD"/>
          <w:sz w:val="24"/>
          <w:szCs w:val="24"/>
        </w:rPr>
      </w:pPr>
      <w:r w:rsidRPr="00C83DB2">
        <w:rPr>
          <w:rFonts w:ascii="Maiandra GD" w:hAnsi="Maiandra GD"/>
          <w:sz w:val="24"/>
          <w:szCs w:val="24"/>
        </w:rPr>
        <w:t>in  an  envelope  or  package  or  container  marked  “ORIGINAL  –ALTERNATIVE  TENDER”,  the  alternative  Tender;  and</w:t>
      </w:r>
    </w:p>
    <w:p w14:paraId="48511F1B" w14:textId="77777777" w:rsidR="00D85001" w:rsidRPr="00C83DB2" w:rsidRDefault="00D85001" w:rsidP="00967E6E">
      <w:pPr>
        <w:pStyle w:val="ListParagraph"/>
        <w:numPr>
          <w:ilvl w:val="3"/>
          <w:numId w:val="15"/>
        </w:numPr>
        <w:tabs>
          <w:tab w:val="left" w:pos="2390"/>
          <w:tab w:val="left" w:pos="2391"/>
        </w:tabs>
        <w:ind w:right="850" w:hanging="416"/>
        <w:rPr>
          <w:rFonts w:ascii="Maiandra GD" w:hAnsi="Maiandra GD"/>
          <w:sz w:val="24"/>
          <w:szCs w:val="24"/>
        </w:rPr>
      </w:pPr>
      <w:r w:rsidRPr="00C83DB2">
        <w:rPr>
          <w:rFonts w:ascii="Maiandra GD" w:hAnsi="Maiandra GD"/>
          <w:sz w:val="24"/>
          <w:szCs w:val="24"/>
        </w:rPr>
        <w:t>in  the  envelope  or  package  or  container  marked  “COPIES-  ALTERNATIVE  TENDER”,  all  required  copies  of  the  alternative  Tender.</w:t>
      </w:r>
    </w:p>
    <w:p w14:paraId="6B23183C" w14:textId="77777777" w:rsidR="00D85001" w:rsidRPr="00C83DB2" w:rsidRDefault="00D85001" w:rsidP="00967E6E">
      <w:pPr>
        <w:pStyle w:val="ListParagraph"/>
        <w:numPr>
          <w:ilvl w:val="1"/>
          <w:numId w:val="15"/>
        </w:numPr>
        <w:tabs>
          <w:tab w:val="left" w:pos="1466"/>
          <w:tab w:val="left" w:pos="1467"/>
        </w:tabs>
        <w:spacing w:before="172"/>
        <w:ind w:left="1466"/>
        <w:rPr>
          <w:rFonts w:ascii="Maiandra GD" w:hAnsi="Maiandra GD"/>
          <w:sz w:val="24"/>
          <w:szCs w:val="24"/>
        </w:rPr>
      </w:pPr>
      <w:r w:rsidRPr="00C83DB2">
        <w:rPr>
          <w:rFonts w:ascii="Maiandra GD" w:hAnsi="Maiandra GD"/>
          <w:sz w:val="24"/>
          <w:szCs w:val="24"/>
        </w:rPr>
        <w:t>The  inner  envelopes  or  packages  or  containers  shall:</w:t>
      </w:r>
    </w:p>
    <w:p w14:paraId="3C65B64D" w14:textId="77777777" w:rsidR="00D85001" w:rsidRPr="00C83DB2" w:rsidRDefault="00D85001" w:rsidP="00967E6E">
      <w:pPr>
        <w:pStyle w:val="ListParagraph"/>
        <w:numPr>
          <w:ilvl w:val="2"/>
          <w:numId w:val="15"/>
        </w:numPr>
        <w:tabs>
          <w:tab w:val="left" w:pos="1976"/>
          <w:tab w:val="left" w:pos="1977"/>
        </w:tabs>
        <w:ind w:left="1976"/>
        <w:rPr>
          <w:rFonts w:ascii="Maiandra GD" w:hAnsi="Maiandra GD"/>
          <w:sz w:val="24"/>
          <w:szCs w:val="24"/>
        </w:rPr>
      </w:pPr>
      <w:r w:rsidRPr="00C83DB2">
        <w:rPr>
          <w:rFonts w:ascii="Maiandra GD" w:hAnsi="Maiandra GD"/>
          <w:sz w:val="24"/>
          <w:szCs w:val="24"/>
        </w:rPr>
        <w:t>bear the  name  and  address  of  the  Procuring  Entity.</w:t>
      </w:r>
    </w:p>
    <w:p w14:paraId="250F6F3B" w14:textId="77777777" w:rsidR="00D85001" w:rsidRPr="00C83DB2" w:rsidRDefault="00D85001" w:rsidP="00967E6E">
      <w:pPr>
        <w:pStyle w:val="ListParagraph"/>
        <w:numPr>
          <w:ilvl w:val="2"/>
          <w:numId w:val="15"/>
        </w:numPr>
        <w:tabs>
          <w:tab w:val="left" w:pos="1976"/>
          <w:tab w:val="left" w:pos="1977"/>
        </w:tabs>
        <w:ind w:left="1976"/>
        <w:rPr>
          <w:rFonts w:ascii="Maiandra GD" w:hAnsi="Maiandra GD"/>
          <w:sz w:val="24"/>
          <w:szCs w:val="24"/>
        </w:rPr>
      </w:pPr>
      <w:r w:rsidRPr="00C83DB2">
        <w:rPr>
          <w:rFonts w:ascii="Maiandra GD" w:hAnsi="Maiandra GD"/>
          <w:sz w:val="24"/>
          <w:szCs w:val="24"/>
        </w:rPr>
        <w:t>bear  the  name  and  address  of  the  Tenderer;  and</w:t>
      </w:r>
    </w:p>
    <w:p w14:paraId="5C2AFA4E" w14:textId="77777777" w:rsidR="00D85001" w:rsidRPr="00C83DB2" w:rsidRDefault="00D85001" w:rsidP="00967E6E">
      <w:pPr>
        <w:pStyle w:val="ListParagraph"/>
        <w:numPr>
          <w:ilvl w:val="2"/>
          <w:numId w:val="15"/>
        </w:numPr>
        <w:tabs>
          <w:tab w:val="left" w:pos="1976"/>
          <w:tab w:val="left" w:pos="1977"/>
        </w:tabs>
        <w:ind w:left="1976"/>
        <w:rPr>
          <w:rFonts w:ascii="Maiandra GD" w:hAnsi="Maiandra GD"/>
          <w:sz w:val="24"/>
          <w:szCs w:val="24"/>
        </w:rPr>
      </w:pPr>
      <w:r w:rsidRPr="00C83DB2">
        <w:rPr>
          <w:rFonts w:ascii="Maiandra GD" w:hAnsi="Maiandra GD"/>
          <w:sz w:val="24"/>
          <w:szCs w:val="24"/>
        </w:rPr>
        <w:t>bear the  name  and  Reference  number  of  the  Tender.</w:t>
      </w:r>
    </w:p>
    <w:p w14:paraId="77D1744C" w14:textId="77777777" w:rsidR="00D85001" w:rsidRPr="00C83DB2" w:rsidRDefault="00D85001" w:rsidP="00967E6E">
      <w:pPr>
        <w:pStyle w:val="ListParagraph"/>
        <w:numPr>
          <w:ilvl w:val="1"/>
          <w:numId w:val="15"/>
        </w:numPr>
        <w:tabs>
          <w:tab w:val="left" w:pos="1466"/>
          <w:tab w:val="left" w:pos="1467"/>
        </w:tabs>
        <w:spacing w:before="234"/>
        <w:ind w:left="1466"/>
        <w:rPr>
          <w:rFonts w:ascii="Maiandra GD" w:hAnsi="Maiandra GD"/>
          <w:sz w:val="24"/>
          <w:szCs w:val="24"/>
        </w:rPr>
      </w:pPr>
      <w:r w:rsidRPr="00C83DB2">
        <w:rPr>
          <w:rFonts w:ascii="Maiandra GD" w:hAnsi="Maiandra GD"/>
          <w:sz w:val="24"/>
          <w:szCs w:val="24"/>
        </w:rPr>
        <w:t xml:space="preserve">Where  a  tender  package  or  container  cannot  </w:t>
      </w:r>
      <w:r w:rsidRPr="00C83DB2">
        <w:rPr>
          <w:rFonts w:ascii="Arial" w:hAnsi="Arial" w:cs="Arial"/>
          <w:sz w:val="24"/>
          <w:szCs w:val="24"/>
        </w:rPr>
        <w:t>ﬁ</w:t>
      </w:r>
      <w:r w:rsidRPr="00C83DB2">
        <w:rPr>
          <w:rFonts w:ascii="Maiandra GD" w:hAnsi="Maiandra GD"/>
          <w:sz w:val="24"/>
          <w:szCs w:val="24"/>
        </w:rPr>
        <w:t>t  in  the  tender  box,  the  procuring  entity  shall:</w:t>
      </w:r>
    </w:p>
    <w:p w14:paraId="39679261" w14:textId="77777777" w:rsidR="00D85001" w:rsidRPr="00C83DB2" w:rsidRDefault="00D85001" w:rsidP="00967E6E">
      <w:pPr>
        <w:pStyle w:val="ListParagraph"/>
        <w:numPr>
          <w:ilvl w:val="2"/>
          <w:numId w:val="15"/>
        </w:numPr>
        <w:tabs>
          <w:tab w:val="left" w:pos="1976"/>
          <w:tab w:val="left" w:pos="1977"/>
        </w:tabs>
        <w:ind w:left="1983" w:hanging="517"/>
        <w:rPr>
          <w:rFonts w:ascii="Maiandra GD" w:hAnsi="Maiandra GD"/>
          <w:sz w:val="24"/>
          <w:szCs w:val="24"/>
        </w:rPr>
      </w:pPr>
      <w:r w:rsidRPr="00C83DB2">
        <w:rPr>
          <w:rFonts w:ascii="Maiandra GD" w:hAnsi="Maiandra GD"/>
          <w:sz w:val="24"/>
          <w:szCs w:val="24"/>
        </w:rPr>
        <w:t xml:space="preserve">Specify in the </w:t>
      </w:r>
      <w:r w:rsidRPr="00C83DB2">
        <w:rPr>
          <w:rFonts w:ascii="Maiandra GD" w:hAnsi="Maiandra GD"/>
          <w:b/>
          <w:bCs/>
          <w:sz w:val="24"/>
          <w:szCs w:val="24"/>
        </w:rPr>
        <w:t>TDS</w:t>
      </w:r>
      <w:r w:rsidRPr="00C83DB2">
        <w:rPr>
          <w:rFonts w:ascii="Maiandra GD" w:hAnsi="Maiandra GD"/>
          <w:b/>
          <w:sz w:val="24"/>
          <w:szCs w:val="24"/>
        </w:rPr>
        <w:t xml:space="preserve"> where</w:t>
      </w:r>
      <w:r w:rsidRPr="00C83DB2">
        <w:rPr>
          <w:rFonts w:ascii="Maiandra GD" w:hAnsi="Maiandra GD"/>
          <w:sz w:val="24"/>
          <w:szCs w:val="24"/>
        </w:rPr>
        <w:t xml:space="preserve"> such documents should be received.</w:t>
      </w:r>
    </w:p>
    <w:p w14:paraId="55675600" w14:textId="77777777" w:rsidR="00D85001" w:rsidRPr="00C83DB2" w:rsidRDefault="00D85001" w:rsidP="00967E6E">
      <w:pPr>
        <w:pStyle w:val="ListParagraph"/>
        <w:numPr>
          <w:ilvl w:val="2"/>
          <w:numId w:val="15"/>
        </w:numPr>
        <w:tabs>
          <w:tab w:val="left" w:pos="1976"/>
          <w:tab w:val="left" w:pos="1977"/>
        </w:tabs>
        <w:spacing w:before="4"/>
        <w:ind w:left="1983" w:right="852" w:hanging="517"/>
        <w:rPr>
          <w:rFonts w:ascii="Maiandra GD" w:hAnsi="Maiandra GD"/>
          <w:sz w:val="24"/>
          <w:szCs w:val="24"/>
        </w:rPr>
      </w:pPr>
      <w:r w:rsidRPr="00C83DB2">
        <w:rPr>
          <w:rFonts w:ascii="Maiandra GD" w:hAnsi="Maiandra GD"/>
          <w:sz w:val="24"/>
          <w:szCs w:val="24"/>
        </w:rPr>
        <w:t>maintain  a  record  of  tenders  received  and  issue  acknowledgement  receipt  note  to  each  tenderer  specifying  time  and  date  of  receipt.</w:t>
      </w:r>
    </w:p>
    <w:p w14:paraId="785B11C4" w14:textId="77777777" w:rsidR="00D85001" w:rsidRPr="00C83DB2" w:rsidRDefault="00D85001" w:rsidP="00967E6E">
      <w:pPr>
        <w:pStyle w:val="ListParagraph"/>
        <w:numPr>
          <w:ilvl w:val="2"/>
          <w:numId w:val="15"/>
        </w:numPr>
        <w:tabs>
          <w:tab w:val="left" w:pos="1976"/>
          <w:tab w:val="left" w:pos="1977"/>
        </w:tabs>
        <w:spacing w:before="2"/>
        <w:ind w:left="1983" w:right="852" w:hanging="517"/>
        <w:rPr>
          <w:rFonts w:ascii="Maiandra GD" w:hAnsi="Maiandra GD"/>
          <w:sz w:val="24"/>
          <w:szCs w:val="24"/>
        </w:rPr>
      </w:pPr>
      <w:r w:rsidRPr="00C83DB2">
        <w:rPr>
          <w:rFonts w:ascii="Maiandra GD" w:hAnsi="Maiandra GD"/>
          <w:sz w:val="24"/>
          <w:szCs w:val="24"/>
        </w:rPr>
        <w:t>Ensure  all  tenders  received  are  handed  over  to  the  tender  opening  committee  for  opening  at  the  speci</w:t>
      </w:r>
      <w:r w:rsidRPr="00C83DB2">
        <w:rPr>
          <w:rFonts w:ascii="Arial" w:hAnsi="Arial" w:cs="Arial"/>
          <w:sz w:val="24"/>
          <w:szCs w:val="24"/>
        </w:rPr>
        <w:t>ﬁ</w:t>
      </w:r>
      <w:r w:rsidRPr="00C83DB2">
        <w:rPr>
          <w:rFonts w:ascii="Maiandra GD" w:hAnsi="Maiandra GD"/>
          <w:sz w:val="24"/>
          <w:szCs w:val="24"/>
        </w:rPr>
        <w:t>ed  opening  place  and  time.</w:t>
      </w:r>
    </w:p>
    <w:p w14:paraId="58C58F40" w14:textId="77777777" w:rsidR="00D85001" w:rsidRPr="00C83DB2" w:rsidRDefault="00D85001" w:rsidP="00967E6E">
      <w:pPr>
        <w:pStyle w:val="ListParagraph"/>
        <w:numPr>
          <w:ilvl w:val="1"/>
          <w:numId w:val="15"/>
        </w:numPr>
        <w:tabs>
          <w:tab w:val="left" w:pos="1467"/>
        </w:tabs>
        <w:spacing w:before="245"/>
        <w:ind w:left="1473" w:right="852" w:hanging="622"/>
        <w:jc w:val="both"/>
        <w:rPr>
          <w:rFonts w:ascii="Maiandra GD" w:hAnsi="Maiandra GD"/>
          <w:sz w:val="24"/>
          <w:szCs w:val="24"/>
        </w:rPr>
      </w:pPr>
      <w:r w:rsidRPr="00C83DB2">
        <w:rPr>
          <w:rFonts w:ascii="Maiandra GD" w:hAnsi="Maiandra GD"/>
          <w:sz w:val="24"/>
          <w:szCs w:val="24"/>
        </w:rPr>
        <w:t xml:space="preserve">If  an  envelope  or  package  or  container  is  not  sealed  and  marked  as  required,  the  </w:t>
      </w:r>
      <w:r w:rsidRPr="00C83DB2">
        <w:rPr>
          <w:rFonts w:ascii="Maiandra GD" w:hAnsi="Maiandra GD"/>
          <w:i/>
          <w:sz w:val="24"/>
          <w:szCs w:val="24"/>
        </w:rPr>
        <w:t xml:space="preserve">Procuring  Entity  </w:t>
      </w:r>
      <w:r w:rsidRPr="00C83DB2">
        <w:rPr>
          <w:rFonts w:ascii="Maiandra GD" w:hAnsi="Maiandra GD"/>
          <w:sz w:val="24"/>
          <w:szCs w:val="24"/>
        </w:rPr>
        <w:t xml:space="preserve">will  assume  no  responsibility  for  the  misplacement  or  premature  opening  of  the  Tender.  Tenders misplaced or </w:t>
      </w:r>
      <w:r w:rsidRPr="00C83DB2">
        <w:rPr>
          <w:rFonts w:ascii="Maiandra GD" w:hAnsi="Maiandra GD"/>
          <w:sz w:val="24"/>
          <w:szCs w:val="24"/>
        </w:rPr>
        <w:lastRenderedPageBreak/>
        <w:t>opened prematurely will not be accepted.</w:t>
      </w:r>
    </w:p>
    <w:p w14:paraId="2E157E9D" w14:textId="77777777" w:rsidR="00D85001" w:rsidRPr="00C83DB2" w:rsidRDefault="00D85001" w:rsidP="00967E6E">
      <w:pPr>
        <w:pStyle w:val="Heading5"/>
        <w:numPr>
          <w:ilvl w:val="0"/>
          <w:numId w:val="16"/>
        </w:numPr>
        <w:tabs>
          <w:tab w:val="left" w:pos="1465"/>
          <w:tab w:val="left" w:pos="1467"/>
        </w:tabs>
        <w:rPr>
          <w:rFonts w:ascii="Maiandra GD" w:hAnsi="Maiandra GD"/>
          <w:sz w:val="24"/>
          <w:szCs w:val="24"/>
        </w:rPr>
      </w:pPr>
      <w:bookmarkStart w:id="32" w:name="_TOC_250034"/>
      <w:r w:rsidRPr="00C83DB2">
        <w:rPr>
          <w:rFonts w:ascii="Maiandra GD" w:hAnsi="Maiandra GD"/>
          <w:sz w:val="24"/>
          <w:szCs w:val="24"/>
        </w:rPr>
        <w:t xml:space="preserve">Deadline for Submission </w:t>
      </w:r>
      <w:bookmarkEnd w:id="32"/>
      <w:r w:rsidRPr="00C83DB2">
        <w:rPr>
          <w:rFonts w:ascii="Maiandra GD" w:hAnsi="Maiandra GD"/>
          <w:sz w:val="24"/>
          <w:szCs w:val="24"/>
        </w:rPr>
        <w:t>of Tenders</w:t>
      </w:r>
    </w:p>
    <w:p w14:paraId="09A72A40" w14:textId="77777777" w:rsidR="00D85001" w:rsidRPr="00C83DB2" w:rsidRDefault="00D85001" w:rsidP="00967E6E">
      <w:pPr>
        <w:pStyle w:val="ListParagraph"/>
        <w:numPr>
          <w:ilvl w:val="1"/>
          <w:numId w:val="16"/>
        </w:numPr>
        <w:tabs>
          <w:tab w:val="left" w:pos="1467"/>
        </w:tabs>
        <w:spacing w:before="242"/>
        <w:ind w:right="852" w:hanging="614"/>
        <w:jc w:val="both"/>
        <w:rPr>
          <w:rFonts w:ascii="Maiandra GD" w:hAnsi="Maiandra GD"/>
          <w:sz w:val="24"/>
          <w:szCs w:val="24"/>
        </w:rPr>
      </w:pPr>
      <w:r w:rsidRPr="00C83DB2">
        <w:rPr>
          <w:rFonts w:ascii="Maiandra GD" w:hAnsi="Maiandra GD"/>
          <w:sz w:val="24"/>
          <w:szCs w:val="24"/>
        </w:rPr>
        <w:t>Tenders  must  be  received  by  the  Procuring  Entity  at  the  address  and  no  later  than  the  date  and  time  speci</w:t>
      </w:r>
      <w:r w:rsidRPr="00C83DB2">
        <w:rPr>
          <w:rFonts w:ascii="Arial" w:hAnsi="Arial" w:cs="Arial"/>
          <w:sz w:val="24"/>
          <w:szCs w:val="24"/>
        </w:rPr>
        <w:t>ﬁ</w:t>
      </w:r>
      <w:r w:rsidRPr="00C83DB2">
        <w:rPr>
          <w:rFonts w:ascii="Maiandra GD" w:hAnsi="Maiandra GD"/>
          <w:sz w:val="24"/>
          <w:szCs w:val="24"/>
        </w:rPr>
        <w:t xml:space="preserve">ed  </w:t>
      </w:r>
      <w:r w:rsidRPr="00C83DB2">
        <w:rPr>
          <w:rFonts w:ascii="Maiandra GD" w:hAnsi="Maiandra GD"/>
          <w:b/>
          <w:sz w:val="24"/>
          <w:szCs w:val="24"/>
        </w:rPr>
        <w:t xml:space="preserve">in  the  TDS.  </w:t>
      </w:r>
      <w:r w:rsidRPr="00C83DB2">
        <w:rPr>
          <w:rFonts w:ascii="Maiandra GD" w:hAnsi="Maiandra GD"/>
          <w:sz w:val="24"/>
          <w:szCs w:val="24"/>
        </w:rPr>
        <w:t>When  so  speci</w:t>
      </w:r>
      <w:r w:rsidRPr="00C83DB2">
        <w:rPr>
          <w:rFonts w:ascii="Arial" w:hAnsi="Arial" w:cs="Arial"/>
          <w:sz w:val="24"/>
          <w:szCs w:val="24"/>
        </w:rPr>
        <w:t>ﬁ</w:t>
      </w:r>
      <w:r w:rsidRPr="00C83DB2">
        <w:rPr>
          <w:rFonts w:ascii="Maiandra GD" w:hAnsi="Maiandra GD"/>
          <w:sz w:val="24"/>
          <w:szCs w:val="24"/>
        </w:rPr>
        <w:t xml:space="preserve">ed  </w:t>
      </w:r>
      <w:r w:rsidRPr="00C83DB2">
        <w:rPr>
          <w:rFonts w:ascii="Maiandra GD" w:hAnsi="Maiandra GD"/>
          <w:b/>
          <w:sz w:val="24"/>
          <w:szCs w:val="24"/>
        </w:rPr>
        <w:t>in  the  TDS</w:t>
      </w:r>
      <w:r w:rsidRPr="00C83DB2">
        <w:rPr>
          <w:rFonts w:ascii="Maiandra GD" w:hAnsi="Maiandra GD"/>
          <w:sz w:val="24"/>
          <w:szCs w:val="24"/>
        </w:rPr>
        <w:t xml:space="preserve">,  Tenderers  shall  have  the  option  of  submitting  their  Tenders  electronically.  Tenderers  submitting  Tenders  electronically  shall  follow  the  electronic  Tender  submission  procedures  </w:t>
      </w:r>
      <w:r w:rsidRPr="00C83DB2">
        <w:rPr>
          <w:rFonts w:ascii="Maiandra GD" w:hAnsi="Maiandra GD"/>
          <w:b/>
          <w:sz w:val="24"/>
          <w:szCs w:val="24"/>
        </w:rPr>
        <w:t>speci</w:t>
      </w:r>
      <w:r w:rsidRPr="00C83DB2">
        <w:rPr>
          <w:rFonts w:ascii="Arial" w:hAnsi="Arial" w:cs="Arial"/>
          <w:b/>
          <w:sz w:val="24"/>
          <w:szCs w:val="24"/>
        </w:rPr>
        <w:t>ﬁ</w:t>
      </w:r>
      <w:r w:rsidRPr="00C83DB2">
        <w:rPr>
          <w:rFonts w:ascii="Maiandra GD" w:hAnsi="Maiandra GD"/>
          <w:b/>
          <w:sz w:val="24"/>
          <w:szCs w:val="24"/>
        </w:rPr>
        <w:t>ed  in  the  TDS</w:t>
      </w:r>
      <w:r w:rsidRPr="00C83DB2">
        <w:rPr>
          <w:rFonts w:ascii="Maiandra GD" w:hAnsi="Maiandra GD"/>
          <w:sz w:val="24"/>
          <w:szCs w:val="24"/>
        </w:rPr>
        <w:t>.</w:t>
      </w:r>
    </w:p>
    <w:p w14:paraId="6D0C8B3A" w14:textId="77777777" w:rsidR="00D85001" w:rsidRPr="00C83DB2" w:rsidRDefault="00D85001" w:rsidP="00967E6E">
      <w:pPr>
        <w:pStyle w:val="ListParagraph"/>
        <w:numPr>
          <w:ilvl w:val="1"/>
          <w:numId w:val="16"/>
        </w:numPr>
        <w:tabs>
          <w:tab w:val="left" w:pos="1466"/>
        </w:tabs>
        <w:spacing w:before="247"/>
        <w:ind w:right="838"/>
        <w:jc w:val="both"/>
        <w:rPr>
          <w:rFonts w:ascii="Maiandra GD" w:hAnsi="Maiandra GD"/>
          <w:sz w:val="24"/>
          <w:szCs w:val="24"/>
        </w:rPr>
      </w:pPr>
      <w:r w:rsidRPr="00C83DB2">
        <w:rPr>
          <w:rFonts w:ascii="Maiandra GD" w:hAnsi="Maiandra GD"/>
          <w:sz w:val="24"/>
          <w:szCs w:val="24"/>
        </w:rPr>
        <w:t>The  Procuring  Entity  may,  at  its  discretion,  extend  the  deadline  for  the  submission  of  Tenders  by  amending  the  tendering  document  in  accordance  with  ITT7,  in  which  case  all  rights  and  obligations  of  the  Procuring  Entity  and  Tenderers  previously  subject  to  the  deadline  shall  thereafter  be  subject  to  the  deadline  as  extended.</w:t>
      </w:r>
    </w:p>
    <w:p w14:paraId="15460FD5" w14:textId="77777777" w:rsidR="00D85001" w:rsidRPr="00C83DB2" w:rsidRDefault="00D85001" w:rsidP="00D42FE1">
      <w:pPr>
        <w:pStyle w:val="ListParagraph"/>
        <w:tabs>
          <w:tab w:val="left" w:pos="1466"/>
        </w:tabs>
        <w:spacing w:before="247"/>
        <w:ind w:left="1465" w:right="838" w:firstLine="0"/>
        <w:jc w:val="both"/>
        <w:rPr>
          <w:rFonts w:ascii="Maiandra GD" w:hAnsi="Maiandra GD"/>
          <w:sz w:val="24"/>
          <w:szCs w:val="24"/>
        </w:rPr>
      </w:pPr>
    </w:p>
    <w:p w14:paraId="3BDA1740" w14:textId="77777777" w:rsidR="00D85001" w:rsidRPr="00C83DB2" w:rsidRDefault="00D85001" w:rsidP="00967E6E">
      <w:pPr>
        <w:pStyle w:val="Heading5"/>
        <w:numPr>
          <w:ilvl w:val="0"/>
          <w:numId w:val="16"/>
        </w:numPr>
        <w:tabs>
          <w:tab w:val="left" w:pos="1465"/>
          <w:tab w:val="left" w:pos="1466"/>
        </w:tabs>
        <w:ind w:left="1465"/>
        <w:rPr>
          <w:rFonts w:ascii="Maiandra GD" w:hAnsi="Maiandra GD"/>
          <w:sz w:val="24"/>
          <w:szCs w:val="24"/>
        </w:rPr>
      </w:pPr>
      <w:r w:rsidRPr="00C83DB2">
        <w:rPr>
          <w:rFonts w:ascii="Maiandra GD" w:hAnsi="Maiandra GD"/>
          <w:sz w:val="24"/>
          <w:szCs w:val="24"/>
        </w:rPr>
        <w:t>Late Tenders</w:t>
      </w:r>
    </w:p>
    <w:p w14:paraId="38BAC6EB" w14:textId="77777777" w:rsidR="00D85001" w:rsidRPr="00C83DB2" w:rsidRDefault="00D85001" w:rsidP="00967E6E">
      <w:pPr>
        <w:pStyle w:val="ListParagraph"/>
        <w:numPr>
          <w:ilvl w:val="1"/>
          <w:numId w:val="16"/>
        </w:numPr>
        <w:tabs>
          <w:tab w:val="left" w:pos="1466"/>
        </w:tabs>
        <w:spacing w:before="242"/>
        <w:ind w:right="852"/>
        <w:jc w:val="both"/>
        <w:rPr>
          <w:rFonts w:ascii="Maiandra GD" w:hAnsi="Maiandra GD"/>
          <w:sz w:val="24"/>
          <w:szCs w:val="24"/>
        </w:rPr>
      </w:pPr>
      <w:r w:rsidRPr="00C83DB2">
        <w:rPr>
          <w:rFonts w:ascii="Maiandra GD" w:hAnsi="Maiandra GD"/>
          <w:sz w:val="24"/>
          <w:szCs w:val="24"/>
        </w:rPr>
        <w:t>The  Procuring  Entity  shall  not  consider  any  Tender  that  arrives  after  the  deadline  for  submission  of  Tenders.  Any  Tender  received  by  the  Procuring  Entity  after  the  deadline  for  submission  of  Tenders  shall  be  declared  late,  rejected,  and  returned  unopened  to  the  Tenderer.</w:t>
      </w:r>
    </w:p>
    <w:p w14:paraId="706E08F3" w14:textId="77777777" w:rsidR="00D85001" w:rsidRPr="00C83DB2" w:rsidRDefault="00D85001" w:rsidP="00967E6E">
      <w:pPr>
        <w:pStyle w:val="Heading5"/>
        <w:numPr>
          <w:ilvl w:val="0"/>
          <w:numId w:val="16"/>
        </w:numPr>
        <w:tabs>
          <w:tab w:val="left" w:pos="1465"/>
          <w:tab w:val="left" w:pos="1466"/>
        </w:tabs>
        <w:ind w:left="1465"/>
        <w:rPr>
          <w:rFonts w:ascii="Maiandra GD" w:hAnsi="Maiandra GD"/>
          <w:sz w:val="24"/>
          <w:szCs w:val="24"/>
        </w:rPr>
      </w:pPr>
      <w:bookmarkStart w:id="33" w:name="_TOC_250032"/>
      <w:r w:rsidRPr="00C83DB2">
        <w:rPr>
          <w:rFonts w:ascii="Maiandra GD" w:hAnsi="Maiandra GD"/>
          <w:sz w:val="24"/>
          <w:szCs w:val="24"/>
        </w:rPr>
        <w:t>Withdrawal, Substitution, and Modi</w:t>
      </w:r>
      <w:r w:rsidRPr="00C83DB2">
        <w:rPr>
          <w:rFonts w:ascii="Arial" w:hAnsi="Arial" w:cs="Arial"/>
          <w:sz w:val="24"/>
          <w:szCs w:val="24"/>
        </w:rPr>
        <w:t>ﬁ</w:t>
      </w:r>
      <w:r w:rsidRPr="00C83DB2">
        <w:rPr>
          <w:rFonts w:ascii="Maiandra GD" w:hAnsi="Maiandra GD"/>
          <w:sz w:val="24"/>
          <w:szCs w:val="24"/>
        </w:rPr>
        <w:t xml:space="preserve">cation </w:t>
      </w:r>
      <w:bookmarkEnd w:id="33"/>
      <w:r w:rsidRPr="00C83DB2">
        <w:rPr>
          <w:rFonts w:ascii="Maiandra GD" w:hAnsi="Maiandra GD"/>
          <w:sz w:val="24"/>
          <w:szCs w:val="24"/>
        </w:rPr>
        <w:t>of Tenders</w:t>
      </w:r>
    </w:p>
    <w:p w14:paraId="485A3B7A" w14:textId="77777777" w:rsidR="00D85001" w:rsidRPr="00C83DB2" w:rsidRDefault="00D85001" w:rsidP="00967E6E">
      <w:pPr>
        <w:pStyle w:val="ListParagraph"/>
        <w:numPr>
          <w:ilvl w:val="1"/>
          <w:numId w:val="16"/>
        </w:numPr>
        <w:tabs>
          <w:tab w:val="left" w:pos="1466"/>
        </w:tabs>
        <w:spacing w:before="243"/>
        <w:ind w:right="852"/>
        <w:jc w:val="both"/>
        <w:rPr>
          <w:rFonts w:ascii="Maiandra GD" w:hAnsi="Maiandra GD"/>
          <w:sz w:val="24"/>
          <w:szCs w:val="24"/>
        </w:rPr>
      </w:pPr>
      <w:r w:rsidRPr="00C83DB2">
        <w:rPr>
          <w:rFonts w:ascii="Maiandra GD" w:hAnsi="Maiandra GD"/>
          <w:sz w:val="24"/>
          <w:szCs w:val="24"/>
        </w:rPr>
        <w:t>A  Tenderer  may  withdraw,  substitute,  or  modify  its  Tender  after  it  has  been  submitted  by  sending  a  written  notice,  duly  signed  by  an  authorized  representative,  and  shall  include  a  copy  of  the  authorization  (the  power  of  attorney)  in  accordance  with  ITT19.3,  (except  that  withdrawal  notices  do  not  require  copies).  The  corresponding  substitution  or  modi</w:t>
      </w:r>
      <w:r w:rsidRPr="00C83DB2">
        <w:rPr>
          <w:rFonts w:ascii="Arial" w:hAnsi="Arial" w:cs="Arial"/>
          <w:sz w:val="24"/>
          <w:szCs w:val="24"/>
        </w:rPr>
        <w:t>ﬁ</w:t>
      </w:r>
      <w:r w:rsidRPr="00C83DB2">
        <w:rPr>
          <w:rFonts w:ascii="Maiandra GD" w:hAnsi="Maiandra GD"/>
          <w:sz w:val="24"/>
          <w:szCs w:val="24"/>
        </w:rPr>
        <w:t>cation  of  the  Tender  must  accompany  the  respective  written  notice.  All  notices  must  be:</w:t>
      </w:r>
    </w:p>
    <w:p w14:paraId="48A8920F" w14:textId="77777777" w:rsidR="00D85001" w:rsidRPr="00C83DB2" w:rsidRDefault="00D85001" w:rsidP="00967E6E">
      <w:pPr>
        <w:pStyle w:val="ListParagraph"/>
        <w:numPr>
          <w:ilvl w:val="2"/>
          <w:numId w:val="16"/>
        </w:numPr>
        <w:tabs>
          <w:tab w:val="left" w:pos="1983"/>
        </w:tabs>
        <w:spacing w:before="4"/>
        <w:ind w:right="853" w:hanging="524"/>
        <w:jc w:val="both"/>
        <w:rPr>
          <w:rFonts w:ascii="Maiandra GD" w:hAnsi="Maiandra GD"/>
          <w:sz w:val="24"/>
          <w:szCs w:val="24"/>
        </w:rPr>
      </w:pPr>
      <w:r w:rsidRPr="00C83DB2">
        <w:rPr>
          <w:rFonts w:ascii="Maiandra GD" w:hAnsi="Maiandra GD"/>
          <w:sz w:val="24"/>
          <w:szCs w:val="24"/>
        </w:rPr>
        <w:t>prepared  and  submitted  in  accordance  with  ITT  20  and  21  (except  that  withdrawal  notices  do  not  require  copies),  and  in  addition,  the  respective  envelopes  shall  be  clearly  marked  “WITHDRAWAL,”  “SUBSTITUTION,”  or  “MODIFICATION;”  and</w:t>
      </w:r>
    </w:p>
    <w:p w14:paraId="05F82205" w14:textId="77777777" w:rsidR="00D85001" w:rsidRPr="00C83DB2" w:rsidRDefault="00D85001" w:rsidP="00967E6E">
      <w:pPr>
        <w:pStyle w:val="ListParagraph"/>
        <w:numPr>
          <w:ilvl w:val="2"/>
          <w:numId w:val="16"/>
        </w:numPr>
        <w:tabs>
          <w:tab w:val="left" w:pos="1982"/>
          <w:tab w:val="left" w:pos="1983"/>
        </w:tabs>
        <w:spacing w:before="2"/>
        <w:ind w:right="853" w:hanging="525"/>
        <w:rPr>
          <w:rFonts w:ascii="Maiandra GD" w:hAnsi="Maiandra GD"/>
          <w:sz w:val="24"/>
          <w:szCs w:val="24"/>
        </w:rPr>
      </w:pPr>
      <w:r w:rsidRPr="00C83DB2">
        <w:rPr>
          <w:rFonts w:ascii="Maiandra GD" w:hAnsi="Maiandra GD"/>
          <w:sz w:val="24"/>
          <w:szCs w:val="24"/>
        </w:rPr>
        <w:t>received  by  the  Procuring  Entity  prior  to  the  deadline  prescribed  for  submission  of  Tenders,  in  accordance  with  ITT  22.</w:t>
      </w:r>
    </w:p>
    <w:p w14:paraId="1B3DC1C1" w14:textId="77777777" w:rsidR="00D85001" w:rsidRPr="00C83DB2" w:rsidRDefault="00D85001" w:rsidP="00967E6E">
      <w:pPr>
        <w:pStyle w:val="ListParagraph"/>
        <w:numPr>
          <w:ilvl w:val="1"/>
          <w:numId w:val="17"/>
        </w:numPr>
        <w:tabs>
          <w:tab w:val="left" w:pos="1449"/>
          <w:tab w:val="left" w:pos="1450"/>
        </w:tabs>
        <w:spacing w:before="237"/>
        <w:ind w:hanging="615"/>
        <w:rPr>
          <w:rFonts w:ascii="Maiandra GD" w:hAnsi="Maiandra GD"/>
          <w:sz w:val="24"/>
          <w:szCs w:val="24"/>
        </w:rPr>
      </w:pPr>
      <w:r w:rsidRPr="00C83DB2">
        <w:rPr>
          <w:rFonts w:ascii="Maiandra GD" w:hAnsi="Maiandra GD"/>
          <w:sz w:val="24"/>
          <w:szCs w:val="24"/>
        </w:rPr>
        <w:t>Tenders  requested  to  be  withdrawn  in  accordance  with  ITT  23.1  shall  be  returned  unopened  to  the  Tenderers.</w:t>
      </w:r>
    </w:p>
    <w:p w14:paraId="2B3EDBD6" w14:textId="77777777" w:rsidR="00D85001" w:rsidRPr="00C83DB2" w:rsidRDefault="00D85001" w:rsidP="00967E6E">
      <w:pPr>
        <w:pStyle w:val="ListParagraph"/>
        <w:numPr>
          <w:ilvl w:val="1"/>
          <w:numId w:val="17"/>
        </w:numPr>
        <w:tabs>
          <w:tab w:val="left" w:pos="1450"/>
        </w:tabs>
        <w:spacing w:before="242"/>
        <w:ind w:right="853" w:hanging="615"/>
        <w:jc w:val="both"/>
        <w:rPr>
          <w:rFonts w:ascii="Maiandra GD" w:hAnsi="Maiandra GD"/>
          <w:sz w:val="24"/>
          <w:szCs w:val="24"/>
        </w:rPr>
      </w:pPr>
      <w:r w:rsidRPr="00C83DB2">
        <w:rPr>
          <w:rFonts w:ascii="Maiandra GD" w:hAnsi="Maiandra GD"/>
          <w:sz w:val="24"/>
          <w:szCs w:val="24"/>
        </w:rPr>
        <w:t>No  Tender  may  be  withdrawn,  substituted,  or  modi</w:t>
      </w:r>
      <w:r w:rsidRPr="00C83DB2">
        <w:rPr>
          <w:rFonts w:ascii="Arial" w:hAnsi="Arial" w:cs="Arial"/>
          <w:sz w:val="24"/>
          <w:szCs w:val="24"/>
        </w:rPr>
        <w:t>ﬁ</w:t>
      </w:r>
      <w:r w:rsidRPr="00C83DB2">
        <w:rPr>
          <w:rFonts w:ascii="Maiandra GD" w:hAnsi="Maiandra GD"/>
          <w:sz w:val="24"/>
          <w:szCs w:val="24"/>
        </w:rPr>
        <w:t>ed  in  the  interval  between  the  deadline  for  submission  of  Tenders  and  the  expiration  of  the  period  of  Tender  validity  speci</w:t>
      </w:r>
      <w:r w:rsidRPr="00C83DB2">
        <w:rPr>
          <w:rFonts w:ascii="Arial" w:hAnsi="Arial" w:cs="Arial"/>
          <w:sz w:val="24"/>
          <w:szCs w:val="24"/>
        </w:rPr>
        <w:t>ﬁ</w:t>
      </w:r>
      <w:r w:rsidRPr="00C83DB2">
        <w:rPr>
          <w:rFonts w:ascii="Maiandra GD" w:hAnsi="Maiandra GD"/>
          <w:sz w:val="24"/>
          <w:szCs w:val="24"/>
        </w:rPr>
        <w:t>ed  by  the  Tenderer  on  the  Form  of  Tender  or  any  extension  thereof.</w:t>
      </w:r>
    </w:p>
    <w:p w14:paraId="2584689A" w14:textId="77777777" w:rsidR="00D85001" w:rsidRPr="00C83DB2" w:rsidRDefault="00D85001" w:rsidP="00967E6E">
      <w:pPr>
        <w:pStyle w:val="Heading5"/>
        <w:numPr>
          <w:ilvl w:val="0"/>
          <w:numId w:val="16"/>
        </w:numPr>
        <w:tabs>
          <w:tab w:val="left" w:pos="1449"/>
          <w:tab w:val="left" w:pos="1450"/>
        </w:tabs>
        <w:ind w:left="1449" w:hanging="600"/>
        <w:rPr>
          <w:rFonts w:ascii="Maiandra GD" w:hAnsi="Maiandra GD"/>
          <w:sz w:val="24"/>
          <w:szCs w:val="24"/>
        </w:rPr>
      </w:pPr>
      <w:r w:rsidRPr="00C83DB2">
        <w:rPr>
          <w:rFonts w:ascii="Maiandra GD" w:hAnsi="Maiandra GD"/>
          <w:sz w:val="24"/>
          <w:szCs w:val="24"/>
        </w:rPr>
        <w:t>Tender Opening</w:t>
      </w:r>
    </w:p>
    <w:p w14:paraId="63AD96D6" w14:textId="77777777" w:rsidR="00D85001" w:rsidRPr="00C83DB2" w:rsidRDefault="00D85001" w:rsidP="00967E6E">
      <w:pPr>
        <w:pStyle w:val="ListParagraph"/>
        <w:numPr>
          <w:ilvl w:val="1"/>
          <w:numId w:val="16"/>
        </w:numPr>
        <w:tabs>
          <w:tab w:val="left" w:pos="1450"/>
        </w:tabs>
        <w:spacing w:before="243"/>
        <w:ind w:left="1464" w:right="853"/>
        <w:jc w:val="both"/>
        <w:rPr>
          <w:rFonts w:ascii="Maiandra GD" w:hAnsi="Maiandra GD"/>
          <w:b/>
          <w:sz w:val="24"/>
          <w:szCs w:val="24"/>
        </w:rPr>
      </w:pPr>
      <w:r w:rsidRPr="00C83DB2">
        <w:rPr>
          <w:rFonts w:ascii="Maiandra GD" w:hAnsi="Maiandra GD"/>
          <w:sz w:val="24"/>
          <w:szCs w:val="24"/>
        </w:rPr>
        <w:t>Except  as  in  the  cases  speci</w:t>
      </w:r>
      <w:r w:rsidRPr="00C83DB2">
        <w:rPr>
          <w:rFonts w:ascii="Arial" w:hAnsi="Arial" w:cs="Arial"/>
          <w:sz w:val="24"/>
          <w:szCs w:val="24"/>
        </w:rPr>
        <w:t>ﬁ</w:t>
      </w:r>
      <w:r w:rsidRPr="00C83DB2">
        <w:rPr>
          <w:rFonts w:ascii="Maiandra GD" w:hAnsi="Maiandra GD"/>
          <w:sz w:val="24"/>
          <w:szCs w:val="24"/>
        </w:rPr>
        <w:t>ed  in  ITT  23,  the  Procuring  Entity  shall,  at  the  Tender  opening,  publicly  open  and  read  out  all  Tenders  received  by  the  deadline  at  the  date,  time  and  place  speci</w:t>
      </w:r>
      <w:r w:rsidRPr="00C83DB2">
        <w:rPr>
          <w:rFonts w:ascii="Arial" w:hAnsi="Arial" w:cs="Arial"/>
          <w:sz w:val="24"/>
          <w:szCs w:val="24"/>
        </w:rPr>
        <w:t>ﬁ</w:t>
      </w:r>
      <w:r w:rsidRPr="00C83DB2">
        <w:rPr>
          <w:rFonts w:ascii="Maiandra GD" w:hAnsi="Maiandra GD"/>
          <w:sz w:val="24"/>
          <w:szCs w:val="24"/>
        </w:rPr>
        <w:t xml:space="preserve">ed  </w:t>
      </w:r>
      <w:r w:rsidRPr="00C83DB2">
        <w:rPr>
          <w:rFonts w:ascii="Maiandra GD" w:hAnsi="Maiandra GD"/>
          <w:b/>
          <w:sz w:val="24"/>
          <w:szCs w:val="24"/>
        </w:rPr>
        <w:t xml:space="preserve">in  the  TDS  </w:t>
      </w:r>
      <w:r w:rsidRPr="00C83DB2">
        <w:rPr>
          <w:rFonts w:ascii="Maiandra GD" w:hAnsi="Maiandra GD"/>
          <w:sz w:val="24"/>
          <w:szCs w:val="24"/>
        </w:rPr>
        <w:t xml:space="preserve">in  the  presence  of  Tenderers'  designated  representatives  who  choose  to  attend,  </w:t>
      </w:r>
      <w:r w:rsidRPr="00C83DB2">
        <w:rPr>
          <w:rFonts w:ascii="Maiandra GD" w:hAnsi="Maiandra GD"/>
          <w:sz w:val="24"/>
          <w:szCs w:val="24"/>
        </w:rPr>
        <w:lastRenderedPageBreak/>
        <w:t>including  to  attend  any  speci</w:t>
      </w:r>
      <w:r w:rsidRPr="00C83DB2">
        <w:rPr>
          <w:rFonts w:ascii="Arial" w:hAnsi="Arial" w:cs="Arial"/>
          <w:sz w:val="24"/>
          <w:szCs w:val="24"/>
        </w:rPr>
        <w:t>ﬁ</w:t>
      </w:r>
      <w:r w:rsidRPr="00C83DB2">
        <w:rPr>
          <w:rFonts w:ascii="Maiandra GD" w:hAnsi="Maiandra GD"/>
          <w:sz w:val="24"/>
          <w:szCs w:val="24"/>
        </w:rPr>
        <w:t>c  electronic  tender  opening  procedures  if  electronic  tendering  is  permitted  in  accordance  with  ITT  21.1,  shall  be  as  speci</w:t>
      </w:r>
      <w:r w:rsidRPr="00C83DB2">
        <w:rPr>
          <w:rFonts w:ascii="Arial" w:hAnsi="Arial" w:cs="Arial"/>
          <w:sz w:val="24"/>
          <w:szCs w:val="24"/>
        </w:rPr>
        <w:t>ﬁ</w:t>
      </w:r>
      <w:r w:rsidRPr="00C83DB2">
        <w:rPr>
          <w:rFonts w:ascii="Maiandra GD" w:hAnsi="Maiandra GD"/>
          <w:sz w:val="24"/>
          <w:szCs w:val="24"/>
        </w:rPr>
        <w:t xml:space="preserve">ed  </w:t>
      </w:r>
      <w:r w:rsidRPr="00C83DB2">
        <w:rPr>
          <w:rFonts w:ascii="Maiandra GD" w:hAnsi="Maiandra GD"/>
          <w:b/>
          <w:sz w:val="24"/>
          <w:szCs w:val="24"/>
        </w:rPr>
        <w:t>in  the  TDS.</w:t>
      </w:r>
    </w:p>
    <w:p w14:paraId="1580871B" w14:textId="77777777" w:rsidR="00D85001" w:rsidRPr="00C83DB2" w:rsidRDefault="00D85001" w:rsidP="00967E6E">
      <w:pPr>
        <w:pStyle w:val="ListParagraph"/>
        <w:numPr>
          <w:ilvl w:val="1"/>
          <w:numId w:val="16"/>
        </w:numPr>
        <w:tabs>
          <w:tab w:val="left" w:pos="1473"/>
        </w:tabs>
        <w:spacing w:before="160" w:after="120"/>
        <w:ind w:left="1469" w:right="850" w:hanging="619"/>
        <w:jc w:val="both"/>
        <w:rPr>
          <w:rFonts w:ascii="Maiandra GD" w:hAnsi="Maiandra GD"/>
          <w:sz w:val="24"/>
          <w:szCs w:val="24"/>
        </w:rPr>
      </w:pPr>
      <w:r w:rsidRPr="00C83DB2">
        <w:rPr>
          <w:rFonts w:ascii="Maiandra GD" w:hAnsi="Maiandra GD"/>
          <w:sz w:val="24"/>
          <w:szCs w:val="24"/>
        </w:rPr>
        <w:t>First,  envelopes  marked  “WITHDRAWAL”  shall  be  opened  and  read  out  and  the  envelope  with  the  corresponding  Tender  shall  not  be  opened,  but  returned  to  the  Tenderer.  If  the  withdrawal  envelope  does  not  contain  a  copy  of  the  “power  of  attorney”  con</w:t>
      </w:r>
      <w:r w:rsidRPr="00C83DB2">
        <w:rPr>
          <w:rFonts w:ascii="Arial" w:hAnsi="Arial" w:cs="Arial"/>
          <w:sz w:val="24"/>
          <w:szCs w:val="24"/>
        </w:rPr>
        <w:t>ﬁ</w:t>
      </w:r>
      <w:r w:rsidRPr="00C83DB2">
        <w:rPr>
          <w:rFonts w:ascii="Maiandra GD" w:hAnsi="Maiandra GD"/>
          <w:sz w:val="24"/>
          <w:szCs w:val="24"/>
        </w:rPr>
        <w:t>rming  the  signature  as  a  person  duly  authorized  to  sign  on  behalf  of  the  Tenderer,  the  corresponding  Tender  will  be  opened.  No  Tender  withdrawal  shall  be  permitted  unless  the  corresponding  withdrawal  notice  contains  a  valid  authorization  to  request  the  withdrawal  and  is  read  out  at  Tender  opening.</w:t>
      </w:r>
    </w:p>
    <w:p w14:paraId="7ECBD7D8" w14:textId="77777777" w:rsidR="00D85001" w:rsidRPr="00C83DB2" w:rsidRDefault="00D85001" w:rsidP="00967E6E">
      <w:pPr>
        <w:pStyle w:val="ListParagraph"/>
        <w:numPr>
          <w:ilvl w:val="1"/>
          <w:numId w:val="16"/>
        </w:numPr>
        <w:tabs>
          <w:tab w:val="left" w:pos="1472"/>
        </w:tabs>
        <w:spacing w:before="160" w:after="120"/>
        <w:ind w:left="1469" w:right="850" w:hanging="620"/>
        <w:jc w:val="both"/>
        <w:rPr>
          <w:rFonts w:ascii="Maiandra GD" w:hAnsi="Maiandra GD"/>
          <w:sz w:val="24"/>
          <w:szCs w:val="24"/>
        </w:rPr>
      </w:pPr>
      <w:r w:rsidRPr="00C83DB2">
        <w:rPr>
          <w:rFonts w:ascii="Maiandra GD" w:hAnsi="Maiandra GD"/>
          <w:sz w:val="24"/>
          <w:szCs w:val="24"/>
        </w:rPr>
        <w:t>Next,  envelopes  marked  “SUBSTITUTION”  shall  be  opened  and  read  out  and  exchanged  with  the  corresponding  Tender  being  substituted,  and  the  substituted  Tender  shall  not  be  opened,  but  returned  to  the  Tenderer.  No  Tender  substitution  shall  be  permitted  unless  the  corresponding  substitution  notice  contains  a  valid  authorization  to  request  the  substitution  and  is  read  out  at  Tender  opening.</w:t>
      </w:r>
    </w:p>
    <w:p w14:paraId="6D246CC8" w14:textId="77777777" w:rsidR="00D85001" w:rsidRPr="00C83DB2" w:rsidRDefault="00D85001" w:rsidP="00967E6E">
      <w:pPr>
        <w:pStyle w:val="ListParagraph"/>
        <w:numPr>
          <w:ilvl w:val="1"/>
          <w:numId w:val="16"/>
        </w:numPr>
        <w:tabs>
          <w:tab w:val="left" w:pos="1472"/>
        </w:tabs>
        <w:spacing w:before="160" w:after="120"/>
        <w:ind w:left="1469" w:right="851" w:hanging="620"/>
        <w:jc w:val="both"/>
        <w:rPr>
          <w:rFonts w:ascii="Maiandra GD" w:hAnsi="Maiandra GD"/>
          <w:sz w:val="24"/>
          <w:szCs w:val="24"/>
        </w:rPr>
      </w:pPr>
      <w:r w:rsidRPr="00C83DB2">
        <w:rPr>
          <w:rFonts w:ascii="Maiandra GD" w:hAnsi="Maiandra GD"/>
          <w:sz w:val="24"/>
          <w:szCs w:val="24"/>
        </w:rPr>
        <w:t>Next,  envelopes  marked  “MODIFICATION”  shall  be  opened  and  read  out  with  the  corresponding  Tender.  No  Tender  modi</w:t>
      </w:r>
      <w:r w:rsidRPr="00C83DB2">
        <w:rPr>
          <w:rFonts w:ascii="Arial" w:hAnsi="Arial" w:cs="Arial"/>
          <w:sz w:val="24"/>
          <w:szCs w:val="24"/>
        </w:rPr>
        <w:t>ﬁ</w:t>
      </w:r>
      <w:r w:rsidRPr="00C83DB2">
        <w:rPr>
          <w:rFonts w:ascii="Maiandra GD" w:hAnsi="Maiandra GD"/>
          <w:sz w:val="24"/>
          <w:szCs w:val="24"/>
        </w:rPr>
        <w:t>cation  shall  be  permitted  unless  the  corresponding  modi</w:t>
      </w:r>
      <w:r w:rsidRPr="00C83DB2">
        <w:rPr>
          <w:rFonts w:ascii="Arial" w:hAnsi="Arial" w:cs="Arial"/>
          <w:sz w:val="24"/>
          <w:szCs w:val="24"/>
        </w:rPr>
        <w:t>ﬁ</w:t>
      </w:r>
      <w:r w:rsidRPr="00C83DB2">
        <w:rPr>
          <w:rFonts w:ascii="Maiandra GD" w:hAnsi="Maiandra GD"/>
          <w:sz w:val="24"/>
          <w:szCs w:val="24"/>
        </w:rPr>
        <w:t>cation  notice  contains  a  valid  authorization  to  request  the  modi</w:t>
      </w:r>
      <w:r w:rsidRPr="00C83DB2">
        <w:rPr>
          <w:rFonts w:ascii="Arial" w:hAnsi="Arial" w:cs="Arial"/>
          <w:sz w:val="24"/>
          <w:szCs w:val="24"/>
        </w:rPr>
        <w:t>ﬁ</w:t>
      </w:r>
      <w:r w:rsidRPr="00C83DB2">
        <w:rPr>
          <w:rFonts w:ascii="Maiandra GD" w:hAnsi="Maiandra GD"/>
          <w:sz w:val="24"/>
          <w:szCs w:val="24"/>
        </w:rPr>
        <w:t>cation  and  is  read  out  at  Tender  opening.</w:t>
      </w:r>
    </w:p>
    <w:p w14:paraId="296E237A" w14:textId="77777777" w:rsidR="00D85001" w:rsidRPr="00C83DB2" w:rsidRDefault="00D85001" w:rsidP="00967E6E">
      <w:pPr>
        <w:pStyle w:val="ListParagraph"/>
        <w:numPr>
          <w:ilvl w:val="1"/>
          <w:numId w:val="16"/>
        </w:numPr>
        <w:tabs>
          <w:tab w:val="left" w:pos="1472"/>
        </w:tabs>
        <w:spacing w:before="160" w:after="120"/>
        <w:ind w:left="1469" w:right="851" w:hanging="620"/>
        <w:jc w:val="both"/>
        <w:rPr>
          <w:rFonts w:ascii="Maiandra GD" w:hAnsi="Maiandra GD"/>
          <w:sz w:val="24"/>
          <w:szCs w:val="24"/>
        </w:rPr>
      </w:pPr>
      <w:r w:rsidRPr="00C83DB2">
        <w:rPr>
          <w:rFonts w:ascii="Maiandra GD" w:hAnsi="Maiandra GD"/>
          <w:sz w:val="24"/>
          <w:szCs w:val="24"/>
        </w:rPr>
        <w:t>Next,  all  remaining  envelopes  shall  be  opened  one  at  a  time,  reading  out:  the  name  of  the  Tenderer  and  whether  there  is  a  modi</w:t>
      </w:r>
      <w:r w:rsidRPr="00C83DB2">
        <w:rPr>
          <w:rFonts w:ascii="Arial" w:hAnsi="Arial" w:cs="Arial"/>
          <w:sz w:val="24"/>
          <w:szCs w:val="24"/>
        </w:rPr>
        <w:t>ﬁ</w:t>
      </w:r>
      <w:r w:rsidRPr="00C83DB2">
        <w:rPr>
          <w:rFonts w:ascii="Maiandra GD" w:hAnsi="Maiandra GD"/>
          <w:sz w:val="24"/>
          <w:szCs w:val="24"/>
        </w:rPr>
        <w:t>cation;  the  total  Tender  Prices,  per  lot  (contract)  if  applicable,  including  any  discounts  and  alternative  Tenders;  the  presence  or  absence  of  a  Tender  Security,  if  required;  and  any  other  details  as  the  Procuring  Entity  may  consider  appropriate.</w:t>
      </w:r>
    </w:p>
    <w:p w14:paraId="0153CBAD" w14:textId="77777777" w:rsidR="00D85001" w:rsidRPr="00C83DB2" w:rsidRDefault="00D85001" w:rsidP="00967E6E">
      <w:pPr>
        <w:pStyle w:val="ListParagraph"/>
        <w:numPr>
          <w:ilvl w:val="1"/>
          <w:numId w:val="16"/>
        </w:numPr>
        <w:tabs>
          <w:tab w:val="left" w:pos="1472"/>
        </w:tabs>
        <w:spacing w:before="160" w:after="120"/>
        <w:ind w:left="1469" w:right="851" w:hanging="620"/>
        <w:jc w:val="both"/>
        <w:rPr>
          <w:rFonts w:ascii="Maiandra GD" w:hAnsi="Maiandra GD"/>
          <w:b/>
          <w:sz w:val="24"/>
          <w:szCs w:val="24"/>
        </w:rPr>
      </w:pPr>
      <w:r w:rsidRPr="00C83DB2">
        <w:rPr>
          <w:rFonts w:ascii="Maiandra GD" w:hAnsi="Maiandra GD"/>
          <w:sz w:val="24"/>
          <w:szCs w:val="24"/>
        </w:rPr>
        <w:t>Only  Tenders,  alternative  Tenders  and  discounts  that  are  opened  and  read  out  at  Tender  opening  shall  be  considered  further  for  evaluation.  The  Form  of  Tender  and  pages  of  the  Bills  of  Quantities  are  to  be  initialed  by  the  members  of  the  tender  opening  committee  attending  the  opening.  The  number  of  representatives  of  the  Procuring  Entity  to  sign  shall  be  speci</w:t>
      </w:r>
      <w:r w:rsidRPr="00C83DB2">
        <w:rPr>
          <w:rFonts w:ascii="Arial" w:hAnsi="Arial" w:cs="Arial"/>
          <w:sz w:val="24"/>
          <w:szCs w:val="24"/>
        </w:rPr>
        <w:t>ﬁ</w:t>
      </w:r>
      <w:r w:rsidRPr="00C83DB2">
        <w:rPr>
          <w:rFonts w:ascii="Maiandra GD" w:hAnsi="Maiandra GD"/>
          <w:sz w:val="24"/>
          <w:szCs w:val="24"/>
        </w:rPr>
        <w:t xml:space="preserve">ed  in  the  </w:t>
      </w:r>
      <w:r w:rsidRPr="00C83DB2">
        <w:rPr>
          <w:rFonts w:ascii="Maiandra GD" w:hAnsi="Maiandra GD"/>
          <w:b/>
          <w:sz w:val="24"/>
          <w:szCs w:val="24"/>
        </w:rPr>
        <w:t>TDS.</w:t>
      </w:r>
    </w:p>
    <w:p w14:paraId="06B962D9" w14:textId="77777777" w:rsidR="00D85001" w:rsidRPr="00C83DB2" w:rsidRDefault="00D85001" w:rsidP="00967E6E">
      <w:pPr>
        <w:pStyle w:val="ListParagraph"/>
        <w:numPr>
          <w:ilvl w:val="1"/>
          <w:numId w:val="16"/>
        </w:numPr>
        <w:tabs>
          <w:tab w:val="left" w:pos="1472"/>
        </w:tabs>
        <w:spacing w:before="160" w:after="120"/>
        <w:ind w:left="1469" w:right="851" w:hanging="620"/>
        <w:jc w:val="both"/>
        <w:rPr>
          <w:rFonts w:ascii="Maiandra GD" w:hAnsi="Maiandra GD"/>
          <w:sz w:val="24"/>
          <w:szCs w:val="24"/>
        </w:rPr>
      </w:pPr>
      <w:r w:rsidRPr="00C83DB2">
        <w:rPr>
          <w:rFonts w:ascii="Maiandra GD" w:hAnsi="Maiandra GD"/>
          <w:sz w:val="24"/>
          <w:szCs w:val="24"/>
        </w:rPr>
        <w:t>The  Procuring  Entity  shall  neither  discuss  the  merits  of  any  Tender  nor  reject  any  Tender  (except  for  late  Tenders,  in  accordance  with  ITT  22.1).</w:t>
      </w:r>
    </w:p>
    <w:p w14:paraId="1111DEC0" w14:textId="77777777" w:rsidR="00D85001" w:rsidRPr="00C83DB2" w:rsidRDefault="00D85001" w:rsidP="00967E6E">
      <w:pPr>
        <w:pStyle w:val="ListParagraph"/>
        <w:numPr>
          <w:ilvl w:val="1"/>
          <w:numId w:val="16"/>
        </w:numPr>
        <w:tabs>
          <w:tab w:val="left" w:pos="1470"/>
          <w:tab w:val="left" w:pos="1472"/>
        </w:tabs>
        <w:spacing w:before="237"/>
        <w:ind w:left="1471" w:right="750" w:hanging="620"/>
        <w:rPr>
          <w:rFonts w:ascii="Maiandra GD" w:hAnsi="Maiandra GD"/>
          <w:sz w:val="24"/>
          <w:szCs w:val="24"/>
        </w:rPr>
      </w:pPr>
      <w:r w:rsidRPr="00C83DB2">
        <w:rPr>
          <w:rFonts w:ascii="Maiandra GD" w:hAnsi="Maiandra GD"/>
          <w:sz w:val="24"/>
          <w:szCs w:val="24"/>
        </w:rPr>
        <w:t>The  Procuring  Entity  shall  prepare  a  record  of  the  Tender  opening  that  shall  include,  as  a  minimum:</w:t>
      </w:r>
    </w:p>
    <w:p w14:paraId="759B2867" w14:textId="77777777" w:rsidR="00D85001" w:rsidRPr="00C83DB2" w:rsidRDefault="00D85001" w:rsidP="00967E6E">
      <w:pPr>
        <w:pStyle w:val="ListParagraph"/>
        <w:numPr>
          <w:ilvl w:val="2"/>
          <w:numId w:val="16"/>
        </w:numPr>
        <w:tabs>
          <w:tab w:val="left" w:pos="1970"/>
          <w:tab w:val="left" w:pos="1972"/>
        </w:tabs>
        <w:ind w:left="1971" w:right="840" w:hanging="500"/>
        <w:jc w:val="both"/>
        <w:rPr>
          <w:rFonts w:ascii="Maiandra GD" w:hAnsi="Maiandra GD"/>
          <w:sz w:val="24"/>
          <w:szCs w:val="24"/>
        </w:rPr>
      </w:pPr>
      <w:r w:rsidRPr="00C83DB2">
        <w:rPr>
          <w:rFonts w:ascii="Maiandra GD" w:hAnsi="Maiandra GD"/>
          <w:sz w:val="24"/>
          <w:szCs w:val="24"/>
        </w:rPr>
        <w:t>the  name  of  the  Tenderer  and  whether  there  is  a  withdrawal,  substitution,  or  modi</w:t>
      </w:r>
      <w:r w:rsidRPr="00C83DB2">
        <w:rPr>
          <w:rFonts w:ascii="Arial" w:hAnsi="Arial" w:cs="Arial"/>
          <w:sz w:val="24"/>
          <w:szCs w:val="24"/>
        </w:rPr>
        <w:t>ﬁ</w:t>
      </w:r>
      <w:r w:rsidRPr="00C83DB2">
        <w:rPr>
          <w:rFonts w:ascii="Maiandra GD" w:hAnsi="Maiandra GD"/>
          <w:sz w:val="24"/>
          <w:szCs w:val="24"/>
        </w:rPr>
        <w:t>cation;</w:t>
      </w:r>
    </w:p>
    <w:p w14:paraId="5C69E5E6" w14:textId="77777777" w:rsidR="00D85001" w:rsidRPr="00C83DB2" w:rsidRDefault="00D85001" w:rsidP="00967E6E">
      <w:pPr>
        <w:pStyle w:val="ListParagraph"/>
        <w:numPr>
          <w:ilvl w:val="2"/>
          <w:numId w:val="16"/>
        </w:numPr>
        <w:tabs>
          <w:tab w:val="left" w:pos="1970"/>
          <w:tab w:val="left" w:pos="1971"/>
        </w:tabs>
        <w:ind w:left="1970" w:hanging="500"/>
        <w:rPr>
          <w:rFonts w:ascii="Maiandra GD" w:hAnsi="Maiandra GD"/>
          <w:sz w:val="24"/>
          <w:szCs w:val="24"/>
        </w:rPr>
      </w:pPr>
      <w:r w:rsidRPr="00C83DB2">
        <w:rPr>
          <w:rFonts w:ascii="Maiandra GD" w:hAnsi="Maiandra GD"/>
          <w:sz w:val="24"/>
          <w:szCs w:val="24"/>
        </w:rPr>
        <w:t>the  Tender  Price,  per  lot  (contract)  if  applicable,  including  any  discounts;</w:t>
      </w:r>
    </w:p>
    <w:p w14:paraId="65A58F21" w14:textId="77777777" w:rsidR="00D85001" w:rsidRPr="00C83DB2" w:rsidRDefault="00D85001" w:rsidP="00967E6E">
      <w:pPr>
        <w:pStyle w:val="ListParagraph"/>
        <w:numPr>
          <w:ilvl w:val="2"/>
          <w:numId w:val="16"/>
        </w:numPr>
        <w:tabs>
          <w:tab w:val="left" w:pos="1970"/>
          <w:tab w:val="left" w:pos="1971"/>
        </w:tabs>
        <w:ind w:left="1970" w:hanging="500"/>
        <w:rPr>
          <w:rFonts w:ascii="Maiandra GD" w:hAnsi="Maiandra GD"/>
          <w:sz w:val="24"/>
          <w:szCs w:val="24"/>
        </w:rPr>
      </w:pPr>
      <w:r w:rsidRPr="00C83DB2">
        <w:rPr>
          <w:rFonts w:ascii="Maiandra GD" w:hAnsi="Maiandra GD"/>
          <w:sz w:val="24"/>
          <w:szCs w:val="24"/>
        </w:rPr>
        <w:t>any  alternative  Tenders;</w:t>
      </w:r>
    </w:p>
    <w:p w14:paraId="1B70D861" w14:textId="77777777" w:rsidR="00D85001" w:rsidRPr="00C83DB2" w:rsidRDefault="00D85001" w:rsidP="00967E6E">
      <w:pPr>
        <w:pStyle w:val="ListParagraph"/>
        <w:numPr>
          <w:ilvl w:val="2"/>
          <w:numId w:val="16"/>
        </w:numPr>
        <w:tabs>
          <w:tab w:val="left" w:pos="1970"/>
          <w:tab w:val="left" w:pos="1971"/>
        </w:tabs>
        <w:ind w:left="1970" w:right="840" w:hanging="500"/>
        <w:jc w:val="both"/>
        <w:rPr>
          <w:rFonts w:ascii="Maiandra GD" w:hAnsi="Maiandra GD"/>
          <w:sz w:val="24"/>
          <w:szCs w:val="24"/>
        </w:rPr>
      </w:pPr>
      <w:r w:rsidRPr="00C83DB2">
        <w:rPr>
          <w:rFonts w:ascii="Maiandra GD" w:hAnsi="Maiandra GD"/>
          <w:sz w:val="24"/>
          <w:szCs w:val="24"/>
        </w:rPr>
        <w:t>the  presence  or  absence  of  a  Tender  Security  or  Tender-Securing  Declaration,  if  one  was  required;</w:t>
      </w:r>
    </w:p>
    <w:p w14:paraId="5329D096" w14:textId="77777777" w:rsidR="00D85001" w:rsidRPr="00C83DB2" w:rsidRDefault="00D85001" w:rsidP="00967E6E">
      <w:pPr>
        <w:pStyle w:val="ListParagraph"/>
        <w:numPr>
          <w:ilvl w:val="2"/>
          <w:numId w:val="16"/>
        </w:numPr>
        <w:tabs>
          <w:tab w:val="left" w:pos="1949"/>
          <w:tab w:val="left" w:pos="1950"/>
        </w:tabs>
        <w:ind w:left="1949" w:hanging="479"/>
        <w:rPr>
          <w:rFonts w:ascii="Maiandra GD" w:hAnsi="Maiandra GD"/>
          <w:sz w:val="24"/>
          <w:szCs w:val="24"/>
        </w:rPr>
      </w:pPr>
      <w:r w:rsidRPr="00C83DB2">
        <w:rPr>
          <w:rFonts w:ascii="Maiandra GD" w:hAnsi="Maiandra GD"/>
          <w:sz w:val="24"/>
          <w:szCs w:val="24"/>
        </w:rPr>
        <w:t>number of  pages  of  each  tender  document  submitted.</w:t>
      </w:r>
    </w:p>
    <w:p w14:paraId="0633F20C" w14:textId="77777777" w:rsidR="00D85001" w:rsidRPr="00C83DB2" w:rsidRDefault="00D85001" w:rsidP="00D42FE1">
      <w:pPr>
        <w:tabs>
          <w:tab w:val="left" w:pos="1949"/>
          <w:tab w:val="left" w:pos="1950"/>
        </w:tabs>
        <w:ind w:left="1470"/>
        <w:rPr>
          <w:rFonts w:ascii="Maiandra GD" w:hAnsi="Maiandra GD"/>
          <w:sz w:val="24"/>
          <w:szCs w:val="24"/>
        </w:rPr>
      </w:pPr>
    </w:p>
    <w:p w14:paraId="11D96AE3" w14:textId="77777777" w:rsidR="00D85001" w:rsidRPr="00C83DB2" w:rsidRDefault="00D85001" w:rsidP="00967E6E">
      <w:pPr>
        <w:pStyle w:val="ListParagraph"/>
        <w:numPr>
          <w:ilvl w:val="1"/>
          <w:numId w:val="16"/>
        </w:numPr>
        <w:tabs>
          <w:tab w:val="left" w:pos="1471"/>
        </w:tabs>
        <w:spacing w:before="3"/>
        <w:ind w:left="1470" w:right="851" w:hanging="620"/>
        <w:jc w:val="both"/>
        <w:rPr>
          <w:rFonts w:ascii="Maiandra GD" w:hAnsi="Maiandra GD"/>
          <w:sz w:val="24"/>
          <w:szCs w:val="24"/>
        </w:rPr>
      </w:pPr>
      <w:r w:rsidRPr="00C83DB2">
        <w:rPr>
          <w:rFonts w:ascii="Maiandra GD" w:hAnsi="Maiandra GD"/>
          <w:sz w:val="24"/>
          <w:szCs w:val="24"/>
        </w:rPr>
        <w:t xml:space="preserve">The  Tenderers'  representatives  who  are  present  shall  be  requested  to  sign  the  record.  The  omission  of  a  Tenderer  signature  on  the  record  shall  </w:t>
      </w:r>
      <w:r w:rsidRPr="00C83DB2">
        <w:rPr>
          <w:rFonts w:ascii="Maiandra GD" w:hAnsi="Maiandra GD"/>
          <w:sz w:val="24"/>
          <w:szCs w:val="24"/>
        </w:rPr>
        <w:lastRenderedPageBreak/>
        <w:t>not  invalidate  the  contents  and  effect  of  the  record.  A  copy  of  the  tender  opening  register  shall  be  issued  to  a  Tenderer  upon  request.</w:t>
      </w:r>
    </w:p>
    <w:p w14:paraId="5CE6469A" w14:textId="77777777" w:rsidR="00D85001" w:rsidRPr="00C83DB2" w:rsidRDefault="00D85001" w:rsidP="00D42FE1">
      <w:pPr>
        <w:pStyle w:val="Heading5"/>
        <w:tabs>
          <w:tab w:val="left" w:pos="1470"/>
        </w:tabs>
        <w:ind w:left="850"/>
        <w:rPr>
          <w:rFonts w:ascii="Maiandra GD" w:hAnsi="Maiandra GD"/>
          <w:sz w:val="24"/>
          <w:szCs w:val="24"/>
        </w:rPr>
      </w:pPr>
      <w:bookmarkStart w:id="34" w:name="_TOC_250030"/>
      <w:r w:rsidRPr="00C83DB2">
        <w:rPr>
          <w:rFonts w:ascii="Maiandra GD" w:hAnsi="Maiandra GD"/>
          <w:sz w:val="24"/>
          <w:szCs w:val="24"/>
        </w:rPr>
        <w:t>E.</w:t>
      </w:r>
      <w:r w:rsidRPr="00C83DB2">
        <w:rPr>
          <w:rFonts w:ascii="Maiandra GD" w:hAnsi="Maiandra GD"/>
          <w:sz w:val="24"/>
          <w:szCs w:val="24"/>
        </w:rPr>
        <w:tab/>
        <w:t xml:space="preserve">Evaluation and Comparison </w:t>
      </w:r>
      <w:bookmarkEnd w:id="34"/>
      <w:r w:rsidRPr="00C83DB2">
        <w:rPr>
          <w:rFonts w:ascii="Maiandra GD" w:hAnsi="Maiandra GD"/>
          <w:sz w:val="24"/>
          <w:szCs w:val="24"/>
        </w:rPr>
        <w:t>of Tenders</w:t>
      </w:r>
    </w:p>
    <w:p w14:paraId="092F6E5F" w14:textId="77777777" w:rsidR="00D85001" w:rsidRPr="00C83DB2" w:rsidRDefault="00D85001" w:rsidP="00967E6E">
      <w:pPr>
        <w:pStyle w:val="Heading5"/>
        <w:numPr>
          <w:ilvl w:val="0"/>
          <w:numId w:val="16"/>
        </w:numPr>
        <w:tabs>
          <w:tab w:val="left" w:pos="1470"/>
          <w:tab w:val="left" w:pos="1471"/>
        </w:tabs>
        <w:spacing w:before="234"/>
        <w:ind w:left="1470" w:hanging="620"/>
        <w:rPr>
          <w:rFonts w:ascii="Maiandra GD" w:hAnsi="Maiandra GD"/>
          <w:sz w:val="24"/>
          <w:szCs w:val="24"/>
        </w:rPr>
      </w:pPr>
      <w:bookmarkStart w:id="35" w:name="_TOC_250029"/>
      <w:bookmarkEnd w:id="35"/>
      <w:r w:rsidRPr="00C83DB2">
        <w:rPr>
          <w:rFonts w:ascii="Maiandra GD" w:hAnsi="Maiandra GD"/>
          <w:sz w:val="24"/>
          <w:szCs w:val="24"/>
        </w:rPr>
        <w:t>Con</w:t>
      </w:r>
      <w:r w:rsidRPr="00C83DB2">
        <w:rPr>
          <w:rFonts w:ascii="Arial" w:hAnsi="Arial" w:cs="Arial"/>
          <w:sz w:val="24"/>
          <w:szCs w:val="24"/>
        </w:rPr>
        <w:t>ﬁ</w:t>
      </w:r>
      <w:r w:rsidRPr="00C83DB2">
        <w:rPr>
          <w:rFonts w:ascii="Maiandra GD" w:hAnsi="Maiandra GD"/>
          <w:sz w:val="24"/>
          <w:szCs w:val="24"/>
        </w:rPr>
        <w:t>dentiality</w:t>
      </w:r>
    </w:p>
    <w:p w14:paraId="7BA9DF9E" w14:textId="77777777" w:rsidR="00D85001" w:rsidRPr="00C83DB2" w:rsidRDefault="00D85001" w:rsidP="00967E6E">
      <w:pPr>
        <w:pStyle w:val="ListParagraph"/>
        <w:numPr>
          <w:ilvl w:val="1"/>
          <w:numId w:val="16"/>
        </w:numPr>
        <w:tabs>
          <w:tab w:val="left" w:pos="1471"/>
        </w:tabs>
        <w:spacing w:before="243"/>
        <w:ind w:left="1470" w:right="844" w:hanging="620"/>
        <w:jc w:val="both"/>
        <w:rPr>
          <w:rFonts w:ascii="Maiandra GD" w:hAnsi="Maiandra GD"/>
          <w:sz w:val="24"/>
          <w:szCs w:val="24"/>
        </w:rPr>
      </w:pPr>
      <w:r w:rsidRPr="00C83DB2">
        <w:rPr>
          <w:rFonts w:ascii="Maiandra GD" w:hAnsi="Maiandra GD"/>
          <w:sz w:val="24"/>
          <w:szCs w:val="24"/>
        </w:rPr>
        <w:t>Information  relating  to  the  evaluation  of  Tenders  and  recommendation  of  contract  award,  shall  not  be  disclosed  to  Tenderers  or  any  other  persons  not  of</w:t>
      </w:r>
      <w:r w:rsidRPr="00C83DB2">
        <w:rPr>
          <w:rFonts w:ascii="Arial" w:hAnsi="Arial" w:cs="Arial"/>
          <w:sz w:val="24"/>
          <w:szCs w:val="24"/>
        </w:rPr>
        <w:t>ﬁ</w:t>
      </w:r>
      <w:r w:rsidRPr="00C83DB2">
        <w:rPr>
          <w:rFonts w:ascii="Maiandra GD" w:hAnsi="Maiandra GD"/>
          <w:sz w:val="24"/>
          <w:szCs w:val="24"/>
        </w:rPr>
        <w:t>cially  concerned  with  the  tendering  process  until  the  information  on  Intention  to  Award  the  Contract  is  transmitted  to  all  Tenderers  in  accordance  with  ITT  41.</w:t>
      </w:r>
    </w:p>
    <w:p w14:paraId="3EF49793" w14:textId="77777777" w:rsidR="00D85001" w:rsidRPr="00C83DB2" w:rsidRDefault="00D85001" w:rsidP="00967E6E">
      <w:pPr>
        <w:pStyle w:val="ListParagraph"/>
        <w:numPr>
          <w:ilvl w:val="1"/>
          <w:numId w:val="16"/>
        </w:numPr>
        <w:tabs>
          <w:tab w:val="left" w:pos="1471"/>
        </w:tabs>
        <w:spacing w:before="246"/>
        <w:ind w:left="1470" w:right="852" w:hanging="620"/>
        <w:jc w:val="both"/>
        <w:rPr>
          <w:rFonts w:ascii="Maiandra GD" w:hAnsi="Maiandra GD"/>
          <w:sz w:val="24"/>
          <w:szCs w:val="24"/>
        </w:rPr>
      </w:pPr>
      <w:r w:rsidRPr="00C83DB2">
        <w:rPr>
          <w:rFonts w:ascii="Maiandra GD" w:hAnsi="Maiandra GD"/>
          <w:sz w:val="24"/>
          <w:szCs w:val="24"/>
        </w:rPr>
        <w:t>Any  effort  by  a  Tenderer  to  in</w:t>
      </w:r>
      <w:r w:rsidRPr="00C83DB2">
        <w:rPr>
          <w:rFonts w:ascii="Arial" w:hAnsi="Arial" w:cs="Arial"/>
          <w:sz w:val="24"/>
          <w:szCs w:val="24"/>
        </w:rPr>
        <w:t>ﬂ</w:t>
      </w:r>
      <w:r w:rsidRPr="00C83DB2">
        <w:rPr>
          <w:rFonts w:ascii="Maiandra GD" w:hAnsi="Maiandra GD"/>
          <w:sz w:val="24"/>
          <w:szCs w:val="24"/>
        </w:rPr>
        <w:t>uence  the  Procuring  Entity  in  the  evaluation  or  contract  award  decisions  may  result  in  the  rejection  of  its  Tender.</w:t>
      </w:r>
    </w:p>
    <w:p w14:paraId="4867C0E3" w14:textId="77777777" w:rsidR="00D85001" w:rsidRPr="00C83DB2" w:rsidRDefault="00D85001" w:rsidP="00967E6E">
      <w:pPr>
        <w:pStyle w:val="ListParagraph"/>
        <w:numPr>
          <w:ilvl w:val="1"/>
          <w:numId w:val="16"/>
        </w:numPr>
        <w:tabs>
          <w:tab w:val="left" w:pos="1471"/>
        </w:tabs>
        <w:spacing w:before="245"/>
        <w:ind w:left="1470" w:right="852" w:hanging="620"/>
        <w:jc w:val="both"/>
        <w:rPr>
          <w:rFonts w:ascii="Maiandra GD" w:hAnsi="Maiandra GD"/>
          <w:sz w:val="24"/>
          <w:szCs w:val="24"/>
        </w:rPr>
      </w:pPr>
      <w:r w:rsidRPr="00C83DB2">
        <w:rPr>
          <w:rFonts w:ascii="Maiandra GD" w:hAnsi="Maiandra GD"/>
          <w:sz w:val="24"/>
          <w:szCs w:val="24"/>
        </w:rPr>
        <w:t>Notwithstanding  ITT  25.2,  from  the  time  of  Tender  opening  to  the  time  of  Contract  Award,  if  any  Tenderer  wishes  to  contact  the  Procuring  Entity  on  any  matter  related  to  the  Tendering  process,  it  should  do  so  in  writing.</w:t>
      </w:r>
    </w:p>
    <w:p w14:paraId="4F5FA02D" w14:textId="77777777" w:rsidR="00D85001" w:rsidRPr="00C83DB2" w:rsidRDefault="00D85001" w:rsidP="00967E6E">
      <w:pPr>
        <w:pStyle w:val="Heading5"/>
        <w:numPr>
          <w:ilvl w:val="0"/>
          <w:numId w:val="16"/>
        </w:numPr>
        <w:tabs>
          <w:tab w:val="left" w:pos="1470"/>
          <w:tab w:val="left" w:pos="1471"/>
        </w:tabs>
        <w:spacing w:before="237"/>
        <w:ind w:left="1470" w:hanging="620"/>
        <w:rPr>
          <w:rFonts w:ascii="Maiandra GD" w:hAnsi="Maiandra GD"/>
          <w:sz w:val="24"/>
          <w:szCs w:val="24"/>
        </w:rPr>
      </w:pPr>
      <w:bookmarkStart w:id="36" w:name="_TOC_250028"/>
      <w:r w:rsidRPr="00C83DB2">
        <w:rPr>
          <w:rFonts w:ascii="Maiandra GD" w:hAnsi="Maiandra GD"/>
          <w:sz w:val="24"/>
          <w:szCs w:val="24"/>
        </w:rPr>
        <w:t>Clari</w:t>
      </w:r>
      <w:r w:rsidRPr="00C83DB2">
        <w:rPr>
          <w:rFonts w:ascii="Arial" w:hAnsi="Arial" w:cs="Arial"/>
          <w:sz w:val="24"/>
          <w:szCs w:val="24"/>
        </w:rPr>
        <w:t>ﬁ</w:t>
      </w:r>
      <w:r w:rsidRPr="00C83DB2">
        <w:rPr>
          <w:rFonts w:ascii="Maiandra GD" w:hAnsi="Maiandra GD"/>
          <w:sz w:val="24"/>
          <w:szCs w:val="24"/>
        </w:rPr>
        <w:t xml:space="preserve">cation </w:t>
      </w:r>
      <w:bookmarkEnd w:id="36"/>
      <w:r w:rsidRPr="00C83DB2">
        <w:rPr>
          <w:rFonts w:ascii="Maiandra GD" w:hAnsi="Maiandra GD"/>
          <w:sz w:val="24"/>
          <w:szCs w:val="24"/>
        </w:rPr>
        <w:t>of Tenders</w:t>
      </w:r>
    </w:p>
    <w:p w14:paraId="2290C4C7" w14:textId="77777777" w:rsidR="00D85001" w:rsidRPr="00C83DB2" w:rsidRDefault="00D85001" w:rsidP="00967E6E">
      <w:pPr>
        <w:pStyle w:val="ListParagraph"/>
        <w:numPr>
          <w:ilvl w:val="1"/>
          <w:numId w:val="16"/>
        </w:numPr>
        <w:tabs>
          <w:tab w:val="left" w:pos="1471"/>
        </w:tabs>
        <w:spacing w:before="243"/>
        <w:ind w:left="1470" w:right="852" w:hanging="620"/>
        <w:jc w:val="both"/>
        <w:rPr>
          <w:rFonts w:ascii="Maiandra GD" w:hAnsi="Maiandra GD"/>
          <w:sz w:val="24"/>
          <w:szCs w:val="24"/>
        </w:rPr>
      </w:pPr>
      <w:r w:rsidRPr="00C83DB2">
        <w:rPr>
          <w:rFonts w:ascii="Maiandra GD" w:hAnsi="Maiandra GD"/>
          <w:sz w:val="24"/>
          <w:szCs w:val="24"/>
        </w:rPr>
        <w:t>To  assist  in  the  examination,  evaluation,  comparison  of  the  Tenders,  and  quali</w:t>
      </w:r>
      <w:r w:rsidRPr="00C83DB2">
        <w:rPr>
          <w:rFonts w:ascii="Arial" w:hAnsi="Arial" w:cs="Arial"/>
          <w:sz w:val="24"/>
          <w:szCs w:val="24"/>
        </w:rPr>
        <w:t>ﬁ</w:t>
      </w:r>
      <w:r w:rsidRPr="00C83DB2">
        <w:rPr>
          <w:rFonts w:ascii="Maiandra GD" w:hAnsi="Maiandra GD"/>
          <w:sz w:val="24"/>
          <w:szCs w:val="24"/>
        </w:rPr>
        <w:t>cation  of  the  Tenderers,  the  Procuring  Entity  may,  at  its  discretion,  ask  any  Tenderer  for  a  clari</w:t>
      </w:r>
      <w:r w:rsidRPr="00C83DB2">
        <w:rPr>
          <w:rFonts w:ascii="Arial" w:hAnsi="Arial" w:cs="Arial"/>
          <w:sz w:val="24"/>
          <w:szCs w:val="24"/>
        </w:rPr>
        <w:t>ﬁ</w:t>
      </w:r>
      <w:r w:rsidRPr="00C83DB2">
        <w:rPr>
          <w:rFonts w:ascii="Maiandra GD" w:hAnsi="Maiandra GD"/>
          <w:sz w:val="24"/>
          <w:szCs w:val="24"/>
        </w:rPr>
        <w:t>cation  of  its  Tender.  Any  clari</w:t>
      </w:r>
      <w:r w:rsidRPr="00C83DB2">
        <w:rPr>
          <w:rFonts w:ascii="Arial" w:hAnsi="Arial" w:cs="Arial"/>
          <w:sz w:val="24"/>
          <w:szCs w:val="24"/>
        </w:rPr>
        <w:t>ﬁ</w:t>
      </w:r>
      <w:r w:rsidRPr="00C83DB2">
        <w:rPr>
          <w:rFonts w:ascii="Maiandra GD" w:hAnsi="Maiandra GD"/>
          <w:sz w:val="24"/>
          <w:szCs w:val="24"/>
        </w:rPr>
        <w:t>cation  submitted  by  a  Tenderer  in  respect  to  its  Tender  and  that  is  not  in  response  to  a  request  by  the  Procuring  Entity  shall  not  be  considered.  The  Procuring  Entity's  request  for  clari</w:t>
      </w:r>
      <w:r w:rsidRPr="00C83DB2">
        <w:rPr>
          <w:rFonts w:ascii="Arial" w:hAnsi="Arial" w:cs="Arial"/>
          <w:sz w:val="24"/>
          <w:szCs w:val="24"/>
        </w:rPr>
        <w:t>ﬁ</w:t>
      </w:r>
      <w:r w:rsidRPr="00C83DB2">
        <w:rPr>
          <w:rFonts w:ascii="Maiandra GD" w:hAnsi="Maiandra GD"/>
          <w:sz w:val="24"/>
          <w:szCs w:val="24"/>
        </w:rPr>
        <w:t>cation  and  the  response  shall  be  in  writing.  No change,  including  any  voluntary  increase  or  decrease,  in  the  prices  or  substance  of  the  Tender  shall  be  sought,  offered,  or  permitted  except  to  con</w:t>
      </w:r>
      <w:r w:rsidRPr="00C83DB2">
        <w:rPr>
          <w:rFonts w:ascii="Arial" w:hAnsi="Arial" w:cs="Arial"/>
          <w:sz w:val="24"/>
          <w:szCs w:val="24"/>
        </w:rPr>
        <w:t>ﬁ</w:t>
      </w:r>
      <w:r w:rsidRPr="00C83DB2">
        <w:rPr>
          <w:rFonts w:ascii="Maiandra GD" w:hAnsi="Maiandra GD"/>
          <w:sz w:val="24"/>
          <w:szCs w:val="24"/>
        </w:rPr>
        <w:t>rm  the  correction  of  arithmetic  errors  discovered  by  the  Procuring  Entity  in  the  Evaluation  of  the  Tenders,  in  accordance  with  ITT  30.</w:t>
      </w:r>
    </w:p>
    <w:p w14:paraId="26D9C562" w14:textId="77777777" w:rsidR="00D85001" w:rsidRPr="00C83DB2" w:rsidRDefault="00D85001" w:rsidP="00D42FE1">
      <w:pPr>
        <w:pStyle w:val="BodyText"/>
        <w:spacing w:before="246"/>
        <w:ind w:left="1469" w:right="847"/>
        <w:rPr>
          <w:rFonts w:ascii="Maiandra GD" w:hAnsi="Maiandra GD"/>
          <w:sz w:val="24"/>
          <w:szCs w:val="24"/>
        </w:rPr>
      </w:pPr>
      <w:r w:rsidRPr="00C83DB2">
        <w:rPr>
          <w:rFonts w:ascii="Maiandra GD" w:hAnsi="Maiandra GD"/>
          <w:sz w:val="24"/>
          <w:szCs w:val="24"/>
        </w:rPr>
        <w:t>If  a  Tenderer  does  not  provide  clari</w:t>
      </w:r>
      <w:r w:rsidRPr="00C83DB2">
        <w:rPr>
          <w:rFonts w:ascii="Arial" w:hAnsi="Arial" w:cs="Arial"/>
          <w:sz w:val="24"/>
          <w:szCs w:val="24"/>
        </w:rPr>
        <w:t>ﬁ</w:t>
      </w:r>
      <w:r w:rsidRPr="00C83DB2">
        <w:rPr>
          <w:rFonts w:ascii="Maiandra GD" w:hAnsi="Maiandra GD"/>
          <w:sz w:val="24"/>
          <w:szCs w:val="24"/>
        </w:rPr>
        <w:t>cations  of  its  Tender  by  the  date  and  time  set  in  the  Procuring  Entity's  request  for  clari</w:t>
      </w:r>
      <w:r w:rsidRPr="00C83DB2">
        <w:rPr>
          <w:rFonts w:ascii="Arial" w:hAnsi="Arial" w:cs="Arial"/>
          <w:sz w:val="24"/>
          <w:szCs w:val="24"/>
        </w:rPr>
        <w:t>ﬁ</w:t>
      </w:r>
      <w:r w:rsidRPr="00C83DB2">
        <w:rPr>
          <w:rFonts w:ascii="Maiandra GD" w:hAnsi="Maiandra GD"/>
          <w:sz w:val="24"/>
          <w:szCs w:val="24"/>
        </w:rPr>
        <w:t>cation,  its  Tender  may  be  rejected.</w:t>
      </w:r>
    </w:p>
    <w:p w14:paraId="0B761832" w14:textId="77777777" w:rsidR="00D85001" w:rsidRPr="00C83DB2" w:rsidRDefault="00D85001" w:rsidP="00967E6E">
      <w:pPr>
        <w:pStyle w:val="Heading5"/>
        <w:numPr>
          <w:ilvl w:val="0"/>
          <w:numId w:val="16"/>
        </w:numPr>
        <w:tabs>
          <w:tab w:val="left" w:pos="1469"/>
          <w:tab w:val="left" w:pos="1470"/>
        </w:tabs>
        <w:spacing w:before="237"/>
        <w:ind w:left="1469" w:hanging="620"/>
        <w:rPr>
          <w:rFonts w:ascii="Maiandra GD" w:hAnsi="Maiandra GD"/>
          <w:sz w:val="24"/>
          <w:szCs w:val="24"/>
        </w:rPr>
      </w:pPr>
      <w:bookmarkStart w:id="37" w:name="_TOC_250027"/>
      <w:r w:rsidRPr="00C83DB2">
        <w:rPr>
          <w:rFonts w:ascii="Maiandra GD" w:hAnsi="Maiandra GD"/>
          <w:sz w:val="24"/>
          <w:szCs w:val="24"/>
        </w:rPr>
        <w:t xml:space="preserve">Deviations, Reservations, </w:t>
      </w:r>
      <w:bookmarkEnd w:id="37"/>
      <w:r w:rsidRPr="00C83DB2">
        <w:rPr>
          <w:rFonts w:ascii="Maiandra GD" w:hAnsi="Maiandra GD"/>
          <w:sz w:val="24"/>
          <w:szCs w:val="24"/>
        </w:rPr>
        <w:t>and Omissions</w:t>
      </w:r>
    </w:p>
    <w:p w14:paraId="4C8AF69A" w14:textId="77777777" w:rsidR="00D85001" w:rsidRPr="00C83DB2" w:rsidRDefault="00D85001" w:rsidP="00967E6E">
      <w:pPr>
        <w:pStyle w:val="ListParagraph"/>
        <w:numPr>
          <w:ilvl w:val="1"/>
          <w:numId w:val="16"/>
        </w:numPr>
        <w:tabs>
          <w:tab w:val="left" w:pos="1469"/>
          <w:tab w:val="left" w:pos="1470"/>
        </w:tabs>
        <w:spacing w:before="235"/>
        <w:ind w:left="1469" w:hanging="620"/>
        <w:rPr>
          <w:rFonts w:ascii="Maiandra GD" w:hAnsi="Maiandra GD"/>
          <w:sz w:val="24"/>
          <w:szCs w:val="24"/>
        </w:rPr>
      </w:pPr>
      <w:r w:rsidRPr="00C83DB2">
        <w:rPr>
          <w:rFonts w:ascii="Maiandra GD" w:hAnsi="Maiandra GD"/>
          <w:sz w:val="24"/>
          <w:szCs w:val="24"/>
        </w:rPr>
        <w:t>During  the  evaluation  of  Tenders,  the  following  de</w:t>
      </w:r>
      <w:r w:rsidRPr="00C83DB2">
        <w:rPr>
          <w:rFonts w:ascii="Arial" w:hAnsi="Arial" w:cs="Arial"/>
          <w:sz w:val="24"/>
          <w:szCs w:val="24"/>
        </w:rPr>
        <w:t>ﬁ</w:t>
      </w:r>
      <w:r w:rsidRPr="00C83DB2">
        <w:rPr>
          <w:rFonts w:ascii="Maiandra GD" w:hAnsi="Maiandra GD"/>
          <w:sz w:val="24"/>
          <w:szCs w:val="24"/>
        </w:rPr>
        <w:t>nitions  apply:</w:t>
      </w:r>
    </w:p>
    <w:p w14:paraId="0A2353E1" w14:textId="77777777" w:rsidR="00D85001" w:rsidRPr="00C83DB2" w:rsidRDefault="00D85001" w:rsidP="00967E6E">
      <w:pPr>
        <w:pStyle w:val="ListParagraph"/>
        <w:numPr>
          <w:ilvl w:val="2"/>
          <w:numId w:val="16"/>
        </w:numPr>
        <w:tabs>
          <w:tab w:val="left" w:pos="1979"/>
          <w:tab w:val="left" w:pos="1980"/>
        </w:tabs>
        <w:spacing w:before="112"/>
        <w:ind w:left="1979" w:hanging="510"/>
        <w:rPr>
          <w:rFonts w:ascii="Maiandra GD" w:hAnsi="Maiandra GD"/>
          <w:sz w:val="24"/>
          <w:szCs w:val="24"/>
        </w:rPr>
      </w:pPr>
      <w:r w:rsidRPr="00C83DB2">
        <w:rPr>
          <w:rFonts w:ascii="Maiandra GD" w:hAnsi="Maiandra GD"/>
          <w:sz w:val="24"/>
          <w:szCs w:val="24"/>
        </w:rPr>
        <w:t>“Deviation”  is  a  departure  from  the  requirements  speci</w:t>
      </w:r>
      <w:r w:rsidRPr="00C83DB2">
        <w:rPr>
          <w:rFonts w:ascii="Arial" w:hAnsi="Arial" w:cs="Arial"/>
          <w:sz w:val="24"/>
          <w:szCs w:val="24"/>
        </w:rPr>
        <w:t>ﬁ</w:t>
      </w:r>
      <w:r w:rsidRPr="00C83DB2">
        <w:rPr>
          <w:rFonts w:ascii="Maiandra GD" w:hAnsi="Maiandra GD"/>
          <w:sz w:val="24"/>
          <w:szCs w:val="24"/>
        </w:rPr>
        <w:t>ed  in  the  Tendering  document;</w:t>
      </w:r>
    </w:p>
    <w:p w14:paraId="0855A1BA" w14:textId="77777777" w:rsidR="00D85001" w:rsidRPr="00C83DB2" w:rsidRDefault="00D85001" w:rsidP="00967E6E">
      <w:pPr>
        <w:pStyle w:val="ListParagraph"/>
        <w:numPr>
          <w:ilvl w:val="2"/>
          <w:numId w:val="16"/>
        </w:numPr>
        <w:tabs>
          <w:tab w:val="left" w:pos="1979"/>
          <w:tab w:val="left" w:pos="1980"/>
        </w:tabs>
        <w:spacing w:before="121"/>
        <w:ind w:left="1979" w:right="849" w:hanging="510"/>
        <w:rPr>
          <w:rFonts w:ascii="Maiandra GD" w:hAnsi="Maiandra GD"/>
          <w:sz w:val="24"/>
          <w:szCs w:val="24"/>
        </w:rPr>
      </w:pPr>
      <w:r w:rsidRPr="00C83DB2">
        <w:rPr>
          <w:rFonts w:ascii="Maiandra GD" w:hAnsi="Maiandra GD"/>
          <w:sz w:val="24"/>
          <w:szCs w:val="24"/>
        </w:rPr>
        <w:t>“Reservation”  is  the  setting  of  limiting  conditions  or  withholding  from  complete  acceptance  of  the  requirements  speci</w:t>
      </w:r>
      <w:r w:rsidRPr="00C83DB2">
        <w:rPr>
          <w:rFonts w:ascii="Arial" w:hAnsi="Arial" w:cs="Arial"/>
          <w:sz w:val="24"/>
          <w:szCs w:val="24"/>
        </w:rPr>
        <w:t>ﬁ</w:t>
      </w:r>
      <w:r w:rsidRPr="00C83DB2">
        <w:rPr>
          <w:rFonts w:ascii="Maiandra GD" w:hAnsi="Maiandra GD"/>
          <w:sz w:val="24"/>
          <w:szCs w:val="24"/>
        </w:rPr>
        <w:t>ed  in  the  tendering  document;  and</w:t>
      </w:r>
    </w:p>
    <w:p w14:paraId="582A1EE1" w14:textId="77777777" w:rsidR="00D85001" w:rsidRPr="00C83DB2" w:rsidRDefault="00D85001" w:rsidP="00967E6E">
      <w:pPr>
        <w:pStyle w:val="ListParagraph"/>
        <w:numPr>
          <w:ilvl w:val="2"/>
          <w:numId w:val="16"/>
        </w:numPr>
        <w:tabs>
          <w:tab w:val="left" w:pos="1979"/>
          <w:tab w:val="left" w:pos="1980"/>
        </w:tabs>
        <w:spacing w:before="123"/>
        <w:ind w:left="1979" w:right="849" w:hanging="510"/>
        <w:rPr>
          <w:rFonts w:ascii="Maiandra GD" w:hAnsi="Maiandra GD"/>
          <w:sz w:val="24"/>
          <w:szCs w:val="24"/>
        </w:rPr>
      </w:pPr>
      <w:r w:rsidRPr="00C83DB2">
        <w:rPr>
          <w:rFonts w:ascii="Maiandra GD" w:hAnsi="Maiandra GD"/>
          <w:sz w:val="24"/>
          <w:szCs w:val="24"/>
        </w:rPr>
        <w:t>“Omission”  is  the  failure  to  submit  part  or  all  of  the  information  or  documentation  required  in  the  tendering  document.</w:t>
      </w:r>
    </w:p>
    <w:p w14:paraId="62EF946C" w14:textId="77777777" w:rsidR="00D85001" w:rsidRPr="00C83DB2" w:rsidRDefault="00D85001" w:rsidP="00967E6E">
      <w:pPr>
        <w:pStyle w:val="Heading5"/>
        <w:numPr>
          <w:ilvl w:val="0"/>
          <w:numId w:val="16"/>
        </w:numPr>
        <w:tabs>
          <w:tab w:val="left" w:pos="1469"/>
          <w:tab w:val="left" w:pos="1470"/>
        </w:tabs>
        <w:spacing w:before="237"/>
        <w:ind w:left="1469" w:hanging="620"/>
        <w:rPr>
          <w:rFonts w:ascii="Maiandra GD" w:hAnsi="Maiandra GD"/>
          <w:sz w:val="24"/>
          <w:szCs w:val="24"/>
        </w:rPr>
      </w:pPr>
      <w:bookmarkStart w:id="38" w:name="_TOC_250026"/>
      <w:r w:rsidRPr="00C83DB2">
        <w:rPr>
          <w:rFonts w:ascii="Maiandra GD" w:hAnsi="Maiandra GD"/>
          <w:sz w:val="24"/>
          <w:szCs w:val="24"/>
        </w:rPr>
        <w:t xml:space="preserve">Determination of  </w:t>
      </w:r>
      <w:bookmarkEnd w:id="38"/>
      <w:r w:rsidRPr="00C83DB2">
        <w:rPr>
          <w:rFonts w:ascii="Maiandra GD" w:hAnsi="Maiandra GD"/>
          <w:sz w:val="24"/>
          <w:szCs w:val="24"/>
        </w:rPr>
        <w:t xml:space="preserve"> Responsiveness</w:t>
      </w:r>
    </w:p>
    <w:p w14:paraId="1C1DE8A6" w14:textId="77777777" w:rsidR="00D85001" w:rsidRPr="00C83DB2" w:rsidRDefault="00D85001" w:rsidP="00967E6E">
      <w:pPr>
        <w:pStyle w:val="ListParagraph"/>
        <w:numPr>
          <w:ilvl w:val="1"/>
          <w:numId w:val="16"/>
        </w:numPr>
        <w:tabs>
          <w:tab w:val="left" w:pos="1470"/>
        </w:tabs>
        <w:spacing w:before="243"/>
        <w:ind w:left="1469" w:right="849" w:hanging="620"/>
        <w:jc w:val="both"/>
        <w:rPr>
          <w:rFonts w:ascii="Maiandra GD" w:hAnsi="Maiandra GD"/>
          <w:sz w:val="24"/>
          <w:szCs w:val="24"/>
        </w:rPr>
      </w:pPr>
      <w:r w:rsidRPr="00C83DB2">
        <w:rPr>
          <w:rFonts w:ascii="Maiandra GD" w:hAnsi="Maiandra GD"/>
          <w:sz w:val="24"/>
          <w:szCs w:val="24"/>
        </w:rPr>
        <w:t xml:space="preserve">The  Procuring  Entity's  determination  of  a  Tender's  responsiveness  is  to  </w:t>
      </w:r>
      <w:r w:rsidRPr="00C83DB2">
        <w:rPr>
          <w:rFonts w:ascii="Maiandra GD" w:hAnsi="Maiandra GD"/>
          <w:sz w:val="24"/>
          <w:szCs w:val="24"/>
        </w:rPr>
        <w:lastRenderedPageBreak/>
        <w:t>be  based  on  the  contents  of  the  Tender  itself,  as  de</w:t>
      </w:r>
      <w:r w:rsidRPr="00C83DB2">
        <w:rPr>
          <w:rFonts w:ascii="Arial" w:hAnsi="Arial" w:cs="Arial"/>
          <w:sz w:val="24"/>
          <w:szCs w:val="24"/>
        </w:rPr>
        <w:t>ﬁ</w:t>
      </w:r>
      <w:r w:rsidRPr="00C83DB2">
        <w:rPr>
          <w:rFonts w:ascii="Maiandra GD" w:hAnsi="Maiandra GD"/>
          <w:sz w:val="24"/>
          <w:szCs w:val="24"/>
        </w:rPr>
        <w:t>ned  in  ITT28.2.</w:t>
      </w:r>
    </w:p>
    <w:p w14:paraId="4272F3FC" w14:textId="77777777" w:rsidR="00D85001" w:rsidRPr="00C83DB2" w:rsidRDefault="00D85001" w:rsidP="00967E6E">
      <w:pPr>
        <w:pStyle w:val="ListParagraph"/>
        <w:numPr>
          <w:ilvl w:val="0"/>
          <w:numId w:val="18"/>
        </w:numPr>
        <w:tabs>
          <w:tab w:val="left" w:pos="1470"/>
        </w:tabs>
        <w:spacing w:before="245"/>
        <w:ind w:right="849"/>
        <w:jc w:val="both"/>
        <w:rPr>
          <w:rFonts w:ascii="Maiandra GD" w:hAnsi="Maiandra GD"/>
          <w:sz w:val="24"/>
          <w:szCs w:val="24"/>
        </w:rPr>
      </w:pPr>
      <w:r w:rsidRPr="00C83DB2">
        <w:rPr>
          <w:rFonts w:ascii="Maiandra GD" w:hAnsi="Maiandra GD"/>
          <w:sz w:val="24"/>
          <w:szCs w:val="24"/>
        </w:rPr>
        <w:t>A  substantially  responsive  Tender  is  one  that  meets  the  requirements  of  the  tendering  document  without  material  deviation,  reservation,  or  omission.  A  material  deviation,  reservation,  or  omission  is  one  that:</w:t>
      </w:r>
    </w:p>
    <w:p w14:paraId="4F06CF8E" w14:textId="77777777" w:rsidR="00D85001" w:rsidRPr="00C83DB2" w:rsidRDefault="00D85001" w:rsidP="00967E6E">
      <w:pPr>
        <w:pStyle w:val="ListParagraph"/>
        <w:numPr>
          <w:ilvl w:val="1"/>
          <w:numId w:val="18"/>
        </w:numPr>
        <w:tabs>
          <w:tab w:val="left" w:pos="1974"/>
          <w:tab w:val="left" w:pos="1975"/>
        </w:tabs>
        <w:spacing w:before="115"/>
        <w:ind w:hanging="500"/>
        <w:rPr>
          <w:rFonts w:ascii="Maiandra GD" w:hAnsi="Maiandra GD"/>
          <w:sz w:val="24"/>
          <w:szCs w:val="24"/>
        </w:rPr>
      </w:pPr>
      <w:r w:rsidRPr="00C83DB2">
        <w:rPr>
          <w:rFonts w:ascii="Maiandra GD" w:hAnsi="Maiandra GD"/>
          <w:sz w:val="24"/>
          <w:szCs w:val="24"/>
        </w:rPr>
        <w:t>if  accepted,  would:</w:t>
      </w:r>
    </w:p>
    <w:p w14:paraId="53555F97" w14:textId="77777777" w:rsidR="00D85001" w:rsidRPr="00C83DB2" w:rsidRDefault="00D85001" w:rsidP="00967E6E">
      <w:pPr>
        <w:pStyle w:val="ListParagraph"/>
        <w:numPr>
          <w:ilvl w:val="2"/>
          <w:numId w:val="18"/>
        </w:numPr>
        <w:tabs>
          <w:tab w:val="left" w:pos="2364"/>
          <w:tab w:val="left" w:pos="2365"/>
        </w:tabs>
        <w:spacing w:before="121"/>
        <w:ind w:right="849" w:hanging="395"/>
        <w:rPr>
          <w:rFonts w:ascii="Maiandra GD" w:hAnsi="Maiandra GD"/>
          <w:sz w:val="24"/>
          <w:szCs w:val="24"/>
        </w:rPr>
      </w:pPr>
      <w:r w:rsidRPr="00C83DB2">
        <w:rPr>
          <w:rFonts w:ascii="Maiandra GD" w:hAnsi="Maiandra GD"/>
          <w:sz w:val="24"/>
          <w:szCs w:val="24"/>
        </w:rPr>
        <w:t>affect  in  any  substantial  way  the  scope,  quality,  or  performance  of  the  Goods  and  Related  Services  speci</w:t>
      </w:r>
      <w:r w:rsidRPr="00C83DB2">
        <w:rPr>
          <w:rFonts w:ascii="Arial" w:hAnsi="Arial" w:cs="Arial"/>
          <w:sz w:val="24"/>
          <w:szCs w:val="24"/>
        </w:rPr>
        <w:t>ﬁ</w:t>
      </w:r>
      <w:r w:rsidRPr="00C83DB2">
        <w:rPr>
          <w:rFonts w:ascii="Maiandra GD" w:hAnsi="Maiandra GD"/>
          <w:sz w:val="24"/>
          <w:szCs w:val="24"/>
        </w:rPr>
        <w:t>ed  in  the  Contract;  or</w:t>
      </w:r>
    </w:p>
    <w:p w14:paraId="0D40F801" w14:textId="77777777" w:rsidR="00D85001" w:rsidRPr="00C83DB2" w:rsidRDefault="00D85001" w:rsidP="00967E6E">
      <w:pPr>
        <w:pStyle w:val="ListParagraph"/>
        <w:numPr>
          <w:ilvl w:val="2"/>
          <w:numId w:val="18"/>
        </w:numPr>
        <w:tabs>
          <w:tab w:val="left" w:pos="2365"/>
        </w:tabs>
        <w:spacing w:before="123"/>
        <w:ind w:right="849" w:hanging="395"/>
        <w:rPr>
          <w:rFonts w:ascii="Maiandra GD" w:hAnsi="Maiandra GD"/>
          <w:sz w:val="24"/>
          <w:szCs w:val="24"/>
        </w:rPr>
      </w:pPr>
      <w:r w:rsidRPr="00C83DB2">
        <w:rPr>
          <w:rFonts w:ascii="Maiandra GD" w:hAnsi="Maiandra GD"/>
          <w:sz w:val="24"/>
          <w:szCs w:val="24"/>
        </w:rPr>
        <w:t>limit  in  any  substantial  way,  inconsistent  with  the  tendering  document,  the  Procuring  Entity's  rights  or  the  Tenderer  obligations  under  the  Contract;  or</w:t>
      </w:r>
    </w:p>
    <w:p w14:paraId="1076F12B" w14:textId="77777777" w:rsidR="00D85001" w:rsidRPr="00C83DB2" w:rsidRDefault="00D85001" w:rsidP="00967E6E">
      <w:pPr>
        <w:pStyle w:val="ListParagraph"/>
        <w:numPr>
          <w:ilvl w:val="1"/>
          <w:numId w:val="18"/>
        </w:numPr>
        <w:tabs>
          <w:tab w:val="left" w:pos="1973"/>
          <w:tab w:val="left" w:pos="1975"/>
        </w:tabs>
        <w:spacing w:before="124"/>
        <w:ind w:right="849" w:hanging="500"/>
        <w:rPr>
          <w:rFonts w:ascii="Maiandra GD" w:hAnsi="Maiandra GD"/>
          <w:sz w:val="24"/>
          <w:szCs w:val="24"/>
        </w:rPr>
      </w:pPr>
      <w:r w:rsidRPr="00C83DB2">
        <w:rPr>
          <w:rFonts w:ascii="Maiandra GD" w:hAnsi="Maiandra GD"/>
          <w:sz w:val="24"/>
          <w:szCs w:val="24"/>
        </w:rPr>
        <w:t>if  recti</w:t>
      </w:r>
      <w:r w:rsidRPr="00C83DB2">
        <w:rPr>
          <w:rFonts w:ascii="Arial" w:hAnsi="Arial" w:cs="Arial"/>
          <w:sz w:val="24"/>
          <w:szCs w:val="24"/>
        </w:rPr>
        <w:t>ﬁ</w:t>
      </w:r>
      <w:r w:rsidRPr="00C83DB2">
        <w:rPr>
          <w:rFonts w:ascii="Maiandra GD" w:hAnsi="Maiandra GD"/>
          <w:sz w:val="24"/>
          <w:szCs w:val="24"/>
        </w:rPr>
        <w:t>ed,  would  unfairly  affect  the  competitive  position  of  other  Tenderers  presenting  substantially  responsive  Tenders.</w:t>
      </w:r>
    </w:p>
    <w:p w14:paraId="3E0EB7F1" w14:textId="77777777" w:rsidR="00D85001" w:rsidRPr="00C83DB2" w:rsidRDefault="00D85001" w:rsidP="00967E6E">
      <w:pPr>
        <w:pStyle w:val="ListParagraph"/>
        <w:numPr>
          <w:ilvl w:val="1"/>
          <w:numId w:val="16"/>
        </w:numPr>
        <w:tabs>
          <w:tab w:val="left" w:pos="1470"/>
        </w:tabs>
        <w:spacing w:before="245"/>
        <w:ind w:left="1468" w:right="849" w:hanging="619"/>
        <w:jc w:val="both"/>
        <w:rPr>
          <w:rFonts w:ascii="Maiandra GD" w:hAnsi="Maiandra GD"/>
          <w:sz w:val="24"/>
          <w:szCs w:val="24"/>
        </w:rPr>
      </w:pPr>
      <w:r w:rsidRPr="00C83DB2">
        <w:rPr>
          <w:rFonts w:ascii="Maiandra GD" w:hAnsi="Maiandra GD"/>
          <w:sz w:val="24"/>
          <w:szCs w:val="24"/>
        </w:rPr>
        <w:t>The  Procuring  Entity  shall  examine  the  technical  aspects  of  the  Tender  submitted  in  accordance  with  ITT  15  and  ITT  16,  in  particular,  to  con</w:t>
      </w:r>
      <w:r w:rsidRPr="00C83DB2">
        <w:rPr>
          <w:rFonts w:ascii="Arial" w:hAnsi="Arial" w:cs="Arial"/>
          <w:sz w:val="24"/>
          <w:szCs w:val="24"/>
        </w:rPr>
        <w:t>ﬁ</w:t>
      </w:r>
      <w:r w:rsidRPr="00C83DB2">
        <w:rPr>
          <w:rFonts w:ascii="Maiandra GD" w:hAnsi="Maiandra GD"/>
          <w:sz w:val="24"/>
          <w:szCs w:val="24"/>
        </w:rPr>
        <w:t>rm  that  all  requirements  of  Section  VII,  Schedule  of  Requirements  have  been  met  without  any  material  deviation  or  reservation,  or  omission.</w:t>
      </w:r>
    </w:p>
    <w:p w14:paraId="55B370AA" w14:textId="77777777" w:rsidR="00D85001" w:rsidRPr="00C83DB2" w:rsidRDefault="00D85001" w:rsidP="00967E6E">
      <w:pPr>
        <w:pStyle w:val="ListParagraph"/>
        <w:numPr>
          <w:ilvl w:val="1"/>
          <w:numId w:val="16"/>
        </w:numPr>
        <w:tabs>
          <w:tab w:val="left" w:pos="1454"/>
        </w:tabs>
        <w:spacing w:before="246"/>
        <w:ind w:left="1438" w:right="849" w:hanging="590"/>
        <w:jc w:val="both"/>
        <w:rPr>
          <w:rFonts w:ascii="Maiandra GD" w:hAnsi="Maiandra GD"/>
          <w:sz w:val="24"/>
          <w:szCs w:val="24"/>
        </w:rPr>
      </w:pPr>
      <w:r w:rsidRPr="00C83DB2">
        <w:rPr>
          <w:rFonts w:ascii="Maiandra GD" w:hAnsi="Maiandra GD"/>
          <w:sz w:val="24"/>
          <w:szCs w:val="24"/>
        </w:rPr>
        <w:t>If  a  Tender  is  not  substantially  responsive  to  the  requirements  of  tendering  document,  it  shall  be  rejected  by  the  Procuring  Entity  and  may  not  subsequently  be  made  responsive  by  correction  of  the  material  deviation,  reservation,  or  omission.</w:t>
      </w:r>
    </w:p>
    <w:p w14:paraId="5FF61AF9" w14:textId="77777777" w:rsidR="00D85001" w:rsidRPr="00C83DB2" w:rsidRDefault="00D85001" w:rsidP="00967E6E">
      <w:pPr>
        <w:pStyle w:val="Heading5"/>
        <w:numPr>
          <w:ilvl w:val="0"/>
          <w:numId w:val="16"/>
        </w:numPr>
        <w:tabs>
          <w:tab w:val="left" w:pos="1453"/>
          <w:tab w:val="left" w:pos="1454"/>
        </w:tabs>
        <w:ind w:left="1453" w:hanging="605"/>
        <w:rPr>
          <w:rFonts w:ascii="Maiandra GD" w:hAnsi="Maiandra GD"/>
          <w:sz w:val="24"/>
          <w:szCs w:val="24"/>
        </w:rPr>
      </w:pPr>
      <w:bookmarkStart w:id="39" w:name="_TOC_250025"/>
      <w:r w:rsidRPr="00C83DB2">
        <w:rPr>
          <w:rFonts w:ascii="Maiandra GD" w:hAnsi="Maiandra GD"/>
          <w:sz w:val="24"/>
          <w:szCs w:val="24"/>
        </w:rPr>
        <w:t xml:space="preserve">Non-conformities, Errors </w:t>
      </w:r>
      <w:bookmarkEnd w:id="39"/>
      <w:r w:rsidRPr="00C83DB2">
        <w:rPr>
          <w:rFonts w:ascii="Maiandra GD" w:hAnsi="Maiandra GD"/>
          <w:sz w:val="24"/>
          <w:szCs w:val="24"/>
        </w:rPr>
        <w:t>and Omissions</w:t>
      </w:r>
    </w:p>
    <w:p w14:paraId="7F75ADE7" w14:textId="77777777" w:rsidR="00D85001" w:rsidRPr="00C83DB2" w:rsidRDefault="00D85001" w:rsidP="00967E6E">
      <w:pPr>
        <w:pStyle w:val="ListParagraph"/>
        <w:numPr>
          <w:ilvl w:val="1"/>
          <w:numId w:val="16"/>
        </w:numPr>
        <w:tabs>
          <w:tab w:val="left" w:pos="1454"/>
        </w:tabs>
        <w:spacing w:before="242"/>
        <w:ind w:left="1438" w:right="849" w:hanging="590"/>
        <w:jc w:val="both"/>
        <w:rPr>
          <w:rFonts w:ascii="Maiandra GD" w:hAnsi="Maiandra GD"/>
          <w:sz w:val="24"/>
          <w:szCs w:val="24"/>
        </w:rPr>
      </w:pPr>
      <w:r w:rsidRPr="00C83DB2">
        <w:rPr>
          <w:rFonts w:ascii="Maiandra GD" w:hAnsi="Maiandra GD"/>
          <w:sz w:val="24"/>
          <w:szCs w:val="24"/>
        </w:rPr>
        <w:t>Provided  that  a  Tender  is  substantially  responsive,  the  Procuring  Entity  may  waive  any  non-conformities  in  the  Tender.</w:t>
      </w:r>
    </w:p>
    <w:p w14:paraId="609D62E3" w14:textId="77777777" w:rsidR="00D85001" w:rsidRPr="00C83DB2" w:rsidRDefault="00D85001" w:rsidP="00967E6E">
      <w:pPr>
        <w:pStyle w:val="ListParagraph"/>
        <w:numPr>
          <w:ilvl w:val="1"/>
          <w:numId w:val="16"/>
        </w:numPr>
        <w:tabs>
          <w:tab w:val="left" w:pos="1454"/>
        </w:tabs>
        <w:spacing w:before="245"/>
        <w:ind w:left="1438" w:right="849" w:hanging="590"/>
        <w:jc w:val="both"/>
        <w:rPr>
          <w:rFonts w:ascii="Maiandra GD" w:hAnsi="Maiandra GD"/>
          <w:sz w:val="24"/>
          <w:szCs w:val="24"/>
        </w:rPr>
      </w:pPr>
      <w:r w:rsidRPr="00C83DB2">
        <w:rPr>
          <w:rFonts w:ascii="Maiandra GD" w:hAnsi="Maiandra GD"/>
          <w:sz w:val="24"/>
          <w:szCs w:val="24"/>
        </w:rPr>
        <w:t>Provided  that  a  Tender  is  substantially  responsive,  the  Procuring  Entity  may  request  that  the  Tenderer  submit  the  necessary  information  or  documentation,  within  a  reasonable  period  of  time,  to  rectify  nonmaterial  non-  conformities  or  omissions  in  the  Tender  related  to  documentation  requirements.  Such  omission  shall  not  be  related  to  any  aspect  of  the  price  of  the  Tender.  Failure  of  the  Tenderer  to  comply  with  the  request  may  result  in  the  rejection  of  its  Tender.</w:t>
      </w:r>
    </w:p>
    <w:p w14:paraId="10E794EE" w14:textId="77777777" w:rsidR="00D85001" w:rsidRPr="00C83DB2" w:rsidRDefault="00D85001" w:rsidP="00967E6E">
      <w:pPr>
        <w:pStyle w:val="ListParagraph"/>
        <w:numPr>
          <w:ilvl w:val="1"/>
          <w:numId w:val="16"/>
        </w:numPr>
        <w:tabs>
          <w:tab w:val="left" w:pos="1454"/>
        </w:tabs>
        <w:spacing w:before="248"/>
        <w:ind w:left="1438" w:right="849" w:hanging="590"/>
        <w:jc w:val="both"/>
        <w:rPr>
          <w:rFonts w:ascii="Maiandra GD" w:hAnsi="Maiandra GD"/>
          <w:sz w:val="24"/>
          <w:szCs w:val="24"/>
        </w:rPr>
      </w:pPr>
      <w:r w:rsidRPr="00C83DB2">
        <w:rPr>
          <w:rFonts w:ascii="Maiandra GD" w:hAnsi="Maiandra GD"/>
          <w:sz w:val="24"/>
          <w:szCs w:val="24"/>
        </w:rPr>
        <w:t>Provided  that  a  Tender  is  substantially  responsive,  the  Procuring  Entity  shall  rectify  quanti</w:t>
      </w:r>
      <w:r w:rsidRPr="00C83DB2">
        <w:rPr>
          <w:rFonts w:ascii="Arial" w:hAnsi="Arial" w:cs="Arial"/>
          <w:sz w:val="24"/>
          <w:szCs w:val="24"/>
        </w:rPr>
        <w:t>ﬁ</w:t>
      </w:r>
      <w:r w:rsidRPr="00C83DB2">
        <w:rPr>
          <w:rFonts w:ascii="Maiandra GD" w:hAnsi="Maiandra GD"/>
          <w:sz w:val="24"/>
          <w:szCs w:val="24"/>
        </w:rPr>
        <w:t>able  nonmaterial  non-conformities  related  to  the  Tender  Price.  To  this  effect,  the  Tender  Price  shall  be  adjusted,  for  comparison  purposes  only,  to  re</w:t>
      </w:r>
      <w:r w:rsidRPr="00C83DB2">
        <w:rPr>
          <w:rFonts w:ascii="Arial" w:hAnsi="Arial" w:cs="Arial"/>
          <w:sz w:val="24"/>
          <w:szCs w:val="24"/>
        </w:rPr>
        <w:t>ﬂ</w:t>
      </w:r>
      <w:r w:rsidRPr="00C83DB2">
        <w:rPr>
          <w:rFonts w:ascii="Maiandra GD" w:hAnsi="Maiandra GD"/>
          <w:sz w:val="24"/>
          <w:szCs w:val="24"/>
        </w:rPr>
        <w:t>ect  the  price  of  a  missing  or  non-conforming  item  or  component  in  the  manner  speci</w:t>
      </w:r>
      <w:r w:rsidRPr="00C83DB2">
        <w:rPr>
          <w:rFonts w:ascii="Arial" w:hAnsi="Arial" w:cs="Arial"/>
          <w:sz w:val="24"/>
          <w:szCs w:val="24"/>
        </w:rPr>
        <w:t>ﬁ</w:t>
      </w:r>
      <w:r w:rsidRPr="00C83DB2">
        <w:rPr>
          <w:rFonts w:ascii="Maiandra GD" w:hAnsi="Maiandra GD"/>
          <w:sz w:val="24"/>
          <w:szCs w:val="24"/>
        </w:rPr>
        <w:t xml:space="preserve">ed  </w:t>
      </w:r>
      <w:r w:rsidRPr="00C83DB2">
        <w:rPr>
          <w:rFonts w:ascii="Maiandra GD" w:hAnsi="Maiandra GD"/>
          <w:b/>
          <w:sz w:val="24"/>
          <w:szCs w:val="24"/>
        </w:rPr>
        <w:t>in  the  TDS</w:t>
      </w:r>
      <w:r w:rsidRPr="00C83DB2">
        <w:rPr>
          <w:rFonts w:ascii="Maiandra GD" w:hAnsi="Maiandra GD"/>
          <w:sz w:val="24"/>
          <w:szCs w:val="24"/>
        </w:rPr>
        <w:t xml:space="preserve">.  The  adjustment  shall  be  based  on  the  </w:t>
      </w:r>
      <w:r w:rsidRPr="00C83DB2">
        <w:rPr>
          <w:rFonts w:ascii="Maiandra GD" w:hAnsi="Maiandra GD"/>
          <w:b/>
          <w:i/>
          <w:sz w:val="24"/>
          <w:szCs w:val="24"/>
        </w:rPr>
        <w:t xml:space="preserve">average  </w:t>
      </w:r>
      <w:r w:rsidRPr="00C83DB2">
        <w:rPr>
          <w:rFonts w:ascii="Maiandra GD" w:hAnsi="Maiandra GD"/>
          <w:sz w:val="24"/>
          <w:szCs w:val="24"/>
        </w:rPr>
        <w:t>price  of  the  item  or  component  as  quoted  in  other  substantially  responsive  Tenders.  If  the  price  of  the  item  or  component  cannot  be  derived  from  the  price  of  other  substantially  responsive  Tenders,  the  Procuring  Entity  shall  use  its  best  estimate.</w:t>
      </w:r>
    </w:p>
    <w:p w14:paraId="1F49289C" w14:textId="77777777" w:rsidR="00D85001" w:rsidRPr="00C83DB2" w:rsidRDefault="00D85001" w:rsidP="00967E6E">
      <w:pPr>
        <w:pStyle w:val="Heading5"/>
        <w:numPr>
          <w:ilvl w:val="0"/>
          <w:numId w:val="16"/>
        </w:numPr>
        <w:tabs>
          <w:tab w:val="left" w:pos="1459"/>
          <w:tab w:val="left" w:pos="1460"/>
        </w:tabs>
        <w:spacing w:before="183"/>
        <w:ind w:left="1459" w:hanging="605"/>
        <w:rPr>
          <w:rFonts w:ascii="Maiandra GD" w:hAnsi="Maiandra GD"/>
          <w:sz w:val="24"/>
          <w:szCs w:val="24"/>
        </w:rPr>
      </w:pPr>
      <w:r w:rsidRPr="00C83DB2">
        <w:rPr>
          <w:rFonts w:ascii="Maiandra GD" w:hAnsi="Maiandra GD"/>
          <w:sz w:val="24"/>
          <w:szCs w:val="24"/>
        </w:rPr>
        <w:t>Arithmetical Errors</w:t>
      </w:r>
    </w:p>
    <w:p w14:paraId="54A79A59" w14:textId="77777777" w:rsidR="00D85001" w:rsidRPr="00C83DB2" w:rsidRDefault="00D85001" w:rsidP="00967E6E">
      <w:pPr>
        <w:pStyle w:val="ListParagraph"/>
        <w:numPr>
          <w:ilvl w:val="1"/>
          <w:numId w:val="16"/>
        </w:numPr>
        <w:tabs>
          <w:tab w:val="left" w:pos="1459"/>
          <w:tab w:val="left" w:pos="1460"/>
        </w:tabs>
        <w:spacing w:before="243"/>
        <w:ind w:left="1444" w:right="848" w:hanging="590"/>
        <w:rPr>
          <w:rFonts w:ascii="Maiandra GD" w:hAnsi="Maiandra GD"/>
          <w:sz w:val="24"/>
          <w:szCs w:val="24"/>
        </w:rPr>
      </w:pPr>
      <w:r w:rsidRPr="00C83DB2">
        <w:rPr>
          <w:rFonts w:ascii="Maiandra GD" w:hAnsi="Maiandra GD"/>
          <w:sz w:val="24"/>
          <w:szCs w:val="24"/>
        </w:rPr>
        <w:t xml:space="preserve">The  tender  sum  as  submitted  and  read  out  during  the  tender  opening  shall  be  absolute  and  </w:t>
      </w:r>
      <w:r w:rsidRPr="00C83DB2">
        <w:rPr>
          <w:rFonts w:ascii="Arial" w:hAnsi="Arial" w:cs="Arial"/>
          <w:sz w:val="24"/>
          <w:szCs w:val="24"/>
        </w:rPr>
        <w:t>ﬁ</w:t>
      </w:r>
      <w:r w:rsidRPr="00C83DB2">
        <w:rPr>
          <w:rFonts w:ascii="Maiandra GD" w:hAnsi="Maiandra GD"/>
          <w:sz w:val="24"/>
          <w:szCs w:val="24"/>
        </w:rPr>
        <w:t xml:space="preserve">nal  and  shall  not  be  the  subject  of  correction,  </w:t>
      </w:r>
      <w:r w:rsidRPr="00C83DB2">
        <w:rPr>
          <w:rFonts w:ascii="Maiandra GD" w:hAnsi="Maiandra GD"/>
          <w:sz w:val="24"/>
          <w:szCs w:val="24"/>
        </w:rPr>
        <w:lastRenderedPageBreak/>
        <w:t>adjustment  or  amendment  in  any  way  by  any  person  or  entity.</w:t>
      </w:r>
    </w:p>
    <w:p w14:paraId="3CD93295" w14:textId="77777777" w:rsidR="00D85001" w:rsidRPr="00C83DB2" w:rsidRDefault="00D85001" w:rsidP="00967E6E">
      <w:pPr>
        <w:pStyle w:val="ListParagraph"/>
        <w:numPr>
          <w:ilvl w:val="1"/>
          <w:numId w:val="16"/>
        </w:numPr>
        <w:tabs>
          <w:tab w:val="left" w:pos="1459"/>
          <w:tab w:val="left" w:pos="1460"/>
        </w:tabs>
        <w:spacing w:before="245"/>
        <w:ind w:left="1444" w:right="835" w:hanging="590"/>
        <w:rPr>
          <w:rFonts w:ascii="Maiandra GD" w:hAnsi="Maiandra GD"/>
          <w:sz w:val="24"/>
          <w:szCs w:val="24"/>
        </w:rPr>
      </w:pPr>
      <w:r w:rsidRPr="00C83DB2">
        <w:rPr>
          <w:rFonts w:ascii="Maiandra GD" w:hAnsi="Maiandra GD"/>
          <w:sz w:val="24"/>
          <w:szCs w:val="24"/>
        </w:rPr>
        <w:t>Provided  that  the  Tender  is  substantially  responsive,  the  Procuring  Entity  shall  handle  errors  on  the  following  basis:</w:t>
      </w:r>
    </w:p>
    <w:p w14:paraId="73764755" w14:textId="77777777" w:rsidR="00D85001" w:rsidRPr="00C83DB2" w:rsidRDefault="00D85001" w:rsidP="00967E6E">
      <w:pPr>
        <w:pStyle w:val="ListParagraph"/>
        <w:numPr>
          <w:ilvl w:val="2"/>
          <w:numId w:val="16"/>
        </w:numPr>
        <w:tabs>
          <w:tab w:val="left" w:pos="1974"/>
          <w:tab w:val="left" w:pos="1975"/>
        </w:tabs>
        <w:spacing w:before="123"/>
        <w:ind w:left="1964" w:right="848" w:hanging="505"/>
        <w:rPr>
          <w:rFonts w:ascii="Maiandra GD" w:hAnsi="Maiandra GD"/>
          <w:sz w:val="24"/>
          <w:szCs w:val="24"/>
        </w:rPr>
      </w:pPr>
      <w:r w:rsidRPr="00C83DB2">
        <w:rPr>
          <w:rFonts w:ascii="Maiandra GD" w:hAnsi="Maiandra GD"/>
          <w:sz w:val="24"/>
          <w:szCs w:val="24"/>
        </w:rPr>
        <w:t>Any  error  detected  if  considered  a  major  deviation  that  affects  the  substance  of  the  tender,  shall  lead  to  disquali</w:t>
      </w:r>
      <w:r w:rsidRPr="00C83DB2">
        <w:rPr>
          <w:rFonts w:ascii="Arial" w:hAnsi="Arial" w:cs="Arial"/>
          <w:sz w:val="24"/>
          <w:szCs w:val="24"/>
        </w:rPr>
        <w:t>ﬁ</w:t>
      </w:r>
      <w:r w:rsidRPr="00C83DB2">
        <w:rPr>
          <w:rFonts w:ascii="Maiandra GD" w:hAnsi="Maiandra GD"/>
          <w:sz w:val="24"/>
          <w:szCs w:val="24"/>
        </w:rPr>
        <w:t>cation  of  the  tender  as  non-responsive  .</w:t>
      </w:r>
    </w:p>
    <w:p w14:paraId="1B9B737A" w14:textId="77777777" w:rsidR="00D85001" w:rsidRPr="00C83DB2" w:rsidRDefault="00D85001" w:rsidP="00967E6E">
      <w:pPr>
        <w:pStyle w:val="ListParagraph"/>
        <w:numPr>
          <w:ilvl w:val="2"/>
          <w:numId w:val="16"/>
        </w:numPr>
        <w:tabs>
          <w:tab w:val="left" w:pos="1975"/>
        </w:tabs>
        <w:spacing w:before="124"/>
        <w:ind w:left="1964" w:right="848" w:hanging="505"/>
        <w:jc w:val="both"/>
        <w:rPr>
          <w:rFonts w:ascii="Maiandra GD" w:hAnsi="Maiandra GD"/>
          <w:sz w:val="24"/>
          <w:szCs w:val="24"/>
        </w:rPr>
      </w:pPr>
      <w:r w:rsidRPr="00C83DB2">
        <w:rPr>
          <w:rFonts w:ascii="Maiandra GD" w:hAnsi="Maiandra GD"/>
          <w:sz w:val="24"/>
          <w:szCs w:val="24"/>
        </w:rPr>
        <w:t>Any  errors  in  the  submitted  tender  arising  from  a  miscalculation  of  unit  price,  quantity,  subtotal  and  total  bid  price  shall  be  considered  as  a  major  deviation  that  affects  the  substance  of  the  tender  and  shall  lead  to  disquali</w:t>
      </w:r>
      <w:r w:rsidRPr="00C83DB2">
        <w:rPr>
          <w:rFonts w:ascii="Arial" w:hAnsi="Arial" w:cs="Arial"/>
          <w:sz w:val="24"/>
          <w:szCs w:val="24"/>
        </w:rPr>
        <w:t>ﬁ</w:t>
      </w:r>
      <w:r w:rsidRPr="00C83DB2">
        <w:rPr>
          <w:rFonts w:ascii="Maiandra GD" w:hAnsi="Maiandra GD"/>
          <w:sz w:val="24"/>
          <w:szCs w:val="24"/>
        </w:rPr>
        <w:t>cation  of  the  tender  as  non-responsive.  and</w:t>
      </w:r>
    </w:p>
    <w:p w14:paraId="35A9E2DE" w14:textId="77777777" w:rsidR="00D85001" w:rsidRPr="00C83DB2" w:rsidRDefault="00D85001" w:rsidP="00967E6E">
      <w:pPr>
        <w:pStyle w:val="ListParagraph"/>
        <w:numPr>
          <w:ilvl w:val="2"/>
          <w:numId w:val="16"/>
        </w:numPr>
        <w:tabs>
          <w:tab w:val="left" w:pos="1974"/>
          <w:tab w:val="left" w:pos="1975"/>
        </w:tabs>
        <w:spacing w:before="116"/>
        <w:ind w:left="1974" w:hanging="515"/>
        <w:rPr>
          <w:rFonts w:ascii="Maiandra GD" w:hAnsi="Maiandra GD"/>
          <w:sz w:val="24"/>
          <w:szCs w:val="24"/>
        </w:rPr>
      </w:pPr>
      <w:r w:rsidRPr="00C83DB2">
        <w:rPr>
          <w:rFonts w:ascii="Maiandra GD" w:hAnsi="Maiandra GD"/>
          <w:sz w:val="24"/>
          <w:szCs w:val="24"/>
        </w:rPr>
        <w:t xml:space="preserve">if  there  is  a  discrepancy  between  words  and  </w:t>
      </w:r>
      <w:r w:rsidRPr="00C83DB2">
        <w:rPr>
          <w:rFonts w:ascii="Arial" w:hAnsi="Arial" w:cs="Arial"/>
          <w:sz w:val="24"/>
          <w:szCs w:val="24"/>
        </w:rPr>
        <w:t>ﬁ</w:t>
      </w:r>
      <w:r w:rsidRPr="00C83DB2">
        <w:rPr>
          <w:rFonts w:ascii="Maiandra GD" w:hAnsi="Maiandra GD"/>
          <w:sz w:val="24"/>
          <w:szCs w:val="24"/>
        </w:rPr>
        <w:t>gures,  the  amount  in  words  shall  prevail.</w:t>
      </w:r>
    </w:p>
    <w:p w14:paraId="5171266E" w14:textId="77777777" w:rsidR="00D85001" w:rsidRPr="00C83DB2" w:rsidRDefault="00D85001" w:rsidP="00967E6E">
      <w:pPr>
        <w:pStyle w:val="ListParagraph"/>
        <w:numPr>
          <w:ilvl w:val="1"/>
          <w:numId w:val="16"/>
        </w:numPr>
        <w:tabs>
          <w:tab w:val="left" w:pos="1459"/>
          <w:tab w:val="left" w:pos="1460"/>
        </w:tabs>
        <w:spacing w:before="245"/>
        <w:ind w:left="1444" w:right="835" w:hanging="590"/>
        <w:rPr>
          <w:rFonts w:ascii="Maiandra GD" w:hAnsi="Maiandra GD"/>
          <w:sz w:val="24"/>
          <w:szCs w:val="24"/>
        </w:rPr>
      </w:pPr>
      <w:r w:rsidRPr="00C83DB2">
        <w:rPr>
          <w:rFonts w:ascii="Maiandra GD" w:hAnsi="Maiandra GD"/>
          <w:sz w:val="24"/>
          <w:szCs w:val="24"/>
        </w:rPr>
        <w:t>Tenderers  shall  be  noti</w:t>
      </w:r>
      <w:r w:rsidRPr="00C83DB2">
        <w:rPr>
          <w:rFonts w:ascii="Arial" w:hAnsi="Arial" w:cs="Arial"/>
          <w:sz w:val="24"/>
          <w:szCs w:val="24"/>
        </w:rPr>
        <w:t>ﬁ</w:t>
      </w:r>
      <w:r w:rsidRPr="00C83DB2">
        <w:rPr>
          <w:rFonts w:ascii="Maiandra GD" w:hAnsi="Maiandra GD"/>
          <w:sz w:val="24"/>
          <w:szCs w:val="24"/>
        </w:rPr>
        <w:t>ed  of  any  error  detected  in  their  bid  during  the  noti</w:t>
      </w:r>
      <w:r w:rsidRPr="00C83DB2">
        <w:rPr>
          <w:rFonts w:ascii="Arial" w:hAnsi="Arial" w:cs="Arial"/>
          <w:sz w:val="24"/>
          <w:szCs w:val="24"/>
        </w:rPr>
        <w:t>ﬁ</w:t>
      </w:r>
      <w:r w:rsidRPr="00C83DB2">
        <w:rPr>
          <w:rFonts w:ascii="Maiandra GD" w:hAnsi="Maiandra GD"/>
          <w:sz w:val="24"/>
          <w:szCs w:val="24"/>
        </w:rPr>
        <w:t>cation  of  a  ward.</w:t>
      </w:r>
    </w:p>
    <w:p w14:paraId="7CDC243F" w14:textId="77777777" w:rsidR="00D85001" w:rsidRPr="00C83DB2" w:rsidRDefault="00D85001" w:rsidP="00967E6E">
      <w:pPr>
        <w:pStyle w:val="Heading5"/>
        <w:numPr>
          <w:ilvl w:val="0"/>
          <w:numId w:val="16"/>
        </w:numPr>
        <w:tabs>
          <w:tab w:val="left" w:pos="1469"/>
          <w:tab w:val="left" w:pos="1470"/>
        </w:tabs>
        <w:spacing w:before="234"/>
        <w:ind w:left="1469"/>
        <w:rPr>
          <w:rFonts w:ascii="Maiandra GD" w:hAnsi="Maiandra GD"/>
          <w:sz w:val="24"/>
          <w:szCs w:val="24"/>
        </w:rPr>
      </w:pPr>
      <w:bookmarkStart w:id="40" w:name="_TOC_250024"/>
      <w:r w:rsidRPr="00C83DB2">
        <w:rPr>
          <w:rFonts w:ascii="Maiandra GD" w:hAnsi="Maiandra GD"/>
          <w:sz w:val="24"/>
          <w:szCs w:val="24"/>
        </w:rPr>
        <w:t xml:space="preserve">Conversion to </w:t>
      </w:r>
      <w:bookmarkEnd w:id="40"/>
      <w:r w:rsidRPr="00C83DB2">
        <w:rPr>
          <w:rFonts w:ascii="Maiandra GD" w:hAnsi="Maiandra GD"/>
          <w:sz w:val="24"/>
          <w:szCs w:val="24"/>
        </w:rPr>
        <w:t>Single Currency</w:t>
      </w:r>
    </w:p>
    <w:p w14:paraId="2467805F" w14:textId="77777777" w:rsidR="00D85001" w:rsidRPr="00C83DB2" w:rsidRDefault="00D85001" w:rsidP="00967E6E">
      <w:pPr>
        <w:pStyle w:val="ListParagraph"/>
        <w:numPr>
          <w:ilvl w:val="1"/>
          <w:numId w:val="16"/>
        </w:numPr>
        <w:tabs>
          <w:tab w:val="left" w:pos="1469"/>
          <w:tab w:val="left" w:pos="1470"/>
        </w:tabs>
        <w:spacing w:before="243"/>
        <w:ind w:left="1474" w:right="848" w:hanging="620"/>
        <w:rPr>
          <w:rFonts w:ascii="Maiandra GD" w:hAnsi="Maiandra GD"/>
          <w:b/>
          <w:sz w:val="24"/>
          <w:szCs w:val="24"/>
        </w:rPr>
      </w:pPr>
      <w:r w:rsidRPr="00C83DB2">
        <w:rPr>
          <w:rFonts w:ascii="Maiandra GD" w:hAnsi="Maiandra GD"/>
          <w:sz w:val="24"/>
          <w:szCs w:val="24"/>
        </w:rPr>
        <w:t>For  evaluation  and  comparison  purposes,  the  currency(</w:t>
      </w:r>
      <w:proofErr w:type="spellStart"/>
      <w:r w:rsidRPr="00C83DB2">
        <w:rPr>
          <w:rFonts w:ascii="Maiandra GD" w:hAnsi="Maiandra GD"/>
          <w:sz w:val="24"/>
          <w:szCs w:val="24"/>
        </w:rPr>
        <w:t>ies</w:t>
      </w:r>
      <w:proofErr w:type="spellEnd"/>
      <w:r w:rsidRPr="00C83DB2">
        <w:rPr>
          <w:rFonts w:ascii="Maiandra GD" w:hAnsi="Maiandra GD"/>
          <w:sz w:val="24"/>
          <w:szCs w:val="24"/>
        </w:rPr>
        <w:t>)  of  the  Tender  shall  be  converted  in  a  single  currency  as  speci</w:t>
      </w:r>
      <w:r w:rsidRPr="00C83DB2">
        <w:rPr>
          <w:rFonts w:ascii="Arial" w:hAnsi="Arial" w:cs="Arial"/>
          <w:sz w:val="24"/>
          <w:szCs w:val="24"/>
        </w:rPr>
        <w:t>ﬁ</w:t>
      </w:r>
      <w:r w:rsidRPr="00C83DB2">
        <w:rPr>
          <w:rFonts w:ascii="Maiandra GD" w:hAnsi="Maiandra GD"/>
          <w:sz w:val="24"/>
          <w:szCs w:val="24"/>
        </w:rPr>
        <w:t xml:space="preserve">ed  </w:t>
      </w:r>
      <w:r w:rsidRPr="00C83DB2">
        <w:rPr>
          <w:rFonts w:ascii="Maiandra GD" w:hAnsi="Maiandra GD"/>
          <w:b/>
          <w:sz w:val="24"/>
          <w:szCs w:val="24"/>
        </w:rPr>
        <w:t>in  the  TDS.</w:t>
      </w:r>
    </w:p>
    <w:p w14:paraId="31B47D2D" w14:textId="77777777" w:rsidR="00D85001" w:rsidRPr="00C83DB2" w:rsidRDefault="00D85001" w:rsidP="00967E6E">
      <w:pPr>
        <w:pStyle w:val="Heading5"/>
        <w:numPr>
          <w:ilvl w:val="0"/>
          <w:numId w:val="16"/>
        </w:numPr>
        <w:tabs>
          <w:tab w:val="left" w:pos="1469"/>
          <w:tab w:val="left" w:pos="1470"/>
        </w:tabs>
        <w:spacing w:before="237"/>
        <w:ind w:left="1469"/>
        <w:rPr>
          <w:rFonts w:ascii="Maiandra GD" w:hAnsi="Maiandra GD"/>
          <w:sz w:val="24"/>
          <w:szCs w:val="24"/>
        </w:rPr>
      </w:pPr>
      <w:bookmarkStart w:id="41" w:name="_TOC_250023"/>
      <w:r w:rsidRPr="00C83DB2">
        <w:rPr>
          <w:rFonts w:ascii="Maiandra GD" w:hAnsi="Maiandra GD"/>
          <w:sz w:val="24"/>
          <w:szCs w:val="24"/>
        </w:rPr>
        <w:t xml:space="preserve">Margin of Preference </w:t>
      </w:r>
      <w:bookmarkEnd w:id="41"/>
      <w:r w:rsidRPr="00C83DB2">
        <w:rPr>
          <w:rFonts w:ascii="Maiandra GD" w:hAnsi="Maiandra GD"/>
          <w:sz w:val="24"/>
          <w:szCs w:val="24"/>
        </w:rPr>
        <w:t>and Reservations</w:t>
      </w:r>
    </w:p>
    <w:p w14:paraId="7432F7D1" w14:textId="77777777" w:rsidR="00D85001" w:rsidRPr="00C83DB2" w:rsidRDefault="00D85001" w:rsidP="00967E6E">
      <w:pPr>
        <w:pStyle w:val="ListParagraph"/>
        <w:numPr>
          <w:ilvl w:val="1"/>
          <w:numId w:val="16"/>
        </w:numPr>
        <w:tabs>
          <w:tab w:val="left" w:pos="1470"/>
        </w:tabs>
        <w:spacing w:before="242"/>
        <w:ind w:left="1474" w:right="849" w:hanging="620"/>
        <w:jc w:val="both"/>
        <w:rPr>
          <w:rFonts w:ascii="Maiandra GD" w:hAnsi="Maiandra GD"/>
          <w:sz w:val="24"/>
          <w:szCs w:val="24"/>
        </w:rPr>
      </w:pPr>
      <w:r w:rsidRPr="00C83DB2">
        <w:rPr>
          <w:rFonts w:ascii="Maiandra GD" w:hAnsi="Maiandra GD"/>
          <w:sz w:val="24"/>
          <w:szCs w:val="24"/>
        </w:rPr>
        <w:t>A  margin  of  preference  may  be  allowed  on  locally  manufactured  goods  only  when  the  contract  is  open  to  international  tendering,  where  the  tender  is  likely  to  attract  foreign  goods  and  where  the  contract  exceeds  the  threshold  speci</w:t>
      </w:r>
      <w:r w:rsidRPr="00C83DB2">
        <w:rPr>
          <w:rFonts w:ascii="Arial" w:hAnsi="Arial" w:cs="Arial"/>
          <w:sz w:val="24"/>
          <w:szCs w:val="24"/>
        </w:rPr>
        <w:t>ﬁ</w:t>
      </w:r>
      <w:r w:rsidRPr="00C83DB2">
        <w:rPr>
          <w:rFonts w:ascii="Maiandra GD" w:hAnsi="Maiandra GD"/>
          <w:sz w:val="24"/>
          <w:szCs w:val="24"/>
        </w:rPr>
        <w:t>ed  in  the  Regulations.</w:t>
      </w:r>
    </w:p>
    <w:p w14:paraId="625A1046" w14:textId="77777777" w:rsidR="00D85001" w:rsidRPr="00C83DB2" w:rsidRDefault="00D85001" w:rsidP="00967E6E">
      <w:pPr>
        <w:pStyle w:val="ListParagraph"/>
        <w:numPr>
          <w:ilvl w:val="1"/>
          <w:numId w:val="16"/>
        </w:numPr>
        <w:tabs>
          <w:tab w:val="left" w:pos="1470"/>
        </w:tabs>
        <w:spacing w:before="246"/>
        <w:ind w:left="1474" w:right="848" w:hanging="620"/>
        <w:jc w:val="both"/>
        <w:rPr>
          <w:rFonts w:ascii="Maiandra GD" w:hAnsi="Maiandra GD"/>
          <w:sz w:val="24"/>
          <w:szCs w:val="24"/>
        </w:rPr>
      </w:pPr>
      <w:r w:rsidRPr="00C83DB2">
        <w:rPr>
          <w:rFonts w:ascii="Maiandra GD" w:hAnsi="Maiandra GD"/>
          <w:sz w:val="24"/>
          <w:szCs w:val="24"/>
        </w:rPr>
        <w:t>For  purposes  of  granting  a  margin  of  preference  on  locally  manufactured  goods  under  international  competitive  tendering,  a  procuring  entity  shall  not  subject  the  items  listed  below  to  international  tender  and  hence  no  margin  of  preference  shall  be  allowed.  The  affected  items  are:</w:t>
      </w:r>
    </w:p>
    <w:p w14:paraId="342F374E" w14:textId="77777777" w:rsidR="00D85001" w:rsidRPr="00C83DB2" w:rsidRDefault="00D85001" w:rsidP="00967E6E">
      <w:pPr>
        <w:pStyle w:val="ListParagraph"/>
        <w:numPr>
          <w:ilvl w:val="2"/>
          <w:numId w:val="16"/>
        </w:numPr>
        <w:tabs>
          <w:tab w:val="left" w:pos="1974"/>
          <w:tab w:val="left" w:pos="1975"/>
        </w:tabs>
        <w:spacing w:before="116"/>
        <w:ind w:left="1974" w:hanging="505"/>
        <w:rPr>
          <w:rFonts w:ascii="Maiandra GD" w:hAnsi="Maiandra GD"/>
          <w:sz w:val="24"/>
          <w:szCs w:val="24"/>
        </w:rPr>
      </w:pPr>
      <w:r w:rsidRPr="00C83DB2">
        <w:rPr>
          <w:rFonts w:ascii="Maiandra GD" w:hAnsi="Maiandra GD"/>
          <w:sz w:val="24"/>
          <w:szCs w:val="24"/>
        </w:rPr>
        <w:t>motor  vehicles,  plant  and  equipment  which  are  assembled  in  Kenya;</w:t>
      </w:r>
    </w:p>
    <w:p w14:paraId="12697811" w14:textId="77777777" w:rsidR="00D85001" w:rsidRPr="00C83DB2" w:rsidRDefault="00D85001" w:rsidP="00967E6E">
      <w:pPr>
        <w:pStyle w:val="ListParagraph"/>
        <w:numPr>
          <w:ilvl w:val="2"/>
          <w:numId w:val="16"/>
        </w:numPr>
        <w:tabs>
          <w:tab w:val="left" w:pos="1974"/>
          <w:tab w:val="left" w:pos="1975"/>
        </w:tabs>
        <w:spacing w:before="121"/>
        <w:ind w:left="1974" w:right="849" w:hanging="505"/>
        <w:rPr>
          <w:rFonts w:ascii="Maiandra GD" w:hAnsi="Maiandra GD"/>
          <w:sz w:val="24"/>
          <w:szCs w:val="24"/>
        </w:rPr>
      </w:pPr>
      <w:r w:rsidRPr="00C83DB2">
        <w:rPr>
          <w:rFonts w:ascii="Maiandra GD" w:hAnsi="Maiandra GD"/>
          <w:sz w:val="24"/>
          <w:szCs w:val="24"/>
        </w:rPr>
        <w:t xml:space="preserve">furniture,  textile,  foodstuffs,  oil  and  gas,  information  communication  technology,  steel,  cement,  leather  </w:t>
      </w:r>
      <w:proofErr w:type="spellStart"/>
      <w:r w:rsidRPr="00C83DB2">
        <w:rPr>
          <w:rFonts w:ascii="Maiandra GD" w:hAnsi="Maiandra GD"/>
          <w:sz w:val="24"/>
          <w:szCs w:val="24"/>
        </w:rPr>
        <w:t>agro</w:t>
      </w:r>
      <w:proofErr w:type="spellEnd"/>
      <w:r w:rsidRPr="00C83DB2">
        <w:rPr>
          <w:rFonts w:ascii="Maiandra GD" w:hAnsi="Maiandra GD"/>
          <w:sz w:val="24"/>
          <w:szCs w:val="24"/>
        </w:rPr>
        <w:t>-processing,  sanitary  products,  and  other  goods  made  in  Kenya;  or</w:t>
      </w:r>
    </w:p>
    <w:p w14:paraId="732FD7A6" w14:textId="77777777" w:rsidR="00D85001" w:rsidRPr="00C83DB2" w:rsidRDefault="00D85001" w:rsidP="00967E6E">
      <w:pPr>
        <w:pStyle w:val="ListParagraph"/>
        <w:numPr>
          <w:ilvl w:val="2"/>
          <w:numId w:val="16"/>
        </w:numPr>
        <w:tabs>
          <w:tab w:val="left" w:pos="1974"/>
          <w:tab w:val="left" w:pos="1975"/>
        </w:tabs>
        <w:spacing w:before="115"/>
        <w:ind w:left="1974" w:hanging="505"/>
        <w:rPr>
          <w:rFonts w:ascii="Maiandra GD" w:hAnsi="Maiandra GD"/>
          <w:sz w:val="24"/>
          <w:szCs w:val="24"/>
        </w:rPr>
      </w:pPr>
      <w:r w:rsidRPr="00C83DB2">
        <w:rPr>
          <w:rFonts w:ascii="Maiandra GD" w:hAnsi="Maiandra GD"/>
          <w:sz w:val="24"/>
          <w:szCs w:val="24"/>
        </w:rPr>
        <w:t>goods manufactured,  mined,  extracted  or  grown  in  Kenya.</w:t>
      </w:r>
    </w:p>
    <w:p w14:paraId="0D70F358" w14:textId="77777777" w:rsidR="00D85001" w:rsidRPr="00C83DB2" w:rsidRDefault="00D85001" w:rsidP="00967E6E">
      <w:pPr>
        <w:pStyle w:val="ListParagraph"/>
        <w:numPr>
          <w:ilvl w:val="1"/>
          <w:numId w:val="16"/>
        </w:numPr>
        <w:tabs>
          <w:tab w:val="left" w:pos="1474"/>
          <w:tab w:val="left" w:pos="1475"/>
        </w:tabs>
        <w:spacing w:before="234"/>
        <w:ind w:left="1474" w:hanging="620"/>
        <w:rPr>
          <w:rFonts w:ascii="Maiandra GD" w:hAnsi="Maiandra GD"/>
          <w:sz w:val="24"/>
          <w:szCs w:val="24"/>
        </w:rPr>
      </w:pPr>
      <w:r w:rsidRPr="00C83DB2">
        <w:rPr>
          <w:rFonts w:ascii="Maiandra GD" w:hAnsi="Maiandra GD"/>
          <w:sz w:val="24"/>
          <w:szCs w:val="24"/>
        </w:rPr>
        <w:t>A  margin  of  preference  shall  not  be  allowed  unless  it  is  speci</w:t>
      </w:r>
      <w:r w:rsidRPr="00C83DB2">
        <w:rPr>
          <w:rFonts w:ascii="Arial" w:hAnsi="Arial" w:cs="Arial"/>
          <w:sz w:val="24"/>
          <w:szCs w:val="24"/>
        </w:rPr>
        <w:t>ﬁ</w:t>
      </w:r>
      <w:r w:rsidRPr="00C83DB2">
        <w:rPr>
          <w:rFonts w:ascii="Maiandra GD" w:hAnsi="Maiandra GD"/>
          <w:sz w:val="24"/>
          <w:szCs w:val="24"/>
        </w:rPr>
        <w:t xml:space="preserve">ed  so  in  the  </w:t>
      </w:r>
      <w:r w:rsidRPr="00C83DB2">
        <w:rPr>
          <w:rFonts w:ascii="Maiandra GD" w:hAnsi="Maiandra GD"/>
          <w:b/>
          <w:sz w:val="24"/>
          <w:szCs w:val="24"/>
        </w:rPr>
        <w:t>TDS</w:t>
      </w:r>
      <w:r w:rsidRPr="00C83DB2">
        <w:rPr>
          <w:rFonts w:ascii="Maiandra GD" w:hAnsi="Maiandra GD"/>
          <w:sz w:val="24"/>
          <w:szCs w:val="24"/>
        </w:rPr>
        <w:t>.</w:t>
      </w:r>
    </w:p>
    <w:p w14:paraId="41342A25" w14:textId="77777777" w:rsidR="00D85001" w:rsidRPr="00C83DB2" w:rsidRDefault="00D85001" w:rsidP="00967E6E">
      <w:pPr>
        <w:pStyle w:val="ListParagraph"/>
        <w:numPr>
          <w:ilvl w:val="1"/>
          <w:numId w:val="16"/>
        </w:numPr>
        <w:tabs>
          <w:tab w:val="left" w:pos="1473"/>
          <w:tab w:val="left" w:pos="1475"/>
        </w:tabs>
        <w:spacing w:before="243"/>
        <w:ind w:left="1474" w:right="849" w:hanging="620"/>
        <w:rPr>
          <w:rFonts w:ascii="Maiandra GD" w:hAnsi="Maiandra GD"/>
          <w:sz w:val="24"/>
          <w:szCs w:val="24"/>
        </w:rPr>
      </w:pPr>
      <w:r w:rsidRPr="00C83DB2">
        <w:rPr>
          <w:rFonts w:ascii="Maiandra GD" w:hAnsi="Maiandra GD"/>
          <w:sz w:val="24"/>
          <w:szCs w:val="24"/>
        </w:rPr>
        <w:t>Contracts  procured  on  basis  of  international  competitive  tendering  shall  not  be  subject  to  reservations  to  speci</w:t>
      </w:r>
      <w:r w:rsidRPr="00C83DB2">
        <w:rPr>
          <w:rFonts w:ascii="Arial" w:hAnsi="Arial" w:cs="Arial"/>
          <w:sz w:val="24"/>
          <w:szCs w:val="24"/>
        </w:rPr>
        <w:t>ﬁ</w:t>
      </w:r>
      <w:r w:rsidRPr="00C83DB2">
        <w:rPr>
          <w:rFonts w:ascii="Maiandra GD" w:hAnsi="Maiandra GD"/>
          <w:sz w:val="24"/>
          <w:szCs w:val="24"/>
        </w:rPr>
        <w:t>c  groups  s  as  provided  in  ITT  32.5.</w:t>
      </w:r>
    </w:p>
    <w:p w14:paraId="0941A99B" w14:textId="77777777" w:rsidR="00D85001" w:rsidRPr="00C83DB2" w:rsidRDefault="00D85001" w:rsidP="00967E6E">
      <w:pPr>
        <w:pStyle w:val="ListParagraph"/>
        <w:numPr>
          <w:ilvl w:val="1"/>
          <w:numId w:val="16"/>
        </w:numPr>
        <w:tabs>
          <w:tab w:val="left" w:pos="1474"/>
        </w:tabs>
        <w:spacing w:before="245"/>
        <w:ind w:left="1473" w:right="849" w:hanging="619"/>
        <w:jc w:val="both"/>
        <w:rPr>
          <w:rFonts w:ascii="Maiandra GD" w:hAnsi="Maiandra GD"/>
          <w:sz w:val="24"/>
          <w:szCs w:val="24"/>
        </w:rPr>
      </w:pPr>
      <w:r w:rsidRPr="00C83DB2">
        <w:rPr>
          <w:rFonts w:ascii="Maiandra GD" w:hAnsi="Maiandra GD"/>
          <w:sz w:val="24"/>
          <w:szCs w:val="24"/>
        </w:rPr>
        <w:t>Where  it  is  intended  to  reserve  a  contract  to  a  speci</w:t>
      </w:r>
      <w:r w:rsidRPr="00C83DB2">
        <w:rPr>
          <w:rFonts w:ascii="Arial" w:hAnsi="Arial" w:cs="Arial"/>
          <w:sz w:val="24"/>
          <w:szCs w:val="24"/>
        </w:rPr>
        <w:t>ﬁ</w:t>
      </w:r>
      <w:r w:rsidRPr="00C83DB2">
        <w:rPr>
          <w:rFonts w:ascii="Maiandra GD" w:hAnsi="Maiandra GD"/>
          <w:sz w:val="24"/>
          <w:szCs w:val="24"/>
        </w:rPr>
        <w:t>c  group  of  businesses  (these  groups  are  Small  and  Medium  Enterprises,  Women  Enterprises,  Youth  Enterprises  and  Enterprises  of  persons  living  with  disability,  as  the  case  may  be),  and  who  are  appropriately  registered  as  such  by  the  authority  to  be  speci</w:t>
      </w:r>
      <w:r w:rsidRPr="00C83DB2">
        <w:rPr>
          <w:rFonts w:ascii="Arial" w:hAnsi="Arial" w:cs="Arial"/>
          <w:sz w:val="24"/>
          <w:szCs w:val="24"/>
        </w:rPr>
        <w:t>ﬁ</w:t>
      </w:r>
      <w:r w:rsidRPr="00C83DB2">
        <w:rPr>
          <w:rFonts w:ascii="Maiandra GD" w:hAnsi="Maiandra GD"/>
          <w:sz w:val="24"/>
          <w:szCs w:val="24"/>
        </w:rPr>
        <w:t xml:space="preserve">ed  in  the  </w:t>
      </w:r>
      <w:r w:rsidRPr="00C83DB2">
        <w:rPr>
          <w:rFonts w:ascii="Maiandra GD" w:hAnsi="Maiandra GD"/>
          <w:b/>
          <w:sz w:val="24"/>
          <w:szCs w:val="24"/>
        </w:rPr>
        <w:t>TDS</w:t>
      </w:r>
      <w:r w:rsidRPr="00C83DB2">
        <w:rPr>
          <w:rFonts w:ascii="Maiandra GD" w:hAnsi="Maiandra GD"/>
          <w:sz w:val="24"/>
          <w:szCs w:val="24"/>
        </w:rPr>
        <w:t>,  a  procuring  entity  shall  ensure  that  the  invitation  to  tender  speci</w:t>
      </w:r>
      <w:r w:rsidRPr="00C83DB2">
        <w:rPr>
          <w:rFonts w:ascii="Arial" w:hAnsi="Arial" w:cs="Arial"/>
          <w:sz w:val="24"/>
          <w:szCs w:val="24"/>
        </w:rPr>
        <w:t>ﬁ</w:t>
      </w:r>
      <w:r w:rsidRPr="00C83DB2">
        <w:rPr>
          <w:rFonts w:ascii="Maiandra GD" w:hAnsi="Maiandra GD"/>
          <w:sz w:val="24"/>
          <w:szCs w:val="24"/>
        </w:rPr>
        <w:t xml:space="preserve">cally  indicates  that  only  </w:t>
      </w:r>
      <w:r w:rsidRPr="00C83DB2">
        <w:rPr>
          <w:rFonts w:ascii="Maiandra GD" w:hAnsi="Maiandra GD"/>
          <w:sz w:val="24"/>
          <w:szCs w:val="24"/>
        </w:rPr>
        <w:lastRenderedPageBreak/>
        <w:t xml:space="preserve">businesses  or  </w:t>
      </w:r>
      <w:r w:rsidRPr="00C83DB2">
        <w:rPr>
          <w:rFonts w:ascii="Arial" w:hAnsi="Arial" w:cs="Arial"/>
          <w:sz w:val="24"/>
          <w:szCs w:val="24"/>
        </w:rPr>
        <w:t>ﬁ</w:t>
      </w:r>
      <w:r w:rsidRPr="00C83DB2">
        <w:rPr>
          <w:rFonts w:ascii="Maiandra GD" w:hAnsi="Maiandra GD"/>
          <w:sz w:val="24"/>
          <w:szCs w:val="24"/>
        </w:rPr>
        <w:t>rms  belonging  to  the  speci</w:t>
      </w:r>
      <w:r w:rsidRPr="00C83DB2">
        <w:rPr>
          <w:rFonts w:ascii="Arial" w:hAnsi="Arial" w:cs="Arial"/>
          <w:sz w:val="24"/>
          <w:szCs w:val="24"/>
        </w:rPr>
        <w:t>ﬁ</w:t>
      </w:r>
      <w:r w:rsidRPr="00C83DB2">
        <w:rPr>
          <w:rFonts w:ascii="Maiandra GD" w:hAnsi="Maiandra GD"/>
          <w:sz w:val="24"/>
          <w:szCs w:val="24"/>
        </w:rPr>
        <w:t>ed  group  are  eligible  to  tender  as  speci</w:t>
      </w:r>
      <w:r w:rsidRPr="00C83DB2">
        <w:rPr>
          <w:rFonts w:ascii="Arial" w:hAnsi="Arial" w:cs="Arial"/>
          <w:sz w:val="24"/>
          <w:szCs w:val="24"/>
        </w:rPr>
        <w:t>ﬁ</w:t>
      </w:r>
      <w:r w:rsidRPr="00C83DB2">
        <w:rPr>
          <w:rFonts w:ascii="Maiandra GD" w:hAnsi="Maiandra GD"/>
          <w:sz w:val="24"/>
          <w:szCs w:val="24"/>
        </w:rPr>
        <w:t xml:space="preserve">ed  in  the  </w:t>
      </w:r>
      <w:r w:rsidRPr="00C83DB2">
        <w:rPr>
          <w:rFonts w:ascii="Maiandra GD" w:hAnsi="Maiandra GD"/>
          <w:b/>
          <w:sz w:val="24"/>
          <w:szCs w:val="24"/>
        </w:rPr>
        <w:t>TDS</w:t>
      </w:r>
      <w:r w:rsidRPr="00C83DB2">
        <w:rPr>
          <w:rFonts w:ascii="Maiandra GD" w:hAnsi="Maiandra GD"/>
          <w:sz w:val="24"/>
          <w:szCs w:val="24"/>
        </w:rPr>
        <w:t>.  No tender shall be reserved to more than one group.  If  not  so  stated  in  the  Tender  documents,  the  invitation  to  tender  will  be  open  to  all  interested  tenderers.</w:t>
      </w:r>
    </w:p>
    <w:p w14:paraId="371462D2" w14:textId="77777777" w:rsidR="00D85001" w:rsidRPr="00C83DB2" w:rsidRDefault="00D85001" w:rsidP="00967E6E">
      <w:pPr>
        <w:pStyle w:val="Heading5"/>
        <w:numPr>
          <w:ilvl w:val="0"/>
          <w:numId w:val="16"/>
        </w:numPr>
        <w:tabs>
          <w:tab w:val="left" w:pos="1473"/>
          <w:tab w:val="left" w:pos="1474"/>
        </w:tabs>
        <w:spacing w:before="240"/>
        <w:ind w:left="1473" w:hanging="620"/>
        <w:rPr>
          <w:rFonts w:ascii="Maiandra GD" w:hAnsi="Maiandra GD"/>
          <w:sz w:val="24"/>
          <w:szCs w:val="24"/>
        </w:rPr>
      </w:pPr>
      <w:bookmarkStart w:id="42" w:name="_TOC_250022"/>
      <w:r w:rsidRPr="00C83DB2">
        <w:rPr>
          <w:rFonts w:ascii="Maiandra GD" w:hAnsi="Maiandra GD"/>
          <w:sz w:val="24"/>
          <w:szCs w:val="24"/>
        </w:rPr>
        <w:t xml:space="preserve">Evaluation </w:t>
      </w:r>
      <w:bookmarkEnd w:id="42"/>
      <w:r w:rsidRPr="00C83DB2">
        <w:rPr>
          <w:rFonts w:ascii="Maiandra GD" w:hAnsi="Maiandra GD"/>
          <w:sz w:val="24"/>
          <w:szCs w:val="24"/>
        </w:rPr>
        <w:t>of Tenders</w:t>
      </w:r>
    </w:p>
    <w:p w14:paraId="241FDF05" w14:textId="77777777" w:rsidR="00D85001" w:rsidRPr="00C83DB2" w:rsidRDefault="00D85001" w:rsidP="00967E6E">
      <w:pPr>
        <w:pStyle w:val="ListParagraph"/>
        <w:numPr>
          <w:ilvl w:val="1"/>
          <w:numId w:val="16"/>
        </w:numPr>
        <w:tabs>
          <w:tab w:val="left" w:pos="1474"/>
        </w:tabs>
        <w:spacing w:before="243"/>
        <w:ind w:left="1473" w:right="849" w:hanging="620"/>
        <w:jc w:val="both"/>
        <w:rPr>
          <w:rFonts w:ascii="Maiandra GD" w:hAnsi="Maiandra GD"/>
          <w:sz w:val="24"/>
          <w:szCs w:val="24"/>
        </w:rPr>
      </w:pPr>
      <w:r w:rsidRPr="00C83DB2">
        <w:rPr>
          <w:rFonts w:ascii="Maiandra GD" w:hAnsi="Maiandra GD"/>
          <w:sz w:val="24"/>
          <w:szCs w:val="24"/>
        </w:rPr>
        <w:t>The  Procuring  Entity  shall  use  the  criteria  and  methodologies  listed  in  this  ITT  and  Section  III,  Evaluation  and  Quali</w:t>
      </w:r>
      <w:r w:rsidRPr="00C83DB2">
        <w:rPr>
          <w:rFonts w:ascii="Arial" w:hAnsi="Arial" w:cs="Arial"/>
          <w:sz w:val="24"/>
          <w:szCs w:val="24"/>
        </w:rPr>
        <w:t>ﬁ</w:t>
      </w:r>
      <w:r w:rsidRPr="00C83DB2">
        <w:rPr>
          <w:rFonts w:ascii="Maiandra GD" w:hAnsi="Maiandra GD"/>
          <w:sz w:val="24"/>
          <w:szCs w:val="24"/>
        </w:rPr>
        <w:t>cation  criteria.  No other evaluation criteria or methodologies shall be permitted.  By  applying  the  criteria  and  methodologies,  the  Procuring  Entity  shall  determine  the  Lowest  Evaluated  Tender.  This  is  the  Tender  of  the  Tenderer  that  meets  the  quali</w:t>
      </w:r>
      <w:r w:rsidRPr="00C83DB2">
        <w:rPr>
          <w:rFonts w:ascii="Arial" w:hAnsi="Arial" w:cs="Arial"/>
          <w:sz w:val="24"/>
          <w:szCs w:val="24"/>
        </w:rPr>
        <w:t>ﬁ</w:t>
      </w:r>
      <w:r w:rsidRPr="00C83DB2">
        <w:rPr>
          <w:rFonts w:ascii="Maiandra GD" w:hAnsi="Maiandra GD"/>
          <w:sz w:val="24"/>
          <w:szCs w:val="24"/>
        </w:rPr>
        <w:t>cation  criteria  and  whose  Tender  has  been  determined  to  be:</w:t>
      </w:r>
    </w:p>
    <w:p w14:paraId="75BB764A" w14:textId="77777777" w:rsidR="00D85001" w:rsidRPr="00C83DB2" w:rsidRDefault="00D85001" w:rsidP="00967E6E">
      <w:pPr>
        <w:pStyle w:val="ListParagraph"/>
        <w:numPr>
          <w:ilvl w:val="2"/>
          <w:numId w:val="16"/>
        </w:numPr>
        <w:tabs>
          <w:tab w:val="left" w:pos="1983"/>
          <w:tab w:val="left" w:pos="1984"/>
        </w:tabs>
        <w:spacing w:before="117"/>
        <w:ind w:left="1983" w:hanging="510"/>
        <w:rPr>
          <w:rFonts w:ascii="Maiandra GD" w:hAnsi="Maiandra GD"/>
          <w:sz w:val="24"/>
          <w:szCs w:val="24"/>
        </w:rPr>
      </w:pPr>
      <w:r w:rsidRPr="00C83DB2">
        <w:rPr>
          <w:rFonts w:ascii="Maiandra GD" w:hAnsi="Maiandra GD"/>
          <w:sz w:val="24"/>
          <w:szCs w:val="24"/>
        </w:rPr>
        <w:t>substantially  responsive  to  the  tender  documents;  and</w:t>
      </w:r>
    </w:p>
    <w:p w14:paraId="33B5ECEB" w14:textId="77777777" w:rsidR="00D85001" w:rsidRPr="00C83DB2" w:rsidRDefault="00D85001" w:rsidP="00967E6E">
      <w:pPr>
        <w:pStyle w:val="ListParagraph"/>
        <w:numPr>
          <w:ilvl w:val="2"/>
          <w:numId w:val="16"/>
        </w:numPr>
        <w:tabs>
          <w:tab w:val="left" w:pos="1983"/>
          <w:tab w:val="left" w:pos="1984"/>
        </w:tabs>
        <w:spacing w:before="112"/>
        <w:ind w:left="1983" w:hanging="510"/>
        <w:rPr>
          <w:rFonts w:ascii="Maiandra GD" w:hAnsi="Maiandra GD"/>
          <w:sz w:val="24"/>
          <w:szCs w:val="24"/>
        </w:rPr>
      </w:pPr>
      <w:r w:rsidRPr="00C83DB2">
        <w:rPr>
          <w:rFonts w:ascii="Maiandra GD" w:hAnsi="Maiandra GD"/>
          <w:sz w:val="24"/>
          <w:szCs w:val="24"/>
        </w:rPr>
        <w:t>the lowest  evaluated  price.</w:t>
      </w:r>
    </w:p>
    <w:p w14:paraId="654ECCE9" w14:textId="77777777" w:rsidR="00D85001" w:rsidRPr="00C83DB2" w:rsidRDefault="00D85001" w:rsidP="00967E6E">
      <w:pPr>
        <w:pStyle w:val="ListParagraph"/>
        <w:numPr>
          <w:ilvl w:val="1"/>
          <w:numId w:val="16"/>
        </w:numPr>
        <w:tabs>
          <w:tab w:val="left" w:pos="1471"/>
        </w:tabs>
        <w:spacing w:before="196"/>
        <w:ind w:left="1469" w:right="848" w:hanging="619"/>
        <w:jc w:val="both"/>
        <w:rPr>
          <w:rFonts w:ascii="Maiandra GD" w:hAnsi="Maiandra GD"/>
          <w:sz w:val="24"/>
          <w:szCs w:val="24"/>
        </w:rPr>
      </w:pPr>
      <w:r w:rsidRPr="00C83DB2">
        <w:rPr>
          <w:rFonts w:ascii="Maiandra GD" w:hAnsi="Maiandra GD"/>
          <w:sz w:val="24"/>
          <w:szCs w:val="24"/>
        </w:rPr>
        <w:t>Price  evaluation  will  be  done  for  Items  or  Lots  (contracts),  as  speci</w:t>
      </w:r>
      <w:r w:rsidRPr="00C83DB2">
        <w:rPr>
          <w:rFonts w:ascii="Arial" w:hAnsi="Arial" w:cs="Arial"/>
          <w:sz w:val="24"/>
          <w:szCs w:val="24"/>
        </w:rPr>
        <w:t>ﬁ</w:t>
      </w:r>
      <w:r w:rsidRPr="00C83DB2">
        <w:rPr>
          <w:rFonts w:ascii="Maiandra GD" w:hAnsi="Maiandra GD"/>
          <w:sz w:val="24"/>
          <w:szCs w:val="24"/>
        </w:rPr>
        <w:t xml:space="preserve">ed  </w:t>
      </w:r>
      <w:r w:rsidRPr="00C83DB2">
        <w:rPr>
          <w:rFonts w:ascii="Maiandra GD" w:hAnsi="Maiandra GD"/>
          <w:b/>
          <w:sz w:val="24"/>
          <w:szCs w:val="24"/>
        </w:rPr>
        <w:t xml:space="preserve">in  the  TDS;  </w:t>
      </w:r>
      <w:r w:rsidRPr="00C83DB2">
        <w:rPr>
          <w:rFonts w:ascii="Maiandra GD" w:hAnsi="Maiandra GD"/>
          <w:sz w:val="24"/>
          <w:szCs w:val="24"/>
        </w:rPr>
        <w:t>and  the  Tender  Price  as  quoted  in  accordance  with  ITT  14.  To  evaluate  a  Tender,  the  Procuring  Entity  shall  consider  the  following:</w:t>
      </w:r>
    </w:p>
    <w:p w14:paraId="1B17E2CF" w14:textId="77777777" w:rsidR="00D85001" w:rsidRPr="00C83DB2" w:rsidRDefault="00D85001" w:rsidP="00967E6E">
      <w:pPr>
        <w:pStyle w:val="ListParagraph"/>
        <w:numPr>
          <w:ilvl w:val="2"/>
          <w:numId w:val="16"/>
        </w:numPr>
        <w:tabs>
          <w:tab w:val="left" w:pos="1979"/>
          <w:tab w:val="left" w:pos="1980"/>
        </w:tabs>
        <w:ind w:left="1979" w:right="848" w:hanging="510"/>
        <w:rPr>
          <w:rFonts w:ascii="Maiandra GD" w:hAnsi="Maiandra GD"/>
          <w:sz w:val="24"/>
          <w:szCs w:val="24"/>
        </w:rPr>
      </w:pPr>
      <w:r w:rsidRPr="00C83DB2">
        <w:rPr>
          <w:rFonts w:ascii="Maiandra GD" w:hAnsi="Maiandra GD"/>
          <w:sz w:val="24"/>
          <w:szCs w:val="24"/>
        </w:rPr>
        <w:t>price  adjustment  due  to  unconditional  discounts  offered  in  accordance  with  ITT  13.4;</w:t>
      </w:r>
    </w:p>
    <w:p w14:paraId="7E64E2B5" w14:textId="77777777" w:rsidR="00D85001" w:rsidRPr="00C83DB2" w:rsidRDefault="00D85001" w:rsidP="00967E6E">
      <w:pPr>
        <w:pStyle w:val="ListParagraph"/>
        <w:numPr>
          <w:ilvl w:val="2"/>
          <w:numId w:val="16"/>
        </w:numPr>
        <w:tabs>
          <w:tab w:val="left" w:pos="1979"/>
          <w:tab w:val="left" w:pos="1980"/>
        </w:tabs>
        <w:ind w:left="1979" w:right="848" w:hanging="510"/>
        <w:rPr>
          <w:rFonts w:ascii="Maiandra GD" w:hAnsi="Maiandra GD"/>
          <w:sz w:val="24"/>
          <w:szCs w:val="24"/>
        </w:rPr>
      </w:pPr>
      <w:r w:rsidRPr="00C83DB2">
        <w:rPr>
          <w:rFonts w:ascii="Maiandra GD" w:hAnsi="Maiandra GD"/>
          <w:sz w:val="24"/>
          <w:szCs w:val="24"/>
        </w:rPr>
        <w:t>converting  the  amount  resulting  from  applying  (a)  and  (b)  above,  if  relevant,  to  a  single  currency  in  accordance  with  ITT  31;</w:t>
      </w:r>
    </w:p>
    <w:p w14:paraId="7F5A2CD7" w14:textId="77777777" w:rsidR="00D85001" w:rsidRPr="00C83DB2" w:rsidRDefault="00D85001" w:rsidP="00967E6E">
      <w:pPr>
        <w:pStyle w:val="ListParagraph"/>
        <w:numPr>
          <w:ilvl w:val="2"/>
          <w:numId w:val="16"/>
        </w:numPr>
        <w:tabs>
          <w:tab w:val="left" w:pos="1979"/>
          <w:tab w:val="left" w:pos="1980"/>
        </w:tabs>
        <w:ind w:left="1979" w:right="848" w:hanging="510"/>
        <w:rPr>
          <w:rFonts w:ascii="Maiandra GD" w:hAnsi="Maiandra GD"/>
          <w:sz w:val="24"/>
          <w:szCs w:val="24"/>
        </w:rPr>
      </w:pPr>
      <w:r w:rsidRPr="00C83DB2">
        <w:rPr>
          <w:rFonts w:ascii="Maiandra GD" w:hAnsi="Maiandra GD"/>
          <w:sz w:val="24"/>
          <w:szCs w:val="24"/>
        </w:rPr>
        <w:t>price  adjustment  due  to  quanti</w:t>
      </w:r>
      <w:r w:rsidRPr="00C83DB2">
        <w:rPr>
          <w:rFonts w:ascii="Arial" w:hAnsi="Arial" w:cs="Arial"/>
          <w:sz w:val="24"/>
          <w:szCs w:val="24"/>
        </w:rPr>
        <w:t>ﬁ</w:t>
      </w:r>
      <w:r w:rsidRPr="00C83DB2">
        <w:rPr>
          <w:rFonts w:ascii="Maiandra GD" w:hAnsi="Maiandra GD"/>
          <w:sz w:val="24"/>
          <w:szCs w:val="24"/>
        </w:rPr>
        <w:t>able  nonmaterial  non-conformities  in  accordance  with  ITT  29.3;  and</w:t>
      </w:r>
    </w:p>
    <w:p w14:paraId="4177344F" w14:textId="77777777" w:rsidR="00D85001" w:rsidRPr="00C83DB2" w:rsidRDefault="00D85001" w:rsidP="00967E6E">
      <w:pPr>
        <w:pStyle w:val="ListParagraph"/>
        <w:numPr>
          <w:ilvl w:val="2"/>
          <w:numId w:val="16"/>
        </w:numPr>
        <w:tabs>
          <w:tab w:val="left" w:pos="1979"/>
          <w:tab w:val="left" w:pos="1980"/>
        </w:tabs>
        <w:ind w:left="1979" w:right="848" w:hanging="510"/>
        <w:rPr>
          <w:rFonts w:ascii="Maiandra GD" w:hAnsi="Maiandra GD"/>
          <w:sz w:val="24"/>
          <w:szCs w:val="24"/>
        </w:rPr>
      </w:pPr>
      <w:r w:rsidRPr="00C83DB2">
        <w:rPr>
          <w:rFonts w:ascii="Maiandra GD" w:hAnsi="Maiandra GD"/>
          <w:sz w:val="24"/>
          <w:szCs w:val="24"/>
        </w:rPr>
        <w:t>any  additional  evaluation  factors  speci</w:t>
      </w:r>
      <w:r w:rsidRPr="00C83DB2">
        <w:rPr>
          <w:rFonts w:ascii="Arial" w:hAnsi="Arial" w:cs="Arial"/>
          <w:sz w:val="24"/>
          <w:szCs w:val="24"/>
        </w:rPr>
        <w:t>ﬁ</w:t>
      </w:r>
      <w:r w:rsidRPr="00C83DB2">
        <w:rPr>
          <w:rFonts w:ascii="Maiandra GD" w:hAnsi="Maiandra GD"/>
          <w:sz w:val="24"/>
          <w:szCs w:val="24"/>
        </w:rPr>
        <w:t xml:space="preserve">ed  </w:t>
      </w:r>
      <w:r w:rsidRPr="00C83DB2">
        <w:rPr>
          <w:rFonts w:ascii="Maiandra GD" w:hAnsi="Maiandra GD"/>
          <w:b/>
          <w:sz w:val="24"/>
          <w:szCs w:val="24"/>
        </w:rPr>
        <w:t xml:space="preserve">in  the  TDS  </w:t>
      </w:r>
      <w:r w:rsidRPr="00C83DB2">
        <w:rPr>
          <w:rFonts w:ascii="Maiandra GD" w:hAnsi="Maiandra GD"/>
          <w:sz w:val="24"/>
          <w:szCs w:val="24"/>
        </w:rPr>
        <w:t>and  Section  III,  Evaluation  and  Quali</w:t>
      </w:r>
      <w:r w:rsidRPr="00C83DB2">
        <w:rPr>
          <w:rFonts w:ascii="Arial" w:hAnsi="Arial" w:cs="Arial"/>
          <w:sz w:val="24"/>
          <w:szCs w:val="24"/>
        </w:rPr>
        <w:t>ﬁ</w:t>
      </w:r>
      <w:r w:rsidRPr="00C83DB2">
        <w:rPr>
          <w:rFonts w:ascii="Maiandra GD" w:hAnsi="Maiandra GD"/>
          <w:sz w:val="24"/>
          <w:szCs w:val="24"/>
        </w:rPr>
        <w:t>cation  Criteria.</w:t>
      </w:r>
    </w:p>
    <w:p w14:paraId="151E8C73" w14:textId="77777777" w:rsidR="00D85001" w:rsidRPr="00C83DB2" w:rsidRDefault="00D85001" w:rsidP="00967E6E">
      <w:pPr>
        <w:pStyle w:val="ListParagraph"/>
        <w:numPr>
          <w:ilvl w:val="1"/>
          <w:numId w:val="16"/>
        </w:numPr>
        <w:tabs>
          <w:tab w:val="left" w:pos="1470"/>
        </w:tabs>
        <w:spacing w:before="245"/>
        <w:ind w:left="1469" w:right="848" w:hanging="620"/>
        <w:jc w:val="both"/>
        <w:rPr>
          <w:rFonts w:ascii="Maiandra GD" w:hAnsi="Maiandra GD"/>
          <w:sz w:val="24"/>
          <w:szCs w:val="24"/>
        </w:rPr>
      </w:pPr>
      <w:r w:rsidRPr="00C83DB2">
        <w:rPr>
          <w:rFonts w:ascii="Maiandra GD" w:hAnsi="Maiandra GD"/>
          <w:sz w:val="24"/>
          <w:szCs w:val="24"/>
        </w:rPr>
        <w:t>The  estimated  effect  of  the  price  adjustment  provisions  of  the  Conditions  of  Contract,  applied  over  the  period  of  execution  of  the  Contract,  shall  not  be  considered  in  Tender  evaluation.</w:t>
      </w:r>
    </w:p>
    <w:p w14:paraId="4FFED1C5" w14:textId="77777777" w:rsidR="00D85001" w:rsidRPr="00C83DB2" w:rsidRDefault="00D85001" w:rsidP="00967E6E">
      <w:pPr>
        <w:pStyle w:val="ListParagraph"/>
        <w:numPr>
          <w:ilvl w:val="1"/>
          <w:numId w:val="16"/>
        </w:numPr>
        <w:tabs>
          <w:tab w:val="left" w:pos="1470"/>
        </w:tabs>
        <w:spacing w:before="245"/>
        <w:ind w:left="1469" w:right="848" w:hanging="620"/>
        <w:jc w:val="both"/>
        <w:rPr>
          <w:rFonts w:ascii="Maiandra GD" w:hAnsi="Maiandra GD"/>
          <w:sz w:val="24"/>
          <w:szCs w:val="24"/>
        </w:rPr>
      </w:pPr>
      <w:r w:rsidRPr="00C83DB2">
        <w:rPr>
          <w:rFonts w:ascii="Maiandra GD" w:hAnsi="Maiandra GD"/>
          <w:sz w:val="24"/>
          <w:szCs w:val="24"/>
        </w:rPr>
        <w:t>Where  the  tender  involves  multiple  lots  or  contracts,  the  tenderer  will  be  allowed  to  tender  for  one  or  more  lots  (contracts).  Each lot  or  contract  will  be  evaluated  in  accordance  with  ITT  33.2.  The  methodology  to  determine  the  lowest  evaluated  tenderer  or  tenderers  based  one  lot  (contract)  or  based  on  a  combination  of  lots  (contracts),  will  be  speci</w:t>
      </w:r>
      <w:r w:rsidRPr="00C83DB2">
        <w:rPr>
          <w:rFonts w:ascii="Arial" w:hAnsi="Arial" w:cs="Arial"/>
          <w:sz w:val="24"/>
          <w:szCs w:val="24"/>
        </w:rPr>
        <w:t>ﬁ</w:t>
      </w:r>
      <w:r w:rsidRPr="00C83DB2">
        <w:rPr>
          <w:rFonts w:ascii="Maiandra GD" w:hAnsi="Maiandra GD"/>
          <w:sz w:val="24"/>
          <w:szCs w:val="24"/>
        </w:rPr>
        <w:t>ed  in  Section  III,  Evaluation  and  Quali</w:t>
      </w:r>
      <w:r w:rsidRPr="00C83DB2">
        <w:rPr>
          <w:rFonts w:ascii="Arial" w:hAnsi="Arial" w:cs="Arial"/>
          <w:sz w:val="24"/>
          <w:szCs w:val="24"/>
        </w:rPr>
        <w:t>ﬁ</w:t>
      </w:r>
      <w:r w:rsidRPr="00C83DB2">
        <w:rPr>
          <w:rFonts w:ascii="Maiandra GD" w:hAnsi="Maiandra GD"/>
          <w:sz w:val="24"/>
          <w:szCs w:val="24"/>
        </w:rPr>
        <w:t>cation  Criteria.  In  the  case  of  multiple  lots  or  contracts,  tenderer  will  be  will  be  required  to  prepare  the  Eligibility  and  Quali</w:t>
      </w:r>
      <w:r w:rsidRPr="00C83DB2">
        <w:rPr>
          <w:rFonts w:ascii="Arial" w:hAnsi="Arial" w:cs="Arial"/>
          <w:sz w:val="24"/>
          <w:szCs w:val="24"/>
        </w:rPr>
        <w:t>ﬁ</w:t>
      </w:r>
      <w:r w:rsidRPr="00C83DB2">
        <w:rPr>
          <w:rFonts w:ascii="Maiandra GD" w:hAnsi="Maiandra GD"/>
          <w:sz w:val="24"/>
          <w:szCs w:val="24"/>
        </w:rPr>
        <w:t>cation  Criteria  Form  for  each  Lot.</w:t>
      </w:r>
    </w:p>
    <w:p w14:paraId="7DC26308" w14:textId="77777777" w:rsidR="00D85001" w:rsidRPr="00C83DB2" w:rsidRDefault="00D85001" w:rsidP="00967E6E">
      <w:pPr>
        <w:pStyle w:val="ListParagraph"/>
        <w:numPr>
          <w:ilvl w:val="1"/>
          <w:numId w:val="16"/>
        </w:numPr>
        <w:tabs>
          <w:tab w:val="left" w:pos="1469"/>
          <w:tab w:val="left" w:pos="1470"/>
        </w:tabs>
        <w:spacing w:before="240"/>
        <w:ind w:left="1469" w:hanging="620"/>
        <w:rPr>
          <w:rFonts w:ascii="Maiandra GD" w:hAnsi="Maiandra GD"/>
          <w:sz w:val="24"/>
          <w:szCs w:val="24"/>
        </w:rPr>
      </w:pPr>
      <w:r w:rsidRPr="00C83DB2">
        <w:rPr>
          <w:rFonts w:ascii="Maiandra GD" w:hAnsi="Maiandra GD"/>
          <w:sz w:val="24"/>
          <w:szCs w:val="24"/>
        </w:rPr>
        <w:t>The  Procuring  Entity's  evaluation  of  a  Tender  will  include  and  consider:</w:t>
      </w:r>
    </w:p>
    <w:p w14:paraId="255E1C66" w14:textId="77777777" w:rsidR="00D85001" w:rsidRPr="00C83DB2" w:rsidRDefault="00D85001" w:rsidP="00967E6E">
      <w:pPr>
        <w:pStyle w:val="ListParagraph"/>
        <w:numPr>
          <w:ilvl w:val="2"/>
          <w:numId w:val="16"/>
        </w:numPr>
        <w:tabs>
          <w:tab w:val="left" w:pos="1976"/>
          <w:tab w:val="left" w:pos="1977"/>
        </w:tabs>
        <w:ind w:left="1979" w:right="849" w:hanging="510"/>
        <w:rPr>
          <w:rFonts w:ascii="Maiandra GD" w:hAnsi="Maiandra GD"/>
          <w:sz w:val="24"/>
          <w:szCs w:val="24"/>
        </w:rPr>
      </w:pPr>
      <w:r w:rsidRPr="00C83DB2">
        <w:rPr>
          <w:rFonts w:ascii="Maiandra GD" w:hAnsi="Maiandra GD"/>
          <w:sz w:val="24"/>
          <w:szCs w:val="24"/>
        </w:rPr>
        <w:t>in  the  case  of  Goods  manufactured  in  Kenya,  sales  and  other  similar  taxes,  which  will  be  payable  on  the  goods  if  a  contract  is  awarded  to  the  Tenderer;</w:t>
      </w:r>
    </w:p>
    <w:p w14:paraId="26743D83" w14:textId="77777777" w:rsidR="00D85001" w:rsidRPr="00C83DB2" w:rsidRDefault="00D85001" w:rsidP="00967E6E">
      <w:pPr>
        <w:pStyle w:val="ListParagraph"/>
        <w:numPr>
          <w:ilvl w:val="2"/>
          <w:numId w:val="16"/>
        </w:numPr>
        <w:tabs>
          <w:tab w:val="left" w:pos="1977"/>
        </w:tabs>
        <w:ind w:left="1979" w:right="849" w:hanging="510"/>
        <w:jc w:val="both"/>
        <w:rPr>
          <w:rFonts w:ascii="Maiandra GD" w:hAnsi="Maiandra GD"/>
          <w:sz w:val="24"/>
          <w:szCs w:val="24"/>
        </w:rPr>
      </w:pPr>
      <w:r w:rsidRPr="00C83DB2">
        <w:rPr>
          <w:rFonts w:ascii="Maiandra GD" w:hAnsi="Maiandra GD"/>
          <w:sz w:val="24"/>
          <w:szCs w:val="24"/>
        </w:rPr>
        <w:t>in  the  case  of  Goods  manufactured  outside  Kenya,  already  imported  or  to  be  imported,  customs  duties  and  other  import  taxes  levied  on  the  imported  Good,  sales  and  other  similar  taxes,  which  will  be  payable  on  the  Goods  if  the  contract  is  awarded  to  the  Tenderer;</w:t>
      </w:r>
    </w:p>
    <w:p w14:paraId="546896DE" w14:textId="77777777" w:rsidR="00D85001" w:rsidRPr="00C83DB2" w:rsidRDefault="00D85001" w:rsidP="00967E6E">
      <w:pPr>
        <w:pStyle w:val="ListParagraph"/>
        <w:numPr>
          <w:ilvl w:val="1"/>
          <w:numId w:val="16"/>
        </w:numPr>
        <w:tabs>
          <w:tab w:val="left" w:pos="1470"/>
        </w:tabs>
        <w:spacing w:before="246"/>
        <w:ind w:left="1468" w:right="846" w:hanging="619"/>
        <w:jc w:val="both"/>
        <w:rPr>
          <w:rFonts w:ascii="Maiandra GD" w:hAnsi="Maiandra GD"/>
          <w:sz w:val="24"/>
          <w:szCs w:val="24"/>
        </w:rPr>
      </w:pPr>
      <w:r w:rsidRPr="00C83DB2">
        <w:rPr>
          <w:rFonts w:ascii="Maiandra GD" w:hAnsi="Maiandra GD"/>
          <w:sz w:val="24"/>
          <w:szCs w:val="24"/>
        </w:rPr>
        <w:t xml:space="preserve">The  Procuring  Entity's  evaluation  of  a  Tender  may  require  the  consideration  of  other  factors,  in  addition  to  the  Tender  Price  quoted  in  accordance  with  ITT  14.  These  factors  may  be  related  to  the  </w:t>
      </w:r>
      <w:r w:rsidRPr="00C83DB2">
        <w:rPr>
          <w:rFonts w:ascii="Maiandra GD" w:hAnsi="Maiandra GD"/>
          <w:sz w:val="24"/>
          <w:szCs w:val="24"/>
        </w:rPr>
        <w:lastRenderedPageBreak/>
        <w:t>characteristics,  performance,  and  terms  and  conditions  of  purchase  of  the  Goods  and  Related  Services.  The  effect  of  the  factors  selected,  if  any,  shall  be  expressed  in  monetary  terms  to  facilitate  comparison  of  Tenders,  unless  otherwise  speci</w:t>
      </w:r>
      <w:r w:rsidRPr="00C83DB2">
        <w:rPr>
          <w:rFonts w:ascii="Arial" w:hAnsi="Arial" w:cs="Arial"/>
          <w:sz w:val="24"/>
          <w:szCs w:val="24"/>
        </w:rPr>
        <w:t>ﬁ</w:t>
      </w:r>
      <w:r w:rsidRPr="00C83DB2">
        <w:rPr>
          <w:rFonts w:ascii="Maiandra GD" w:hAnsi="Maiandra GD"/>
          <w:sz w:val="24"/>
          <w:szCs w:val="24"/>
        </w:rPr>
        <w:t xml:space="preserve">ed  in  the  </w:t>
      </w:r>
      <w:r w:rsidRPr="00C83DB2">
        <w:rPr>
          <w:rFonts w:ascii="Maiandra GD" w:hAnsi="Maiandra GD"/>
          <w:b/>
          <w:sz w:val="24"/>
          <w:szCs w:val="24"/>
        </w:rPr>
        <w:t xml:space="preserve">TDS  </w:t>
      </w:r>
      <w:r w:rsidRPr="00C83DB2">
        <w:rPr>
          <w:rFonts w:ascii="Maiandra GD" w:hAnsi="Maiandra GD"/>
          <w:sz w:val="24"/>
          <w:szCs w:val="24"/>
        </w:rPr>
        <w:t>from  amongst  those  set  out  in  Section  III,  Evaluation  and  Quali</w:t>
      </w:r>
      <w:r w:rsidRPr="00C83DB2">
        <w:rPr>
          <w:rFonts w:ascii="Arial" w:hAnsi="Arial" w:cs="Arial"/>
          <w:sz w:val="24"/>
          <w:szCs w:val="24"/>
        </w:rPr>
        <w:t>ﬁ</w:t>
      </w:r>
      <w:r w:rsidRPr="00C83DB2">
        <w:rPr>
          <w:rFonts w:ascii="Maiandra GD" w:hAnsi="Maiandra GD"/>
          <w:sz w:val="24"/>
          <w:szCs w:val="24"/>
        </w:rPr>
        <w:t>cation  Criteria.  The  additional  criteria  and  methodologies  to  be  used  shall  be  as  speci</w:t>
      </w:r>
      <w:r w:rsidRPr="00C83DB2">
        <w:rPr>
          <w:rFonts w:ascii="Arial" w:hAnsi="Arial" w:cs="Arial"/>
          <w:sz w:val="24"/>
          <w:szCs w:val="24"/>
        </w:rPr>
        <w:t>ﬁ</w:t>
      </w:r>
      <w:r w:rsidRPr="00C83DB2">
        <w:rPr>
          <w:rFonts w:ascii="Maiandra GD" w:hAnsi="Maiandra GD"/>
          <w:sz w:val="24"/>
          <w:szCs w:val="24"/>
        </w:rPr>
        <w:t>ed  in  ITT  33.2(d).</w:t>
      </w:r>
    </w:p>
    <w:p w14:paraId="4B70990A" w14:textId="77777777" w:rsidR="00D85001" w:rsidRPr="00C83DB2" w:rsidRDefault="00D85001" w:rsidP="00967E6E">
      <w:pPr>
        <w:pStyle w:val="Heading5"/>
        <w:numPr>
          <w:ilvl w:val="0"/>
          <w:numId w:val="16"/>
        </w:numPr>
        <w:tabs>
          <w:tab w:val="left" w:pos="1468"/>
          <w:tab w:val="left" w:pos="1469"/>
        </w:tabs>
        <w:spacing w:before="240"/>
        <w:ind w:left="1468" w:hanging="620"/>
        <w:rPr>
          <w:rFonts w:ascii="Maiandra GD" w:hAnsi="Maiandra GD"/>
          <w:sz w:val="24"/>
          <w:szCs w:val="24"/>
        </w:rPr>
      </w:pPr>
      <w:bookmarkStart w:id="43" w:name="_TOC_250021"/>
      <w:r w:rsidRPr="00C83DB2">
        <w:rPr>
          <w:rFonts w:ascii="Maiandra GD" w:hAnsi="Maiandra GD"/>
          <w:sz w:val="24"/>
          <w:szCs w:val="24"/>
        </w:rPr>
        <w:t xml:space="preserve">Comparison </w:t>
      </w:r>
      <w:bookmarkEnd w:id="43"/>
      <w:r w:rsidRPr="00C83DB2">
        <w:rPr>
          <w:rFonts w:ascii="Maiandra GD" w:hAnsi="Maiandra GD"/>
          <w:sz w:val="24"/>
          <w:szCs w:val="24"/>
        </w:rPr>
        <w:t>of Tenders</w:t>
      </w:r>
    </w:p>
    <w:p w14:paraId="39ABFF08" w14:textId="77777777" w:rsidR="00D85001" w:rsidRPr="00C83DB2" w:rsidRDefault="00D85001" w:rsidP="00967E6E">
      <w:pPr>
        <w:pStyle w:val="ListParagraph"/>
        <w:numPr>
          <w:ilvl w:val="1"/>
          <w:numId w:val="16"/>
        </w:numPr>
        <w:tabs>
          <w:tab w:val="left" w:pos="1465"/>
        </w:tabs>
        <w:spacing w:before="243"/>
        <w:ind w:left="1473" w:right="849" w:hanging="625"/>
        <w:jc w:val="both"/>
        <w:rPr>
          <w:rFonts w:ascii="Maiandra GD" w:hAnsi="Maiandra GD"/>
          <w:sz w:val="24"/>
          <w:szCs w:val="24"/>
        </w:rPr>
      </w:pPr>
      <w:r w:rsidRPr="00C83DB2">
        <w:rPr>
          <w:rFonts w:ascii="Maiandra GD" w:hAnsi="Maiandra GD"/>
          <w:sz w:val="24"/>
          <w:szCs w:val="24"/>
        </w:rPr>
        <w:t xml:space="preserve">The  Procuring  Entity  shall  compare  the  evaluated  costs  of  all  substantially  responsive  Tenders  established  in  accordance  with  ITT  33.2  to  determine  the  Tender  that  has  the  lowest  evaluated  cost.  The  comparison  shall  be  on  the  basis  of  total  cost  (place  of  </w:t>
      </w:r>
      <w:r w:rsidRPr="00C83DB2">
        <w:rPr>
          <w:rFonts w:ascii="Arial" w:hAnsi="Arial" w:cs="Arial"/>
          <w:sz w:val="24"/>
          <w:szCs w:val="24"/>
        </w:rPr>
        <w:t>ﬁ</w:t>
      </w:r>
      <w:r w:rsidRPr="00C83DB2">
        <w:rPr>
          <w:rFonts w:ascii="Maiandra GD" w:hAnsi="Maiandra GD"/>
          <w:sz w:val="24"/>
          <w:szCs w:val="24"/>
        </w:rPr>
        <w:t>nal  destination)  prices  for  all  goods  and  all  prices,  plus  cost  of  inland  transportation  and  insurance  to  place  of  destination,  for  goods  manufactured  within  the  Kenya,  together  with  prices  for  any  required  installation,  training,  commissioning  and  other  services.</w:t>
      </w:r>
    </w:p>
    <w:p w14:paraId="1663AD0D" w14:textId="77777777" w:rsidR="00D85001" w:rsidRPr="00C83DB2" w:rsidRDefault="00D85001" w:rsidP="00967E6E">
      <w:pPr>
        <w:pStyle w:val="Heading5"/>
        <w:numPr>
          <w:ilvl w:val="0"/>
          <w:numId w:val="16"/>
        </w:numPr>
        <w:tabs>
          <w:tab w:val="left" w:pos="1464"/>
          <w:tab w:val="left" w:pos="1465"/>
        </w:tabs>
        <w:spacing w:before="239"/>
        <w:ind w:left="1464" w:hanging="616"/>
        <w:rPr>
          <w:rFonts w:ascii="Maiandra GD" w:hAnsi="Maiandra GD"/>
          <w:sz w:val="24"/>
          <w:szCs w:val="24"/>
        </w:rPr>
      </w:pPr>
      <w:bookmarkStart w:id="44" w:name="_TOC_250020"/>
      <w:r w:rsidRPr="00C83DB2">
        <w:rPr>
          <w:rFonts w:ascii="Maiandra GD" w:hAnsi="Maiandra GD"/>
          <w:sz w:val="24"/>
          <w:szCs w:val="24"/>
        </w:rPr>
        <w:t xml:space="preserve">Abnormally </w:t>
      </w:r>
      <w:bookmarkEnd w:id="44"/>
      <w:r w:rsidRPr="00C83DB2">
        <w:rPr>
          <w:rFonts w:ascii="Maiandra GD" w:hAnsi="Maiandra GD"/>
          <w:sz w:val="24"/>
          <w:szCs w:val="24"/>
        </w:rPr>
        <w:t>Low Tenders</w:t>
      </w:r>
    </w:p>
    <w:p w14:paraId="08F288B8" w14:textId="77777777" w:rsidR="00D85001" w:rsidRPr="00C83DB2" w:rsidRDefault="00D85001" w:rsidP="00967E6E">
      <w:pPr>
        <w:pStyle w:val="ListParagraph"/>
        <w:numPr>
          <w:ilvl w:val="1"/>
          <w:numId w:val="16"/>
        </w:numPr>
        <w:tabs>
          <w:tab w:val="left" w:pos="1465"/>
        </w:tabs>
        <w:spacing w:before="160" w:after="120"/>
        <w:ind w:left="1469" w:right="849" w:hanging="619"/>
        <w:jc w:val="both"/>
        <w:rPr>
          <w:rFonts w:ascii="Maiandra GD" w:hAnsi="Maiandra GD"/>
          <w:sz w:val="24"/>
          <w:szCs w:val="24"/>
        </w:rPr>
      </w:pPr>
      <w:r w:rsidRPr="00C83DB2">
        <w:rPr>
          <w:rFonts w:ascii="Maiandra GD" w:hAnsi="Maiandra GD"/>
          <w:sz w:val="24"/>
          <w:szCs w:val="24"/>
        </w:rPr>
        <w:t>An  Abnormally  Low  Tender  is  one  where  the  Tender  price,  in  combination  with  other  constituent  elements  of  the  Tender,  appears  unreasonably  low  to  the  extent  that  the  Tender  price  raises  material  concerns  with  the  Procuring  Entity  as  to  the  capability  of  the  Tenderer  to  perform  the  Contract  for  the  offered  Tender  price.</w:t>
      </w:r>
    </w:p>
    <w:p w14:paraId="5B73A8C6" w14:textId="77777777" w:rsidR="00D85001" w:rsidRPr="00C83DB2" w:rsidRDefault="00D85001" w:rsidP="00967E6E">
      <w:pPr>
        <w:pStyle w:val="ListParagraph"/>
        <w:numPr>
          <w:ilvl w:val="1"/>
          <w:numId w:val="16"/>
        </w:numPr>
        <w:tabs>
          <w:tab w:val="left" w:pos="1465"/>
        </w:tabs>
        <w:spacing w:before="160" w:after="120"/>
        <w:ind w:left="1469" w:right="850" w:hanging="619"/>
        <w:jc w:val="both"/>
        <w:rPr>
          <w:rFonts w:ascii="Maiandra GD" w:hAnsi="Maiandra GD"/>
          <w:sz w:val="24"/>
          <w:szCs w:val="24"/>
        </w:rPr>
      </w:pPr>
      <w:r w:rsidRPr="00C83DB2">
        <w:rPr>
          <w:rFonts w:ascii="Maiandra GD" w:hAnsi="Maiandra GD"/>
          <w:sz w:val="24"/>
          <w:szCs w:val="24"/>
        </w:rPr>
        <w:t>In  the  event  of  identi</w:t>
      </w:r>
      <w:r w:rsidRPr="00C83DB2">
        <w:rPr>
          <w:rFonts w:ascii="Arial" w:hAnsi="Arial" w:cs="Arial"/>
          <w:sz w:val="24"/>
          <w:szCs w:val="24"/>
        </w:rPr>
        <w:t>ﬁ</w:t>
      </w:r>
      <w:r w:rsidRPr="00C83DB2">
        <w:rPr>
          <w:rFonts w:ascii="Maiandra GD" w:hAnsi="Maiandra GD"/>
          <w:sz w:val="24"/>
          <w:szCs w:val="24"/>
        </w:rPr>
        <w:t>cation  of  a  potentially  Abnormally  Low  Tender  by  the  evaluation  committee,  the  Procuring  Entity  shall  seek  written  clari</w:t>
      </w:r>
      <w:r w:rsidRPr="00C83DB2">
        <w:rPr>
          <w:rFonts w:ascii="Arial" w:hAnsi="Arial" w:cs="Arial"/>
          <w:sz w:val="24"/>
          <w:szCs w:val="24"/>
        </w:rPr>
        <w:t>ﬁ</w:t>
      </w:r>
      <w:r w:rsidRPr="00C83DB2">
        <w:rPr>
          <w:rFonts w:ascii="Maiandra GD" w:hAnsi="Maiandra GD"/>
          <w:sz w:val="24"/>
          <w:szCs w:val="24"/>
        </w:rPr>
        <w:t>cation  from  the  Tenderer,  including  a  detailed  price  analyses  of  its  Tender  price  in  relation  to  the  subject  matter  of  the  contract,  scope,  delivery  schedule,  allocation  of  risks  and  responsibilities  and  any  other  requirements  of  the  tendering  document.</w:t>
      </w:r>
    </w:p>
    <w:p w14:paraId="7F1E9B07" w14:textId="77777777" w:rsidR="00D85001" w:rsidRPr="00C83DB2" w:rsidRDefault="00D85001" w:rsidP="00967E6E">
      <w:pPr>
        <w:pStyle w:val="ListParagraph"/>
        <w:numPr>
          <w:ilvl w:val="1"/>
          <w:numId w:val="16"/>
        </w:numPr>
        <w:tabs>
          <w:tab w:val="left" w:pos="1465"/>
        </w:tabs>
        <w:spacing w:before="160" w:after="120"/>
        <w:ind w:left="1469" w:right="850" w:hanging="619"/>
        <w:jc w:val="both"/>
        <w:rPr>
          <w:rFonts w:ascii="Maiandra GD" w:hAnsi="Maiandra GD"/>
          <w:sz w:val="24"/>
          <w:szCs w:val="24"/>
        </w:rPr>
      </w:pPr>
      <w:r w:rsidRPr="00C83DB2">
        <w:rPr>
          <w:rFonts w:ascii="Maiandra GD" w:hAnsi="Maiandra GD"/>
          <w:sz w:val="24"/>
          <w:szCs w:val="24"/>
        </w:rPr>
        <w:t>After  evaluation  of  the  price  analysis,  in  the  event  that  the  Procuring  Entity  determines  that  the  Tenderer  has  failed  to  demonstrate  its  capability  to  perform  the  contract  for  the  offered  Tender  price,  the  Procuring  Entity  shall  reject  the  Tender.</w:t>
      </w:r>
    </w:p>
    <w:p w14:paraId="542E5959" w14:textId="77777777" w:rsidR="00D85001" w:rsidRPr="00C83DB2" w:rsidRDefault="00D85001" w:rsidP="00967E6E">
      <w:pPr>
        <w:pStyle w:val="Heading5"/>
        <w:numPr>
          <w:ilvl w:val="0"/>
          <w:numId w:val="16"/>
        </w:numPr>
        <w:tabs>
          <w:tab w:val="left" w:pos="1464"/>
          <w:tab w:val="left" w:pos="1465"/>
        </w:tabs>
        <w:ind w:left="1464" w:hanging="616"/>
        <w:rPr>
          <w:rFonts w:ascii="Maiandra GD" w:hAnsi="Maiandra GD"/>
          <w:sz w:val="24"/>
          <w:szCs w:val="24"/>
        </w:rPr>
      </w:pPr>
      <w:bookmarkStart w:id="45" w:name="_TOC_250019"/>
      <w:r w:rsidRPr="00C83DB2">
        <w:rPr>
          <w:rFonts w:ascii="Maiandra GD" w:hAnsi="Maiandra GD"/>
          <w:sz w:val="24"/>
          <w:szCs w:val="24"/>
        </w:rPr>
        <w:t xml:space="preserve">Abnormally </w:t>
      </w:r>
      <w:bookmarkEnd w:id="45"/>
      <w:r w:rsidRPr="00C83DB2">
        <w:rPr>
          <w:rFonts w:ascii="Maiandra GD" w:hAnsi="Maiandra GD"/>
          <w:sz w:val="24"/>
          <w:szCs w:val="24"/>
        </w:rPr>
        <w:t>High Tenders</w:t>
      </w:r>
    </w:p>
    <w:p w14:paraId="11268446" w14:textId="77777777" w:rsidR="00D85001" w:rsidRPr="00C83DB2" w:rsidRDefault="00D85001" w:rsidP="00967E6E">
      <w:pPr>
        <w:pStyle w:val="ListParagraph"/>
        <w:numPr>
          <w:ilvl w:val="1"/>
          <w:numId w:val="19"/>
        </w:numPr>
        <w:tabs>
          <w:tab w:val="left" w:pos="1500"/>
          <w:tab w:val="left" w:pos="1501"/>
        </w:tabs>
        <w:spacing w:before="204"/>
        <w:ind w:right="848" w:hanging="627"/>
        <w:jc w:val="both"/>
        <w:rPr>
          <w:rFonts w:ascii="Maiandra GD" w:hAnsi="Maiandra GD"/>
          <w:sz w:val="24"/>
          <w:szCs w:val="24"/>
        </w:rPr>
      </w:pPr>
      <w:r w:rsidRPr="00C83DB2">
        <w:rPr>
          <w:rFonts w:ascii="Maiandra GD" w:hAnsi="Maiandra GD"/>
          <w:sz w:val="24"/>
          <w:szCs w:val="24"/>
        </w:rPr>
        <w:t>An  abnormally  high  price  is  one  where  the  tender  price,  in  combination  with  other  constituent  elements  of  the Tender,  appears  unreasonably  too  high  to  the  extent  that  the  Procuring  Entity  is  concerned  that  it  (the  Procuring  Entity)  may  not  be  getting  value  for  money  or  it  may  be  paying  too  high  a  price  for  the  contract  compared  with  market  prices  or  that  genuine  competition  between  Tenderers  is  compromised.</w:t>
      </w:r>
    </w:p>
    <w:p w14:paraId="0DAD3C36" w14:textId="77777777" w:rsidR="00D85001" w:rsidRPr="00C83DB2" w:rsidRDefault="00D85001" w:rsidP="00967E6E">
      <w:pPr>
        <w:pStyle w:val="ListParagraph"/>
        <w:numPr>
          <w:ilvl w:val="1"/>
          <w:numId w:val="19"/>
        </w:numPr>
        <w:tabs>
          <w:tab w:val="left" w:pos="1506"/>
        </w:tabs>
        <w:spacing w:before="246"/>
        <w:ind w:right="848" w:hanging="625"/>
        <w:jc w:val="both"/>
        <w:rPr>
          <w:rFonts w:ascii="Maiandra GD" w:hAnsi="Maiandra GD"/>
          <w:sz w:val="24"/>
          <w:szCs w:val="24"/>
        </w:rPr>
      </w:pPr>
      <w:r w:rsidRPr="00C83DB2">
        <w:rPr>
          <w:rFonts w:ascii="Maiandra GD" w:hAnsi="Maiandra GD"/>
          <w:sz w:val="24"/>
          <w:szCs w:val="24"/>
        </w:rPr>
        <w:t>In  case  of  an  abnormally  high  tender  price,  the  Procuring  Entity  shall  make  a  survey  of  the  market  prices,  check  if  the  estimated  cost  of  the  contract  is  correct  and  review  the  Tender  Documents  to  check  if  the  speci</w:t>
      </w:r>
      <w:r w:rsidRPr="00C83DB2">
        <w:rPr>
          <w:rFonts w:ascii="Arial" w:hAnsi="Arial" w:cs="Arial"/>
          <w:sz w:val="24"/>
          <w:szCs w:val="24"/>
        </w:rPr>
        <w:t>ﬁ</w:t>
      </w:r>
      <w:r w:rsidRPr="00C83DB2">
        <w:rPr>
          <w:rFonts w:ascii="Maiandra GD" w:hAnsi="Maiandra GD"/>
          <w:sz w:val="24"/>
          <w:szCs w:val="24"/>
        </w:rPr>
        <w:t>cations,  scope  of  work  and  conditions  of  contract  are  contributory  to  the  abnormally  high  tenders.  The  Procuring  Entity  may  also  seek  written  clari</w:t>
      </w:r>
      <w:r w:rsidRPr="00C83DB2">
        <w:rPr>
          <w:rFonts w:ascii="Arial" w:hAnsi="Arial" w:cs="Arial"/>
          <w:sz w:val="24"/>
          <w:szCs w:val="24"/>
        </w:rPr>
        <w:t>ﬁ</w:t>
      </w:r>
      <w:r w:rsidRPr="00C83DB2">
        <w:rPr>
          <w:rFonts w:ascii="Maiandra GD" w:hAnsi="Maiandra GD"/>
          <w:sz w:val="24"/>
          <w:szCs w:val="24"/>
        </w:rPr>
        <w:t>cation  from  the  tenderer  on  the  reason  for  the  high  tender  price.  The  Procuring  Entity  shall  proceed  as  follows:</w:t>
      </w:r>
    </w:p>
    <w:p w14:paraId="49EBA1BC" w14:textId="77777777" w:rsidR="00D85001" w:rsidRPr="00C83DB2" w:rsidRDefault="00D85001" w:rsidP="00967E6E">
      <w:pPr>
        <w:pStyle w:val="ListParagraph"/>
        <w:numPr>
          <w:ilvl w:val="2"/>
          <w:numId w:val="19"/>
        </w:numPr>
        <w:tabs>
          <w:tab w:val="left" w:pos="1974"/>
          <w:tab w:val="left" w:pos="1976"/>
        </w:tabs>
        <w:ind w:right="848" w:hanging="518"/>
        <w:rPr>
          <w:rFonts w:ascii="Maiandra GD" w:hAnsi="Maiandra GD"/>
          <w:sz w:val="24"/>
          <w:szCs w:val="24"/>
        </w:rPr>
      </w:pPr>
      <w:r w:rsidRPr="00C83DB2">
        <w:rPr>
          <w:rFonts w:ascii="Maiandra GD" w:hAnsi="Maiandra GD"/>
          <w:sz w:val="24"/>
          <w:szCs w:val="24"/>
        </w:rPr>
        <w:t xml:space="preserve">If  the  tender  price  is  abnormally  high  based  on  wrong  estimated  </w:t>
      </w:r>
      <w:r w:rsidRPr="00C83DB2">
        <w:rPr>
          <w:rFonts w:ascii="Maiandra GD" w:hAnsi="Maiandra GD"/>
          <w:sz w:val="24"/>
          <w:szCs w:val="24"/>
        </w:rPr>
        <w:lastRenderedPageBreak/>
        <w:t>cost  of  the  contract,  the  Procuring  Entity  may  accept  or  not  accept  the  tender  depending  on  the  Procuring  Entity's  budget  considerations.</w:t>
      </w:r>
    </w:p>
    <w:p w14:paraId="6FA87306" w14:textId="77777777" w:rsidR="00D85001" w:rsidRPr="00C83DB2" w:rsidRDefault="00D85001" w:rsidP="00967E6E">
      <w:pPr>
        <w:pStyle w:val="ListParagraph"/>
        <w:numPr>
          <w:ilvl w:val="2"/>
          <w:numId w:val="19"/>
        </w:numPr>
        <w:tabs>
          <w:tab w:val="left" w:pos="1975"/>
        </w:tabs>
        <w:ind w:right="848" w:hanging="518"/>
        <w:jc w:val="both"/>
        <w:rPr>
          <w:rFonts w:ascii="Maiandra GD" w:hAnsi="Maiandra GD"/>
          <w:sz w:val="24"/>
          <w:szCs w:val="24"/>
        </w:rPr>
      </w:pPr>
      <w:r w:rsidRPr="00C83DB2">
        <w:rPr>
          <w:rFonts w:ascii="Maiandra GD" w:hAnsi="Maiandra GD"/>
          <w:sz w:val="24"/>
          <w:szCs w:val="24"/>
        </w:rPr>
        <w:t>If  speci</w:t>
      </w:r>
      <w:r w:rsidRPr="00C83DB2">
        <w:rPr>
          <w:rFonts w:ascii="Arial" w:hAnsi="Arial" w:cs="Arial"/>
          <w:sz w:val="24"/>
          <w:szCs w:val="24"/>
        </w:rPr>
        <w:t>ﬁ</w:t>
      </w:r>
      <w:r w:rsidRPr="00C83DB2">
        <w:rPr>
          <w:rFonts w:ascii="Maiandra GD" w:hAnsi="Maiandra GD"/>
          <w:sz w:val="24"/>
          <w:szCs w:val="24"/>
        </w:rPr>
        <w:t>cations,  scope  of  work  and/or  conditions  of  contract  are  contributory  to  the  abnormally  high  tender  prices,  the  Procuring  Entity  shall  reject  all  tenders  and  may  retender  for  the  contract  based  on  revised  estimates,  speci</w:t>
      </w:r>
      <w:r w:rsidRPr="00C83DB2">
        <w:rPr>
          <w:rFonts w:ascii="Arial" w:hAnsi="Arial" w:cs="Arial"/>
          <w:sz w:val="24"/>
          <w:szCs w:val="24"/>
        </w:rPr>
        <w:t>ﬁ</w:t>
      </w:r>
      <w:r w:rsidRPr="00C83DB2">
        <w:rPr>
          <w:rFonts w:ascii="Maiandra GD" w:hAnsi="Maiandra GD"/>
          <w:sz w:val="24"/>
          <w:szCs w:val="24"/>
        </w:rPr>
        <w:t>cations,  scope  of  work  and  conditions  of  contract,  as  the  case  may  be.</w:t>
      </w:r>
    </w:p>
    <w:p w14:paraId="2C51A331" w14:textId="77777777" w:rsidR="00D85001" w:rsidRPr="00C83DB2" w:rsidRDefault="00D85001" w:rsidP="00967E6E">
      <w:pPr>
        <w:pStyle w:val="ListParagraph"/>
        <w:numPr>
          <w:ilvl w:val="1"/>
          <w:numId w:val="19"/>
        </w:numPr>
        <w:tabs>
          <w:tab w:val="left" w:pos="1466"/>
        </w:tabs>
        <w:spacing w:before="246"/>
        <w:ind w:left="1474" w:right="847" w:hanging="625"/>
        <w:jc w:val="both"/>
        <w:rPr>
          <w:rFonts w:ascii="Maiandra GD" w:hAnsi="Maiandra GD"/>
          <w:sz w:val="24"/>
          <w:szCs w:val="24"/>
        </w:rPr>
      </w:pPr>
      <w:r w:rsidRPr="00C83DB2">
        <w:rPr>
          <w:rFonts w:ascii="Maiandra GD" w:hAnsi="Maiandra GD"/>
          <w:sz w:val="24"/>
          <w:szCs w:val="24"/>
        </w:rPr>
        <w:t>If  the  Procuring  Entity  determines  that  the  Tender  Price  is  abnormally  too  high  because  genuine  competition  between  tenderers  is  compromised  (</w:t>
      </w:r>
      <w:r w:rsidRPr="00C83DB2">
        <w:rPr>
          <w:rFonts w:ascii="Maiandra GD" w:hAnsi="Maiandra GD"/>
          <w:i/>
          <w:sz w:val="24"/>
          <w:szCs w:val="24"/>
        </w:rPr>
        <w:t>often  due  to  collusion,  corruption  or  other  manipulations</w:t>
      </w:r>
      <w:r w:rsidRPr="00C83DB2">
        <w:rPr>
          <w:rFonts w:ascii="Maiandra GD" w:hAnsi="Maiandra GD"/>
          <w:sz w:val="24"/>
          <w:szCs w:val="24"/>
        </w:rPr>
        <w:t>),  the  Procuring  Entity  shall  reject  all  Tenders  and  shall  institute  or  cause  relevant  Government  Agencies  to  institute  an  investigation  on  the  cause  of  the  compromise,  before  retendering.</w:t>
      </w:r>
    </w:p>
    <w:p w14:paraId="52EE6BF0" w14:textId="77777777" w:rsidR="00D85001" w:rsidRPr="00C83DB2" w:rsidRDefault="00D85001" w:rsidP="00D42FE1">
      <w:pPr>
        <w:pStyle w:val="ListParagraph"/>
        <w:tabs>
          <w:tab w:val="left" w:pos="1466"/>
        </w:tabs>
        <w:spacing w:before="246"/>
        <w:ind w:left="1474" w:right="847" w:firstLine="0"/>
        <w:jc w:val="both"/>
        <w:rPr>
          <w:rFonts w:ascii="Maiandra GD" w:hAnsi="Maiandra GD"/>
          <w:sz w:val="24"/>
          <w:szCs w:val="24"/>
        </w:rPr>
      </w:pPr>
    </w:p>
    <w:p w14:paraId="1FAFA790" w14:textId="77777777" w:rsidR="00D85001" w:rsidRPr="00C83DB2" w:rsidRDefault="00D85001" w:rsidP="00967E6E">
      <w:pPr>
        <w:pStyle w:val="Heading5"/>
        <w:numPr>
          <w:ilvl w:val="0"/>
          <w:numId w:val="16"/>
        </w:numPr>
        <w:tabs>
          <w:tab w:val="left" w:pos="1465"/>
          <w:tab w:val="left" w:pos="1466"/>
        </w:tabs>
        <w:spacing w:before="239"/>
        <w:ind w:left="1465" w:hanging="616"/>
        <w:rPr>
          <w:rFonts w:ascii="Maiandra GD" w:hAnsi="Maiandra GD"/>
          <w:sz w:val="24"/>
          <w:szCs w:val="24"/>
        </w:rPr>
      </w:pPr>
      <w:bookmarkStart w:id="46" w:name="_TOC_250018"/>
      <w:r w:rsidRPr="00C83DB2">
        <w:rPr>
          <w:rFonts w:ascii="Maiandra GD" w:hAnsi="Maiandra GD"/>
          <w:sz w:val="24"/>
          <w:szCs w:val="24"/>
        </w:rPr>
        <w:t>Post-Quali</w:t>
      </w:r>
      <w:r w:rsidRPr="00C83DB2">
        <w:rPr>
          <w:rFonts w:ascii="Arial" w:hAnsi="Arial" w:cs="Arial"/>
          <w:sz w:val="24"/>
          <w:szCs w:val="24"/>
        </w:rPr>
        <w:t>ﬁ</w:t>
      </w:r>
      <w:r w:rsidRPr="00C83DB2">
        <w:rPr>
          <w:rFonts w:ascii="Maiandra GD" w:hAnsi="Maiandra GD"/>
          <w:sz w:val="24"/>
          <w:szCs w:val="24"/>
        </w:rPr>
        <w:t xml:space="preserve">cation of </w:t>
      </w:r>
      <w:bookmarkEnd w:id="46"/>
      <w:r w:rsidRPr="00C83DB2">
        <w:rPr>
          <w:rFonts w:ascii="Maiandra GD" w:hAnsi="Maiandra GD"/>
          <w:sz w:val="24"/>
          <w:szCs w:val="24"/>
        </w:rPr>
        <w:t>the Tenderer</w:t>
      </w:r>
    </w:p>
    <w:p w14:paraId="30BBFCD4" w14:textId="77777777" w:rsidR="00D85001" w:rsidRPr="00C83DB2" w:rsidRDefault="00D85001" w:rsidP="00967E6E">
      <w:pPr>
        <w:pStyle w:val="ListParagraph"/>
        <w:numPr>
          <w:ilvl w:val="1"/>
          <w:numId w:val="16"/>
        </w:numPr>
        <w:tabs>
          <w:tab w:val="left" w:pos="1466"/>
        </w:tabs>
        <w:spacing w:before="242"/>
        <w:ind w:left="1474" w:right="848" w:hanging="625"/>
        <w:jc w:val="both"/>
        <w:rPr>
          <w:rFonts w:ascii="Maiandra GD" w:hAnsi="Maiandra GD"/>
          <w:sz w:val="24"/>
          <w:szCs w:val="24"/>
        </w:rPr>
      </w:pPr>
      <w:r w:rsidRPr="00C83DB2">
        <w:rPr>
          <w:rFonts w:ascii="Maiandra GD" w:hAnsi="Maiandra GD"/>
          <w:sz w:val="24"/>
          <w:szCs w:val="24"/>
        </w:rPr>
        <w:t>The  Procuring  Entity  shall  determine,  to  its  satisfaction,  whether  the  eligible  Tenderer  that  is  selected  as  having  submitted  the  lowest  evaluated  cost  and  substantially  responsive  Tender,  meets  the  qualifying  criteria  speci</w:t>
      </w:r>
      <w:r w:rsidRPr="00C83DB2">
        <w:rPr>
          <w:rFonts w:ascii="Arial" w:hAnsi="Arial" w:cs="Arial"/>
          <w:sz w:val="24"/>
          <w:szCs w:val="24"/>
        </w:rPr>
        <w:t>ﬁ</w:t>
      </w:r>
      <w:r w:rsidRPr="00C83DB2">
        <w:rPr>
          <w:rFonts w:ascii="Maiandra GD" w:hAnsi="Maiandra GD"/>
          <w:sz w:val="24"/>
          <w:szCs w:val="24"/>
        </w:rPr>
        <w:t>ed  in  Section  III,  Evaluation  and  Quali</w:t>
      </w:r>
      <w:r w:rsidRPr="00C83DB2">
        <w:rPr>
          <w:rFonts w:ascii="Arial" w:hAnsi="Arial" w:cs="Arial"/>
          <w:sz w:val="24"/>
          <w:szCs w:val="24"/>
        </w:rPr>
        <w:t>ﬁ</w:t>
      </w:r>
      <w:r w:rsidRPr="00C83DB2">
        <w:rPr>
          <w:rFonts w:ascii="Maiandra GD" w:hAnsi="Maiandra GD"/>
          <w:sz w:val="24"/>
          <w:szCs w:val="24"/>
        </w:rPr>
        <w:t>cation  Criteria.</w:t>
      </w:r>
    </w:p>
    <w:p w14:paraId="36DF2FBA" w14:textId="77777777" w:rsidR="00D85001" w:rsidRPr="00C83DB2" w:rsidRDefault="00D85001" w:rsidP="00967E6E">
      <w:pPr>
        <w:pStyle w:val="ListParagraph"/>
        <w:numPr>
          <w:ilvl w:val="1"/>
          <w:numId w:val="16"/>
        </w:numPr>
        <w:tabs>
          <w:tab w:val="left" w:pos="1466"/>
        </w:tabs>
        <w:spacing w:before="246"/>
        <w:ind w:left="1474" w:right="848" w:hanging="625"/>
        <w:jc w:val="both"/>
        <w:rPr>
          <w:rFonts w:ascii="Maiandra GD" w:hAnsi="Maiandra GD"/>
          <w:sz w:val="24"/>
          <w:szCs w:val="24"/>
        </w:rPr>
      </w:pPr>
      <w:r w:rsidRPr="00C83DB2">
        <w:rPr>
          <w:rFonts w:ascii="Maiandra GD" w:hAnsi="Maiandra GD"/>
          <w:sz w:val="24"/>
          <w:szCs w:val="24"/>
        </w:rPr>
        <w:t>The  determination  shall  be  based  upon  an  examination  of  the  documentary  evidence  of  the  Tenderer  quali</w:t>
      </w:r>
      <w:r w:rsidRPr="00C83DB2">
        <w:rPr>
          <w:rFonts w:ascii="Arial" w:hAnsi="Arial" w:cs="Arial"/>
          <w:sz w:val="24"/>
          <w:szCs w:val="24"/>
        </w:rPr>
        <w:t>ﬁ</w:t>
      </w:r>
      <w:r w:rsidRPr="00C83DB2">
        <w:rPr>
          <w:rFonts w:ascii="Maiandra GD" w:hAnsi="Maiandra GD"/>
          <w:sz w:val="24"/>
          <w:szCs w:val="24"/>
        </w:rPr>
        <w:t>cations  submitted  by  the  Tenderer,  pursuant  to  ITT  15  and  16.  The  determination  shall  not  take  into  consideration  the  quali</w:t>
      </w:r>
      <w:r w:rsidRPr="00C83DB2">
        <w:rPr>
          <w:rFonts w:ascii="Arial" w:hAnsi="Arial" w:cs="Arial"/>
          <w:sz w:val="24"/>
          <w:szCs w:val="24"/>
        </w:rPr>
        <w:t>ﬁ</w:t>
      </w:r>
      <w:r w:rsidRPr="00C83DB2">
        <w:rPr>
          <w:rFonts w:ascii="Maiandra GD" w:hAnsi="Maiandra GD"/>
          <w:sz w:val="24"/>
          <w:szCs w:val="24"/>
        </w:rPr>
        <w:t xml:space="preserve">cations  of  other  </w:t>
      </w:r>
      <w:r w:rsidRPr="00C83DB2">
        <w:rPr>
          <w:rFonts w:ascii="Arial" w:hAnsi="Arial" w:cs="Arial"/>
          <w:sz w:val="24"/>
          <w:szCs w:val="24"/>
        </w:rPr>
        <w:t>ﬁ</w:t>
      </w:r>
      <w:r w:rsidRPr="00C83DB2">
        <w:rPr>
          <w:rFonts w:ascii="Maiandra GD" w:hAnsi="Maiandra GD"/>
          <w:sz w:val="24"/>
          <w:szCs w:val="24"/>
        </w:rPr>
        <w:t>rms  such  as  the  Tenderer  subsidiaries,  parent  entities,  af</w:t>
      </w:r>
      <w:r w:rsidRPr="00C83DB2">
        <w:rPr>
          <w:rFonts w:ascii="Arial" w:hAnsi="Arial" w:cs="Arial"/>
          <w:sz w:val="24"/>
          <w:szCs w:val="24"/>
        </w:rPr>
        <w:t>ﬁ</w:t>
      </w:r>
      <w:r w:rsidRPr="00C83DB2">
        <w:rPr>
          <w:rFonts w:ascii="Maiandra GD" w:hAnsi="Maiandra GD"/>
          <w:sz w:val="24"/>
          <w:szCs w:val="24"/>
        </w:rPr>
        <w:t xml:space="preserve">liates,  subcontractors  (other  than  specialized  subcontractors  if  permitted  in  the  tendering  document),  or  any  other  </w:t>
      </w:r>
      <w:r w:rsidRPr="00C83DB2">
        <w:rPr>
          <w:rFonts w:ascii="Arial" w:hAnsi="Arial" w:cs="Arial"/>
          <w:sz w:val="24"/>
          <w:szCs w:val="24"/>
        </w:rPr>
        <w:t>ﬁ</w:t>
      </w:r>
      <w:r w:rsidRPr="00C83DB2">
        <w:rPr>
          <w:rFonts w:ascii="Maiandra GD" w:hAnsi="Maiandra GD"/>
          <w:sz w:val="24"/>
          <w:szCs w:val="24"/>
        </w:rPr>
        <w:t>rm(s)  different  from  the  Tenderer.</w:t>
      </w:r>
    </w:p>
    <w:p w14:paraId="2B36BCD3" w14:textId="77777777" w:rsidR="00D85001" w:rsidRPr="00C83DB2" w:rsidRDefault="00D85001" w:rsidP="00967E6E">
      <w:pPr>
        <w:pStyle w:val="ListParagraph"/>
        <w:numPr>
          <w:ilvl w:val="1"/>
          <w:numId w:val="16"/>
        </w:numPr>
        <w:tabs>
          <w:tab w:val="left" w:pos="1466"/>
        </w:tabs>
        <w:spacing w:before="248"/>
        <w:ind w:left="1474" w:right="849" w:hanging="625"/>
        <w:jc w:val="both"/>
        <w:rPr>
          <w:rFonts w:ascii="Maiandra GD" w:hAnsi="Maiandra GD"/>
          <w:sz w:val="24"/>
          <w:szCs w:val="24"/>
        </w:rPr>
      </w:pPr>
      <w:r w:rsidRPr="00C83DB2">
        <w:rPr>
          <w:rFonts w:ascii="Maiandra GD" w:hAnsi="Maiandra GD"/>
          <w:sz w:val="24"/>
          <w:szCs w:val="24"/>
        </w:rPr>
        <w:t>An  af</w:t>
      </w:r>
      <w:r w:rsidRPr="00C83DB2">
        <w:rPr>
          <w:rFonts w:ascii="Arial" w:hAnsi="Arial" w:cs="Arial"/>
          <w:sz w:val="24"/>
          <w:szCs w:val="24"/>
        </w:rPr>
        <w:t>ﬁ</w:t>
      </w:r>
      <w:r w:rsidRPr="00C83DB2">
        <w:rPr>
          <w:rFonts w:ascii="Maiandra GD" w:hAnsi="Maiandra GD"/>
          <w:sz w:val="24"/>
          <w:szCs w:val="24"/>
        </w:rPr>
        <w:t>rmative  determination  shall  be  a  prerequisite  for  award  of  the  Contract  to  the  Tenderer.  A  negative  determination  shall  result  in  disquali</w:t>
      </w:r>
      <w:r w:rsidRPr="00C83DB2">
        <w:rPr>
          <w:rFonts w:ascii="Arial" w:hAnsi="Arial" w:cs="Arial"/>
          <w:sz w:val="24"/>
          <w:szCs w:val="24"/>
        </w:rPr>
        <w:t>ﬁ</w:t>
      </w:r>
      <w:r w:rsidRPr="00C83DB2">
        <w:rPr>
          <w:rFonts w:ascii="Maiandra GD" w:hAnsi="Maiandra GD"/>
          <w:sz w:val="24"/>
          <w:szCs w:val="24"/>
        </w:rPr>
        <w:t>cation  of  the  Tender,  in  which  event  the  Procuring  Entity  shall  proceed  to  the  Tenderer  who  offers  a  substantially  responsive  Tender  with  the  next  lowest  evaluated  cost  to  make  a  similar  determination  of  that  Tenderer  quali</w:t>
      </w:r>
      <w:r w:rsidRPr="00C83DB2">
        <w:rPr>
          <w:rFonts w:ascii="Arial" w:hAnsi="Arial" w:cs="Arial"/>
          <w:sz w:val="24"/>
          <w:szCs w:val="24"/>
        </w:rPr>
        <w:t>ﬁ</w:t>
      </w:r>
      <w:r w:rsidRPr="00C83DB2">
        <w:rPr>
          <w:rFonts w:ascii="Maiandra GD" w:hAnsi="Maiandra GD"/>
          <w:sz w:val="24"/>
          <w:szCs w:val="24"/>
        </w:rPr>
        <w:t>cations  to  perform  satisfactorily.</w:t>
      </w:r>
    </w:p>
    <w:p w14:paraId="6DF6C4B7" w14:textId="77777777" w:rsidR="00D85001" w:rsidRPr="00C83DB2" w:rsidRDefault="00D85001" w:rsidP="00967E6E">
      <w:pPr>
        <w:pStyle w:val="Heading5"/>
        <w:numPr>
          <w:ilvl w:val="0"/>
          <w:numId w:val="16"/>
        </w:numPr>
        <w:tabs>
          <w:tab w:val="left" w:pos="1478"/>
          <w:tab w:val="left" w:pos="1480"/>
        </w:tabs>
        <w:spacing w:before="239"/>
        <w:ind w:left="1479" w:hanging="630"/>
        <w:rPr>
          <w:rFonts w:ascii="Maiandra GD" w:hAnsi="Maiandra GD"/>
          <w:sz w:val="24"/>
          <w:szCs w:val="24"/>
        </w:rPr>
      </w:pPr>
      <w:bookmarkStart w:id="47" w:name="_TOC_250017"/>
      <w:r w:rsidRPr="00C83DB2">
        <w:rPr>
          <w:rFonts w:ascii="Maiandra GD" w:hAnsi="Maiandra GD"/>
          <w:sz w:val="24"/>
          <w:szCs w:val="24"/>
        </w:rPr>
        <w:t xml:space="preserve">Lowest </w:t>
      </w:r>
      <w:bookmarkEnd w:id="47"/>
      <w:r w:rsidRPr="00C83DB2">
        <w:rPr>
          <w:rFonts w:ascii="Maiandra GD" w:hAnsi="Maiandra GD"/>
          <w:sz w:val="24"/>
          <w:szCs w:val="24"/>
        </w:rPr>
        <w:t>Evaluated Tender</w:t>
      </w:r>
    </w:p>
    <w:p w14:paraId="2EE5870F" w14:textId="77777777" w:rsidR="00D85001" w:rsidRPr="00C83DB2" w:rsidRDefault="00D85001" w:rsidP="00967E6E">
      <w:pPr>
        <w:pStyle w:val="ListParagraph"/>
        <w:numPr>
          <w:ilvl w:val="1"/>
          <w:numId w:val="16"/>
        </w:numPr>
        <w:tabs>
          <w:tab w:val="left" w:pos="1480"/>
        </w:tabs>
        <w:spacing w:before="242"/>
        <w:ind w:left="1488" w:right="849" w:hanging="639"/>
        <w:jc w:val="both"/>
        <w:rPr>
          <w:rFonts w:ascii="Maiandra GD" w:hAnsi="Maiandra GD"/>
          <w:sz w:val="24"/>
          <w:szCs w:val="24"/>
        </w:rPr>
      </w:pPr>
      <w:r w:rsidRPr="00C83DB2">
        <w:rPr>
          <w:rFonts w:ascii="Maiandra GD" w:hAnsi="Maiandra GD"/>
          <w:sz w:val="24"/>
          <w:szCs w:val="24"/>
        </w:rPr>
        <w:t>Having  compared  the  evaluated  prices  of  Tenders,  the  Procuring  Entity  shall  determine  the  Lowest  Evaluated  Tender.  The  Lowest  Evaluated  Tender  is  the  Tender  of  the  Tenderer  that  meets  the  Quali</w:t>
      </w:r>
      <w:r w:rsidRPr="00C83DB2">
        <w:rPr>
          <w:rFonts w:ascii="Arial" w:hAnsi="Arial" w:cs="Arial"/>
          <w:sz w:val="24"/>
          <w:szCs w:val="24"/>
        </w:rPr>
        <w:t>ﬁ</w:t>
      </w:r>
      <w:r w:rsidRPr="00C83DB2">
        <w:rPr>
          <w:rFonts w:ascii="Maiandra GD" w:hAnsi="Maiandra GD"/>
          <w:sz w:val="24"/>
          <w:szCs w:val="24"/>
        </w:rPr>
        <w:t>cation  Criteria  and  whose  Tender  has  been  determined  to  be:</w:t>
      </w:r>
    </w:p>
    <w:p w14:paraId="367B178D" w14:textId="77777777" w:rsidR="00D85001" w:rsidRPr="00C83DB2" w:rsidRDefault="00D85001" w:rsidP="00967E6E">
      <w:pPr>
        <w:pStyle w:val="ListParagraph"/>
        <w:numPr>
          <w:ilvl w:val="2"/>
          <w:numId w:val="16"/>
        </w:numPr>
        <w:tabs>
          <w:tab w:val="left" w:pos="1968"/>
          <w:tab w:val="left" w:pos="1969"/>
        </w:tabs>
        <w:ind w:left="1968" w:hanging="490"/>
        <w:rPr>
          <w:rFonts w:ascii="Maiandra GD" w:hAnsi="Maiandra GD"/>
          <w:sz w:val="24"/>
          <w:szCs w:val="24"/>
        </w:rPr>
      </w:pPr>
      <w:r w:rsidRPr="00C83DB2">
        <w:rPr>
          <w:rFonts w:ascii="Maiandra GD" w:hAnsi="Maiandra GD"/>
          <w:sz w:val="24"/>
          <w:szCs w:val="24"/>
        </w:rPr>
        <w:t>most  responsive  to  the  Tender  document;  and</w:t>
      </w:r>
    </w:p>
    <w:p w14:paraId="2B43528B" w14:textId="77777777" w:rsidR="00D85001" w:rsidRPr="00C83DB2" w:rsidRDefault="00D85001" w:rsidP="00967E6E">
      <w:pPr>
        <w:pStyle w:val="ListParagraph"/>
        <w:numPr>
          <w:ilvl w:val="2"/>
          <w:numId w:val="16"/>
        </w:numPr>
        <w:tabs>
          <w:tab w:val="left" w:pos="1968"/>
          <w:tab w:val="left" w:pos="1969"/>
        </w:tabs>
        <w:ind w:left="1968" w:hanging="490"/>
        <w:rPr>
          <w:rFonts w:ascii="Maiandra GD" w:hAnsi="Maiandra GD"/>
          <w:sz w:val="24"/>
          <w:szCs w:val="24"/>
        </w:rPr>
      </w:pPr>
      <w:r w:rsidRPr="00C83DB2">
        <w:rPr>
          <w:rFonts w:ascii="Maiandra GD" w:hAnsi="Maiandra GD"/>
          <w:sz w:val="24"/>
          <w:szCs w:val="24"/>
        </w:rPr>
        <w:t>the lowest  evaluated  price.</w:t>
      </w:r>
    </w:p>
    <w:p w14:paraId="50C25B90" w14:textId="77777777" w:rsidR="00D85001" w:rsidRPr="00C83DB2" w:rsidRDefault="00D85001" w:rsidP="00967E6E">
      <w:pPr>
        <w:pStyle w:val="Heading5"/>
        <w:numPr>
          <w:ilvl w:val="0"/>
          <w:numId w:val="16"/>
        </w:numPr>
        <w:tabs>
          <w:tab w:val="left" w:pos="1478"/>
          <w:tab w:val="left" w:pos="1479"/>
        </w:tabs>
        <w:spacing w:before="234"/>
        <w:ind w:left="1478" w:hanging="630"/>
        <w:rPr>
          <w:rFonts w:ascii="Maiandra GD" w:hAnsi="Maiandra GD"/>
          <w:sz w:val="24"/>
          <w:szCs w:val="24"/>
        </w:rPr>
      </w:pPr>
      <w:r w:rsidRPr="00C83DB2">
        <w:rPr>
          <w:rFonts w:ascii="Maiandra GD" w:hAnsi="Maiandra GD"/>
          <w:sz w:val="24"/>
          <w:szCs w:val="24"/>
        </w:rPr>
        <w:t>Procuring  Entity's  Right  to  Accept  Any  Tender,  and  to  Reject  Any  or All  Tenders.</w:t>
      </w:r>
    </w:p>
    <w:p w14:paraId="4B3F7E93" w14:textId="77777777" w:rsidR="00D85001" w:rsidRPr="00C83DB2" w:rsidRDefault="00D85001" w:rsidP="00967E6E">
      <w:pPr>
        <w:pStyle w:val="ListParagraph"/>
        <w:numPr>
          <w:ilvl w:val="1"/>
          <w:numId w:val="16"/>
        </w:numPr>
        <w:tabs>
          <w:tab w:val="left" w:pos="1479"/>
        </w:tabs>
        <w:spacing w:before="243"/>
        <w:ind w:left="1488" w:right="849" w:hanging="640"/>
        <w:jc w:val="both"/>
        <w:rPr>
          <w:rFonts w:ascii="Maiandra GD" w:hAnsi="Maiandra GD"/>
          <w:sz w:val="24"/>
          <w:szCs w:val="24"/>
        </w:rPr>
      </w:pPr>
      <w:r w:rsidRPr="00C83DB2">
        <w:rPr>
          <w:rFonts w:ascii="Maiandra GD" w:hAnsi="Maiandra GD"/>
          <w:sz w:val="24"/>
          <w:szCs w:val="24"/>
        </w:rPr>
        <w:t>The  Procuring  Entity  reserves  the  right  to  accept  or  reject  any  Tender,  and  to  annul  the  Tendering  process  and  reject  all  Tenders  at  any  time  prior  to  noti</w:t>
      </w:r>
      <w:r w:rsidRPr="00C83DB2">
        <w:rPr>
          <w:rFonts w:ascii="Arial" w:hAnsi="Arial" w:cs="Arial"/>
          <w:sz w:val="24"/>
          <w:szCs w:val="24"/>
        </w:rPr>
        <w:t>ﬁ</w:t>
      </w:r>
      <w:r w:rsidRPr="00C83DB2">
        <w:rPr>
          <w:rFonts w:ascii="Maiandra GD" w:hAnsi="Maiandra GD"/>
          <w:sz w:val="24"/>
          <w:szCs w:val="24"/>
        </w:rPr>
        <w:t xml:space="preserve">cation  Award,  without  thereby  incurring  any  liability  to  </w:t>
      </w:r>
      <w:r w:rsidRPr="00C83DB2">
        <w:rPr>
          <w:rFonts w:ascii="Maiandra GD" w:hAnsi="Maiandra GD"/>
          <w:sz w:val="24"/>
          <w:szCs w:val="24"/>
        </w:rPr>
        <w:lastRenderedPageBreak/>
        <w:t>Tenderers.  In  case  of  annulment,  all  Tenderers  shall  be  noti</w:t>
      </w:r>
      <w:r w:rsidRPr="00C83DB2">
        <w:rPr>
          <w:rFonts w:ascii="Arial" w:hAnsi="Arial" w:cs="Arial"/>
          <w:sz w:val="24"/>
          <w:szCs w:val="24"/>
        </w:rPr>
        <w:t>ﬁ</w:t>
      </w:r>
      <w:r w:rsidRPr="00C83DB2">
        <w:rPr>
          <w:rFonts w:ascii="Maiandra GD" w:hAnsi="Maiandra GD"/>
          <w:sz w:val="24"/>
          <w:szCs w:val="24"/>
        </w:rPr>
        <w:t xml:space="preserve">ed  with  reasons  </w:t>
      </w:r>
      <w:proofErr w:type="spellStart"/>
      <w:r w:rsidRPr="00C83DB2">
        <w:rPr>
          <w:rFonts w:ascii="Maiandra GD" w:hAnsi="Maiandra GD"/>
          <w:sz w:val="24"/>
          <w:szCs w:val="24"/>
        </w:rPr>
        <w:t>andall</w:t>
      </w:r>
      <w:proofErr w:type="spellEnd"/>
      <w:r w:rsidRPr="00C83DB2">
        <w:rPr>
          <w:rFonts w:ascii="Maiandra GD" w:hAnsi="Maiandra GD"/>
          <w:sz w:val="24"/>
          <w:szCs w:val="24"/>
        </w:rPr>
        <w:t xml:space="preserve">  Tenders  submitted  and  speci</w:t>
      </w:r>
      <w:r w:rsidRPr="00C83DB2">
        <w:rPr>
          <w:rFonts w:ascii="Arial" w:hAnsi="Arial" w:cs="Arial"/>
          <w:sz w:val="24"/>
          <w:szCs w:val="24"/>
        </w:rPr>
        <w:t>ﬁ</w:t>
      </w:r>
      <w:r w:rsidRPr="00C83DB2">
        <w:rPr>
          <w:rFonts w:ascii="Maiandra GD" w:hAnsi="Maiandra GD"/>
          <w:sz w:val="24"/>
          <w:szCs w:val="24"/>
        </w:rPr>
        <w:t>cally,  tender  securities,  shall  be  promptly  returned  to  the  Tenderers.</w:t>
      </w:r>
    </w:p>
    <w:p w14:paraId="5DE7B062" w14:textId="77777777" w:rsidR="00D85001" w:rsidRPr="00C83DB2" w:rsidRDefault="00D85001" w:rsidP="00D42FE1">
      <w:pPr>
        <w:pStyle w:val="Heading5"/>
        <w:tabs>
          <w:tab w:val="left" w:pos="1478"/>
        </w:tabs>
        <w:ind w:left="848"/>
        <w:rPr>
          <w:rFonts w:ascii="Maiandra GD" w:hAnsi="Maiandra GD"/>
          <w:sz w:val="24"/>
          <w:szCs w:val="24"/>
        </w:rPr>
      </w:pPr>
      <w:bookmarkStart w:id="48" w:name="_TOC_250016"/>
      <w:r w:rsidRPr="00C83DB2">
        <w:rPr>
          <w:rFonts w:ascii="Maiandra GD" w:hAnsi="Maiandra GD"/>
          <w:sz w:val="24"/>
          <w:szCs w:val="24"/>
        </w:rPr>
        <w:t>F.</w:t>
      </w:r>
      <w:r w:rsidRPr="00C83DB2">
        <w:rPr>
          <w:rFonts w:ascii="Maiandra GD" w:hAnsi="Maiandra GD"/>
          <w:sz w:val="24"/>
          <w:szCs w:val="24"/>
        </w:rPr>
        <w:tab/>
        <w:t xml:space="preserve">Award </w:t>
      </w:r>
      <w:bookmarkEnd w:id="48"/>
      <w:r w:rsidRPr="00C83DB2">
        <w:rPr>
          <w:rFonts w:ascii="Maiandra GD" w:hAnsi="Maiandra GD"/>
          <w:sz w:val="24"/>
          <w:szCs w:val="24"/>
        </w:rPr>
        <w:t>of Contract</w:t>
      </w:r>
    </w:p>
    <w:p w14:paraId="1C66776C" w14:textId="77777777" w:rsidR="00D85001" w:rsidRPr="00C83DB2" w:rsidRDefault="00D85001" w:rsidP="00967E6E">
      <w:pPr>
        <w:pStyle w:val="Heading5"/>
        <w:numPr>
          <w:ilvl w:val="0"/>
          <w:numId w:val="16"/>
        </w:numPr>
        <w:tabs>
          <w:tab w:val="left" w:pos="1478"/>
          <w:tab w:val="left" w:pos="1479"/>
        </w:tabs>
        <w:spacing w:before="234"/>
        <w:ind w:left="1478" w:hanging="630"/>
        <w:rPr>
          <w:rFonts w:ascii="Maiandra GD" w:hAnsi="Maiandra GD"/>
          <w:sz w:val="24"/>
          <w:szCs w:val="24"/>
        </w:rPr>
      </w:pPr>
      <w:r w:rsidRPr="00C83DB2">
        <w:rPr>
          <w:rFonts w:ascii="Maiandra GD" w:hAnsi="Maiandra GD"/>
          <w:sz w:val="24"/>
          <w:szCs w:val="24"/>
        </w:rPr>
        <w:t>Award Criteria</w:t>
      </w:r>
    </w:p>
    <w:p w14:paraId="22001937" w14:textId="77777777" w:rsidR="00D85001" w:rsidRPr="00C83DB2" w:rsidRDefault="00D85001" w:rsidP="00967E6E">
      <w:pPr>
        <w:pStyle w:val="ListParagraph"/>
        <w:numPr>
          <w:ilvl w:val="1"/>
          <w:numId w:val="16"/>
        </w:numPr>
        <w:tabs>
          <w:tab w:val="left" w:pos="1479"/>
        </w:tabs>
        <w:spacing w:before="243"/>
        <w:ind w:left="1488" w:right="849" w:hanging="640"/>
        <w:jc w:val="both"/>
        <w:rPr>
          <w:rFonts w:ascii="Maiandra GD" w:hAnsi="Maiandra GD"/>
          <w:sz w:val="24"/>
          <w:szCs w:val="24"/>
        </w:rPr>
      </w:pPr>
      <w:r w:rsidRPr="00C83DB2">
        <w:rPr>
          <w:rFonts w:ascii="Maiandra GD" w:hAnsi="Maiandra GD"/>
          <w:sz w:val="24"/>
          <w:szCs w:val="24"/>
        </w:rPr>
        <w:t>The  Procuring  Entity  shall  award  the  Contract  to  the  successful  tenderer  whose  tender  has  been  determined  to  be  the  Lowest  Evaluated  Tender  in  accordance  with  procedures  in  Section  3:  Evaluation  and  Quali</w:t>
      </w:r>
      <w:r w:rsidRPr="00C83DB2">
        <w:rPr>
          <w:rFonts w:ascii="Arial" w:hAnsi="Arial" w:cs="Arial"/>
          <w:sz w:val="24"/>
          <w:szCs w:val="24"/>
        </w:rPr>
        <w:t>ﬁ</w:t>
      </w:r>
      <w:r w:rsidRPr="00C83DB2">
        <w:rPr>
          <w:rFonts w:ascii="Maiandra GD" w:hAnsi="Maiandra GD"/>
          <w:sz w:val="24"/>
          <w:szCs w:val="24"/>
        </w:rPr>
        <w:t>cation  Criteria.</w:t>
      </w:r>
    </w:p>
    <w:p w14:paraId="78D4288C" w14:textId="77777777" w:rsidR="00D85001" w:rsidRPr="00C83DB2" w:rsidRDefault="00D85001" w:rsidP="00967E6E">
      <w:pPr>
        <w:pStyle w:val="Heading5"/>
        <w:numPr>
          <w:ilvl w:val="0"/>
          <w:numId w:val="16"/>
        </w:numPr>
        <w:tabs>
          <w:tab w:val="left" w:pos="1478"/>
          <w:tab w:val="left" w:pos="1479"/>
        </w:tabs>
        <w:spacing w:before="234"/>
        <w:ind w:left="1478" w:hanging="630"/>
        <w:rPr>
          <w:rFonts w:ascii="Maiandra GD" w:hAnsi="Maiandra GD"/>
          <w:sz w:val="24"/>
          <w:szCs w:val="24"/>
        </w:rPr>
      </w:pPr>
      <w:r w:rsidRPr="00C83DB2">
        <w:rPr>
          <w:rFonts w:ascii="Maiandra GD" w:hAnsi="Maiandra GD"/>
          <w:sz w:val="24"/>
          <w:szCs w:val="24"/>
        </w:rPr>
        <w:t xml:space="preserve">Procuring Entity's Right to </w:t>
      </w:r>
      <w:r w:rsidRPr="00C83DB2">
        <w:rPr>
          <w:rFonts w:ascii="Maiandra GD" w:hAnsi="Maiandra GD"/>
          <w:spacing w:val="-6"/>
          <w:sz w:val="24"/>
          <w:szCs w:val="24"/>
        </w:rPr>
        <w:t xml:space="preserve">Vary </w:t>
      </w:r>
      <w:r w:rsidRPr="00C83DB2">
        <w:rPr>
          <w:rFonts w:ascii="Maiandra GD" w:hAnsi="Maiandra GD"/>
          <w:sz w:val="24"/>
          <w:szCs w:val="24"/>
        </w:rPr>
        <w:t xml:space="preserve">Quantities at Time of </w:t>
      </w:r>
      <w:r w:rsidRPr="00C83DB2">
        <w:rPr>
          <w:rFonts w:ascii="Maiandra GD" w:hAnsi="Maiandra GD"/>
          <w:spacing w:val="-4"/>
          <w:sz w:val="24"/>
          <w:szCs w:val="24"/>
        </w:rPr>
        <w:t>Award</w:t>
      </w:r>
    </w:p>
    <w:p w14:paraId="7E246D54" w14:textId="77777777" w:rsidR="00D85001" w:rsidRPr="00C83DB2" w:rsidRDefault="00D85001" w:rsidP="00967E6E">
      <w:pPr>
        <w:pStyle w:val="ListParagraph"/>
        <w:numPr>
          <w:ilvl w:val="1"/>
          <w:numId w:val="16"/>
        </w:numPr>
        <w:tabs>
          <w:tab w:val="left" w:pos="1479"/>
        </w:tabs>
        <w:spacing w:before="243"/>
        <w:ind w:left="1488" w:right="849" w:hanging="640"/>
        <w:jc w:val="both"/>
        <w:rPr>
          <w:rFonts w:ascii="Maiandra GD" w:hAnsi="Maiandra GD"/>
          <w:b/>
          <w:sz w:val="24"/>
          <w:szCs w:val="24"/>
        </w:rPr>
      </w:pPr>
      <w:r w:rsidRPr="00C83DB2">
        <w:rPr>
          <w:rFonts w:ascii="Maiandra GD" w:hAnsi="Maiandra GD"/>
          <w:sz w:val="24"/>
          <w:szCs w:val="24"/>
        </w:rPr>
        <w:t xml:space="preserve">The Procuring Entity reserves the right at the time of Contract award to increase or decrease, by the percentage (s) for items as indicated </w:t>
      </w:r>
      <w:r w:rsidRPr="00C83DB2">
        <w:rPr>
          <w:rFonts w:ascii="Maiandra GD" w:hAnsi="Maiandra GD"/>
          <w:b/>
          <w:sz w:val="24"/>
          <w:szCs w:val="24"/>
        </w:rPr>
        <w:t>in the TDS.</w:t>
      </w:r>
    </w:p>
    <w:p w14:paraId="56833410" w14:textId="77777777" w:rsidR="00D85001" w:rsidRPr="00C83DB2" w:rsidRDefault="00D85001" w:rsidP="00967E6E">
      <w:pPr>
        <w:pStyle w:val="Heading5"/>
        <w:numPr>
          <w:ilvl w:val="0"/>
          <w:numId w:val="16"/>
        </w:numPr>
        <w:tabs>
          <w:tab w:val="left" w:pos="1479"/>
          <w:tab w:val="left" w:pos="1480"/>
        </w:tabs>
        <w:spacing w:before="189"/>
        <w:ind w:left="1479" w:right="827" w:hanging="630"/>
        <w:jc w:val="both"/>
        <w:rPr>
          <w:rFonts w:ascii="Maiandra GD" w:hAnsi="Maiandra GD"/>
          <w:sz w:val="24"/>
          <w:szCs w:val="24"/>
        </w:rPr>
      </w:pPr>
      <w:bookmarkStart w:id="49" w:name="_TOC_250014"/>
      <w:r w:rsidRPr="00C83DB2">
        <w:rPr>
          <w:rFonts w:ascii="Maiandra GD" w:hAnsi="Maiandra GD"/>
          <w:sz w:val="24"/>
          <w:szCs w:val="24"/>
        </w:rPr>
        <w:t xml:space="preserve">Notice of Intention to enter into </w:t>
      </w:r>
      <w:bookmarkEnd w:id="49"/>
      <w:r w:rsidRPr="00C83DB2">
        <w:rPr>
          <w:rFonts w:ascii="Maiandra GD" w:hAnsi="Maiandra GD"/>
          <w:sz w:val="24"/>
          <w:szCs w:val="24"/>
        </w:rPr>
        <w:t>a Contract</w:t>
      </w:r>
    </w:p>
    <w:p w14:paraId="02713018" w14:textId="77777777" w:rsidR="00D85001" w:rsidRPr="00C83DB2" w:rsidRDefault="00D85001" w:rsidP="00D42FE1">
      <w:pPr>
        <w:pStyle w:val="BodyText"/>
        <w:spacing w:before="242"/>
        <w:ind w:left="1489" w:right="827" w:hanging="10"/>
        <w:jc w:val="both"/>
        <w:rPr>
          <w:rFonts w:ascii="Maiandra GD" w:hAnsi="Maiandra GD"/>
          <w:sz w:val="24"/>
          <w:szCs w:val="24"/>
        </w:rPr>
      </w:pPr>
      <w:r w:rsidRPr="00C83DB2">
        <w:rPr>
          <w:rFonts w:ascii="Maiandra GD" w:hAnsi="Maiandra GD"/>
          <w:sz w:val="24"/>
          <w:szCs w:val="24"/>
        </w:rPr>
        <w:t>Upon  award  of  the  contract  and  Prior  to  the  expiry  of  the  Tender  Validity  Period  the  Procuring  Entity  shall  issue  a  Noti</w:t>
      </w:r>
      <w:r w:rsidRPr="00C83DB2">
        <w:rPr>
          <w:rFonts w:ascii="Arial" w:hAnsi="Arial" w:cs="Arial"/>
          <w:sz w:val="24"/>
          <w:szCs w:val="24"/>
        </w:rPr>
        <w:t>ﬁ</w:t>
      </w:r>
      <w:r w:rsidRPr="00C83DB2">
        <w:rPr>
          <w:rFonts w:ascii="Maiandra GD" w:hAnsi="Maiandra GD"/>
          <w:sz w:val="24"/>
          <w:szCs w:val="24"/>
        </w:rPr>
        <w:t>cation  of  Intention  to  Enter  into  a  Contract  /  Noti</w:t>
      </w:r>
      <w:r w:rsidRPr="00C83DB2">
        <w:rPr>
          <w:rFonts w:ascii="Arial" w:hAnsi="Arial" w:cs="Arial"/>
          <w:sz w:val="24"/>
          <w:szCs w:val="24"/>
        </w:rPr>
        <w:t>ﬁ</w:t>
      </w:r>
      <w:r w:rsidRPr="00C83DB2">
        <w:rPr>
          <w:rFonts w:ascii="Maiandra GD" w:hAnsi="Maiandra GD"/>
          <w:sz w:val="24"/>
          <w:szCs w:val="24"/>
        </w:rPr>
        <w:t>cation  of  award  to  all  tenderers  which  shall  contain,  at  a  minimum,  the  following  information:</w:t>
      </w:r>
    </w:p>
    <w:p w14:paraId="4B4EB9DF" w14:textId="77777777" w:rsidR="00D85001" w:rsidRPr="00C83DB2" w:rsidRDefault="00D85001" w:rsidP="00967E6E">
      <w:pPr>
        <w:pStyle w:val="ListParagraph"/>
        <w:numPr>
          <w:ilvl w:val="0"/>
          <w:numId w:val="20"/>
        </w:numPr>
        <w:tabs>
          <w:tab w:val="left" w:pos="1969"/>
          <w:tab w:val="left" w:pos="1970"/>
        </w:tabs>
        <w:spacing w:before="116"/>
        <w:ind w:right="827" w:hanging="500"/>
        <w:jc w:val="both"/>
        <w:rPr>
          <w:rFonts w:ascii="Maiandra GD" w:hAnsi="Maiandra GD"/>
          <w:sz w:val="24"/>
          <w:szCs w:val="24"/>
        </w:rPr>
      </w:pPr>
      <w:r w:rsidRPr="00C83DB2">
        <w:rPr>
          <w:rFonts w:ascii="Maiandra GD" w:hAnsi="Maiandra GD"/>
          <w:sz w:val="24"/>
          <w:szCs w:val="24"/>
        </w:rPr>
        <w:t>the  name  and  address  of  the  Tenderer  submitting  the  successful  tender;</w:t>
      </w:r>
    </w:p>
    <w:p w14:paraId="263D7FD9" w14:textId="77777777" w:rsidR="00D85001" w:rsidRPr="00C83DB2" w:rsidRDefault="00D85001" w:rsidP="00967E6E">
      <w:pPr>
        <w:pStyle w:val="ListParagraph"/>
        <w:numPr>
          <w:ilvl w:val="0"/>
          <w:numId w:val="20"/>
        </w:numPr>
        <w:tabs>
          <w:tab w:val="left" w:pos="1969"/>
          <w:tab w:val="left" w:pos="1970"/>
        </w:tabs>
        <w:spacing w:before="113"/>
        <w:ind w:left="1969" w:right="827"/>
        <w:jc w:val="both"/>
        <w:rPr>
          <w:rFonts w:ascii="Maiandra GD" w:hAnsi="Maiandra GD"/>
          <w:sz w:val="24"/>
          <w:szCs w:val="24"/>
        </w:rPr>
      </w:pPr>
      <w:r w:rsidRPr="00C83DB2">
        <w:rPr>
          <w:rFonts w:ascii="Maiandra GD" w:hAnsi="Maiandra GD"/>
          <w:sz w:val="24"/>
          <w:szCs w:val="24"/>
        </w:rPr>
        <w:t>the  Contract  price  of  the  successful  tender;</w:t>
      </w:r>
    </w:p>
    <w:p w14:paraId="205E7E87" w14:textId="77777777" w:rsidR="00D85001" w:rsidRPr="00C83DB2" w:rsidRDefault="00D85001" w:rsidP="00967E6E">
      <w:pPr>
        <w:pStyle w:val="ListParagraph"/>
        <w:numPr>
          <w:ilvl w:val="0"/>
          <w:numId w:val="20"/>
        </w:numPr>
        <w:tabs>
          <w:tab w:val="left" w:pos="1969"/>
          <w:tab w:val="left" w:pos="1970"/>
        </w:tabs>
        <w:spacing w:before="121"/>
        <w:ind w:right="827" w:hanging="500"/>
        <w:jc w:val="both"/>
        <w:rPr>
          <w:rFonts w:ascii="Maiandra GD" w:hAnsi="Maiandra GD"/>
          <w:sz w:val="24"/>
          <w:szCs w:val="24"/>
        </w:rPr>
      </w:pPr>
      <w:r w:rsidRPr="00C83DB2">
        <w:rPr>
          <w:rFonts w:ascii="Maiandra GD" w:hAnsi="Maiandra GD"/>
          <w:sz w:val="24"/>
          <w:szCs w:val="24"/>
        </w:rPr>
        <w:t>a  statement  of  the  reason(s)  the  tender  of  the  unsuccessful  tenderer  to  whom  the  letter  is  addressed  was  unsuccessful,  unless  the  price  information  in  (c)  above  already  reveals  the  reason;</w:t>
      </w:r>
    </w:p>
    <w:p w14:paraId="6428BA96" w14:textId="77777777" w:rsidR="00D85001" w:rsidRPr="00C83DB2" w:rsidRDefault="00D85001" w:rsidP="00967E6E">
      <w:pPr>
        <w:pStyle w:val="ListParagraph"/>
        <w:numPr>
          <w:ilvl w:val="0"/>
          <w:numId w:val="20"/>
        </w:numPr>
        <w:tabs>
          <w:tab w:val="left" w:pos="1969"/>
          <w:tab w:val="left" w:pos="1970"/>
        </w:tabs>
        <w:spacing w:before="115"/>
        <w:ind w:left="1969" w:right="827"/>
        <w:jc w:val="both"/>
        <w:rPr>
          <w:rFonts w:ascii="Maiandra GD" w:hAnsi="Maiandra GD"/>
          <w:sz w:val="24"/>
          <w:szCs w:val="24"/>
        </w:rPr>
      </w:pPr>
      <w:r w:rsidRPr="00C83DB2">
        <w:rPr>
          <w:rFonts w:ascii="Maiandra GD" w:hAnsi="Maiandra GD"/>
          <w:sz w:val="24"/>
          <w:szCs w:val="24"/>
        </w:rPr>
        <w:t>the  expiry  date  of  the  Standstill  Period;  and</w:t>
      </w:r>
    </w:p>
    <w:p w14:paraId="098AF984" w14:textId="77777777" w:rsidR="00D85001" w:rsidRPr="00C83DB2" w:rsidRDefault="00D85001" w:rsidP="00967E6E">
      <w:pPr>
        <w:pStyle w:val="ListParagraph"/>
        <w:numPr>
          <w:ilvl w:val="0"/>
          <w:numId w:val="20"/>
        </w:numPr>
        <w:tabs>
          <w:tab w:val="left" w:pos="1969"/>
          <w:tab w:val="left" w:pos="1970"/>
        </w:tabs>
        <w:spacing w:before="112"/>
        <w:ind w:left="1969" w:right="827"/>
        <w:jc w:val="both"/>
        <w:rPr>
          <w:rFonts w:ascii="Maiandra GD" w:hAnsi="Maiandra GD"/>
          <w:sz w:val="24"/>
          <w:szCs w:val="24"/>
        </w:rPr>
      </w:pPr>
      <w:r w:rsidRPr="00C83DB2">
        <w:rPr>
          <w:rFonts w:ascii="Maiandra GD" w:hAnsi="Maiandra GD"/>
          <w:sz w:val="24"/>
          <w:szCs w:val="24"/>
        </w:rPr>
        <w:t>instructions  on  how  to  request  a  debrie</w:t>
      </w:r>
      <w:r w:rsidRPr="00C83DB2">
        <w:rPr>
          <w:rFonts w:ascii="Arial" w:hAnsi="Arial" w:cs="Arial"/>
          <w:sz w:val="24"/>
          <w:szCs w:val="24"/>
        </w:rPr>
        <w:t>ﬁ</w:t>
      </w:r>
      <w:r w:rsidRPr="00C83DB2">
        <w:rPr>
          <w:rFonts w:ascii="Maiandra GD" w:hAnsi="Maiandra GD"/>
          <w:sz w:val="24"/>
          <w:szCs w:val="24"/>
        </w:rPr>
        <w:t>ng  and/or  submit  a  complaint  during  the  standstill  period;</w:t>
      </w:r>
    </w:p>
    <w:p w14:paraId="3392FB72" w14:textId="77777777" w:rsidR="00D85001" w:rsidRPr="00C83DB2" w:rsidRDefault="00D85001" w:rsidP="00967E6E">
      <w:pPr>
        <w:pStyle w:val="Heading5"/>
        <w:numPr>
          <w:ilvl w:val="0"/>
          <w:numId w:val="16"/>
        </w:numPr>
        <w:tabs>
          <w:tab w:val="left" w:pos="1479"/>
          <w:tab w:val="left" w:pos="1480"/>
        </w:tabs>
        <w:spacing w:before="235"/>
        <w:ind w:left="1479" w:right="827" w:hanging="630"/>
        <w:jc w:val="both"/>
        <w:rPr>
          <w:rFonts w:ascii="Maiandra GD" w:hAnsi="Maiandra GD"/>
          <w:sz w:val="24"/>
          <w:szCs w:val="24"/>
        </w:rPr>
      </w:pPr>
      <w:r w:rsidRPr="00C83DB2">
        <w:rPr>
          <w:rFonts w:ascii="Maiandra GD" w:hAnsi="Maiandra GD"/>
          <w:sz w:val="24"/>
          <w:szCs w:val="24"/>
        </w:rPr>
        <w:t>Standstill Period</w:t>
      </w:r>
    </w:p>
    <w:p w14:paraId="28C50AA0" w14:textId="77777777" w:rsidR="00D85001" w:rsidRPr="00C83DB2" w:rsidRDefault="00D85001" w:rsidP="00967E6E">
      <w:pPr>
        <w:pStyle w:val="ListParagraph"/>
        <w:numPr>
          <w:ilvl w:val="1"/>
          <w:numId w:val="16"/>
        </w:numPr>
        <w:tabs>
          <w:tab w:val="left" w:pos="1480"/>
        </w:tabs>
        <w:spacing w:before="242"/>
        <w:ind w:left="1489" w:right="849" w:hanging="640"/>
        <w:jc w:val="both"/>
        <w:rPr>
          <w:rFonts w:ascii="Maiandra GD" w:hAnsi="Maiandra GD"/>
          <w:sz w:val="24"/>
          <w:szCs w:val="24"/>
        </w:rPr>
      </w:pPr>
      <w:r w:rsidRPr="00C83DB2">
        <w:rPr>
          <w:rFonts w:ascii="Maiandra GD" w:hAnsi="Maiandra GD"/>
          <w:sz w:val="24"/>
          <w:szCs w:val="24"/>
        </w:rPr>
        <w:t>The  Contract  shall  not  be  awarded  earlier  than  the  expiry  of  a  Standstill  Period  of  14  days  to  allow  any  dissatis</w:t>
      </w:r>
      <w:r w:rsidRPr="00C83DB2">
        <w:rPr>
          <w:rFonts w:ascii="Arial" w:hAnsi="Arial" w:cs="Arial"/>
          <w:sz w:val="24"/>
          <w:szCs w:val="24"/>
        </w:rPr>
        <w:t>ﬁ</w:t>
      </w:r>
      <w:r w:rsidRPr="00C83DB2">
        <w:rPr>
          <w:rFonts w:ascii="Maiandra GD" w:hAnsi="Maiandra GD"/>
          <w:sz w:val="24"/>
          <w:szCs w:val="24"/>
        </w:rPr>
        <w:t>ed  candidate  to  launch  a  complaint.  Where  only  one  Tender  is  submitted,  the  Standstill  Period  shall  not  apply.</w:t>
      </w:r>
    </w:p>
    <w:p w14:paraId="2A35572C" w14:textId="77777777" w:rsidR="00D85001" w:rsidRPr="00C83DB2" w:rsidRDefault="00D85001" w:rsidP="00967E6E">
      <w:pPr>
        <w:pStyle w:val="ListParagraph"/>
        <w:numPr>
          <w:ilvl w:val="1"/>
          <w:numId w:val="16"/>
        </w:numPr>
        <w:tabs>
          <w:tab w:val="left" w:pos="1479"/>
          <w:tab w:val="left" w:pos="1480"/>
        </w:tabs>
        <w:spacing w:before="246"/>
        <w:ind w:left="1489" w:right="849" w:hanging="640"/>
        <w:rPr>
          <w:rFonts w:ascii="Maiandra GD" w:hAnsi="Maiandra GD"/>
          <w:sz w:val="24"/>
          <w:szCs w:val="24"/>
        </w:rPr>
      </w:pPr>
      <w:r w:rsidRPr="00C83DB2">
        <w:rPr>
          <w:rFonts w:ascii="Maiandra GD" w:hAnsi="Maiandra GD"/>
          <w:sz w:val="24"/>
          <w:szCs w:val="24"/>
        </w:rPr>
        <w:t>Where  standstill  period  applies,  it  shall  commence  when  the  Procuring  Entity  has  transmitted  to  each  Tenderer  the  Noti</w:t>
      </w:r>
      <w:r w:rsidRPr="00C83DB2">
        <w:rPr>
          <w:rFonts w:ascii="Arial" w:hAnsi="Arial" w:cs="Arial"/>
          <w:sz w:val="24"/>
          <w:szCs w:val="24"/>
        </w:rPr>
        <w:t>ﬁ</w:t>
      </w:r>
      <w:r w:rsidRPr="00C83DB2">
        <w:rPr>
          <w:rFonts w:ascii="Maiandra GD" w:hAnsi="Maiandra GD"/>
          <w:sz w:val="24"/>
          <w:szCs w:val="24"/>
        </w:rPr>
        <w:t>cation  of  Intention  to  Enter  into  a  Contract  to  the  successful  Tenderer.</w:t>
      </w:r>
    </w:p>
    <w:p w14:paraId="5B5DEB8E" w14:textId="77777777" w:rsidR="00D85001" w:rsidRPr="00C83DB2" w:rsidRDefault="00D85001" w:rsidP="00D42FE1">
      <w:pPr>
        <w:rPr>
          <w:rFonts w:ascii="Maiandra GD" w:hAnsi="Maiandra GD"/>
          <w:sz w:val="24"/>
          <w:szCs w:val="24"/>
        </w:rPr>
      </w:pPr>
    </w:p>
    <w:p w14:paraId="3D2285BF" w14:textId="77777777" w:rsidR="00D85001" w:rsidRPr="00C83DB2" w:rsidRDefault="00D85001" w:rsidP="00967E6E">
      <w:pPr>
        <w:pStyle w:val="Heading5"/>
        <w:numPr>
          <w:ilvl w:val="0"/>
          <w:numId w:val="16"/>
        </w:numPr>
        <w:tabs>
          <w:tab w:val="left" w:pos="1479"/>
          <w:tab w:val="left" w:pos="1480"/>
        </w:tabs>
        <w:spacing w:before="0"/>
        <w:ind w:left="1479" w:hanging="630"/>
        <w:rPr>
          <w:rFonts w:ascii="Maiandra GD" w:hAnsi="Maiandra GD"/>
          <w:sz w:val="24"/>
          <w:szCs w:val="24"/>
        </w:rPr>
      </w:pPr>
      <w:bookmarkStart w:id="50" w:name="_TOC_250012"/>
      <w:r w:rsidRPr="00C83DB2">
        <w:rPr>
          <w:rFonts w:ascii="Maiandra GD" w:hAnsi="Maiandra GD"/>
          <w:sz w:val="24"/>
          <w:szCs w:val="24"/>
        </w:rPr>
        <w:t>Debrie</w:t>
      </w:r>
      <w:r w:rsidRPr="00C83DB2">
        <w:rPr>
          <w:rFonts w:ascii="Arial" w:hAnsi="Arial" w:cs="Arial"/>
          <w:sz w:val="24"/>
          <w:szCs w:val="24"/>
        </w:rPr>
        <w:t>ﬁ</w:t>
      </w:r>
      <w:r w:rsidRPr="00C83DB2">
        <w:rPr>
          <w:rFonts w:ascii="Maiandra GD" w:hAnsi="Maiandra GD"/>
          <w:sz w:val="24"/>
          <w:szCs w:val="24"/>
        </w:rPr>
        <w:t xml:space="preserve">ng by the </w:t>
      </w:r>
      <w:bookmarkEnd w:id="50"/>
      <w:r w:rsidRPr="00C83DB2">
        <w:rPr>
          <w:rFonts w:ascii="Maiandra GD" w:hAnsi="Maiandra GD"/>
          <w:sz w:val="24"/>
          <w:szCs w:val="24"/>
        </w:rPr>
        <w:t>Procuring Entity</w:t>
      </w:r>
    </w:p>
    <w:p w14:paraId="7071BE16" w14:textId="77777777" w:rsidR="00D85001" w:rsidRPr="00C83DB2" w:rsidRDefault="00D85001" w:rsidP="00967E6E">
      <w:pPr>
        <w:pStyle w:val="ListParagraph"/>
        <w:numPr>
          <w:ilvl w:val="1"/>
          <w:numId w:val="16"/>
        </w:numPr>
        <w:tabs>
          <w:tab w:val="left" w:pos="1480"/>
        </w:tabs>
        <w:ind w:left="1489" w:right="849" w:hanging="640"/>
        <w:jc w:val="both"/>
        <w:rPr>
          <w:rFonts w:ascii="Maiandra GD" w:hAnsi="Maiandra GD"/>
          <w:sz w:val="24"/>
          <w:szCs w:val="24"/>
        </w:rPr>
      </w:pPr>
      <w:r w:rsidRPr="00C83DB2">
        <w:rPr>
          <w:rFonts w:ascii="Maiandra GD" w:hAnsi="Maiandra GD"/>
          <w:sz w:val="24"/>
          <w:szCs w:val="24"/>
        </w:rPr>
        <w:t>On  receipt  of  the  Procuring  Entity's  Noti</w:t>
      </w:r>
      <w:r w:rsidRPr="00C83DB2">
        <w:rPr>
          <w:rFonts w:ascii="Arial" w:hAnsi="Arial" w:cs="Arial"/>
          <w:sz w:val="24"/>
          <w:szCs w:val="24"/>
        </w:rPr>
        <w:t>ﬁ</w:t>
      </w:r>
      <w:r w:rsidRPr="00C83DB2">
        <w:rPr>
          <w:rFonts w:ascii="Maiandra GD" w:hAnsi="Maiandra GD"/>
          <w:sz w:val="24"/>
          <w:szCs w:val="24"/>
        </w:rPr>
        <w:t>cation  of  Intention  to  Enter  into  a  Contract  referred  to  in  ITT  41,  an  unsuccessful  tenderer  may  make  a  written  request  to  the  Procuring  Entity  for  a  debrie</w:t>
      </w:r>
      <w:r w:rsidRPr="00C83DB2">
        <w:rPr>
          <w:rFonts w:ascii="Arial" w:hAnsi="Arial" w:cs="Arial"/>
          <w:sz w:val="24"/>
          <w:szCs w:val="24"/>
        </w:rPr>
        <w:t>ﬁ</w:t>
      </w:r>
      <w:r w:rsidRPr="00C83DB2">
        <w:rPr>
          <w:rFonts w:ascii="Maiandra GD" w:hAnsi="Maiandra GD"/>
          <w:sz w:val="24"/>
          <w:szCs w:val="24"/>
        </w:rPr>
        <w:t>ng  on  speci</w:t>
      </w:r>
      <w:r w:rsidRPr="00C83DB2">
        <w:rPr>
          <w:rFonts w:ascii="Arial" w:hAnsi="Arial" w:cs="Arial"/>
          <w:sz w:val="24"/>
          <w:szCs w:val="24"/>
        </w:rPr>
        <w:t>ﬁ</w:t>
      </w:r>
      <w:r w:rsidRPr="00C83DB2">
        <w:rPr>
          <w:rFonts w:ascii="Maiandra GD" w:hAnsi="Maiandra GD"/>
          <w:sz w:val="24"/>
          <w:szCs w:val="24"/>
        </w:rPr>
        <w:t>c  issues  or  concerns  regarding  their  tender.  The  Procuring  Entity  shall  provide  the  debrie</w:t>
      </w:r>
      <w:r w:rsidRPr="00C83DB2">
        <w:rPr>
          <w:rFonts w:ascii="Arial" w:hAnsi="Arial" w:cs="Arial"/>
          <w:sz w:val="24"/>
          <w:szCs w:val="24"/>
        </w:rPr>
        <w:t>ﬁ</w:t>
      </w:r>
      <w:r w:rsidRPr="00C83DB2">
        <w:rPr>
          <w:rFonts w:ascii="Maiandra GD" w:hAnsi="Maiandra GD"/>
          <w:sz w:val="24"/>
          <w:szCs w:val="24"/>
        </w:rPr>
        <w:t xml:space="preserve">ng  within  </w:t>
      </w:r>
      <w:r w:rsidRPr="00C83DB2">
        <w:rPr>
          <w:rFonts w:ascii="Arial" w:hAnsi="Arial" w:cs="Arial"/>
          <w:sz w:val="24"/>
          <w:szCs w:val="24"/>
        </w:rPr>
        <w:t>ﬁ</w:t>
      </w:r>
      <w:r w:rsidRPr="00C83DB2">
        <w:rPr>
          <w:rFonts w:ascii="Maiandra GD" w:hAnsi="Maiandra GD"/>
          <w:sz w:val="24"/>
          <w:szCs w:val="24"/>
        </w:rPr>
        <w:t>ve  days  of  receipt  of  the  request.</w:t>
      </w:r>
    </w:p>
    <w:p w14:paraId="569639B1" w14:textId="77777777" w:rsidR="00D85001" w:rsidRPr="00C83DB2" w:rsidRDefault="00D85001" w:rsidP="00D42FE1">
      <w:pPr>
        <w:pStyle w:val="ListParagraph"/>
        <w:tabs>
          <w:tab w:val="left" w:pos="1480"/>
        </w:tabs>
        <w:ind w:left="1489" w:right="849" w:firstLine="0"/>
        <w:jc w:val="both"/>
        <w:rPr>
          <w:rFonts w:ascii="Maiandra GD" w:hAnsi="Maiandra GD"/>
          <w:sz w:val="24"/>
          <w:szCs w:val="24"/>
        </w:rPr>
      </w:pPr>
    </w:p>
    <w:p w14:paraId="5C302420" w14:textId="77777777" w:rsidR="00D85001" w:rsidRPr="00C83DB2" w:rsidRDefault="00D85001" w:rsidP="00967E6E">
      <w:pPr>
        <w:pStyle w:val="ListParagraph"/>
        <w:numPr>
          <w:ilvl w:val="1"/>
          <w:numId w:val="16"/>
        </w:numPr>
        <w:tabs>
          <w:tab w:val="left" w:pos="1479"/>
          <w:tab w:val="left" w:pos="1480"/>
        </w:tabs>
        <w:ind w:left="1489" w:right="849" w:hanging="640"/>
        <w:rPr>
          <w:rFonts w:ascii="Maiandra GD" w:hAnsi="Maiandra GD"/>
          <w:sz w:val="24"/>
          <w:szCs w:val="24"/>
        </w:rPr>
      </w:pPr>
      <w:r w:rsidRPr="00C83DB2">
        <w:rPr>
          <w:rFonts w:ascii="Maiandra GD" w:hAnsi="Maiandra GD"/>
          <w:sz w:val="24"/>
          <w:szCs w:val="24"/>
        </w:rPr>
        <w:t>Debrie</w:t>
      </w:r>
      <w:r w:rsidRPr="00C83DB2">
        <w:rPr>
          <w:rFonts w:ascii="Arial" w:hAnsi="Arial" w:cs="Arial"/>
          <w:sz w:val="24"/>
          <w:szCs w:val="24"/>
        </w:rPr>
        <w:t>ﬁ</w:t>
      </w:r>
      <w:r w:rsidRPr="00C83DB2">
        <w:rPr>
          <w:rFonts w:ascii="Maiandra GD" w:hAnsi="Maiandra GD"/>
          <w:sz w:val="24"/>
          <w:szCs w:val="24"/>
        </w:rPr>
        <w:t xml:space="preserve">ngs  of  unsuccessful  Tenderers  may  be  done  in  writing  or  </w:t>
      </w:r>
      <w:r w:rsidRPr="00C83DB2">
        <w:rPr>
          <w:rFonts w:ascii="Maiandra GD" w:hAnsi="Maiandra GD"/>
          <w:sz w:val="24"/>
          <w:szCs w:val="24"/>
        </w:rPr>
        <w:lastRenderedPageBreak/>
        <w:t>verbally.  The  Tenderer  shall  bear  its  own  costs  of  attending  such  a  debrie</w:t>
      </w:r>
      <w:r w:rsidRPr="00C83DB2">
        <w:rPr>
          <w:rFonts w:ascii="Arial" w:hAnsi="Arial" w:cs="Arial"/>
          <w:sz w:val="24"/>
          <w:szCs w:val="24"/>
        </w:rPr>
        <w:t>ﬁ</w:t>
      </w:r>
      <w:r w:rsidRPr="00C83DB2">
        <w:rPr>
          <w:rFonts w:ascii="Maiandra GD" w:hAnsi="Maiandra GD"/>
          <w:sz w:val="24"/>
          <w:szCs w:val="24"/>
        </w:rPr>
        <w:t>ng  meeting.</w:t>
      </w:r>
    </w:p>
    <w:p w14:paraId="3DE6BDE3" w14:textId="77777777" w:rsidR="00D85001" w:rsidRPr="00C83DB2" w:rsidRDefault="00D85001" w:rsidP="00D42FE1">
      <w:pPr>
        <w:pStyle w:val="ListParagraph"/>
        <w:tabs>
          <w:tab w:val="left" w:pos="1479"/>
          <w:tab w:val="left" w:pos="1480"/>
        </w:tabs>
        <w:ind w:left="1489" w:right="849" w:firstLine="0"/>
        <w:rPr>
          <w:rFonts w:ascii="Maiandra GD" w:hAnsi="Maiandra GD"/>
          <w:sz w:val="24"/>
          <w:szCs w:val="24"/>
        </w:rPr>
      </w:pPr>
    </w:p>
    <w:p w14:paraId="580F7445" w14:textId="77777777" w:rsidR="00D85001" w:rsidRPr="00C83DB2" w:rsidRDefault="00D85001" w:rsidP="00967E6E">
      <w:pPr>
        <w:pStyle w:val="Heading5"/>
        <w:numPr>
          <w:ilvl w:val="0"/>
          <w:numId w:val="16"/>
        </w:numPr>
        <w:tabs>
          <w:tab w:val="left" w:pos="1478"/>
          <w:tab w:val="left" w:pos="1480"/>
        </w:tabs>
        <w:spacing w:before="0"/>
        <w:ind w:left="1479" w:hanging="630"/>
        <w:rPr>
          <w:rFonts w:ascii="Maiandra GD" w:hAnsi="Maiandra GD"/>
          <w:sz w:val="24"/>
          <w:szCs w:val="24"/>
        </w:rPr>
      </w:pPr>
      <w:bookmarkStart w:id="51" w:name="_TOC_250011"/>
      <w:r w:rsidRPr="00C83DB2">
        <w:rPr>
          <w:rFonts w:ascii="Maiandra GD" w:hAnsi="Maiandra GD"/>
          <w:sz w:val="24"/>
          <w:szCs w:val="24"/>
        </w:rPr>
        <w:t xml:space="preserve">Letter </w:t>
      </w:r>
      <w:bookmarkEnd w:id="51"/>
      <w:r w:rsidRPr="00C83DB2">
        <w:rPr>
          <w:rFonts w:ascii="Maiandra GD" w:hAnsi="Maiandra GD"/>
          <w:sz w:val="24"/>
          <w:szCs w:val="24"/>
        </w:rPr>
        <w:t>of Award</w:t>
      </w:r>
    </w:p>
    <w:p w14:paraId="63EC6DDB" w14:textId="77777777" w:rsidR="00D85001" w:rsidRPr="00C83DB2" w:rsidRDefault="00D85001" w:rsidP="00D42FE1">
      <w:pPr>
        <w:pStyle w:val="BodyText"/>
        <w:ind w:left="1488" w:right="849" w:hanging="10"/>
        <w:jc w:val="both"/>
        <w:rPr>
          <w:rFonts w:ascii="Maiandra GD" w:hAnsi="Maiandra GD"/>
          <w:sz w:val="24"/>
          <w:szCs w:val="24"/>
        </w:rPr>
      </w:pPr>
      <w:r w:rsidRPr="00C83DB2">
        <w:rPr>
          <w:rFonts w:ascii="Maiandra GD" w:hAnsi="Maiandra GD"/>
          <w:sz w:val="24"/>
          <w:szCs w:val="24"/>
        </w:rPr>
        <w:t>Prior  to  the  expiry  of  the  Tender  Validity  Period  and  upon  expiry  of  the  Standstill  Period  speci</w:t>
      </w:r>
      <w:r w:rsidRPr="00C83DB2">
        <w:rPr>
          <w:rFonts w:ascii="Arial" w:hAnsi="Arial" w:cs="Arial"/>
          <w:sz w:val="24"/>
          <w:szCs w:val="24"/>
        </w:rPr>
        <w:t>ﬁ</w:t>
      </w:r>
      <w:r w:rsidRPr="00C83DB2">
        <w:rPr>
          <w:rFonts w:ascii="Maiandra GD" w:hAnsi="Maiandra GD"/>
          <w:sz w:val="24"/>
          <w:szCs w:val="24"/>
        </w:rPr>
        <w:t xml:space="preserve">ed  in  ITT  42,  upon  addressing  a  complaint  that  has  been  </w:t>
      </w:r>
      <w:r w:rsidRPr="00C83DB2">
        <w:rPr>
          <w:rFonts w:ascii="Arial" w:hAnsi="Arial" w:cs="Arial"/>
          <w:sz w:val="24"/>
          <w:szCs w:val="24"/>
        </w:rPr>
        <w:t>ﬁ</w:t>
      </w:r>
      <w:r w:rsidRPr="00C83DB2">
        <w:rPr>
          <w:rFonts w:ascii="Maiandra GD" w:hAnsi="Maiandra GD"/>
          <w:sz w:val="24"/>
          <w:szCs w:val="24"/>
        </w:rPr>
        <w:t>led  within  the  Standstill  Period,  the  Procuring  Entity  shall  transmit  the  Letter  of  Award  to  the  successful  Tenderer.  The  letter  of  award  shall  request  the  successful  tenderer  to  furnish  the  Performance  Security  within  21days  of  the  date  of  the  letter.</w:t>
      </w:r>
    </w:p>
    <w:p w14:paraId="003F4EE4" w14:textId="77777777" w:rsidR="00D85001" w:rsidRPr="00C83DB2" w:rsidRDefault="00D85001" w:rsidP="00D42FE1">
      <w:pPr>
        <w:pStyle w:val="BodyText"/>
        <w:ind w:left="1488" w:right="849" w:hanging="10"/>
        <w:jc w:val="both"/>
        <w:rPr>
          <w:rFonts w:ascii="Maiandra GD" w:hAnsi="Maiandra GD"/>
          <w:sz w:val="24"/>
          <w:szCs w:val="24"/>
        </w:rPr>
      </w:pPr>
    </w:p>
    <w:p w14:paraId="17C23CA0" w14:textId="77777777" w:rsidR="00D85001" w:rsidRPr="00C83DB2" w:rsidRDefault="00D85001" w:rsidP="00967E6E">
      <w:pPr>
        <w:pStyle w:val="Heading5"/>
        <w:numPr>
          <w:ilvl w:val="0"/>
          <w:numId w:val="16"/>
        </w:numPr>
        <w:tabs>
          <w:tab w:val="left" w:pos="1456"/>
          <w:tab w:val="left" w:pos="1457"/>
        </w:tabs>
        <w:spacing w:before="0"/>
        <w:ind w:left="1456" w:hanging="608"/>
        <w:rPr>
          <w:rFonts w:ascii="Maiandra GD" w:hAnsi="Maiandra GD"/>
          <w:sz w:val="24"/>
          <w:szCs w:val="24"/>
        </w:rPr>
      </w:pPr>
      <w:bookmarkStart w:id="52" w:name="_TOC_250010"/>
      <w:r w:rsidRPr="00C83DB2">
        <w:rPr>
          <w:rFonts w:ascii="Maiandra GD" w:hAnsi="Maiandra GD"/>
          <w:sz w:val="24"/>
          <w:szCs w:val="24"/>
        </w:rPr>
        <w:t xml:space="preserve">Signing of  </w:t>
      </w:r>
      <w:bookmarkEnd w:id="52"/>
      <w:r w:rsidRPr="00C83DB2">
        <w:rPr>
          <w:rFonts w:ascii="Maiandra GD" w:hAnsi="Maiandra GD"/>
          <w:sz w:val="24"/>
          <w:szCs w:val="24"/>
        </w:rPr>
        <w:t xml:space="preserve">    Contract</w:t>
      </w:r>
    </w:p>
    <w:p w14:paraId="119C77A8" w14:textId="77777777" w:rsidR="00D85001" w:rsidRPr="00C83DB2" w:rsidRDefault="00D85001" w:rsidP="00D42FE1">
      <w:pPr>
        <w:pStyle w:val="Heading5"/>
        <w:tabs>
          <w:tab w:val="left" w:pos="1456"/>
          <w:tab w:val="left" w:pos="1457"/>
        </w:tabs>
        <w:spacing w:before="0"/>
        <w:ind w:left="1456"/>
        <w:rPr>
          <w:rFonts w:ascii="Maiandra GD" w:hAnsi="Maiandra GD"/>
          <w:sz w:val="24"/>
          <w:szCs w:val="24"/>
        </w:rPr>
      </w:pPr>
    </w:p>
    <w:p w14:paraId="3AA72C59" w14:textId="77777777" w:rsidR="00D85001" w:rsidRPr="00C83DB2" w:rsidRDefault="00D85001" w:rsidP="00967E6E">
      <w:pPr>
        <w:pStyle w:val="ListParagraph"/>
        <w:numPr>
          <w:ilvl w:val="1"/>
          <w:numId w:val="16"/>
        </w:numPr>
        <w:tabs>
          <w:tab w:val="left" w:pos="1457"/>
        </w:tabs>
        <w:ind w:left="1463" w:right="849"/>
        <w:jc w:val="both"/>
        <w:rPr>
          <w:rFonts w:ascii="Maiandra GD" w:hAnsi="Maiandra GD"/>
          <w:sz w:val="24"/>
          <w:szCs w:val="24"/>
        </w:rPr>
      </w:pPr>
      <w:r w:rsidRPr="00C83DB2">
        <w:rPr>
          <w:rFonts w:ascii="Maiandra GD" w:hAnsi="Maiandra GD"/>
          <w:sz w:val="24"/>
          <w:szCs w:val="24"/>
        </w:rPr>
        <w:t>Upon  the  expiry  of  the  fourteen  days  of  the  Noti</w:t>
      </w:r>
      <w:r w:rsidRPr="00C83DB2">
        <w:rPr>
          <w:rFonts w:ascii="Arial" w:hAnsi="Arial" w:cs="Arial"/>
          <w:sz w:val="24"/>
          <w:szCs w:val="24"/>
        </w:rPr>
        <w:t>ﬁ</w:t>
      </w:r>
      <w:r w:rsidRPr="00C83DB2">
        <w:rPr>
          <w:rFonts w:ascii="Maiandra GD" w:hAnsi="Maiandra GD"/>
          <w:sz w:val="24"/>
          <w:szCs w:val="24"/>
        </w:rPr>
        <w:t>cation  of  Intention  to  enter  into  contract  and  upon  the  parties  meeting  their  respective  statutory  requirements,  the  Procuring  Entity  shall  send  the  successful  Tenderer  the  Contract  Agreement.</w:t>
      </w:r>
    </w:p>
    <w:p w14:paraId="3A5D26D5" w14:textId="77777777" w:rsidR="00D85001" w:rsidRPr="00C83DB2" w:rsidRDefault="00D85001" w:rsidP="00967E6E">
      <w:pPr>
        <w:pStyle w:val="ListParagraph"/>
        <w:numPr>
          <w:ilvl w:val="1"/>
          <w:numId w:val="16"/>
        </w:numPr>
        <w:tabs>
          <w:tab w:val="left" w:pos="1456"/>
          <w:tab w:val="left" w:pos="1457"/>
        </w:tabs>
        <w:ind w:left="1463" w:right="849"/>
        <w:rPr>
          <w:rFonts w:ascii="Maiandra GD" w:hAnsi="Maiandra GD"/>
          <w:sz w:val="24"/>
          <w:szCs w:val="24"/>
        </w:rPr>
      </w:pPr>
      <w:r w:rsidRPr="00C83DB2">
        <w:rPr>
          <w:rFonts w:ascii="Maiandra GD" w:hAnsi="Maiandra GD"/>
          <w:sz w:val="24"/>
          <w:szCs w:val="24"/>
        </w:rPr>
        <w:t>Within  fourteen  (14)  days  of  receipt  of  the  Contract  Agreement,  the  successful  Tenderer  shall  sign,  date,  and  return  it  to  the  Procuring  Entity.</w:t>
      </w:r>
    </w:p>
    <w:p w14:paraId="22A796E4" w14:textId="77777777" w:rsidR="00D85001" w:rsidRPr="00C83DB2" w:rsidRDefault="00D85001" w:rsidP="00967E6E">
      <w:pPr>
        <w:pStyle w:val="ListParagraph"/>
        <w:numPr>
          <w:ilvl w:val="1"/>
          <w:numId w:val="16"/>
        </w:numPr>
        <w:tabs>
          <w:tab w:val="left" w:pos="1456"/>
          <w:tab w:val="left" w:pos="1457"/>
        </w:tabs>
        <w:ind w:left="1463" w:right="849"/>
        <w:rPr>
          <w:rFonts w:ascii="Maiandra GD" w:hAnsi="Maiandra GD"/>
          <w:sz w:val="24"/>
          <w:szCs w:val="24"/>
        </w:rPr>
      </w:pPr>
      <w:r w:rsidRPr="00C83DB2">
        <w:rPr>
          <w:rFonts w:ascii="Maiandra GD" w:hAnsi="Maiandra GD"/>
          <w:sz w:val="24"/>
          <w:szCs w:val="24"/>
        </w:rPr>
        <w:t>The  written  contract  shall  be  entered  into  within  the  period  speci</w:t>
      </w:r>
      <w:r w:rsidRPr="00C83DB2">
        <w:rPr>
          <w:rFonts w:ascii="Arial" w:hAnsi="Arial" w:cs="Arial"/>
          <w:sz w:val="24"/>
          <w:szCs w:val="24"/>
        </w:rPr>
        <w:t>ﬁ</w:t>
      </w:r>
      <w:r w:rsidRPr="00C83DB2">
        <w:rPr>
          <w:rFonts w:ascii="Maiandra GD" w:hAnsi="Maiandra GD"/>
          <w:sz w:val="24"/>
          <w:szCs w:val="24"/>
        </w:rPr>
        <w:t>ed  in  the  noti</w:t>
      </w:r>
      <w:r w:rsidRPr="00C83DB2">
        <w:rPr>
          <w:rFonts w:ascii="Arial" w:hAnsi="Arial" w:cs="Arial"/>
          <w:sz w:val="24"/>
          <w:szCs w:val="24"/>
        </w:rPr>
        <w:t>ﬁ</w:t>
      </w:r>
      <w:r w:rsidRPr="00C83DB2">
        <w:rPr>
          <w:rFonts w:ascii="Maiandra GD" w:hAnsi="Maiandra GD"/>
          <w:sz w:val="24"/>
          <w:szCs w:val="24"/>
        </w:rPr>
        <w:t>cation  of  award  and  before  expiry  of  the  tender  validity  period.</w:t>
      </w:r>
    </w:p>
    <w:p w14:paraId="125476AF" w14:textId="77777777" w:rsidR="00D85001" w:rsidRPr="00C83DB2" w:rsidRDefault="00D85001" w:rsidP="00D42FE1">
      <w:pPr>
        <w:pStyle w:val="ListParagraph"/>
        <w:tabs>
          <w:tab w:val="left" w:pos="1456"/>
          <w:tab w:val="left" w:pos="1457"/>
        </w:tabs>
        <w:ind w:left="1463" w:right="849" w:firstLine="0"/>
        <w:rPr>
          <w:rFonts w:ascii="Maiandra GD" w:hAnsi="Maiandra GD"/>
          <w:sz w:val="24"/>
          <w:szCs w:val="24"/>
        </w:rPr>
      </w:pPr>
    </w:p>
    <w:p w14:paraId="4D59C07C" w14:textId="77777777" w:rsidR="00D85001" w:rsidRPr="00C83DB2" w:rsidRDefault="00D85001" w:rsidP="00967E6E">
      <w:pPr>
        <w:pStyle w:val="Heading5"/>
        <w:numPr>
          <w:ilvl w:val="0"/>
          <w:numId w:val="16"/>
        </w:numPr>
        <w:tabs>
          <w:tab w:val="left" w:pos="1456"/>
          <w:tab w:val="left" w:pos="1457"/>
        </w:tabs>
        <w:spacing w:before="0"/>
        <w:ind w:left="1456" w:hanging="608"/>
        <w:rPr>
          <w:rFonts w:ascii="Maiandra GD" w:hAnsi="Maiandra GD"/>
          <w:sz w:val="24"/>
          <w:szCs w:val="24"/>
        </w:rPr>
      </w:pPr>
      <w:r w:rsidRPr="00C83DB2">
        <w:rPr>
          <w:rFonts w:ascii="Maiandra GD" w:hAnsi="Maiandra GD"/>
          <w:sz w:val="24"/>
          <w:szCs w:val="24"/>
        </w:rPr>
        <w:t>Performance Security</w:t>
      </w:r>
    </w:p>
    <w:p w14:paraId="073A35A2" w14:textId="77777777" w:rsidR="00D85001" w:rsidRPr="00C83DB2" w:rsidRDefault="00D85001" w:rsidP="00D42FE1">
      <w:pPr>
        <w:pStyle w:val="Heading5"/>
        <w:tabs>
          <w:tab w:val="left" w:pos="1456"/>
          <w:tab w:val="left" w:pos="1457"/>
        </w:tabs>
        <w:spacing w:before="0"/>
        <w:ind w:left="1456"/>
        <w:rPr>
          <w:rFonts w:ascii="Maiandra GD" w:hAnsi="Maiandra GD"/>
          <w:sz w:val="24"/>
          <w:szCs w:val="24"/>
        </w:rPr>
      </w:pPr>
    </w:p>
    <w:p w14:paraId="5F28407F" w14:textId="77777777" w:rsidR="00D85001" w:rsidRPr="00C83DB2" w:rsidRDefault="00D85001" w:rsidP="00967E6E">
      <w:pPr>
        <w:pStyle w:val="ListParagraph"/>
        <w:numPr>
          <w:ilvl w:val="1"/>
          <w:numId w:val="16"/>
        </w:numPr>
        <w:tabs>
          <w:tab w:val="left" w:pos="1457"/>
        </w:tabs>
        <w:ind w:left="1463" w:right="849"/>
        <w:jc w:val="both"/>
        <w:rPr>
          <w:rFonts w:ascii="Maiandra GD" w:hAnsi="Maiandra GD"/>
          <w:sz w:val="24"/>
          <w:szCs w:val="24"/>
        </w:rPr>
      </w:pPr>
      <w:r w:rsidRPr="00C83DB2">
        <w:rPr>
          <w:rFonts w:ascii="Maiandra GD" w:hAnsi="Maiandra GD"/>
          <w:sz w:val="24"/>
          <w:szCs w:val="24"/>
        </w:rPr>
        <w:t xml:space="preserve">Within  twenty-one  (21)  days  of  the  receipt  of  Letter  of  Acceptance  from  the  Procuring  Entity,  the  successful  Tenderer,  if  required,  shall  furnish  the  Performance  Security  in  accordance  with  the  GCC  18,  using  for  that  purpose  the  Performance  Security  Form  included  in  Section  X,  Contract  Forms.  If  the  Performance  Security  furnished  by  the  successful  Tenderer  is  in  the  form  of  a  bond,  it  shall  be  issued  by  a  bonding  or  insurance  company  that  has  been  determined  by  the  successful  Tenderer  to  be  acceptable  to  the  Procuring  Entity.  A  foreign  institution  providing  a  bond  shall  have  a  correspondent  </w:t>
      </w:r>
      <w:r w:rsidRPr="00C83DB2">
        <w:rPr>
          <w:rFonts w:ascii="Arial" w:hAnsi="Arial" w:cs="Arial"/>
          <w:sz w:val="24"/>
          <w:szCs w:val="24"/>
        </w:rPr>
        <w:t>ﬁ</w:t>
      </w:r>
      <w:r w:rsidRPr="00C83DB2">
        <w:rPr>
          <w:rFonts w:ascii="Maiandra GD" w:hAnsi="Maiandra GD"/>
          <w:sz w:val="24"/>
          <w:szCs w:val="24"/>
        </w:rPr>
        <w:t xml:space="preserve">nancial  institution  located  in  Kenya,  unless  the  Procuring  Entity  has  agreed  in  writing  that  a  correspondent  </w:t>
      </w:r>
      <w:r w:rsidRPr="00C83DB2">
        <w:rPr>
          <w:rFonts w:ascii="Arial" w:hAnsi="Arial" w:cs="Arial"/>
          <w:sz w:val="24"/>
          <w:szCs w:val="24"/>
        </w:rPr>
        <w:t>ﬁ</w:t>
      </w:r>
      <w:r w:rsidRPr="00C83DB2">
        <w:rPr>
          <w:rFonts w:ascii="Maiandra GD" w:hAnsi="Maiandra GD"/>
          <w:sz w:val="24"/>
          <w:szCs w:val="24"/>
        </w:rPr>
        <w:t>nancial  institution  is  not  required.</w:t>
      </w:r>
    </w:p>
    <w:p w14:paraId="263F2E44" w14:textId="77777777" w:rsidR="00D85001" w:rsidRPr="00C83DB2" w:rsidRDefault="00D85001" w:rsidP="00967E6E">
      <w:pPr>
        <w:pStyle w:val="ListParagraph"/>
        <w:numPr>
          <w:ilvl w:val="1"/>
          <w:numId w:val="16"/>
        </w:numPr>
        <w:tabs>
          <w:tab w:val="left" w:pos="1459"/>
        </w:tabs>
        <w:ind w:left="1466" w:right="855"/>
        <w:jc w:val="both"/>
        <w:rPr>
          <w:rFonts w:ascii="Maiandra GD" w:hAnsi="Maiandra GD"/>
          <w:sz w:val="24"/>
          <w:szCs w:val="24"/>
        </w:rPr>
      </w:pPr>
      <w:r w:rsidRPr="00C83DB2">
        <w:rPr>
          <w:rFonts w:ascii="Maiandra GD" w:hAnsi="Maiandra GD"/>
          <w:sz w:val="24"/>
          <w:szCs w:val="24"/>
        </w:rPr>
        <w:t>Failure  of  the  successful  Tenderer  to  submit  the  above-mentioned  Performance  Security  or  sign  the  Contract  shall  constitute  suf</w:t>
      </w:r>
      <w:r w:rsidRPr="00C83DB2">
        <w:rPr>
          <w:rFonts w:ascii="Arial" w:hAnsi="Arial" w:cs="Arial"/>
          <w:sz w:val="24"/>
          <w:szCs w:val="24"/>
        </w:rPr>
        <w:t>ﬁ</w:t>
      </w:r>
      <w:r w:rsidRPr="00C83DB2">
        <w:rPr>
          <w:rFonts w:ascii="Maiandra GD" w:hAnsi="Maiandra GD"/>
          <w:sz w:val="24"/>
          <w:szCs w:val="24"/>
        </w:rPr>
        <w:t>cient  grounds  for  the  annulment  of  the  award  and  forfeiture  of  the  Tender  Security.  In  that  event  the  Procuring  Entity  may  award  the  Contract  to  the  Tenderer  offering  the  next  lowest  Evaluated  Tender.</w:t>
      </w:r>
    </w:p>
    <w:p w14:paraId="60DEB048" w14:textId="77777777" w:rsidR="00D85001" w:rsidRPr="00C83DB2" w:rsidRDefault="00D85001" w:rsidP="00967E6E">
      <w:pPr>
        <w:pStyle w:val="ListParagraph"/>
        <w:numPr>
          <w:ilvl w:val="1"/>
          <w:numId w:val="16"/>
        </w:numPr>
        <w:tabs>
          <w:tab w:val="left" w:pos="1458"/>
          <w:tab w:val="left" w:pos="1459"/>
        </w:tabs>
        <w:ind w:left="1458" w:hanging="607"/>
        <w:rPr>
          <w:rFonts w:ascii="Maiandra GD" w:hAnsi="Maiandra GD"/>
          <w:sz w:val="24"/>
          <w:szCs w:val="24"/>
        </w:rPr>
      </w:pPr>
      <w:r w:rsidRPr="00C83DB2">
        <w:rPr>
          <w:rFonts w:ascii="Maiandra GD" w:hAnsi="Maiandra GD"/>
          <w:sz w:val="24"/>
          <w:szCs w:val="24"/>
        </w:rPr>
        <w:t>Performance  security  shall  not  be  required  for  a  contract,  if  so  speci</w:t>
      </w:r>
      <w:r w:rsidRPr="00C83DB2">
        <w:rPr>
          <w:rFonts w:ascii="Arial" w:hAnsi="Arial" w:cs="Arial"/>
          <w:sz w:val="24"/>
          <w:szCs w:val="24"/>
        </w:rPr>
        <w:t>ﬁ</w:t>
      </w:r>
      <w:r w:rsidRPr="00C83DB2">
        <w:rPr>
          <w:rFonts w:ascii="Maiandra GD" w:hAnsi="Maiandra GD"/>
          <w:sz w:val="24"/>
          <w:szCs w:val="24"/>
        </w:rPr>
        <w:t xml:space="preserve">ed  in  the  </w:t>
      </w:r>
      <w:r w:rsidRPr="00C83DB2">
        <w:rPr>
          <w:rFonts w:ascii="Maiandra GD" w:hAnsi="Maiandra GD"/>
          <w:b/>
          <w:sz w:val="24"/>
          <w:szCs w:val="24"/>
        </w:rPr>
        <w:t>TDS</w:t>
      </w:r>
      <w:r w:rsidRPr="00C83DB2">
        <w:rPr>
          <w:rFonts w:ascii="Maiandra GD" w:hAnsi="Maiandra GD"/>
          <w:sz w:val="24"/>
          <w:szCs w:val="24"/>
        </w:rPr>
        <w:t>.</w:t>
      </w:r>
    </w:p>
    <w:p w14:paraId="5A1DA23B" w14:textId="77777777" w:rsidR="00D85001" w:rsidRPr="00C83DB2" w:rsidRDefault="00D85001" w:rsidP="00D42FE1">
      <w:pPr>
        <w:pStyle w:val="ListParagraph"/>
        <w:tabs>
          <w:tab w:val="left" w:pos="1458"/>
          <w:tab w:val="left" w:pos="1459"/>
        </w:tabs>
        <w:ind w:left="1458" w:firstLine="0"/>
        <w:rPr>
          <w:rFonts w:ascii="Maiandra GD" w:hAnsi="Maiandra GD"/>
          <w:sz w:val="24"/>
          <w:szCs w:val="24"/>
        </w:rPr>
      </w:pPr>
    </w:p>
    <w:p w14:paraId="3DE596BD" w14:textId="77777777" w:rsidR="00D85001" w:rsidRPr="00C83DB2" w:rsidRDefault="00D85001" w:rsidP="00967E6E">
      <w:pPr>
        <w:pStyle w:val="Heading5"/>
        <w:numPr>
          <w:ilvl w:val="0"/>
          <w:numId w:val="16"/>
        </w:numPr>
        <w:tabs>
          <w:tab w:val="left" w:pos="1491"/>
          <w:tab w:val="left" w:pos="1492"/>
        </w:tabs>
        <w:spacing w:before="0"/>
        <w:ind w:left="1491" w:hanging="640"/>
        <w:rPr>
          <w:rFonts w:ascii="Maiandra GD" w:hAnsi="Maiandra GD"/>
          <w:sz w:val="24"/>
          <w:szCs w:val="24"/>
        </w:rPr>
      </w:pPr>
      <w:bookmarkStart w:id="53" w:name="_TOC_250008"/>
      <w:r w:rsidRPr="00C83DB2">
        <w:rPr>
          <w:rFonts w:ascii="Maiandra GD" w:hAnsi="Maiandra GD"/>
          <w:sz w:val="24"/>
          <w:szCs w:val="24"/>
        </w:rPr>
        <w:t xml:space="preserve">Publication of </w:t>
      </w:r>
      <w:bookmarkEnd w:id="53"/>
      <w:r w:rsidRPr="00C83DB2">
        <w:rPr>
          <w:rFonts w:ascii="Maiandra GD" w:hAnsi="Maiandra GD"/>
          <w:sz w:val="24"/>
          <w:szCs w:val="24"/>
        </w:rPr>
        <w:t>Procurement Contract</w:t>
      </w:r>
    </w:p>
    <w:p w14:paraId="2BD49A51" w14:textId="77777777" w:rsidR="00D85001" w:rsidRPr="00C83DB2" w:rsidRDefault="00D85001" w:rsidP="00967E6E">
      <w:pPr>
        <w:pStyle w:val="ListParagraph"/>
        <w:numPr>
          <w:ilvl w:val="1"/>
          <w:numId w:val="16"/>
        </w:numPr>
        <w:tabs>
          <w:tab w:val="left" w:pos="1458"/>
          <w:tab w:val="left" w:pos="1459"/>
        </w:tabs>
        <w:ind w:left="1458" w:right="288" w:hanging="607"/>
        <w:rPr>
          <w:rFonts w:ascii="Maiandra GD" w:hAnsi="Maiandra GD"/>
          <w:sz w:val="24"/>
          <w:szCs w:val="24"/>
        </w:rPr>
      </w:pPr>
      <w:r w:rsidRPr="00C83DB2">
        <w:rPr>
          <w:rFonts w:ascii="Maiandra GD" w:hAnsi="Maiandra GD"/>
          <w:sz w:val="24"/>
          <w:szCs w:val="24"/>
        </w:rPr>
        <w:t>Within  fourteen  days  after  signing  the  contract,  the  Procuring  Entity  shall  publish  and  publicize  the  awarded  contract  at  its  notice  boards,  entity  website;  and  on  the  Website  of  the  Authority  in  manner  and  format  prescribed  by  the  Authority.  At the minimum, the notice shall contain the following information:</w:t>
      </w:r>
    </w:p>
    <w:p w14:paraId="1630DE1C" w14:textId="77777777" w:rsidR="00D85001" w:rsidRPr="00C83DB2" w:rsidRDefault="00D85001" w:rsidP="00967E6E">
      <w:pPr>
        <w:pStyle w:val="ListParagraph"/>
        <w:numPr>
          <w:ilvl w:val="0"/>
          <w:numId w:val="21"/>
        </w:numPr>
        <w:tabs>
          <w:tab w:val="left" w:pos="1972"/>
          <w:tab w:val="left" w:pos="1973"/>
        </w:tabs>
        <w:ind w:right="660" w:hanging="510"/>
        <w:rPr>
          <w:rFonts w:ascii="Maiandra GD" w:hAnsi="Maiandra GD"/>
          <w:sz w:val="24"/>
          <w:szCs w:val="24"/>
        </w:rPr>
      </w:pPr>
      <w:r w:rsidRPr="00C83DB2">
        <w:rPr>
          <w:rFonts w:ascii="Maiandra GD" w:hAnsi="Maiandra GD"/>
          <w:sz w:val="24"/>
          <w:szCs w:val="24"/>
        </w:rPr>
        <w:t>name  and  address  of  the  Procuring  Entity;</w:t>
      </w:r>
    </w:p>
    <w:p w14:paraId="6BC592FD" w14:textId="77777777" w:rsidR="00D85001" w:rsidRPr="00C83DB2" w:rsidRDefault="00D85001" w:rsidP="00967E6E">
      <w:pPr>
        <w:pStyle w:val="ListParagraph"/>
        <w:numPr>
          <w:ilvl w:val="0"/>
          <w:numId w:val="21"/>
        </w:numPr>
        <w:tabs>
          <w:tab w:val="left" w:pos="1972"/>
          <w:tab w:val="left" w:pos="1973"/>
        </w:tabs>
        <w:ind w:right="856" w:hanging="510"/>
        <w:rPr>
          <w:rFonts w:ascii="Maiandra GD" w:hAnsi="Maiandra GD"/>
          <w:sz w:val="24"/>
          <w:szCs w:val="24"/>
        </w:rPr>
      </w:pPr>
      <w:r w:rsidRPr="00C83DB2">
        <w:rPr>
          <w:rFonts w:ascii="Maiandra GD" w:hAnsi="Maiandra GD"/>
          <w:sz w:val="24"/>
          <w:szCs w:val="24"/>
        </w:rPr>
        <w:t xml:space="preserve">name  and  reference  number  of  the  contract  being  awarded,  a  </w:t>
      </w:r>
      <w:r w:rsidRPr="00C83DB2">
        <w:rPr>
          <w:rFonts w:ascii="Maiandra GD" w:hAnsi="Maiandra GD"/>
          <w:sz w:val="24"/>
          <w:szCs w:val="24"/>
        </w:rPr>
        <w:lastRenderedPageBreak/>
        <w:t>summary  of  its  scope  and  the  selection  method  used;</w:t>
      </w:r>
    </w:p>
    <w:p w14:paraId="15A4E44E" w14:textId="77777777" w:rsidR="00D85001" w:rsidRPr="00C83DB2" w:rsidRDefault="00D85001" w:rsidP="00967E6E">
      <w:pPr>
        <w:pStyle w:val="ListParagraph"/>
        <w:numPr>
          <w:ilvl w:val="0"/>
          <w:numId w:val="21"/>
        </w:numPr>
        <w:tabs>
          <w:tab w:val="left" w:pos="1973"/>
        </w:tabs>
        <w:ind w:left="1972"/>
        <w:jc w:val="both"/>
        <w:rPr>
          <w:rFonts w:ascii="Maiandra GD" w:hAnsi="Maiandra GD"/>
          <w:sz w:val="24"/>
          <w:szCs w:val="24"/>
        </w:rPr>
      </w:pPr>
      <w:r w:rsidRPr="00C83DB2">
        <w:rPr>
          <w:rFonts w:ascii="Maiandra GD" w:hAnsi="Maiandra GD"/>
          <w:sz w:val="24"/>
          <w:szCs w:val="24"/>
        </w:rPr>
        <w:t xml:space="preserve">the  name  of  the  successful  Tenderer,  the  </w:t>
      </w:r>
      <w:r w:rsidRPr="00C83DB2">
        <w:rPr>
          <w:rFonts w:ascii="Arial" w:hAnsi="Arial" w:cs="Arial"/>
          <w:sz w:val="24"/>
          <w:szCs w:val="24"/>
        </w:rPr>
        <w:t>ﬁ</w:t>
      </w:r>
      <w:r w:rsidRPr="00C83DB2">
        <w:rPr>
          <w:rFonts w:ascii="Maiandra GD" w:hAnsi="Maiandra GD"/>
          <w:sz w:val="24"/>
          <w:szCs w:val="24"/>
        </w:rPr>
        <w:t>nal  total  contract  price,  the  contract  duration.</w:t>
      </w:r>
    </w:p>
    <w:p w14:paraId="71D7497E" w14:textId="77777777" w:rsidR="00D85001" w:rsidRPr="00C83DB2" w:rsidRDefault="00D85001" w:rsidP="00967E6E">
      <w:pPr>
        <w:pStyle w:val="ListParagraph"/>
        <w:numPr>
          <w:ilvl w:val="0"/>
          <w:numId w:val="21"/>
        </w:numPr>
        <w:tabs>
          <w:tab w:val="left" w:pos="1973"/>
        </w:tabs>
        <w:ind w:left="1972"/>
        <w:jc w:val="both"/>
        <w:rPr>
          <w:rFonts w:ascii="Maiandra GD" w:hAnsi="Maiandra GD"/>
          <w:sz w:val="24"/>
          <w:szCs w:val="24"/>
        </w:rPr>
      </w:pPr>
      <w:r w:rsidRPr="00C83DB2">
        <w:rPr>
          <w:rFonts w:ascii="Maiandra GD" w:hAnsi="Maiandra GD"/>
          <w:sz w:val="24"/>
          <w:szCs w:val="24"/>
        </w:rPr>
        <w:t>dates  of  signature,  commencement  and  completion  of  contract;</w:t>
      </w:r>
    </w:p>
    <w:p w14:paraId="6B2B59B6" w14:textId="77777777" w:rsidR="00D85001" w:rsidRPr="00C83DB2" w:rsidRDefault="00D85001" w:rsidP="00967E6E">
      <w:pPr>
        <w:pStyle w:val="ListParagraph"/>
        <w:numPr>
          <w:ilvl w:val="0"/>
          <w:numId w:val="21"/>
        </w:numPr>
        <w:tabs>
          <w:tab w:val="left" w:pos="1973"/>
        </w:tabs>
        <w:ind w:left="1972"/>
        <w:jc w:val="both"/>
        <w:rPr>
          <w:rFonts w:ascii="Maiandra GD" w:hAnsi="Maiandra GD"/>
          <w:sz w:val="24"/>
          <w:szCs w:val="24"/>
        </w:rPr>
      </w:pPr>
      <w:r w:rsidRPr="00C83DB2">
        <w:rPr>
          <w:rFonts w:ascii="Maiandra GD" w:hAnsi="Maiandra GD"/>
          <w:sz w:val="24"/>
          <w:szCs w:val="24"/>
        </w:rPr>
        <w:t>names  of  all  Tenderers  that  submitted  Tenders,  and  their  Tender  prices  as  read  out  at  Tender  opening;</w:t>
      </w:r>
    </w:p>
    <w:p w14:paraId="791D8D88" w14:textId="77777777" w:rsidR="00D85001" w:rsidRPr="00C83DB2" w:rsidRDefault="00D85001" w:rsidP="00D42FE1">
      <w:pPr>
        <w:pStyle w:val="ListParagraph"/>
        <w:tabs>
          <w:tab w:val="left" w:pos="1973"/>
        </w:tabs>
        <w:ind w:left="1972" w:firstLine="0"/>
        <w:jc w:val="both"/>
        <w:rPr>
          <w:rFonts w:ascii="Maiandra GD" w:hAnsi="Maiandra GD"/>
          <w:sz w:val="24"/>
          <w:szCs w:val="24"/>
        </w:rPr>
      </w:pPr>
    </w:p>
    <w:p w14:paraId="7DCB8254" w14:textId="77777777" w:rsidR="00D85001" w:rsidRPr="00C83DB2" w:rsidRDefault="00D85001" w:rsidP="00967E6E">
      <w:pPr>
        <w:pStyle w:val="Heading5"/>
        <w:numPr>
          <w:ilvl w:val="0"/>
          <w:numId w:val="16"/>
        </w:numPr>
        <w:tabs>
          <w:tab w:val="left" w:pos="1458"/>
          <w:tab w:val="left" w:pos="1459"/>
        </w:tabs>
        <w:spacing w:before="0"/>
        <w:ind w:left="1458" w:hanging="608"/>
        <w:rPr>
          <w:rFonts w:ascii="Maiandra GD" w:hAnsi="Maiandra GD"/>
          <w:sz w:val="24"/>
          <w:szCs w:val="24"/>
        </w:rPr>
      </w:pPr>
      <w:bookmarkStart w:id="54" w:name="_TOC_250007"/>
      <w:r w:rsidRPr="00C83DB2">
        <w:rPr>
          <w:rFonts w:ascii="Maiandra GD" w:hAnsi="Maiandra GD"/>
          <w:sz w:val="24"/>
          <w:szCs w:val="24"/>
        </w:rPr>
        <w:t xml:space="preserve">Procurement </w:t>
      </w:r>
      <w:bookmarkEnd w:id="54"/>
      <w:r w:rsidRPr="00C83DB2">
        <w:rPr>
          <w:rFonts w:ascii="Maiandra GD" w:hAnsi="Maiandra GD"/>
          <w:sz w:val="24"/>
          <w:szCs w:val="24"/>
        </w:rPr>
        <w:t>Related Complaints and Administrative Review</w:t>
      </w:r>
    </w:p>
    <w:p w14:paraId="0353CE53" w14:textId="77777777" w:rsidR="00D85001" w:rsidRPr="00C83DB2" w:rsidRDefault="00D85001" w:rsidP="00967E6E">
      <w:pPr>
        <w:pStyle w:val="ListParagraph"/>
        <w:numPr>
          <w:ilvl w:val="1"/>
          <w:numId w:val="16"/>
        </w:numPr>
        <w:tabs>
          <w:tab w:val="left" w:pos="1458"/>
          <w:tab w:val="left" w:pos="1459"/>
        </w:tabs>
        <w:ind w:left="1458" w:hanging="607"/>
        <w:rPr>
          <w:rFonts w:ascii="Maiandra GD" w:hAnsi="Maiandra GD"/>
          <w:sz w:val="24"/>
          <w:szCs w:val="24"/>
        </w:rPr>
      </w:pPr>
      <w:r w:rsidRPr="00C83DB2">
        <w:rPr>
          <w:rFonts w:ascii="Maiandra GD" w:hAnsi="Maiandra GD"/>
          <w:sz w:val="24"/>
          <w:szCs w:val="24"/>
        </w:rPr>
        <w:t>The  procedures  for  making  a  Procurement-related  Complaint  are  as  speci</w:t>
      </w:r>
      <w:r w:rsidRPr="00C83DB2">
        <w:rPr>
          <w:rFonts w:ascii="Arial" w:hAnsi="Arial" w:cs="Arial"/>
          <w:sz w:val="24"/>
          <w:szCs w:val="24"/>
        </w:rPr>
        <w:t>ﬁ</w:t>
      </w:r>
      <w:r w:rsidRPr="00C83DB2">
        <w:rPr>
          <w:rFonts w:ascii="Maiandra GD" w:hAnsi="Maiandra GD"/>
          <w:sz w:val="24"/>
          <w:szCs w:val="24"/>
        </w:rPr>
        <w:t xml:space="preserve">ed  in  the  </w:t>
      </w:r>
      <w:r w:rsidRPr="00C83DB2">
        <w:rPr>
          <w:rFonts w:ascii="Maiandra GD" w:hAnsi="Maiandra GD"/>
          <w:b/>
          <w:bCs/>
          <w:sz w:val="24"/>
          <w:szCs w:val="24"/>
        </w:rPr>
        <w:t>TDS</w:t>
      </w:r>
      <w:r w:rsidRPr="00C83DB2">
        <w:rPr>
          <w:rFonts w:ascii="Maiandra GD" w:hAnsi="Maiandra GD"/>
          <w:sz w:val="24"/>
          <w:szCs w:val="24"/>
        </w:rPr>
        <w:t>.</w:t>
      </w:r>
    </w:p>
    <w:p w14:paraId="411EF8BB" w14:textId="77777777" w:rsidR="00D85001" w:rsidRPr="00C83DB2" w:rsidRDefault="00D85001" w:rsidP="00D42FE1">
      <w:pPr>
        <w:pStyle w:val="ListParagraph"/>
        <w:tabs>
          <w:tab w:val="left" w:pos="1458"/>
          <w:tab w:val="left" w:pos="1459"/>
        </w:tabs>
        <w:ind w:left="1458" w:firstLine="0"/>
        <w:rPr>
          <w:rFonts w:ascii="Maiandra GD" w:hAnsi="Maiandra GD"/>
          <w:sz w:val="24"/>
          <w:szCs w:val="24"/>
        </w:rPr>
      </w:pPr>
    </w:p>
    <w:p w14:paraId="5C38E8B7" w14:textId="77777777" w:rsidR="00D85001" w:rsidRPr="00C83DB2" w:rsidRDefault="00D85001" w:rsidP="00967E6E">
      <w:pPr>
        <w:pStyle w:val="ListParagraph"/>
        <w:numPr>
          <w:ilvl w:val="1"/>
          <w:numId w:val="16"/>
        </w:numPr>
        <w:tabs>
          <w:tab w:val="left" w:pos="1458"/>
          <w:tab w:val="left" w:pos="1459"/>
        </w:tabs>
        <w:ind w:left="1458" w:hanging="607"/>
        <w:rPr>
          <w:rFonts w:ascii="Maiandra GD" w:hAnsi="Maiandra GD"/>
          <w:sz w:val="24"/>
          <w:szCs w:val="24"/>
        </w:rPr>
      </w:pPr>
      <w:r w:rsidRPr="00C83DB2">
        <w:rPr>
          <w:rFonts w:ascii="Maiandra GD" w:hAnsi="Maiandra GD"/>
          <w:sz w:val="24"/>
          <w:szCs w:val="24"/>
        </w:rPr>
        <w:t>A request for administrative review shall be made in the form provided under contract forms.</w:t>
      </w:r>
    </w:p>
    <w:p w14:paraId="0E44899A" w14:textId="77777777" w:rsidR="00D85001" w:rsidRPr="00C83DB2" w:rsidRDefault="00D85001" w:rsidP="00D42FE1">
      <w:pPr>
        <w:pStyle w:val="Heading3"/>
        <w:tabs>
          <w:tab w:val="left" w:pos="1413"/>
          <w:tab w:val="left" w:pos="1414"/>
        </w:tabs>
        <w:spacing w:before="0"/>
        <w:ind w:left="1320" w:right="720"/>
        <w:rPr>
          <w:rFonts w:ascii="Maiandra GD" w:hAnsi="Maiandra GD"/>
          <w:b w:val="0"/>
          <w:bCs w:val="0"/>
        </w:rPr>
        <w:sectPr w:rsidR="00D85001" w:rsidRPr="00C83DB2" w:rsidSect="00D42FE1">
          <w:pgSz w:w="11910" w:h="16840"/>
          <w:pgMar w:top="720" w:right="720" w:bottom="720" w:left="720" w:header="0" w:footer="441" w:gutter="0"/>
          <w:cols w:space="720"/>
        </w:sectPr>
      </w:pPr>
    </w:p>
    <w:p w14:paraId="765F999B" w14:textId="77777777" w:rsidR="00D85001" w:rsidRPr="00C83DB2" w:rsidRDefault="00D85001" w:rsidP="00D42FE1">
      <w:pPr>
        <w:pStyle w:val="Heading5"/>
        <w:spacing w:before="184"/>
        <w:ind w:left="853"/>
        <w:rPr>
          <w:rFonts w:ascii="Maiandra GD" w:hAnsi="Maiandra GD"/>
          <w:sz w:val="24"/>
          <w:szCs w:val="24"/>
        </w:rPr>
      </w:pPr>
      <w:bookmarkStart w:id="55" w:name="_TOC_250006"/>
      <w:bookmarkEnd w:id="55"/>
      <w:r w:rsidRPr="00C83DB2">
        <w:rPr>
          <w:rFonts w:ascii="Maiandra GD" w:hAnsi="Maiandra GD"/>
          <w:sz w:val="24"/>
          <w:szCs w:val="24"/>
        </w:rPr>
        <w:lastRenderedPageBreak/>
        <w:t>SECTION II – TENDER DATA SHEET (TDS)</w:t>
      </w:r>
    </w:p>
    <w:p w14:paraId="4C94C625" w14:textId="77777777" w:rsidR="00D85001" w:rsidRPr="00C83DB2" w:rsidRDefault="00D85001" w:rsidP="00D42FE1">
      <w:pPr>
        <w:tabs>
          <w:tab w:val="left" w:pos="7230"/>
        </w:tabs>
        <w:jc w:val="both"/>
        <w:rPr>
          <w:rFonts w:ascii="Maiandra GD" w:hAnsi="Maiandra GD"/>
          <w:sz w:val="24"/>
          <w:szCs w:val="24"/>
        </w:rPr>
      </w:pPr>
    </w:p>
    <w:p w14:paraId="02825695" w14:textId="77777777" w:rsidR="00D85001" w:rsidRPr="00C83DB2" w:rsidRDefault="00D85001" w:rsidP="00D42FE1">
      <w:pPr>
        <w:tabs>
          <w:tab w:val="left" w:pos="7230"/>
        </w:tabs>
        <w:ind w:left="432" w:right="432"/>
        <w:jc w:val="both"/>
        <w:rPr>
          <w:rFonts w:ascii="Maiandra GD" w:hAnsi="Maiandra GD"/>
          <w:sz w:val="24"/>
          <w:szCs w:val="24"/>
        </w:rPr>
      </w:pPr>
      <w:r w:rsidRPr="00C83DB2">
        <w:rPr>
          <w:rFonts w:ascii="Maiandra GD" w:hAnsi="Maiandra GD"/>
          <w:sz w:val="24"/>
          <w:szCs w:val="24"/>
        </w:rPr>
        <w:t>The following specific data shall complement, supplement, or amend the provisions in the Instructions to Tenderers (ITT). Whenever there is a conflict, the provisions herein shall prevail over those in ITT.</w:t>
      </w:r>
    </w:p>
    <w:p w14:paraId="5D403D23" w14:textId="77777777" w:rsidR="00D85001" w:rsidRPr="00C83DB2" w:rsidRDefault="00D85001" w:rsidP="00D42FE1">
      <w:pPr>
        <w:tabs>
          <w:tab w:val="left" w:pos="7230"/>
        </w:tabs>
        <w:jc w:val="both"/>
        <w:rPr>
          <w:rFonts w:ascii="Maiandra GD" w:hAnsi="Maiandra GD"/>
          <w:sz w:val="24"/>
          <w:szCs w:val="24"/>
        </w:rPr>
      </w:pPr>
    </w:p>
    <w:tbl>
      <w:tblPr>
        <w:tblW w:w="9585" w:type="dxa"/>
        <w:tblInd w:w="795" w:type="dxa"/>
        <w:tblBorders>
          <w:top w:val="single" w:sz="12" w:space="0" w:color="000000"/>
          <w:left w:val="single" w:sz="12" w:space="0" w:color="000000"/>
          <w:bottom w:val="single" w:sz="12" w:space="0" w:color="000000"/>
          <w:right w:val="single" w:sz="12" w:space="0" w:color="000000"/>
          <w:insideH w:val="single" w:sz="12" w:space="0" w:color="000000"/>
          <w:insideV w:val="single" w:sz="4" w:space="0" w:color="000000"/>
        </w:tblBorders>
        <w:tblLayout w:type="fixed"/>
        <w:tblLook w:val="04A0" w:firstRow="1" w:lastRow="0" w:firstColumn="1" w:lastColumn="0" w:noHBand="0" w:noVBand="1"/>
      </w:tblPr>
      <w:tblGrid>
        <w:gridCol w:w="1473"/>
        <w:gridCol w:w="8112"/>
      </w:tblGrid>
      <w:tr w:rsidR="00D85001" w:rsidRPr="00C83DB2" w14:paraId="1053C104" w14:textId="77777777" w:rsidTr="00D85001">
        <w:trPr>
          <w:tblHeader/>
        </w:trPr>
        <w:tc>
          <w:tcPr>
            <w:tcW w:w="1473" w:type="dxa"/>
          </w:tcPr>
          <w:p w14:paraId="04764B9A" w14:textId="77777777" w:rsidR="00D85001" w:rsidRPr="00C83DB2" w:rsidRDefault="00D85001" w:rsidP="00D42FE1">
            <w:pPr>
              <w:tabs>
                <w:tab w:val="left" w:pos="7230"/>
              </w:tabs>
              <w:jc w:val="both"/>
              <w:rPr>
                <w:rFonts w:ascii="Maiandra GD" w:hAnsi="Maiandra GD"/>
                <w:b/>
                <w:bCs/>
                <w:sz w:val="24"/>
                <w:szCs w:val="24"/>
              </w:rPr>
            </w:pPr>
            <w:r w:rsidRPr="00C83DB2">
              <w:rPr>
                <w:rFonts w:ascii="Maiandra GD" w:hAnsi="Maiandra GD"/>
                <w:b/>
                <w:bCs/>
                <w:sz w:val="24"/>
                <w:szCs w:val="24"/>
              </w:rPr>
              <w:t>ITT Reference</w:t>
            </w:r>
          </w:p>
        </w:tc>
        <w:tc>
          <w:tcPr>
            <w:tcW w:w="8112" w:type="dxa"/>
          </w:tcPr>
          <w:p w14:paraId="493EFBEE" w14:textId="77777777" w:rsidR="00D85001" w:rsidRPr="00C83DB2" w:rsidRDefault="00D85001" w:rsidP="00D42FE1">
            <w:pPr>
              <w:tabs>
                <w:tab w:val="left" w:pos="7230"/>
              </w:tabs>
              <w:jc w:val="both"/>
              <w:rPr>
                <w:rFonts w:ascii="Maiandra GD" w:hAnsi="Maiandra GD"/>
                <w:b/>
                <w:bCs/>
                <w:sz w:val="24"/>
                <w:szCs w:val="24"/>
              </w:rPr>
            </w:pPr>
            <w:r w:rsidRPr="00C83DB2">
              <w:rPr>
                <w:rFonts w:ascii="Maiandra GD" w:hAnsi="Maiandra GD"/>
                <w:b/>
                <w:bCs/>
                <w:sz w:val="24"/>
                <w:szCs w:val="24"/>
              </w:rPr>
              <w:t xml:space="preserve">Particulars Of Appendix </w:t>
            </w:r>
            <w:r w:rsidR="00581A45" w:rsidRPr="00C83DB2">
              <w:rPr>
                <w:rFonts w:ascii="Maiandra GD" w:hAnsi="Maiandra GD"/>
                <w:b/>
                <w:bCs/>
                <w:sz w:val="24"/>
                <w:szCs w:val="24"/>
              </w:rPr>
              <w:t>t</w:t>
            </w:r>
            <w:r w:rsidRPr="00C83DB2">
              <w:rPr>
                <w:rFonts w:ascii="Maiandra GD" w:hAnsi="Maiandra GD"/>
                <w:b/>
                <w:bCs/>
                <w:sz w:val="24"/>
                <w:szCs w:val="24"/>
              </w:rPr>
              <w:t xml:space="preserve">o Instructions </w:t>
            </w:r>
            <w:proofErr w:type="gramStart"/>
            <w:r w:rsidRPr="00C83DB2">
              <w:rPr>
                <w:rFonts w:ascii="Maiandra GD" w:hAnsi="Maiandra GD"/>
                <w:b/>
                <w:bCs/>
                <w:sz w:val="24"/>
                <w:szCs w:val="24"/>
              </w:rPr>
              <w:t>To</w:t>
            </w:r>
            <w:proofErr w:type="gramEnd"/>
            <w:r w:rsidRPr="00C83DB2">
              <w:rPr>
                <w:rFonts w:ascii="Maiandra GD" w:hAnsi="Maiandra GD"/>
                <w:b/>
                <w:bCs/>
                <w:sz w:val="24"/>
                <w:szCs w:val="24"/>
              </w:rPr>
              <w:t xml:space="preserve"> Tenders</w:t>
            </w:r>
          </w:p>
        </w:tc>
      </w:tr>
      <w:tr w:rsidR="00D85001" w:rsidRPr="00C83DB2" w14:paraId="0EB4DF53" w14:textId="77777777" w:rsidTr="00D85001">
        <w:tc>
          <w:tcPr>
            <w:tcW w:w="9585" w:type="dxa"/>
            <w:gridSpan w:val="2"/>
          </w:tcPr>
          <w:p w14:paraId="78206AFA" w14:textId="77777777" w:rsidR="00D85001" w:rsidRPr="00C83DB2" w:rsidRDefault="00D85001" w:rsidP="00D42FE1">
            <w:pPr>
              <w:tabs>
                <w:tab w:val="left" w:pos="7230"/>
              </w:tabs>
              <w:jc w:val="both"/>
              <w:rPr>
                <w:rFonts w:ascii="Maiandra GD" w:hAnsi="Maiandra GD"/>
                <w:b/>
                <w:bCs/>
                <w:sz w:val="24"/>
                <w:szCs w:val="24"/>
              </w:rPr>
            </w:pPr>
            <w:bookmarkStart w:id="56" w:name="_Toc505659529"/>
            <w:bookmarkStart w:id="57" w:name="_Toc506185677"/>
            <w:r w:rsidRPr="00C83DB2">
              <w:rPr>
                <w:rFonts w:ascii="Maiandra GD" w:hAnsi="Maiandra GD"/>
                <w:b/>
                <w:bCs/>
                <w:sz w:val="24"/>
                <w:szCs w:val="24"/>
              </w:rPr>
              <w:t>A. General</w:t>
            </w:r>
            <w:bookmarkEnd w:id="56"/>
            <w:bookmarkEnd w:id="57"/>
          </w:p>
        </w:tc>
      </w:tr>
      <w:tr w:rsidR="00D85001" w:rsidRPr="00C83DB2" w14:paraId="28D742A7" w14:textId="77777777" w:rsidTr="00D85001">
        <w:trPr>
          <w:cantSplit/>
        </w:trPr>
        <w:tc>
          <w:tcPr>
            <w:tcW w:w="1473" w:type="dxa"/>
          </w:tcPr>
          <w:p w14:paraId="4BE83936" w14:textId="77777777" w:rsidR="00D85001" w:rsidRPr="00C83DB2" w:rsidRDefault="00D85001" w:rsidP="00D42FE1">
            <w:pPr>
              <w:tabs>
                <w:tab w:val="left" w:pos="7230"/>
              </w:tabs>
              <w:jc w:val="both"/>
              <w:rPr>
                <w:rFonts w:ascii="Maiandra GD" w:hAnsi="Maiandra GD"/>
                <w:b/>
                <w:sz w:val="24"/>
                <w:szCs w:val="24"/>
              </w:rPr>
            </w:pPr>
            <w:r w:rsidRPr="00C83DB2">
              <w:rPr>
                <w:rFonts w:ascii="Maiandra GD" w:hAnsi="Maiandra GD"/>
                <w:b/>
                <w:sz w:val="24"/>
                <w:szCs w:val="24"/>
              </w:rPr>
              <w:t>ITT 1.1</w:t>
            </w:r>
          </w:p>
        </w:tc>
        <w:tc>
          <w:tcPr>
            <w:tcW w:w="8112" w:type="dxa"/>
          </w:tcPr>
          <w:p w14:paraId="26E7A017" w14:textId="74DA1196" w:rsidR="00D85001" w:rsidRPr="006C5B74" w:rsidRDefault="00D85001" w:rsidP="00D42FE1">
            <w:pPr>
              <w:tabs>
                <w:tab w:val="left" w:pos="7230"/>
                <w:tab w:val="right" w:pos="7272"/>
              </w:tabs>
              <w:jc w:val="both"/>
              <w:rPr>
                <w:rFonts w:ascii="Maiandra GD" w:hAnsi="Maiandra GD"/>
                <w:sz w:val="24"/>
                <w:szCs w:val="24"/>
              </w:rPr>
            </w:pPr>
            <w:r w:rsidRPr="00C83DB2">
              <w:rPr>
                <w:rFonts w:ascii="Maiandra GD" w:hAnsi="Maiandra GD"/>
                <w:sz w:val="24"/>
                <w:szCs w:val="24"/>
              </w:rPr>
              <w:t xml:space="preserve">The reference number of the Invitation for Tenders is: </w:t>
            </w:r>
            <w:r w:rsidRPr="006C5B74">
              <w:rPr>
                <w:rFonts w:ascii="Maiandra GD" w:hAnsi="Maiandra GD"/>
                <w:sz w:val="24"/>
                <w:szCs w:val="24"/>
              </w:rPr>
              <w:t xml:space="preserve">Tender No. </w:t>
            </w:r>
            <w:r w:rsidR="00783F62" w:rsidRPr="00783F62">
              <w:rPr>
                <w:b/>
                <w:bCs/>
                <w:i/>
                <w:iCs/>
                <w:sz w:val="24"/>
                <w:szCs w:val="24"/>
              </w:rPr>
              <w:t>BGM/CNTY/OT/FWA/1</w:t>
            </w:r>
            <w:r w:rsidR="00F704B5">
              <w:rPr>
                <w:b/>
                <w:bCs/>
                <w:i/>
                <w:iCs/>
                <w:sz w:val="24"/>
                <w:szCs w:val="24"/>
              </w:rPr>
              <w:t>2</w:t>
            </w:r>
            <w:r w:rsidR="00783F62" w:rsidRPr="00783F62">
              <w:rPr>
                <w:b/>
                <w:bCs/>
                <w:i/>
                <w:iCs/>
                <w:sz w:val="24"/>
                <w:szCs w:val="24"/>
              </w:rPr>
              <w:t>/06/2024-2026</w:t>
            </w:r>
            <w:r w:rsidR="00783F62">
              <w:rPr>
                <w:b/>
                <w:bCs/>
                <w:i/>
                <w:iCs/>
                <w:sz w:val="24"/>
                <w:szCs w:val="24"/>
              </w:rPr>
              <w:t>.</w:t>
            </w:r>
          </w:p>
          <w:p w14:paraId="1EF5532C" w14:textId="50BE00D3" w:rsidR="00D85001" w:rsidRPr="00C83DB2" w:rsidRDefault="00D85001" w:rsidP="00D42FE1">
            <w:pPr>
              <w:tabs>
                <w:tab w:val="left" w:pos="7230"/>
                <w:tab w:val="right" w:pos="7272"/>
              </w:tabs>
              <w:jc w:val="both"/>
              <w:rPr>
                <w:rFonts w:ascii="Maiandra GD" w:hAnsi="Maiandra GD"/>
                <w:sz w:val="24"/>
                <w:szCs w:val="24"/>
                <w:u w:val="single"/>
              </w:rPr>
            </w:pPr>
            <w:r w:rsidRPr="00C83DB2">
              <w:rPr>
                <w:rFonts w:ascii="Maiandra GD" w:hAnsi="Maiandra GD"/>
                <w:sz w:val="24"/>
                <w:szCs w:val="24"/>
              </w:rPr>
              <w:t xml:space="preserve">The Procuring Entity is: </w:t>
            </w:r>
            <w:r w:rsidR="00C9028D" w:rsidRPr="00C9028D">
              <w:rPr>
                <w:b/>
                <w:i/>
                <w:sz w:val="24"/>
                <w:szCs w:val="24"/>
              </w:rPr>
              <w:t>COUNTY GOVERNMENT OF BUNGOMA</w:t>
            </w:r>
            <w:r w:rsidR="002C7473">
              <w:rPr>
                <w:rFonts w:ascii="Maiandra GD" w:hAnsi="Maiandra GD"/>
                <w:sz w:val="24"/>
                <w:szCs w:val="24"/>
              </w:rPr>
              <w:t xml:space="preserve">, </w:t>
            </w:r>
          </w:p>
          <w:p w14:paraId="44847708" w14:textId="6249C6CC" w:rsidR="00D85001" w:rsidRPr="00C83DB2" w:rsidRDefault="00D85001" w:rsidP="00224939">
            <w:pPr>
              <w:tabs>
                <w:tab w:val="left" w:pos="7230"/>
                <w:tab w:val="right" w:pos="7272"/>
              </w:tabs>
              <w:jc w:val="both"/>
              <w:rPr>
                <w:rFonts w:ascii="Maiandra GD" w:hAnsi="Maiandra GD"/>
                <w:sz w:val="24"/>
                <w:szCs w:val="24"/>
              </w:rPr>
            </w:pPr>
            <w:r w:rsidRPr="00C83DB2">
              <w:rPr>
                <w:rFonts w:ascii="Maiandra GD" w:hAnsi="Maiandra GD"/>
                <w:sz w:val="24"/>
                <w:szCs w:val="24"/>
              </w:rPr>
              <w:t xml:space="preserve">The name of the Contract is: </w:t>
            </w:r>
            <w:r w:rsidR="007C4882" w:rsidRPr="007C4882">
              <w:rPr>
                <w:rFonts w:ascii="Maiandra GD" w:hAnsi="Maiandra GD"/>
                <w:b/>
                <w:bCs/>
                <w:i/>
                <w:iCs/>
                <w:sz w:val="24"/>
                <w:szCs w:val="24"/>
              </w:rPr>
              <w:t>SUPPLY AND DELIVERY OF FRESH FOOD: VEGETABLES, FRUITS, DAIRY PRODUCTS</w:t>
            </w:r>
            <w:r w:rsidR="007C4882">
              <w:rPr>
                <w:rFonts w:ascii="Maiandra GD" w:hAnsi="Maiandra GD"/>
                <w:b/>
                <w:bCs/>
                <w:i/>
                <w:iCs/>
                <w:sz w:val="24"/>
                <w:szCs w:val="24"/>
              </w:rPr>
              <w:t xml:space="preserve"> AND</w:t>
            </w:r>
            <w:r w:rsidR="007C4882" w:rsidRPr="007C4882">
              <w:rPr>
                <w:rFonts w:ascii="Maiandra GD" w:hAnsi="Maiandra GD"/>
                <w:b/>
                <w:bCs/>
                <w:i/>
                <w:iCs/>
                <w:sz w:val="24"/>
                <w:szCs w:val="24"/>
              </w:rPr>
              <w:t xml:space="preserve"> MEAT</w:t>
            </w:r>
            <w:r w:rsidR="00783F62" w:rsidRPr="00945C83">
              <w:rPr>
                <w:rFonts w:ascii="Maiandra GD" w:hAnsi="Maiandra GD"/>
                <w:b/>
                <w:i/>
                <w:sz w:val="24"/>
                <w:szCs w:val="24"/>
              </w:rPr>
              <w:t xml:space="preserve"> </w:t>
            </w:r>
            <w:r w:rsidR="00224939" w:rsidRPr="00945C83">
              <w:rPr>
                <w:rFonts w:ascii="Maiandra GD" w:hAnsi="Maiandra GD"/>
                <w:b/>
                <w:i/>
                <w:sz w:val="24"/>
                <w:szCs w:val="24"/>
              </w:rPr>
              <w:t>under two (2</w:t>
            </w:r>
            <w:r w:rsidR="00A87611" w:rsidRPr="00945C83">
              <w:rPr>
                <w:rFonts w:ascii="Maiandra GD" w:hAnsi="Maiandra GD"/>
                <w:b/>
                <w:i/>
                <w:sz w:val="24"/>
                <w:szCs w:val="24"/>
              </w:rPr>
              <w:t xml:space="preserve">) Years </w:t>
            </w:r>
            <w:r w:rsidR="00D42FE1" w:rsidRPr="00945C83">
              <w:rPr>
                <w:rFonts w:ascii="Maiandra GD" w:hAnsi="Maiandra GD"/>
                <w:b/>
                <w:i/>
                <w:sz w:val="24"/>
                <w:szCs w:val="24"/>
              </w:rPr>
              <w:t>Framework agreement</w:t>
            </w:r>
            <w:r w:rsidR="00A87611" w:rsidRPr="00945C83">
              <w:rPr>
                <w:rFonts w:ascii="Maiandra GD" w:hAnsi="Maiandra GD"/>
                <w:b/>
                <w:i/>
                <w:sz w:val="24"/>
                <w:szCs w:val="24"/>
              </w:rPr>
              <w:t>s.</w:t>
            </w:r>
          </w:p>
        </w:tc>
      </w:tr>
      <w:tr w:rsidR="00D85001" w:rsidRPr="00C83DB2" w14:paraId="4D01DF31" w14:textId="77777777" w:rsidTr="00D85001">
        <w:trPr>
          <w:cantSplit/>
        </w:trPr>
        <w:tc>
          <w:tcPr>
            <w:tcW w:w="1473" w:type="dxa"/>
            <w:shd w:val="clear" w:color="auto" w:fill="auto"/>
          </w:tcPr>
          <w:p w14:paraId="6524C4DA" w14:textId="77777777" w:rsidR="00D85001" w:rsidRPr="00C83DB2" w:rsidRDefault="00D85001" w:rsidP="00D42FE1">
            <w:pPr>
              <w:tabs>
                <w:tab w:val="left" w:pos="7230"/>
              </w:tabs>
              <w:jc w:val="both"/>
              <w:rPr>
                <w:rFonts w:ascii="Maiandra GD" w:hAnsi="Maiandra GD"/>
                <w:b/>
                <w:sz w:val="24"/>
                <w:szCs w:val="24"/>
              </w:rPr>
            </w:pPr>
            <w:r w:rsidRPr="00C83DB2">
              <w:rPr>
                <w:rFonts w:ascii="Maiandra GD" w:hAnsi="Maiandra GD"/>
                <w:b/>
                <w:sz w:val="24"/>
                <w:szCs w:val="24"/>
              </w:rPr>
              <w:t>ITT 1.2(a)</w:t>
            </w:r>
          </w:p>
        </w:tc>
        <w:tc>
          <w:tcPr>
            <w:tcW w:w="8112" w:type="dxa"/>
            <w:shd w:val="clear" w:color="auto" w:fill="auto"/>
          </w:tcPr>
          <w:p w14:paraId="4EA0C446" w14:textId="77777777" w:rsidR="00D85001" w:rsidRPr="00C83DB2" w:rsidRDefault="00D85001" w:rsidP="00D42FE1">
            <w:pPr>
              <w:shd w:val="clear" w:color="auto" w:fill="FFFFFF" w:themeFill="background1"/>
              <w:tabs>
                <w:tab w:val="left" w:pos="7230"/>
                <w:tab w:val="right" w:pos="7272"/>
              </w:tabs>
              <w:jc w:val="both"/>
              <w:rPr>
                <w:rFonts w:ascii="Maiandra GD" w:hAnsi="Maiandra GD"/>
                <w:sz w:val="24"/>
                <w:szCs w:val="24"/>
              </w:rPr>
            </w:pPr>
            <w:r w:rsidRPr="00C83DB2">
              <w:rPr>
                <w:rFonts w:ascii="Maiandra GD" w:hAnsi="Maiandra GD"/>
                <w:sz w:val="24"/>
                <w:szCs w:val="24"/>
              </w:rPr>
              <w:t>Electronic –Procurement System</w:t>
            </w:r>
            <w:r w:rsidR="006C4787">
              <w:rPr>
                <w:rFonts w:ascii="Maiandra GD" w:hAnsi="Maiandra GD"/>
                <w:sz w:val="24"/>
                <w:szCs w:val="24"/>
              </w:rPr>
              <w:t>: N/A</w:t>
            </w:r>
          </w:p>
          <w:p w14:paraId="08968C8C" w14:textId="77777777" w:rsidR="00A87611" w:rsidRPr="00C83DB2" w:rsidRDefault="00A87611" w:rsidP="00D42FE1">
            <w:pPr>
              <w:shd w:val="clear" w:color="auto" w:fill="FFFFFF" w:themeFill="background1"/>
              <w:tabs>
                <w:tab w:val="left" w:pos="7230"/>
                <w:tab w:val="right" w:pos="7272"/>
              </w:tabs>
              <w:jc w:val="both"/>
              <w:rPr>
                <w:rFonts w:ascii="Maiandra GD" w:hAnsi="Maiandra GD"/>
                <w:sz w:val="24"/>
                <w:szCs w:val="24"/>
              </w:rPr>
            </w:pPr>
            <w:r w:rsidRPr="00C83DB2">
              <w:rPr>
                <w:rFonts w:ascii="Maiandra GD" w:hAnsi="Maiandra GD"/>
                <w:sz w:val="24"/>
                <w:szCs w:val="24"/>
              </w:rPr>
              <w:t xml:space="preserve">The Procuring Entity shall use </w:t>
            </w:r>
            <w:r w:rsidR="006C4787">
              <w:rPr>
                <w:rFonts w:ascii="Maiandra GD" w:hAnsi="Maiandra GD"/>
                <w:sz w:val="24"/>
                <w:szCs w:val="24"/>
              </w:rPr>
              <w:t>MANUAL SYSTEM</w:t>
            </w:r>
            <w:r w:rsidRPr="00C83DB2">
              <w:rPr>
                <w:rFonts w:ascii="Maiandra GD" w:hAnsi="Maiandra GD"/>
                <w:sz w:val="24"/>
                <w:szCs w:val="24"/>
              </w:rPr>
              <w:t xml:space="preserve"> t</w:t>
            </w:r>
            <w:r w:rsidR="006C4787">
              <w:rPr>
                <w:rFonts w:ascii="Maiandra GD" w:hAnsi="Maiandra GD"/>
                <w:sz w:val="24"/>
                <w:szCs w:val="24"/>
              </w:rPr>
              <w:t>o manage this Tendering process</w:t>
            </w:r>
            <w:r w:rsidRPr="00C83DB2">
              <w:rPr>
                <w:rFonts w:ascii="Maiandra GD" w:hAnsi="Maiandra GD"/>
                <w:sz w:val="24"/>
                <w:szCs w:val="24"/>
              </w:rPr>
              <w:t xml:space="preserve"> </w:t>
            </w:r>
          </w:p>
          <w:p w14:paraId="129A858B" w14:textId="77777777" w:rsidR="00D85001" w:rsidRPr="00C83DB2" w:rsidRDefault="00D85001" w:rsidP="00D42FE1">
            <w:pPr>
              <w:tabs>
                <w:tab w:val="left" w:pos="7230"/>
                <w:tab w:val="right" w:pos="7272"/>
              </w:tabs>
              <w:jc w:val="both"/>
              <w:rPr>
                <w:rFonts w:ascii="Maiandra GD" w:hAnsi="Maiandra GD"/>
                <w:sz w:val="24"/>
                <w:szCs w:val="24"/>
              </w:rPr>
            </w:pPr>
          </w:p>
        </w:tc>
      </w:tr>
      <w:tr w:rsidR="00D85001" w:rsidRPr="00C83DB2" w14:paraId="56E8749C" w14:textId="77777777" w:rsidTr="00D85001">
        <w:trPr>
          <w:cantSplit/>
          <w:trHeight w:val="537"/>
        </w:trPr>
        <w:tc>
          <w:tcPr>
            <w:tcW w:w="1473" w:type="dxa"/>
            <w:vMerge w:val="restart"/>
            <w:shd w:val="clear" w:color="auto" w:fill="auto"/>
          </w:tcPr>
          <w:p w14:paraId="5BDC2F65" w14:textId="77777777" w:rsidR="00D85001" w:rsidRPr="00C83DB2" w:rsidRDefault="00D85001" w:rsidP="00D42FE1">
            <w:pPr>
              <w:tabs>
                <w:tab w:val="left" w:pos="7230"/>
              </w:tabs>
              <w:jc w:val="both"/>
              <w:rPr>
                <w:rFonts w:ascii="Maiandra GD" w:hAnsi="Maiandra GD"/>
                <w:b/>
                <w:bCs/>
                <w:sz w:val="24"/>
                <w:szCs w:val="24"/>
              </w:rPr>
            </w:pPr>
            <w:r w:rsidRPr="00C83DB2">
              <w:rPr>
                <w:rFonts w:ascii="Maiandra GD" w:hAnsi="Maiandra GD"/>
                <w:b/>
                <w:bCs/>
                <w:sz w:val="24"/>
                <w:szCs w:val="24"/>
              </w:rPr>
              <w:t>ITT 2.3</w:t>
            </w:r>
          </w:p>
        </w:tc>
        <w:tc>
          <w:tcPr>
            <w:tcW w:w="8112" w:type="dxa"/>
            <w:shd w:val="clear" w:color="auto" w:fill="auto"/>
          </w:tcPr>
          <w:p w14:paraId="2913124E" w14:textId="77777777" w:rsidR="00D85001" w:rsidRPr="00C83DB2" w:rsidRDefault="00D85001" w:rsidP="00D42FE1">
            <w:pPr>
              <w:tabs>
                <w:tab w:val="left" w:pos="567"/>
                <w:tab w:val="left" w:pos="7230"/>
              </w:tabs>
              <w:jc w:val="both"/>
              <w:rPr>
                <w:rFonts w:ascii="Maiandra GD" w:hAnsi="Maiandra GD"/>
                <w:sz w:val="24"/>
                <w:szCs w:val="24"/>
              </w:rPr>
            </w:pPr>
            <w:r w:rsidRPr="00C83DB2">
              <w:rPr>
                <w:rFonts w:ascii="Maiandra GD" w:hAnsi="Maiandra GD"/>
                <w:sz w:val="24"/>
                <w:szCs w:val="24"/>
              </w:rPr>
              <w:t>The Information made available on competing firms is as follows: NOT APPLICABLE</w:t>
            </w:r>
          </w:p>
          <w:p w14:paraId="5BB2014B" w14:textId="77777777" w:rsidR="00D85001" w:rsidRPr="00C83DB2" w:rsidRDefault="00D85001" w:rsidP="00D42FE1">
            <w:pPr>
              <w:tabs>
                <w:tab w:val="left" w:pos="567"/>
                <w:tab w:val="left" w:pos="7230"/>
              </w:tabs>
              <w:jc w:val="both"/>
              <w:rPr>
                <w:rFonts w:ascii="Maiandra GD" w:hAnsi="Maiandra GD"/>
                <w:sz w:val="24"/>
                <w:szCs w:val="24"/>
              </w:rPr>
            </w:pPr>
            <w:r w:rsidRPr="00C83DB2">
              <w:rPr>
                <w:rFonts w:ascii="Maiandra GD" w:hAnsi="Maiandra GD"/>
                <w:sz w:val="24"/>
                <w:szCs w:val="24"/>
              </w:rPr>
              <w:t>________________________________________________________________________________________________________________________________</w:t>
            </w:r>
          </w:p>
        </w:tc>
      </w:tr>
      <w:tr w:rsidR="00D85001" w:rsidRPr="00C83DB2" w14:paraId="66F5D23D" w14:textId="77777777" w:rsidTr="00D85001">
        <w:trPr>
          <w:cantSplit/>
          <w:trHeight w:val="537"/>
        </w:trPr>
        <w:tc>
          <w:tcPr>
            <w:tcW w:w="1473" w:type="dxa"/>
            <w:vMerge/>
            <w:shd w:val="clear" w:color="auto" w:fill="auto"/>
          </w:tcPr>
          <w:p w14:paraId="2ECE60C3" w14:textId="77777777" w:rsidR="00D85001" w:rsidRPr="00C83DB2" w:rsidRDefault="00D85001" w:rsidP="00D42FE1">
            <w:pPr>
              <w:tabs>
                <w:tab w:val="left" w:pos="7230"/>
              </w:tabs>
              <w:jc w:val="both"/>
              <w:rPr>
                <w:rFonts w:ascii="Maiandra GD" w:hAnsi="Maiandra GD"/>
                <w:b/>
                <w:bCs/>
                <w:sz w:val="24"/>
                <w:szCs w:val="24"/>
              </w:rPr>
            </w:pPr>
          </w:p>
        </w:tc>
        <w:tc>
          <w:tcPr>
            <w:tcW w:w="8112" w:type="dxa"/>
            <w:shd w:val="clear" w:color="auto" w:fill="auto"/>
          </w:tcPr>
          <w:p w14:paraId="3E62D562" w14:textId="77777777" w:rsidR="00D85001" w:rsidRPr="00C83DB2" w:rsidRDefault="00D85001" w:rsidP="00D42FE1">
            <w:pPr>
              <w:pBdr>
                <w:bottom w:val="single" w:sz="12" w:space="1" w:color="auto"/>
              </w:pBdr>
              <w:tabs>
                <w:tab w:val="left" w:pos="567"/>
                <w:tab w:val="left" w:pos="7230"/>
              </w:tabs>
              <w:jc w:val="both"/>
              <w:rPr>
                <w:rFonts w:ascii="Maiandra GD" w:eastAsia="Calibri" w:hAnsi="Maiandra GD"/>
                <w:sz w:val="24"/>
                <w:szCs w:val="24"/>
              </w:rPr>
            </w:pPr>
            <w:r w:rsidRPr="00C83DB2">
              <w:rPr>
                <w:rFonts w:ascii="Maiandra GD" w:hAnsi="Maiandra GD"/>
                <w:sz w:val="24"/>
                <w:szCs w:val="24"/>
              </w:rPr>
              <w:t xml:space="preserve">The </w:t>
            </w:r>
            <w:r w:rsidRPr="00C83DB2">
              <w:rPr>
                <w:rFonts w:ascii="Maiandra GD" w:eastAsia="Calibri" w:hAnsi="Maiandra GD"/>
                <w:sz w:val="24"/>
                <w:szCs w:val="24"/>
              </w:rPr>
              <w:t xml:space="preserve">firms that provided consulting services for the contract being tendered for are: </w:t>
            </w:r>
            <w:r w:rsidR="00A87611" w:rsidRPr="00C83DB2">
              <w:rPr>
                <w:rFonts w:ascii="Maiandra GD" w:hAnsi="Maiandra GD"/>
                <w:sz w:val="24"/>
                <w:szCs w:val="24"/>
              </w:rPr>
              <w:t>N/A</w:t>
            </w:r>
          </w:p>
          <w:p w14:paraId="70A0E172" w14:textId="77777777" w:rsidR="00D85001" w:rsidRPr="00C83DB2" w:rsidRDefault="00D85001" w:rsidP="00D42FE1">
            <w:pPr>
              <w:tabs>
                <w:tab w:val="left" w:pos="567"/>
                <w:tab w:val="left" w:pos="7230"/>
              </w:tabs>
              <w:jc w:val="both"/>
              <w:rPr>
                <w:rFonts w:ascii="Maiandra GD" w:hAnsi="Maiandra GD"/>
                <w:sz w:val="24"/>
                <w:szCs w:val="24"/>
              </w:rPr>
            </w:pPr>
          </w:p>
        </w:tc>
      </w:tr>
      <w:tr w:rsidR="00D85001" w:rsidRPr="00C83DB2" w14:paraId="31CF0B9B" w14:textId="77777777" w:rsidTr="00D85001">
        <w:trPr>
          <w:cantSplit/>
          <w:trHeight w:val="537"/>
        </w:trPr>
        <w:tc>
          <w:tcPr>
            <w:tcW w:w="1473" w:type="dxa"/>
            <w:shd w:val="clear" w:color="auto" w:fill="auto"/>
          </w:tcPr>
          <w:p w14:paraId="7F8F69DD" w14:textId="77777777" w:rsidR="00D85001" w:rsidRPr="00C83DB2" w:rsidRDefault="00D85001" w:rsidP="00D42FE1">
            <w:pPr>
              <w:tabs>
                <w:tab w:val="left" w:pos="7230"/>
              </w:tabs>
              <w:jc w:val="both"/>
              <w:rPr>
                <w:rFonts w:ascii="Maiandra GD" w:hAnsi="Maiandra GD"/>
                <w:b/>
                <w:bCs/>
                <w:sz w:val="24"/>
                <w:szCs w:val="24"/>
              </w:rPr>
            </w:pPr>
            <w:r w:rsidRPr="00C83DB2">
              <w:rPr>
                <w:rFonts w:ascii="Maiandra GD" w:hAnsi="Maiandra GD"/>
                <w:b/>
                <w:bCs/>
                <w:sz w:val="24"/>
                <w:szCs w:val="24"/>
              </w:rPr>
              <w:t>ITT 3.1</w:t>
            </w:r>
          </w:p>
        </w:tc>
        <w:tc>
          <w:tcPr>
            <w:tcW w:w="8112" w:type="dxa"/>
            <w:shd w:val="clear" w:color="auto" w:fill="auto"/>
          </w:tcPr>
          <w:p w14:paraId="3BDD3F38" w14:textId="77777777" w:rsidR="00D85001" w:rsidRPr="00C83DB2" w:rsidRDefault="00D85001" w:rsidP="00D42FE1">
            <w:pPr>
              <w:tabs>
                <w:tab w:val="left" w:pos="7230"/>
                <w:tab w:val="right" w:pos="7848"/>
              </w:tabs>
              <w:jc w:val="both"/>
              <w:rPr>
                <w:rFonts w:ascii="Maiandra GD" w:hAnsi="Maiandra GD"/>
                <w:sz w:val="24"/>
                <w:szCs w:val="24"/>
              </w:rPr>
            </w:pPr>
            <w:bookmarkStart w:id="58" w:name="_Hlk30767820"/>
            <w:r w:rsidRPr="00C83DB2">
              <w:rPr>
                <w:rFonts w:ascii="Maiandra GD" w:hAnsi="Maiandra GD"/>
                <w:sz w:val="24"/>
                <w:szCs w:val="24"/>
              </w:rPr>
              <w:t xml:space="preserve">Maximum number of members in the Joint Venture (JV) shall be: </w:t>
            </w:r>
            <w:r w:rsidRPr="00C83DB2">
              <w:rPr>
                <w:rFonts w:ascii="Maiandra GD" w:hAnsi="Maiandra GD"/>
                <w:sz w:val="24"/>
                <w:szCs w:val="24"/>
                <w:lang w:eastAsia="fr-FR"/>
              </w:rPr>
              <w:t>[</w:t>
            </w:r>
            <w:r w:rsidR="00A87611" w:rsidRPr="00C83DB2">
              <w:rPr>
                <w:rFonts w:ascii="Maiandra GD" w:hAnsi="Maiandra GD"/>
                <w:sz w:val="24"/>
                <w:szCs w:val="24"/>
                <w:lang w:eastAsia="fr-FR"/>
              </w:rPr>
              <w:t>3</w:t>
            </w:r>
            <w:r w:rsidRPr="00C83DB2">
              <w:rPr>
                <w:rFonts w:ascii="Maiandra GD" w:hAnsi="Maiandra GD"/>
                <w:sz w:val="24"/>
                <w:szCs w:val="24"/>
                <w:lang w:eastAsia="fr-FR"/>
              </w:rPr>
              <w:t>]</w:t>
            </w:r>
            <w:bookmarkEnd w:id="58"/>
          </w:p>
        </w:tc>
      </w:tr>
      <w:tr w:rsidR="00D85001" w:rsidRPr="00C83DB2" w14:paraId="79085F31" w14:textId="77777777" w:rsidTr="00D85001">
        <w:tc>
          <w:tcPr>
            <w:tcW w:w="1473" w:type="dxa"/>
          </w:tcPr>
          <w:p w14:paraId="6EFCFEFD" w14:textId="77777777" w:rsidR="00D85001" w:rsidRPr="00C83DB2" w:rsidRDefault="00D85001" w:rsidP="00D42FE1">
            <w:pPr>
              <w:tabs>
                <w:tab w:val="left" w:pos="7230"/>
              </w:tabs>
              <w:jc w:val="both"/>
              <w:rPr>
                <w:rFonts w:ascii="Maiandra GD" w:hAnsi="Maiandra GD"/>
                <w:b/>
                <w:bCs/>
                <w:sz w:val="24"/>
                <w:szCs w:val="24"/>
              </w:rPr>
            </w:pPr>
            <w:r w:rsidRPr="00C83DB2">
              <w:rPr>
                <w:rFonts w:ascii="Maiandra GD" w:hAnsi="Maiandra GD"/>
                <w:b/>
                <w:bCs/>
                <w:sz w:val="24"/>
                <w:szCs w:val="24"/>
              </w:rPr>
              <w:t>ITT 3.11</w:t>
            </w:r>
          </w:p>
        </w:tc>
        <w:tc>
          <w:tcPr>
            <w:tcW w:w="8112" w:type="dxa"/>
          </w:tcPr>
          <w:p w14:paraId="7ACF2D43" w14:textId="77777777" w:rsidR="00D85001" w:rsidRPr="00C83DB2" w:rsidRDefault="00D85001" w:rsidP="00D42FE1">
            <w:pPr>
              <w:pStyle w:val="ListParagraph"/>
              <w:tabs>
                <w:tab w:val="left" w:pos="851"/>
                <w:tab w:val="left" w:pos="7230"/>
              </w:tabs>
              <w:ind w:left="0" w:hanging="20"/>
              <w:jc w:val="both"/>
              <w:rPr>
                <w:rFonts w:ascii="Maiandra GD" w:hAnsi="Maiandra GD"/>
                <w:sz w:val="24"/>
                <w:szCs w:val="24"/>
              </w:rPr>
            </w:pPr>
            <w:r w:rsidRPr="00C83DB2">
              <w:rPr>
                <w:rFonts w:ascii="Maiandra GD" w:hAnsi="Maiandra GD"/>
                <w:sz w:val="24"/>
                <w:szCs w:val="24"/>
              </w:rPr>
              <w:t xml:space="preserve">Tenderers shall be required to be registered with; </w:t>
            </w:r>
            <w:r w:rsidR="00A87611" w:rsidRPr="00C83DB2">
              <w:rPr>
                <w:rFonts w:ascii="Maiandra GD" w:hAnsi="Maiandra GD"/>
                <w:sz w:val="24"/>
                <w:szCs w:val="24"/>
              </w:rPr>
              <w:t>N/A</w:t>
            </w:r>
          </w:p>
        </w:tc>
      </w:tr>
      <w:tr w:rsidR="00D85001" w:rsidRPr="00C83DB2" w14:paraId="7FABE350" w14:textId="77777777" w:rsidTr="00D85001">
        <w:tc>
          <w:tcPr>
            <w:tcW w:w="1473" w:type="dxa"/>
          </w:tcPr>
          <w:p w14:paraId="5138E4BE" w14:textId="77777777" w:rsidR="00D85001" w:rsidRPr="00C83DB2" w:rsidRDefault="00D85001" w:rsidP="00D42FE1">
            <w:pPr>
              <w:tabs>
                <w:tab w:val="left" w:pos="7230"/>
              </w:tabs>
              <w:jc w:val="both"/>
              <w:rPr>
                <w:rFonts w:ascii="Maiandra GD" w:hAnsi="Maiandra GD"/>
                <w:b/>
                <w:bCs/>
                <w:sz w:val="24"/>
                <w:szCs w:val="24"/>
              </w:rPr>
            </w:pPr>
          </w:p>
        </w:tc>
        <w:tc>
          <w:tcPr>
            <w:tcW w:w="8112" w:type="dxa"/>
          </w:tcPr>
          <w:p w14:paraId="0EAC364D" w14:textId="77777777" w:rsidR="00D85001" w:rsidRPr="00C83DB2" w:rsidRDefault="00D85001" w:rsidP="00D42FE1">
            <w:pPr>
              <w:tabs>
                <w:tab w:val="left" w:pos="7230"/>
              </w:tabs>
              <w:jc w:val="both"/>
              <w:rPr>
                <w:rFonts w:ascii="Maiandra GD" w:hAnsi="Maiandra GD"/>
                <w:sz w:val="24"/>
                <w:szCs w:val="24"/>
              </w:rPr>
            </w:pPr>
            <w:bookmarkStart w:id="59" w:name="_Toc506185678"/>
            <w:bookmarkStart w:id="60" w:name="_Toc505659530"/>
            <w:r w:rsidRPr="00C83DB2">
              <w:rPr>
                <w:rFonts w:ascii="Maiandra GD" w:hAnsi="Maiandra GD"/>
                <w:sz w:val="24"/>
                <w:szCs w:val="24"/>
              </w:rPr>
              <w:t xml:space="preserve">B. Contents of </w:t>
            </w:r>
            <w:bookmarkEnd w:id="59"/>
            <w:bookmarkEnd w:id="60"/>
            <w:r w:rsidRPr="00C83DB2">
              <w:rPr>
                <w:rFonts w:ascii="Maiandra GD" w:hAnsi="Maiandra GD"/>
                <w:sz w:val="24"/>
                <w:szCs w:val="24"/>
              </w:rPr>
              <w:t>Tendering Document</w:t>
            </w:r>
          </w:p>
        </w:tc>
      </w:tr>
      <w:tr w:rsidR="00D85001" w:rsidRPr="00C83DB2" w14:paraId="36132203" w14:textId="77777777" w:rsidTr="00D85001">
        <w:tc>
          <w:tcPr>
            <w:tcW w:w="1473" w:type="dxa"/>
          </w:tcPr>
          <w:p w14:paraId="003C6EE0" w14:textId="77777777" w:rsidR="00D85001" w:rsidRPr="00C83DB2" w:rsidRDefault="00D85001" w:rsidP="00D42FE1">
            <w:pPr>
              <w:tabs>
                <w:tab w:val="left" w:pos="7230"/>
              </w:tabs>
              <w:jc w:val="both"/>
              <w:rPr>
                <w:rFonts w:ascii="Maiandra GD" w:hAnsi="Maiandra GD"/>
                <w:b/>
                <w:bCs/>
                <w:sz w:val="24"/>
                <w:szCs w:val="24"/>
              </w:rPr>
            </w:pPr>
            <w:r w:rsidRPr="00C83DB2">
              <w:rPr>
                <w:rFonts w:ascii="Maiandra GD" w:hAnsi="Maiandra GD"/>
                <w:b/>
                <w:bCs/>
                <w:sz w:val="24"/>
                <w:szCs w:val="24"/>
              </w:rPr>
              <w:t>ITT 5.1</w:t>
            </w:r>
          </w:p>
        </w:tc>
        <w:tc>
          <w:tcPr>
            <w:tcW w:w="8112" w:type="dxa"/>
          </w:tcPr>
          <w:p w14:paraId="29762FC3" w14:textId="77777777" w:rsidR="00D85001" w:rsidRPr="00C83DB2" w:rsidRDefault="00D85001" w:rsidP="00D42FE1">
            <w:pPr>
              <w:tabs>
                <w:tab w:val="left" w:pos="7230"/>
              </w:tabs>
              <w:jc w:val="both"/>
              <w:rPr>
                <w:rFonts w:ascii="Maiandra GD" w:hAnsi="Maiandra GD"/>
                <w:sz w:val="24"/>
                <w:szCs w:val="24"/>
              </w:rPr>
            </w:pPr>
            <w:r w:rsidRPr="00C83DB2">
              <w:rPr>
                <w:rFonts w:ascii="Maiandra GD" w:hAnsi="Maiandra GD"/>
                <w:sz w:val="24"/>
                <w:szCs w:val="24"/>
              </w:rPr>
              <w:t>The bid document should be submitted as complete document comprising of the three parts</w:t>
            </w:r>
          </w:p>
        </w:tc>
      </w:tr>
      <w:tr w:rsidR="00D85001" w:rsidRPr="00C83DB2" w14:paraId="0B52019B" w14:textId="77777777" w:rsidTr="00D85001">
        <w:tc>
          <w:tcPr>
            <w:tcW w:w="1473" w:type="dxa"/>
          </w:tcPr>
          <w:p w14:paraId="170C8A9C" w14:textId="77777777" w:rsidR="00D85001" w:rsidRPr="00C83DB2" w:rsidRDefault="00D85001" w:rsidP="00D42FE1">
            <w:pPr>
              <w:tabs>
                <w:tab w:val="left" w:pos="7230"/>
              </w:tabs>
              <w:jc w:val="both"/>
              <w:rPr>
                <w:rFonts w:ascii="Maiandra GD" w:hAnsi="Maiandra GD"/>
                <w:b/>
                <w:bCs/>
                <w:sz w:val="24"/>
                <w:szCs w:val="24"/>
              </w:rPr>
            </w:pPr>
            <w:r w:rsidRPr="00C83DB2">
              <w:rPr>
                <w:rFonts w:ascii="Maiandra GD" w:hAnsi="Maiandra GD"/>
                <w:b/>
                <w:bCs/>
                <w:sz w:val="24"/>
                <w:szCs w:val="24"/>
              </w:rPr>
              <w:t>ITT 6.1</w:t>
            </w:r>
          </w:p>
        </w:tc>
        <w:tc>
          <w:tcPr>
            <w:tcW w:w="8112" w:type="dxa"/>
          </w:tcPr>
          <w:p w14:paraId="572E3B04" w14:textId="7D14E992" w:rsidR="002D1BAA" w:rsidRPr="00C83DB2" w:rsidRDefault="002D1BAA" w:rsidP="00D42FE1">
            <w:pPr>
              <w:tabs>
                <w:tab w:val="left" w:pos="7230"/>
              </w:tabs>
              <w:jc w:val="both"/>
              <w:rPr>
                <w:rFonts w:ascii="Maiandra GD" w:hAnsi="Maiandra GD"/>
                <w:sz w:val="24"/>
                <w:szCs w:val="24"/>
              </w:rPr>
            </w:pPr>
            <w:r w:rsidRPr="00C83DB2">
              <w:rPr>
                <w:rFonts w:ascii="Maiandra GD" w:hAnsi="Maiandra GD"/>
                <w:sz w:val="24"/>
                <w:szCs w:val="24"/>
              </w:rPr>
              <w:t xml:space="preserve">(a) Address where to send enquiries is </w:t>
            </w:r>
            <w:hyperlink r:id="rId16" w:history="1">
              <w:r w:rsidR="00783F62" w:rsidRPr="00195672">
                <w:rPr>
                  <w:rStyle w:val="Hyperlink"/>
                  <w:rFonts w:ascii="Maiandra GD" w:hAnsi="Maiandra GD"/>
                  <w:sz w:val="24"/>
                  <w:szCs w:val="24"/>
                </w:rPr>
                <w:t>www.bungoma.go.ke</w:t>
              </w:r>
            </w:hyperlink>
            <w:r w:rsidRPr="00C83DB2">
              <w:rPr>
                <w:rFonts w:ascii="Maiandra GD" w:hAnsi="Maiandra GD"/>
                <w:sz w:val="24"/>
                <w:szCs w:val="24"/>
              </w:rPr>
              <w:t xml:space="preserve"> to reach the Procuring Entity not later than </w:t>
            </w:r>
            <w:r w:rsidRPr="00C83DB2">
              <w:rPr>
                <w:rFonts w:ascii="Maiandra GD" w:hAnsi="Maiandra GD"/>
                <w:b/>
                <w:bCs/>
                <w:sz w:val="24"/>
                <w:szCs w:val="24"/>
              </w:rPr>
              <w:t xml:space="preserve">3 days </w:t>
            </w:r>
            <w:r w:rsidRPr="00C83DB2">
              <w:rPr>
                <w:rFonts w:ascii="Maiandra GD" w:hAnsi="Maiandra GD"/>
                <w:sz w:val="24"/>
                <w:szCs w:val="24"/>
              </w:rPr>
              <w:t xml:space="preserve">to the deadline date for submission of bids. </w:t>
            </w:r>
          </w:p>
          <w:p w14:paraId="239AF913" w14:textId="77777777" w:rsidR="00D85001" w:rsidRPr="00C83DB2" w:rsidRDefault="002D1BAA" w:rsidP="00A70734">
            <w:pPr>
              <w:pStyle w:val="Sub-ClauseText"/>
              <w:tabs>
                <w:tab w:val="left" w:pos="7230"/>
              </w:tabs>
              <w:spacing w:before="0" w:after="0"/>
              <w:rPr>
                <w:rFonts w:ascii="Maiandra GD" w:hAnsi="Maiandra GD"/>
                <w:spacing w:val="0"/>
                <w:lang w:val="en-US"/>
              </w:rPr>
            </w:pPr>
            <w:r w:rsidRPr="00C83DB2">
              <w:rPr>
                <w:rFonts w:ascii="Maiandra GD" w:eastAsia="Times New Roman" w:hAnsi="Maiandra GD"/>
                <w:spacing w:val="0"/>
                <w:lang w:val="en-US"/>
              </w:rPr>
              <w:t xml:space="preserve">The Procuring Entity shall publish its response at the following website: </w:t>
            </w:r>
            <w:hyperlink r:id="rId17" w:history="1">
              <w:r w:rsidR="00A70734" w:rsidRPr="00116943">
                <w:rPr>
                  <w:rStyle w:val="Hyperlink"/>
                  <w:rFonts w:ascii="Maiandra GD" w:eastAsia="Times New Roman" w:hAnsi="Maiandra GD"/>
                  <w:b/>
                  <w:bCs/>
                  <w:spacing w:val="0"/>
                  <w:lang w:val="en-US"/>
                </w:rPr>
                <w:t>www.bungoma.go.ke</w:t>
              </w:r>
            </w:hyperlink>
          </w:p>
        </w:tc>
      </w:tr>
      <w:tr w:rsidR="00D85001" w:rsidRPr="00C83DB2" w14:paraId="58B2FB1A" w14:textId="77777777" w:rsidTr="00D85001">
        <w:tc>
          <w:tcPr>
            <w:tcW w:w="1473" w:type="dxa"/>
          </w:tcPr>
          <w:p w14:paraId="64145785" w14:textId="77777777" w:rsidR="00D85001" w:rsidRPr="00C83DB2" w:rsidRDefault="00D85001" w:rsidP="00D42FE1">
            <w:pPr>
              <w:tabs>
                <w:tab w:val="left" w:pos="7230"/>
              </w:tabs>
              <w:jc w:val="both"/>
              <w:rPr>
                <w:rFonts w:ascii="Maiandra GD" w:hAnsi="Maiandra GD"/>
                <w:b/>
                <w:bCs/>
                <w:sz w:val="24"/>
                <w:szCs w:val="24"/>
              </w:rPr>
            </w:pPr>
            <w:r w:rsidRPr="00C83DB2">
              <w:rPr>
                <w:rFonts w:ascii="Maiandra GD" w:hAnsi="Maiandra GD"/>
                <w:b/>
                <w:bCs/>
                <w:sz w:val="24"/>
                <w:szCs w:val="24"/>
              </w:rPr>
              <w:t>ITT 6.2</w:t>
            </w:r>
          </w:p>
        </w:tc>
        <w:tc>
          <w:tcPr>
            <w:tcW w:w="8112" w:type="dxa"/>
          </w:tcPr>
          <w:p w14:paraId="7B6E7CB4" w14:textId="77777777" w:rsidR="00D85001" w:rsidRPr="00C83DB2" w:rsidRDefault="00D85001" w:rsidP="00D42FE1">
            <w:pPr>
              <w:tabs>
                <w:tab w:val="left" w:pos="567"/>
                <w:tab w:val="left" w:pos="7230"/>
              </w:tabs>
              <w:jc w:val="both"/>
              <w:rPr>
                <w:rFonts w:ascii="Maiandra GD" w:hAnsi="Maiandra GD"/>
                <w:sz w:val="24"/>
                <w:szCs w:val="24"/>
              </w:rPr>
            </w:pPr>
            <w:r w:rsidRPr="00C83DB2">
              <w:rPr>
                <w:rFonts w:ascii="Maiandra GD" w:hAnsi="Maiandra GD"/>
                <w:sz w:val="24"/>
                <w:szCs w:val="24"/>
              </w:rPr>
              <w:t xml:space="preserve">A pre-tender conference will NOT TO BE HELD. </w:t>
            </w:r>
          </w:p>
        </w:tc>
      </w:tr>
      <w:tr w:rsidR="00D85001" w:rsidRPr="00C83DB2" w14:paraId="4ADDA512" w14:textId="77777777" w:rsidTr="00D85001">
        <w:tc>
          <w:tcPr>
            <w:tcW w:w="1473" w:type="dxa"/>
          </w:tcPr>
          <w:p w14:paraId="6557FC12" w14:textId="77777777" w:rsidR="00D85001" w:rsidRPr="00C83DB2" w:rsidRDefault="00D85001" w:rsidP="00D42FE1">
            <w:pPr>
              <w:tabs>
                <w:tab w:val="left" w:pos="7230"/>
              </w:tabs>
              <w:jc w:val="both"/>
              <w:rPr>
                <w:rFonts w:ascii="Maiandra GD" w:hAnsi="Maiandra GD"/>
                <w:b/>
                <w:bCs/>
                <w:sz w:val="24"/>
                <w:szCs w:val="24"/>
              </w:rPr>
            </w:pPr>
            <w:r w:rsidRPr="00C83DB2">
              <w:rPr>
                <w:rFonts w:ascii="Maiandra GD" w:hAnsi="Maiandra GD"/>
                <w:b/>
                <w:bCs/>
                <w:sz w:val="24"/>
                <w:szCs w:val="24"/>
              </w:rPr>
              <w:t>ITT 6.3</w:t>
            </w:r>
          </w:p>
        </w:tc>
        <w:tc>
          <w:tcPr>
            <w:tcW w:w="8112" w:type="dxa"/>
          </w:tcPr>
          <w:p w14:paraId="7B6E2064" w14:textId="77777777" w:rsidR="00D85001" w:rsidRPr="00C83DB2" w:rsidRDefault="00A87611" w:rsidP="00D42FE1">
            <w:pPr>
              <w:pStyle w:val="Sub-ClauseText"/>
              <w:tabs>
                <w:tab w:val="left" w:pos="7230"/>
              </w:tabs>
              <w:spacing w:before="0" w:after="0"/>
              <w:rPr>
                <w:rFonts w:ascii="Maiandra GD" w:hAnsi="Maiandra GD"/>
                <w:spacing w:val="0"/>
                <w:lang w:val="en-US"/>
              </w:rPr>
            </w:pPr>
            <w:r w:rsidRPr="00C83DB2">
              <w:rPr>
                <w:rFonts w:ascii="Maiandra GD" w:hAnsi="Maiandra GD"/>
                <w:lang w:val="en-US"/>
              </w:rPr>
              <w:t xml:space="preserve">The questions to reach the Procuring Entity not later than </w:t>
            </w:r>
            <w:r w:rsidRPr="00C83DB2">
              <w:rPr>
                <w:rFonts w:ascii="Maiandra GD" w:hAnsi="Maiandra GD"/>
                <w:b/>
                <w:bCs/>
                <w:lang w:val="en-US"/>
              </w:rPr>
              <w:t>3 days</w:t>
            </w:r>
            <w:r w:rsidRPr="00C83DB2">
              <w:rPr>
                <w:rFonts w:ascii="Maiandra GD" w:hAnsi="Maiandra GD"/>
                <w:lang w:val="en-US"/>
              </w:rPr>
              <w:t xml:space="preserve"> to the deadline for submission of bids.</w:t>
            </w:r>
          </w:p>
        </w:tc>
      </w:tr>
      <w:tr w:rsidR="00D85001" w:rsidRPr="00C83DB2" w14:paraId="752809FF" w14:textId="77777777" w:rsidTr="00D85001">
        <w:tc>
          <w:tcPr>
            <w:tcW w:w="1473" w:type="dxa"/>
          </w:tcPr>
          <w:p w14:paraId="34129069" w14:textId="77777777" w:rsidR="00D85001" w:rsidRPr="00C83DB2" w:rsidRDefault="00D85001" w:rsidP="00D42FE1">
            <w:pPr>
              <w:tabs>
                <w:tab w:val="left" w:pos="7230"/>
              </w:tabs>
              <w:jc w:val="both"/>
              <w:rPr>
                <w:rFonts w:ascii="Maiandra GD" w:hAnsi="Maiandra GD"/>
                <w:b/>
                <w:bCs/>
                <w:sz w:val="24"/>
                <w:szCs w:val="24"/>
              </w:rPr>
            </w:pPr>
            <w:r w:rsidRPr="00C83DB2">
              <w:rPr>
                <w:rFonts w:ascii="Maiandra GD" w:hAnsi="Maiandra GD"/>
                <w:b/>
                <w:bCs/>
                <w:sz w:val="24"/>
                <w:szCs w:val="24"/>
              </w:rPr>
              <w:t>ITT 6.5</w:t>
            </w:r>
          </w:p>
        </w:tc>
        <w:tc>
          <w:tcPr>
            <w:tcW w:w="8112" w:type="dxa"/>
          </w:tcPr>
          <w:p w14:paraId="473AE310" w14:textId="77777777" w:rsidR="00D85001" w:rsidRPr="00C83DB2" w:rsidRDefault="00D85001" w:rsidP="00D42FE1">
            <w:pPr>
              <w:tabs>
                <w:tab w:val="left" w:pos="567"/>
                <w:tab w:val="left" w:pos="7230"/>
              </w:tabs>
              <w:jc w:val="both"/>
              <w:rPr>
                <w:rFonts w:ascii="Maiandra GD" w:hAnsi="Maiandra GD"/>
                <w:sz w:val="24"/>
                <w:szCs w:val="24"/>
              </w:rPr>
            </w:pPr>
            <w:r w:rsidRPr="00C83DB2">
              <w:rPr>
                <w:rFonts w:ascii="Maiandra GD" w:hAnsi="Maiandra GD"/>
                <w:sz w:val="24"/>
                <w:szCs w:val="24"/>
              </w:rPr>
              <w:t>The Minutes of the Pre-Tender meeting shall be published on the at the website; NOT APPLICABLE.</w:t>
            </w:r>
          </w:p>
          <w:p w14:paraId="3925AB43" w14:textId="77777777" w:rsidR="00D85001" w:rsidRPr="00C83DB2" w:rsidRDefault="00D85001" w:rsidP="00D42FE1">
            <w:pPr>
              <w:pStyle w:val="ListParagraph"/>
              <w:tabs>
                <w:tab w:val="left" w:pos="7230"/>
              </w:tabs>
              <w:ind w:left="0"/>
              <w:jc w:val="both"/>
              <w:rPr>
                <w:rFonts w:ascii="Maiandra GD" w:hAnsi="Maiandra GD"/>
                <w:sz w:val="24"/>
                <w:szCs w:val="24"/>
              </w:rPr>
            </w:pPr>
          </w:p>
        </w:tc>
      </w:tr>
      <w:tr w:rsidR="00D85001" w:rsidRPr="00C83DB2" w14:paraId="557E9DD2" w14:textId="77777777" w:rsidTr="00D85001">
        <w:tc>
          <w:tcPr>
            <w:tcW w:w="1473" w:type="dxa"/>
          </w:tcPr>
          <w:p w14:paraId="1C14619E" w14:textId="77777777" w:rsidR="00D85001" w:rsidRPr="00C83DB2" w:rsidRDefault="00D85001" w:rsidP="00D42FE1">
            <w:pPr>
              <w:tabs>
                <w:tab w:val="left" w:pos="7230"/>
              </w:tabs>
              <w:jc w:val="both"/>
              <w:rPr>
                <w:rFonts w:ascii="Maiandra GD" w:hAnsi="Maiandra GD"/>
                <w:b/>
                <w:bCs/>
                <w:sz w:val="24"/>
                <w:szCs w:val="24"/>
              </w:rPr>
            </w:pPr>
          </w:p>
        </w:tc>
        <w:tc>
          <w:tcPr>
            <w:tcW w:w="8112" w:type="dxa"/>
          </w:tcPr>
          <w:p w14:paraId="54F1A61E" w14:textId="77777777" w:rsidR="00D85001" w:rsidRPr="00C83DB2" w:rsidRDefault="00D85001" w:rsidP="00D42FE1">
            <w:pPr>
              <w:tabs>
                <w:tab w:val="left" w:pos="7230"/>
              </w:tabs>
              <w:jc w:val="both"/>
              <w:rPr>
                <w:rFonts w:ascii="Maiandra GD" w:hAnsi="Maiandra GD"/>
                <w:sz w:val="24"/>
                <w:szCs w:val="24"/>
              </w:rPr>
            </w:pPr>
            <w:bookmarkStart w:id="61" w:name="_Toc505659531"/>
            <w:bookmarkStart w:id="62" w:name="_Toc506185679"/>
            <w:r w:rsidRPr="00C83DB2">
              <w:rPr>
                <w:rFonts w:ascii="Maiandra GD" w:hAnsi="Maiandra GD"/>
                <w:sz w:val="24"/>
                <w:szCs w:val="24"/>
              </w:rPr>
              <w:t>C. Preparation of Tenders</w:t>
            </w:r>
            <w:bookmarkEnd w:id="61"/>
            <w:bookmarkEnd w:id="62"/>
          </w:p>
        </w:tc>
      </w:tr>
      <w:tr w:rsidR="00D85001" w:rsidRPr="00C83DB2" w14:paraId="3537DD50" w14:textId="77777777" w:rsidTr="00D85001">
        <w:tc>
          <w:tcPr>
            <w:tcW w:w="1473" w:type="dxa"/>
          </w:tcPr>
          <w:p w14:paraId="757961B8" w14:textId="77777777" w:rsidR="00D85001" w:rsidRPr="00C83DB2" w:rsidRDefault="00D85001" w:rsidP="00D42FE1">
            <w:pPr>
              <w:tabs>
                <w:tab w:val="left" w:pos="7230"/>
              </w:tabs>
              <w:jc w:val="both"/>
              <w:rPr>
                <w:rFonts w:ascii="Maiandra GD" w:hAnsi="Maiandra GD"/>
                <w:b/>
                <w:bCs/>
                <w:sz w:val="24"/>
                <w:szCs w:val="24"/>
              </w:rPr>
            </w:pPr>
            <w:r w:rsidRPr="00C83DB2">
              <w:rPr>
                <w:rFonts w:ascii="Maiandra GD" w:hAnsi="Maiandra GD"/>
                <w:b/>
                <w:bCs/>
                <w:sz w:val="24"/>
                <w:szCs w:val="24"/>
              </w:rPr>
              <w:t>ITT 10.1</w:t>
            </w:r>
          </w:p>
        </w:tc>
        <w:tc>
          <w:tcPr>
            <w:tcW w:w="8112" w:type="dxa"/>
          </w:tcPr>
          <w:p w14:paraId="4CA6C747" w14:textId="77777777" w:rsidR="00D85001" w:rsidRPr="00C83DB2" w:rsidRDefault="00D85001" w:rsidP="00D42FE1">
            <w:pPr>
              <w:tabs>
                <w:tab w:val="left" w:pos="7230"/>
              </w:tabs>
              <w:jc w:val="both"/>
              <w:rPr>
                <w:rFonts w:ascii="Maiandra GD" w:hAnsi="Maiandra GD"/>
                <w:sz w:val="24"/>
                <w:szCs w:val="24"/>
              </w:rPr>
            </w:pPr>
            <w:r w:rsidRPr="00C83DB2">
              <w:rPr>
                <w:rFonts w:ascii="Maiandra GD" w:hAnsi="Maiandra GD"/>
                <w:sz w:val="24"/>
                <w:szCs w:val="24"/>
              </w:rPr>
              <w:t>Should comprise the documents indicated and the three parts as described in ITT</w:t>
            </w:r>
          </w:p>
        </w:tc>
      </w:tr>
      <w:tr w:rsidR="00D85001" w:rsidRPr="00C83DB2" w14:paraId="78CF2EB9" w14:textId="77777777" w:rsidTr="00D85001">
        <w:tc>
          <w:tcPr>
            <w:tcW w:w="1473" w:type="dxa"/>
          </w:tcPr>
          <w:p w14:paraId="3B321CD5" w14:textId="77777777" w:rsidR="00D85001" w:rsidRPr="00C83DB2" w:rsidRDefault="00D85001" w:rsidP="00D42FE1">
            <w:pPr>
              <w:tabs>
                <w:tab w:val="left" w:pos="7230"/>
              </w:tabs>
              <w:jc w:val="both"/>
              <w:rPr>
                <w:rFonts w:ascii="Maiandra GD" w:hAnsi="Maiandra GD"/>
                <w:b/>
                <w:bCs/>
                <w:sz w:val="24"/>
                <w:szCs w:val="24"/>
              </w:rPr>
            </w:pPr>
            <w:r w:rsidRPr="00C83DB2">
              <w:rPr>
                <w:rFonts w:ascii="Maiandra GD" w:hAnsi="Maiandra GD"/>
                <w:b/>
                <w:bCs/>
                <w:sz w:val="24"/>
                <w:szCs w:val="24"/>
              </w:rPr>
              <w:t>ITT 10 (j)</w:t>
            </w:r>
          </w:p>
        </w:tc>
        <w:tc>
          <w:tcPr>
            <w:tcW w:w="8112" w:type="dxa"/>
          </w:tcPr>
          <w:p w14:paraId="0C88D7E5" w14:textId="77777777" w:rsidR="00D85001" w:rsidRPr="00C83DB2" w:rsidRDefault="00D85001" w:rsidP="00D42FE1">
            <w:pPr>
              <w:tabs>
                <w:tab w:val="left" w:pos="7230"/>
              </w:tabs>
              <w:jc w:val="both"/>
              <w:rPr>
                <w:rFonts w:ascii="Maiandra GD" w:hAnsi="Maiandra GD"/>
                <w:sz w:val="24"/>
                <w:szCs w:val="24"/>
              </w:rPr>
            </w:pPr>
            <w:r w:rsidRPr="00C83DB2">
              <w:rPr>
                <w:rFonts w:ascii="Maiandra GD" w:hAnsi="Maiandra GD"/>
                <w:sz w:val="24"/>
                <w:szCs w:val="24"/>
              </w:rPr>
              <w:t>The Tenderer shall submit the following additional documents in its Tender; AS PER THE EVALUATION CRITERIA</w:t>
            </w:r>
          </w:p>
        </w:tc>
      </w:tr>
      <w:tr w:rsidR="00D85001" w:rsidRPr="00C83DB2" w14:paraId="37D54A91" w14:textId="77777777" w:rsidTr="00D85001">
        <w:trPr>
          <w:trHeight w:val="573"/>
        </w:trPr>
        <w:tc>
          <w:tcPr>
            <w:tcW w:w="1473" w:type="dxa"/>
          </w:tcPr>
          <w:p w14:paraId="3F407ACC" w14:textId="77777777" w:rsidR="00D85001" w:rsidRPr="00C83DB2" w:rsidRDefault="00D85001" w:rsidP="00D42FE1">
            <w:pPr>
              <w:tabs>
                <w:tab w:val="left" w:pos="7230"/>
              </w:tabs>
              <w:jc w:val="both"/>
              <w:rPr>
                <w:rFonts w:ascii="Maiandra GD" w:hAnsi="Maiandra GD"/>
                <w:b/>
                <w:bCs/>
                <w:sz w:val="24"/>
                <w:szCs w:val="24"/>
              </w:rPr>
            </w:pPr>
            <w:r w:rsidRPr="00C83DB2">
              <w:rPr>
                <w:rFonts w:ascii="Maiandra GD" w:hAnsi="Maiandra GD"/>
                <w:b/>
                <w:bCs/>
                <w:sz w:val="24"/>
                <w:szCs w:val="24"/>
              </w:rPr>
              <w:t>ITT 12.1</w:t>
            </w:r>
          </w:p>
        </w:tc>
        <w:tc>
          <w:tcPr>
            <w:tcW w:w="8112" w:type="dxa"/>
          </w:tcPr>
          <w:p w14:paraId="27B3CD3C" w14:textId="77777777" w:rsidR="00D85001" w:rsidRPr="00C83DB2" w:rsidRDefault="00D85001" w:rsidP="00D42FE1">
            <w:pPr>
              <w:tabs>
                <w:tab w:val="left" w:pos="7230"/>
              </w:tabs>
              <w:jc w:val="both"/>
              <w:rPr>
                <w:rFonts w:ascii="Maiandra GD" w:hAnsi="Maiandra GD"/>
                <w:sz w:val="24"/>
                <w:szCs w:val="24"/>
              </w:rPr>
            </w:pPr>
            <w:r w:rsidRPr="00C83DB2">
              <w:rPr>
                <w:rFonts w:ascii="Maiandra GD" w:hAnsi="Maiandra GD"/>
                <w:sz w:val="24"/>
                <w:szCs w:val="24"/>
              </w:rPr>
              <w:t xml:space="preserve">Alternative Tenders SHALL NOT be considered. </w:t>
            </w:r>
          </w:p>
        </w:tc>
      </w:tr>
      <w:tr w:rsidR="00D85001" w:rsidRPr="00C83DB2" w14:paraId="238AC65D" w14:textId="77777777" w:rsidTr="00D85001">
        <w:tblPrEx>
          <w:tblCellMar>
            <w:left w:w="103" w:type="dxa"/>
            <w:right w:w="103" w:type="dxa"/>
          </w:tblCellMar>
        </w:tblPrEx>
        <w:tc>
          <w:tcPr>
            <w:tcW w:w="1473" w:type="dxa"/>
          </w:tcPr>
          <w:p w14:paraId="0C9A795E" w14:textId="77777777" w:rsidR="00D85001" w:rsidRPr="00C83DB2" w:rsidRDefault="00D85001" w:rsidP="00D42FE1">
            <w:pPr>
              <w:tabs>
                <w:tab w:val="left" w:pos="7230"/>
              </w:tabs>
              <w:jc w:val="both"/>
              <w:rPr>
                <w:rFonts w:ascii="Maiandra GD" w:hAnsi="Maiandra GD"/>
                <w:b/>
                <w:bCs/>
                <w:sz w:val="24"/>
                <w:szCs w:val="24"/>
              </w:rPr>
            </w:pPr>
            <w:r w:rsidRPr="00C83DB2">
              <w:rPr>
                <w:rFonts w:ascii="Maiandra GD" w:hAnsi="Maiandra GD"/>
                <w:b/>
                <w:bCs/>
                <w:sz w:val="24"/>
                <w:szCs w:val="24"/>
              </w:rPr>
              <w:lastRenderedPageBreak/>
              <w:t>ITT 13.5</w:t>
            </w:r>
          </w:p>
        </w:tc>
        <w:tc>
          <w:tcPr>
            <w:tcW w:w="8112" w:type="dxa"/>
          </w:tcPr>
          <w:p w14:paraId="1D2EB2B7" w14:textId="77777777" w:rsidR="00D85001" w:rsidRPr="00C83DB2" w:rsidRDefault="003F315D" w:rsidP="00D42FE1">
            <w:pPr>
              <w:tabs>
                <w:tab w:val="left" w:pos="7230"/>
              </w:tabs>
              <w:jc w:val="both"/>
              <w:rPr>
                <w:rFonts w:ascii="Maiandra GD" w:hAnsi="Maiandra GD"/>
                <w:sz w:val="24"/>
                <w:szCs w:val="24"/>
              </w:rPr>
            </w:pPr>
            <w:r w:rsidRPr="00C83DB2">
              <w:rPr>
                <w:rFonts w:ascii="Maiandra GD" w:hAnsi="Maiandra GD"/>
                <w:sz w:val="24"/>
                <w:szCs w:val="24"/>
              </w:rPr>
              <w:t xml:space="preserve">The prices quoted by the Tenderer </w:t>
            </w:r>
            <w:r w:rsidRPr="00C83DB2">
              <w:rPr>
                <w:rFonts w:ascii="Maiandra GD" w:hAnsi="Maiandra GD"/>
                <w:b/>
                <w:sz w:val="24"/>
                <w:szCs w:val="24"/>
              </w:rPr>
              <w:t xml:space="preserve">shall not </w:t>
            </w:r>
            <w:r w:rsidRPr="00C83DB2">
              <w:rPr>
                <w:rFonts w:ascii="Maiandra GD" w:hAnsi="Maiandra GD"/>
                <w:sz w:val="24"/>
                <w:szCs w:val="24"/>
              </w:rPr>
              <w:t>be subject to adjustment during the performance of the Contract. Price review shall only be considered after one year based on inflation etc.</w:t>
            </w:r>
          </w:p>
        </w:tc>
      </w:tr>
      <w:tr w:rsidR="00D85001" w:rsidRPr="00C83DB2" w14:paraId="484A8BA7" w14:textId="77777777" w:rsidTr="00D85001">
        <w:tblPrEx>
          <w:tblCellMar>
            <w:left w:w="103" w:type="dxa"/>
            <w:right w:w="103" w:type="dxa"/>
          </w:tblCellMar>
        </w:tblPrEx>
        <w:trPr>
          <w:trHeight w:val="790"/>
        </w:trPr>
        <w:tc>
          <w:tcPr>
            <w:tcW w:w="1473" w:type="dxa"/>
          </w:tcPr>
          <w:p w14:paraId="1DE893E3" w14:textId="77777777" w:rsidR="00D85001" w:rsidRPr="00C83DB2" w:rsidRDefault="00D85001" w:rsidP="00D42FE1">
            <w:pPr>
              <w:tabs>
                <w:tab w:val="left" w:pos="7230"/>
              </w:tabs>
              <w:jc w:val="both"/>
              <w:rPr>
                <w:rFonts w:ascii="Maiandra GD" w:hAnsi="Maiandra GD"/>
                <w:b/>
                <w:bCs/>
                <w:sz w:val="24"/>
                <w:szCs w:val="24"/>
              </w:rPr>
            </w:pPr>
            <w:r w:rsidRPr="00C83DB2">
              <w:rPr>
                <w:rFonts w:ascii="Maiandra GD" w:hAnsi="Maiandra GD"/>
                <w:b/>
                <w:bCs/>
                <w:sz w:val="24"/>
                <w:szCs w:val="24"/>
              </w:rPr>
              <w:t>ITT 13.6</w:t>
            </w:r>
          </w:p>
        </w:tc>
        <w:tc>
          <w:tcPr>
            <w:tcW w:w="8112" w:type="dxa"/>
          </w:tcPr>
          <w:p w14:paraId="7E7E247B" w14:textId="77777777" w:rsidR="00D85001" w:rsidRPr="00C83DB2" w:rsidRDefault="003F315D" w:rsidP="00D42FE1">
            <w:pPr>
              <w:pStyle w:val="Sub-ClauseText"/>
              <w:tabs>
                <w:tab w:val="left" w:pos="7230"/>
              </w:tabs>
              <w:spacing w:before="0" w:after="0"/>
              <w:rPr>
                <w:rFonts w:ascii="Maiandra GD" w:hAnsi="Maiandra GD"/>
                <w:spacing w:val="0"/>
                <w:lang w:val="en-US"/>
              </w:rPr>
            </w:pPr>
            <w:r w:rsidRPr="00C83DB2">
              <w:rPr>
                <w:rFonts w:ascii="Maiandra GD" w:hAnsi="Maiandra GD"/>
                <w:spacing w:val="0"/>
                <w:lang w:val="en-US"/>
              </w:rPr>
              <w:t>N/A</w:t>
            </w:r>
          </w:p>
        </w:tc>
      </w:tr>
      <w:tr w:rsidR="00D85001" w:rsidRPr="00C83DB2" w14:paraId="3D3AACF0" w14:textId="77777777" w:rsidTr="00D85001">
        <w:tc>
          <w:tcPr>
            <w:tcW w:w="1473" w:type="dxa"/>
          </w:tcPr>
          <w:p w14:paraId="6EDC6101" w14:textId="77777777" w:rsidR="00D85001" w:rsidRPr="00C83DB2" w:rsidRDefault="00D85001" w:rsidP="00D42FE1">
            <w:pPr>
              <w:tabs>
                <w:tab w:val="left" w:pos="7230"/>
              </w:tabs>
              <w:jc w:val="both"/>
              <w:rPr>
                <w:rFonts w:ascii="Maiandra GD" w:hAnsi="Maiandra GD"/>
                <w:b/>
                <w:bCs/>
                <w:sz w:val="24"/>
                <w:szCs w:val="24"/>
              </w:rPr>
            </w:pPr>
            <w:r w:rsidRPr="00C83DB2">
              <w:rPr>
                <w:rFonts w:ascii="Maiandra GD" w:hAnsi="Maiandra GD"/>
                <w:b/>
                <w:bCs/>
                <w:sz w:val="24"/>
                <w:szCs w:val="24"/>
              </w:rPr>
              <w:t>ITT 13.8 (a) (</w:t>
            </w:r>
            <w:proofErr w:type="spellStart"/>
            <w:r w:rsidRPr="00C83DB2">
              <w:rPr>
                <w:rFonts w:ascii="Maiandra GD" w:hAnsi="Maiandra GD"/>
                <w:b/>
                <w:bCs/>
                <w:sz w:val="24"/>
                <w:szCs w:val="24"/>
              </w:rPr>
              <w:t>i</w:t>
            </w:r>
            <w:proofErr w:type="spellEnd"/>
            <w:r w:rsidRPr="00C83DB2">
              <w:rPr>
                <w:rFonts w:ascii="Maiandra GD" w:hAnsi="Maiandra GD"/>
                <w:b/>
                <w:bCs/>
                <w:sz w:val="24"/>
                <w:szCs w:val="24"/>
              </w:rPr>
              <w:t>) and (iii)</w:t>
            </w:r>
          </w:p>
        </w:tc>
        <w:tc>
          <w:tcPr>
            <w:tcW w:w="8112" w:type="dxa"/>
          </w:tcPr>
          <w:p w14:paraId="17824D51" w14:textId="77777777" w:rsidR="00D85001" w:rsidRPr="00C83DB2" w:rsidRDefault="00D85001" w:rsidP="00D42FE1">
            <w:pPr>
              <w:pStyle w:val="i"/>
              <w:tabs>
                <w:tab w:val="left" w:pos="7230"/>
              </w:tabs>
              <w:suppressAutoHyphens w:val="0"/>
              <w:rPr>
                <w:rFonts w:ascii="Maiandra GD" w:hAnsi="Maiandra GD"/>
                <w:lang w:val="en-US"/>
              </w:rPr>
            </w:pPr>
            <w:r w:rsidRPr="00C83DB2">
              <w:rPr>
                <w:rFonts w:ascii="Maiandra GD" w:hAnsi="Maiandra GD"/>
                <w:lang w:val="en-US"/>
              </w:rPr>
              <w:t>Place of final destination</w:t>
            </w:r>
            <w:r w:rsidR="003E53D4" w:rsidRPr="00C83DB2">
              <w:rPr>
                <w:rFonts w:ascii="Maiandra GD" w:hAnsi="Maiandra GD"/>
                <w:lang w:val="en-US"/>
              </w:rPr>
              <w:t xml:space="preserve">: WITHIN </w:t>
            </w:r>
            <w:r w:rsidR="00A70734">
              <w:rPr>
                <w:rFonts w:ascii="Maiandra GD" w:hAnsi="Maiandra GD"/>
                <w:lang w:val="en-US"/>
              </w:rPr>
              <w:t>BUNGOMA</w:t>
            </w:r>
            <w:r w:rsidR="003E53D4" w:rsidRPr="00C83DB2">
              <w:rPr>
                <w:rFonts w:ascii="Maiandra GD" w:hAnsi="Maiandra GD"/>
                <w:lang w:val="en-US"/>
              </w:rPr>
              <w:t xml:space="preserve"> COUNTY</w:t>
            </w:r>
          </w:p>
          <w:p w14:paraId="7CDCC9E7" w14:textId="77777777" w:rsidR="00D85001" w:rsidRPr="00C83DB2" w:rsidRDefault="00D85001" w:rsidP="00D42FE1">
            <w:pPr>
              <w:pStyle w:val="i"/>
              <w:tabs>
                <w:tab w:val="left" w:pos="7230"/>
              </w:tabs>
              <w:suppressAutoHyphens w:val="0"/>
              <w:rPr>
                <w:rFonts w:ascii="Maiandra GD" w:hAnsi="Maiandra GD"/>
                <w:lang w:val="en-US"/>
              </w:rPr>
            </w:pPr>
          </w:p>
        </w:tc>
      </w:tr>
      <w:tr w:rsidR="00D85001" w:rsidRPr="00C83DB2" w14:paraId="4AE9818D" w14:textId="77777777" w:rsidTr="00D85001">
        <w:tc>
          <w:tcPr>
            <w:tcW w:w="1473" w:type="dxa"/>
          </w:tcPr>
          <w:p w14:paraId="0F093D25" w14:textId="77777777" w:rsidR="00D85001" w:rsidRPr="00C83DB2" w:rsidRDefault="00D85001" w:rsidP="00D42FE1">
            <w:pPr>
              <w:tabs>
                <w:tab w:val="left" w:pos="7230"/>
              </w:tabs>
              <w:jc w:val="both"/>
              <w:rPr>
                <w:rFonts w:ascii="Maiandra GD" w:hAnsi="Maiandra GD"/>
                <w:b/>
                <w:bCs/>
                <w:sz w:val="24"/>
                <w:szCs w:val="24"/>
              </w:rPr>
            </w:pPr>
            <w:r w:rsidRPr="00C83DB2">
              <w:rPr>
                <w:rFonts w:ascii="Maiandra GD" w:hAnsi="Maiandra GD"/>
                <w:b/>
                <w:bCs/>
                <w:sz w:val="24"/>
                <w:szCs w:val="24"/>
              </w:rPr>
              <w:t>ITT 13.8 (a) (iii)</w:t>
            </w:r>
          </w:p>
        </w:tc>
        <w:tc>
          <w:tcPr>
            <w:tcW w:w="8112" w:type="dxa"/>
          </w:tcPr>
          <w:p w14:paraId="707B72A1" w14:textId="77777777" w:rsidR="00D85001" w:rsidRPr="00C83DB2" w:rsidRDefault="00D85001" w:rsidP="00A70734">
            <w:pPr>
              <w:pStyle w:val="i"/>
              <w:tabs>
                <w:tab w:val="left" w:pos="7230"/>
              </w:tabs>
              <w:suppressAutoHyphens w:val="0"/>
              <w:rPr>
                <w:rFonts w:ascii="Maiandra GD" w:hAnsi="Maiandra GD"/>
                <w:lang w:val="en-US"/>
              </w:rPr>
            </w:pPr>
            <w:r w:rsidRPr="00C83DB2">
              <w:rPr>
                <w:rFonts w:ascii="Maiandra GD" w:hAnsi="Maiandra GD"/>
                <w:lang w:val="en-US"/>
              </w:rPr>
              <w:t xml:space="preserve">Final Destination (Project Site): </w:t>
            </w:r>
            <w:r w:rsidR="003E53D4" w:rsidRPr="00C83DB2">
              <w:rPr>
                <w:rFonts w:ascii="Maiandra GD" w:hAnsi="Maiandra GD"/>
                <w:lang w:val="en-US"/>
              </w:rPr>
              <w:t xml:space="preserve">WITHIN </w:t>
            </w:r>
            <w:r w:rsidR="00A70734">
              <w:rPr>
                <w:rFonts w:ascii="Maiandra GD" w:hAnsi="Maiandra GD"/>
                <w:lang w:val="en-US"/>
              </w:rPr>
              <w:t>BUNGOMA</w:t>
            </w:r>
            <w:r w:rsidR="003E53D4" w:rsidRPr="00C83DB2">
              <w:rPr>
                <w:rFonts w:ascii="Maiandra GD" w:hAnsi="Maiandra GD"/>
                <w:lang w:val="en-US"/>
              </w:rPr>
              <w:t xml:space="preserve"> COUNTY</w:t>
            </w:r>
          </w:p>
        </w:tc>
      </w:tr>
      <w:tr w:rsidR="00D85001" w:rsidRPr="00C83DB2" w14:paraId="38E26A36" w14:textId="77777777" w:rsidTr="00D85001">
        <w:tc>
          <w:tcPr>
            <w:tcW w:w="1473" w:type="dxa"/>
          </w:tcPr>
          <w:p w14:paraId="7B1BC9D2" w14:textId="77777777" w:rsidR="00D85001" w:rsidRPr="00C83DB2" w:rsidRDefault="00D85001" w:rsidP="00D42FE1">
            <w:pPr>
              <w:tabs>
                <w:tab w:val="left" w:pos="7230"/>
              </w:tabs>
              <w:jc w:val="both"/>
              <w:rPr>
                <w:rFonts w:ascii="Maiandra GD" w:hAnsi="Maiandra GD"/>
                <w:b/>
                <w:bCs/>
                <w:sz w:val="24"/>
                <w:szCs w:val="24"/>
              </w:rPr>
            </w:pPr>
            <w:r w:rsidRPr="00C83DB2">
              <w:rPr>
                <w:rFonts w:ascii="Maiandra GD" w:hAnsi="Maiandra GD"/>
                <w:b/>
                <w:bCs/>
                <w:sz w:val="24"/>
                <w:szCs w:val="24"/>
              </w:rPr>
              <w:t>ITT 13.8 (b) (</w:t>
            </w:r>
            <w:proofErr w:type="spellStart"/>
            <w:r w:rsidRPr="00C83DB2">
              <w:rPr>
                <w:rFonts w:ascii="Maiandra GD" w:hAnsi="Maiandra GD"/>
                <w:b/>
                <w:bCs/>
                <w:sz w:val="24"/>
                <w:szCs w:val="24"/>
              </w:rPr>
              <w:t>i</w:t>
            </w:r>
            <w:proofErr w:type="spellEnd"/>
            <w:r w:rsidRPr="00C83DB2">
              <w:rPr>
                <w:rFonts w:ascii="Maiandra GD" w:hAnsi="Maiandra GD"/>
                <w:b/>
                <w:bCs/>
                <w:sz w:val="24"/>
                <w:szCs w:val="24"/>
              </w:rPr>
              <w:t>)</w:t>
            </w:r>
          </w:p>
        </w:tc>
        <w:tc>
          <w:tcPr>
            <w:tcW w:w="8112" w:type="dxa"/>
          </w:tcPr>
          <w:p w14:paraId="741A880E" w14:textId="77777777" w:rsidR="00D85001" w:rsidRPr="00C83DB2" w:rsidRDefault="00D85001" w:rsidP="00A70734">
            <w:pPr>
              <w:pStyle w:val="ListParagraph"/>
              <w:tabs>
                <w:tab w:val="left" w:pos="7230"/>
              </w:tabs>
              <w:ind w:left="0" w:firstLine="22"/>
              <w:jc w:val="both"/>
              <w:rPr>
                <w:rFonts w:ascii="Maiandra GD" w:hAnsi="Maiandra GD"/>
                <w:sz w:val="24"/>
                <w:szCs w:val="24"/>
              </w:rPr>
            </w:pPr>
            <w:r w:rsidRPr="00C83DB2">
              <w:rPr>
                <w:rFonts w:ascii="Maiandra GD" w:hAnsi="Maiandra GD"/>
                <w:sz w:val="24"/>
                <w:szCs w:val="24"/>
              </w:rPr>
              <w:t>Named place of destination, in Kenya is _</w:t>
            </w:r>
            <w:r w:rsidR="00A70734">
              <w:rPr>
                <w:rFonts w:ascii="Maiandra GD" w:hAnsi="Maiandra GD"/>
                <w:sz w:val="24"/>
                <w:szCs w:val="24"/>
              </w:rPr>
              <w:t>WITHIN BUNGOMA</w:t>
            </w:r>
            <w:r w:rsidR="003E53D4" w:rsidRPr="00C83DB2">
              <w:rPr>
                <w:rFonts w:ascii="Maiandra GD" w:hAnsi="Maiandra GD"/>
                <w:sz w:val="24"/>
                <w:szCs w:val="24"/>
              </w:rPr>
              <w:t xml:space="preserve"> COUNTY</w:t>
            </w:r>
          </w:p>
        </w:tc>
      </w:tr>
      <w:tr w:rsidR="00D85001" w:rsidRPr="00C83DB2" w14:paraId="7B4DD4BC" w14:textId="77777777" w:rsidTr="00D85001">
        <w:tc>
          <w:tcPr>
            <w:tcW w:w="1473" w:type="dxa"/>
          </w:tcPr>
          <w:p w14:paraId="61116D76" w14:textId="77777777" w:rsidR="00D85001" w:rsidRPr="00C83DB2" w:rsidRDefault="00D85001" w:rsidP="00D42FE1">
            <w:pPr>
              <w:tabs>
                <w:tab w:val="left" w:pos="7230"/>
              </w:tabs>
              <w:jc w:val="both"/>
              <w:rPr>
                <w:rFonts w:ascii="Maiandra GD" w:hAnsi="Maiandra GD"/>
                <w:b/>
                <w:bCs/>
                <w:sz w:val="24"/>
                <w:szCs w:val="24"/>
              </w:rPr>
            </w:pPr>
            <w:r w:rsidRPr="00C83DB2">
              <w:rPr>
                <w:rFonts w:ascii="Maiandra GD" w:hAnsi="Maiandra GD"/>
                <w:b/>
                <w:bCs/>
                <w:sz w:val="24"/>
                <w:szCs w:val="24"/>
              </w:rPr>
              <w:t>ITT 13.8 (b) (ii)</w:t>
            </w:r>
          </w:p>
        </w:tc>
        <w:tc>
          <w:tcPr>
            <w:tcW w:w="8112" w:type="dxa"/>
          </w:tcPr>
          <w:p w14:paraId="74A12B85" w14:textId="77777777" w:rsidR="00D85001" w:rsidRPr="00C83DB2" w:rsidRDefault="00D85001" w:rsidP="00D42FE1">
            <w:pPr>
              <w:pStyle w:val="ListParagraph"/>
              <w:tabs>
                <w:tab w:val="left" w:pos="7230"/>
              </w:tabs>
              <w:ind w:left="0" w:hanging="20"/>
              <w:jc w:val="both"/>
              <w:rPr>
                <w:rFonts w:ascii="Maiandra GD" w:hAnsi="Maiandra GD"/>
                <w:sz w:val="24"/>
                <w:szCs w:val="24"/>
              </w:rPr>
            </w:pPr>
            <w:r w:rsidRPr="00C83DB2">
              <w:rPr>
                <w:rFonts w:ascii="Maiandra GD" w:hAnsi="Maiandra GD"/>
                <w:sz w:val="24"/>
                <w:szCs w:val="24"/>
              </w:rPr>
              <w:t>The price for inland transportation, insurance, and other local services required to convey the Goods from the named place of destination to their final destination shall be borne by the supplier.</w:t>
            </w:r>
          </w:p>
          <w:p w14:paraId="660F7D7B" w14:textId="77777777" w:rsidR="00D85001" w:rsidRPr="00C83DB2" w:rsidRDefault="00D85001" w:rsidP="00D42FE1">
            <w:pPr>
              <w:tabs>
                <w:tab w:val="left" w:pos="7230"/>
              </w:tabs>
              <w:jc w:val="both"/>
              <w:rPr>
                <w:rFonts w:ascii="Maiandra GD" w:hAnsi="Maiandra GD"/>
                <w:sz w:val="24"/>
                <w:szCs w:val="24"/>
              </w:rPr>
            </w:pPr>
          </w:p>
        </w:tc>
      </w:tr>
      <w:tr w:rsidR="00D85001" w:rsidRPr="00C83DB2" w14:paraId="18EFA298" w14:textId="77777777" w:rsidTr="00D85001">
        <w:tc>
          <w:tcPr>
            <w:tcW w:w="1473" w:type="dxa"/>
          </w:tcPr>
          <w:p w14:paraId="73E73691" w14:textId="77777777" w:rsidR="00D85001" w:rsidRPr="00C83DB2" w:rsidRDefault="00D85001" w:rsidP="00D42FE1">
            <w:pPr>
              <w:tabs>
                <w:tab w:val="left" w:pos="7230"/>
              </w:tabs>
              <w:jc w:val="both"/>
              <w:rPr>
                <w:rFonts w:ascii="Maiandra GD" w:hAnsi="Maiandra GD"/>
                <w:b/>
                <w:sz w:val="24"/>
                <w:szCs w:val="24"/>
              </w:rPr>
            </w:pPr>
            <w:r w:rsidRPr="00C83DB2">
              <w:rPr>
                <w:rFonts w:ascii="Maiandra GD" w:hAnsi="Maiandra GD"/>
                <w:b/>
                <w:sz w:val="24"/>
                <w:szCs w:val="24"/>
              </w:rPr>
              <w:t>13.8 (c) (iv)</w:t>
            </w:r>
          </w:p>
        </w:tc>
        <w:tc>
          <w:tcPr>
            <w:tcW w:w="8112" w:type="dxa"/>
          </w:tcPr>
          <w:p w14:paraId="082545B3" w14:textId="77777777" w:rsidR="00D85001" w:rsidRPr="00C83DB2" w:rsidRDefault="00D85001" w:rsidP="00A70734">
            <w:pPr>
              <w:tabs>
                <w:tab w:val="left" w:pos="7230"/>
              </w:tabs>
              <w:ind w:hanging="10"/>
              <w:jc w:val="both"/>
              <w:rPr>
                <w:rFonts w:ascii="Maiandra GD" w:hAnsi="Maiandra GD"/>
                <w:sz w:val="24"/>
                <w:szCs w:val="24"/>
              </w:rPr>
            </w:pPr>
            <w:r w:rsidRPr="00C83DB2">
              <w:rPr>
                <w:rFonts w:ascii="Maiandra GD" w:hAnsi="Maiandra GD"/>
                <w:sz w:val="24"/>
                <w:szCs w:val="24"/>
              </w:rPr>
              <w:t xml:space="preserve">The place of final destination (Project Site) is </w:t>
            </w:r>
            <w:r w:rsidR="003E53D4" w:rsidRPr="00C83DB2">
              <w:rPr>
                <w:rFonts w:ascii="Maiandra GD" w:hAnsi="Maiandra GD"/>
                <w:sz w:val="24"/>
                <w:szCs w:val="24"/>
              </w:rPr>
              <w:t xml:space="preserve">WITHIN </w:t>
            </w:r>
            <w:r w:rsidR="00A70734">
              <w:rPr>
                <w:rFonts w:ascii="Maiandra GD" w:hAnsi="Maiandra GD"/>
                <w:sz w:val="24"/>
                <w:szCs w:val="24"/>
              </w:rPr>
              <w:t>BUNGOMA</w:t>
            </w:r>
            <w:r w:rsidR="003E53D4" w:rsidRPr="00C83DB2">
              <w:rPr>
                <w:rFonts w:ascii="Maiandra GD" w:hAnsi="Maiandra GD"/>
                <w:sz w:val="24"/>
                <w:szCs w:val="24"/>
              </w:rPr>
              <w:t xml:space="preserve"> COUNTY</w:t>
            </w:r>
          </w:p>
        </w:tc>
      </w:tr>
      <w:tr w:rsidR="00D85001" w:rsidRPr="00C83DB2" w14:paraId="54A95721" w14:textId="77777777" w:rsidTr="00D85001">
        <w:tc>
          <w:tcPr>
            <w:tcW w:w="1473" w:type="dxa"/>
          </w:tcPr>
          <w:p w14:paraId="3C3D6E65" w14:textId="77777777" w:rsidR="00D85001" w:rsidRPr="00C83DB2" w:rsidRDefault="00D85001" w:rsidP="00D42FE1">
            <w:pPr>
              <w:tabs>
                <w:tab w:val="left" w:pos="7230"/>
              </w:tabs>
              <w:jc w:val="both"/>
              <w:rPr>
                <w:rFonts w:ascii="Maiandra GD" w:hAnsi="Maiandra GD"/>
                <w:b/>
                <w:sz w:val="24"/>
                <w:szCs w:val="24"/>
              </w:rPr>
            </w:pPr>
            <w:r w:rsidRPr="00C83DB2">
              <w:rPr>
                <w:rFonts w:ascii="Maiandra GD" w:hAnsi="Maiandra GD"/>
                <w:b/>
                <w:sz w:val="24"/>
                <w:szCs w:val="24"/>
              </w:rPr>
              <w:t>ITT 14.2</w:t>
            </w:r>
          </w:p>
        </w:tc>
        <w:tc>
          <w:tcPr>
            <w:tcW w:w="8112" w:type="dxa"/>
          </w:tcPr>
          <w:p w14:paraId="1BC0F5FB" w14:textId="77777777" w:rsidR="00D85001" w:rsidRPr="00C83DB2" w:rsidRDefault="003F315D" w:rsidP="00D42FE1">
            <w:pPr>
              <w:tabs>
                <w:tab w:val="left" w:pos="7230"/>
              </w:tabs>
              <w:ind w:hanging="10"/>
              <w:jc w:val="both"/>
              <w:rPr>
                <w:rFonts w:ascii="Maiandra GD" w:hAnsi="Maiandra GD"/>
                <w:sz w:val="24"/>
                <w:szCs w:val="24"/>
              </w:rPr>
            </w:pPr>
            <w:r w:rsidRPr="00C83DB2">
              <w:rPr>
                <w:rFonts w:ascii="Maiandra GD" w:hAnsi="Maiandra GD"/>
                <w:sz w:val="24"/>
                <w:szCs w:val="24"/>
              </w:rPr>
              <w:t xml:space="preserve">The Bidder </w:t>
            </w:r>
            <w:r w:rsidRPr="00C83DB2">
              <w:rPr>
                <w:rFonts w:ascii="Maiandra GD" w:hAnsi="Maiandra GD"/>
                <w:b/>
                <w:i/>
                <w:sz w:val="24"/>
                <w:szCs w:val="24"/>
              </w:rPr>
              <w:t xml:space="preserve">is </w:t>
            </w:r>
            <w:r w:rsidRPr="00C83DB2">
              <w:rPr>
                <w:rFonts w:ascii="Maiandra GD" w:hAnsi="Maiandra GD"/>
                <w:sz w:val="24"/>
                <w:szCs w:val="24"/>
              </w:rPr>
              <w:t xml:space="preserve">required to quote in Kenya Shillings the portion of the Bid price that corresponds to expenditures incurred in Kenya Shillings. </w:t>
            </w:r>
          </w:p>
        </w:tc>
      </w:tr>
      <w:tr w:rsidR="00D85001" w:rsidRPr="00C83DB2" w14:paraId="7055BADA" w14:textId="77777777" w:rsidTr="00D85001">
        <w:tblPrEx>
          <w:tblCellMar>
            <w:left w:w="103" w:type="dxa"/>
            <w:right w:w="103" w:type="dxa"/>
          </w:tblCellMar>
        </w:tblPrEx>
        <w:tc>
          <w:tcPr>
            <w:tcW w:w="1473" w:type="dxa"/>
          </w:tcPr>
          <w:p w14:paraId="7F80689F" w14:textId="77777777" w:rsidR="00D85001" w:rsidRPr="00C83DB2" w:rsidRDefault="00D85001" w:rsidP="00D42FE1">
            <w:pPr>
              <w:tabs>
                <w:tab w:val="left" w:pos="7230"/>
              </w:tabs>
              <w:jc w:val="both"/>
              <w:rPr>
                <w:rFonts w:ascii="Maiandra GD" w:hAnsi="Maiandra GD"/>
                <w:b/>
                <w:bCs/>
                <w:sz w:val="24"/>
                <w:szCs w:val="24"/>
              </w:rPr>
            </w:pPr>
            <w:r w:rsidRPr="00C83DB2">
              <w:rPr>
                <w:rFonts w:ascii="Maiandra GD" w:hAnsi="Maiandra GD"/>
                <w:b/>
                <w:bCs/>
                <w:sz w:val="24"/>
                <w:szCs w:val="24"/>
              </w:rPr>
              <w:t>ITT 15.4</w:t>
            </w:r>
          </w:p>
        </w:tc>
        <w:tc>
          <w:tcPr>
            <w:tcW w:w="8112" w:type="dxa"/>
          </w:tcPr>
          <w:p w14:paraId="7C3AA195" w14:textId="77777777" w:rsidR="00D85001" w:rsidRPr="00C83DB2" w:rsidRDefault="00D85001" w:rsidP="00D42FE1">
            <w:pPr>
              <w:tabs>
                <w:tab w:val="left" w:pos="7230"/>
              </w:tabs>
              <w:ind w:hanging="10"/>
              <w:jc w:val="both"/>
              <w:rPr>
                <w:rFonts w:ascii="Maiandra GD" w:hAnsi="Maiandra GD"/>
                <w:sz w:val="24"/>
                <w:szCs w:val="24"/>
              </w:rPr>
            </w:pPr>
            <w:r w:rsidRPr="00C83DB2">
              <w:rPr>
                <w:rFonts w:ascii="Maiandra GD" w:hAnsi="Maiandra GD"/>
                <w:sz w:val="24"/>
                <w:szCs w:val="24"/>
              </w:rPr>
              <w:t xml:space="preserve">Period of time the Goods are expected to be functioning (for the purpose of spare parts): NOT APPLICABLE </w:t>
            </w:r>
          </w:p>
        </w:tc>
      </w:tr>
      <w:tr w:rsidR="00D85001" w:rsidRPr="00C83DB2" w14:paraId="294F0732" w14:textId="77777777" w:rsidTr="00D85001">
        <w:tblPrEx>
          <w:tblCellMar>
            <w:left w:w="103" w:type="dxa"/>
            <w:right w:w="103" w:type="dxa"/>
          </w:tblCellMar>
        </w:tblPrEx>
        <w:tc>
          <w:tcPr>
            <w:tcW w:w="1473" w:type="dxa"/>
          </w:tcPr>
          <w:p w14:paraId="23EE226D" w14:textId="77777777" w:rsidR="00D85001" w:rsidRPr="00C83DB2" w:rsidRDefault="00D85001" w:rsidP="00D42FE1">
            <w:pPr>
              <w:tabs>
                <w:tab w:val="left" w:pos="7230"/>
              </w:tabs>
              <w:jc w:val="both"/>
              <w:rPr>
                <w:rFonts w:ascii="Maiandra GD" w:hAnsi="Maiandra GD"/>
                <w:b/>
                <w:bCs/>
                <w:sz w:val="24"/>
                <w:szCs w:val="24"/>
              </w:rPr>
            </w:pPr>
            <w:r w:rsidRPr="00C83DB2">
              <w:rPr>
                <w:rFonts w:ascii="Maiandra GD" w:hAnsi="Maiandra GD"/>
                <w:b/>
                <w:bCs/>
                <w:sz w:val="24"/>
                <w:szCs w:val="24"/>
              </w:rPr>
              <w:t>ITT 16.2 (a)</w:t>
            </w:r>
          </w:p>
        </w:tc>
        <w:tc>
          <w:tcPr>
            <w:tcW w:w="8112" w:type="dxa"/>
          </w:tcPr>
          <w:p w14:paraId="01AB725D" w14:textId="77777777" w:rsidR="00D85001" w:rsidRPr="00C83DB2" w:rsidRDefault="00D85001" w:rsidP="00D42FE1">
            <w:pPr>
              <w:tabs>
                <w:tab w:val="left" w:pos="7230"/>
              </w:tabs>
              <w:ind w:hanging="10"/>
              <w:jc w:val="both"/>
              <w:rPr>
                <w:rFonts w:ascii="Maiandra GD" w:hAnsi="Maiandra GD"/>
                <w:sz w:val="24"/>
                <w:szCs w:val="24"/>
              </w:rPr>
            </w:pPr>
            <w:r w:rsidRPr="00C83DB2">
              <w:rPr>
                <w:rFonts w:ascii="Maiandra GD" w:hAnsi="Maiandra GD"/>
                <w:sz w:val="24"/>
                <w:szCs w:val="24"/>
              </w:rPr>
              <w:t>Manufacturer’s authorization is: NOT APPLICABLE.</w:t>
            </w:r>
          </w:p>
        </w:tc>
      </w:tr>
      <w:tr w:rsidR="00D85001" w:rsidRPr="00C83DB2" w14:paraId="719AEDC7" w14:textId="77777777" w:rsidTr="00D85001">
        <w:tblPrEx>
          <w:tblCellMar>
            <w:left w:w="103" w:type="dxa"/>
            <w:right w:w="103" w:type="dxa"/>
          </w:tblCellMar>
        </w:tblPrEx>
        <w:tc>
          <w:tcPr>
            <w:tcW w:w="1473" w:type="dxa"/>
          </w:tcPr>
          <w:p w14:paraId="57D3BF7D" w14:textId="77777777" w:rsidR="00D85001" w:rsidRPr="00C83DB2" w:rsidRDefault="00D85001" w:rsidP="00D42FE1">
            <w:pPr>
              <w:pStyle w:val="TOCNumber1"/>
              <w:tabs>
                <w:tab w:val="left" w:pos="7230"/>
              </w:tabs>
              <w:spacing w:before="0" w:after="0"/>
              <w:jc w:val="both"/>
              <w:rPr>
                <w:rFonts w:ascii="Maiandra GD" w:hAnsi="Maiandra GD"/>
                <w:lang w:val="en-US"/>
              </w:rPr>
            </w:pPr>
            <w:r w:rsidRPr="00C83DB2">
              <w:rPr>
                <w:rFonts w:ascii="Maiandra GD" w:hAnsi="Maiandra GD"/>
                <w:lang w:val="en-US"/>
              </w:rPr>
              <w:t>ITT 16.2 (b)</w:t>
            </w:r>
          </w:p>
        </w:tc>
        <w:tc>
          <w:tcPr>
            <w:tcW w:w="8112" w:type="dxa"/>
          </w:tcPr>
          <w:p w14:paraId="71660356" w14:textId="77777777" w:rsidR="00D85001" w:rsidRPr="00C83DB2" w:rsidRDefault="00D85001" w:rsidP="00D42FE1">
            <w:pPr>
              <w:tabs>
                <w:tab w:val="left" w:pos="7230"/>
              </w:tabs>
              <w:jc w:val="both"/>
              <w:rPr>
                <w:rFonts w:ascii="Maiandra GD" w:hAnsi="Maiandra GD"/>
                <w:sz w:val="24"/>
                <w:szCs w:val="24"/>
              </w:rPr>
            </w:pPr>
            <w:r w:rsidRPr="00C83DB2">
              <w:rPr>
                <w:rFonts w:ascii="Maiandra GD" w:hAnsi="Maiandra GD"/>
                <w:sz w:val="24"/>
                <w:szCs w:val="24"/>
              </w:rPr>
              <w:t>After sales service is: NOT REQUIRED</w:t>
            </w:r>
          </w:p>
        </w:tc>
      </w:tr>
      <w:tr w:rsidR="00D85001" w:rsidRPr="00C83DB2" w14:paraId="1501F137" w14:textId="77777777" w:rsidTr="00D85001">
        <w:tblPrEx>
          <w:tblCellMar>
            <w:left w:w="103" w:type="dxa"/>
            <w:right w:w="103" w:type="dxa"/>
          </w:tblCellMar>
        </w:tblPrEx>
        <w:tc>
          <w:tcPr>
            <w:tcW w:w="1473" w:type="dxa"/>
          </w:tcPr>
          <w:p w14:paraId="5FA0EF17" w14:textId="77777777" w:rsidR="00D85001" w:rsidRPr="00C83DB2" w:rsidRDefault="00D85001" w:rsidP="00D42FE1">
            <w:pPr>
              <w:tabs>
                <w:tab w:val="left" w:pos="7230"/>
              </w:tabs>
              <w:jc w:val="both"/>
              <w:rPr>
                <w:rFonts w:ascii="Maiandra GD" w:hAnsi="Maiandra GD"/>
                <w:b/>
                <w:bCs/>
                <w:sz w:val="24"/>
                <w:szCs w:val="24"/>
              </w:rPr>
            </w:pPr>
            <w:r w:rsidRPr="00C83DB2">
              <w:rPr>
                <w:rFonts w:ascii="Maiandra GD" w:hAnsi="Maiandra GD"/>
                <w:b/>
                <w:bCs/>
                <w:sz w:val="24"/>
                <w:szCs w:val="24"/>
              </w:rPr>
              <w:t>ITT 17.1</w:t>
            </w:r>
          </w:p>
        </w:tc>
        <w:tc>
          <w:tcPr>
            <w:tcW w:w="8112" w:type="dxa"/>
          </w:tcPr>
          <w:p w14:paraId="3C0132AD" w14:textId="77777777" w:rsidR="00D85001" w:rsidRPr="00C83DB2" w:rsidRDefault="00D85001" w:rsidP="00D42FE1">
            <w:pPr>
              <w:pStyle w:val="i"/>
              <w:tabs>
                <w:tab w:val="left" w:pos="7230"/>
              </w:tabs>
              <w:suppressAutoHyphens w:val="0"/>
              <w:rPr>
                <w:rFonts w:ascii="Maiandra GD" w:hAnsi="Maiandra GD"/>
                <w:lang w:val="en-US"/>
              </w:rPr>
            </w:pPr>
            <w:r w:rsidRPr="00C83DB2">
              <w:rPr>
                <w:rFonts w:ascii="Maiandra GD" w:hAnsi="Maiandra GD"/>
                <w:lang w:val="en-US"/>
              </w:rPr>
              <w:t xml:space="preserve">The Tender validity period shall be </w:t>
            </w:r>
            <w:r w:rsidR="003F315D" w:rsidRPr="00C83DB2">
              <w:rPr>
                <w:rFonts w:ascii="Maiandra GD" w:hAnsi="Maiandra GD"/>
                <w:lang w:val="en-US"/>
              </w:rPr>
              <w:t>120</w:t>
            </w:r>
            <w:r w:rsidRPr="00C83DB2">
              <w:rPr>
                <w:rFonts w:ascii="Maiandra GD" w:hAnsi="Maiandra GD"/>
                <w:lang w:val="en-US"/>
              </w:rPr>
              <w:t xml:space="preserve"> days.</w:t>
            </w:r>
          </w:p>
        </w:tc>
      </w:tr>
      <w:tr w:rsidR="00D85001" w:rsidRPr="00C83DB2" w14:paraId="2B2681F8" w14:textId="77777777" w:rsidTr="00D85001">
        <w:tblPrEx>
          <w:tblCellMar>
            <w:left w:w="103" w:type="dxa"/>
            <w:right w:w="103" w:type="dxa"/>
          </w:tblCellMar>
        </w:tblPrEx>
        <w:tc>
          <w:tcPr>
            <w:tcW w:w="1473" w:type="dxa"/>
          </w:tcPr>
          <w:p w14:paraId="068F80B5" w14:textId="77777777" w:rsidR="00D85001" w:rsidRPr="00C83DB2" w:rsidRDefault="00D85001" w:rsidP="00D42FE1">
            <w:pPr>
              <w:tabs>
                <w:tab w:val="left" w:pos="7230"/>
              </w:tabs>
              <w:jc w:val="both"/>
              <w:rPr>
                <w:rFonts w:ascii="Maiandra GD" w:hAnsi="Maiandra GD"/>
                <w:b/>
                <w:bCs/>
                <w:sz w:val="24"/>
                <w:szCs w:val="24"/>
              </w:rPr>
            </w:pPr>
            <w:r w:rsidRPr="00C83DB2">
              <w:rPr>
                <w:rFonts w:ascii="Maiandra GD" w:hAnsi="Maiandra GD"/>
                <w:b/>
                <w:bCs/>
                <w:sz w:val="24"/>
                <w:szCs w:val="24"/>
              </w:rPr>
              <w:t xml:space="preserve">ITT 17.3 </w:t>
            </w:r>
          </w:p>
        </w:tc>
        <w:tc>
          <w:tcPr>
            <w:tcW w:w="8112" w:type="dxa"/>
          </w:tcPr>
          <w:p w14:paraId="4A495C4C" w14:textId="77777777" w:rsidR="003F315D" w:rsidRPr="00C83DB2" w:rsidRDefault="00D85001" w:rsidP="00967E6E">
            <w:pPr>
              <w:numPr>
                <w:ilvl w:val="0"/>
                <w:numId w:val="81"/>
              </w:numPr>
              <w:tabs>
                <w:tab w:val="left" w:pos="7230"/>
              </w:tabs>
              <w:rPr>
                <w:rFonts w:ascii="Maiandra GD" w:hAnsi="Maiandra GD"/>
                <w:sz w:val="24"/>
                <w:szCs w:val="24"/>
              </w:rPr>
            </w:pPr>
            <w:r w:rsidRPr="00C83DB2">
              <w:rPr>
                <w:rFonts w:ascii="Maiandra GD" w:hAnsi="Maiandra GD"/>
                <w:sz w:val="24"/>
                <w:szCs w:val="24"/>
              </w:rPr>
              <w:t xml:space="preserve">(a)  </w:t>
            </w:r>
            <w:r w:rsidR="003F315D" w:rsidRPr="00C83DB2">
              <w:rPr>
                <w:rFonts w:ascii="Maiandra GD" w:hAnsi="Maiandra GD"/>
                <w:sz w:val="24"/>
                <w:szCs w:val="24"/>
              </w:rPr>
              <w:t>The Number of days beyond the expiry of the initial tender validity period will be 60 days.</w:t>
            </w:r>
          </w:p>
          <w:p w14:paraId="7B66A074" w14:textId="77777777" w:rsidR="00D85001" w:rsidRPr="00C83DB2" w:rsidRDefault="003F315D" w:rsidP="00967E6E">
            <w:pPr>
              <w:numPr>
                <w:ilvl w:val="0"/>
                <w:numId w:val="82"/>
              </w:numPr>
              <w:tabs>
                <w:tab w:val="left" w:pos="7230"/>
              </w:tabs>
              <w:jc w:val="both"/>
              <w:rPr>
                <w:rFonts w:ascii="Maiandra GD" w:hAnsi="Maiandra GD"/>
                <w:sz w:val="24"/>
                <w:szCs w:val="24"/>
              </w:rPr>
            </w:pPr>
            <w:r w:rsidRPr="00C83DB2">
              <w:rPr>
                <w:rFonts w:ascii="Maiandra GD" w:hAnsi="Maiandra GD"/>
                <w:sz w:val="24"/>
                <w:szCs w:val="24"/>
              </w:rPr>
              <w:t>The Tender price shall be adjusted to reflect local inflation/ foreign currency portion during the period of extension, and of the tender price,</w:t>
            </w:r>
          </w:p>
        </w:tc>
      </w:tr>
      <w:tr w:rsidR="00D85001" w:rsidRPr="00C83DB2" w14:paraId="075D5456" w14:textId="77777777" w:rsidTr="00D85001">
        <w:tc>
          <w:tcPr>
            <w:tcW w:w="1473" w:type="dxa"/>
          </w:tcPr>
          <w:p w14:paraId="7F54DC6F" w14:textId="77777777" w:rsidR="00D85001" w:rsidRPr="00C83DB2" w:rsidRDefault="00D85001" w:rsidP="00D42FE1">
            <w:pPr>
              <w:tabs>
                <w:tab w:val="left" w:pos="7230"/>
              </w:tabs>
              <w:jc w:val="both"/>
              <w:rPr>
                <w:rFonts w:ascii="Maiandra GD" w:hAnsi="Maiandra GD"/>
                <w:b/>
                <w:bCs/>
                <w:sz w:val="24"/>
                <w:szCs w:val="24"/>
              </w:rPr>
            </w:pPr>
            <w:r w:rsidRPr="00C83DB2">
              <w:rPr>
                <w:rFonts w:ascii="Maiandra GD" w:hAnsi="Maiandra GD"/>
                <w:b/>
                <w:bCs/>
                <w:sz w:val="24"/>
                <w:szCs w:val="24"/>
              </w:rPr>
              <w:t>ITT 18.1</w:t>
            </w:r>
          </w:p>
          <w:p w14:paraId="75998A41" w14:textId="77777777" w:rsidR="00D85001" w:rsidRPr="00C83DB2" w:rsidRDefault="00D85001" w:rsidP="00D42FE1">
            <w:pPr>
              <w:tabs>
                <w:tab w:val="left" w:pos="7230"/>
                <w:tab w:val="right" w:pos="7434"/>
              </w:tabs>
              <w:jc w:val="both"/>
              <w:rPr>
                <w:rFonts w:ascii="Maiandra GD" w:hAnsi="Maiandra GD"/>
                <w:b/>
                <w:sz w:val="24"/>
                <w:szCs w:val="24"/>
              </w:rPr>
            </w:pPr>
          </w:p>
        </w:tc>
        <w:tc>
          <w:tcPr>
            <w:tcW w:w="8112" w:type="dxa"/>
          </w:tcPr>
          <w:p w14:paraId="1E59CA3D" w14:textId="77777777" w:rsidR="00D85001" w:rsidRPr="00C83DB2" w:rsidRDefault="00D85001" w:rsidP="00D42FE1">
            <w:pPr>
              <w:tabs>
                <w:tab w:val="left" w:pos="7230"/>
              </w:tabs>
              <w:jc w:val="both"/>
              <w:rPr>
                <w:rFonts w:ascii="Maiandra GD" w:hAnsi="Maiandra GD"/>
                <w:sz w:val="24"/>
                <w:szCs w:val="24"/>
              </w:rPr>
            </w:pPr>
            <w:r w:rsidRPr="00C83DB2">
              <w:rPr>
                <w:rFonts w:ascii="Maiandra GD" w:hAnsi="Maiandra GD"/>
                <w:sz w:val="24"/>
                <w:szCs w:val="24"/>
              </w:rPr>
              <w:t>A Tender-Securing Declaration SHALL BE required.</w:t>
            </w:r>
          </w:p>
          <w:p w14:paraId="75B04BEA" w14:textId="77777777" w:rsidR="00D85001" w:rsidRPr="00C83DB2" w:rsidRDefault="00D85001" w:rsidP="00D42FE1">
            <w:pPr>
              <w:tabs>
                <w:tab w:val="left" w:pos="7230"/>
              </w:tabs>
              <w:jc w:val="both"/>
              <w:rPr>
                <w:rFonts w:ascii="Maiandra GD" w:hAnsi="Maiandra GD"/>
                <w:sz w:val="24"/>
                <w:szCs w:val="24"/>
              </w:rPr>
            </w:pPr>
          </w:p>
        </w:tc>
      </w:tr>
      <w:tr w:rsidR="00D85001" w:rsidRPr="00C83DB2" w14:paraId="181E0B97" w14:textId="77777777" w:rsidTr="00D85001">
        <w:tc>
          <w:tcPr>
            <w:tcW w:w="1473" w:type="dxa"/>
          </w:tcPr>
          <w:p w14:paraId="22791254" w14:textId="77777777" w:rsidR="00D85001" w:rsidRPr="00C83DB2" w:rsidRDefault="00D85001" w:rsidP="00D42FE1">
            <w:pPr>
              <w:tabs>
                <w:tab w:val="left" w:pos="7230"/>
                <w:tab w:val="right" w:pos="7434"/>
              </w:tabs>
              <w:jc w:val="both"/>
              <w:rPr>
                <w:rFonts w:ascii="Maiandra GD" w:hAnsi="Maiandra GD"/>
                <w:b/>
                <w:sz w:val="24"/>
                <w:szCs w:val="24"/>
              </w:rPr>
            </w:pPr>
            <w:r w:rsidRPr="00C83DB2">
              <w:rPr>
                <w:rFonts w:ascii="Maiandra GD" w:hAnsi="Maiandra GD"/>
                <w:b/>
                <w:bCs/>
                <w:sz w:val="24"/>
                <w:szCs w:val="24"/>
              </w:rPr>
              <w:t>ITT 19.1</w:t>
            </w:r>
          </w:p>
        </w:tc>
        <w:tc>
          <w:tcPr>
            <w:tcW w:w="8112" w:type="dxa"/>
          </w:tcPr>
          <w:p w14:paraId="19C0E501" w14:textId="77777777" w:rsidR="00D85001" w:rsidRPr="00C83DB2" w:rsidRDefault="00AB40D8" w:rsidP="00D42FE1">
            <w:pPr>
              <w:tabs>
                <w:tab w:val="left" w:pos="7230"/>
              </w:tabs>
              <w:jc w:val="both"/>
              <w:rPr>
                <w:rFonts w:ascii="Maiandra GD" w:hAnsi="Maiandra GD"/>
                <w:sz w:val="24"/>
                <w:szCs w:val="24"/>
              </w:rPr>
            </w:pPr>
            <w:r w:rsidRPr="00C83DB2">
              <w:rPr>
                <w:rFonts w:ascii="Maiandra GD" w:hAnsi="Maiandra GD"/>
                <w:sz w:val="24"/>
                <w:szCs w:val="24"/>
              </w:rPr>
              <w:t>NOT APPLICABLE</w:t>
            </w:r>
          </w:p>
        </w:tc>
      </w:tr>
      <w:tr w:rsidR="00D85001" w:rsidRPr="00C83DB2" w14:paraId="6B6B8BD3" w14:textId="77777777" w:rsidTr="00D85001">
        <w:tc>
          <w:tcPr>
            <w:tcW w:w="1473" w:type="dxa"/>
          </w:tcPr>
          <w:p w14:paraId="53AF6A7C" w14:textId="77777777" w:rsidR="00D85001" w:rsidRPr="00C83DB2" w:rsidRDefault="00D85001" w:rsidP="00D42FE1">
            <w:pPr>
              <w:tabs>
                <w:tab w:val="left" w:pos="7230"/>
                <w:tab w:val="right" w:pos="7434"/>
              </w:tabs>
              <w:jc w:val="both"/>
              <w:rPr>
                <w:rFonts w:ascii="Maiandra GD" w:hAnsi="Maiandra GD"/>
                <w:b/>
                <w:sz w:val="24"/>
                <w:szCs w:val="24"/>
              </w:rPr>
            </w:pPr>
            <w:r w:rsidRPr="00C83DB2">
              <w:rPr>
                <w:rFonts w:ascii="Maiandra GD" w:hAnsi="Maiandra GD"/>
                <w:b/>
                <w:bCs/>
                <w:sz w:val="24"/>
                <w:szCs w:val="24"/>
              </w:rPr>
              <w:t>ITT 19.3</w:t>
            </w:r>
          </w:p>
        </w:tc>
        <w:tc>
          <w:tcPr>
            <w:tcW w:w="8112" w:type="dxa"/>
          </w:tcPr>
          <w:p w14:paraId="0B94ED98" w14:textId="77777777" w:rsidR="00D85001" w:rsidRPr="00C83DB2" w:rsidRDefault="00D03549" w:rsidP="00D42FE1">
            <w:pPr>
              <w:tabs>
                <w:tab w:val="left" w:pos="7230"/>
              </w:tabs>
              <w:jc w:val="both"/>
              <w:rPr>
                <w:rFonts w:ascii="Maiandra GD" w:hAnsi="Maiandra GD"/>
                <w:sz w:val="24"/>
                <w:szCs w:val="24"/>
              </w:rPr>
            </w:pPr>
            <w:r w:rsidRPr="00C83DB2">
              <w:rPr>
                <w:rFonts w:ascii="Maiandra GD" w:hAnsi="Maiandra GD"/>
                <w:sz w:val="24"/>
                <w:szCs w:val="24"/>
              </w:rPr>
              <w:t>The written confirmation of authorization to sign on behalf of the Tenderer shall consist of</w:t>
            </w:r>
            <w:r w:rsidRPr="00C83DB2">
              <w:rPr>
                <w:rFonts w:ascii="Maiandra GD" w:hAnsi="Maiandra GD"/>
                <w:b/>
                <w:sz w:val="24"/>
                <w:szCs w:val="24"/>
              </w:rPr>
              <w:t>: Power of Attorney</w:t>
            </w:r>
          </w:p>
        </w:tc>
      </w:tr>
      <w:tr w:rsidR="00D85001" w:rsidRPr="00C83DB2" w14:paraId="341628A8" w14:textId="77777777" w:rsidTr="00D85001">
        <w:tblPrEx>
          <w:tblCellMar>
            <w:left w:w="103" w:type="dxa"/>
            <w:right w:w="103" w:type="dxa"/>
          </w:tblCellMar>
        </w:tblPrEx>
        <w:tc>
          <w:tcPr>
            <w:tcW w:w="1473" w:type="dxa"/>
          </w:tcPr>
          <w:p w14:paraId="17E012EB" w14:textId="77777777" w:rsidR="00D85001" w:rsidRPr="00C83DB2" w:rsidRDefault="00D85001" w:rsidP="00D42FE1">
            <w:pPr>
              <w:tabs>
                <w:tab w:val="left" w:pos="7230"/>
              </w:tabs>
              <w:jc w:val="both"/>
              <w:rPr>
                <w:rFonts w:ascii="Maiandra GD" w:hAnsi="Maiandra GD"/>
                <w:b/>
                <w:bCs/>
                <w:sz w:val="24"/>
                <w:szCs w:val="24"/>
              </w:rPr>
            </w:pPr>
          </w:p>
        </w:tc>
        <w:tc>
          <w:tcPr>
            <w:tcW w:w="8112" w:type="dxa"/>
          </w:tcPr>
          <w:p w14:paraId="0A427F31" w14:textId="77777777" w:rsidR="00D85001" w:rsidRPr="00C83DB2" w:rsidRDefault="00D85001" w:rsidP="00D42FE1">
            <w:pPr>
              <w:tabs>
                <w:tab w:val="left" w:pos="7230"/>
              </w:tabs>
              <w:jc w:val="both"/>
              <w:rPr>
                <w:rFonts w:ascii="Maiandra GD" w:hAnsi="Maiandra GD"/>
                <w:sz w:val="24"/>
                <w:szCs w:val="24"/>
              </w:rPr>
            </w:pPr>
            <w:r w:rsidRPr="00C83DB2">
              <w:rPr>
                <w:rFonts w:ascii="Maiandra GD" w:hAnsi="Maiandra GD"/>
                <w:sz w:val="24"/>
                <w:szCs w:val="24"/>
              </w:rPr>
              <w:t>D. Submission and Opening of Tenders</w:t>
            </w:r>
          </w:p>
        </w:tc>
      </w:tr>
      <w:tr w:rsidR="00D85001" w:rsidRPr="00C83DB2" w14:paraId="2FED1BC8" w14:textId="77777777" w:rsidTr="00D85001">
        <w:tblPrEx>
          <w:tblCellMar>
            <w:left w:w="103" w:type="dxa"/>
            <w:right w:w="103" w:type="dxa"/>
          </w:tblCellMar>
        </w:tblPrEx>
        <w:tc>
          <w:tcPr>
            <w:tcW w:w="1473" w:type="dxa"/>
          </w:tcPr>
          <w:p w14:paraId="5122952A" w14:textId="77777777" w:rsidR="00D85001" w:rsidRPr="00C83DB2" w:rsidRDefault="00D85001" w:rsidP="00D42FE1">
            <w:pPr>
              <w:tabs>
                <w:tab w:val="left" w:pos="7230"/>
              </w:tabs>
              <w:jc w:val="both"/>
              <w:rPr>
                <w:rFonts w:ascii="Maiandra GD" w:hAnsi="Maiandra GD"/>
                <w:b/>
                <w:bCs/>
                <w:sz w:val="24"/>
                <w:szCs w:val="24"/>
              </w:rPr>
            </w:pPr>
            <w:r w:rsidRPr="00C83DB2">
              <w:rPr>
                <w:rFonts w:ascii="Maiandra GD" w:hAnsi="Maiandra GD"/>
                <w:b/>
                <w:bCs/>
                <w:sz w:val="24"/>
                <w:szCs w:val="24"/>
              </w:rPr>
              <w:t>ITT 20.3</w:t>
            </w:r>
          </w:p>
        </w:tc>
        <w:tc>
          <w:tcPr>
            <w:tcW w:w="8112" w:type="dxa"/>
          </w:tcPr>
          <w:p w14:paraId="36C147D2" w14:textId="77777777" w:rsidR="00D85001" w:rsidRPr="00C83DB2" w:rsidRDefault="002D1BAA" w:rsidP="00A70734">
            <w:pPr>
              <w:pStyle w:val="StyleHeader1-ClausesAfter0pt"/>
              <w:tabs>
                <w:tab w:val="left" w:pos="142"/>
                <w:tab w:val="left" w:pos="7230"/>
              </w:tabs>
              <w:rPr>
                <w:rFonts w:ascii="Maiandra GD" w:hAnsi="Maiandra GD"/>
              </w:rPr>
            </w:pPr>
            <w:r w:rsidRPr="00C83DB2">
              <w:rPr>
                <w:rFonts w:ascii="Maiandra GD" w:hAnsi="Maiandra GD"/>
                <w:bCs w:val="0"/>
              </w:rPr>
              <w:t xml:space="preserve">A tender package or container that cannot fit in the tender box shall be received as follows: </w:t>
            </w:r>
            <w:r w:rsidRPr="00C83DB2">
              <w:rPr>
                <w:rFonts w:ascii="Maiandra GD" w:hAnsi="Maiandra GD"/>
                <w:b/>
                <w:bCs w:val="0"/>
              </w:rPr>
              <w:t xml:space="preserve">Delivered to the Supply Chain Office </w:t>
            </w:r>
            <w:r w:rsidR="00A70734">
              <w:rPr>
                <w:rFonts w:ascii="Maiandra GD" w:hAnsi="Maiandra GD"/>
                <w:b/>
                <w:bCs w:val="0"/>
              </w:rPr>
              <w:t>Headquarters</w:t>
            </w:r>
          </w:p>
        </w:tc>
      </w:tr>
      <w:tr w:rsidR="00D85001" w:rsidRPr="00C83DB2" w14:paraId="742D6EA3" w14:textId="77777777" w:rsidTr="00D85001">
        <w:tblPrEx>
          <w:tblCellMar>
            <w:left w:w="103" w:type="dxa"/>
            <w:right w:w="103" w:type="dxa"/>
          </w:tblCellMar>
        </w:tblPrEx>
        <w:tc>
          <w:tcPr>
            <w:tcW w:w="1473" w:type="dxa"/>
          </w:tcPr>
          <w:p w14:paraId="364F8EFD" w14:textId="77777777" w:rsidR="00D85001" w:rsidRPr="00C83DB2" w:rsidRDefault="00D85001" w:rsidP="00D42FE1">
            <w:pPr>
              <w:tabs>
                <w:tab w:val="left" w:pos="7230"/>
              </w:tabs>
              <w:jc w:val="both"/>
              <w:rPr>
                <w:rFonts w:ascii="Maiandra GD" w:hAnsi="Maiandra GD"/>
                <w:b/>
                <w:bCs/>
                <w:sz w:val="24"/>
                <w:szCs w:val="24"/>
              </w:rPr>
            </w:pPr>
            <w:r w:rsidRPr="00C83DB2">
              <w:rPr>
                <w:rFonts w:ascii="Maiandra GD" w:hAnsi="Maiandra GD"/>
                <w:b/>
                <w:bCs/>
                <w:sz w:val="24"/>
                <w:szCs w:val="24"/>
              </w:rPr>
              <w:t xml:space="preserve">ITT 21.1 </w:t>
            </w:r>
          </w:p>
          <w:p w14:paraId="252D56C1" w14:textId="77777777" w:rsidR="00D85001" w:rsidRPr="00C83DB2" w:rsidRDefault="00D85001" w:rsidP="00D42FE1">
            <w:pPr>
              <w:tabs>
                <w:tab w:val="left" w:pos="7230"/>
              </w:tabs>
              <w:jc w:val="both"/>
              <w:rPr>
                <w:rFonts w:ascii="Maiandra GD" w:hAnsi="Maiandra GD"/>
                <w:b/>
                <w:bCs/>
                <w:sz w:val="24"/>
                <w:szCs w:val="24"/>
              </w:rPr>
            </w:pPr>
          </w:p>
        </w:tc>
        <w:tc>
          <w:tcPr>
            <w:tcW w:w="8112" w:type="dxa"/>
          </w:tcPr>
          <w:p w14:paraId="5765F198" w14:textId="77777777" w:rsidR="002D1BAA" w:rsidRPr="00C83DB2" w:rsidRDefault="002D1BAA" w:rsidP="00D42FE1">
            <w:pPr>
              <w:tabs>
                <w:tab w:val="left" w:pos="993"/>
              </w:tabs>
              <w:rPr>
                <w:rFonts w:ascii="Maiandra GD" w:hAnsi="Maiandra GD"/>
                <w:b/>
                <w:bCs/>
                <w:i/>
                <w:iCs/>
                <w:sz w:val="24"/>
                <w:szCs w:val="24"/>
              </w:rPr>
            </w:pPr>
            <w:r w:rsidRPr="00C83DB2">
              <w:rPr>
                <w:rFonts w:ascii="Maiandra GD" w:hAnsi="Maiandra GD"/>
                <w:sz w:val="24"/>
                <w:szCs w:val="24"/>
              </w:rPr>
              <w:t xml:space="preserve">For </w:t>
            </w:r>
            <w:r w:rsidRPr="00C83DB2">
              <w:rPr>
                <w:rFonts w:ascii="Maiandra GD" w:hAnsi="Maiandra GD"/>
                <w:b/>
                <w:bCs/>
                <w:sz w:val="24"/>
                <w:szCs w:val="24"/>
                <w:u w:val="single"/>
              </w:rPr>
              <w:t>Tender submission purposes</w:t>
            </w:r>
            <w:r w:rsidRPr="00C83DB2">
              <w:rPr>
                <w:rFonts w:ascii="Maiandra GD" w:hAnsi="Maiandra GD"/>
                <w:sz w:val="24"/>
                <w:szCs w:val="24"/>
              </w:rPr>
              <w:t xml:space="preserve"> only, the Procuring Entity’s address is:</w:t>
            </w:r>
          </w:p>
          <w:p w14:paraId="7CF238FE" w14:textId="07B9DC06" w:rsidR="002D1BAA" w:rsidRPr="00C83DB2" w:rsidRDefault="006823C3" w:rsidP="00D42FE1">
            <w:pPr>
              <w:tabs>
                <w:tab w:val="left" w:pos="993"/>
              </w:tabs>
              <w:rPr>
                <w:rFonts w:ascii="Maiandra GD" w:hAnsi="Maiandra GD"/>
                <w:sz w:val="24"/>
                <w:szCs w:val="24"/>
              </w:rPr>
            </w:pPr>
            <w:r>
              <w:rPr>
                <w:rFonts w:ascii="Maiandra GD" w:hAnsi="Maiandra GD"/>
                <w:sz w:val="24"/>
                <w:szCs w:val="24"/>
              </w:rPr>
              <w:t xml:space="preserve">The Chief Officer of </w:t>
            </w:r>
            <w:r w:rsidR="00D873B9">
              <w:rPr>
                <w:rFonts w:ascii="Maiandra GD" w:hAnsi="Maiandra GD"/>
                <w:sz w:val="24"/>
                <w:szCs w:val="24"/>
              </w:rPr>
              <w:t>Finance</w:t>
            </w:r>
          </w:p>
          <w:p w14:paraId="7381743D" w14:textId="77777777" w:rsidR="002D1BAA" w:rsidRPr="00C83DB2" w:rsidRDefault="00A70734" w:rsidP="00D42FE1">
            <w:pPr>
              <w:tabs>
                <w:tab w:val="left" w:pos="993"/>
              </w:tabs>
              <w:rPr>
                <w:rFonts w:ascii="Maiandra GD" w:hAnsi="Maiandra GD"/>
                <w:sz w:val="24"/>
                <w:szCs w:val="24"/>
              </w:rPr>
            </w:pPr>
            <w:r>
              <w:rPr>
                <w:rFonts w:ascii="Maiandra GD" w:hAnsi="Maiandra GD"/>
                <w:sz w:val="24"/>
                <w:szCs w:val="24"/>
              </w:rPr>
              <w:t>The County Government of Bungoma</w:t>
            </w:r>
            <w:r w:rsidR="002D1BAA" w:rsidRPr="00C83DB2">
              <w:rPr>
                <w:rFonts w:ascii="Maiandra GD" w:hAnsi="Maiandra GD"/>
                <w:sz w:val="24"/>
                <w:szCs w:val="24"/>
              </w:rPr>
              <w:t xml:space="preserve"> </w:t>
            </w:r>
          </w:p>
          <w:p w14:paraId="48552DB0" w14:textId="77777777" w:rsidR="002D1BAA" w:rsidRPr="00C83DB2" w:rsidRDefault="002D1BAA" w:rsidP="00D42FE1">
            <w:pPr>
              <w:tabs>
                <w:tab w:val="left" w:pos="993"/>
              </w:tabs>
              <w:rPr>
                <w:rFonts w:ascii="Maiandra GD" w:hAnsi="Maiandra GD"/>
                <w:sz w:val="24"/>
                <w:szCs w:val="24"/>
              </w:rPr>
            </w:pPr>
            <w:r w:rsidRPr="00C83DB2">
              <w:rPr>
                <w:rFonts w:ascii="Maiandra GD" w:hAnsi="Maiandra GD"/>
                <w:sz w:val="24"/>
                <w:szCs w:val="24"/>
              </w:rPr>
              <w:t xml:space="preserve">P.O.BOX </w:t>
            </w:r>
            <w:r w:rsidR="00A70734">
              <w:rPr>
                <w:rFonts w:ascii="Maiandra GD" w:hAnsi="Maiandra GD"/>
                <w:sz w:val="24"/>
                <w:szCs w:val="24"/>
              </w:rPr>
              <w:t>437-50200</w:t>
            </w:r>
            <w:r w:rsidRPr="00C83DB2">
              <w:rPr>
                <w:rFonts w:ascii="Maiandra GD" w:hAnsi="Maiandra GD"/>
                <w:sz w:val="24"/>
                <w:szCs w:val="24"/>
              </w:rPr>
              <w:t xml:space="preserve"> </w:t>
            </w:r>
          </w:p>
          <w:p w14:paraId="06C69793" w14:textId="77777777" w:rsidR="002D1BAA" w:rsidRPr="00C83DB2" w:rsidRDefault="006E762E" w:rsidP="00D42FE1">
            <w:pPr>
              <w:tabs>
                <w:tab w:val="left" w:pos="993"/>
              </w:tabs>
              <w:rPr>
                <w:rFonts w:ascii="Maiandra GD" w:hAnsi="Maiandra GD"/>
                <w:sz w:val="24"/>
                <w:szCs w:val="24"/>
              </w:rPr>
            </w:pPr>
            <w:r>
              <w:rPr>
                <w:rFonts w:ascii="Maiandra GD" w:hAnsi="Maiandra GD"/>
                <w:sz w:val="24"/>
                <w:szCs w:val="24"/>
              </w:rPr>
              <w:t>Bungoma</w:t>
            </w:r>
            <w:r w:rsidR="002D1BAA" w:rsidRPr="00C83DB2">
              <w:rPr>
                <w:rFonts w:ascii="Maiandra GD" w:hAnsi="Maiandra GD"/>
                <w:sz w:val="24"/>
                <w:szCs w:val="24"/>
              </w:rPr>
              <w:t xml:space="preserve">. </w:t>
            </w:r>
          </w:p>
          <w:p w14:paraId="0BB1A5B1" w14:textId="512ED276" w:rsidR="002D1BAA" w:rsidRPr="00C83DB2" w:rsidRDefault="002D1BAA" w:rsidP="00D42FE1">
            <w:pPr>
              <w:tabs>
                <w:tab w:val="left" w:pos="993"/>
              </w:tabs>
              <w:rPr>
                <w:rFonts w:ascii="Maiandra GD" w:hAnsi="Maiandra GD"/>
                <w:b/>
                <w:bCs/>
                <w:sz w:val="24"/>
                <w:szCs w:val="24"/>
              </w:rPr>
            </w:pPr>
          </w:p>
          <w:p w14:paraId="392E2F20" w14:textId="77777777" w:rsidR="002D1BAA" w:rsidRPr="00C83DB2" w:rsidRDefault="002D1BAA" w:rsidP="00D42FE1">
            <w:pPr>
              <w:tabs>
                <w:tab w:val="left" w:pos="993"/>
              </w:tabs>
              <w:rPr>
                <w:rFonts w:ascii="Maiandra GD" w:hAnsi="Maiandra GD"/>
                <w:sz w:val="24"/>
                <w:szCs w:val="24"/>
              </w:rPr>
            </w:pPr>
            <w:r w:rsidRPr="00C83DB2">
              <w:rPr>
                <w:rFonts w:ascii="Maiandra GD" w:hAnsi="Maiandra GD"/>
                <w:sz w:val="24"/>
                <w:szCs w:val="24"/>
              </w:rPr>
              <w:t>Deposit</w:t>
            </w:r>
            <w:r w:rsidR="006E762E">
              <w:rPr>
                <w:rFonts w:ascii="Maiandra GD" w:hAnsi="Maiandra GD"/>
                <w:sz w:val="24"/>
                <w:szCs w:val="24"/>
              </w:rPr>
              <w:t xml:space="preserve">ed to the Tender Box located outside Supply Chain Management Office </w:t>
            </w:r>
            <w:r w:rsidRPr="00C83DB2">
              <w:rPr>
                <w:rFonts w:ascii="Maiandra GD" w:hAnsi="Maiandra GD"/>
                <w:sz w:val="24"/>
                <w:szCs w:val="24"/>
              </w:rPr>
              <w:t>at County Government</w:t>
            </w:r>
          </w:p>
          <w:p w14:paraId="3BD29E77" w14:textId="77777777" w:rsidR="002D1BAA" w:rsidRPr="00C83DB2" w:rsidRDefault="002D1BAA" w:rsidP="00D42FE1">
            <w:pPr>
              <w:tabs>
                <w:tab w:val="left" w:pos="993"/>
              </w:tabs>
              <w:rPr>
                <w:rFonts w:ascii="Maiandra GD" w:hAnsi="Maiandra GD"/>
                <w:sz w:val="24"/>
                <w:szCs w:val="24"/>
              </w:rPr>
            </w:pPr>
            <w:r w:rsidRPr="00C83DB2">
              <w:rPr>
                <w:rFonts w:ascii="Maiandra GD" w:hAnsi="Maiandra GD"/>
                <w:sz w:val="24"/>
                <w:szCs w:val="24"/>
              </w:rPr>
              <w:t>Headquarters.</w:t>
            </w:r>
          </w:p>
          <w:p w14:paraId="1A160BC8" w14:textId="518EF378" w:rsidR="002D1BAA" w:rsidRPr="00C83DB2" w:rsidRDefault="002D1BAA" w:rsidP="00D42FE1">
            <w:pPr>
              <w:tabs>
                <w:tab w:val="left" w:pos="993"/>
              </w:tabs>
              <w:rPr>
                <w:rFonts w:ascii="Maiandra GD" w:hAnsi="Maiandra GD"/>
                <w:b/>
                <w:bCs/>
                <w:sz w:val="24"/>
                <w:szCs w:val="24"/>
              </w:rPr>
            </w:pPr>
            <w:r w:rsidRPr="00C83DB2">
              <w:rPr>
                <w:rFonts w:ascii="Maiandra GD" w:hAnsi="Maiandra GD"/>
                <w:b/>
                <w:bCs/>
                <w:sz w:val="24"/>
                <w:szCs w:val="24"/>
              </w:rPr>
              <w:t xml:space="preserve">The deadline for Tender submission </w:t>
            </w:r>
            <w:r w:rsidR="00A26E2E" w:rsidRPr="00C83DB2">
              <w:rPr>
                <w:rFonts w:ascii="Maiandra GD" w:hAnsi="Maiandra GD"/>
                <w:b/>
                <w:bCs/>
                <w:sz w:val="24"/>
                <w:szCs w:val="24"/>
              </w:rPr>
              <w:t>is:</w:t>
            </w:r>
            <w:r w:rsidR="00A26E2E">
              <w:rPr>
                <w:rFonts w:ascii="Maiandra GD" w:hAnsi="Maiandra GD"/>
                <w:b/>
                <w:bCs/>
                <w:sz w:val="24"/>
                <w:szCs w:val="24"/>
              </w:rPr>
              <w:t xml:space="preserve"> TUESDAY</w:t>
            </w:r>
            <w:r w:rsidR="00945C83">
              <w:rPr>
                <w:rFonts w:ascii="Maiandra GD" w:hAnsi="Maiandra GD"/>
                <w:b/>
                <w:bCs/>
                <w:sz w:val="24"/>
                <w:szCs w:val="24"/>
              </w:rPr>
              <w:t xml:space="preserve"> 9</w:t>
            </w:r>
            <w:r w:rsidR="00945C83" w:rsidRPr="00945C83">
              <w:rPr>
                <w:rFonts w:ascii="Maiandra GD" w:hAnsi="Maiandra GD"/>
                <w:b/>
                <w:bCs/>
                <w:sz w:val="24"/>
                <w:szCs w:val="24"/>
                <w:vertAlign w:val="superscript"/>
              </w:rPr>
              <w:t>TH</w:t>
            </w:r>
            <w:r w:rsidR="00945C83">
              <w:rPr>
                <w:rFonts w:ascii="Maiandra GD" w:hAnsi="Maiandra GD"/>
                <w:b/>
                <w:bCs/>
                <w:sz w:val="24"/>
                <w:szCs w:val="24"/>
              </w:rPr>
              <w:t xml:space="preserve"> JULY, 2024</w:t>
            </w:r>
          </w:p>
          <w:p w14:paraId="5ACEB53F" w14:textId="3BB8B889" w:rsidR="002D1BAA" w:rsidRPr="00C83DB2" w:rsidRDefault="002D1BAA" w:rsidP="00D42FE1">
            <w:pPr>
              <w:tabs>
                <w:tab w:val="left" w:pos="993"/>
              </w:tabs>
              <w:rPr>
                <w:rFonts w:ascii="Maiandra GD" w:hAnsi="Maiandra GD"/>
                <w:i/>
                <w:iCs/>
                <w:sz w:val="24"/>
                <w:szCs w:val="24"/>
              </w:rPr>
            </w:pPr>
            <w:r w:rsidRPr="00C83DB2">
              <w:rPr>
                <w:rFonts w:ascii="Maiandra GD" w:hAnsi="Maiandra GD"/>
                <w:sz w:val="24"/>
                <w:szCs w:val="24"/>
              </w:rPr>
              <w:t>Date</w:t>
            </w:r>
            <w:r w:rsidRPr="00C83DB2">
              <w:rPr>
                <w:rFonts w:ascii="Maiandra GD" w:hAnsi="Maiandra GD"/>
                <w:b/>
                <w:bCs/>
                <w:sz w:val="24"/>
                <w:szCs w:val="24"/>
              </w:rPr>
              <w:t xml:space="preserve">: </w:t>
            </w:r>
            <w:r w:rsidR="00945C83" w:rsidRPr="00945C83">
              <w:rPr>
                <w:rFonts w:ascii="Maiandra GD" w:hAnsi="Maiandra GD"/>
                <w:b/>
                <w:bCs/>
                <w:sz w:val="24"/>
                <w:szCs w:val="24"/>
              </w:rPr>
              <w:t>TUESDAY 9TH JULY, 2024</w:t>
            </w:r>
          </w:p>
          <w:p w14:paraId="470C1790" w14:textId="77777777" w:rsidR="002D1BAA" w:rsidRPr="00C83DB2" w:rsidRDefault="002D1BAA" w:rsidP="00D42FE1">
            <w:pPr>
              <w:tabs>
                <w:tab w:val="left" w:pos="993"/>
              </w:tabs>
              <w:rPr>
                <w:rFonts w:ascii="Maiandra GD" w:hAnsi="Maiandra GD"/>
                <w:b/>
                <w:bCs/>
                <w:i/>
                <w:iCs/>
                <w:sz w:val="24"/>
                <w:szCs w:val="24"/>
              </w:rPr>
            </w:pPr>
            <w:r w:rsidRPr="00C83DB2">
              <w:rPr>
                <w:rFonts w:ascii="Maiandra GD" w:hAnsi="Maiandra GD"/>
                <w:sz w:val="24"/>
                <w:szCs w:val="24"/>
              </w:rPr>
              <w:lastRenderedPageBreak/>
              <w:t xml:space="preserve">Time: </w:t>
            </w:r>
            <w:r w:rsidRPr="00C83DB2">
              <w:rPr>
                <w:rFonts w:ascii="Maiandra GD" w:hAnsi="Maiandra GD"/>
                <w:b/>
                <w:bCs/>
                <w:sz w:val="24"/>
                <w:szCs w:val="24"/>
              </w:rPr>
              <w:t>10:00AM</w:t>
            </w:r>
          </w:p>
          <w:p w14:paraId="35F0DBCF" w14:textId="77777777" w:rsidR="00C05B72" w:rsidRPr="00C83DB2" w:rsidRDefault="002D1BAA" w:rsidP="00D42FE1">
            <w:pPr>
              <w:tabs>
                <w:tab w:val="left" w:pos="993"/>
              </w:tabs>
              <w:rPr>
                <w:rFonts w:ascii="Maiandra GD" w:hAnsi="Maiandra GD"/>
                <w:sz w:val="24"/>
                <w:szCs w:val="24"/>
              </w:rPr>
            </w:pPr>
            <w:r w:rsidRPr="00C83DB2">
              <w:rPr>
                <w:rFonts w:ascii="Maiandra GD" w:hAnsi="Maiandra GD"/>
                <w:sz w:val="24"/>
                <w:szCs w:val="24"/>
              </w:rPr>
              <w:t xml:space="preserve">The electronic Tendering submission procedures shall be: </w:t>
            </w:r>
            <w:r w:rsidRPr="00C83DB2">
              <w:rPr>
                <w:rFonts w:ascii="Maiandra GD" w:hAnsi="Maiandra GD"/>
                <w:b/>
                <w:bCs/>
                <w:sz w:val="24"/>
                <w:szCs w:val="24"/>
              </w:rPr>
              <w:t>Not Applicable.</w:t>
            </w:r>
          </w:p>
        </w:tc>
      </w:tr>
      <w:tr w:rsidR="00D85001" w:rsidRPr="00C83DB2" w14:paraId="6EE9376C" w14:textId="77777777" w:rsidTr="00D85001">
        <w:tc>
          <w:tcPr>
            <w:tcW w:w="1473" w:type="dxa"/>
          </w:tcPr>
          <w:p w14:paraId="0DFA4646" w14:textId="77777777" w:rsidR="00D85001" w:rsidRPr="00C83DB2" w:rsidRDefault="00D85001" w:rsidP="00D42FE1">
            <w:pPr>
              <w:tabs>
                <w:tab w:val="left" w:pos="7230"/>
                <w:tab w:val="right" w:pos="7434"/>
              </w:tabs>
              <w:jc w:val="both"/>
              <w:rPr>
                <w:rFonts w:ascii="Maiandra GD" w:hAnsi="Maiandra GD"/>
                <w:b/>
                <w:sz w:val="24"/>
                <w:szCs w:val="24"/>
              </w:rPr>
            </w:pPr>
            <w:r w:rsidRPr="00C83DB2">
              <w:rPr>
                <w:rFonts w:ascii="Maiandra GD" w:hAnsi="Maiandra GD"/>
                <w:b/>
                <w:sz w:val="24"/>
                <w:szCs w:val="24"/>
              </w:rPr>
              <w:lastRenderedPageBreak/>
              <w:t>ITT 24.1</w:t>
            </w:r>
          </w:p>
        </w:tc>
        <w:tc>
          <w:tcPr>
            <w:tcW w:w="8112" w:type="dxa"/>
          </w:tcPr>
          <w:p w14:paraId="5566A400" w14:textId="77777777" w:rsidR="0040506D" w:rsidRPr="00C83DB2" w:rsidRDefault="0040506D" w:rsidP="00D42FE1">
            <w:pPr>
              <w:tabs>
                <w:tab w:val="left" w:pos="529"/>
              </w:tabs>
              <w:rPr>
                <w:rFonts w:ascii="Maiandra GD" w:hAnsi="Maiandra GD"/>
                <w:sz w:val="24"/>
                <w:szCs w:val="24"/>
              </w:rPr>
            </w:pPr>
            <w:r w:rsidRPr="00C83DB2">
              <w:rPr>
                <w:rFonts w:ascii="Maiandra GD" w:hAnsi="Maiandra GD"/>
                <w:sz w:val="24"/>
                <w:szCs w:val="24"/>
              </w:rPr>
              <w:t>The Tender opening shall take place at:</w:t>
            </w:r>
          </w:p>
          <w:p w14:paraId="53656804" w14:textId="77777777" w:rsidR="00A26E2E" w:rsidRPr="00A26E2E" w:rsidRDefault="00A26E2E" w:rsidP="00A26E2E">
            <w:pPr>
              <w:tabs>
                <w:tab w:val="left" w:pos="529"/>
              </w:tabs>
              <w:rPr>
                <w:rFonts w:ascii="Maiandra GD" w:hAnsi="Maiandra GD"/>
                <w:b/>
                <w:i/>
                <w:iCs/>
                <w:sz w:val="24"/>
                <w:szCs w:val="24"/>
              </w:rPr>
            </w:pPr>
            <w:r w:rsidRPr="00A26E2E">
              <w:rPr>
                <w:rFonts w:ascii="Maiandra GD" w:hAnsi="Maiandra GD"/>
                <w:b/>
                <w:i/>
                <w:iCs/>
                <w:sz w:val="24"/>
                <w:szCs w:val="24"/>
              </w:rPr>
              <w:t xml:space="preserve">COUNTY GOVERNMENT OF BUNGOMA </w:t>
            </w:r>
          </w:p>
          <w:p w14:paraId="7454367E" w14:textId="77777777" w:rsidR="00A26E2E" w:rsidRPr="00A26E2E" w:rsidRDefault="00A26E2E" w:rsidP="00A26E2E">
            <w:pPr>
              <w:tabs>
                <w:tab w:val="left" w:pos="529"/>
              </w:tabs>
              <w:rPr>
                <w:rFonts w:ascii="Maiandra GD" w:hAnsi="Maiandra GD"/>
                <w:b/>
                <w:i/>
                <w:iCs/>
                <w:sz w:val="24"/>
                <w:szCs w:val="24"/>
              </w:rPr>
            </w:pPr>
            <w:r w:rsidRPr="00A26E2E">
              <w:rPr>
                <w:rFonts w:ascii="Maiandra GD" w:hAnsi="Maiandra GD"/>
                <w:b/>
                <w:i/>
                <w:iCs/>
                <w:sz w:val="24"/>
                <w:szCs w:val="24"/>
              </w:rPr>
              <w:t>SUPPLY CHAIN MANAGEMENT OFFICE</w:t>
            </w:r>
          </w:p>
          <w:p w14:paraId="79E7AED3" w14:textId="77777777" w:rsidR="00A26E2E" w:rsidRDefault="00A26E2E" w:rsidP="00A26E2E">
            <w:pPr>
              <w:tabs>
                <w:tab w:val="left" w:pos="529"/>
              </w:tabs>
              <w:rPr>
                <w:rFonts w:ascii="Maiandra GD" w:hAnsi="Maiandra GD"/>
                <w:b/>
                <w:i/>
                <w:iCs/>
                <w:sz w:val="24"/>
                <w:szCs w:val="24"/>
              </w:rPr>
            </w:pPr>
            <w:r w:rsidRPr="00A26E2E">
              <w:rPr>
                <w:rFonts w:ascii="Maiandra GD" w:hAnsi="Maiandra GD"/>
                <w:b/>
                <w:i/>
                <w:iCs/>
                <w:sz w:val="24"/>
                <w:szCs w:val="24"/>
              </w:rPr>
              <w:t>MUNICIPAL BUILDING</w:t>
            </w:r>
          </w:p>
          <w:p w14:paraId="0884B999" w14:textId="7E1800E8" w:rsidR="0040506D" w:rsidRPr="00C83DB2" w:rsidRDefault="0040506D" w:rsidP="00A26E2E">
            <w:pPr>
              <w:tabs>
                <w:tab w:val="left" w:pos="529"/>
              </w:tabs>
              <w:rPr>
                <w:rFonts w:ascii="Maiandra GD" w:hAnsi="Maiandra GD"/>
                <w:b/>
                <w:bCs/>
                <w:sz w:val="24"/>
                <w:szCs w:val="24"/>
              </w:rPr>
            </w:pPr>
            <w:r w:rsidRPr="00C83DB2">
              <w:rPr>
                <w:rFonts w:ascii="Maiandra GD" w:hAnsi="Maiandra GD"/>
                <w:sz w:val="24"/>
                <w:szCs w:val="24"/>
              </w:rPr>
              <w:t xml:space="preserve">Date: </w:t>
            </w:r>
            <w:r w:rsidR="00945C83" w:rsidRPr="00945C83">
              <w:rPr>
                <w:rFonts w:ascii="Maiandra GD" w:hAnsi="Maiandra GD"/>
                <w:b/>
                <w:bCs/>
                <w:sz w:val="24"/>
                <w:szCs w:val="24"/>
              </w:rPr>
              <w:t>TUESDAY 9TH JULY, 2024</w:t>
            </w:r>
          </w:p>
          <w:p w14:paraId="66D0E3EB" w14:textId="77777777" w:rsidR="0040506D" w:rsidRPr="00C83DB2" w:rsidRDefault="0040506D" w:rsidP="00D42FE1">
            <w:pPr>
              <w:tabs>
                <w:tab w:val="left" w:pos="529"/>
              </w:tabs>
              <w:rPr>
                <w:rFonts w:ascii="Maiandra GD" w:hAnsi="Maiandra GD"/>
                <w:b/>
                <w:bCs/>
                <w:sz w:val="24"/>
                <w:szCs w:val="24"/>
              </w:rPr>
            </w:pPr>
            <w:r w:rsidRPr="00C83DB2">
              <w:rPr>
                <w:rFonts w:ascii="Maiandra GD" w:hAnsi="Maiandra GD"/>
                <w:sz w:val="24"/>
                <w:szCs w:val="24"/>
              </w:rPr>
              <w:t xml:space="preserve">Time: </w:t>
            </w:r>
            <w:r w:rsidRPr="00C83DB2">
              <w:rPr>
                <w:rFonts w:ascii="Maiandra GD" w:hAnsi="Maiandra GD"/>
                <w:b/>
                <w:bCs/>
                <w:sz w:val="24"/>
                <w:szCs w:val="24"/>
              </w:rPr>
              <w:t>10:00AM East African Time</w:t>
            </w:r>
          </w:p>
          <w:p w14:paraId="76C49731" w14:textId="77777777" w:rsidR="00D85001" w:rsidRPr="00C83DB2" w:rsidRDefault="0040506D" w:rsidP="00D42FE1">
            <w:pPr>
              <w:tabs>
                <w:tab w:val="left" w:pos="529"/>
              </w:tabs>
              <w:rPr>
                <w:rFonts w:ascii="Maiandra GD" w:hAnsi="Maiandra GD"/>
                <w:sz w:val="24"/>
                <w:szCs w:val="24"/>
              </w:rPr>
            </w:pPr>
            <w:r w:rsidRPr="00C83DB2">
              <w:rPr>
                <w:rFonts w:ascii="Maiandra GD" w:hAnsi="Maiandra GD"/>
                <w:sz w:val="24"/>
                <w:szCs w:val="24"/>
              </w:rPr>
              <w:t>The electronic Tender opening procedures shall be</w:t>
            </w:r>
            <w:r w:rsidRPr="00C83DB2">
              <w:rPr>
                <w:rFonts w:ascii="Maiandra GD" w:hAnsi="Maiandra GD"/>
                <w:b/>
                <w:bCs/>
                <w:sz w:val="24"/>
                <w:szCs w:val="24"/>
              </w:rPr>
              <w:t xml:space="preserve">: </w:t>
            </w:r>
            <w:r w:rsidRPr="00C83DB2">
              <w:rPr>
                <w:rFonts w:ascii="Maiandra GD" w:hAnsi="Maiandra GD"/>
                <w:b/>
                <w:bCs/>
                <w:i/>
                <w:iCs/>
                <w:sz w:val="24"/>
                <w:szCs w:val="24"/>
              </w:rPr>
              <w:t>Not Applicable</w:t>
            </w:r>
          </w:p>
        </w:tc>
      </w:tr>
      <w:tr w:rsidR="00D85001" w:rsidRPr="00C83DB2" w14:paraId="74CD0694" w14:textId="77777777" w:rsidTr="00D85001">
        <w:tc>
          <w:tcPr>
            <w:tcW w:w="1473" w:type="dxa"/>
          </w:tcPr>
          <w:p w14:paraId="0400178F" w14:textId="77777777" w:rsidR="00D85001" w:rsidRPr="00C83DB2" w:rsidRDefault="00D85001" w:rsidP="00D42FE1">
            <w:pPr>
              <w:tabs>
                <w:tab w:val="left" w:pos="7230"/>
                <w:tab w:val="right" w:pos="7434"/>
              </w:tabs>
              <w:jc w:val="both"/>
              <w:rPr>
                <w:rFonts w:ascii="Maiandra GD" w:hAnsi="Maiandra GD"/>
                <w:b/>
                <w:sz w:val="24"/>
                <w:szCs w:val="24"/>
              </w:rPr>
            </w:pPr>
            <w:r w:rsidRPr="00C83DB2">
              <w:rPr>
                <w:rFonts w:ascii="Maiandra GD" w:hAnsi="Maiandra GD"/>
                <w:b/>
                <w:sz w:val="24"/>
                <w:szCs w:val="24"/>
              </w:rPr>
              <w:t>ITT 24.6</w:t>
            </w:r>
          </w:p>
        </w:tc>
        <w:tc>
          <w:tcPr>
            <w:tcW w:w="8112" w:type="dxa"/>
          </w:tcPr>
          <w:p w14:paraId="12947D07" w14:textId="77777777" w:rsidR="00D85001" w:rsidRPr="00C83DB2" w:rsidRDefault="00D85001" w:rsidP="00D42FE1">
            <w:pPr>
              <w:tabs>
                <w:tab w:val="left" w:pos="7230"/>
              </w:tabs>
              <w:jc w:val="both"/>
              <w:rPr>
                <w:rFonts w:ascii="Maiandra GD" w:hAnsi="Maiandra GD"/>
                <w:sz w:val="24"/>
                <w:szCs w:val="24"/>
              </w:rPr>
            </w:pPr>
            <w:r w:rsidRPr="00C83DB2">
              <w:rPr>
                <w:rFonts w:ascii="Maiandra GD" w:hAnsi="Maiandra GD"/>
                <w:sz w:val="24"/>
                <w:szCs w:val="24"/>
              </w:rPr>
              <w:t>The number of representatives of the Procuring Entity to sign is ALL THE MEMBERS OF THE TENDER OPENING COMMITTEE.</w:t>
            </w:r>
          </w:p>
          <w:p w14:paraId="658D323C" w14:textId="77777777" w:rsidR="00D85001" w:rsidRPr="00C83DB2" w:rsidRDefault="00D85001" w:rsidP="00D42FE1">
            <w:pPr>
              <w:tabs>
                <w:tab w:val="left" w:pos="7230"/>
              </w:tabs>
              <w:jc w:val="both"/>
              <w:rPr>
                <w:rFonts w:ascii="Maiandra GD" w:hAnsi="Maiandra GD"/>
                <w:sz w:val="24"/>
                <w:szCs w:val="24"/>
              </w:rPr>
            </w:pPr>
          </w:p>
        </w:tc>
      </w:tr>
      <w:tr w:rsidR="00D85001" w:rsidRPr="00C83DB2" w14:paraId="3AC479A4" w14:textId="77777777" w:rsidTr="00D85001">
        <w:trPr>
          <w:trHeight w:val="394"/>
        </w:trPr>
        <w:tc>
          <w:tcPr>
            <w:tcW w:w="9585" w:type="dxa"/>
            <w:gridSpan w:val="2"/>
          </w:tcPr>
          <w:p w14:paraId="78825359" w14:textId="77777777" w:rsidR="00D85001" w:rsidRPr="00C83DB2" w:rsidRDefault="00D85001" w:rsidP="00D42FE1">
            <w:pPr>
              <w:tabs>
                <w:tab w:val="left" w:pos="7230"/>
              </w:tabs>
              <w:jc w:val="both"/>
              <w:rPr>
                <w:rFonts w:ascii="Maiandra GD" w:hAnsi="Maiandra GD"/>
                <w:sz w:val="24"/>
                <w:szCs w:val="24"/>
              </w:rPr>
            </w:pPr>
            <w:r w:rsidRPr="00C83DB2">
              <w:rPr>
                <w:rFonts w:ascii="Maiandra GD" w:hAnsi="Maiandra GD"/>
                <w:sz w:val="24"/>
                <w:szCs w:val="24"/>
              </w:rPr>
              <w:t>E. Evaluation and Comparison of Tenders</w:t>
            </w:r>
          </w:p>
        </w:tc>
      </w:tr>
      <w:tr w:rsidR="00D85001" w:rsidRPr="00C83DB2" w14:paraId="24C7D6A0" w14:textId="77777777" w:rsidTr="00D85001">
        <w:trPr>
          <w:trHeight w:val="610"/>
        </w:trPr>
        <w:tc>
          <w:tcPr>
            <w:tcW w:w="1473" w:type="dxa"/>
          </w:tcPr>
          <w:p w14:paraId="1E7B493E" w14:textId="77777777" w:rsidR="00D85001" w:rsidRPr="00C83DB2" w:rsidRDefault="00D85001" w:rsidP="00D42FE1">
            <w:pPr>
              <w:tabs>
                <w:tab w:val="left" w:pos="7230"/>
                <w:tab w:val="right" w:pos="7434"/>
              </w:tabs>
              <w:jc w:val="both"/>
              <w:rPr>
                <w:rFonts w:ascii="Maiandra GD" w:hAnsi="Maiandra GD"/>
                <w:b/>
                <w:sz w:val="24"/>
                <w:szCs w:val="24"/>
              </w:rPr>
            </w:pPr>
            <w:r w:rsidRPr="00C83DB2">
              <w:rPr>
                <w:rFonts w:ascii="Maiandra GD" w:hAnsi="Maiandra GD"/>
                <w:b/>
                <w:sz w:val="24"/>
                <w:szCs w:val="24"/>
              </w:rPr>
              <w:t>ITT 29.3</w:t>
            </w:r>
          </w:p>
        </w:tc>
        <w:tc>
          <w:tcPr>
            <w:tcW w:w="8112" w:type="dxa"/>
          </w:tcPr>
          <w:p w14:paraId="7AB59FFE" w14:textId="77777777" w:rsidR="00D85001" w:rsidRPr="00C83DB2" w:rsidRDefault="00552BBD" w:rsidP="00D42FE1">
            <w:pPr>
              <w:tabs>
                <w:tab w:val="left" w:pos="7230"/>
              </w:tabs>
              <w:jc w:val="both"/>
              <w:rPr>
                <w:rFonts w:ascii="Maiandra GD" w:hAnsi="Maiandra GD"/>
                <w:sz w:val="24"/>
                <w:szCs w:val="24"/>
              </w:rPr>
            </w:pPr>
            <w:r w:rsidRPr="00C83DB2">
              <w:rPr>
                <w:rFonts w:ascii="Maiandra GD" w:hAnsi="Maiandra GD"/>
                <w:sz w:val="24"/>
                <w:szCs w:val="24"/>
              </w:rPr>
              <w:t xml:space="preserve">The adjustment shall Not be applicable </w:t>
            </w:r>
          </w:p>
        </w:tc>
      </w:tr>
      <w:tr w:rsidR="00D85001" w:rsidRPr="00C83DB2" w14:paraId="1DA00272" w14:textId="77777777" w:rsidTr="00D85001">
        <w:trPr>
          <w:trHeight w:val="610"/>
        </w:trPr>
        <w:tc>
          <w:tcPr>
            <w:tcW w:w="1473" w:type="dxa"/>
          </w:tcPr>
          <w:p w14:paraId="21817BA3" w14:textId="77777777" w:rsidR="00D85001" w:rsidRPr="00C83DB2" w:rsidRDefault="00D85001" w:rsidP="00D42FE1">
            <w:pPr>
              <w:tabs>
                <w:tab w:val="left" w:pos="7230"/>
                <w:tab w:val="right" w:pos="7434"/>
              </w:tabs>
              <w:jc w:val="both"/>
              <w:rPr>
                <w:rFonts w:ascii="Maiandra GD" w:hAnsi="Maiandra GD"/>
                <w:b/>
                <w:sz w:val="24"/>
                <w:szCs w:val="24"/>
              </w:rPr>
            </w:pPr>
            <w:r w:rsidRPr="00C83DB2">
              <w:rPr>
                <w:rFonts w:ascii="Maiandra GD" w:hAnsi="Maiandra GD"/>
                <w:b/>
                <w:sz w:val="24"/>
                <w:szCs w:val="24"/>
              </w:rPr>
              <w:t>ITT 31.1</w:t>
            </w:r>
          </w:p>
          <w:p w14:paraId="7F70E8F0" w14:textId="77777777" w:rsidR="00D85001" w:rsidRPr="00C83DB2" w:rsidRDefault="00D85001" w:rsidP="00D42FE1">
            <w:pPr>
              <w:tabs>
                <w:tab w:val="left" w:pos="7230"/>
                <w:tab w:val="right" w:pos="7434"/>
              </w:tabs>
              <w:jc w:val="both"/>
              <w:rPr>
                <w:rFonts w:ascii="Maiandra GD" w:hAnsi="Maiandra GD"/>
                <w:b/>
                <w:i/>
                <w:sz w:val="24"/>
                <w:szCs w:val="24"/>
              </w:rPr>
            </w:pPr>
          </w:p>
        </w:tc>
        <w:tc>
          <w:tcPr>
            <w:tcW w:w="8112" w:type="dxa"/>
          </w:tcPr>
          <w:p w14:paraId="29A53F64" w14:textId="77777777" w:rsidR="00D85001" w:rsidRPr="00C83DB2" w:rsidRDefault="00D85001" w:rsidP="00D42FE1">
            <w:pPr>
              <w:tabs>
                <w:tab w:val="left" w:pos="7230"/>
              </w:tabs>
              <w:jc w:val="both"/>
              <w:rPr>
                <w:rFonts w:ascii="Maiandra GD" w:hAnsi="Maiandra GD"/>
                <w:sz w:val="24"/>
                <w:szCs w:val="24"/>
              </w:rPr>
            </w:pPr>
            <w:r w:rsidRPr="00C83DB2">
              <w:rPr>
                <w:rFonts w:ascii="Maiandra GD" w:hAnsi="Maiandra GD"/>
                <w:sz w:val="24"/>
                <w:szCs w:val="24"/>
              </w:rPr>
              <w:t>The currency that shall be used for Tender evaluation and comparison purposes to convert at the selling exchange rate all Tender prices expressed in various currencies into a single currency is: KENYA SHILLING</w:t>
            </w:r>
          </w:p>
          <w:p w14:paraId="437DB113" w14:textId="77777777" w:rsidR="00D85001" w:rsidRPr="00C83DB2" w:rsidRDefault="00D85001" w:rsidP="00D42FE1">
            <w:pPr>
              <w:tabs>
                <w:tab w:val="left" w:pos="7230"/>
              </w:tabs>
              <w:jc w:val="both"/>
              <w:rPr>
                <w:rFonts w:ascii="Maiandra GD" w:hAnsi="Maiandra GD"/>
                <w:sz w:val="24"/>
                <w:szCs w:val="24"/>
              </w:rPr>
            </w:pPr>
            <w:r w:rsidRPr="00C83DB2">
              <w:rPr>
                <w:rFonts w:ascii="Maiandra GD" w:hAnsi="Maiandra GD"/>
                <w:sz w:val="24"/>
                <w:szCs w:val="24"/>
              </w:rPr>
              <w:t>The source of exchange rate shall be: THE CENTRAL BANK OF KENYA.</w:t>
            </w:r>
          </w:p>
          <w:p w14:paraId="47FF0643" w14:textId="77777777" w:rsidR="00D85001" w:rsidRPr="00C83DB2" w:rsidRDefault="00D85001" w:rsidP="00D42FE1">
            <w:pPr>
              <w:tabs>
                <w:tab w:val="left" w:pos="7230"/>
              </w:tabs>
              <w:adjustRightInd w:val="0"/>
              <w:jc w:val="both"/>
              <w:rPr>
                <w:rFonts w:ascii="Maiandra GD" w:hAnsi="Maiandra GD"/>
                <w:sz w:val="24"/>
                <w:szCs w:val="24"/>
              </w:rPr>
            </w:pPr>
            <w:r w:rsidRPr="00C83DB2">
              <w:rPr>
                <w:rFonts w:ascii="Maiandra GD" w:hAnsi="Maiandra GD"/>
                <w:sz w:val="24"/>
                <w:szCs w:val="24"/>
              </w:rPr>
              <w:t xml:space="preserve">The date for the exchange rate shall be: </w:t>
            </w:r>
            <w:r w:rsidR="00552BBD" w:rsidRPr="00C83DB2">
              <w:rPr>
                <w:rFonts w:ascii="Maiandra GD" w:hAnsi="Maiandra GD"/>
                <w:b/>
                <w:bCs/>
                <w:i/>
                <w:sz w:val="24"/>
                <w:szCs w:val="24"/>
              </w:rPr>
              <w:t>deadline date for tender submission</w:t>
            </w:r>
          </w:p>
        </w:tc>
      </w:tr>
      <w:tr w:rsidR="00D85001" w:rsidRPr="00C83DB2" w14:paraId="67D1BBEA" w14:textId="77777777" w:rsidTr="00D85001">
        <w:tc>
          <w:tcPr>
            <w:tcW w:w="1473" w:type="dxa"/>
          </w:tcPr>
          <w:p w14:paraId="1E8A9B8B" w14:textId="77777777" w:rsidR="00D85001" w:rsidRPr="00C83DB2" w:rsidRDefault="00D85001" w:rsidP="00D42FE1">
            <w:pPr>
              <w:tabs>
                <w:tab w:val="left" w:pos="7230"/>
                <w:tab w:val="right" w:pos="7434"/>
              </w:tabs>
              <w:jc w:val="both"/>
              <w:rPr>
                <w:rFonts w:ascii="Maiandra GD" w:hAnsi="Maiandra GD"/>
                <w:b/>
                <w:iCs/>
                <w:sz w:val="24"/>
                <w:szCs w:val="24"/>
              </w:rPr>
            </w:pPr>
            <w:r w:rsidRPr="00C83DB2">
              <w:rPr>
                <w:rFonts w:ascii="Maiandra GD" w:hAnsi="Maiandra GD"/>
                <w:b/>
                <w:iCs/>
                <w:sz w:val="24"/>
                <w:szCs w:val="24"/>
              </w:rPr>
              <w:t>ITT 32.3</w:t>
            </w:r>
          </w:p>
        </w:tc>
        <w:tc>
          <w:tcPr>
            <w:tcW w:w="8112" w:type="dxa"/>
          </w:tcPr>
          <w:p w14:paraId="467DEBF4" w14:textId="77777777" w:rsidR="00D85001" w:rsidRPr="00C83DB2" w:rsidRDefault="00D85001" w:rsidP="00D42FE1">
            <w:pPr>
              <w:tabs>
                <w:tab w:val="left" w:pos="7230"/>
              </w:tabs>
              <w:jc w:val="both"/>
              <w:rPr>
                <w:rFonts w:ascii="Maiandra GD" w:hAnsi="Maiandra GD"/>
                <w:sz w:val="24"/>
                <w:szCs w:val="24"/>
              </w:rPr>
            </w:pPr>
            <w:r w:rsidRPr="00C83DB2">
              <w:rPr>
                <w:rFonts w:ascii="Maiandra GD" w:hAnsi="Maiandra GD"/>
                <w:sz w:val="24"/>
                <w:szCs w:val="24"/>
              </w:rPr>
              <w:t xml:space="preserve"> Margin of preference and/or reservation SHALL NOT apply.  </w:t>
            </w:r>
          </w:p>
        </w:tc>
      </w:tr>
      <w:tr w:rsidR="00D85001" w:rsidRPr="00C83DB2" w14:paraId="6C8C4B8C" w14:textId="77777777" w:rsidTr="00D85001">
        <w:tblPrEx>
          <w:tblCellMar>
            <w:left w:w="103" w:type="dxa"/>
            <w:right w:w="103" w:type="dxa"/>
          </w:tblCellMar>
        </w:tblPrEx>
        <w:tc>
          <w:tcPr>
            <w:tcW w:w="1473" w:type="dxa"/>
            <w:shd w:val="clear" w:color="auto" w:fill="auto"/>
          </w:tcPr>
          <w:p w14:paraId="7422FCC3" w14:textId="77777777" w:rsidR="00D85001" w:rsidRPr="00C83DB2" w:rsidRDefault="00D85001" w:rsidP="00D42FE1">
            <w:pPr>
              <w:tabs>
                <w:tab w:val="left" w:pos="7230"/>
              </w:tabs>
              <w:jc w:val="both"/>
              <w:rPr>
                <w:rFonts w:ascii="Maiandra GD" w:hAnsi="Maiandra GD"/>
                <w:b/>
                <w:bCs/>
                <w:sz w:val="24"/>
                <w:szCs w:val="24"/>
              </w:rPr>
            </w:pPr>
            <w:r w:rsidRPr="00C83DB2">
              <w:rPr>
                <w:rFonts w:ascii="Maiandra GD" w:hAnsi="Maiandra GD"/>
                <w:b/>
                <w:bCs/>
                <w:sz w:val="24"/>
                <w:szCs w:val="24"/>
              </w:rPr>
              <w:t>ITT 32.</w:t>
            </w:r>
            <w:r w:rsidR="008F3DD5" w:rsidRPr="00C83DB2">
              <w:rPr>
                <w:rFonts w:ascii="Maiandra GD" w:hAnsi="Maiandra GD"/>
                <w:b/>
                <w:bCs/>
                <w:sz w:val="24"/>
                <w:szCs w:val="24"/>
              </w:rPr>
              <w:t>5</w:t>
            </w:r>
          </w:p>
        </w:tc>
        <w:tc>
          <w:tcPr>
            <w:tcW w:w="8112" w:type="dxa"/>
            <w:shd w:val="clear" w:color="auto" w:fill="auto"/>
          </w:tcPr>
          <w:p w14:paraId="7D47AF3C" w14:textId="77777777" w:rsidR="003A534E" w:rsidRPr="00C83DB2" w:rsidRDefault="003A534E" w:rsidP="00D42FE1">
            <w:pPr>
              <w:tabs>
                <w:tab w:val="left" w:pos="567"/>
                <w:tab w:val="left" w:pos="993"/>
                <w:tab w:val="left" w:pos="7230"/>
              </w:tabs>
              <w:jc w:val="both"/>
              <w:rPr>
                <w:rFonts w:ascii="Maiandra GD" w:hAnsi="Maiandra GD"/>
                <w:iCs/>
                <w:sz w:val="24"/>
                <w:szCs w:val="24"/>
              </w:rPr>
            </w:pPr>
            <w:r w:rsidRPr="00C83DB2">
              <w:rPr>
                <w:rFonts w:ascii="Maiandra GD" w:hAnsi="Maiandra GD"/>
                <w:iCs/>
                <w:sz w:val="24"/>
                <w:szCs w:val="24"/>
              </w:rPr>
              <w:t>The invitation to tender is extended to the following group that qualify for Reservations [</w:t>
            </w:r>
            <w:r w:rsidR="00C75D97" w:rsidRPr="00C83DB2">
              <w:rPr>
                <w:rFonts w:ascii="Maiandra GD" w:hAnsi="Maiandra GD"/>
                <w:b/>
                <w:bCs/>
                <w:iCs/>
                <w:sz w:val="24"/>
                <w:szCs w:val="24"/>
              </w:rPr>
              <w:t>PWD</w:t>
            </w:r>
            <w:r w:rsidRPr="00C83DB2">
              <w:rPr>
                <w:rFonts w:ascii="Maiandra GD" w:hAnsi="Maiandra GD"/>
                <w:b/>
                <w:bCs/>
                <w:iCs/>
                <w:sz w:val="24"/>
                <w:szCs w:val="24"/>
              </w:rPr>
              <w:t xml:space="preserve"> Enterprise]</w:t>
            </w:r>
            <w:r w:rsidRPr="00C83DB2">
              <w:rPr>
                <w:rFonts w:ascii="Maiandra GD" w:hAnsi="Maiandra GD"/>
                <w:iCs/>
                <w:sz w:val="24"/>
                <w:szCs w:val="24"/>
              </w:rPr>
              <w:t xml:space="preserve">, who shall be duly registered with the </w:t>
            </w:r>
            <w:r w:rsidRPr="00C83DB2">
              <w:rPr>
                <w:rFonts w:ascii="Maiandra GD" w:hAnsi="Maiandra GD"/>
                <w:b/>
                <w:bCs/>
                <w:iCs/>
                <w:sz w:val="24"/>
                <w:szCs w:val="24"/>
              </w:rPr>
              <w:t>National Treasury.</w:t>
            </w:r>
          </w:p>
          <w:tbl>
            <w:tblPr>
              <w:tblStyle w:val="TableGrid"/>
              <w:tblW w:w="6930" w:type="dxa"/>
              <w:tblInd w:w="805" w:type="dxa"/>
              <w:tblLayout w:type="fixed"/>
              <w:tblLook w:val="04A0" w:firstRow="1" w:lastRow="0" w:firstColumn="1" w:lastColumn="0" w:noHBand="0" w:noVBand="1"/>
            </w:tblPr>
            <w:tblGrid>
              <w:gridCol w:w="4320"/>
              <w:gridCol w:w="2610"/>
            </w:tblGrid>
            <w:tr w:rsidR="00C75D97" w:rsidRPr="00C83DB2" w14:paraId="06D961AF" w14:textId="77777777" w:rsidTr="00D42FE1">
              <w:tc>
                <w:tcPr>
                  <w:tcW w:w="4320" w:type="dxa"/>
                </w:tcPr>
                <w:p w14:paraId="421A8E4D" w14:textId="77777777" w:rsidR="00C75D97" w:rsidRPr="00C83DB2" w:rsidRDefault="00C75D97" w:rsidP="00D42FE1">
                  <w:pPr>
                    <w:pStyle w:val="ListParagraph"/>
                    <w:tabs>
                      <w:tab w:val="left" w:pos="9990"/>
                    </w:tabs>
                    <w:ind w:right="480"/>
                    <w:rPr>
                      <w:rFonts w:ascii="Maiandra GD" w:hAnsi="Maiandra GD"/>
                      <w:iCs/>
                      <w:sz w:val="24"/>
                      <w:szCs w:val="24"/>
                    </w:rPr>
                  </w:pPr>
                  <w:r w:rsidRPr="00C83DB2">
                    <w:rPr>
                      <w:rFonts w:ascii="Maiandra GD" w:hAnsi="Maiandra GD"/>
                      <w:iCs/>
                      <w:sz w:val="24"/>
                      <w:szCs w:val="24"/>
                    </w:rPr>
                    <w:t>Small and Medium Enterprises</w:t>
                  </w:r>
                </w:p>
              </w:tc>
              <w:tc>
                <w:tcPr>
                  <w:tcW w:w="2610" w:type="dxa"/>
                </w:tcPr>
                <w:p w14:paraId="0FD20368" w14:textId="77777777" w:rsidR="00C75D97" w:rsidRPr="00C83DB2" w:rsidRDefault="00C75D97" w:rsidP="00D42FE1">
                  <w:pPr>
                    <w:pStyle w:val="ListParagraph"/>
                    <w:tabs>
                      <w:tab w:val="left" w:pos="9990"/>
                    </w:tabs>
                    <w:ind w:right="480"/>
                    <w:rPr>
                      <w:rFonts w:ascii="Maiandra GD" w:hAnsi="Maiandra GD"/>
                      <w:iCs/>
                      <w:sz w:val="24"/>
                      <w:szCs w:val="24"/>
                    </w:rPr>
                  </w:pPr>
                  <w:r w:rsidRPr="00C83DB2">
                    <w:rPr>
                      <w:rFonts w:ascii="Maiandra GD" w:hAnsi="Maiandra GD"/>
                      <w:iCs/>
                      <w:sz w:val="24"/>
                      <w:szCs w:val="24"/>
                    </w:rPr>
                    <w:t>N/A</w:t>
                  </w:r>
                </w:p>
              </w:tc>
            </w:tr>
            <w:tr w:rsidR="00C75D97" w:rsidRPr="00C83DB2" w14:paraId="78AFA0BD" w14:textId="77777777" w:rsidTr="00D42FE1">
              <w:tc>
                <w:tcPr>
                  <w:tcW w:w="4320" w:type="dxa"/>
                </w:tcPr>
                <w:p w14:paraId="5C853331" w14:textId="77777777" w:rsidR="00C75D97" w:rsidRPr="00C83DB2" w:rsidRDefault="00C75D97" w:rsidP="00D42FE1">
                  <w:pPr>
                    <w:pStyle w:val="ListParagraph"/>
                    <w:tabs>
                      <w:tab w:val="left" w:pos="9990"/>
                    </w:tabs>
                    <w:ind w:right="480"/>
                    <w:rPr>
                      <w:rFonts w:ascii="Maiandra GD" w:hAnsi="Maiandra GD"/>
                      <w:iCs/>
                      <w:sz w:val="24"/>
                      <w:szCs w:val="24"/>
                    </w:rPr>
                  </w:pPr>
                  <w:r w:rsidRPr="00C83DB2">
                    <w:rPr>
                      <w:rFonts w:ascii="Maiandra GD" w:hAnsi="Maiandra GD"/>
                      <w:iCs/>
                      <w:sz w:val="24"/>
                      <w:szCs w:val="24"/>
                    </w:rPr>
                    <w:t>Women Enterprises</w:t>
                  </w:r>
                </w:p>
              </w:tc>
              <w:tc>
                <w:tcPr>
                  <w:tcW w:w="2610" w:type="dxa"/>
                </w:tcPr>
                <w:p w14:paraId="7D09B69D" w14:textId="77777777" w:rsidR="00C75D97" w:rsidRPr="00C83DB2" w:rsidRDefault="00C75D97" w:rsidP="00D42FE1">
                  <w:pPr>
                    <w:pStyle w:val="ListParagraph"/>
                    <w:tabs>
                      <w:tab w:val="left" w:pos="9990"/>
                    </w:tabs>
                    <w:ind w:right="480"/>
                    <w:rPr>
                      <w:rFonts w:ascii="Maiandra GD" w:hAnsi="Maiandra GD"/>
                      <w:iCs/>
                      <w:sz w:val="24"/>
                      <w:szCs w:val="24"/>
                    </w:rPr>
                  </w:pPr>
                  <w:r w:rsidRPr="00C83DB2">
                    <w:rPr>
                      <w:rFonts w:ascii="Maiandra GD" w:hAnsi="Maiandra GD"/>
                      <w:iCs/>
                      <w:sz w:val="24"/>
                      <w:szCs w:val="24"/>
                    </w:rPr>
                    <w:t>N/A</w:t>
                  </w:r>
                </w:p>
              </w:tc>
            </w:tr>
            <w:tr w:rsidR="00C75D97" w:rsidRPr="00C83DB2" w14:paraId="20609B64" w14:textId="77777777" w:rsidTr="00D42FE1">
              <w:tc>
                <w:tcPr>
                  <w:tcW w:w="4320" w:type="dxa"/>
                </w:tcPr>
                <w:p w14:paraId="04B66EAC" w14:textId="77777777" w:rsidR="00C75D97" w:rsidRPr="00C83DB2" w:rsidRDefault="00C75D97" w:rsidP="00D42FE1">
                  <w:pPr>
                    <w:pStyle w:val="ListParagraph"/>
                    <w:tabs>
                      <w:tab w:val="left" w:pos="9990"/>
                    </w:tabs>
                    <w:ind w:right="480"/>
                    <w:rPr>
                      <w:rFonts w:ascii="Maiandra GD" w:hAnsi="Maiandra GD"/>
                      <w:iCs/>
                      <w:sz w:val="24"/>
                      <w:szCs w:val="24"/>
                    </w:rPr>
                  </w:pPr>
                  <w:r w:rsidRPr="00C83DB2">
                    <w:rPr>
                      <w:rFonts w:ascii="Maiandra GD" w:hAnsi="Maiandra GD"/>
                      <w:iCs/>
                      <w:sz w:val="24"/>
                      <w:szCs w:val="24"/>
                    </w:rPr>
                    <w:t>Youth Enterprise</w:t>
                  </w:r>
                </w:p>
              </w:tc>
              <w:tc>
                <w:tcPr>
                  <w:tcW w:w="2610" w:type="dxa"/>
                </w:tcPr>
                <w:p w14:paraId="65C06146" w14:textId="77777777" w:rsidR="00C75D97" w:rsidRPr="00C83DB2" w:rsidRDefault="00C75D97" w:rsidP="00D42FE1">
                  <w:pPr>
                    <w:pStyle w:val="ListParagraph"/>
                    <w:tabs>
                      <w:tab w:val="left" w:pos="9990"/>
                    </w:tabs>
                    <w:ind w:right="480"/>
                    <w:rPr>
                      <w:rFonts w:ascii="Maiandra GD" w:hAnsi="Maiandra GD"/>
                      <w:iCs/>
                      <w:sz w:val="24"/>
                      <w:szCs w:val="24"/>
                    </w:rPr>
                  </w:pPr>
                  <w:r w:rsidRPr="00C83DB2">
                    <w:rPr>
                      <w:rFonts w:ascii="Maiandra GD" w:hAnsi="Maiandra GD"/>
                      <w:iCs/>
                      <w:sz w:val="24"/>
                      <w:szCs w:val="24"/>
                    </w:rPr>
                    <w:t>N/A</w:t>
                  </w:r>
                </w:p>
              </w:tc>
            </w:tr>
            <w:tr w:rsidR="00C75D97" w:rsidRPr="00C83DB2" w14:paraId="1616CC37" w14:textId="77777777" w:rsidTr="00D42FE1">
              <w:tc>
                <w:tcPr>
                  <w:tcW w:w="4320" w:type="dxa"/>
                </w:tcPr>
                <w:p w14:paraId="35360074" w14:textId="77777777" w:rsidR="00C75D97" w:rsidRPr="00C83DB2" w:rsidRDefault="00C75D97" w:rsidP="00D42FE1">
                  <w:pPr>
                    <w:pStyle w:val="ListParagraph"/>
                    <w:tabs>
                      <w:tab w:val="left" w:pos="9990"/>
                    </w:tabs>
                    <w:ind w:right="480"/>
                    <w:rPr>
                      <w:rFonts w:ascii="Maiandra GD" w:hAnsi="Maiandra GD"/>
                      <w:iCs/>
                      <w:sz w:val="24"/>
                      <w:szCs w:val="24"/>
                    </w:rPr>
                  </w:pPr>
                  <w:r w:rsidRPr="00C83DB2">
                    <w:rPr>
                      <w:rFonts w:ascii="Maiandra GD" w:hAnsi="Maiandra GD"/>
                      <w:iCs/>
                      <w:sz w:val="24"/>
                      <w:szCs w:val="24"/>
                    </w:rPr>
                    <w:t>PWD Enterprises</w:t>
                  </w:r>
                </w:p>
              </w:tc>
              <w:tc>
                <w:tcPr>
                  <w:tcW w:w="2610" w:type="dxa"/>
                </w:tcPr>
                <w:p w14:paraId="73BC33A9" w14:textId="77777777" w:rsidR="00C75D97" w:rsidRPr="00C83DB2" w:rsidRDefault="008A0F7A" w:rsidP="00D42FE1">
                  <w:pPr>
                    <w:pStyle w:val="ListParagraph"/>
                    <w:tabs>
                      <w:tab w:val="left" w:pos="9990"/>
                    </w:tabs>
                    <w:ind w:right="480"/>
                    <w:rPr>
                      <w:rFonts w:ascii="Maiandra GD" w:hAnsi="Maiandra GD"/>
                      <w:iCs/>
                      <w:sz w:val="24"/>
                      <w:szCs w:val="24"/>
                    </w:rPr>
                  </w:pPr>
                  <w:r>
                    <w:rPr>
                      <w:rFonts w:ascii="Maiandra GD" w:hAnsi="Maiandra GD"/>
                      <w:iCs/>
                      <w:sz w:val="24"/>
                      <w:szCs w:val="24"/>
                    </w:rPr>
                    <w:t>N/A</w:t>
                  </w:r>
                </w:p>
              </w:tc>
            </w:tr>
          </w:tbl>
          <w:p w14:paraId="03A50A2A" w14:textId="77777777" w:rsidR="001C60D1" w:rsidRPr="00C83DB2" w:rsidRDefault="001C60D1" w:rsidP="00D42FE1">
            <w:pPr>
              <w:tabs>
                <w:tab w:val="left" w:pos="567"/>
                <w:tab w:val="left" w:pos="993"/>
                <w:tab w:val="left" w:pos="7230"/>
              </w:tabs>
              <w:jc w:val="both"/>
              <w:rPr>
                <w:rFonts w:ascii="Maiandra GD" w:hAnsi="Maiandra GD"/>
                <w:sz w:val="24"/>
                <w:szCs w:val="24"/>
              </w:rPr>
            </w:pPr>
          </w:p>
          <w:p w14:paraId="6D8398DD" w14:textId="77777777" w:rsidR="00D85001" w:rsidRPr="00C83DB2" w:rsidRDefault="00D85001" w:rsidP="00D42FE1">
            <w:pPr>
              <w:tabs>
                <w:tab w:val="left" w:pos="7230"/>
              </w:tabs>
              <w:jc w:val="both"/>
              <w:rPr>
                <w:rFonts w:ascii="Maiandra GD" w:hAnsi="Maiandra GD"/>
                <w:sz w:val="24"/>
                <w:szCs w:val="24"/>
              </w:rPr>
            </w:pPr>
          </w:p>
        </w:tc>
      </w:tr>
      <w:tr w:rsidR="00D85001" w:rsidRPr="00C83DB2" w14:paraId="65597402" w14:textId="77777777" w:rsidTr="00D85001">
        <w:tblPrEx>
          <w:tblCellMar>
            <w:left w:w="103" w:type="dxa"/>
            <w:right w:w="103" w:type="dxa"/>
          </w:tblCellMar>
        </w:tblPrEx>
        <w:tc>
          <w:tcPr>
            <w:tcW w:w="1473" w:type="dxa"/>
          </w:tcPr>
          <w:p w14:paraId="5D3B1E09" w14:textId="77777777" w:rsidR="00D85001" w:rsidRPr="00C83DB2" w:rsidRDefault="00D85001" w:rsidP="00D42FE1">
            <w:pPr>
              <w:tabs>
                <w:tab w:val="left" w:pos="7230"/>
              </w:tabs>
              <w:jc w:val="both"/>
              <w:rPr>
                <w:rFonts w:ascii="Maiandra GD" w:hAnsi="Maiandra GD"/>
                <w:b/>
                <w:bCs/>
                <w:sz w:val="24"/>
                <w:szCs w:val="24"/>
              </w:rPr>
            </w:pPr>
            <w:r w:rsidRPr="00C83DB2">
              <w:rPr>
                <w:rFonts w:ascii="Maiandra GD" w:hAnsi="Maiandra GD"/>
                <w:b/>
                <w:bCs/>
                <w:sz w:val="24"/>
                <w:szCs w:val="24"/>
              </w:rPr>
              <w:t>ITT 33.2</w:t>
            </w:r>
          </w:p>
        </w:tc>
        <w:tc>
          <w:tcPr>
            <w:tcW w:w="8112" w:type="dxa"/>
          </w:tcPr>
          <w:p w14:paraId="3FFC39ED" w14:textId="77777777" w:rsidR="00AC24EC" w:rsidRPr="00C83DB2" w:rsidRDefault="00AC24EC" w:rsidP="00D42FE1">
            <w:pPr>
              <w:pStyle w:val="Heading3"/>
              <w:tabs>
                <w:tab w:val="left" w:pos="567"/>
                <w:tab w:val="left" w:pos="1807"/>
                <w:tab w:val="left" w:pos="7230"/>
              </w:tabs>
              <w:rPr>
                <w:rFonts w:ascii="Maiandra GD" w:hAnsi="Maiandra GD"/>
                <w:iCs/>
              </w:rPr>
            </w:pPr>
            <w:r w:rsidRPr="00C83DB2">
              <w:rPr>
                <w:rFonts w:ascii="Maiandra GD" w:hAnsi="Maiandra GD"/>
                <w:iCs/>
              </w:rPr>
              <w:t>Price evaluation will be done for [</w:t>
            </w:r>
            <w:r w:rsidRPr="00C83DB2">
              <w:rPr>
                <w:rFonts w:ascii="Maiandra GD" w:hAnsi="Maiandra GD"/>
                <w:i/>
              </w:rPr>
              <w:t>Item</w:t>
            </w:r>
            <w:r w:rsidRPr="00C83DB2">
              <w:rPr>
                <w:rFonts w:ascii="Maiandra GD" w:hAnsi="Maiandra GD"/>
                <w:iCs/>
              </w:rPr>
              <w:t>]:</w:t>
            </w:r>
          </w:p>
          <w:tbl>
            <w:tblPr>
              <w:tblStyle w:val="TableGrid"/>
              <w:tblW w:w="8124" w:type="dxa"/>
              <w:tblLayout w:type="fixed"/>
              <w:tblLook w:val="04A0" w:firstRow="1" w:lastRow="0" w:firstColumn="1" w:lastColumn="0" w:noHBand="0" w:noVBand="1"/>
            </w:tblPr>
            <w:tblGrid>
              <w:gridCol w:w="845"/>
              <w:gridCol w:w="6549"/>
              <w:gridCol w:w="730"/>
            </w:tblGrid>
            <w:tr w:rsidR="00AC24EC" w:rsidRPr="00C83DB2" w14:paraId="73EF8E2D" w14:textId="77777777" w:rsidTr="00E36A3F">
              <w:trPr>
                <w:trHeight w:val="381"/>
              </w:trPr>
              <w:tc>
                <w:tcPr>
                  <w:tcW w:w="845" w:type="dxa"/>
                </w:tcPr>
                <w:p w14:paraId="4A472033" w14:textId="77777777" w:rsidR="00AC24EC" w:rsidRPr="00C83DB2" w:rsidRDefault="00AC24EC" w:rsidP="00D42FE1">
                  <w:pPr>
                    <w:pStyle w:val="Heading3"/>
                    <w:tabs>
                      <w:tab w:val="left" w:pos="567"/>
                      <w:tab w:val="left" w:pos="1807"/>
                      <w:tab w:val="left" w:pos="7230"/>
                    </w:tabs>
                    <w:rPr>
                      <w:rFonts w:ascii="Maiandra GD" w:hAnsi="Maiandra GD"/>
                      <w:b w:val="0"/>
                      <w:bCs w:val="0"/>
                      <w:iCs/>
                    </w:rPr>
                  </w:pPr>
                  <w:r w:rsidRPr="00C83DB2">
                    <w:rPr>
                      <w:rFonts w:ascii="Maiandra GD" w:hAnsi="Maiandra GD"/>
                      <w:b w:val="0"/>
                      <w:bCs w:val="0"/>
                      <w:iCs/>
                    </w:rPr>
                    <w:t>Item</w:t>
                  </w:r>
                </w:p>
              </w:tc>
              <w:tc>
                <w:tcPr>
                  <w:tcW w:w="6549" w:type="dxa"/>
                </w:tcPr>
                <w:p w14:paraId="25AB1BF8" w14:textId="77777777" w:rsidR="00AC24EC" w:rsidRPr="00C83DB2" w:rsidRDefault="00AC24EC" w:rsidP="00D42FE1">
                  <w:pPr>
                    <w:pStyle w:val="Heading3"/>
                    <w:tabs>
                      <w:tab w:val="left" w:pos="567"/>
                      <w:tab w:val="left" w:pos="1807"/>
                      <w:tab w:val="left" w:pos="7230"/>
                    </w:tabs>
                    <w:rPr>
                      <w:rFonts w:ascii="Maiandra GD" w:hAnsi="Maiandra GD"/>
                      <w:b w:val="0"/>
                      <w:bCs w:val="0"/>
                      <w:iCs/>
                    </w:rPr>
                  </w:pPr>
                  <w:r w:rsidRPr="00C83DB2">
                    <w:rPr>
                      <w:rFonts w:ascii="Maiandra GD" w:hAnsi="Maiandra GD"/>
                      <w:b w:val="0"/>
                      <w:bCs w:val="0"/>
                      <w:iCs/>
                    </w:rPr>
                    <w:t>Bids will be evaluated for each item and the Contract will comprise the item(s) awarded to the successful Tenderer</w:t>
                  </w:r>
                </w:p>
              </w:tc>
              <w:tc>
                <w:tcPr>
                  <w:tcW w:w="730" w:type="dxa"/>
                </w:tcPr>
                <w:p w14:paraId="305CD1F6" w14:textId="77777777" w:rsidR="00AC24EC" w:rsidRPr="00C83DB2" w:rsidRDefault="00AC24EC" w:rsidP="00D42FE1">
                  <w:pPr>
                    <w:pStyle w:val="Heading3"/>
                    <w:tabs>
                      <w:tab w:val="left" w:pos="567"/>
                      <w:tab w:val="left" w:pos="1807"/>
                      <w:tab w:val="left" w:pos="7230"/>
                    </w:tabs>
                    <w:rPr>
                      <w:rFonts w:ascii="Maiandra GD" w:hAnsi="Maiandra GD"/>
                      <w:b w:val="0"/>
                      <w:bCs w:val="0"/>
                      <w:iCs/>
                    </w:rPr>
                  </w:pPr>
                  <w:r w:rsidRPr="00C83DB2">
                    <w:rPr>
                      <w:rFonts w:ascii="Maiandra GD" w:hAnsi="Maiandra GD"/>
                      <w:b w:val="0"/>
                      <w:bCs w:val="0"/>
                      <w:iCs/>
                    </w:rPr>
                    <w:t>No</w:t>
                  </w:r>
                </w:p>
              </w:tc>
            </w:tr>
            <w:tr w:rsidR="00AC24EC" w:rsidRPr="00C83DB2" w14:paraId="2E735A7C" w14:textId="77777777" w:rsidTr="00E36A3F">
              <w:trPr>
                <w:trHeight w:val="173"/>
              </w:trPr>
              <w:tc>
                <w:tcPr>
                  <w:tcW w:w="845" w:type="dxa"/>
                </w:tcPr>
                <w:p w14:paraId="482E3CF3" w14:textId="77777777" w:rsidR="00AC24EC" w:rsidRPr="00C83DB2" w:rsidRDefault="00AC24EC" w:rsidP="00D42FE1">
                  <w:pPr>
                    <w:pStyle w:val="Heading3"/>
                    <w:tabs>
                      <w:tab w:val="left" w:pos="567"/>
                      <w:tab w:val="left" w:pos="1807"/>
                      <w:tab w:val="left" w:pos="7230"/>
                    </w:tabs>
                    <w:rPr>
                      <w:rFonts w:ascii="Maiandra GD" w:hAnsi="Maiandra GD"/>
                      <w:b w:val="0"/>
                      <w:bCs w:val="0"/>
                      <w:iCs/>
                    </w:rPr>
                  </w:pPr>
                  <w:r w:rsidRPr="00C83DB2">
                    <w:rPr>
                      <w:rFonts w:ascii="Maiandra GD" w:hAnsi="Maiandra GD"/>
                      <w:b w:val="0"/>
                      <w:bCs w:val="0"/>
                      <w:iCs/>
                    </w:rPr>
                    <w:t>Lot</w:t>
                  </w:r>
                </w:p>
              </w:tc>
              <w:tc>
                <w:tcPr>
                  <w:tcW w:w="6549" w:type="dxa"/>
                </w:tcPr>
                <w:p w14:paraId="30E4FFA2" w14:textId="77777777" w:rsidR="00AC24EC" w:rsidRPr="00C83DB2" w:rsidRDefault="00AC24EC" w:rsidP="00D42FE1">
                  <w:pPr>
                    <w:pStyle w:val="Heading3"/>
                    <w:tabs>
                      <w:tab w:val="left" w:pos="567"/>
                      <w:tab w:val="left" w:pos="1807"/>
                      <w:tab w:val="left" w:pos="7230"/>
                    </w:tabs>
                    <w:rPr>
                      <w:rFonts w:ascii="Maiandra GD" w:hAnsi="Maiandra GD"/>
                      <w:b w:val="0"/>
                      <w:bCs w:val="0"/>
                      <w:iCs/>
                    </w:rPr>
                  </w:pPr>
                  <w:r w:rsidRPr="00C83DB2">
                    <w:rPr>
                      <w:rFonts w:ascii="Maiandra GD" w:hAnsi="Maiandra GD"/>
                      <w:b w:val="0"/>
                      <w:bCs w:val="0"/>
                      <w:iCs/>
                    </w:rPr>
                    <w:t>N/A</w:t>
                  </w:r>
                </w:p>
              </w:tc>
              <w:tc>
                <w:tcPr>
                  <w:tcW w:w="730" w:type="dxa"/>
                </w:tcPr>
                <w:p w14:paraId="5C2FBD05" w14:textId="77777777" w:rsidR="00AC24EC" w:rsidRPr="00C83DB2" w:rsidRDefault="00AC24EC" w:rsidP="00D42FE1">
                  <w:pPr>
                    <w:pStyle w:val="Heading3"/>
                    <w:tabs>
                      <w:tab w:val="left" w:pos="567"/>
                      <w:tab w:val="left" w:pos="1807"/>
                      <w:tab w:val="left" w:pos="7230"/>
                    </w:tabs>
                    <w:rPr>
                      <w:rFonts w:ascii="Maiandra GD" w:hAnsi="Maiandra GD"/>
                      <w:b w:val="0"/>
                      <w:bCs w:val="0"/>
                      <w:iCs/>
                    </w:rPr>
                  </w:pPr>
                  <w:r w:rsidRPr="00C83DB2">
                    <w:rPr>
                      <w:rFonts w:ascii="Maiandra GD" w:hAnsi="Maiandra GD"/>
                      <w:b w:val="0"/>
                      <w:bCs w:val="0"/>
                      <w:iCs/>
                    </w:rPr>
                    <w:t>Yes</w:t>
                  </w:r>
                </w:p>
              </w:tc>
            </w:tr>
          </w:tbl>
          <w:p w14:paraId="1A630F95" w14:textId="77777777" w:rsidR="00D85001" w:rsidRPr="00C83DB2" w:rsidRDefault="00D85001" w:rsidP="00D42FE1">
            <w:pPr>
              <w:pStyle w:val="Heading3"/>
              <w:tabs>
                <w:tab w:val="left" w:pos="567"/>
                <w:tab w:val="left" w:pos="1807"/>
                <w:tab w:val="left" w:pos="7230"/>
              </w:tabs>
              <w:ind w:left="0"/>
              <w:rPr>
                <w:rFonts w:ascii="Maiandra GD" w:hAnsi="Maiandra GD"/>
                <w:b w:val="0"/>
                <w:bCs w:val="0"/>
              </w:rPr>
            </w:pPr>
          </w:p>
        </w:tc>
      </w:tr>
      <w:tr w:rsidR="00D85001" w:rsidRPr="00C83DB2" w14:paraId="683B26C8" w14:textId="77777777" w:rsidTr="00D85001">
        <w:tblPrEx>
          <w:tblCellMar>
            <w:left w:w="103" w:type="dxa"/>
            <w:right w:w="103" w:type="dxa"/>
          </w:tblCellMar>
        </w:tblPrEx>
        <w:tc>
          <w:tcPr>
            <w:tcW w:w="1473" w:type="dxa"/>
          </w:tcPr>
          <w:p w14:paraId="33C4695D" w14:textId="77777777" w:rsidR="00D85001" w:rsidRPr="00C83DB2" w:rsidRDefault="00D85001" w:rsidP="00D42FE1">
            <w:pPr>
              <w:tabs>
                <w:tab w:val="left" w:pos="7230"/>
              </w:tabs>
              <w:jc w:val="both"/>
              <w:rPr>
                <w:rFonts w:ascii="Maiandra GD" w:hAnsi="Maiandra GD"/>
                <w:b/>
                <w:bCs/>
                <w:sz w:val="24"/>
                <w:szCs w:val="24"/>
              </w:rPr>
            </w:pPr>
            <w:r w:rsidRPr="00C83DB2">
              <w:rPr>
                <w:rFonts w:ascii="Maiandra GD" w:hAnsi="Maiandra GD"/>
                <w:b/>
                <w:bCs/>
                <w:sz w:val="24"/>
                <w:szCs w:val="24"/>
              </w:rPr>
              <w:t>ITT 33.2 (d)</w:t>
            </w:r>
          </w:p>
        </w:tc>
        <w:tc>
          <w:tcPr>
            <w:tcW w:w="8112" w:type="dxa"/>
          </w:tcPr>
          <w:p w14:paraId="110AD933" w14:textId="77777777" w:rsidR="00D85001" w:rsidRPr="00C83DB2" w:rsidRDefault="00D85001" w:rsidP="00D42FE1">
            <w:pPr>
              <w:pStyle w:val="P3Header1-Clauses"/>
              <w:tabs>
                <w:tab w:val="clear" w:pos="864"/>
                <w:tab w:val="left" w:pos="1595"/>
                <w:tab w:val="left" w:pos="7230"/>
              </w:tabs>
              <w:spacing w:after="0"/>
              <w:ind w:left="0" w:firstLine="0"/>
              <w:jc w:val="both"/>
              <w:rPr>
                <w:rFonts w:ascii="Maiandra GD" w:hAnsi="Maiandra GD"/>
                <w:lang w:val="en-US"/>
              </w:rPr>
            </w:pPr>
            <w:r w:rsidRPr="00C83DB2">
              <w:rPr>
                <w:rFonts w:ascii="Maiandra GD" w:hAnsi="Maiandra GD"/>
                <w:lang w:val="en-US"/>
              </w:rPr>
              <w:t xml:space="preserve">Additional evaluation factors are </w:t>
            </w:r>
            <w:r w:rsidR="00AC24EC" w:rsidRPr="00C83DB2">
              <w:rPr>
                <w:rFonts w:ascii="Maiandra GD" w:hAnsi="Maiandra GD"/>
              </w:rPr>
              <w:t>applicable</w:t>
            </w:r>
          </w:p>
        </w:tc>
      </w:tr>
      <w:tr w:rsidR="00D85001" w:rsidRPr="00C83DB2" w14:paraId="58D0B6B1" w14:textId="77777777" w:rsidTr="00D85001">
        <w:tblPrEx>
          <w:tblCellMar>
            <w:left w:w="103" w:type="dxa"/>
            <w:right w:w="103" w:type="dxa"/>
          </w:tblCellMar>
        </w:tblPrEx>
        <w:tc>
          <w:tcPr>
            <w:tcW w:w="1473" w:type="dxa"/>
          </w:tcPr>
          <w:p w14:paraId="566B3A50" w14:textId="77777777" w:rsidR="00D85001" w:rsidRPr="00C83DB2" w:rsidRDefault="00D85001" w:rsidP="00D42FE1">
            <w:pPr>
              <w:tabs>
                <w:tab w:val="left" w:pos="7230"/>
              </w:tabs>
              <w:jc w:val="both"/>
              <w:rPr>
                <w:rFonts w:ascii="Maiandra GD" w:hAnsi="Maiandra GD"/>
                <w:b/>
                <w:bCs/>
                <w:sz w:val="24"/>
                <w:szCs w:val="24"/>
              </w:rPr>
            </w:pPr>
            <w:r w:rsidRPr="00C83DB2">
              <w:rPr>
                <w:rFonts w:ascii="Maiandra GD" w:hAnsi="Maiandra GD"/>
                <w:b/>
                <w:bCs/>
                <w:sz w:val="24"/>
                <w:szCs w:val="24"/>
              </w:rPr>
              <w:t>ITT 49.1</w:t>
            </w:r>
          </w:p>
        </w:tc>
        <w:tc>
          <w:tcPr>
            <w:tcW w:w="8112" w:type="dxa"/>
          </w:tcPr>
          <w:p w14:paraId="6AA8E1EF" w14:textId="77777777" w:rsidR="00D85001" w:rsidRPr="00C83DB2" w:rsidRDefault="00D85001" w:rsidP="00D42FE1">
            <w:pPr>
              <w:tabs>
                <w:tab w:val="left" w:pos="7230"/>
              </w:tabs>
              <w:jc w:val="both"/>
              <w:rPr>
                <w:rFonts w:ascii="Maiandra GD" w:hAnsi="Maiandra GD"/>
                <w:sz w:val="24"/>
                <w:szCs w:val="24"/>
              </w:rPr>
            </w:pPr>
            <w:r w:rsidRPr="00C83DB2">
              <w:rPr>
                <w:rFonts w:ascii="Maiandra GD" w:hAnsi="Maiandra GD"/>
                <w:sz w:val="24"/>
                <w:szCs w:val="24"/>
              </w:rPr>
              <w:t xml:space="preserve">The procedures for making a Procurement-related Complaint are detailed in the “Notice of Intention to Award the Contract” herein and are also available from the PPRA Website </w:t>
            </w:r>
            <w:hyperlink r:id="rId18" w:history="1">
              <w:r w:rsidRPr="00C83DB2">
                <w:rPr>
                  <w:rStyle w:val="Hyperlink"/>
                  <w:rFonts w:ascii="Maiandra GD" w:hAnsi="Maiandra GD"/>
                  <w:color w:val="auto"/>
                  <w:sz w:val="24"/>
                  <w:szCs w:val="24"/>
                </w:rPr>
                <w:t>www.ppra.go.ke</w:t>
              </w:r>
            </w:hyperlink>
            <w:r w:rsidRPr="00C83DB2">
              <w:rPr>
                <w:rFonts w:ascii="Maiandra GD" w:hAnsi="Maiandra GD"/>
                <w:sz w:val="24"/>
                <w:szCs w:val="24"/>
              </w:rPr>
              <w:t xml:space="preserve">.  </w:t>
            </w:r>
          </w:p>
          <w:p w14:paraId="6BF07A9E" w14:textId="77777777" w:rsidR="00D85001" w:rsidRPr="00C83DB2" w:rsidRDefault="00D85001" w:rsidP="00D42FE1">
            <w:pPr>
              <w:pStyle w:val="StyleHeader1-ClausesAfter10pt"/>
              <w:rPr>
                <w:rFonts w:ascii="Maiandra GD" w:hAnsi="Maiandra GD"/>
                <w:bCs w:val="0"/>
                <w:szCs w:val="24"/>
              </w:rPr>
            </w:pPr>
          </w:p>
          <w:p w14:paraId="039CF5B7" w14:textId="77777777" w:rsidR="00D85001" w:rsidRPr="00C83DB2" w:rsidRDefault="00D85001" w:rsidP="00D42FE1">
            <w:pPr>
              <w:tabs>
                <w:tab w:val="left" w:pos="7230"/>
              </w:tabs>
              <w:jc w:val="both"/>
              <w:rPr>
                <w:rFonts w:ascii="Maiandra GD" w:hAnsi="Maiandra GD"/>
                <w:sz w:val="24"/>
                <w:szCs w:val="24"/>
              </w:rPr>
            </w:pPr>
            <w:r w:rsidRPr="00C83DB2">
              <w:rPr>
                <w:rFonts w:ascii="Maiandra GD" w:hAnsi="Maiandra GD"/>
                <w:sz w:val="24"/>
                <w:szCs w:val="24"/>
              </w:rPr>
              <w:t>If a Tenderer wishes to make a Procurement-related Complaint, the Tenderer should submit its complaint following these procedures, in writing (by the quickest means available, that is either by email or fax), to:</w:t>
            </w:r>
          </w:p>
          <w:p w14:paraId="378B19C4" w14:textId="35161E83" w:rsidR="00D85001" w:rsidRPr="00C83DB2" w:rsidRDefault="002C7473" w:rsidP="00D42FE1">
            <w:pPr>
              <w:tabs>
                <w:tab w:val="left" w:pos="993"/>
              </w:tabs>
              <w:rPr>
                <w:rFonts w:ascii="Maiandra GD" w:hAnsi="Maiandra GD"/>
                <w:sz w:val="24"/>
                <w:szCs w:val="24"/>
              </w:rPr>
            </w:pPr>
            <w:r>
              <w:rPr>
                <w:rFonts w:ascii="Maiandra GD" w:hAnsi="Maiandra GD"/>
                <w:sz w:val="24"/>
                <w:szCs w:val="24"/>
              </w:rPr>
              <w:t xml:space="preserve">CHIEF OFFICER </w:t>
            </w:r>
            <w:r w:rsidR="00D873B9">
              <w:rPr>
                <w:rFonts w:ascii="Maiandra GD" w:hAnsi="Maiandra GD"/>
                <w:sz w:val="24"/>
                <w:szCs w:val="24"/>
              </w:rPr>
              <w:t>FINANCE</w:t>
            </w:r>
          </w:p>
          <w:p w14:paraId="6E683517" w14:textId="77777777" w:rsidR="00D85001" w:rsidRPr="00C83DB2" w:rsidRDefault="00D85001" w:rsidP="00D42FE1">
            <w:pPr>
              <w:tabs>
                <w:tab w:val="left" w:pos="993"/>
              </w:tabs>
              <w:rPr>
                <w:rFonts w:ascii="Maiandra GD" w:hAnsi="Maiandra GD"/>
                <w:sz w:val="24"/>
                <w:szCs w:val="24"/>
              </w:rPr>
            </w:pPr>
            <w:r w:rsidRPr="00C83DB2">
              <w:rPr>
                <w:rFonts w:ascii="Maiandra GD" w:hAnsi="Maiandra GD"/>
                <w:sz w:val="24"/>
                <w:szCs w:val="24"/>
              </w:rPr>
              <w:t xml:space="preserve">COUNTY GOVERNMENT OF </w:t>
            </w:r>
            <w:r w:rsidR="00A303F5">
              <w:rPr>
                <w:rFonts w:ascii="Maiandra GD" w:hAnsi="Maiandra GD"/>
                <w:sz w:val="24"/>
                <w:szCs w:val="24"/>
              </w:rPr>
              <w:t>BUNGOMA</w:t>
            </w:r>
          </w:p>
          <w:p w14:paraId="2EC998BC" w14:textId="77777777" w:rsidR="00D85001" w:rsidRPr="00C83DB2" w:rsidRDefault="00D85001" w:rsidP="00D42FE1">
            <w:pPr>
              <w:tabs>
                <w:tab w:val="left" w:pos="993"/>
              </w:tabs>
              <w:rPr>
                <w:rFonts w:ascii="Maiandra GD" w:hAnsi="Maiandra GD"/>
                <w:sz w:val="24"/>
                <w:szCs w:val="24"/>
              </w:rPr>
            </w:pPr>
            <w:r w:rsidRPr="00C83DB2">
              <w:rPr>
                <w:rFonts w:ascii="Maiandra GD" w:hAnsi="Maiandra GD"/>
                <w:sz w:val="24"/>
                <w:szCs w:val="24"/>
              </w:rPr>
              <w:t xml:space="preserve">Email address: </w:t>
            </w:r>
            <w:hyperlink r:id="rId19" w:history="1">
              <w:r w:rsidR="00A303F5" w:rsidRPr="00116943">
                <w:rPr>
                  <w:rStyle w:val="Hyperlink"/>
                  <w:rFonts w:ascii="Maiandra GD" w:hAnsi="Maiandra GD"/>
                  <w:sz w:val="24"/>
                  <w:szCs w:val="24"/>
                </w:rPr>
                <w:t>www.bungoma.go.ke</w:t>
              </w:r>
            </w:hyperlink>
          </w:p>
          <w:p w14:paraId="06F53500" w14:textId="77777777" w:rsidR="00D85001" w:rsidRPr="00C83DB2" w:rsidRDefault="00D85001" w:rsidP="00D42FE1">
            <w:pPr>
              <w:tabs>
                <w:tab w:val="left" w:pos="7230"/>
              </w:tabs>
              <w:jc w:val="both"/>
              <w:rPr>
                <w:rFonts w:ascii="Maiandra GD" w:hAnsi="Maiandra GD"/>
                <w:sz w:val="24"/>
                <w:szCs w:val="24"/>
              </w:rPr>
            </w:pPr>
            <w:r w:rsidRPr="00C83DB2">
              <w:rPr>
                <w:rFonts w:ascii="Maiandra GD" w:hAnsi="Maiandra GD"/>
                <w:sz w:val="24"/>
                <w:szCs w:val="24"/>
              </w:rPr>
              <w:t xml:space="preserve">In summary, a Procurement-related Complaint may challenge any of the </w:t>
            </w:r>
            <w:r w:rsidRPr="00C83DB2">
              <w:rPr>
                <w:rFonts w:ascii="Maiandra GD" w:hAnsi="Maiandra GD"/>
                <w:sz w:val="24"/>
                <w:szCs w:val="24"/>
              </w:rPr>
              <w:lastRenderedPageBreak/>
              <w:t>following:</w:t>
            </w:r>
          </w:p>
          <w:p w14:paraId="07FEE62B" w14:textId="77777777" w:rsidR="00D85001" w:rsidRPr="00C83DB2" w:rsidRDefault="00D85001" w:rsidP="00967E6E">
            <w:pPr>
              <w:pStyle w:val="ListParagraph"/>
              <w:widowControl/>
              <w:numPr>
                <w:ilvl w:val="0"/>
                <w:numId w:val="23"/>
              </w:numPr>
              <w:tabs>
                <w:tab w:val="left" w:pos="360"/>
                <w:tab w:val="left" w:pos="7230"/>
              </w:tabs>
              <w:autoSpaceDE/>
              <w:autoSpaceDN/>
              <w:ind w:left="0" w:firstLine="0"/>
              <w:jc w:val="both"/>
              <w:rPr>
                <w:rFonts w:ascii="Maiandra GD" w:hAnsi="Maiandra GD"/>
                <w:sz w:val="24"/>
                <w:szCs w:val="24"/>
              </w:rPr>
            </w:pPr>
            <w:r w:rsidRPr="00C83DB2">
              <w:rPr>
                <w:rFonts w:ascii="Maiandra GD" w:hAnsi="Maiandra GD"/>
                <w:sz w:val="24"/>
                <w:szCs w:val="24"/>
              </w:rPr>
              <w:t xml:space="preserve">The Procuring Entity’s decision to award the contract. </w:t>
            </w:r>
          </w:p>
        </w:tc>
      </w:tr>
    </w:tbl>
    <w:p w14:paraId="59FD918C" w14:textId="77777777" w:rsidR="00D01C6E" w:rsidRPr="00C83DB2" w:rsidRDefault="00D01C6E" w:rsidP="00D42FE1">
      <w:pPr>
        <w:tabs>
          <w:tab w:val="left" w:pos="7230"/>
        </w:tabs>
        <w:rPr>
          <w:rFonts w:ascii="Maiandra GD" w:hAnsi="Maiandra GD"/>
          <w:b/>
          <w:sz w:val="24"/>
          <w:szCs w:val="24"/>
        </w:rPr>
      </w:pPr>
      <w:bookmarkStart w:id="63" w:name="_TOC_250005"/>
      <w:bookmarkEnd w:id="63"/>
    </w:p>
    <w:p w14:paraId="6FC57B41" w14:textId="77777777" w:rsidR="00D01C6E" w:rsidRPr="00C83DB2" w:rsidRDefault="00D01C6E" w:rsidP="00D42FE1">
      <w:pPr>
        <w:tabs>
          <w:tab w:val="left" w:pos="7230"/>
        </w:tabs>
        <w:ind w:left="450" w:firstLine="270"/>
        <w:jc w:val="center"/>
        <w:rPr>
          <w:rFonts w:ascii="Maiandra GD" w:hAnsi="Maiandra GD"/>
          <w:b/>
          <w:sz w:val="24"/>
          <w:szCs w:val="24"/>
        </w:rPr>
      </w:pPr>
    </w:p>
    <w:p w14:paraId="06164CD3" w14:textId="77777777" w:rsidR="00DC7D69" w:rsidRPr="00C83DB2" w:rsidRDefault="00DC7D69" w:rsidP="00D42FE1">
      <w:pPr>
        <w:tabs>
          <w:tab w:val="left" w:pos="7230"/>
        </w:tabs>
        <w:ind w:left="450" w:firstLine="270"/>
        <w:jc w:val="center"/>
        <w:rPr>
          <w:rFonts w:ascii="Maiandra GD" w:hAnsi="Maiandra GD"/>
          <w:b/>
          <w:sz w:val="24"/>
          <w:szCs w:val="24"/>
        </w:rPr>
      </w:pPr>
    </w:p>
    <w:p w14:paraId="208DF6D2" w14:textId="77777777" w:rsidR="00DC7D69" w:rsidRPr="00C83DB2" w:rsidRDefault="00DC7D69" w:rsidP="00D42FE1">
      <w:pPr>
        <w:tabs>
          <w:tab w:val="left" w:pos="7230"/>
        </w:tabs>
        <w:ind w:left="450" w:firstLine="270"/>
        <w:jc w:val="center"/>
        <w:rPr>
          <w:rFonts w:ascii="Maiandra GD" w:hAnsi="Maiandra GD"/>
          <w:b/>
          <w:sz w:val="24"/>
          <w:szCs w:val="24"/>
        </w:rPr>
      </w:pPr>
    </w:p>
    <w:p w14:paraId="0142AAAA" w14:textId="77777777" w:rsidR="00DC7D69" w:rsidRPr="00C83DB2" w:rsidRDefault="00DC7D69" w:rsidP="00D42FE1">
      <w:pPr>
        <w:tabs>
          <w:tab w:val="left" w:pos="7230"/>
        </w:tabs>
        <w:ind w:left="450" w:firstLine="270"/>
        <w:jc w:val="center"/>
        <w:rPr>
          <w:rFonts w:ascii="Maiandra GD" w:hAnsi="Maiandra GD"/>
          <w:b/>
          <w:sz w:val="24"/>
          <w:szCs w:val="24"/>
        </w:rPr>
      </w:pPr>
    </w:p>
    <w:p w14:paraId="7599DD19" w14:textId="77777777" w:rsidR="00D42FE1" w:rsidRPr="00C83DB2" w:rsidRDefault="00D42FE1" w:rsidP="00D42FE1">
      <w:pPr>
        <w:tabs>
          <w:tab w:val="left" w:pos="7230"/>
        </w:tabs>
        <w:ind w:left="450" w:firstLine="270"/>
        <w:jc w:val="center"/>
        <w:rPr>
          <w:rFonts w:ascii="Maiandra GD" w:hAnsi="Maiandra GD"/>
          <w:b/>
          <w:sz w:val="24"/>
          <w:szCs w:val="24"/>
        </w:rPr>
      </w:pPr>
    </w:p>
    <w:p w14:paraId="2AC401C5" w14:textId="77777777" w:rsidR="00D42FE1" w:rsidRPr="00C83DB2" w:rsidRDefault="00D42FE1" w:rsidP="00D42FE1">
      <w:pPr>
        <w:tabs>
          <w:tab w:val="left" w:pos="7230"/>
        </w:tabs>
        <w:ind w:left="450" w:firstLine="270"/>
        <w:jc w:val="center"/>
        <w:rPr>
          <w:rFonts w:ascii="Maiandra GD" w:hAnsi="Maiandra GD"/>
          <w:b/>
          <w:sz w:val="24"/>
          <w:szCs w:val="24"/>
        </w:rPr>
      </w:pPr>
    </w:p>
    <w:p w14:paraId="3C84A0FB" w14:textId="77777777" w:rsidR="00D42FE1" w:rsidRPr="00C83DB2" w:rsidRDefault="00D42FE1" w:rsidP="00D42FE1">
      <w:pPr>
        <w:tabs>
          <w:tab w:val="left" w:pos="7230"/>
        </w:tabs>
        <w:ind w:left="450" w:firstLine="270"/>
        <w:jc w:val="center"/>
        <w:rPr>
          <w:rFonts w:ascii="Maiandra GD" w:hAnsi="Maiandra GD"/>
          <w:b/>
          <w:sz w:val="24"/>
          <w:szCs w:val="24"/>
        </w:rPr>
      </w:pPr>
    </w:p>
    <w:p w14:paraId="4720A2C9" w14:textId="77777777" w:rsidR="00D42FE1" w:rsidRPr="00C83DB2" w:rsidRDefault="00D42FE1" w:rsidP="00D42FE1">
      <w:pPr>
        <w:tabs>
          <w:tab w:val="left" w:pos="7230"/>
        </w:tabs>
        <w:ind w:left="450" w:firstLine="270"/>
        <w:jc w:val="center"/>
        <w:rPr>
          <w:rFonts w:ascii="Maiandra GD" w:hAnsi="Maiandra GD"/>
          <w:b/>
          <w:sz w:val="24"/>
          <w:szCs w:val="24"/>
        </w:rPr>
      </w:pPr>
    </w:p>
    <w:p w14:paraId="4A11DE8C" w14:textId="77777777" w:rsidR="00D42FE1" w:rsidRPr="00C83DB2" w:rsidRDefault="00D42FE1" w:rsidP="00D42FE1">
      <w:pPr>
        <w:tabs>
          <w:tab w:val="left" w:pos="7230"/>
        </w:tabs>
        <w:ind w:left="450" w:firstLine="270"/>
        <w:jc w:val="center"/>
        <w:rPr>
          <w:rFonts w:ascii="Maiandra GD" w:hAnsi="Maiandra GD"/>
          <w:b/>
          <w:sz w:val="24"/>
          <w:szCs w:val="24"/>
        </w:rPr>
      </w:pPr>
    </w:p>
    <w:p w14:paraId="2A937F6C" w14:textId="77777777" w:rsidR="00D42FE1" w:rsidRPr="00C83DB2" w:rsidRDefault="00D42FE1" w:rsidP="00D42FE1">
      <w:pPr>
        <w:tabs>
          <w:tab w:val="left" w:pos="7230"/>
        </w:tabs>
        <w:ind w:left="450" w:firstLine="270"/>
        <w:jc w:val="center"/>
        <w:rPr>
          <w:rFonts w:ascii="Maiandra GD" w:hAnsi="Maiandra GD"/>
          <w:b/>
          <w:sz w:val="24"/>
          <w:szCs w:val="24"/>
        </w:rPr>
      </w:pPr>
    </w:p>
    <w:p w14:paraId="778C0E8C" w14:textId="77777777" w:rsidR="00D42FE1" w:rsidRPr="00C83DB2" w:rsidRDefault="00D42FE1" w:rsidP="00D42FE1">
      <w:pPr>
        <w:tabs>
          <w:tab w:val="left" w:pos="7230"/>
        </w:tabs>
        <w:ind w:left="450" w:firstLine="270"/>
        <w:jc w:val="center"/>
        <w:rPr>
          <w:rFonts w:ascii="Maiandra GD" w:hAnsi="Maiandra GD"/>
          <w:b/>
          <w:sz w:val="24"/>
          <w:szCs w:val="24"/>
        </w:rPr>
      </w:pPr>
    </w:p>
    <w:p w14:paraId="53171987" w14:textId="77777777" w:rsidR="00D42FE1" w:rsidRPr="00C83DB2" w:rsidRDefault="00D42FE1" w:rsidP="00D42FE1">
      <w:pPr>
        <w:tabs>
          <w:tab w:val="left" w:pos="7230"/>
        </w:tabs>
        <w:ind w:left="450" w:firstLine="270"/>
        <w:jc w:val="center"/>
        <w:rPr>
          <w:rFonts w:ascii="Maiandra GD" w:hAnsi="Maiandra GD"/>
          <w:b/>
          <w:sz w:val="24"/>
          <w:szCs w:val="24"/>
        </w:rPr>
      </w:pPr>
    </w:p>
    <w:p w14:paraId="383B35DF" w14:textId="77777777" w:rsidR="00D42FE1" w:rsidRPr="00C83DB2" w:rsidRDefault="00D42FE1" w:rsidP="00D42FE1">
      <w:pPr>
        <w:tabs>
          <w:tab w:val="left" w:pos="7230"/>
        </w:tabs>
        <w:ind w:left="450" w:firstLine="270"/>
        <w:jc w:val="center"/>
        <w:rPr>
          <w:rFonts w:ascii="Maiandra GD" w:hAnsi="Maiandra GD"/>
          <w:b/>
          <w:sz w:val="24"/>
          <w:szCs w:val="24"/>
        </w:rPr>
      </w:pPr>
    </w:p>
    <w:p w14:paraId="528E8015" w14:textId="77777777" w:rsidR="00D42FE1" w:rsidRPr="00C83DB2" w:rsidRDefault="00D42FE1" w:rsidP="00D42FE1">
      <w:pPr>
        <w:tabs>
          <w:tab w:val="left" w:pos="7230"/>
        </w:tabs>
        <w:ind w:left="450" w:firstLine="270"/>
        <w:jc w:val="center"/>
        <w:rPr>
          <w:rFonts w:ascii="Maiandra GD" w:hAnsi="Maiandra GD"/>
          <w:b/>
          <w:sz w:val="24"/>
          <w:szCs w:val="24"/>
        </w:rPr>
      </w:pPr>
    </w:p>
    <w:p w14:paraId="3FD477D3" w14:textId="77777777" w:rsidR="00D42FE1" w:rsidRPr="00C83DB2" w:rsidRDefault="00D42FE1" w:rsidP="00D42FE1">
      <w:pPr>
        <w:tabs>
          <w:tab w:val="left" w:pos="7230"/>
        </w:tabs>
        <w:ind w:left="450" w:firstLine="270"/>
        <w:jc w:val="center"/>
        <w:rPr>
          <w:rFonts w:ascii="Maiandra GD" w:hAnsi="Maiandra GD"/>
          <w:b/>
          <w:sz w:val="24"/>
          <w:szCs w:val="24"/>
        </w:rPr>
      </w:pPr>
    </w:p>
    <w:p w14:paraId="5505BD75" w14:textId="77777777" w:rsidR="00D42FE1" w:rsidRPr="00C83DB2" w:rsidRDefault="00D42FE1" w:rsidP="00D42FE1">
      <w:pPr>
        <w:tabs>
          <w:tab w:val="left" w:pos="7230"/>
        </w:tabs>
        <w:ind w:left="450" w:firstLine="270"/>
        <w:jc w:val="center"/>
        <w:rPr>
          <w:rFonts w:ascii="Maiandra GD" w:hAnsi="Maiandra GD"/>
          <w:b/>
          <w:sz w:val="24"/>
          <w:szCs w:val="24"/>
        </w:rPr>
      </w:pPr>
    </w:p>
    <w:p w14:paraId="5842093E" w14:textId="77777777" w:rsidR="00D42FE1" w:rsidRPr="00C83DB2" w:rsidRDefault="00D42FE1" w:rsidP="00D42FE1">
      <w:pPr>
        <w:tabs>
          <w:tab w:val="left" w:pos="7230"/>
        </w:tabs>
        <w:ind w:left="450" w:firstLine="270"/>
        <w:jc w:val="center"/>
        <w:rPr>
          <w:rFonts w:ascii="Maiandra GD" w:hAnsi="Maiandra GD"/>
          <w:b/>
          <w:sz w:val="24"/>
          <w:szCs w:val="24"/>
        </w:rPr>
      </w:pPr>
    </w:p>
    <w:p w14:paraId="78698442" w14:textId="77777777" w:rsidR="00D42FE1" w:rsidRPr="00C83DB2" w:rsidRDefault="00D42FE1" w:rsidP="00D42FE1">
      <w:pPr>
        <w:tabs>
          <w:tab w:val="left" w:pos="7230"/>
        </w:tabs>
        <w:ind w:left="450" w:firstLine="270"/>
        <w:jc w:val="center"/>
        <w:rPr>
          <w:rFonts w:ascii="Maiandra GD" w:hAnsi="Maiandra GD"/>
          <w:b/>
          <w:sz w:val="24"/>
          <w:szCs w:val="24"/>
        </w:rPr>
      </w:pPr>
    </w:p>
    <w:p w14:paraId="0303D808" w14:textId="77777777" w:rsidR="00D42FE1" w:rsidRPr="00C83DB2" w:rsidRDefault="00D42FE1" w:rsidP="00D42FE1">
      <w:pPr>
        <w:tabs>
          <w:tab w:val="left" w:pos="7230"/>
        </w:tabs>
        <w:ind w:left="450" w:firstLine="270"/>
        <w:jc w:val="center"/>
        <w:rPr>
          <w:rFonts w:ascii="Maiandra GD" w:hAnsi="Maiandra GD"/>
          <w:b/>
          <w:sz w:val="24"/>
          <w:szCs w:val="24"/>
        </w:rPr>
      </w:pPr>
    </w:p>
    <w:p w14:paraId="45836EB7" w14:textId="77777777" w:rsidR="00D42FE1" w:rsidRPr="00C83DB2" w:rsidRDefault="00D42FE1" w:rsidP="00D42FE1">
      <w:pPr>
        <w:tabs>
          <w:tab w:val="left" w:pos="7230"/>
        </w:tabs>
        <w:ind w:left="450" w:firstLine="270"/>
        <w:jc w:val="center"/>
        <w:rPr>
          <w:rFonts w:ascii="Maiandra GD" w:hAnsi="Maiandra GD"/>
          <w:b/>
          <w:sz w:val="24"/>
          <w:szCs w:val="24"/>
        </w:rPr>
      </w:pPr>
    </w:p>
    <w:p w14:paraId="5E3B4B15" w14:textId="77777777" w:rsidR="00D42FE1" w:rsidRPr="00C83DB2" w:rsidRDefault="00D42FE1" w:rsidP="00D42FE1">
      <w:pPr>
        <w:tabs>
          <w:tab w:val="left" w:pos="7230"/>
        </w:tabs>
        <w:ind w:left="450" w:firstLine="270"/>
        <w:jc w:val="center"/>
        <w:rPr>
          <w:rFonts w:ascii="Maiandra GD" w:hAnsi="Maiandra GD"/>
          <w:b/>
          <w:sz w:val="24"/>
          <w:szCs w:val="24"/>
        </w:rPr>
      </w:pPr>
    </w:p>
    <w:p w14:paraId="23BC44FD" w14:textId="77777777" w:rsidR="00D42FE1" w:rsidRPr="00C83DB2" w:rsidRDefault="00D42FE1" w:rsidP="00D42FE1">
      <w:pPr>
        <w:tabs>
          <w:tab w:val="left" w:pos="7230"/>
        </w:tabs>
        <w:ind w:left="450" w:firstLine="270"/>
        <w:jc w:val="center"/>
        <w:rPr>
          <w:rFonts w:ascii="Maiandra GD" w:hAnsi="Maiandra GD"/>
          <w:b/>
          <w:sz w:val="24"/>
          <w:szCs w:val="24"/>
        </w:rPr>
      </w:pPr>
    </w:p>
    <w:p w14:paraId="08AF6805" w14:textId="77777777" w:rsidR="00D42FE1" w:rsidRPr="00C83DB2" w:rsidRDefault="00D42FE1" w:rsidP="00D42FE1">
      <w:pPr>
        <w:tabs>
          <w:tab w:val="left" w:pos="7230"/>
        </w:tabs>
        <w:ind w:left="450" w:firstLine="270"/>
        <w:jc w:val="center"/>
        <w:rPr>
          <w:rFonts w:ascii="Maiandra GD" w:hAnsi="Maiandra GD"/>
          <w:b/>
          <w:sz w:val="24"/>
          <w:szCs w:val="24"/>
        </w:rPr>
      </w:pPr>
    </w:p>
    <w:p w14:paraId="4C362D94" w14:textId="77777777" w:rsidR="00D42FE1" w:rsidRPr="00C83DB2" w:rsidRDefault="00D42FE1" w:rsidP="00D42FE1">
      <w:pPr>
        <w:tabs>
          <w:tab w:val="left" w:pos="7230"/>
        </w:tabs>
        <w:ind w:left="450" w:firstLine="270"/>
        <w:jc w:val="center"/>
        <w:rPr>
          <w:rFonts w:ascii="Maiandra GD" w:hAnsi="Maiandra GD"/>
          <w:b/>
          <w:sz w:val="24"/>
          <w:szCs w:val="24"/>
        </w:rPr>
      </w:pPr>
    </w:p>
    <w:p w14:paraId="557F7595" w14:textId="77777777" w:rsidR="00D42FE1" w:rsidRPr="00C83DB2" w:rsidRDefault="00D42FE1" w:rsidP="00D42FE1">
      <w:pPr>
        <w:tabs>
          <w:tab w:val="left" w:pos="7230"/>
        </w:tabs>
        <w:ind w:left="450" w:firstLine="270"/>
        <w:jc w:val="center"/>
        <w:rPr>
          <w:rFonts w:ascii="Maiandra GD" w:hAnsi="Maiandra GD"/>
          <w:b/>
          <w:sz w:val="24"/>
          <w:szCs w:val="24"/>
        </w:rPr>
      </w:pPr>
    </w:p>
    <w:p w14:paraId="15CEC7C6" w14:textId="77777777" w:rsidR="00D42FE1" w:rsidRPr="00C83DB2" w:rsidRDefault="00D42FE1" w:rsidP="00D42FE1">
      <w:pPr>
        <w:tabs>
          <w:tab w:val="left" w:pos="7230"/>
        </w:tabs>
        <w:ind w:left="450" w:firstLine="270"/>
        <w:jc w:val="center"/>
        <w:rPr>
          <w:rFonts w:ascii="Maiandra GD" w:hAnsi="Maiandra GD"/>
          <w:b/>
          <w:sz w:val="24"/>
          <w:szCs w:val="24"/>
        </w:rPr>
      </w:pPr>
    </w:p>
    <w:p w14:paraId="38D2A6F6" w14:textId="77777777" w:rsidR="00D42FE1" w:rsidRPr="00C83DB2" w:rsidRDefault="00D42FE1" w:rsidP="00D42FE1">
      <w:pPr>
        <w:tabs>
          <w:tab w:val="left" w:pos="7230"/>
        </w:tabs>
        <w:ind w:left="450" w:firstLine="270"/>
        <w:jc w:val="center"/>
        <w:rPr>
          <w:rFonts w:ascii="Maiandra GD" w:hAnsi="Maiandra GD"/>
          <w:b/>
          <w:sz w:val="24"/>
          <w:szCs w:val="24"/>
        </w:rPr>
      </w:pPr>
    </w:p>
    <w:p w14:paraId="045BEF68" w14:textId="77777777" w:rsidR="00D42FE1" w:rsidRPr="00C83DB2" w:rsidRDefault="00D42FE1" w:rsidP="00D42FE1">
      <w:pPr>
        <w:tabs>
          <w:tab w:val="left" w:pos="7230"/>
        </w:tabs>
        <w:ind w:left="450" w:firstLine="270"/>
        <w:jc w:val="center"/>
        <w:rPr>
          <w:rFonts w:ascii="Maiandra GD" w:hAnsi="Maiandra GD"/>
          <w:b/>
          <w:sz w:val="24"/>
          <w:szCs w:val="24"/>
        </w:rPr>
      </w:pPr>
    </w:p>
    <w:p w14:paraId="55FC198F" w14:textId="77777777" w:rsidR="00D42FE1" w:rsidRPr="00C83DB2" w:rsidRDefault="00D42FE1" w:rsidP="00D42FE1">
      <w:pPr>
        <w:tabs>
          <w:tab w:val="left" w:pos="7230"/>
        </w:tabs>
        <w:ind w:left="450" w:firstLine="270"/>
        <w:jc w:val="center"/>
        <w:rPr>
          <w:rFonts w:ascii="Maiandra GD" w:hAnsi="Maiandra GD"/>
          <w:b/>
          <w:sz w:val="24"/>
          <w:szCs w:val="24"/>
        </w:rPr>
      </w:pPr>
    </w:p>
    <w:p w14:paraId="436D664E" w14:textId="77777777" w:rsidR="00D42FE1" w:rsidRPr="00C83DB2" w:rsidRDefault="00D42FE1" w:rsidP="00D42FE1">
      <w:pPr>
        <w:tabs>
          <w:tab w:val="left" w:pos="7230"/>
        </w:tabs>
        <w:ind w:left="450" w:firstLine="270"/>
        <w:jc w:val="center"/>
        <w:rPr>
          <w:rFonts w:ascii="Maiandra GD" w:hAnsi="Maiandra GD"/>
          <w:b/>
          <w:sz w:val="24"/>
          <w:szCs w:val="24"/>
        </w:rPr>
      </w:pPr>
    </w:p>
    <w:p w14:paraId="56FA92A1" w14:textId="77777777" w:rsidR="00D42FE1" w:rsidRPr="00C83DB2" w:rsidRDefault="00D42FE1" w:rsidP="00D42FE1">
      <w:pPr>
        <w:tabs>
          <w:tab w:val="left" w:pos="7230"/>
        </w:tabs>
        <w:ind w:left="450" w:firstLine="270"/>
        <w:jc w:val="center"/>
        <w:rPr>
          <w:rFonts w:ascii="Maiandra GD" w:hAnsi="Maiandra GD"/>
          <w:b/>
          <w:sz w:val="24"/>
          <w:szCs w:val="24"/>
        </w:rPr>
      </w:pPr>
    </w:p>
    <w:p w14:paraId="65D81196" w14:textId="77777777" w:rsidR="00D42FE1" w:rsidRPr="00C83DB2" w:rsidRDefault="00D42FE1" w:rsidP="00D42FE1">
      <w:pPr>
        <w:tabs>
          <w:tab w:val="left" w:pos="7230"/>
        </w:tabs>
        <w:ind w:left="450" w:firstLine="270"/>
        <w:jc w:val="center"/>
        <w:rPr>
          <w:rFonts w:ascii="Maiandra GD" w:hAnsi="Maiandra GD"/>
          <w:b/>
          <w:sz w:val="24"/>
          <w:szCs w:val="24"/>
        </w:rPr>
      </w:pPr>
    </w:p>
    <w:p w14:paraId="2D27A54C" w14:textId="77777777" w:rsidR="00D42FE1" w:rsidRPr="00C83DB2" w:rsidRDefault="00D42FE1" w:rsidP="00D42FE1">
      <w:pPr>
        <w:tabs>
          <w:tab w:val="left" w:pos="7230"/>
        </w:tabs>
        <w:ind w:left="450" w:firstLine="270"/>
        <w:jc w:val="center"/>
        <w:rPr>
          <w:rFonts w:ascii="Maiandra GD" w:hAnsi="Maiandra GD"/>
          <w:b/>
          <w:sz w:val="24"/>
          <w:szCs w:val="24"/>
        </w:rPr>
      </w:pPr>
    </w:p>
    <w:p w14:paraId="64FD2D79" w14:textId="77777777" w:rsidR="00D42FE1" w:rsidRPr="00C83DB2" w:rsidRDefault="00D42FE1" w:rsidP="00D42FE1">
      <w:pPr>
        <w:tabs>
          <w:tab w:val="left" w:pos="7230"/>
        </w:tabs>
        <w:ind w:left="450" w:firstLine="270"/>
        <w:jc w:val="center"/>
        <w:rPr>
          <w:rFonts w:ascii="Maiandra GD" w:hAnsi="Maiandra GD"/>
          <w:b/>
          <w:sz w:val="24"/>
          <w:szCs w:val="24"/>
        </w:rPr>
      </w:pPr>
    </w:p>
    <w:p w14:paraId="5FC66521" w14:textId="77777777" w:rsidR="00D42FE1" w:rsidRPr="00C83DB2" w:rsidRDefault="00D42FE1" w:rsidP="00D42FE1">
      <w:pPr>
        <w:tabs>
          <w:tab w:val="left" w:pos="7230"/>
        </w:tabs>
        <w:ind w:left="450" w:firstLine="270"/>
        <w:jc w:val="center"/>
        <w:rPr>
          <w:rFonts w:ascii="Maiandra GD" w:hAnsi="Maiandra GD"/>
          <w:b/>
          <w:sz w:val="24"/>
          <w:szCs w:val="24"/>
        </w:rPr>
      </w:pPr>
    </w:p>
    <w:p w14:paraId="59228B96" w14:textId="77777777" w:rsidR="00D42FE1" w:rsidRPr="00C83DB2" w:rsidRDefault="00D42FE1" w:rsidP="00D42FE1">
      <w:pPr>
        <w:tabs>
          <w:tab w:val="left" w:pos="7230"/>
        </w:tabs>
        <w:ind w:left="450" w:firstLine="270"/>
        <w:jc w:val="center"/>
        <w:rPr>
          <w:rFonts w:ascii="Maiandra GD" w:hAnsi="Maiandra GD"/>
          <w:b/>
          <w:sz w:val="24"/>
          <w:szCs w:val="24"/>
        </w:rPr>
      </w:pPr>
    </w:p>
    <w:p w14:paraId="1D51E936" w14:textId="77777777" w:rsidR="00D42FE1" w:rsidRPr="00C83DB2" w:rsidRDefault="00D42FE1" w:rsidP="00D42FE1">
      <w:pPr>
        <w:tabs>
          <w:tab w:val="left" w:pos="7230"/>
        </w:tabs>
        <w:ind w:left="450" w:firstLine="270"/>
        <w:jc w:val="center"/>
        <w:rPr>
          <w:rFonts w:ascii="Maiandra GD" w:hAnsi="Maiandra GD"/>
          <w:b/>
          <w:sz w:val="24"/>
          <w:szCs w:val="24"/>
        </w:rPr>
      </w:pPr>
    </w:p>
    <w:p w14:paraId="6A6C8FC9" w14:textId="77777777" w:rsidR="00D42FE1" w:rsidRPr="00C83DB2" w:rsidRDefault="00D42FE1" w:rsidP="00D42FE1">
      <w:pPr>
        <w:tabs>
          <w:tab w:val="left" w:pos="7230"/>
        </w:tabs>
        <w:ind w:left="450" w:firstLine="270"/>
        <w:jc w:val="center"/>
        <w:rPr>
          <w:rFonts w:ascii="Maiandra GD" w:hAnsi="Maiandra GD"/>
          <w:b/>
          <w:sz w:val="24"/>
          <w:szCs w:val="24"/>
        </w:rPr>
      </w:pPr>
    </w:p>
    <w:p w14:paraId="61D503AF" w14:textId="77777777" w:rsidR="00D42FE1" w:rsidRPr="00C83DB2" w:rsidRDefault="00D42FE1" w:rsidP="00D42FE1">
      <w:pPr>
        <w:tabs>
          <w:tab w:val="left" w:pos="7230"/>
        </w:tabs>
        <w:ind w:left="450" w:firstLine="270"/>
        <w:jc w:val="center"/>
        <w:rPr>
          <w:rFonts w:ascii="Maiandra GD" w:hAnsi="Maiandra GD"/>
          <w:b/>
          <w:sz w:val="24"/>
          <w:szCs w:val="24"/>
        </w:rPr>
      </w:pPr>
    </w:p>
    <w:p w14:paraId="43FB3F78" w14:textId="77777777" w:rsidR="00DC7D69" w:rsidRPr="00C83DB2" w:rsidRDefault="00DC7D69" w:rsidP="00D42FE1">
      <w:pPr>
        <w:tabs>
          <w:tab w:val="left" w:pos="7230"/>
        </w:tabs>
        <w:ind w:left="450" w:firstLine="270"/>
        <w:jc w:val="center"/>
        <w:rPr>
          <w:rFonts w:ascii="Maiandra GD" w:hAnsi="Maiandra GD"/>
          <w:b/>
          <w:sz w:val="24"/>
          <w:szCs w:val="24"/>
        </w:rPr>
      </w:pPr>
    </w:p>
    <w:p w14:paraId="18BEB1D8" w14:textId="77777777" w:rsidR="00D01C6E" w:rsidRDefault="00D01C6E" w:rsidP="00D42FE1">
      <w:pPr>
        <w:tabs>
          <w:tab w:val="left" w:pos="7230"/>
        </w:tabs>
        <w:ind w:left="450" w:firstLine="270"/>
        <w:jc w:val="center"/>
        <w:rPr>
          <w:rFonts w:ascii="Maiandra GD" w:hAnsi="Maiandra GD"/>
          <w:b/>
          <w:sz w:val="24"/>
          <w:szCs w:val="24"/>
        </w:rPr>
      </w:pPr>
    </w:p>
    <w:p w14:paraId="29AA4D6C" w14:textId="77777777" w:rsidR="004E101C" w:rsidRDefault="004E101C" w:rsidP="00D42FE1">
      <w:pPr>
        <w:tabs>
          <w:tab w:val="left" w:pos="7230"/>
        </w:tabs>
        <w:ind w:left="450" w:firstLine="270"/>
        <w:jc w:val="center"/>
        <w:rPr>
          <w:rFonts w:ascii="Maiandra GD" w:hAnsi="Maiandra GD"/>
          <w:b/>
          <w:sz w:val="24"/>
          <w:szCs w:val="24"/>
        </w:rPr>
      </w:pPr>
    </w:p>
    <w:p w14:paraId="27D7CC35" w14:textId="77777777" w:rsidR="004E101C" w:rsidRDefault="004E101C" w:rsidP="00D42FE1">
      <w:pPr>
        <w:tabs>
          <w:tab w:val="left" w:pos="7230"/>
        </w:tabs>
        <w:ind w:left="450" w:firstLine="270"/>
        <w:jc w:val="center"/>
        <w:rPr>
          <w:rFonts w:ascii="Maiandra GD" w:hAnsi="Maiandra GD"/>
          <w:b/>
          <w:sz w:val="24"/>
          <w:szCs w:val="24"/>
        </w:rPr>
      </w:pPr>
    </w:p>
    <w:p w14:paraId="51EBA202" w14:textId="77777777" w:rsidR="004E101C" w:rsidRDefault="004E101C" w:rsidP="00D42FE1">
      <w:pPr>
        <w:tabs>
          <w:tab w:val="left" w:pos="7230"/>
        </w:tabs>
        <w:ind w:left="450" w:firstLine="270"/>
        <w:jc w:val="center"/>
        <w:rPr>
          <w:rFonts w:ascii="Maiandra GD" w:hAnsi="Maiandra GD"/>
          <w:b/>
          <w:sz w:val="24"/>
          <w:szCs w:val="24"/>
        </w:rPr>
      </w:pPr>
    </w:p>
    <w:p w14:paraId="0971691E" w14:textId="77777777" w:rsidR="004E101C" w:rsidRDefault="004E101C" w:rsidP="00D42FE1">
      <w:pPr>
        <w:tabs>
          <w:tab w:val="left" w:pos="7230"/>
        </w:tabs>
        <w:ind w:left="450" w:firstLine="270"/>
        <w:jc w:val="center"/>
        <w:rPr>
          <w:rFonts w:ascii="Maiandra GD" w:hAnsi="Maiandra GD"/>
          <w:b/>
          <w:sz w:val="24"/>
          <w:szCs w:val="24"/>
        </w:rPr>
      </w:pPr>
    </w:p>
    <w:p w14:paraId="7B145B80" w14:textId="77777777" w:rsidR="004E101C" w:rsidRDefault="004E101C" w:rsidP="00D42FE1">
      <w:pPr>
        <w:tabs>
          <w:tab w:val="left" w:pos="7230"/>
        </w:tabs>
        <w:ind w:left="450" w:firstLine="270"/>
        <w:jc w:val="center"/>
        <w:rPr>
          <w:rFonts w:ascii="Maiandra GD" w:hAnsi="Maiandra GD"/>
          <w:b/>
          <w:sz w:val="24"/>
          <w:szCs w:val="24"/>
        </w:rPr>
      </w:pPr>
    </w:p>
    <w:p w14:paraId="48087FE7" w14:textId="77777777" w:rsidR="004E101C" w:rsidRDefault="004E101C" w:rsidP="00D42FE1">
      <w:pPr>
        <w:tabs>
          <w:tab w:val="left" w:pos="7230"/>
        </w:tabs>
        <w:ind w:left="450" w:firstLine="270"/>
        <w:jc w:val="center"/>
        <w:rPr>
          <w:rFonts w:ascii="Maiandra GD" w:hAnsi="Maiandra GD"/>
          <w:b/>
          <w:sz w:val="24"/>
          <w:szCs w:val="24"/>
        </w:rPr>
      </w:pPr>
    </w:p>
    <w:p w14:paraId="1ED3DB61" w14:textId="77777777" w:rsidR="004E101C" w:rsidRDefault="004E101C" w:rsidP="00D42FE1">
      <w:pPr>
        <w:tabs>
          <w:tab w:val="left" w:pos="7230"/>
        </w:tabs>
        <w:ind w:left="450" w:firstLine="270"/>
        <w:jc w:val="center"/>
        <w:rPr>
          <w:rFonts w:ascii="Maiandra GD" w:hAnsi="Maiandra GD"/>
          <w:b/>
          <w:sz w:val="24"/>
          <w:szCs w:val="24"/>
        </w:rPr>
      </w:pPr>
    </w:p>
    <w:p w14:paraId="436C73BA" w14:textId="77777777" w:rsidR="00945C83" w:rsidRPr="00C83DB2" w:rsidRDefault="00945C83" w:rsidP="00D42FE1">
      <w:pPr>
        <w:tabs>
          <w:tab w:val="left" w:pos="7230"/>
        </w:tabs>
        <w:ind w:left="450" w:firstLine="270"/>
        <w:jc w:val="center"/>
        <w:rPr>
          <w:rFonts w:ascii="Maiandra GD" w:hAnsi="Maiandra GD"/>
          <w:b/>
          <w:sz w:val="24"/>
          <w:szCs w:val="24"/>
        </w:rPr>
      </w:pPr>
    </w:p>
    <w:p w14:paraId="66B95760" w14:textId="77777777" w:rsidR="00D85001" w:rsidRPr="00C83DB2" w:rsidRDefault="00D85001" w:rsidP="00D42FE1">
      <w:pPr>
        <w:tabs>
          <w:tab w:val="left" w:pos="7230"/>
        </w:tabs>
        <w:ind w:left="450" w:firstLine="270"/>
        <w:jc w:val="center"/>
        <w:rPr>
          <w:rFonts w:ascii="Maiandra GD" w:hAnsi="Maiandra GD"/>
          <w:b/>
          <w:sz w:val="24"/>
          <w:szCs w:val="24"/>
        </w:rPr>
      </w:pPr>
      <w:r w:rsidRPr="00C83DB2">
        <w:rPr>
          <w:rFonts w:ascii="Maiandra GD" w:hAnsi="Maiandra GD"/>
          <w:b/>
          <w:sz w:val="24"/>
          <w:szCs w:val="24"/>
        </w:rPr>
        <w:t xml:space="preserve">SECTION III </w:t>
      </w:r>
      <w:r w:rsidR="00DC7D69" w:rsidRPr="00C83DB2">
        <w:rPr>
          <w:rFonts w:ascii="Maiandra GD" w:hAnsi="Maiandra GD"/>
          <w:b/>
          <w:sz w:val="24"/>
          <w:szCs w:val="24"/>
        </w:rPr>
        <w:t>–</w:t>
      </w:r>
      <w:r w:rsidRPr="00C83DB2">
        <w:rPr>
          <w:rFonts w:ascii="Maiandra GD" w:hAnsi="Maiandra GD"/>
          <w:b/>
          <w:sz w:val="24"/>
          <w:szCs w:val="24"/>
        </w:rPr>
        <w:t xml:space="preserve"> EVALUATION AND QUALIFICATION CRITERIA</w:t>
      </w:r>
    </w:p>
    <w:p w14:paraId="6F59E8A5" w14:textId="77777777" w:rsidR="00D01C6E" w:rsidRPr="00C83DB2" w:rsidRDefault="00D01C6E" w:rsidP="00D42FE1">
      <w:pPr>
        <w:tabs>
          <w:tab w:val="left" w:pos="7230"/>
        </w:tabs>
        <w:ind w:left="450" w:firstLine="270"/>
        <w:rPr>
          <w:rFonts w:ascii="Maiandra GD" w:hAnsi="Maiandra GD"/>
          <w:b/>
          <w:sz w:val="24"/>
          <w:szCs w:val="24"/>
        </w:rPr>
      </w:pPr>
      <w:r w:rsidRPr="00C83DB2">
        <w:rPr>
          <w:rFonts w:ascii="Maiandra GD" w:hAnsi="Maiandra GD"/>
          <w:b/>
          <w:sz w:val="24"/>
          <w:szCs w:val="24"/>
        </w:rPr>
        <w:t>The tenders shall be evaluated in three stages; Mandatory, technical and Financial</w:t>
      </w:r>
    </w:p>
    <w:p w14:paraId="673EFBEC" w14:textId="77777777" w:rsidR="00D85001" w:rsidRPr="00C83DB2" w:rsidRDefault="00D85001" w:rsidP="00D42FE1">
      <w:pPr>
        <w:tabs>
          <w:tab w:val="left" w:pos="7230"/>
        </w:tabs>
        <w:ind w:left="450" w:firstLine="270"/>
        <w:jc w:val="center"/>
        <w:rPr>
          <w:rFonts w:ascii="Maiandra GD" w:hAnsi="Maiandra GD"/>
          <w:b/>
          <w:sz w:val="24"/>
          <w:szCs w:val="24"/>
        </w:rPr>
      </w:pPr>
      <w:bookmarkStart w:id="64" w:name="_Hlk123155147"/>
    </w:p>
    <w:p w14:paraId="765381D8" w14:textId="77777777" w:rsidR="00D42FE1" w:rsidRPr="00C83DB2" w:rsidRDefault="00D42FE1" w:rsidP="00967E6E">
      <w:pPr>
        <w:widowControl/>
        <w:numPr>
          <w:ilvl w:val="0"/>
          <w:numId w:val="85"/>
        </w:numPr>
        <w:autoSpaceDE/>
        <w:autoSpaceDN/>
        <w:jc w:val="both"/>
        <w:rPr>
          <w:rFonts w:ascii="Maiandra GD" w:hAnsi="Maiandra GD"/>
          <w:b/>
          <w:bCs/>
        </w:rPr>
      </w:pPr>
      <w:bookmarkStart w:id="65" w:name="_Hlk118100310"/>
      <w:bookmarkStart w:id="66" w:name="_Hlk118101306"/>
      <w:bookmarkStart w:id="67" w:name="_Hlk77841577"/>
      <w:r w:rsidRPr="00C83DB2">
        <w:rPr>
          <w:rFonts w:ascii="Maiandra GD" w:hAnsi="Maiandra GD"/>
          <w:b/>
          <w:bCs/>
        </w:rPr>
        <w:t>STAGE ONE: MANDATORY REQUIREMENTS (TO BE EVALUATED ON A ‘YES OR NO’ BASIS:</w:t>
      </w:r>
    </w:p>
    <w:p w14:paraId="7CA937FF" w14:textId="77777777" w:rsidR="00D42FE1" w:rsidRPr="00C83DB2" w:rsidRDefault="00D42FE1" w:rsidP="00D42FE1">
      <w:pPr>
        <w:widowControl/>
        <w:autoSpaceDE/>
        <w:autoSpaceDN/>
        <w:ind w:left="360"/>
        <w:jc w:val="both"/>
        <w:rPr>
          <w:rFonts w:ascii="Maiandra GD" w:hAnsi="Maiandra GD"/>
          <w:b/>
        </w:rPr>
      </w:pPr>
    </w:p>
    <w:p w14:paraId="02D62DA6" w14:textId="77777777" w:rsidR="007D476E" w:rsidRDefault="007D476E" w:rsidP="007D476E">
      <w:pPr>
        <w:ind w:left="879"/>
        <w:rPr>
          <w:b/>
          <w:sz w:val="24"/>
        </w:rPr>
      </w:pPr>
      <w:r>
        <w:rPr>
          <w:b/>
          <w:spacing w:val="-2"/>
          <w:sz w:val="24"/>
        </w:rPr>
        <w:t>:</w:t>
      </w:r>
      <w:r>
        <w:rPr>
          <w:b/>
          <w:spacing w:val="-6"/>
          <w:sz w:val="24"/>
        </w:rPr>
        <w:t xml:space="preserve"> </w:t>
      </w:r>
      <w:r>
        <w:rPr>
          <w:b/>
          <w:spacing w:val="-2"/>
          <w:sz w:val="24"/>
        </w:rPr>
        <w:t>PRELIMINARY</w:t>
      </w:r>
      <w:r>
        <w:rPr>
          <w:b/>
          <w:spacing w:val="-12"/>
          <w:sz w:val="24"/>
        </w:rPr>
        <w:t xml:space="preserve"> </w:t>
      </w:r>
      <w:r>
        <w:rPr>
          <w:b/>
          <w:spacing w:val="-1"/>
          <w:sz w:val="24"/>
        </w:rPr>
        <w:t>EVALUATION</w:t>
      </w:r>
      <w:r>
        <w:rPr>
          <w:b/>
          <w:spacing w:val="-10"/>
          <w:sz w:val="24"/>
        </w:rPr>
        <w:t xml:space="preserve"> </w:t>
      </w:r>
      <w:r>
        <w:rPr>
          <w:b/>
          <w:spacing w:val="-1"/>
          <w:sz w:val="24"/>
        </w:rPr>
        <w:t>CHECKLIST</w:t>
      </w:r>
    </w:p>
    <w:p w14:paraId="6DA1DE18" w14:textId="77777777" w:rsidR="007D476E" w:rsidRDefault="007D476E" w:rsidP="007D476E">
      <w:pPr>
        <w:pStyle w:val="BodyText"/>
        <w:spacing w:before="2"/>
        <w:rPr>
          <w:b/>
          <w:sz w:val="23"/>
        </w:rPr>
      </w:pPr>
    </w:p>
    <w:p w14:paraId="75D21FAD" w14:textId="77777777" w:rsidR="007D476E" w:rsidRDefault="007D476E" w:rsidP="007D476E">
      <w:pPr>
        <w:pStyle w:val="BodyText"/>
        <w:spacing w:line="256" w:lineRule="auto"/>
        <w:ind w:left="879"/>
      </w:pPr>
      <w:r>
        <w:rPr>
          <w:spacing w:val="-1"/>
        </w:rPr>
        <w:t xml:space="preserve">The following mandatory preliminary requirements </w:t>
      </w:r>
      <w:r>
        <w:rPr>
          <w:b/>
          <w:spacing w:val="-1"/>
        </w:rPr>
        <w:t xml:space="preserve">must </w:t>
      </w:r>
      <w:r>
        <w:rPr>
          <w:spacing w:val="-1"/>
        </w:rPr>
        <w:t xml:space="preserve">be met not withstanding other requirements </w:t>
      </w:r>
      <w:r>
        <w:t>in</w:t>
      </w:r>
      <w:r>
        <w:rPr>
          <w:spacing w:val="1"/>
        </w:rPr>
        <w:t xml:space="preserve"> </w:t>
      </w:r>
      <w:r>
        <w:t>the tender</w:t>
      </w:r>
      <w:r>
        <w:rPr>
          <w:spacing w:val="-52"/>
        </w:rPr>
        <w:t xml:space="preserve"> </w:t>
      </w:r>
      <w:r>
        <w:t>document.</w:t>
      </w:r>
    </w:p>
    <w:p w14:paraId="1916226A" w14:textId="77777777" w:rsidR="007D476E" w:rsidRDefault="007D476E" w:rsidP="007D476E">
      <w:pPr>
        <w:pStyle w:val="BodyText"/>
        <w:rPr>
          <w:sz w:val="24"/>
        </w:rPr>
      </w:pPr>
    </w:p>
    <w:tbl>
      <w:tblPr>
        <w:tblW w:w="18160" w:type="dxa"/>
        <w:tblInd w:w="1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64"/>
        <w:gridCol w:w="6531"/>
        <w:gridCol w:w="10765"/>
      </w:tblGrid>
      <w:tr w:rsidR="007D476E" w14:paraId="15DA02DC" w14:textId="77777777" w:rsidTr="0050661A">
        <w:trPr>
          <w:trHeight w:val="671"/>
        </w:trPr>
        <w:tc>
          <w:tcPr>
            <w:tcW w:w="864" w:type="dxa"/>
          </w:tcPr>
          <w:p w14:paraId="01330C03" w14:textId="77777777" w:rsidR="007D476E" w:rsidRDefault="007D476E" w:rsidP="009006A7">
            <w:pPr>
              <w:pStyle w:val="TableParagraph"/>
              <w:spacing w:line="260" w:lineRule="exact"/>
              <w:ind w:left="6"/>
              <w:rPr>
                <w:b/>
                <w:sz w:val="24"/>
              </w:rPr>
            </w:pPr>
            <w:r>
              <w:rPr>
                <w:b/>
                <w:sz w:val="24"/>
              </w:rPr>
              <w:t>No.</w:t>
            </w:r>
          </w:p>
        </w:tc>
        <w:tc>
          <w:tcPr>
            <w:tcW w:w="6531" w:type="dxa"/>
          </w:tcPr>
          <w:p w14:paraId="1E6077DA" w14:textId="77777777" w:rsidR="007D476E" w:rsidRDefault="007D476E" w:rsidP="009006A7">
            <w:pPr>
              <w:pStyle w:val="TableParagraph"/>
              <w:spacing w:line="260" w:lineRule="exact"/>
              <w:ind w:left="6"/>
              <w:rPr>
                <w:b/>
                <w:sz w:val="24"/>
              </w:rPr>
            </w:pPr>
            <w:r>
              <w:rPr>
                <w:b/>
                <w:sz w:val="24"/>
              </w:rPr>
              <w:t>Criterion</w:t>
            </w:r>
          </w:p>
        </w:tc>
        <w:tc>
          <w:tcPr>
            <w:tcW w:w="10765" w:type="dxa"/>
          </w:tcPr>
          <w:p w14:paraId="75E2B8D7" w14:textId="77777777" w:rsidR="007D476E" w:rsidRDefault="007D476E" w:rsidP="009006A7">
            <w:pPr>
              <w:pStyle w:val="TableParagraph"/>
              <w:spacing w:line="260" w:lineRule="exact"/>
              <w:ind w:left="6"/>
              <w:rPr>
                <w:b/>
                <w:sz w:val="24"/>
              </w:rPr>
            </w:pPr>
            <w:r>
              <w:rPr>
                <w:b/>
                <w:sz w:val="24"/>
              </w:rPr>
              <w:t>YES/NO</w:t>
            </w:r>
          </w:p>
        </w:tc>
      </w:tr>
      <w:tr w:rsidR="007D476E" w14:paraId="692A8D8F" w14:textId="77777777" w:rsidTr="0050661A">
        <w:trPr>
          <w:trHeight w:val="352"/>
        </w:trPr>
        <w:tc>
          <w:tcPr>
            <w:tcW w:w="864" w:type="dxa"/>
          </w:tcPr>
          <w:p w14:paraId="67AC7F9F" w14:textId="77777777" w:rsidR="007D476E" w:rsidRDefault="007D476E" w:rsidP="009006A7">
            <w:pPr>
              <w:pStyle w:val="TableParagraph"/>
              <w:spacing w:line="260" w:lineRule="exact"/>
              <w:ind w:right="297"/>
              <w:jc w:val="right"/>
              <w:rPr>
                <w:sz w:val="24"/>
              </w:rPr>
            </w:pPr>
            <w:r>
              <w:rPr>
                <w:sz w:val="24"/>
              </w:rPr>
              <w:t>1.</w:t>
            </w:r>
          </w:p>
        </w:tc>
        <w:tc>
          <w:tcPr>
            <w:tcW w:w="6531" w:type="dxa"/>
          </w:tcPr>
          <w:p w14:paraId="5FA8DE76" w14:textId="77777777" w:rsidR="007D476E" w:rsidRDefault="007D476E" w:rsidP="009006A7">
            <w:pPr>
              <w:pStyle w:val="TableParagraph"/>
              <w:spacing w:line="260" w:lineRule="exact"/>
              <w:ind w:left="6"/>
              <w:rPr>
                <w:sz w:val="24"/>
              </w:rPr>
            </w:pPr>
            <w:r>
              <w:rPr>
                <w:sz w:val="24"/>
              </w:rPr>
              <w:t>The</w:t>
            </w:r>
            <w:r>
              <w:rPr>
                <w:spacing w:val="-3"/>
                <w:sz w:val="24"/>
              </w:rPr>
              <w:t xml:space="preserve"> </w:t>
            </w:r>
            <w:r>
              <w:rPr>
                <w:sz w:val="24"/>
              </w:rPr>
              <w:t>tender</w:t>
            </w:r>
            <w:r>
              <w:rPr>
                <w:spacing w:val="-2"/>
                <w:sz w:val="24"/>
              </w:rPr>
              <w:t xml:space="preserve"> </w:t>
            </w:r>
            <w:r>
              <w:rPr>
                <w:sz w:val="24"/>
              </w:rPr>
              <w:t>documents</w:t>
            </w:r>
            <w:r>
              <w:rPr>
                <w:spacing w:val="-2"/>
                <w:sz w:val="24"/>
              </w:rPr>
              <w:t xml:space="preserve"> </w:t>
            </w:r>
            <w:r>
              <w:rPr>
                <w:sz w:val="24"/>
              </w:rPr>
              <w:t>submitted</w:t>
            </w:r>
            <w:r>
              <w:rPr>
                <w:spacing w:val="-1"/>
                <w:sz w:val="24"/>
              </w:rPr>
              <w:t xml:space="preserve"> </w:t>
            </w:r>
            <w:r>
              <w:rPr>
                <w:sz w:val="24"/>
              </w:rPr>
              <w:t>MUST</w:t>
            </w:r>
            <w:r>
              <w:rPr>
                <w:spacing w:val="-7"/>
                <w:sz w:val="24"/>
              </w:rPr>
              <w:t xml:space="preserve"> </w:t>
            </w:r>
            <w:r>
              <w:rPr>
                <w:sz w:val="24"/>
              </w:rPr>
              <w:t>be</w:t>
            </w:r>
            <w:r>
              <w:rPr>
                <w:spacing w:val="-2"/>
                <w:sz w:val="24"/>
              </w:rPr>
              <w:t xml:space="preserve"> </w:t>
            </w:r>
            <w:r>
              <w:rPr>
                <w:sz w:val="24"/>
              </w:rPr>
              <w:t>fully</w:t>
            </w:r>
            <w:r>
              <w:rPr>
                <w:spacing w:val="-7"/>
                <w:sz w:val="24"/>
              </w:rPr>
              <w:t xml:space="preserve"> </w:t>
            </w:r>
            <w:r>
              <w:rPr>
                <w:sz w:val="24"/>
              </w:rPr>
              <w:t>serialized</w:t>
            </w:r>
          </w:p>
        </w:tc>
        <w:tc>
          <w:tcPr>
            <w:tcW w:w="10765" w:type="dxa"/>
          </w:tcPr>
          <w:p w14:paraId="6C6B3DB1" w14:textId="77777777" w:rsidR="007D476E" w:rsidRDefault="007D476E" w:rsidP="009006A7">
            <w:pPr>
              <w:pStyle w:val="TableParagraph"/>
              <w:spacing w:line="260" w:lineRule="exact"/>
              <w:ind w:left="6"/>
              <w:rPr>
                <w:sz w:val="24"/>
              </w:rPr>
            </w:pPr>
          </w:p>
        </w:tc>
      </w:tr>
      <w:tr w:rsidR="007D476E" w14:paraId="3D660444" w14:textId="77777777" w:rsidTr="0050661A">
        <w:trPr>
          <w:trHeight w:val="599"/>
        </w:trPr>
        <w:tc>
          <w:tcPr>
            <w:tcW w:w="864" w:type="dxa"/>
          </w:tcPr>
          <w:p w14:paraId="20859446" w14:textId="77777777" w:rsidR="007D476E" w:rsidRDefault="007D476E" w:rsidP="009006A7">
            <w:pPr>
              <w:pStyle w:val="TableParagraph"/>
              <w:spacing w:line="260" w:lineRule="exact"/>
              <w:ind w:left="9"/>
              <w:jc w:val="center"/>
              <w:rPr>
                <w:sz w:val="24"/>
              </w:rPr>
            </w:pPr>
            <w:r>
              <w:rPr>
                <w:w w:val="99"/>
                <w:sz w:val="24"/>
              </w:rPr>
              <w:t>2</w:t>
            </w:r>
          </w:p>
        </w:tc>
        <w:tc>
          <w:tcPr>
            <w:tcW w:w="6531" w:type="dxa"/>
          </w:tcPr>
          <w:p w14:paraId="3F95F56E" w14:textId="77777777" w:rsidR="007D476E" w:rsidRDefault="007D476E" w:rsidP="009006A7">
            <w:pPr>
              <w:pStyle w:val="TableParagraph"/>
              <w:spacing w:line="225" w:lineRule="auto"/>
              <w:ind w:left="6" w:right="702"/>
              <w:rPr>
                <w:b/>
                <w:sz w:val="24"/>
              </w:rPr>
            </w:pPr>
            <w:r>
              <w:rPr>
                <w:spacing w:val="-2"/>
                <w:sz w:val="24"/>
              </w:rPr>
              <w:t xml:space="preserve">Must Fill the </w:t>
            </w:r>
            <w:r>
              <w:rPr>
                <w:spacing w:val="-1"/>
                <w:sz w:val="24"/>
              </w:rPr>
              <w:t xml:space="preserve">Form of Tender in the format provided. </w:t>
            </w:r>
            <w:r>
              <w:rPr>
                <w:b/>
                <w:spacing w:val="-1"/>
                <w:sz w:val="24"/>
              </w:rPr>
              <w:t>AND IN THE COMPANY ‘S LETTER</w:t>
            </w:r>
            <w:r>
              <w:rPr>
                <w:b/>
                <w:spacing w:val="-57"/>
                <w:sz w:val="24"/>
              </w:rPr>
              <w:t xml:space="preserve"> </w:t>
            </w:r>
            <w:r>
              <w:rPr>
                <w:b/>
                <w:sz w:val="24"/>
              </w:rPr>
              <w:t>HEAD</w:t>
            </w:r>
          </w:p>
        </w:tc>
        <w:tc>
          <w:tcPr>
            <w:tcW w:w="10765" w:type="dxa"/>
          </w:tcPr>
          <w:p w14:paraId="76F5590B" w14:textId="77777777" w:rsidR="007D476E" w:rsidRDefault="007D476E" w:rsidP="009006A7">
            <w:pPr>
              <w:pStyle w:val="TableParagraph"/>
              <w:spacing w:line="225" w:lineRule="auto"/>
              <w:ind w:left="6" w:right="702"/>
              <w:rPr>
                <w:spacing w:val="-2"/>
                <w:sz w:val="24"/>
              </w:rPr>
            </w:pPr>
          </w:p>
        </w:tc>
      </w:tr>
      <w:tr w:rsidR="007D476E" w:rsidRPr="00313C84" w14:paraId="328DB3FC" w14:textId="77777777" w:rsidTr="0050661A">
        <w:trPr>
          <w:trHeight w:val="359"/>
        </w:trPr>
        <w:tc>
          <w:tcPr>
            <w:tcW w:w="864" w:type="dxa"/>
          </w:tcPr>
          <w:p w14:paraId="0DBE758E" w14:textId="77777777" w:rsidR="007D476E" w:rsidRPr="00313C84" w:rsidRDefault="007D476E" w:rsidP="009006A7">
            <w:pPr>
              <w:pStyle w:val="TableParagraph"/>
              <w:spacing w:line="260" w:lineRule="exact"/>
              <w:ind w:left="9"/>
              <w:jc w:val="center"/>
              <w:rPr>
                <w:sz w:val="24"/>
              </w:rPr>
            </w:pPr>
            <w:r w:rsidRPr="00313C84">
              <w:rPr>
                <w:w w:val="99"/>
                <w:sz w:val="24"/>
              </w:rPr>
              <w:t>3</w:t>
            </w:r>
          </w:p>
        </w:tc>
        <w:tc>
          <w:tcPr>
            <w:tcW w:w="6531" w:type="dxa"/>
          </w:tcPr>
          <w:p w14:paraId="5EB07BAF" w14:textId="77777777" w:rsidR="007D476E" w:rsidRPr="00313C84" w:rsidRDefault="007D476E" w:rsidP="009006A7">
            <w:pPr>
              <w:pStyle w:val="TableParagraph"/>
              <w:spacing w:line="260" w:lineRule="exact"/>
              <w:ind w:left="6"/>
              <w:rPr>
                <w:sz w:val="24"/>
              </w:rPr>
            </w:pPr>
            <w:r w:rsidRPr="00313C84">
              <w:rPr>
                <w:spacing w:val="-4"/>
                <w:sz w:val="24"/>
              </w:rPr>
              <w:t>A</w:t>
            </w:r>
            <w:r w:rsidRPr="00313C84">
              <w:rPr>
                <w:spacing w:val="-13"/>
                <w:sz w:val="24"/>
              </w:rPr>
              <w:t xml:space="preserve"> </w:t>
            </w:r>
            <w:r w:rsidRPr="00313C84">
              <w:rPr>
                <w:spacing w:val="-3"/>
                <w:sz w:val="24"/>
              </w:rPr>
              <w:t>Copy</w:t>
            </w:r>
            <w:r w:rsidRPr="00313C84">
              <w:rPr>
                <w:spacing w:val="-36"/>
                <w:sz w:val="24"/>
              </w:rPr>
              <w:t xml:space="preserve"> </w:t>
            </w:r>
            <w:r w:rsidRPr="00313C84">
              <w:rPr>
                <w:spacing w:val="-3"/>
                <w:sz w:val="24"/>
              </w:rPr>
              <w:t>of</w:t>
            </w:r>
            <w:r w:rsidRPr="00313C84">
              <w:rPr>
                <w:spacing w:val="-20"/>
                <w:sz w:val="24"/>
              </w:rPr>
              <w:t xml:space="preserve"> </w:t>
            </w:r>
            <w:r w:rsidRPr="00313C84">
              <w:rPr>
                <w:spacing w:val="-3"/>
                <w:sz w:val="24"/>
              </w:rPr>
              <w:t>Certificate</w:t>
            </w:r>
            <w:r w:rsidRPr="00313C84">
              <w:rPr>
                <w:spacing w:val="-28"/>
                <w:sz w:val="24"/>
              </w:rPr>
              <w:t xml:space="preserve"> </w:t>
            </w:r>
            <w:r w:rsidRPr="00313C84">
              <w:rPr>
                <w:spacing w:val="-3"/>
                <w:sz w:val="24"/>
              </w:rPr>
              <w:t>of</w:t>
            </w:r>
            <w:r w:rsidRPr="00313C84">
              <w:rPr>
                <w:spacing w:val="-8"/>
                <w:sz w:val="24"/>
              </w:rPr>
              <w:t xml:space="preserve"> </w:t>
            </w:r>
            <w:r w:rsidRPr="00313C84">
              <w:rPr>
                <w:spacing w:val="-3"/>
                <w:sz w:val="24"/>
              </w:rPr>
              <w:t>Incorporation/Registration</w:t>
            </w:r>
          </w:p>
        </w:tc>
        <w:tc>
          <w:tcPr>
            <w:tcW w:w="10765" w:type="dxa"/>
          </w:tcPr>
          <w:p w14:paraId="3385E422" w14:textId="77777777" w:rsidR="007D476E" w:rsidRPr="00313C84" w:rsidRDefault="007D476E" w:rsidP="009006A7">
            <w:pPr>
              <w:pStyle w:val="TableParagraph"/>
              <w:spacing w:line="260" w:lineRule="exact"/>
              <w:ind w:left="6"/>
              <w:rPr>
                <w:spacing w:val="-4"/>
                <w:sz w:val="24"/>
              </w:rPr>
            </w:pPr>
          </w:p>
        </w:tc>
      </w:tr>
      <w:tr w:rsidR="007D476E" w:rsidRPr="00313C84" w14:paraId="1CC47081" w14:textId="77777777" w:rsidTr="0050661A">
        <w:trPr>
          <w:trHeight w:val="556"/>
        </w:trPr>
        <w:tc>
          <w:tcPr>
            <w:tcW w:w="864" w:type="dxa"/>
          </w:tcPr>
          <w:p w14:paraId="013E96E7" w14:textId="77777777" w:rsidR="007D476E" w:rsidRPr="00313C84" w:rsidRDefault="007D476E" w:rsidP="009006A7">
            <w:pPr>
              <w:pStyle w:val="TableParagraph"/>
              <w:spacing w:line="260" w:lineRule="exact"/>
              <w:ind w:left="9"/>
              <w:jc w:val="center"/>
              <w:rPr>
                <w:sz w:val="24"/>
              </w:rPr>
            </w:pPr>
            <w:r w:rsidRPr="00313C84">
              <w:rPr>
                <w:w w:val="99"/>
                <w:sz w:val="24"/>
              </w:rPr>
              <w:t>4</w:t>
            </w:r>
          </w:p>
        </w:tc>
        <w:tc>
          <w:tcPr>
            <w:tcW w:w="6531" w:type="dxa"/>
          </w:tcPr>
          <w:p w14:paraId="592FD2EA" w14:textId="77777777" w:rsidR="007D476E" w:rsidRPr="00313C84" w:rsidRDefault="007D476E" w:rsidP="009006A7">
            <w:pPr>
              <w:pStyle w:val="TableParagraph"/>
              <w:spacing w:line="228" w:lineRule="auto"/>
              <w:ind w:left="6" w:right="1208"/>
              <w:rPr>
                <w:sz w:val="24"/>
              </w:rPr>
            </w:pPr>
            <w:r w:rsidRPr="00313C84">
              <w:rPr>
                <w:spacing w:val="-1"/>
                <w:sz w:val="24"/>
              </w:rPr>
              <w:t>A</w:t>
            </w:r>
            <w:r w:rsidRPr="00313C84">
              <w:rPr>
                <w:spacing w:val="-13"/>
                <w:sz w:val="24"/>
              </w:rPr>
              <w:t xml:space="preserve"> </w:t>
            </w:r>
            <w:r w:rsidRPr="00313C84">
              <w:rPr>
                <w:spacing w:val="-1"/>
                <w:sz w:val="24"/>
              </w:rPr>
              <w:t>Copy</w:t>
            </w:r>
            <w:r w:rsidRPr="00313C84">
              <w:rPr>
                <w:spacing w:val="-15"/>
                <w:sz w:val="24"/>
              </w:rPr>
              <w:t xml:space="preserve"> </w:t>
            </w:r>
            <w:r w:rsidRPr="00313C84">
              <w:rPr>
                <w:spacing w:val="-1"/>
                <w:sz w:val="24"/>
              </w:rPr>
              <w:t>of Current</w:t>
            </w:r>
            <w:r w:rsidRPr="00313C84">
              <w:rPr>
                <w:sz w:val="24"/>
              </w:rPr>
              <w:t xml:space="preserve"> </w:t>
            </w:r>
            <w:r w:rsidRPr="00313C84">
              <w:rPr>
                <w:spacing w:val="-1"/>
                <w:sz w:val="24"/>
              </w:rPr>
              <w:t>/Valid</w:t>
            </w:r>
            <w:r w:rsidRPr="00313C84">
              <w:rPr>
                <w:spacing w:val="-7"/>
                <w:sz w:val="24"/>
              </w:rPr>
              <w:t xml:space="preserve"> </w:t>
            </w:r>
            <w:r w:rsidRPr="00313C84">
              <w:rPr>
                <w:spacing w:val="-1"/>
                <w:sz w:val="24"/>
              </w:rPr>
              <w:t>Tax</w:t>
            </w:r>
            <w:r w:rsidRPr="00313C84">
              <w:rPr>
                <w:spacing w:val="5"/>
                <w:sz w:val="24"/>
              </w:rPr>
              <w:t xml:space="preserve"> </w:t>
            </w:r>
            <w:r w:rsidRPr="00313C84">
              <w:rPr>
                <w:spacing w:val="-1"/>
                <w:sz w:val="24"/>
              </w:rPr>
              <w:t>Compliance</w:t>
            </w:r>
            <w:r w:rsidRPr="00313C84">
              <w:rPr>
                <w:spacing w:val="-8"/>
                <w:sz w:val="24"/>
              </w:rPr>
              <w:t xml:space="preserve"> </w:t>
            </w:r>
            <w:r w:rsidRPr="00313C84">
              <w:rPr>
                <w:spacing w:val="-1"/>
                <w:sz w:val="24"/>
              </w:rPr>
              <w:t>Certificate/</w:t>
            </w:r>
            <w:r w:rsidRPr="00313C84">
              <w:rPr>
                <w:sz w:val="24"/>
              </w:rPr>
              <w:t xml:space="preserve"> </w:t>
            </w:r>
            <w:r w:rsidRPr="00313C84">
              <w:rPr>
                <w:spacing w:val="-1"/>
                <w:sz w:val="24"/>
              </w:rPr>
              <w:t>Exemption</w:t>
            </w:r>
            <w:r w:rsidRPr="00313C84">
              <w:rPr>
                <w:spacing w:val="43"/>
                <w:sz w:val="24"/>
              </w:rPr>
              <w:t xml:space="preserve"> </w:t>
            </w:r>
            <w:r w:rsidRPr="00313C84">
              <w:rPr>
                <w:spacing w:val="-1"/>
                <w:sz w:val="24"/>
              </w:rPr>
              <w:t>Certificate</w:t>
            </w:r>
            <w:r w:rsidRPr="00313C84">
              <w:rPr>
                <w:spacing w:val="-3"/>
                <w:sz w:val="24"/>
              </w:rPr>
              <w:t xml:space="preserve"> </w:t>
            </w:r>
            <w:r w:rsidRPr="00313C84">
              <w:rPr>
                <w:spacing w:val="-1"/>
                <w:sz w:val="24"/>
              </w:rPr>
              <w:t>issued</w:t>
            </w:r>
            <w:r w:rsidRPr="00313C84">
              <w:rPr>
                <w:sz w:val="24"/>
              </w:rPr>
              <w:t xml:space="preserve"> </w:t>
            </w:r>
            <w:r w:rsidRPr="00313C84">
              <w:rPr>
                <w:spacing w:val="-1"/>
                <w:sz w:val="24"/>
              </w:rPr>
              <w:t>by</w:t>
            </w:r>
            <w:r w:rsidRPr="00313C84">
              <w:rPr>
                <w:spacing w:val="-57"/>
                <w:sz w:val="24"/>
              </w:rPr>
              <w:t xml:space="preserve"> </w:t>
            </w:r>
            <w:r w:rsidRPr="00313C84">
              <w:rPr>
                <w:sz w:val="24"/>
              </w:rPr>
              <w:t>the</w:t>
            </w:r>
            <w:r w:rsidRPr="00313C84">
              <w:rPr>
                <w:spacing w:val="3"/>
                <w:sz w:val="24"/>
              </w:rPr>
              <w:t xml:space="preserve"> </w:t>
            </w:r>
            <w:r w:rsidRPr="00313C84">
              <w:rPr>
                <w:sz w:val="24"/>
              </w:rPr>
              <w:t>Kenya</w:t>
            </w:r>
            <w:r w:rsidRPr="00313C84">
              <w:rPr>
                <w:spacing w:val="-4"/>
                <w:sz w:val="24"/>
              </w:rPr>
              <w:t xml:space="preserve"> </w:t>
            </w:r>
            <w:r w:rsidRPr="00313C84">
              <w:rPr>
                <w:sz w:val="24"/>
              </w:rPr>
              <w:t>Revenue</w:t>
            </w:r>
            <w:r w:rsidRPr="00313C84">
              <w:rPr>
                <w:spacing w:val="-2"/>
                <w:sz w:val="24"/>
              </w:rPr>
              <w:t xml:space="preserve"> </w:t>
            </w:r>
            <w:r w:rsidRPr="00313C84">
              <w:rPr>
                <w:sz w:val="24"/>
              </w:rPr>
              <w:t>Authority.</w:t>
            </w:r>
          </w:p>
        </w:tc>
        <w:tc>
          <w:tcPr>
            <w:tcW w:w="10765" w:type="dxa"/>
          </w:tcPr>
          <w:p w14:paraId="1ABB414A" w14:textId="77777777" w:rsidR="007D476E" w:rsidRPr="00313C84" w:rsidRDefault="007D476E" w:rsidP="009006A7">
            <w:pPr>
              <w:pStyle w:val="TableParagraph"/>
              <w:spacing w:line="228" w:lineRule="auto"/>
              <w:ind w:left="6" w:right="1208"/>
              <w:rPr>
                <w:spacing w:val="-1"/>
                <w:sz w:val="24"/>
              </w:rPr>
            </w:pPr>
          </w:p>
        </w:tc>
      </w:tr>
      <w:tr w:rsidR="007D476E" w14:paraId="046957D4" w14:textId="77777777" w:rsidTr="0050661A">
        <w:trPr>
          <w:trHeight w:val="491"/>
        </w:trPr>
        <w:tc>
          <w:tcPr>
            <w:tcW w:w="864" w:type="dxa"/>
          </w:tcPr>
          <w:p w14:paraId="371CB651" w14:textId="77777777" w:rsidR="007D476E" w:rsidRDefault="007D476E" w:rsidP="009006A7">
            <w:pPr>
              <w:pStyle w:val="TableParagraph"/>
              <w:spacing w:line="260" w:lineRule="exact"/>
              <w:ind w:left="9"/>
              <w:jc w:val="center"/>
              <w:rPr>
                <w:sz w:val="24"/>
              </w:rPr>
            </w:pPr>
            <w:r>
              <w:rPr>
                <w:w w:val="99"/>
                <w:sz w:val="24"/>
              </w:rPr>
              <w:t>5</w:t>
            </w:r>
          </w:p>
        </w:tc>
        <w:tc>
          <w:tcPr>
            <w:tcW w:w="6531" w:type="dxa"/>
          </w:tcPr>
          <w:p w14:paraId="638B16C4" w14:textId="1D24F8CF" w:rsidR="007D476E" w:rsidRDefault="007D476E" w:rsidP="009006A7">
            <w:pPr>
              <w:pStyle w:val="TableParagraph"/>
              <w:spacing w:line="244" w:lineRule="exact"/>
              <w:ind w:left="6"/>
              <w:rPr>
                <w:sz w:val="24"/>
              </w:rPr>
            </w:pPr>
            <w:r>
              <w:rPr>
                <w:spacing w:val="-1"/>
                <w:sz w:val="24"/>
              </w:rPr>
              <w:t>Must</w:t>
            </w:r>
            <w:r>
              <w:rPr>
                <w:sz w:val="24"/>
              </w:rPr>
              <w:t xml:space="preserve"> </w:t>
            </w:r>
            <w:r>
              <w:rPr>
                <w:spacing w:val="-1"/>
                <w:sz w:val="24"/>
              </w:rPr>
              <w:t>submit</w:t>
            </w:r>
            <w:r>
              <w:rPr>
                <w:sz w:val="24"/>
              </w:rPr>
              <w:t xml:space="preserve"> </w:t>
            </w:r>
            <w:r>
              <w:rPr>
                <w:spacing w:val="-1"/>
                <w:sz w:val="24"/>
              </w:rPr>
              <w:t>a dully</w:t>
            </w:r>
            <w:r>
              <w:rPr>
                <w:spacing w:val="-22"/>
                <w:sz w:val="24"/>
              </w:rPr>
              <w:t xml:space="preserve"> </w:t>
            </w:r>
            <w:r>
              <w:rPr>
                <w:spacing w:val="-1"/>
                <w:sz w:val="24"/>
              </w:rPr>
              <w:t>filled</w:t>
            </w:r>
            <w:r w:rsidR="001B6334">
              <w:rPr>
                <w:spacing w:val="-1"/>
                <w:sz w:val="24"/>
              </w:rPr>
              <w:t>, signed and stamped</w:t>
            </w:r>
            <w:r>
              <w:rPr>
                <w:sz w:val="24"/>
              </w:rPr>
              <w:t xml:space="preserve"> </w:t>
            </w:r>
            <w:r>
              <w:rPr>
                <w:spacing w:val="-1"/>
                <w:sz w:val="24"/>
              </w:rPr>
              <w:t>Confidential</w:t>
            </w:r>
            <w:r>
              <w:rPr>
                <w:spacing w:val="4"/>
                <w:sz w:val="24"/>
              </w:rPr>
              <w:t xml:space="preserve"> </w:t>
            </w:r>
            <w:r>
              <w:rPr>
                <w:spacing w:val="-1"/>
                <w:sz w:val="24"/>
              </w:rPr>
              <w:t>Business</w:t>
            </w:r>
            <w:r>
              <w:rPr>
                <w:spacing w:val="2"/>
                <w:sz w:val="24"/>
              </w:rPr>
              <w:t xml:space="preserve"> </w:t>
            </w:r>
            <w:r>
              <w:rPr>
                <w:spacing w:val="-1"/>
                <w:sz w:val="24"/>
              </w:rPr>
              <w:t>Questionnaire</w:t>
            </w:r>
            <w:r>
              <w:rPr>
                <w:spacing w:val="-8"/>
                <w:sz w:val="24"/>
              </w:rPr>
              <w:t xml:space="preserve"> </w:t>
            </w:r>
            <w:r>
              <w:rPr>
                <w:spacing w:val="-1"/>
                <w:sz w:val="24"/>
              </w:rPr>
              <w:t>in</w:t>
            </w:r>
            <w:r>
              <w:rPr>
                <w:spacing w:val="2"/>
                <w:sz w:val="24"/>
              </w:rPr>
              <w:t xml:space="preserve"> </w:t>
            </w:r>
            <w:r>
              <w:rPr>
                <w:spacing w:val="-1"/>
                <w:sz w:val="24"/>
              </w:rPr>
              <w:t>the format</w:t>
            </w:r>
            <w:r>
              <w:rPr>
                <w:spacing w:val="42"/>
                <w:sz w:val="24"/>
              </w:rPr>
              <w:t xml:space="preserve"> </w:t>
            </w:r>
            <w:r>
              <w:rPr>
                <w:spacing w:val="-1"/>
                <w:sz w:val="24"/>
              </w:rPr>
              <w:t>provided.</w:t>
            </w:r>
          </w:p>
        </w:tc>
        <w:tc>
          <w:tcPr>
            <w:tcW w:w="10765" w:type="dxa"/>
          </w:tcPr>
          <w:p w14:paraId="69F55922" w14:textId="77777777" w:rsidR="007D476E" w:rsidRDefault="007D476E" w:rsidP="009006A7">
            <w:pPr>
              <w:pStyle w:val="TableParagraph"/>
              <w:spacing w:line="244" w:lineRule="exact"/>
              <w:ind w:left="6"/>
              <w:rPr>
                <w:spacing w:val="-1"/>
                <w:sz w:val="24"/>
              </w:rPr>
            </w:pPr>
          </w:p>
        </w:tc>
      </w:tr>
      <w:tr w:rsidR="007D476E" w14:paraId="6C06E89E" w14:textId="77777777" w:rsidTr="0050661A">
        <w:trPr>
          <w:trHeight w:val="378"/>
        </w:trPr>
        <w:tc>
          <w:tcPr>
            <w:tcW w:w="864" w:type="dxa"/>
          </w:tcPr>
          <w:p w14:paraId="585B17C3" w14:textId="77777777" w:rsidR="007D476E" w:rsidRDefault="007D476E" w:rsidP="009006A7">
            <w:pPr>
              <w:pStyle w:val="TableParagraph"/>
              <w:spacing w:line="260" w:lineRule="exact"/>
              <w:ind w:left="9"/>
              <w:jc w:val="center"/>
              <w:rPr>
                <w:sz w:val="24"/>
              </w:rPr>
            </w:pPr>
            <w:r>
              <w:rPr>
                <w:w w:val="99"/>
                <w:sz w:val="24"/>
              </w:rPr>
              <w:t>6</w:t>
            </w:r>
          </w:p>
        </w:tc>
        <w:tc>
          <w:tcPr>
            <w:tcW w:w="6531" w:type="dxa"/>
          </w:tcPr>
          <w:p w14:paraId="39AB7313" w14:textId="77777777" w:rsidR="007D476E" w:rsidRDefault="007D476E" w:rsidP="009006A7">
            <w:pPr>
              <w:pStyle w:val="TableParagraph"/>
              <w:spacing w:line="260" w:lineRule="exact"/>
              <w:ind w:left="6"/>
              <w:rPr>
                <w:sz w:val="24"/>
              </w:rPr>
            </w:pPr>
            <w:r>
              <w:rPr>
                <w:spacing w:val="-4"/>
                <w:sz w:val="24"/>
              </w:rPr>
              <w:t>Must</w:t>
            </w:r>
            <w:r>
              <w:rPr>
                <w:spacing w:val="-14"/>
                <w:sz w:val="24"/>
              </w:rPr>
              <w:t xml:space="preserve"> </w:t>
            </w:r>
            <w:r>
              <w:rPr>
                <w:spacing w:val="-4"/>
                <w:sz w:val="24"/>
              </w:rPr>
              <w:t>submit</w:t>
            </w:r>
            <w:r>
              <w:rPr>
                <w:spacing w:val="-9"/>
                <w:sz w:val="24"/>
              </w:rPr>
              <w:t xml:space="preserve"> </w:t>
            </w:r>
            <w:r>
              <w:rPr>
                <w:spacing w:val="-4"/>
                <w:sz w:val="24"/>
              </w:rPr>
              <w:t>a</w:t>
            </w:r>
            <w:r>
              <w:rPr>
                <w:spacing w:val="-16"/>
                <w:sz w:val="24"/>
              </w:rPr>
              <w:t xml:space="preserve"> </w:t>
            </w:r>
            <w:r>
              <w:rPr>
                <w:spacing w:val="-3"/>
                <w:sz w:val="24"/>
              </w:rPr>
              <w:t>copy</w:t>
            </w:r>
            <w:r>
              <w:rPr>
                <w:spacing w:val="-19"/>
                <w:sz w:val="24"/>
              </w:rPr>
              <w:t xml:space="preserve"> </w:t>
            </w:r>
            <w:r>
              <w:rPr>
                <w:spacing w:val="-3"/>
                <w:sz w:val="24"/>
              </w:rPr>
              <w:t>of</w:t>
            </w:r>
            <w:r>
              <w:rPr>
                <w:spacing w:val="-15"/>
                <w:sz w:val="24"/>
              </w:rPr>
              <w:t xml:space="preserve"> </w:t>
            </w:r>
            <w:r>
              <w:rPr>
                <w:spacing w:val="-3"/>
                <w:sz w:val="24"/>
              </w:rPr>
              <w:t>the</w:t>
            </w:r>
            <w:r>
              <w:rPr>
                <w:spacing w:val="-13"/>
                <w:sz w:val="24"/>
              </w:rPr>
              <w:t xml:space="preserve"> </w:t>
            </w:r>
            <w:r>
              <w:rPr>
                <w:spacing w:val="-3"/>
                <w:sz w:val="24"/>
              </w:rPr>
              <w:t>Valid</w:t>
            </w:r>
            <w:r>
              <w:rPr>
                <w:spacing w:val="-7"/>
                <w:sz w:val="24"/>
              </w:rPr>
              <w:t xml:space="preserve"> </w:t>
            </w:r>
            <w:r>
              <w:rPr>
                <w:spacing w:val="-3"/>
                <w:sz w:val="24"/>
              </w:rPr>
              <w:t>Business Permit</w:t>
            </w:r>
            <w:r w:rsidR="00313C84">
              <w:rPr>
                <w:spacing w:val="-3"/>
                <w:sz w:val="24"/>
              </w:rPr>
              <w:t xml:space="preserve"> from any county Government.</w:t>
            </w:r>
          </w:p>
        </w:tc>
        <w:tc>
          <w:tcPr>
            <w:tcW w:w="10765" w:type="dxa"/>
          </w:tcPr>
          <w:p w14:paraId="016A7493" w14:textId="77777777" w:rsidR="007D476E" w:rsidRDefault="007D476E" w:rsidP="009006A7">
            <w:pPr>
              <w:pStyle w:val="TableParagraph"/>
              <w:spacing w:line="260" w:lineRule="exact"/>
              <w:ind w:left="6"/>
              <w:rPr>
                <w:spacing w:val="-4"/>
                <w:sz w:val="24"/>
              </w:rPr>
            </w:pPr>
          </w:p>
        </w:tc>
      </w:tr>
      <w:tr w:rsidR="007D476E" w14:paraId="7A41F474" w14:textId="77777777" w:rsidTr="0050661A">
        <w:trPr>
          <w:trHeight w:val="1300"/>
        </w:trPr>
        <w:tc>
          <w:tcPr>
            <w:tcW w:w="864" w:type="dxa"/>
          </w:tcPr>
          <w:p w14:paraId="6016DE99" w14:textId="77777777" w:rsidR="007D476E" w:rsidRDefault="007D476E" w:rsidP="009006A7">
            <w:pPr>
              <w:pStyle w:val="TableParagraph"/>
              <w:spacing w:line="260" w:lineRule="exact"/>
              <w:ind w:left="9"/>
              <w:jc w:val="center"/>
              <w:rPr>
                <w:sz w:val="24"/>
              </w:rPr>
            </w:pPr>
            <w:r>
              <w:rPr>
                <w:w w:val="99"/>
                <w:sz w:val="24"/>
              </w:rPr>
              <w:t>7</w:t>
            </w:r>
          </w:p>
        </w:tc>
        <w:tc>
          <w:tcPr>
            <w:tcW w:w="6531" w:type="dxa"/>
          </w:tcPr>
          <w:p w14:paraId="686679DB" w14:textId="78DF45D7" w:rsidR="007D476E" w:rsidRDefault="007D476E" w:rsidP="009006A7">
            <w:pPr>
              <w:pStyle w:val="TableParagraph"/>
              <w:spacing w:line="252" w:lineRule="exact"/>
              <w:ind w:left="6"/>
              <w:rPr>
                <w:sz w:val="24"/>
              </w:rPr>
            </w:pPr>
            <w:r>
              <w:rPr>
                <w:sz w:val="24"/>
              </w:rPr>
              <w:t>Duly</w:t>
            </w:r>
            <w:r>
              <w:rPr>
                <w:spacing w:val="-2"/>
                <w:sz w:val="24"/>
              </w:rPr>
              <w:t xml:space="preserve"> </w:t>
            </w:r>
            <w:r>
              <w:rPr>
                <w:sz w:val="24"/>
              </w:rPr>
              <w:t>fill,</w:t>
            </w:r>
            <w:r>
              <w:rPr>
                <w:spacing w:val="-2"/>
                <w:sz w:val="24"/>
              </w:rPr>
              <w:t xml:space="preserve"> </w:t>
            </w:r>
            <w:r>
              <w:rPr>
                <w:sz w:val="24"/>
              </w:rPr>
              <w:t>sign</w:t>
            </w:r>
            <w:r>
              <w:rPr>
                <w:spacing w:val="-2"/>
                <w:sz w:val="24"/>
              </w:rPr>
              <w:t xml:space="preserve"> </w:t>
            </w:r>
            <w:r>
              <w:rPr>
                <w:sz w:val="24"/>
              </w:rPr>
              <w:t>and</w:t>
            </w:r>
            <w:r>
              <w:rPr>
                <w:spacing w:val="-2"/>
                <w:sz w:val="24"/>
              </w:rPr>
              <w:t xml:space="preserve"> </w:t>
            </w:r>
            <w:r>
              <w:rPr>
                <w:sz w:val="24"/>
              </w:rPr>
              <w:t>stamp</w:t>
            </w:r>
            <w:r w:rsidR="001615F1">
              <w:rPr>
                <w:sz w:val="24"/>
              </w:rPr>
              <w:t>ed</w:t>
            </w:r>
            <w:r>
              <w:rPr>
                <w:spacing w:val="-2"/>
                <w:sz w:val="24"/>
              </w:rPr>
              <w:t xml:space="preserve"> </w:t>
            </w:r>
            <w:r>
              <w:rPr>
                <w:sz w:val="24"/>
              </w:rPr>
              <w:t>the</w:t>
            </w:r>
            <w:r>
              <w:rPr>
                <w:spacing w:val="-2"/>
                <w:sz w:val="24"/>
              </w:rPr>
              <w:t xml:space="preserve"> </w:t>
            </w:r>
            <w:r>
              <w:rPr>
                <w:sz w:val="24"/>
              </w:rPr>
              <w:t>following</w:t>
            </w:r>
            <w:r>
              <w:rPr>
                <w:spacing w:val="-2"/>
                <w:sz w:val="24"/>
              </w:rPr>
              <w:t xml:space="preserve"> </w:t>
            </w:r>
            <w:r>
              <w:rPr>
                <w:sz w:val="24"/>
              </w:rPr>
              <w:t>listed</w:t>
            </w:r>
            <w:r>
              <w:rPr>
                <w:spacing w:val="-2"/>
                <w:sz w:val="24"/>
              </w:rPr>
              <w:t xml:space="preserve"> </w:t>
            </w:r>
            <w:r>
              <w:rPr>
                <w:sz w:val="24"/>
              </w:rPr>
              <w:t>forms</w:t>
            </w:r>
            <w:r>
              <w:rPr>
                <w:spacing w:val="-2"/>
                <w:sz w:val="24"/>
              </w:rPr>
              <w:t xml:space="preserve"> </w:t>
            </w:r>
            <w:r>
              <w:rPr>
                <w:sz w:val="24"/>
              </w:rPr>
              <w:t>in</w:t>
            </w:r>
            <w:r>
              <w:rPr>
                <w:spacing w:val="-2"/>
                <w:sz w:val="24"/>
              </w:rPr>
              <w:t xml:space="preserve"> </w:t>
            </w:r>
            <w:r>
              <w:rPr>
                <w:sz w:val="24"/>
              </w:rPr>
              <w:t>the</w:t>
            </w:r>
            <w:r>
              <w:rPr>
                <w:spacing w:val="-2"/>
                <w:sz w:val="24"/>
              </w:rPr>
              <w:t xml:space="preserve"> </w:t>
            </w:r>
            <w:r>
              <w:rPr>
                <w:sz w:val="24"/>
              </w:rPr>
              <w:t>Company</w:t>
            </w:r>
            <w:r>
              <w:rPr>
                <w:spacing w:val="-2"/>
                <w:sz w:val="24"/>
              </w:rPr>
              <w:t xml:space="preserve"> </w:t>
            </w:r>
            <w:r>
              <w:rPr>
                <w:sz w:val="24"/>
              </w:rPr>
              <w:t>letter</w:t>
            </w:r>
            <w:r>
              <w:rPr>
                <w:spacing w:val="-3"/>
                <w:sz w:val="24"/>
              </w:rPr>
              <w:t xml:space="preserve"> </w:t>
            </w:r>
            <w:r>
              <w:rPr>
                <w:sz w:val="24"/>
              </w:rPr>
              <w:t>head</w:t>
            </w:r>
          </w:p>
          <w:p w14:paraId="2E45DC86" w14:textId="361FAFF5" w:rsidR="007D476E" w:rsidRPr="008A35CB" w:rsidRDefault="007D476E" w:rsidP="008A35CB">
            <w:pPr>
              <w:pStyle w:val="TableParagraph"/>
              <w:numPr>
                <w:ilvl w:val="0"/>
                <w:numId w:val="86"/>
              </w:numPr>
              <w:tabs>
                <w:tab w:val="left" w:pos="214"/>
              </w:tabs>
              <w:spacing w:line="260" w:lineRule="exact"/>
              <w:ind w:hanging="208"/>
              <w:rPr>
                <w:sz w:val="24"/>
              </w:rPr>
            </w:pPr>
            <w:r>
              <w:rPr>
                <w:sz w:val="24"/>
              </w:rPr>
              <w:t>Certificate</w:t>
            </w:r>
            <w:r>
              <w:rPr>
                <w:spacing w:val="-4"/>
                <w:sz w:val="24"/>
              </w:rPr>
              <w:t xml:space="preserve"> </w:t>
            </w:r>
            <w:r>
              <w:rPr>
                <w:sz w:val="24"/>
              </w:rPr>
              <w:t>of</w:t>
            </w:r>
            <w:r>
              <w:rPr>
                <w:spacing w:val="-4"/>
                <w:sz w:val="24"/>
              </w:rPr>
              <w:t xml:space="preserve"> </w:t>
            </w:r>
            <w:r>
              <w:rPr>
                <w:sz w:val="24"/>
              </w:rPr>
              <w:t>independent</w:t>
            </w:r>
            <w:r>
              <w:rPr>
                <w:spacing w:val="-2"/>
                <w:sz w:val="24"/>
              </w:rPr>
              <w:t xml:space="preserve"> </w:t>
            </w:r>
            <w:r>
              <w:rPr>
                <w:sz w:val="24"/>
              </w:rPr>
              <w:t>tender</w:t>
            </w:r>
            <w:r>
              <w:rPr>
                <w:spacing w:val="-4"/>
                <w:sz w:val="24"/>
              </w:rPr>
              <w:t xml:space="preserve"> </w:t>
            </w:r>
            <w:r>
              <w:rPr>
                <w:sz w:val="24"/>
              </w:rPr>
              <w:t>determination</w:t>
            </w:r>
          </w:p>
          <w:p w14:paraId="4929C05E" w14:textId="77777777" w:rsidR="007D476E" w:rsidRDefault="007D476E" w:rsidP="00967E6E">
            <w:pPr>
              <w:pStyle w:val="TableParagraph"/>
              <w:numPr>
                <w:ilvl w:val="0"/>
                <w:numId w:val="86"/>
              </w:numPr>
              <w:tabs>
                <w:tab w:val="left" w:pos="348"/>
              </w:tabs>
              <w:spacing w:line="268" w:lineRule="exact"/>
              <w:ind w:left="347" w:hanging="342"/>
              <w:rPr>
                <w:sz w:val="24"/>
              </w:rPr>
            </w:pPr>
            <w:r>
              <w:rPr>
                <w:sz w:val="24"/>
              </w:rPr>
              <w:t>Self-declaration</w:t>
            </w:r>
            <w:r>
              <w:rPr>
                <w:spacing w:val="-3"/>
                <w:sz w:val="24"/>
              </w:rPr>
              <w:t xml:space="preserve"> </w:t>
            </w:r>
            <w:r>
              <w:rPr>
                <w:sz w:val="24"/>
              </w:rPr>
              <w:t>forms</w:t>
            </w:r>
            <w:r>
              <w:rPr>
                <w:spacing w:val="-2"/>
                <w:sz w:val="24"/>
              </w:rPr>
              <w:t xml:space="preserve"> </w:t>
            </w:r>
            <w:r>
              <w:rPr>
                <w:sz w:val="24"/>
              </w:rPr>
              <w:t>(SD1,</w:t>
            </w:r>
            <w:r>
              <w:rPr>
                <w:spacing w:val="-2"/>
                <w:sz w:val="24"/>
              </w:rPr>
              <w:t xml:space="preserve"> </w:t>
            </w:r>
            <w:r>
              <w:rPr>
                <w:sz w:val="24"/>
              </w:rPr>
              <w:t>SD2</w:t>
            </w:r>
            <w:r>
              <w:rPr>
                <w:spacing w:val="-2"/>
                <w:sz w:val="24"/>
              </w:rPr>
              <w:t xml:space="preserve"> </w:t>
            </w:r>
            <w:r>
              <w:rPr>
                <w:sz w:val="24"/>
              </w:rPr>
              <w:t>and</w:t>
            </w:r>
            <w:r>
              <w:rPr>
                <w:spacing w:val="-2"/>
                <w:sz w:val="24"/>
              </w:rPr>
              <w:t xml:space="preserve"> </w:t>
            </w:r>
            <w:r>
              <w:rPr>
                <w:sz w:val="24"/>
              </w:rPr>
              <w:t>declaration</w:t>
            </w:r>
            <w:r>
              <w:rPr>
                <w:spacing w:val="-3"/>
                <w:sz w:val="24"/>
              </w:rPr>
              <w:t xml:space="preserve"> </w:t>
            </w:r>
            <w:r>
              <w:rPr>
                <w:sz w:val="24"/>
              </w:rPr>
              <w:t>and</w:t>
            </w:r>
            <w:r>
              <w:rPr>
                <w:spacing w:val="-2"/>
                <w:sz w:val="24"/>
              </w:rPr>
              <w:t xml:space="preserve"> </w:t>
            </w:r>
            <w:r>
              <w:rPr>
                <w:sz w:val="24"/>
              </w:rPr>
              <w:t>commitment</w:t>
            </w:r>
            <w:r>
              <w:rPr>
                <w:spacing w:val="-2"/>
                <w:sz w:val="24"/>
              </w:rPr>
              <w:t xml:space="preserve"> </w:t>
            </w:r>
            <w:r>
              <w:rPr>
                <w:sz w:val="24"/>
              </w:rPr>
              <w:t>to</w:t>
            </w:r>
            <w:r>
              <w:rPr>
                <w:spacing w:val="-2"/>
                <w:sz w:val="24"/>
              </w:rPr>
              <w:t xml:space="preserve"> </w:t>
            </w:r>
            <w:r>
              <w:rPr>
                <w:sz w:val="24"/>
              </w:rPr>
              <w:t>the</w:t>
            </w:r>
            <w:r>
              <w:rPr>
                <w:spacing w:val="-3"/>
                <w:sz w:val="24"/>
              </w:rPr>
              <w:t xml:space="preserve"> </w:t>
            </w:r>
            <w:r>
              <w:rPr>
                <w:sz w:val="24"/>
              </w:rPr>
              <w:t>code</w:t>
            </w:r>
            <w:r>
              <w:rPr>
                <w:spacing w:val="-3"/>
                <w:sz w:val="24"/>
              </w:rPr>
              <w:t xml:space="preserve"> </w:t>
            </w:r>
            <w:r>
              <w:rPr>
                <w:sz w:val="24"/>
              </w:rPr>
              <w:t>of</w:t>
            </w:r>
            <w:r>
              <w:rPr>
                <w:spacing w:val="-2"/>
                <w:sz w:val="24"/>
              </w:rPr>
              <w:t xml:space="preserve"> </w:t>
            </w:r>
            <w:r>
              <w:rPr>
                <w:sz w:val="24"/>
              </w:rPr>
              <w:t>ethics)</w:t>
            </w:r>
          </w:p>
        </w:tc>
        <w:tc>
          <w:tcPr>
            <w:tcW w:w="10765" w:type="dxa"/>
          </w:tcPr>
          <w:p w14:paraId="61C5BF1F" w14:textId="77777777" w:rsidR="007D476E" w:rsidRDefault="007D476E" w:rsidP="009006A7">
            <w:pPr>
              <w:pStyle w:val="TableParagraph"/>
              <w:spacing w:line="252" w:lineRule="exact"/>
              <w:ind w:left="6"/>
              <w:rPr>
                <w:sz w:val="24"/>
              </w:rPr>
            </w:pPr>
          </w:p>
        </w:tc>
      </w:tr>
      <w:tr w:rsidR="007D476E" w14:paraId="788AE337" w14:textId="77777777" w:rsidTr="0050661A">
        <w:trPr>
          <w:trHeight w:val="668"/>
        </w:trPr>
        <w:tc>
          <w:tcPr>
            <w:tcW w:w="864" w:type="dxa"/>
          </w:tcPr>
          <w:p w14:paraId="4F4C116F" w14:textId="77777777" w:rsidR="007D476E" w:rsidRDefault="007D476E" w:rsidP="009006A7">
            <w:pPr>
              <w:pStyle w:val="TableParagraph"/>
              <w:spacing w:line="260" w:lineRule="exact"/>
              <w:ind w:left="9"/>
              <w:jc w:val="center"/>
              <w:rPr>
                <w:sz w:val="24"/>
              </w:rPr>
            </w:pPr>
            <w:r>
              <w:rPr>
                <w:w w:val="99"/>
                <w:sz w:val="24"/>
              </w:rPr>
              <w:t>8</w:t>
            </w:r>
          </w:p>
        </w:tc>
        <w:tc>
          <w:tcPr>
            <w:tcW w:w="6531" w:type="dxa"/>
          </w:tcPr>
          <w:p w14:paraId="34459C94" w14:textId="329004F9" w:rsidR="007D476E" w:rsidRDefault="007D476E" w:rsidP="009006A7">
            <w:pPr>
              <w:pStyle w:val="TableParagraph"/>
              <w:spacing w:line="244" w:lineRule="exact"/>
              <w:ind w:left="6"/>
              <w:rPr>
                <w:sz w:val="24"/>
              </w:rPr>
            </w:pPr>
            <w:r>
              <w:rPr>
                <w:sz w:val="24"/>
              </w:rPr>
              <w:t>Attach</w:t>
            </w:r>
            <w:r>
              <w:rPr>
                <w:spacing w:val="-3"/>
                <w:sz w:val="24"/>
              </w:rPr>
              <w:t xml:space="preserve"> </w:t>
            </w:r>
            <w:r w:rsidR="008A35CB">
              <w:rPr>
                <w:sz w:val="24"/>
              </w:rPr>
              <w:t xml:space="preserve">a copy of </w:t>
            </w:r>
            <w:r>
              <w:rPr>
                <w:sz w:val="24"/>
              </w:rPr>
              <w:t>CR12</w:t>
            </w:r>
            <w:r>
              <w:rPr>
                <w:spacing w:val="-2"/>
                <w:sz w:val="24"/>
              </w:rPr>
              <w:t xml:space="preserve"> </w:t>
            </w:r>
            <w:r>
              <w:rPr>
                <w:sz w:val="24"/>
              </w:rPr>
              <w:t>Certificate</w:t>
            </w:r>
            <w:r>
              <w:rPr>
                <w:spacing w:val="-3"/>
                <w:sz w:val="24"/>
              </w:rPr>
              <w:t xml:space="preserve"> </w:t>
            </w:r>
            <w:r>
              <w:rPr>
                <w:sz w:val="24"/>
              </w:rPr>
              <w:t>and copy(s)</w:t>
            </w:r>
            <w:r>
              <w:rPr>
                <w:spacing w:val="-3"/>
                <w:sz w:val="24"/>
              </w:rPr>
              <w:t xml:space="preserve"> </w:t>
            </w:r>
            <w:r>
              <w:rPr>
                <w:sz w:val="24"/>
              </w:rPr>
              <w:t>of</w:t>
            </w:r>
            <w:r>
              <w:rPr>
                <w:spacing w:val="-1"/>
                <w:sz w:val="24"/>
              </w:rPr>
              <w:t xml:space="preserve"> </w:t>
            </w:r>
            <w:r>
              <w:rPr>
                <w:sz w:val="24"/>
              </w:rPr>
              <w:t>IDs</w:t>
            </w:r>
            <w:r>
              <w:rPr>
                <w:spacing w:val="-2"/>
                <w:sz w:val="24"/>
              </w:rPr>
              <w:t xml:space="preserve"> </w:t>
            </w:r>
            <w:r>
              <w:rPr>
                <w:sz w:val="24"/>
              </w:rPr>
              <w:t>for</w:t>
            </w:r>
            <w:r>
              <w:rPr>
                <w:spacing w:val="-3"/>
                <w:sz w:val="24"/>
              </w:rPr>
              <w:t xml:space="preserve"> </w:t>
            </w:r>
            <w:r>
              <w:rPr>
                <w:sz w:val="24"/>
              </w:rPr>
              <w:t>the</w:t>
            </w:r>
            <w:r>
              <w:rPr>
                <w:spacing w:val="-3"/>
                <w:sz w:val="24"/>
              </w:rPr>
              <w:t xml:space="preserve"> </w:t>
            </w:r>
            <w:r>
              <w:rPr>
                <w:sz w:val="24"/>
              </w:rPr>
              <w:t>Director</w:t>
            </w:r>
            <w:r>
              <w:rPr>
                <w:spacing w:val="-3"/>
                <w:sz w:val="24"/>
              </w:rPr>
              <w:t xml:space="preserve"> </w:t>
            </w:r>
            <w:r>
              <w:rPr>
                <w:sz w:val="24"/>
              </w:rPr>
              <w:t>(s)</w:t>
            </w:r>
          </w:p>
        </w:tc>
        <w:tc>
          <w:tcPr>
            <w:tcW w:w="10765" w:type="dxa"/>
          </w:tcPr>
          <w:p w14:paraId="6D9497A7" w14:textId="77777777" w:rsidR="007D476E" w:rsidRDefault="007D476E" w:rsidP="009006A7">
            <w:pPr>
              <w:pStyle w:val="TableParagraph"/>
              <w:spacing w:line="244" w:lineRule="exact"/>
              <w:ind w:left="6"/>
              <w:rPr>
                <w:sz w:val="24"/>
              </w:rPr>
            </w:pPr>
          </w:p>
        </w:tc>
      </w:tr>
      <w:tr w:rsidR="00AB3E49" w14:paraId="6D0F21E6" w14:textId="77777777" w:rsidTr="0050661A">
        <w:trPr>
          <w:trHeight w:val="668"/>
        </w:trPr>
        <w:tc>
          <w:tcPr>
            <w:tcW w:w="864" w:type="dxa"/>
          </w:tcPr>
          <w:p w14:paraId="14DAA94D" w14:textId="00A40E7C" w:rsidR="00AB3E49" w:rsidRDefault="00AB3E49" w:rsidP="009006A7">
            <w:pPr>
              <w:pStyle w:val="TableParagraph"/>
              <w:spacing w:line="260" w:lineRule="exact"/>
              <w:ind w:left="9"/>
              <w:jc w:val="center"/>
              <w:rPr>
                <w:w w:val="99"/>
                <w:sz w:val="24"/>
              </w:rPr>
            </w:pPr>
            <w:r>
              <w:rPr>
                <w:w w:val="99"/>
                <w:sz w:val="24"/>
              </w:rPr>
              <w:t>9</w:t>
            </w:r>
          </w:p>
        </w:tc>
        <w:tc>
          <w:tcPr>
            <w:tcW w:w="6531" w:type="dxa"/>
          </w:tcPr>
          <w:p w14:paraId="239DA55F" w14:textId="0816F479" w:rsidR="00AB3E49" w:rsidRDefault="0083255E" w:rsidP="00313C84">
            <w:pPr>
              <w:pStyle w:val="TableParagraph"/>
              <w:spacing w:line="244" w:lineRule="exact"/>
              <w:rPr>
                <w:sz w:val="24"/>
              </w:rPr>
            </w:pPr>
            <w:r>
              <w:rPr>
                <w:sz w:val="24"/>
              </w:rPr>
              <w:t xml:space="preserve">Attach </w:t>
            </w:r>
            <w:r w:rsidRPr="0083255E">
              <w:rPr>
                <w:sz w:val="24"/>
              </w:rPr>
              <w:t xml:space="preserve"> Bankers Tenders Security of Kshs. 100,000/=. (To accompany Tender documents and MUST be ORIGINAL)</w:t>
            </w:r>
          </w:p>
        </w:tc>
        <w:tc>
          <w:tcPr>
            <w:tcW w:w="10765" w:type="dxa"/>
          </w:tcPr>
          <w:p w14:paraId="71DE0267" w14:textId="77777777" w:rsidR="00AB3E49" w:rsidRDefault="00AB3E49" w:rsidP="009006A7">
            <w:pPr>
              <w:pStyle w:val="TableParagraph"/>
              <w:spacing w:line="244" w:lineRule="exact"/>
              <w:ind w:left="6"/>
              <w:rPr>
                <w:sz w:val="24"/>
              </w:rPr>
            </w:pPr>
          </w:p>
        </w:tc>
      </w:tr>
    </w:tbl>
    <w:p w14:paraId="0BA4E4DC" w14:textId="77777777" w:rsidR="007D476E" w:rsidRDefault="007D476E" w:rsidP="007D476E">
      <w:pPr>
        <w:pStyle w:val="BodyText"/>
        <w:rPr>
          <w:sz w:val="24"/>
        </w:rPr>
      </w:pPr>
    </w:p>
    <w:p w14:paraId="09731383" w14:textId="1D7E90B3" w:rsidR="009467C5" w:rsidRDefault="00D42FE1" w:rsidP="0083255E">
      <w:pPr>
        <w:widowControl/>
        <w:autoSpaceDE/>
        <w:autoSpaceDN/>
        <w:jc w:val="both"/>
        <w:rPr>
          <w:rFonts w:ascii="Maiandra GD" w:hAnsi="Maiandra GD"/>
        </w:rPr>
      </w:pPr>
      <w:r w:rsidRPr="00C83DB2">
        <w:rPr>
          <w:rFonts w:ascii="Maiandra GD" w:hAnsi="Maiandra GD"/>
        </w:rPr>
        <w:t>N/B: ALL THE ABOVE</w:t>
      </w:r>
      <w:r w:rsidR="003C0555">
        <w:rPr>
          <w:rFonts w:ascii="Maiandra GD" w:hAnsi="Maiandra GD"/>
        </w:rPr>
        <w:t xml:space="preserve"> MANDATORY REQUIREMENTS</w:t>
      </w:r>
      <w:r w:rsidRPr="00C83DB2">
        <w:rPr>
          <w:rFonts w:ascii="Maiandra GD" w:hAnsi="Maiandra GD"/>
        </w:rPr>
        <w:t xml:space="preserve"> MUST BE </w:t>
      </w:r>
      <w:r w:rsidR="003C0555">
        <w:rPr>
          <w:rFonts w:ascii="Maiandra GD" w:hAnsi="Maiandra GD"/>
        </w:rPr>
        <w:t>MET TO QUALIFY FOR TECHNICAL EVALUATION</w:t>
      </w:r>
    </w:p>
    <w:p w14:paraId="50BBBF1D" w14:textId="77777777" w:rsidR="00D42FE1" w:rsidRPr="00C83DB2" w:rsidRDefault="00D42FE1" w:rsidP="00D42FE1">
      <w:pPr>
        <w:widowControl/>
        <w:autoSpaceDE/>
        <w:autoSpaceDN/>
        <w:jc w:val="both"/>
        <w:rPr>
          <w:rFonts w:ascii="Maiandra GD" w:hAnsi="Maiandra GD"/>
        </w:rPr>
      </w:pPr>
    </w:p>
    <w:p w14:paraId="4D9F9825" w14:textId="77777777" w:rsidR="00D42FE1" w:rsidRDefault="00D42FE1" w:rsidP="00967E6E">
      <w:pPr>
        <w:widowControl/>
        <w:numPr>
          <w:ilvl w:val="0"/>
          <w:numId w:val="85"/>
        </w:numPr>
        <w:autoSpaceDE/>
        <w:autoSpaceDN/>
        <w:jc w:val="both"/>
        <w:rPr>
          <w:rFonts w:ascii="Maiandra GD" w:hAnsi="Maiandra GD"/>
          <w:b/>
        </w:rPr>
      </w:pPr>
      <w:r w:rsidRPr="00C83DB2">
        <w:rPr>
          <w:rFonts w:ascii="Maiandra GD" w:hAnsi="Maiandra GD"/>
          <w:b/>
        </w:rPr>
        <w:t>STAGE TWO: TECHNICAL REQUIREMENTS</w:t>
      </w:r>
    </w:p>
    <w:tbl>
      <w:tblPr>
        <w:tblW w:w="4610" w:type="pct"/>
        <w:tblInd w:w="265" w:type="dxa"/>
        <w:tblCellMar>
          <w:left w:w="0" w:type="dxa"/>
          <w:right w:w="0" w:type="dxa"/>
        </w:tblCellMar>
        <w:tblLook w:val="01E0" w:firstRow="1" w:lastRow="1" w:firstColumn="1" w:lastColumn="1" w:noHBand="0" w:noVBand="0"/>
      </w:tblPr>
      <w:tblGrid>
        <w:gridCol w:w="474"/>
        <w:gridCol w:w="7681"/>
        <w:gridCol w:w="1489"/>
      </w:tblGrid>
      <w:tr w:rsidR="001C0E6B" w:rsidRPr="001C0E6B" w14:paraId="7E12D682" w14:textId="77777777" w:rsidTr="00E758F6">
        <w:trPr>
          <w:trHeight w:hRule="exact" w:val="580"/>
        </w:trPr>
        <w:tc>
          <w:tcPr>
            <w:tcW w:w="231" w:type="pct"/>
            <w:tcBorders>
              <w:top w:val="single" w:sz="4" w:space="0" w:color="000000"/>
              <w:left w:val="single" w:sz="4" w:space="0" w:color="000000"/>
              <w:bottom w:val="single" w:sz="4" w:space="0" w:color="000000"/>
              <w:right w:val="single" w:sz="4" w:space="0" w:color="000000"/>
            </w:tcBorders>
          </w:tcPr>
          <w:p w14:paraId="79758BB3" w14:textId="77777777" w:rsidR="001C0E6B" w:rsidRPr="001C0E6B" w:rsidRDefault="001C0E6B" w:rsidP="001C0E6B">
            <w:pPr>
              <w:widowControl/>
              <w:autoSpaceDE/>
              <w:autoSpaceDN/>
              <w:ind w:left="103"/>
              <w:rPr>
                <w:sz w:val="24"/>
                <w:szCs w:val="24"/>
              </w:rPr>
            </w:pPr>
            <w:r w:rsidRPr="001C0E6B">
              <w:rPr>
                <w:b/>
                <w:spacing w:val="1"/>
                <w:sz w:val="24"/>
                <w:szCs w:val="24"/>
              </w:rPr>
              <w:t>N</w:t>
            </w:r>
            <w:r w:rsidRPr="001C0E6B">
              <w:rPr>
                <w:b/>
                <w:sz w:val="24"/>
                <w:szCs w:val="24"/>
              </w:rPr>
              <w:t>O</w:t>
            </w:r>
          </w:p>
        </w:tc>
        <w:tc>
          <w:tcPr>
            <w:tcW w:w="3990" w:type="pct"/>
            <w:tcBorders>
              <w:top w:val="single" w:sz="4" w:space="0" w:color="000000"/>
              <w:left w:val="single" w:sz="4" w:space="0" w:color="000000"/>
              <w:bottom w:val="single" w:sz="4" w:space="0" w:color="000000"/>
              <w:right w:val="single" w:sz="4" w:space="0" w:color="000000"/>
            </w:tcBorders>
          </w:tcPr>
          <w:p w14:paraId="2D7D5B86" w14:textId="77777777" w:rsidR="001C0E6B" w:rsidRPr="001C0E6B" w:rsidRDefault="001C0E6B" w:rsidP="001C0E6B">
            <w:pPr>
              <w:widowControl/>
              <w:autoSpaceDE/>
              <w:autoSpaceDN/>
              <w:ind w:left="2784" w:right="2787"/>
              <w:jc w:val="center"/>
              <w:rPr>
                <w:sz w:val="24"/>
                <w:szCs w:val="24"/>
              </w:rPr>
            </w:pPr>
            <w:r w:rsidRPr="001C0E6B">
              <w:rPr>
                <w:b/>
                <w:spacing w:val="1"/>
                <w:sz w:val="24"/>
                <w:szCs w:val="24"/>
              </w:rPr>
              <w:t>REQU</w:t>
            </w:r>
            <w:r w:rsidRPr="001C0E6B">
              <w:rPr>
                <w:b/>
                <w:spacing w:val="-5"/>
                <w:sz w:val="24"/>
                <w:szCs w:val="24"/>
              </w:rPr>
              <w:t>I</w:t>
            </w:r>
            <w:r w:rsidRPr="001C0E6B">
              <w:rPr>
                <w:b/>
                <w:spacing w:val="1"/>
                <w:sz w:val="24"/>
                <w:szCs w:val="24"/>
              </w:rPr>
              <w:t>RE</w:t>
            </w:r>
            <w:r w:rsidRPr="001C0E6B">
              <w:rPr>
                <w:b/>
                <w:sz w:val="24"/>
                <w:szCs w:val="24"/>
              </w:rPr>
              <w:t>M</w:t>
            </w:r>
            <w:r w:rsidRPr="001C0E6B">
              <w:rPr>
                <w:b/>
                <w:spacing w:val="1"/>
                <w:sz w:val="24"/>
                <w:szCs w:val="24"/>
              </w:rPr>
              <w:t>EN</w:t>
            </w:r>
            <w:r w:rsidRPr="001C0E6B">
              <w:rPr>
                <w:b/>
                <w:sz w:val="24"/>
                <w:szCs w:val="24"/>
              </w:rPr>
              <w:t>T</w:t>
            </w:r>
          </w:p>
        </w:tc>
        <w:tc>
          <w:tcPr>
            <w:tcW w:w="779" w:type="pct"/>
            <w:tcBorders>
              <w:top w:val="single" w:sz="4" w:space="0" w:color="000000"/>
              <w:left w:val="single" w:sz="4" w:space="0" w:color="000000"/>
              <w:bottom w:val="single" w:sz="4" w:space="0" w:color="000000"/>
              <w:right w:val="single" w:sz="4" w:space="0" w:color="000000"/>
            </w:tcBorders>
          </w:tcPr>
          <w:p w14:paraId="3D2CE325" w14:textId="77777777" w:rsidR="001C0E6B" w:rsidRPr="001C0E6B" w:rsidRDefault="001C0E6B" w:rsidP="001C0E6B">
            <w:pPr>
              <w:widowControl/>
              <w:autoSpaceDE/>
              <w:autoSpaceDN/>
              <w:ind w:left="155"/>
              <w:rPr>
                <w:sz w:val="24"/>
                <w:szCs w:val="24"/>
              </w:rPr>
            </w:pPr>
            <w:r w:rsidRPr="001C0E6B">
              <w:rPr>
                <w:b/>
                <w:sz w:val="24"/>
                <w:szCs w:val="24"/>
              </w:rPr>
              <w:t>M</w:t>
            </w:r>
            <w:r w:rsidRPr="001C0E6B">
              <w:rPr>
                <w:b/>
                <w:spacing w:val="1"/>
                <w:sz w:val="24"/>
                <w:szCs w:val="24"/>
              </w:rPr>
              <w:t>A</w:t>
            </w:r>
            <w:r w:rsidRPr="001C0E6B">
              <w:rPr>
                <w:b/>
                <w:spacing w:val="-3"/>
                <w:sz w:val="24"/>
                <w:szCs w:val="24"/>
              </w:rPr>
              <w:t>X</w:t>
            </w:r>
            <w:r w:rsidRPr="001C0E6B">
              <w:rPr>
                <w:b/>
                <w:sz w:val="24"/>
                <w:szCs w:val="24"/>
              </w:rPr>
              <w:t>.</w:t>
            </w:r>
            <w:r w:rsidRPr="001C0E6B">
              <w:rPr>
                <w:b/>
                <w:spacing w:val="2"/>
                <w:sz w:val="24"/>
                <w:szCs w:val="24"/>
              </w:rPr>
              <w:t xml:space="preserve"> S</w:t>
            </w:r>
            <w:r w:rsidRPr="001C0E6B">
              <w:rPr>
                <w:b/>
                <w:spacing w:val="1"/>
                <w:sz w:val="24"/>
                <w:szCs w:val="24"/>
              </w:rPr>
              <w:t>CO</w:t>
            </w:r>
            <w:r w:rsidRPr="001C0E6B">
              <w:rPr>
                <w:b/>
                <w:spacing w:val="-3"/>
                <w:sz w:val="24"/>
                <w:szCs w:val="24"/>
              </w:rPr>
              <w:t>R</w:t>
            </w:r>
            <w:r w:rsidRPr="001C0E6B">
              <w:rPr>
                <w:b/>
                <w:sz w:val="24"/>
                <w:szCs w:val="24"/>
              </w:rPr>
              <w:t>E</w:t>
            </w:r>
          </w:p>
        </w:tc>
      </w:tr>
      <w:tr w:rsidR="001C0E6B" w:rsidRPr="001C0E6B" w14:paraId="0CCA06CB" w14:textId="77777777" w:rsidTr="00E758F6">
        <w:trPr>
          <w:trHeight w:hRule="exact" w:val="1890"/>
        </w:trPr>
        <w:tc>
          <w:tcPr>
            <w:tcW w:w="231" w:type="pct"/>
            <w:tcBorders>
              <w:top w:val="single" w:sz="4" w:space="0" w:color="000000"/>
              <w:left w:val="single" w:sz="4" w:space="0" w:color="000000"/>
              <w:bottom w:val="single" w:sz="4" w:space="0" w:color="000000"/>
              <w:right w:val="single" w:sz="4" w:space="0" w:color="000000"/>
            </w:tcBorders>
          </w:tcPr>
          <w:p w14:paraId="33BC31CA" w14:textId="77777777" w:rsidR="001C0E6B" w:rsidRPr="001C0E6B" w:rsidRDefault="001C0E6B" w:rsidP="001C0E6B">
            <w:pPr>
              <w:widowControl/>
              <w:autoSpaceDE/>
              <w:autoSpaceDN/>
              <w:rPr>
                <w:sz w:val="24"/>
                <w:szCs w:val="24"/>
              </w:rPr>
            </w:pPr>
          </w:p>
          <w:p w14:paraId="55CECFE6" w14:textId="77777777" w:rsidR="001C0E6B" w:rsidRPr="001C0E6B" w:rsidRDefault="001C0E6B" w:rsidP="001C0E6B">
            <w:pPr>
              <w:widowControl/>
              <w:autoSpaceDE/>
              <w:autoSpaceDN/>
              <w:ind w:left="167" w:right="173"/>
              <w:jc w:val="center"/>
              <w:rPr>
                <w:sz w:val="24"/>
                <w:szCs w:val="24"/>
              </w:rPr>
            </w:pPr>
            <w:r w:rsidRPr="001C0E6B">
              <w:rPr>
                <w:b/>
                <w:sz w:val="24"/>
                <w:szCs w:val="24"/>
              </w:rPr>
              <w:t>1</w:t>
            </w:r>
          </w:p>
        </w:tc>
        <w:tc>
          <w:tcPr>
            <w:tcW w:w="3990" w:type="pct"/>
            <w:tcBorders>
              <w:top w:val="single" w:sz="4" w:space="0" w:color="000000"/>
              <w:left w:val="single" w:sz="4" w:space="0" w:color="000000"/>
              <w:bottom w:val="single" w:sz="4" w:space="0" w:color="000000"/>
              <w:right w:val="single" w:sz="4" w:space="0" w:color="000000"/>
            </w:tcBorders>
          </w:tcPr>
          <w:p w14:paraId="7A0A8943" w14:textId="77777777" w:rsidR="001C0E6B" w:rsidRPr="001C0E6B" w:rsidRDefault="001C0E6B" w:rsidP="001C0E6B">
            <w:pPr>
              <w:widowControl/>
              <w:autoSpaceDE/>
              <w:autoSpaceDN/>
              <w:rPr>
                <w:sz w:val="24"/>
                <w:szCs w:val="24"/>
              </w:rPr>
            </w:pPr>
          </w:p>
          <w:p w14:paraId="0140BFF6" w14:textId="77777777" w:rsidR="001C0E6B" w:rsidRPr="001C0E6B" w:rsidRDefault="001C0E6B" w:rsidP="001C0E6B">
            <w:pPr>
              <w:widowControl/>
              <w:autoSpaceDE/>
              <w:autoSpaceDN/>
              <w:ind w:left="103" w:right="1034"/>
              <w:rPr>
                <w:sz w:val="24"/>
                <w:szCs w:val="24"/>
              </w:rPr>
            </w:pPr>
            <w:r w:rsidRPr="001C0E6B">
              <w:rPr>
                <w:spacing w:val="-3"/>
                <w:sz w:val="24"/>
                <w:szCs w:val="24"/>
              </w:rPr>
              <w:t>A</w:t>
            </w:r>
            <w:r w:rsidRPr="001C0E6B">
              <w:rPr>
                <w:spacing w:val="-1"/>
                <w:sz w:val="24"/>
                <w:szCs w:val="24"/>
              </w:rPr>
              <w:t>t</w:t>
            </w:r>
            <w:r w:rsidRPr="001C0E6B">
              <w:rPr>
                <w:spacing w:val="3"/>
                <w:sz w:val="24"/>
                <w:szCs w:val="24"/>
              </w:rPr>
              <w:t>t</w:t>
            </w:r>
            <w:r w:rsidRPr="001C0E6B">
              <w:rPr>
                <w:spacing w:val="-2"/>
                <w:sz w:val="24"/>
                <w:szCs w:val="24"/>
              </w:rPr>
              <w:t>a</w:t>
            </w:r>
            <w:r w:rsidRPr="001C0E6B">
              <w:rPr>
                <w:spacing w:val="2"/>
                <w:sz w:val="24"/>
                <w:szCs w:val="24"/>
              </w:rPr>
              <w:t>c</w:t>
            </w:r>
            <w:r w:rsidRPr="001C0E6B">
              <w:rPr>
                <w:sz w:val="24"/>
                <w:szCs w:val="24"/>
              </w:rPr>
              <w:t>h</w:t>
            </w:r>
            <w:r w:rsidRPr="001C0E6B">
              <w:rPr>
                <w:spacing w:val="-1"/>
                <w:sz w:val="24"/>
                <w:szCs w:val="24"/>
              </w:rPr>
              <w:t xml:space="preserve"> </w:t>
            </w:r>
            <w:r w:rsidRPr="001C0E6B">
              <w:rPr>
                <w:spacing w:val="-2"/>
                <w:sz w:val="24"/>
                <w:szCs w:val="24"/>
              </w:rPr>
              <w:t>a</w:t>
            </w:r>
            <w:r w:rsidRPr="001C0E6B">
              <w:rPr>
                <w:sz w:val="24"/>
                <w:szCs w:val="24"/>
              </w:rPr>
              <w:t xml:space="preserve">t </w:t>
            </w:r>
            <w:r w:rsidRPr="001C0E6B">
              <w:rPr>
                <w:spacing w:val="-1"/>
                <w:sz w:val="24"/>
                <w:szCs w:val="24"/>
              </w:rPr>
              <w:t>l</w:t>
            </w:r>
            <w:r w:rsidRPr="001C0E6B">
              <w:rPr>
                <w:spacing w:val="2"/>
                <w:sz w:val="24"/>
                <w:szCs w:val="24"/>
              </w:rPr>
              <w:t>e</w:t>
            </w:r>
            <w:r w:rsidRPr="001C0E6B">
              <w:rPr>
                <w:spacing w:val="-2"/>
                <w:sz w:val="24"/>
                <w:szCs w:val="24"/>
              </w:rPr>
              <w:t>a</w:t>
            </w:r>
            <w:r w:rsidRPr="001C0E6B">
              <w:rPr>
                <w:spacing w:val="2"/>
                <w:sz w:val="24"/>
                <w:szCs w:val="24"/>
              </w:rPr>
              <w:t>s</w:t>
            </w:r>
            <w:r w:rsidRPr="001C0E6B">
              <w:rPr>
                <w:sz w:val="24"/>
                <w:szCs w:val="24"/>
              </w:rPr>
              <w:t xml:space="preserve">t </w:t>
            </w:r>
            <w:r w:rsidRPr="001C0E6B">
              <w:rPr>
                <w:spacing w:val="-2"/>
                <w:sz w:val="24"/>
                <w:szCs w:val="24"/>
              </w:rPr>
              <w:t>Two</w:t>
            </w:r>
            <w:r w:rsidRPr="001C0E6B">
              <w:rPr>
                <w:spacing w:val="-1"/>
                <w:sz w:val="24"/>
                <w:szCs w:val="24"/>
              </w:rPr>
              <w:t xml:space="preserve"> </w:t>
            </w:r>
            <w:r w:rsidRPr="001C0E6B">
              <w:rPr>
                <w:spacing w:val="1"/>
                <w:sz w:val="24"/>
                <w:szCs w:val="24"/>
              </w:rPr>
              <w:t>(2</w:t>
            </w:r>
            <w:r w:rsidRPr="001C0E6B">
              <w:rPr>
                <w:sz w:val="24"/>
                <w:szCs w:val="24"/>
              </w:rPr>
              <w:t xml:space="preserve">) </w:t>
            </w:r>
            <w:r w:rsidRPr="001C0E6B">
              <w:rPr>
                <w:spacing w:val="-2"/>
                <w:sz w:val="24"/>
                <w:szCs w:val="24"/>
              </w:rPr>
              <w:t>c</w:t>
            </w:r>
            <w:r w:rsidRPr="001C0E6B">
              <w:rPr>
                <w:spacing w:val="2"/>
                <w:sz w:val="24"/>
                <w:szCs w:val="24"/>
              </w:rPr>
              <w:t>op</w:t>
            </w:r>
            <w:r w:rsidRPr="001C0E6B">
              <w:rPr>
                <w:spacing w:val="-1"/>
                <w:sz w:val="24"/>
                <w:szCs w:val="24"/>
              </w:rPr>
              <w:t>i</w:t>
            </w:r>
            <w:r w:rsidRPr="001C0E6B">
              <w:rPr>
                <w:spacing w:val="-2"/>
                <w:sz w:val="24"/>
                <w:szCs w:val="24"/>
              </w:rPr>
              <w:t>e</w:t>
            </w:r>
            <w:r w:rsidRPr="001C0E6B">
              <w:rPr>
                <w:sz w:val="24"/>
                <w:szCs w:val="24"/>
              </w:rPr>
              <w:t>s</w:t>
            </w:r>
            <w:r w:rsidRPr="001C0E6B">
              <w:rPr>
                <w:spacing w:val="-1"/>
                <w:sz w:val="24"/>
                <w:szCs w:val="24"/>
              </w:rPr>
              <w:t xml:space="preserve"> </w:t>
            </w:r>
            <w:r w:rsidRPr="001C0E6B">
              <w:rPr>
                <w:spacing w:val="2"/>
                <w:sz w:val="24"/>
                <w:szCs w:val="24"/>
              </w:rPr>
              <w:t>o</w:t>
            </w:r>
            <w:r w:rsidRPr="001C0E6B">
              <w:rPr>
                <w:sz w:val="24"/>
                <w:szCs w:val="24"/>
              </w:rPr>
              <w:t>f</w:t>
            </w:r>
            <w:r w:rsidRPr="001C0E6B">
              <w:rPr>
                <w:spacing w:val="3"/>
                <w:sz w:val="24"/>
                <w:szCs w:val="24"/>
              </w:rPr>
              <w:t xml:space="preserve"> </w:t>
            </w:r>
            <w:r w:rsidRPr="001C0E6B">
              <w:rPr>
                <w:spacing w:val="-2"/>
                <w:sz w:val="24"/>
                <w:szCs w:val="24"/>
              </w:rPr>
              <w:t>L</w:t>
            </w:r>
            <w:r w:rsidRPr="001C0E6B">
              <w:rPr>
                <w:spacing w:val="2"/>
                <w:sz w:val="24"/>
                <w:szCs w:val="24"/>
              </w:rPr>
              <w:t>P</w:t>
            </w:r>
            <w:r w:rsidRPr="001C0E6B">
              <w:rPr>
                <w:spacing w:val="1"/>
                <w:sz w:val="24"/>
                <w:szCs w:val="24"/>
              </w:rPr>
              <w:t>O</w:t>
            </w:r>
            <w:r w:rsidRPr="001C0E6B">
              <w:rPr>
                <w:spacing w:val="-1"/>
                <w:sz w:val="24"/>
                <w:szCs w:val="24"/>
              </w:rPr>
              <w:t xml:space="preserve"> </w:t>
            </w:r>
            <w:r w:rsidRPr="001C0E6B">
              <w:rPr>
                <w:spacing w:val="2"/>
                <w:sz w:val="24"/>
                <w:szCs w:val="24"/>
              </w:rPr>
              <w:t>o</w:t>
            </w:r>
            <w:r w:rsidRPr="001C0E6B">
              <w:rPr>
                <w:sz w:val="24"/>
                <w:szCs w:val="24"/>
              </w:rPr>
              <w:t xml:space="preserve">r </w:t>
            </w:r>
            <w:r w:rsidRPr="001C0E6B">
              <w:rPr>
                <w:spacing w:val="-2"/>
                <w:sz w:val="24"/>
                <w:szCs w:val="24"/>
              </w:rPr>
              <w:t>c</w:t>
            </w:r>
            <w:r w:rsidRPr="001C0E6B">
              <w:rPr>
                <w:spacing w:val="2"/>
                <w:sz w:val="24"/>
                <w:szCs w:val="24"/>
              </w:rPr>
              <w:t>o</w:t>
            </w:r>
            <w:r w:rsidRPr="001C0E6B">
              <w:rPr>
                <w:spacing w:val="-2"/>
                <w:sz w:val="24"/>
                <w:szCs w:val="24"/>
              </w:rPr>
              <w:t>n</w:t>
            </w:r>
            <w:r w:rsidRPr="001C0E6B">
              <w:rPr>
                <w:spacing w:val="-1"/>
                <w:sz w:val="24"/>
                <w:szCs w:val="24"/>
              </w:rPr>
              <w:t>tr</w:t>
            </w:r>
            <w:r w:rsidRPr="001C0E6B">
              <w:rPr>
                <w:spacing w:val="-2"/>
                <w:sz w:val="24"/>
                <w:szCs w:val="24"/>
              </w:rPr>
              <w:t>a</w:t>
            </w:r>
            <w:r w:rsidRPr="001C0E6B">
              <w:rPr>
                <w:spacing w:val="2"/>
                <w:sz w:val="24"/>
                <w:szCs w:val="24"/>
              </w:rPr>
              <w:t>c</w:t>
            </w:r>
            <w:r w:rsidRPr="001C0E6B">
              <w:rPr>
                <w:spacing w:val="-1"/>
                <w:sz w:val="24"/>
                <w:szCs w:val="24"/>
              </w:rPr>
              <w:t>t</w:t>
            </w:r>
            <w:r w:rsidRPr="001C0E6B">
              <w:rPr>
                <w:sz w:val="24"/>
                <w:szCs w:val="24"/>
              </w:rPr>
              <w:t>s</w:t>
            </w:r>
            <w:r w:rsidRPr="001C0E6B">
              <w:rPr>
                <w:spacing w:val="-1"/>
                <w:sz w:val="24"/>
                <w:szCs w:val="24"/>
              </w:rPr>
              <w:t xml:space="preserve"> </w:t>
            </w:r>
            <w:r w:rsidRPr="001C0E6B">
              <w:rPr>
                <w:spacing w:val="2"/>
                <w:sz w:val="24"/>
                <w:szCs w:val="24"/>
              </w:rPr>
              <w:t>o</w:t>
            </w:r>
            <w:r w:rsidRPr="001C0E6B">
              <w:rPr>
                <w:sz w:val="24"/>
                <w:szCs w:val="24"/>
              </w:rPr>
              <w:t>f</w:t>
            </w:r>
            <w:r w:rsidRPr="001C0E6B">
              <w:rPr>
                <w:spacing w:val="3"/>
                <w:sz w:val="24"/>
                <w:szCs w:val="24"/>
              </w:rPr>
              <w:t xml:space="preserve"> </w:t>
            </w:r>
            <w:r w:rsidRPr="001C0E6B">
              <w:rPr>
                <w:spacing w:val="2"/>
                <w:sz w:val="24"/>
                <w:szCs w:val="24"/>
              </w:rPr>
              <w:t>p</w:t>
            </w:r>
            <w:r w:rsidRPr="001C0E6B">
              <w:rPr>
                <w:spacing w:val="-1"/>
                <w:sz w:val="24"/>
                <w:szCs w:val="24"/>
              </w:rPr>
              <w:t>r</w:t>
            </w:r>
            <w:r w:rsidRPr="001C0E6B">
              <w:rPr>
                <w:spacing w:val="-2"/>
                <w:sz w:val="24"/>
                <w:szCs w:val="24"/>
              </w:rPr>
              <w:t>ev</w:t>
            </w:r>
            <w:r w:rsidRPr="001C0E6B">
              <w:rPr>
                <w:spacing w:val="-1"/>
                <w:sz w:val="24"/>
                <w:szCs w:val="24"/>
              </w:rPr>
              <w:t>i</w:t>
            </w:r>
            <w:r w:rsidRPr="001C0E6B">
              <w:rPr>
                <w:spacing w:val="2"/>
                <w:sz w:val="24"/>
                <w:szCs w:val="24"/>
              </w:rPr>
              <w:t>o</w:t>
            </w:r>
            <w:r w:rsidRPr="001C0E6B">
              <w:rPr>
                <w:spacing w:val="-2"/>
                <w:sz w:val="24"/>
                <w:szCs w:val="24"/>
              </w:rPr>
              <w:t>u</w:t>
            </w:r>
            <w:r w:rsidRPr="001C0E6B">
              <w:rPr>
                <w:sz w:val="24"/>
                <w:szCs w:val="24"/>
              </w:rPr>
              <w:t xml:space="preserve">s </w:t>
            </w:r>
            <w:r w:rsidRPr="001C0E6B">
              <w:rPr>
                <w:spacing w:val="-2"/>
                <w:sz w:val="24"/>
                <w:szCs w:val="24"/>
              </w:rPr>
              <w:t>as</w:t>
            </w:r>
            <w:r w:rsidRPr="001C0E6B">
              <w:rPr>
                <w:spacing w:val="2"/>
                <w:sz w:val="24"/>
                <w:szCs w:val="24"/>
              </w:rPr>
              <w:t>s</w:t>
            </w:r>
            <w:r w:rsidRPr="001C0E6B">
              <w:rPr>
                <w:spacing w:val="-1"/>
                <w:sz w:val="24"/>
                <w:szCs w:val="24"/>
              </w:rPr>
              <w:t>i</w:t>
            </w:r>
            <w:r w:rsidRPr="001C0E6B">
              <w:rPr>
                <w:spacing w:val="2"/>
                <w:sz w:val="24"/>
                <w:szCs w:val="24"/>
              </w:rPr>
              <w:t>g</w:t>
            </w:r>
            <w:r w:rsidRPr="001C0E6B">
              <w:rPr>
                <w:spacing w:val="-2"/>
                <w:sz w:val="24"/>
                <w:szCs w:val="24"/>
              </w:rPr>
              <w:t>n</w:t>
            </w:r>
            <w:r w:rsidRPr="001C0E6B">
              <w:rPr>
                <w:spacing w:val="1"/>
                <w:sz w:val="24"/>
                <w:szCs w:val="24"/>
              </w:rPr>
              <w:t>m</w:t>
            </w:r>
            <w:r w:rsidRPr="001C0E6B">
              <w:rPr>
                <w:spacing w:val="-2"/>
                <w:sz w:val="24"/>
                <w:szCs w:val="24"/>
              </w:rPr>
              <w:t>en</w:t>
            </w:r>
            <w:r w:rsidRPr="001C0E6B">
              <w:rPr>
                <w:spacing w:val="3"/>
                <w:sz w:val="24"/>
                <w:szCs w:val="24"/>
              </w:rPr>
              <w:t>t</w:t>
            </w:r>
            <w:r w:rsidRPr="001C0E6B">
              <w:rPr>
                <w:sz w:val="24"/>
                <w:szCs w:val="24"/>
              </w:rPr>
              <w:t>s</w:t>
            </w:r>
            <w:r w:rsidRPr="001C0E6B">
              <w:rPr>
                <w:spacing w:val="-1"/>
                <w:sz w:val="24"/>
                <w:szCs w:val="24"/>
              </w:rPr>
              <w:t xml:space="preserve"> </w:t>
            </w:r>
            <w:r w:rsidRPr="001C0E6B">
              <w:rPr>
                <w:spacing w:val="-2"/>
                <w:sz w:val="24"/>
                <w:szCs w:val="24"/>
              </w:rPr>
              <w:t>c</w:t>
            </w:r>
            <w:r w:rsidRPr="001C0E6B">
              <w:rPr>
                <w:spacing w:val="2"/>
                <w:sz w:val="24"/>
                <w:szCs w:val="24"/>
              </w:rPr>
              <w:t>o</w:t>
            </w:r>
            <w:r w:rsidRPr="001C0E6B">
              <w:rPr>
                <w:spacing w:val="-2"/>
                <w:sz w:val="24"/>
                <w:szCs w:val="24"/>
              </w:rPr>
              <w:t>n</w:t>
            </w:r>
            <w:r w:rsidRPr="001C0E6B">
              <w:rPr>
                <w:spacing w:val="3"/>
                <w:sz w:val="24"/>
                <w:szCs w:val="24"/>
              </w:rPr>
              <w:t>t</w:t>
            </w:r>
            <w:r w:rsidRPr="001C0E6B">
              <w:rPr>
                <w:spacing w:val="-1"/>
                <w:sz w:val="24"/>
                <w:szCs w:val="24"/>
              </w:rPr>
              <w:t>r</w:t>
            </w:r>
            <w:r w:rsidRPr="001C0E6B">
              <w:rPr>
                <w:spacing w:val="-2"/>
                <w:sz w:val="24"/>
                <w:szCs w:val="24"/>
              </w:rPr>
              <w:t>a</w:t>
            </w:r>
            <w:r w:rsidRPr="001C0E6B">
              <w:rPr>
                <w:spacing w:val="2"/>
                <w:sz w:val="24"/>
                <w:szCs w:val="24"/>
              </w:rPr>
              <w:t>c</w:t>
            </w:r>
            <w:r w:rsidRPr="001C0E6B">
              <w:rPr>
                <w:spacing w:val="-1"/>
                <w:sz w:val="24"/>
                <w:szCs w:val="24"/>
              </w:rPr>
              <w:t>t</w:t>
            </w:r>
            <w:r w:rsidRPr="001C0E6B">
              <w:rPr>
                <w:spacing w:val="-2"/>
                <w:sz w:val="24"/>
                <w:szCs w:val="24"/>
              </w:rPr>
              <w:t>e</w:t>
            </w:r>
            <w:r w:rsidRPr="001C0E6B">
              <w:rPr>
                <w:sz w:val="24"/>
                <w:szCs w:val="24"/>
              </w:rPr>
              <w:t>d</w:t>
            </w:r>
            <w:r w:rsidRPr="001C0E6B">
              <w:rPr>
                <w:spacing w:val="3"/>
                <w:sz w:val="24"/>
                <w:szCs w:val="24"/>
              </w:rPr>
              <w:t xml:space="preserve"> </w:t>
            </w:r>
            <w:r w:rsidRPr="001C0E6B">
              <w:rPr>
                <w:spacing w:val="-1"/>
                <w:sz w:val="24"/>
                <w:szCs w:val="24"/>
              </w:rPr>
              <w:t>t</w:t>
            </w:r>
            <w:r w:rsidRPr="001C0E6B">
              <w:rPr>
                <w:sz w:val="24"/>
                <w:szCs w:val="24"/>
              </w:rPr>
              <w:t>o</w:t>
            </w:r>
            <w:r w:rsidRPr="001C0E6B">
              <w:rPr>
                <w:spacing w:val="3"/>
                <w:sz w:val="24"/>
                <w:szCs w:val="24"/>
              </w:rPr>
              <w:t xml:space="preserve"> </w:t>
            </w:r>
            <w:r w:rsidRPr="001C0E6B">
              <w:rPr>
                <w:spacing w:val="-2"/>
                <w:sz w:val="24"/>
                <w:szCs w:val="24"/>
              </w:rPr>
              <w:t>un</w:t>
            </w:r>
            <w:r w:rsidRPr="001C0E6B">
              <w:rPr>
                <w:spacing w:val="2"/>
                <w:sz w:val="24"/>
                <w:szCs w:val="24"/>
              </w:rPr>
              <w:t>d</w:t>
            </w:r>
            <w:r w:rsidRPr="001C0E6B">
              <w:rPr>
                <w:spacing w:val="-2"/>
                <w:sz w:val="24"/>
                <w:szCs w:val="24"/>
              </w:rPr>
              <w:t>e</w:t>
            </w:r>
            <w:r w:rsidRPr="001C0E6B">
              <w:rPr>
                <w:spacing w:val="-1"/>
                <w:sz w:val="24"/>
                <w:szCs w:val="24"/>
              </w:rPr>
              <w:t>r</w:t>
            </w:r>
            <w:r w:rsidRPr="001C0E6B">
              <w:rPr>
                <w:spacing w:val="3"/>
                <w:sz w:val="24"/>
                <w:szCs w:val="24"/>
              </w:rPr>
              <w:t>t</w:t>
            </w:r>
            <w:r w:rsidRPr="001C0E6B">
              <w:rPr>
                <w:spacing w:val="-2"/>
                <w:sz w:val="24"/>
                <w:szCs w:val="24"/>
              </w:rPr>
              <w:t>a</w:t>
            </w:r>
            <w:r w:rsidRPr="001C0E6B">
              <w:rPr>
                <w:spacing w:val="2"/>
                <w:sz w:val="24"/>
                <w:szCs w:val="24"/>
              </w:rPr>
              <w:t>k</w:t>
            </w:r>
            <w:r w:rsidRPr="001C0E6B">
              <w:rPr>
                <w:sz w:val="24"/>
                <w:szCs w:val="24"/>
              </w:rPr>
              <w:t>e</w:t>
            </w:r>
            <w:r w:rsidRPr="001C0E6B">
              <w:rPr>
                <w:spacing w:val="-1"/>
                <w:sz w:val="24"/>
                <w:szCs w:val="24"/>
              </w:rPr>
              <w:t xml:space="preserve"> </w:t>
            </w:r>
            <w:r w:rsidRPr="001C0E6B">
              <w:rPr>
                <w:spacing w:val="2"/>
                <w:sz w:val="24"/>
                <w:szCs w:val="24"/>
              </w:rPr>
              <w:t>b</w:t>
            </w:r>
            <w:r w:rsidRPr="001C0E6B">
              <w:rPr>
                <w:sz w:val="24"/>
                <w:szCs w:val="24"/>
              </w:rPr>
              <w:t>y</w:t>
            </w:r>
            <w:r w:rsidRPr="001C0E6B">
              <w:rPr>
                <w:spacing w:val="-1"/>
                <w:sz w:val="24"/>
                <w:szCs w:val="24"/>
              </w:rPr>
              <w:t xml:space="preserve"> </w:t>
            </w:r>
            <w:r w:rsidRPr="001C0E6B">
              <w:rPr>
                <w:spacing w:val="-2"/>
                <w:sz w:val="24"/>
                <w:szCs w:val="24"/>
              </w:rPr>
              <w:t>c</w:t>
            </w:r>
            <w:r w:rsidRPr="001C0E6B">
              <w:rPr>
                <w:spacing w:val="-1"/>
                <w:sz w:val="24"/>
                <w:szCs w:val="24"/>
              </w:rPr>
              <w:t>l</w:t>
            </w:r>
            <w:r w:rsidRPr="001C0E6B">
              <w:rPr>
                <w:spacing w:val="3"/>
                <w:sz w:val="24"/>
                <w:szCs w:val="24"/>
              </w:rPr>
              <w:t>i</w:t>
            </w:r>
            <w:r w:rsidRPr="001C0E6B">
              <w:rPr>
                <w:spacing w:val="-2"/>
                <w:sz w:val="24"/>
                <w:szCs w:val="24"/>
              </w:rPr>
              <w:t>en</w:t>
            </w:r>
            <w:r w:rsidRPr="001C0E6B">
              <w:rPr>
                <w:spacing w:val="3"/>
                <w:sz w:val="24"/>
                <w:szCs w:val="24"/>
              </w:rPr>
              <w:t>t</w:t>
            </w:r>
            <w:r w:rsidRPr="001C0E6B">
              <w:rPr>
                <w:sz w:val="24"/>
                <w:szCs w:val="24"/>
              </w:rPr>
              <w:t>s</w:t>
            </w:r>
            <w:r w:rsidRPr="001C0E6B">
              <w:rPr>
                <w:spacing w:val="-1"/>
                <w:sz w:val="24"/>
                <w:szCs w:val="24"/>
              </w:rPr>
              <w:t xml:space="preserve"> </w:t>
            </w:r>
            <w:r w:rsidRPr="001C0E6B">
              <w:rPr>
                <w:spacing w:val="2"/>
                <w:sz w:val="24"/>
                <w:szCs w:val="24"/>
              </w:rPr>
              <w:t>o</w:t>
            </w:r>
            <w:r w:rsidRPr="001C0E6B">
              <w:rPr>
                <w:sz w:val="24"/>
                <w:szCs w:val="24"/>
              </w:rPr>
              <w:t>n</w:t>
            </w:r>
            <w:r w:rsidRPr="001C0E6B">
              <w:rPr>
                <w:spacing w:val="5"/>
                <w:sz w:val="24"/>
                <w:szCs w:val="24"/>
              </w:rPr>
              <w:t xml:space="preserve"> </w:t>
            </w:r>
            <w:r w:rsidRPr="001C0E6B">
              <w:rPr>
                <w:bCs/>
                <w:spacing w:val="-1"/>
                <w:sz w:val="24"/>
                <w:szCs w:val="24"/>
              </w:rPr>
              <w:t>similar supplies</w:t>
            </w:r>
          </w:p>
          <w:p w14:paraId="2C10F425" w14:textId="77777777" w:rsidR="001C0E6B" w:rsidRPr="001C0E6B" w:rsidRDefault="001C0E6B" w:rsidP="001C0E6B">
            <w:pPr>
              <w:widowControl/>
              <w:autoSpaceDE/>
              <w:autoSpaceDN/>
              <w:ind w:left="103"/>
              <w:rPr>
                <w:sz w:val="24"/>
                <w:szCs w:val="24"/>
              </w:rPr>
            </w:pPr>
            <w:r w:rsidRPr="001C0E6B">
              <w:rPr>
                <w:spacing w:val="29"/>
                <w:sz w:val="24"/>
                <w:szCs w:val="24"/>
              </w:rPr>
              <w:t>2</w:t>
            </w:r>
            <w:r w:rsidRPr="001C0E6B">
              <w:rPr>
                <w:spacing w:val="3"/>
                <w:sz w:val="24"/>
                <w:szCs w:val="24"/>
              </w:rPr>
              <w:t xml:space="preserve"> </w:t>
            </w:r>
            <w:r w:rsidRPr="001C0E6B">
              <w:rPr>
                <w:spacing w:val="2"/>
                <w:sz w:val="24"/>
                <w:szCs w:val="24"/>
              </w:rPr>
              <w:t>o</w:t>
            </w:r>
            <w:r w:rsidRPr="001C0E6B">
              <w:rPr>
                <w:sz w:val="24"/>
                <w:szCs w:val="24"/>
              </w:rPr>
              <w:t>r</w:t>
            </w:r>
            <w:r w:rsidRPr="001C0E6B">
              <w:rPr>
                <w:spacing w:val="-4"/>
                <w:sz w:val="24"/>
                <w:szCs w:val="24"/>
              </w:rPr>
              <w:t xml:space="preserve"> </w:t>
            </w:r>
            <w:r w:rsidRPr="001C0E6B">
              <w:rPr>
                <w:spacing w:val="1"/>
                <w:sz w:val="24"/>
                <w:szCs w:val="24"/>
              </w:rPr>
              <w:t>m</w:t>
            </w:r>
            <w:r w:rsidRPr="001C0E6B">
              <w:rPr>
                <w:spacing w:val="2"/>
                <w:sz w:val="24"/>
                <w:szCs w:val="24"/>
              </w:rPr>
              <w:t>o</w:t>
            </w:r>
            <w:r w:rsidRPr="001C0E6B">
              <w:rPr>
                <w:spacing w:val="-1"/>
                <w:sz w:val="24"/>
                <w:szCs w:val="24"/>
              </w:rPr>
              <w:t>r</w:t>
            </w:r>
            <w:r w:rsidRPr="001C0E6B">
              <w:rPr>
                <w:sz w:val="24"/>
                <w:szCs w:val="24"/>
              </w:rPr>
              <w:t>e</w:t>
            </w:r>
            <w:r w:rsidRPr="001C0E6B">
              <w:rPr>
                <w:spacing w:val="-1"/>
                <w:sz w:val="24"/>
                <w:szCs w:val="24"/>
              </w:rPr>
              <w:t xml:space="preserve"> </w:t>
            </w:r>
            <w:r w:rsidRPr="001C0E6B">
              <w:rPr>
                <w:spacing w:val="-2"/>
                <w:sz w:val="24"/>
                <w:szCs w:val="24"/>
              </w:rPr>
              <w:t>c</w:t>
            </w:r>
            <w:r w:rsidRPr="001C0E6B">
              <w:rPr>
                <w:spacing w:val="-1"/>
                <w:sz w:val="24"/>
                <w:szCs w:val="24"/>
              </w:rPr>
              <w:t>li</w:t>
            </w:r>
            <w:r w:rsidRPr="001C0E6B">
              <w:rPr>
                <w:spacing w:val="-2"/>
                <w:sz w:val="24"/>
                <w:szCs w:val="24"/>
              </w:rPr>
              <w:t>en</w:t>
            </w:r>
            <w:r w:rsidRPr="001C0E6B">
              <w:rPr>
                <w:spacing w:val="3"/>
                <w:sz w:val="24"/>
                <w:szCs w:val="24"/>
              </w:rPr>
              <w:t>t</w:t>
            </w:r>
            <w:r w:rsidRPr="001C0E6B">
              <w:rPr>
                <w:spacing w:val="-2"/>
                <w:sz w:val="24"/>
                <w:szCs w:val="24"/>
              </w:rPr>
              <w:t>s……………………………………………………...</w:t>
            </w:r>
            <w:r w:rsidRPr="001C0E6B">
              <w:rPr>
                <w:sz w:val="24"/>
                <w:szCs w:val="24"/>
              </w:rPr>
              <w:t xml:space="preserve"> </w:t>
            </w:r>
            <w:r w:rsidRPr="001C0E6B">
              <w:rPr>
                <w:spacing w:val="5"/>
                <w:sz w:val="24"/>
                <w:szCs w:val="24"/>
              </w:rPr>
              <w:t>3</w:t>
            </w:r>
            <w:r w:rsidRPr="001C0E6B">
              <w:rPr>
                <w:spacing w:val="2"/>
                <w:sz w:val="24"/>
                <w:szCs w:val="24"/>
              </w:rPr>
              <w:t>0 Marks</w:t>
            </w:r>
          </w:p>
          <w:p w14:paraId="2172F6A0" w14:textId="77777777" w:rsidR="001C0E6B" w:rsidRPr="001C0E6B" w:rsidRDefault="001C0E6B" w:rsidP="001C0E6B">
            <w:pPr>
              <w:widowControl/>
              <w:autoSpaceDE/>
              <w:autoSpaceDN/>
              <w:ind w:left="436" w:right="5228" w:hanging="333"/>
              <w:rPr>
                <w:spacing w:val="1"/>
                <w:sz w:val="24"/>
                <w:szCs w:val="24"/>
              </w:rPr>
            </w:pPr>
            <w:r w:rsidRPr="001C0E6B">
              <w:rPr>
                <w:spacing w:val="1"/>
                <w:sz w:val="24"/>
                <w:szCs w:val="24"/>
              </w:rPr>
              <w:t>If one ………………15 Marks</w:t>
            </w:r>
          </w:p>
          <w:p w14:paraId="526C2C88" w14:textId="77777777" w:rsidR="001C0E6B" w:rsidRPr="001C0E6B" w:rsidRDefault="001C0E6B" w:rsidP="001C0E6B">
            <w:pPr>
              <w:widowControl/>
              <w:autoSpaceDE/>
              <w:autoSpaceDN/>
              <w:ind w:left="436" w:right="5228" w:hanging="333"/>
              <w:rPr>
                <w:sz w:val="24"/>
                <w:szCs w:val="24"/>
              </w:rPr>
            </w:pPr>
            <w:r w:rsidRPr="001C0E6B">
              <w:rPr>
                <w:sz w:val="24"/>
                <w:szCs w:val="24"/>
              </w:rPr>
              <w:t>If none……………… 0 Mark</w:t>
            </w:r>
          </w:p>
        </w:tc>
        <w:tc>
          <w:tcPr>
            <w:tcW w:w="779" w:type="pct"/>
            <w:tcBorders>
              <w:top w:val="single" w:sz="4" w:space="0" w:color="000000"/>
              <w:left w:val="single" w:sz="4" w:space="0" w:color="000000"/>
              <w:bottom w:val="single" w:sz="4" w:space="0" w:color="000000"/>
              <w:right w:val="single" w:sz="4" w:space="0" w:color="000000"/>
            </w:tcBorders>
          </w:tcPr>
          <w:p w14:paraId="1AF53BC8" w14:textId="77777777" w:rsidR="001C0E6B" w:rsidRPr="001C0E6B" w:rsidRDefault="001C0E6B" w:rsidP="001C0E6B">
            <w:pPr>
              <w:widowControl/>
              <w:autoSpaceDE/>
              <w:autoSpaceDN/>
              <w:rPr>
                <w:sz w:val="24"/>
                <w:szCs w:val="24"/>
              </w:rPr>
            </w:pPr>
          </w:p>
          <w:p w14:paraId="4D0325B2" w14:textId="77777777" w:rsidR="001C0E6B" w:rsidRPr="001C0E6B" w:rsidRDefault="001C0E6B" w:rsidP="001C0E6B">
            <w:pPr>
              <w:widowControl/>
              <w:autoSpaceDE/>
              <w:autoSpaceDN/>
              <w:ind w:left="467"/>
              <w:rPr>
                <w:sz w:val="24"/>
                <w:szCs w:val="24"/>
              </w:rPr>
            </w:pPr>
            <w:r w:rsidRPr="001C0E6B">
              <w:rPr>
                <w:b/>
                <w:spacing w:val="2"/>
                <w:sz w:val="24"/>
                <w:szCs w:val="24"/>
              </w:rPr>
              <w:t>3</w:t>
            </w:r>
            <w:r w:rsidRPr="001C0E6B">
              <w:rPr>
                <w:b/>
                <w:sz w:val="24"/>
                <w:szCs w:val="24"/>
              </w:rPr>
              <w:t>0</w:t>
            </w:r>
            <w:r w:rsidRPr="001C0E6B">
              <w:rPr>
                <w:b/>
                <w:spacing w:val="3"/>
                <w:sz w:val="24"/>
                <w:szCs w:val="24"/>
              </w:rPr>
              <w:t xml:space="preserve"> </w:t>
            </w:r>
            <w:r w:rsidRPr="001C0E6B">
              <w:rPr>
                <w:b/>
                <w:spacing w:val="-4"/>
                <w:sz w:val="24"/>
                <w:szCs w:val="24"/>
              </w:rPr>
              <w:t>M</w:t>
            </w:r>
            <w:r w:rsidRPr="001C0E6B">
              <w:rPr>
                <w:b/>
                <w:spacing w:val="1"/>
                <w:sz w:val="24"/>
                <w:szCs w:val="24"/>
              </w:rPr>
              <w:t>K</w:t>
            </w:r>
            <w:r w:rsidRPr="001C0E6B">
              <w:rPr>
                <w:b/>
                <w:sz w:val="24"/>
                <w:szCs w:val="24"/>
              </w:rPr>
              <w:t>S</w:t>
            </w:r>
          </w:p>
        </w:tc>
      </w:tr>
      <w:tr w:rsidR="001C0E6B" w:rsidRPr="001C0E6B" w14:paraId="6497E54A" w14:textId="77777777" w:rsidTr="00E758F6">
        <w:trPr>
          <w:trHeight w:hRule="exact" w:val="841"/>
        </w:trPr>
        <w:tc>
          <w:tcPr>
            <w:tcW w:w="231" w:type="pct"/>
            <w:tcBorders>
              <w:top w:val="single" w:sz="4" w:space="0" w:color="000000"/>
              <w:left w:val="single" w:sz="4" w:space="0" w:color="000000"/>
              <w:bottom w:val="single" w:sz="4" w:space="0" w:color="000000"/>
              <w:right w:val="single" w:sz="4" w:space="0" w:color="000000"/>
            </w:tcBorders>
          </w:tcPr>
          <w:p w14:paraId="3D734727" w14:textId="77777777" w:rsidR="001C0E6B" w:rsidRPr="001C0E6B" w:rsidRDefault="001C0E6B" w:rsidP="001C0E6B">
            <w:pPr>
              <w:widowControl/>
              <w:autoSpaceDE/>
              <w:autoSpaceDN/>
              <w:ind w:left="195" w:right="144"/>
              <w:jc w:val="center"/>
              <w:rPr>
                <w:sz w:val="24"/>
                <w:szCs w:val="24"/>
              </w:rPr>
            </w:pPr>
            <w:r w:rsidRPr="001C0E6B">
              <w:rPr>
                <w:b/>
                <w:sz w:val="24"/>
                <w:szCs w:val="24"/>
              </w:rPr>
              <w:t>2</w:t>
            </w:r>
          </w:p>
        </w:tc>
        <w:tc>
          <w:tcPr>
            <w:tcW w:w="3990" w:type="pct"/>
            <w:tcBorders>
              <w:top w:val="single" w:sz="4" w:space="0" w:color="000000"/>
              <w:left w:val="single" w:sz="4" w:space="0" w:color="000000"/>
              <w:bottom w:val="single" w:sz="4" w:space="0" w:color="000000"/>
              <w:right w:val="single" w:sz="4" w:space="0" w:color="000000"/>
            </w:tcBorders>
          </w:tcPr>
          <w:p w14:paraId="0A7D7FDC" w14:textId="77777777" w:rsidR="001C0E6B" w:rsidRPr="001C0E6B" w:rsidRDefault="001C0E6B" w:rsidP="001C0E6B">
            <w:pPr>
              <w:widowControl/>
              <w:autoSpaceDE/>
              <w:autoSpaceDN/>
              <w:ind w:left="103" w:right="401"/>
              <w:rPr>
                <w:sz w:val="24"/>
                <w:szCs w:val="24"/>
              </w:rPr>
            </w:pPr>
            <w:r w:rsidRPr="001C0E6B">
              <w:rPr>
                <w:spacing w:val="-3"/>
                <w:sz w:val="24"/>
                <w:szCs w:val="24"/>
              </w:rPr>
              <w:t>A</w:t>
            </w:r>
            <w:r w:rsidRPr="001C0E6B">
              <w:rPr>
                <w:spacing w:val="-1"/>
                <w:sz w:val="24"/>
                <w:szCs w:val="24"/>
              </w:rPr>
              <w:t>t</w:t>
            </w:r>
            <w:r w:rsidRPr="001C0E6B">
              <w:rPr>
                <w:spacing w:val="3"/>
                <w:sz w:val="24"/>
                <w:szCs w:val="24"/>
              </w:rPr>
              <w:t>t</w:t>
            </w:r>
            <w:r w:rsidRPr="001C0E6B">
              <w:rPr>
                <w:spacing w:val="-2"/>
                <w:sz w:val="24"/>
                <w:szCs w:val="24"/>
              </w:rPr>
              <w:t>a</w:t>
            </w:r>
            <w:r w:rsidRPr="001C0E6B">
              <w:rPr>
                <w:spacing w:val="2"/>
                <w:sz w:val="24"/>
                <w:szCs w:val="24"/>
              </w:rPr>
              <w:t>c</w:t>
            </w:r>
            <w:r w:rsidRPr="001C0E6B">
              <w:rPr>
                <w:sz w:val="24"/>
                <w:szCs w:val="24"/>
              </w:rPr>
              <w:t>h</w:t>
            </w:r>
            <w:r w:rsidRPr="001C0E6B">
              <w:rPr>
                <w:spacing w:val="-1"/>
                <w:sz w:val="24"/>
                <w:szCs w:val="24"/>
              </w:rPr>
              <w:t xml:space="preserve"> l</w:t>
            </w:r>
            <w:r w:rsidRPr="001C0E6B">
              <w:rPr>
                <w:spacing w:val="-2"/>
                <w:sz w:val="24"/>
                <w:szCs w:val="24"/>
              </w:rPr>
              <w:t>a</w:t>
            </w:r>
            <w:r w:rsidRPr="001C0E6B">
              <w:rPr>
                <w:spacing w:val="3"/>
                <w:sz w:val="24"/>
                <w:szCs w:val="24"/>
              </w:rPr>
              <w:t>t</w:t>
            </w:r>
            <w:r w:rsidRPr="001C0E6B">
              <w:rPr>
                <w:spacing w:val="-2"/>
                <w:sz w:val="24"/>
                <w:szCs w:val="24"/>
              </w:rPr>
              <w:t>es</w:t>
            </w:r>
            <w:r w:rsidRPr="001C0E6B">
              <w:rPr>
                <w:sz w:val="24"/>
                <w:szCs w:val="24"/>
              </w:rPr>
              <w:t xml:space="preserve">t </w:t>
            </w:r>
            <w:r w:rsidRPr="001C0E6B">
              <w:rPr>
                <w:spacing w:val="3"/>
                <w:sz w:val="24"/>
                <w:szCs w:val="24"/>
              </w:rPr>
              <w:t xml:space="preserve">one </w:t>
            </w:r>
            <w:r w:rsidRPr="001C0E6B">
              <w:rPr>
                <w:spacing w:val="-1"/>
                <w:sz w:val="24"/>
                <w:szCs w:val="24"/>
              </w:rPr>
              <w:t>(1</w:t>
            </w:r>
            <w:r w:rsidRPr="001C0E6B">
              <w:rPr>
                <w:sz w:val="24"/>
                <w:szCs w:val="24"/>
              </w:rPr>
              <w:t xml:space="preserve">) </w:t>
            </w:r>
            <w:r w:rsidRPr="001C0E6B">
              <w:rPr>
                <w:spacing w:val="-2"/>
                <w:sz w:val="24"/>
                <w:szCs w:val="24"/>
              </w:rPr>
              <w:t>y</w:t>
            </w:r>
            <w:r w:rsidRPr="001C0E6B">
              <w:rPr>
                <w:spacing w:val="2"/>
                <w:sz w:val="24"/>
                <w:szCs w:val="24"/>
              </w:rPr>
              <w:t>e</w:t>
            </w:r>
            <w:r w:rsidRPr="001C0E6B">
              <w:rPr>
                <w:spacing w:val="-2"/>
                <w:sz w:val="24"/>
                <w:szCs w:val="24"/>
              </w:rPr>
              <w:t>a</w:t>
            </w:r>
            <w:r w:rsidRPr="001C0E6B">
              <w:rPr>
                <w:sz w:val="24"/>
                <w:szCs w:val="24"/>
              </w:rPr>
              <w:t xml:space="preserve">r </w:t>
            </w:r>
            <w:r w:rsidRPr="001C0E6B">
              <w:rPr>
                <w:spacing w:val="2"/>
                <w:sz w:val="24"/>
                <w:szCs w:val="24"/>
              </w:rPr>
              <w:t>a</w:t>
            </w:r>
            <w:r w:rsidRPr="001C0E6B">
              <w:rPr>
                <w:spacing w:val="-2"/>
                <w:sz w:val="24"/>
                <w:szCs w:val="24"/>
              </w:rPr>
              <w:t>u</w:t>
            </w:r>
            <w:r w:rsidRPr="001C0E6B">
              <w:rPr>
                <w:spacing w:val="2"/>
                <w:sz w:val="24"/>
                <w:szCs w:val="24"/>
              </w:rPr>
              <w:t>d</w:t>
            </w:r>
            <w:r w:rsidRPr="001C0E6B">
              <w:rPr>
                <w:spacing w:val="-1"/>
                <w:sz w:val="24"/>
                <w:szCs w:val="24"/>
              </w:rPr>
              <w:t>it</w:t>
            </w:r>
            <w:r w:rsidRPr="001C0E6B">
              <w:rPr>
                <w:spacing w:val="-2"/>
                <w:sz w:val="24"/>
                <w:szCs w:val="24"/>
              </w:rPr>
              <w:t>e</w:t>
            </w:r>
            <w:r w:rsidRPr="001C0E6B">
              <w:rPr>
                <w:sz w:val="24"/>
                <w:szCs w:val="24"/>
              </w:rPr>
              <w:t>d report or</w:t>
            </w:r>
            <w:r w:rsidRPr="001C0E6B">
              <w:rPr>
                <w:spacing w:val="3"/>
                <w:sz w:val="24"/>
                <w:szCs w:val="24"/>
              </w:rPr>
              <w:t xml:space="preserve"> </w:t>
            </w:r>
            <w:r w:rsidRPr="001C0E6B">
              <w:rPr>
                <w:spacing w:val="-2"/>
                <w:sz w:val="24"/>
                <w:szCs w:val="24"/>
              </w:rPr>
              <w:t>a</w:t>
            </w:r>
            <w:r w:rsidRPr="001C0E6B">
              <w:rPr>
                <w:spacing w:val="2"/>
                <w:sz w:val="24"/>
                <w:szCs w:val="24"/>
              </w:rPr>
              <w:t>c</w:t>
            </w:r>
            <w:r w:rsidRPr="001C0E6B">
              <w:rPr>
                <w:spacing w:val="-2"/>
                <w:sz w:val="24"/>
                <w:szCs w:val="24"/>
              </w:rPr>
              <w:t>c</w:t>
            </w:r>
            <w:r w:rsidRPr="001C0E6B">
              <w:rPr>
                <w:spacing w:val="2"/>
                <w:sz w:val="24"/>
                <w:szCs w:val="24"/>
              </w:rPr>
              <w:t>o</w:t>
            </w:r>
            <w:r w:rsidRPr="001C0E6B">
              <w:rPr>
                <w:spacing w:val="-2"/>
                <w:sz w:val="24"/>
                <w:szCs w:val="24"/>
              </w:rPr>
              <w:t>un</w:t>
            </w:r>
            <w:r w:rsidRPr="001C0E6B">
              <w:rPr>
                <w:spacing w:val="3"/>
                <w:sz w:val="24"/>
                <w:szCs w:val="24"/>
              </w:rPr>
              <w:t>t</w:t>
            </w:r>
            <w:r w:rsidRPr="001C0E6B">
              <w:rPr>
                <w:sz w:val="24"/>
                <w:szCs w:val="24"/>
              </w:rPr>
              <w:t>s i.e. 2022-2023</w:t>
            </w:r>
            <w:r w:rsidRPr="001C0E6B">
              <w:rPr>
                <w:spacing w:val="-1"/>
                <w:sz w:val="24"/>
                <w:szCs w:val="24"/>
              </w:rPr>
              <w:t xml:space="preserve"> </w:t>
            </w:r>
            <w:r w:rsidRPr="001C0E6B">
              <w:rPr>
                <w:spacing w:val="2"/>
                <w:sz w:val="24"/>
                <w:szCs w:val="24"/>
              </w:rPr>
              <w:t>o</w:t>
            </w:r>
            <w:r w:rsidRPr="001C0E6B">
              <w:rPr>
                <w:sz w:val="24"/>
                <w:szCs w:val="24"/>
              </w:rPr>
              <w:t>f</w:t>
            </w:r>
            <w:r w:rsidRPr="001C0E6B">
              <w:rPr>
                <w:spacing w:val="-1"/>
                <w:sz w:val="24"/>
                <w:szCs w:val="24"/>
              </w:rPr>
              <w:t xml:space="preserve"> t</w:t>
            </w:r>
            <w:r w:rsidRPr="001C0E6B">
              <w:rPr>
                <w:spacing w:val="-2"/>
                <w:sz w:val="24"/>
                <w:szCs w:val="24"/>
              </w:rPr>
              <w:t>h</w:t>
            </w:r>
            <w:r w:rsidRPr="001C0E6B">
              <w:rPr>
                <w:sz w:val="24"/>
                <w:szCs w:val="24"/>
              </w:rPr>
              <w:t>e</w:t>
            </w:r>
            <w:r w:rsidRPr="001C0E6B">
              <w:rPr>
                <w:spacing w:val="-1"/>
                <w:sz w:val="24"/>
                <w:szCs w:val="24"/>
              </w:rPr>
              <w:t xml:space="preserve"> </w:t>
            </w:r>
            <w:r w:rsidRPr="001C0E6B">
              <w:rPr>
                <w:spacing w:val="2"/>
                <w:sz w:val="24"/>
                <w:szCs w:val="24"/>
              </w:rPr>
              <w:t>f</w:t>
            </w:r>
            <w:r w:rsidRPr="001C0E6B">
              <w:rPr>
                <w:spacing w:val="-1"/>
                <w:sz w:val="24"/>
                <w:szCs w:val="24"/>
              </w:rPr>
              <w:t>ir</w:t>
            </w:r>
            <w:r w:rsidRPr="001C0E6B">
              <w:rPr>
                <w:spacing w:val="1"/>
                <w:sz w:val="24"/>
                <w:szCs w:val="24"/>
              </w:rPr>
              <w:t>m</w:t>
            </w:r>
            <w:r w:rsidRPr="001C0E6B">
              <w:rPr>
                <w:sz w:val="24"/>
                <w:szCs w:val="24"/>
              </w:rPr>
              <w:t>.</w:t>
            </w:r>
            <w:r w:rsidRPr="001C0E6B">
              <w:rPr>
                <w:spacing w:val="2"/>
                <w:sz w:val="24"/>
                <w:szCs w:val="24"/>
              </w:rPr>
              <w:t xml:space="preserve"> </w:t>
            </w:r>
            <w:r w:rsidRPr="001C0E6B">
              <w:rPr>
                <w:spacing w:val="-2"/>
                <w:sz w:val="24"/>
                <w:szCs w:val="24"/>
              </w:rPr>
              <w:t>T</w:t>
            </w:r>
            <w:r w:rsidRPr="001C0E6B">
              <w:rPr>
                <w:spacing w:val="2"/>
                <w:sz w:val="24"/>
                <w:szCs w:val="24"/>
              </w:rPr>
              <w:t>h</w:t>
            </w:r>
            <w:r w:rsidRPr="001C0E6B">
              <w:rPr>
                <w:sz w:val="24"/>
                <w:szCs w:val="24"/>
              </w:rPr>
              <w:t>e</w:t>
            </w:r>
            <w:r w:rsidRPr="001C0E6B">
              <w:rPr>
                <w:spacing w:val="-1"/>
                <w:sz w:val="24"/>
                <w:szCs w:val="24"/>
              </w:rPr>
              <w:t xml:space="preserve"> </w:t>
            </w:r>
            <w:r w:rsidRPr="001C0E6B">
              <w:rPr>
                <w:spacing w:val="1"/>
                <w:sz w:val="24"/>
                <w:szCs w:val="24"/>
              </w:rPr>
              <w:t>A</w:t>
            </w:r>
            <w:r w:rsidRPr="001C0E6B">
              <w:rPr>
                <w:spacing w:val="-2"/>
                <w:sz w:val="24"/>
                <w:szCs w:val="24"/>
              </w:rPr>
              <w:t>u</w:t>
            </w:r>
            <w:r w:rsidRPr="001C0E6B">
              <w:rPr>
                <w:spacing w:val="2"/>
                <w:sz w:val="24"/>
                <w:szCs w:val="24"/>
              </w:rPr>
              <w:t>d</w:t>
            </w:r>
            <w:r w:rsidRPr="001C0E6B">
              <w:rPr>
                <w:spacing w:val="-1"/>
                <w:sz w:val="24"/>
                <w:szCs w:val="24"/>
              </w:rPr>
              <w:t>it</w:t>
            </w:r>
            <w:r w:rsidRPr="001C0E6B">
              <w:rPr>
                <w:spacing w:val="-2"/>
                <w:sz w:val="24"/>
                <w:szCs w:val="24"/>
              </w:rPr>
              <w:t>e</w:t>
            </w:r>
            <w:r w:rsidRPr="001C0E6B">
              <w:rPr>
                <w:sz w:val="24"/>
                <w:szCs w:val="24"/>
              </w:rPr>
              <w:t>d</w:t>
            </w:r>
            <w:r w:rsidRPr="001C0E6B">
              <w:rPr>
                <w:spacing w:val="3"/>
                <w:sz w:val="24"/>
                <w:szCs w:val="24"/>
              </w:rPr>
              <w:t xml:space="preserve"> </w:t>
            </w:r>
            <w:r w:rsidRPr="001C0E6B">
              <w:rPr>
                <w:spacing w:val="-2"/>
                <w:sz w:val="24"/>
                <w:szCs w:val="24"/>
              </w:rPr>
              <w:t>a</w:t>
            </w:r>
            <w:r w:rsidRPr="001C0E6B">
              <w:rPr>
                <w:spacing w:val="2"/>
                <w:sz w:val="24"/>
                <w:szCs w:val="24"/>
              </w:rPr>
              <w:t>c</w:t>
            </w:r>
            <w:r w:rsidRPr="001C0E6B">
              <w:rPr>
                <w:spacing w:val="-2"/>
                <w:sz w:val="24"/>
                <w:szCs w:val="24"/>
              </w:rPr>
              <w:t>c</w:t>
            </w:r>
            <w:r w:rsidRPr="001C0E6B">
              <w:rPr>
                <w:spacing w:val="2"/>
                <w:sz w:val="24"/>
                <w:szCs w:val="24"/>
              </w:rPr>
              <w:t>o</w:t>
            </w:r>
            <w:r w:rsidRPr="001C0E6B">
              <w:rPr>
                <w:spacing w:val="-2"/>
                <w:sz w:val="24"/>
                <w:szCs w:val="24"/>
              </w:rPr>
              <w:t>un</w:t>
            </w:r>
            <w:r w:rsidRPr="001C0E6B">
              <w:rPr>
                <w:spacing w:val="3"/>
                <w:sz w:val="24"/>
                <w:szCs w:val="24"/>
              </w:rPr>
              <w:t>t</w:t>
            </w:r>
            <w:r w:rsidRPr="001C0E6B">
              <w:rPr>
                <w:sz w:val="24"/>
                <w:szCs w:val="24"/>
              </w:rPr>
              <w:t xml:space="preserve">s </w:t>
            </w:r>
            <w:r w:rsidRPr="001C0E6B">
              <w:rPr>
                <w:spacing w:val="-2"/>
                <w:sz w:val="24"/>
                <w:szCs w:val="24"/>
              </w:rPr>
              <w:t>sh</w:t>
            </w:r>
            <w:r w:rsidRPr="001C0E6B">
              <w:rPr>
                <w:spacing w:val="2"/>
                <w:sz w:val="24"/>
                <w:szCs w:val="24"/>
              </w:rPr>
              <w:t>o</w:t>
            </w:r>
            <w:r w:rsidRPr="001C0E6B">
              <w:rPr>
                <w:spacing w:val="-2"/>
                <w:sz w:val="24"/>
                <w:szCs w:val="24"/>
              </w:rPr>
              <w:t>u</w:t>
            </w:r>
            <w:r w:rsidRPr="001C0E6B">
              <w:rPr>
                <w:spacing w:val="-1"/>
                <w:sz w:val="24"/>
                <w:szCs w:val="24"/>
              </w:rPr>
              <w:t>l</w:t>
            </w:r>
            <w:r w:rsidRPr="001C0E6B">
              <w:rPr>
                <w:sz w:val="24"/>
                <w:szCs w:val="24"/>
              </w:rPr>
              <w:t>d</w:t>
            </w:r>
            <w:r w:rsidRPr="001C0E6B">
              <w:rPr>
                <w:spacing w:val="3"/>
                <w:sz w:val="24"/>
                <w:szCs w:val="24"/>
              </w:rPr>
              <w:t xml:space="preserve"> </w:t>
            </w:r>
            <w:r w:rsidRPr="001C0E6B">
              <w:rPr>
                <w:spacing w:val="2"/>
                <w:sz w:val="24"/>
                <w:szCs w:val="24"/>
              </w:rPr>
              <w:t>b</w:t>
            </w:r>
            <w:r w:rsidRPr="001C0E6B">
              <w:rPr>
                <w:sz w:val="24"/>
                <w:szCs w:val="24"/>
              </w:rPr>
              <w:t>e</w:t>
            </w:r>
            <w:r w:rsidRPr="001C0E6B">
              <w:rPr>
                <w:spacing w:val="-1"/>
                <w:sz w:val="24"/>
                <w:szCs w:val="24"/>
              </w:rPr>
              <w:t xml:space="preserve"> </w:t>
            </w:r>
            <w:r w:rsidRPr="001C0E6B">
              <w:rPr>
                <w:spacing w:val="-2"/>
                <w:sz w:val="24"/>
                <w:szCs w:val="24"/>
              </w:rPr>
              <w:t>s</w:t>
            </w:r>
            <w:r w:rsidRPr="001C0E6B">
              <w:rPr>
                <w:spacing w:val="-1"/>
                <w:sz w:val="24"/>
                <w:szCs w:val="24"/>
              </w:rPr>
              <w:t>i</w:t>
            </w:r>
            <w:r w:rsidRPr="001C0E6B">
              <w:rPr>
                <w:spacing w:val="2"/>
                <w:sz w:val="24"/>
                <w:szCs w:val="24"/>
              </w:rPr>
              <w:t>g</w:t>
            </w:r>
            <w:r w:rsidRPr="001C0E6B">
              <w:rPr>
                <w:spacing w:val="-2"/>
                <w:sz w:val="24"/>
                <w:szCs w:val="24"/>
              </w:rPr>
              <w:t>ne</w:t>
            </w:r>
            <w:r w:rsidRPr="001C0E6B">
              <w:rPr>
                <w:sz w:val="24"/>
                <w:szCs w:val="24"/>
              </w:rPr>
              <w:t>d</w:t>
            </w:r>
            <w:r w:rsidRPr="001C0E6B">
              <w:rPr>
                <w:spacing w:val="5"/>
                <w:sz w:val="24"/>
                <w:szCs w:val="24"/>
              </w:rPr>
              <w:t xml:space="preserve"> </w:t>
            </w:r>
            <w:r w:rsidRPr="001C0E6B">
              <w:rPr>
                <w:spacing w:val="-2"/>
                <w:sz w:val="24"/>
                <w:szCs w:val="24"/>
              </w:rPr>
              <w:t>an</w:t>
            </w:r>
            <w:r w:rsidRPr="001C0E6B">
              <w:rPr>
                <w:sz w:val="24"/>
                <w:szCs w:val="24"/>
              </w:rPr>
              <w:t>d</w:t>
            </w:r>
            <w:r w:rsidRPr="001C0E6B">
              <w:rPr>
                <w:spacing w:val="3"/>
                <w:sz w:val="24"/>
                <w:szCs w:val="24"/>
              </w:rPr>
              <w:t xml:space="preserve"> </w:t>
            </w:r>
            <w:r w:rsidRPr="001C0E6B">
              <w:rPr>
                <w:spacing w:val="-2"/>
                <w:sz w:val="24"/>
                <w:szCs w:val="24"/>
              </w:rPr>
              <w:t>s</w:t>
            </w:r>
            <w:r w:rsidRPr="001C0E6B">
              <w:rPr>
                <w:spacing w:val="3"/>
                <w:sz w:val="24"/>
                <w:szCs w:val="24"/>
              </w:rPr>
              <w:t>t</w:t>
            </w:r>
            <w:r w:rsidRPr="001C0E6B">
              <w:rPr>
                <w:spacing w:val="-2"/>
                <w:sz w:val="24"/>
                <w:szCs w:val="24"/>
              </w:rPr>
              <w:t>a</w:t>
            </w:r>
            <w:r w:rsidRPr="001C0E6B">
              <w:rPr>
                <w:spacing w:val="1"/>
                <w:sz w:val="24"/>
                <w:szCs w:val="24"/>
              </w:rPr>
              <w:t>m</w:t>
            </w:r>
            <w:r w:rsidRPr="001C0E6B">
              <w:rPr>
                <w:spacing w:val="2"/>
                <w:sz w:val="24"/>
                <w:szCs w:val="24"/>
              </w:rPr>
              <w:t>p</w:t>
            </w:r>
            <w:r w:rsidRPr="001C0E6B">
              <w:rPr>
                <w:spacing w:val="-2"/>
                <w:sz w:val="24"/>
                <w:szCs w:val="24"/>
              </w:rPr>
              <w:t>e</w:t>
            </w:r>
            <w:r w:rsidRPr="001C0E6B">
              <w:rPr>
                <w:sz w:val="24"/>
                <w:szCs w:val="24"/>
              </w:rPr>
              <w:t>d</w:t>
            </w:r>
            <w:r w:rsidRPr="001C0E6B">
              <w:rPr>
                <w:spacing w:val="3"/>
                <w:sz w:val="24"/>
                <w:szCs w:val="24"/>
              </w:rPr>
              <w:t xml:space="preserve"> </w:t>
            </w:r>
            <w:r w:rsidRPr="001C0E6B">
              <w:rPr>
                <w:spacing w:val="2"/>
                <w:sz w:val="24"/>
                <w:szCs w:val="24"/>
              </w:rPr>
              <w:t>b</w:t>
            </w:r>
            <w:r w:rsidRPr="001C0E6B">
              <w:rPr>
                <w:sz w:val="24"/>
                <w:szCs w:val="24"/>
              </w:rPr>
              <w:t>y</w:t>
            </w:r>
            <w:r w:rsidRPr="001C0E6B">
              <w:rPr>
                <w:spacing w:val="-1"/>
                <w:sz w:val="24"/>
                <w:szCs w:val="24"/>
              </w:rPr>
              <w:t xml:space="preserve"> </w:t>
            </w:r>
            <w:r w:rsidRPr="001C0E6B">
              <w:rPr>
                <w:spacing w:val="2"/>
                <w:sz w:val="24"/>
                <w:szCs w:val="24"/>
              </w:rPr>
              <w:t>q</w:t>
            </w:r>
            <w:r w:rsidRPr="001C0E6B">
              <w:rPr>
                <w:spacing w:val="-2"/>
                <w:sz w:val="24"/>
                <w:szCs w:val="24"/>
              </w:rPr>
              <w:t>ua</w:t>
            </w:r>
            <w:r w:rsidRPr="001C0E6B">
              <w:rPr>
                <w:spacing w:val="-1"/>
                <w:sz w:val="24"/>
                <w:szCs w:val="24"/>
              </w:rPr>
              <w:t>li</w:t>
            </w:r>
            <w:r w:rsidRPr="001C0E6B">
              <w:rPr>
                <w:spacing w:val="2"/>
                <w:sz w:val="24"/>
                <w:szCs w:val="24"/>
              </w:rPr>
              <w:t>f</w:t>
            </w:r>
            <w:r w:rsidRPr="001C0E6B">
              <w:rPr>
                <w:spacing w:val="-1"/>
                <w:sz w:val="24"/>
                <w:szCs w:val="24"/>
              </w:rPr>
              <w:t>i</w:t>
            </w:r>
            <w:r w:rsidRPr="001C0E6B">
              <w:rPr>
                <w:spacing w:val="-2"/>
                <w:sz w:val="24"/>
                <w:szCs w:val="24"/>
              </w:rPr>
              <w:t>e</w:t>
            </w:r>
            <w:r w:rsidRPr="001C0E6B">
              <w:rPr>
                <w:sz w:val="24"/>
                <w:szCs w:val="24"/>
              </w:rPr>
              <w:t>d</w:t>
            </w:r>
            <w:r w:rsidRPr="001C0E6B">
              <w:rPr>
                <w:spacing w:val="3"/>
                <w:sz w:val="24"/>
                <w:szCs w:val="24"/>
              </w:rPr>
              <w:t xml:space="preserve"> </w:t>
            </w:r>
            <w:r w:rsidRPr="001C0E6B">
              <w:rPr>
                <w:spacing w:val="-2"/>
                <w:sz w:val="24"/>
                <w:szCs w:val="24"/>
              </w:rPr>
              <w:t>a</w:t>
            </w:r>
            <w:r w:rsidRPr="001C0E6B">
              <w:rPr>
                <w:spacing w:val="2"/>
                <w:sz w:val="24"/>
                <w:szCs w:val="24"/>
              </w:rPr>
              <w:t>ud</w:t>
            </w:r>
            <w:r w:rsidRPr="001C0E6B">
              <w:rPr>
                <w:spacing w:val="-1"/>
                <w:sz w:val="24"/>
                <w:szCs w:val="24"/>
              </w:rPr>
              <w:t>it</w:t>
            </w:r>
            <w:r w:rsidRPr="001C0E6B">
              <w:rPr>
                <w:spacing w:val="2"/>
                <w:sz w:val="24"/>
                <w:szCs w:val="24"/>
              </w:rPr>
              <w:t>o</w:t>
            </w:r>
            <w:r w:rsidRPr="001C0E6B">
              <w:rPr>
                <w:spacing w:val="-1"/>
                <w:sz w:val="24"/>
                <w:szCs w:val="24"/>
              </w:rPr>
              <w:t>r.</w:t>
            </w:r>
          </w:p>
        </w:tc>
        <w:tc>
          <w:tcPr>
            <w:tcW w:w="779" w:type="pct"/>
            <w:tcBorders>
              <w:top w:val="single" w:sz="4" w:space="0" w:color="000000"/>
              <w:left w:val="single" w:sz="4" w:space="0" w:color="000000"/>
              <w:bottom w:val="single" w:sz="4" w:space="0" w:color="000000"/>
              <w:right w:val="single" w:sz="4" w:space="0" w:color="000000"/>
            </w:tcBorders>
          </w:tcPr>
          <w:p w14:paraId="0B9EC27D" w14:textId="77777777" w:rsidR="001C0E6B" w:rsidRPr="001C0E6B" w:rsidRDefault="001C0E6B" w:rsidP="001C0E6B">
            <w:pPr>
              <w:widowControl/>
              <w:autoSpaceDE/>
              <w:autoSpaceDN/>
              <w:ind w:left="467"/>
              <w:rPr>
                <w:sz w:val="24"/>
                <w:szCs w:val="24"/>
              </w:rPr>
            </w:pPr>
            <w:r w:rsidRPr="001C0E6B">
              <w:rPr>
                <w:b/>
                <w:spacing w:val="3"/>
                <w:sz w:val="24"/>
                <w:szCs w:val="24"/>
              </w:rPr>
              <w:t xml:space="preserve">20 </w:t>
            </w:r>
            <w:r w:rsidRPr="001C0E6B">
              <w:rPr>
                <w:b/>
                <w:spacing w:val="-4"/>
                <w:sz w:val="24"/>
                <w:szCs w:val="24"/>
              </w:rPr>
              <w:t>M</w:t>
            </w:r>
            <w:r w:rsidRPr="001C0E6B">
              <w:rPr>
                <w:b/>
                <w:spacing w:val="1"/>
                <w:sz w:val="24"/>
                <w:szCs w:val="24"/>
              </w:rPr>
              <w:t>K</w:t>
            </w:r>
            <w:r w:rsidRPr="001C0E6B">
              <w:rPr>
                <w:b/>
                <w:sz w:val="24"/>
                <w:szCs w:val="24"/>
              </w:rPr>
              <w:t>S</w:t>
            </w:r>
          </w:p>
        </w:tc>
      </w:tr>
      <w:tr w:rsidR="001C0E6B" w:rsidRPr="001C0E6B" w14:paraId="39EF0EF2" w14:textId="77777777" w:rsidTr="00E758F6">
        <w:trPr>
          <w:trHeight w:hRule="exact" w:val="569"/>
        </w:trPr>
        <w:tc>
          <w:tcPr>
            <w:tcW w:w="231" w:type="pct"/>
            <w:tcBorders>
              <w:top w:val="single" w:sz="4" w:space="0" w:color="000000"/>
              <w:left w:val="single" w:sz="4" w:space="0" w:color="000000"/>
              <w:bottom w:val="single" w:sz="4" w:space="0" w:color="000000"/>
              <w:right w:val="single" w:sz="4" w:space="0" w:color="000000"/>
            </w:tcBorders>
          </w:tcPr>
          <w:p w14:paraId="32442458" w14:textId="77777777" w:rsidR="001C0E6B" w:rsidRPr="001C0E6B" w:rsidRDefault="001C0E6B" w:rsidP="001C0E6B">
            <w:pPr>
              <w:widowControl/>
              <w:autoSpaceDE/>
              <w:autoSpaceDN/>
              <w:ind w:left="231"/>
              <w:rPr>
                <w:sz w:val="24"/>
                <w:szCs w:val="24"/>
              </w:rPr>
            </w:pPr>
            <w:r w:rsidRPr="001C0E6B">
              <w:rPr>
                <w:b/>
                <w:spacing w:val="2"/>
                <w:sz w:val="24"/>
                <w:szCs w:val="24"/>
              </w:rPr>
              <w:t>3.</w:t>
            </w:r>
          </w:p>
        </w:tc>
        <w:tc>
          <w:tcPr>
            <w:tcW w:w="3990" w:type="pct"/>
            <w:tcBorders>
              <w:top w:val="single" w:sz="4" w:space="0" w:color="000000"/>
              <w:left w:val="single" w:sz="4" w:space="0" w:color="000000"/>
              <w:bottom w:val="single" w:sz="4" w:space="0" w:color="000000"/>
              <w:right w:val="single" w:sz="4" w:space="0" w:color="000000"/>
            </w:tcBorders>
          </w:tcPr>
          <w:p w14:paraId="7B332359" w14:textId="77777777" w:rsidR="001C0E6B" w:rsidRPr="001C0E6B" w:rsidRDefault="001C0E6B" w:rsidP="001C0E6B">
            <w:pPr>
              <w:widowControl/>
              <w:autoSpaceDE/>
              <w:autoSpaceDN/>
              <w:ind w:left="103"/>
              <w:rPr>
                <w:sz w:val="24"/>
                <w:szCs w:val="24"/>
              </w:rPr>
            </w:pPr>
            <w:r w:rsidRPr="001C0E6B">
              <w:rPr>
                <w:sz w:val="24"/>
                <w:szCs w:val="24"/>
              </w:rPr>
              <w:t>Proof of active bank Account.(Attach reference letter from the bank)………10 Marks</w:t>
            </w:r>
          </w:p>
          <w:p w14:paraId="73E0164C" w14:textId="77777777" w:rsidR="001C0E6B" w:rsidRPr="001C0E6B" w:rsidRDefault="001C0E6B" w:rsidP="001C0E6B">
            <w:pPr>
              <w:widowControl/>
              <w:autoSpaceDE/>
              <w:autoSpaceDN/>
              <w:ind w:left="103"/>
              <w:rPr>
                <w:sz w:val="24"/>
                <w:szCs w:val="24"/>
              </w:rPr>
            </w:pPr>
          </w:p>
          <w:p w14:paraId="76C4634F" w14:textId="77777777" w:rsidR="001C0E6B" w:rsidRPr="001C0E6B" w:rsidRDefault="001C0E6B" w:rsidP="001C0E6B">
            <w:pPr>
              <w:widowControl/>
              <w:autoSpaceDE/>
              <w:autoSpaceDN/>
              <w:ind w:left="103"/>
              <w:rPr>
                <w:sz w:val="24"/>
                <w:szCs w:val="24"/>
              </w:rPr>
            </w:pPr>
          </w:p>
        </w:tc>
        <w:tc>
          <w:tcPr>
            <w:tcW w:w="779" w:type="pct"/>
            <w:tcBorders>
              <w:top w:val="single" w:sz="4" w:space="0" w:color="000000"/>
              <w:left w:val="single" w:sz="4" w:space="0" w:color="000000"/>
              <w:bottom w:val="single" w:sz="4" w:space="0" w:color="000000"/>
              <w:right w:val="single" w:sz="4" w:space="0" w:color="000000"/>
            </w:tcBorders>
          </w:tcPr>
          <w:p w14:paraId="6722B7B8" w14:textId="77777777" w:rsidR="001C0E6B" w:rsidRPr="001C0E6B" w:rsidRDefault="001C0E6B" w:rsidP="001C0E6B">
            <w:pPr>
              <w:widowControl/>
              <w:autoSpaceDE/>
              <w:autoSpaceDN/>
              <w:ind w:left="467"/>
              <w:rPr>
                <w:sz w:val="24"/>
                <w:szCs w:val="24"/>
              </w:rPr>
            </w:pPr>
            <w:r w:rsidRPr="001C0E6B">
              <w:rPr>
                <w:b/>
                <w:sz w:val="24"/>
                <w:szCs w:val="24"/>
              </w:rPr>
              <w:t>10</w:t>
            </w:r>
            <w:r w:rsidRPr="001C0E6B">
              <w:rPr>
                <w:b/>
                <w:spacing w:val="3"/>
                <w:sz w:val="24"/>
                <w:szCs w:val="24"/>
              </w:rPr>
              <w:t xml:space="preserve"> </w:t>
            </w:r>
            <w:r w:rsidRPr="001C0E6B">
              <w:rPr>
                <w:b/>
                <w:spacing w:val="-4"/>
                <w:sz w:val="24"/>
                <w:szCs w:val="24"/>
              </w:rPr>
              <w:t>M</w:t>
            </w:r>
            <w:r w:rsidRPr="001C0E6B">
              <w:rPr>
                <w:b/>
                <w:spacing w:val="1"/>
                <w:sz w:val="24"/>
                <w:szCs w:val="24"/>
              </w:rPr>
              <w:t>K</w:t>
            </w:r>
            <w:r w:rsidRPr="001C0E6B">
              <w:rPr>
                <w:b/>
                <w:sz w:val="24"/>
                <w:szCs w:val="24"/>
              </w:rPr>
              <w:t>S</w:t>
            </w:r>
          </w:p>
        </w:tc>
      </w:tr>
      <w:tr w:rsidR="001C0E6B" w:rsidRPr="001C0E6B" w14:paraId="569E2377" w14:textId="77777777" w:rsidTr="00E758F6">
        <w:trPr>
          <w:trHeight w:hRule="exact" w:val="846"/>
        </w:trPr>
        <w:tc>
          <w:tcPr>
            <w:tcW w:w="231" w:type="pct"/>
            <w:vMerge w:val="restart"/>
            <w:tcBorders>
              <w:top w:val="single" w:sz="4" w:space="0" w:color="000000"/>
              <w:left w:val="single" w:sz="4" w:space="0" w:color="000000"/>
              <w:right w:val="single" w:sz="4" w:space="0" w:color="000000"/>
            </w:tcBorders>
          </w:tcPr>
          <w:p w14:paraId="231D327B" w14:textId="77777777" w:rsidR="001C0E6B" w:rsidRPr="001C0E6B" w:rsidRDefault="001C0E6B" w:rsidP="001C0E6B">
            <w:pPr>
              <w:widowControl/>
              <w:autoSpaceDE/>
              <w:autoSpaceDN/>
              <w:ind w:left="195" w:right="144"/>
              <w:jc w:val="center"/>
              <w:rPr>
                <w:sz w:val="24"/>
                <w:szCs w:val="24"/>
              </w:rPr>
            </w:pPr>
            <w:r w:rsidRPr="001C0E6B">
              <w:rPr>
                <w:b/>
                <w:sz w:val="24"/>
                <w:szCs w:val="24"/>
              </w:rPr>
              <w:lastRenderedPageBreak/>
              <w:t>4</w:t>
            </w:r>
          </w:p>
        </w:tc>
        <w:tc>
          <w:tcPr>
            <w:tcW w:w="3990" w:type="pct"/>
            <w:tcBorders>
              <w:top w:val="single" w:sz="4" w:space="0" w:color="000000"/>
              <w:left w:val="single" w:sz="4" w:space="0" w:color="000000"/>
              <w:bottom w:val="nil"/>
              <w:right w:val="single" w:sz="4" w:space="0" w:color="000000"/>
            </w:tcBorders>
          </w:tcPr>
          <w:p w14:paraId="322666FC" w14:textId="77777777" w:rsidR="001C0E6B" w:rsidRPr="001C0E6B" w:rsidRDefault="001C0E6B" w:rsidP="001C0E6B">
            <w:pPr>
              <w:widowControl/>
              <w:autoSpaceDE/>
              <w:autoSpaceDN/>
              <w:ind w:left="103" w:right="296"/>
              <w:rPr>
                <w:sz w:val="24"/>
                <w:szCs w:val="24"/>
              </w:rPr>
            </w:pPr>
            <w:r w:rsidRPr="001C0E6B">
              <w:rPr>
                <w:sz w:val="24"/>
                <w:szCs w:val="24"/>
              </w:rPr>
              <w:t>No. of Years in Business</w:t>
            </w:r>
          </w:p>
          <w:p w14:paraId="0649A446" w14:textId="77777777" w:rsidR="001C0E6B" w:rsidRPr="001C0E6B" w:rsidRDefault="001C0E6B" w:rsidP="001C0E6B">
            <w:pPr>
              <w:widowControl/>
              <w:autoSpaceDE/>
              <w:autoSpaceDN/>
              <w:ind w:right="296"/>
              <w:rPr>
                <w:sz w:val="24"/>
                <w:szCs w:val="24"/>
              </w:rPr>
            </w:pPr>
            <w:r w:rsidRPr="001C0E6B">
              <w:rPr>
                <w:sz w:val="24"/>
                <w:szCs w:val="24"/>
              </w:rPr>
              <w:t xml:space="preserve">  2 years and above……20 Marks</w:t>
            </w:r>
          </w:p>
          <w:p w14:paraId="522FB2EC" w14:textId="77777777" w:rsidR="001C0E6B" w:rsidRPr="001C0E6B" w:rsidRDefault="001C0E6B" w:rsidP="001C0E6B">
            <w:pPr>
              <w:widowControl/>
              <w:autoSpaceDE/>
              <w:autoSpaceDN/>
              <w:ind w:right="296"/>
              <w:rPr>
                <w:sz w:val="24"/>
                <w:szCs w:val="24"/>
              </w:rPr>
            </w:pPr>
            <w:r w:rsidRPr="001C0E6B">
              <w:rPr>
                <w:sz w:val="24"/>
                <w:szCs w:val="24"/>
              </w:rPr>
              <w:t xml:space="preserve"> 1 Year ………….…….10 Marks</w:t>
            </w:r>
          </w:p>
          <w:p w14:paraId="0AEFE8FF" w14:textId="77777777" w:rsidR="001C0E6B" w:rsidRPr="001C0E6B" w:rsidRDefault="001C0E6B" w:rsidP="001C0E6B">
            <w:pPr>
              <w:widowControl/>
              <w:autoSpaceDE/>
              <w:autoSpaceDN/>
              <w:ind w:right="296"/>
              <w:rPr>
                <w:sz w:val="24"/>
                <w:szCs w:val="24"/>
              </w:rPr>
            </w:pPr>
            <w:r w:rsidRPr="001C0E6B">
              <w:rPr>
                <w:sz w:val="24"/>
                <w:szCs w:val="24"/>
              </w:rPr>
              <w:t xml:space="preserve">    Half a year………......5 marks</w:t>
            </w:r>
          </w:p>
        </w:tc>
        <w:tc>
          <w:tcPr>
            <w:tcW w:w="779" w:type="pct"/>
            <w:vMerge w:val="restart"/>
            <w:tcBorders>
              <w:top w:val="single" w:sz="4" w:space="0" w:color="000000"/>
              <w:left w:val="single" w:sz="4" w:space="0" w:color="000000"/>
              <w:right w:val="single" w:sz="4" w:space="0" w:color="000000"/>
            </w:tcBorders>
          </w:tcPr>
          <w:p w14:paraId="30CA2946" w14:textId="77777777" w:rsidR="001C0E6B" w:rsidRPr="001C0E6B" w:rsidRDefault="001C0E6B" w:rsidP="001C0E6B">
            <w:pPr>
              <w:widowControl/>
              <w:autoSpaceDE/>
              <w:autoSpaceDN/>
              <w:ind w:left="519"/>
              <w:rPr>
                <w:sz w:val="24"/>
                <w:szCs w:val="24"/>
              </w:rPr>
            </w:pPr>
            <w:r w:rsidRPr="001C0E6B">
              <w:rPr>
                <w:b/>
                <w:spacing w:val="3"/>
                <w:sz w:val="24"/>
                <w:szCs w:val="24"/>
              </w:rPr>
              <w:t xml:space="preserve">20 </w:t>
            </w:r>
            <w:r w:rsidRPr="001C0E6B">
              <w:rPr>
                <w:b/>
                <w:spacing w:val="-4"/>
                <w:sz w:val="24"/>
                <w:szCs w:val="24"/>
              </w:rPr>
              <w:t>M</w:t>
            </w:r>
            <w:r w:rsidRPr="001C0E6B">
              <w:rPr>
                <w:b/>
                <w:spacing w:val="5"/>
                <w:sz w:val="24"/>
                <w:szCs w:val="24"/>
              </w:rPr>
              <w:t>K</w:t>
            </w:r>
            <w:r w:rsidRPr="001C0E6B">
              <w:rPr>
                <w:b/>
                <w:sz w:val="24"/>
                <w:szCs w:val="24"/>
              </w:rPr>
              <w:t>S</w:t>
            </w:r>
          </w:p>
        </w:tc>
      </w:tr>
      <w:tr w:rsidR="001C0E6B" w:rsidRPr="001C0E6B" w14:paraId="21C9EADB" w14:textId="77777777" w:rsidTr="00E758F6">
        <w:trPr>
          <w:trHeight w:hRule="exact" w:val="282"/>
        </w:trPr>
        <w:tc>
          <w:tcPr>
            <w:tcW w:w="231" w:type="pct"/>
            <w:vMerge/>
            <w:tcBorders>
              <w:left w:val="single" w:sz="4" w:space="0" w:color="000000"/>
              <w:bottom w:val="single" w:sz="4" w:space="0" w:color="000000"/>
              <w:right w:val="single" w:sz="4" w:space="0" w:color="000000"/>
            </w:tcBorders>
          </w:tcPr>
          <w:p w14:paraId="0BC37F8C" w14:textId="77777777" w:rsidR="001C0E6B" w:rsidRPr="001C0E6B" w:rsidRDefault="001C0E6B" w:rsidP="001C0E6B">
            <w:pPr>
              <w:widowControl/>
              <w:autoSpaceDE/>
              <w:autoSpaceDN/>
              <w:rPr>
                <w:sz w:val="24"/>
                <w:szCs w:val="24"/>
              </w:rPr>
            </w:pPr>
          </w:p>
        </w:tc>
        <w:tc>
          <w:tcPr>
            <w:tcW w:w="3990" w:type="pct"/>
            <w:tcBorders>
              <w:top w:val="nil"/>
              <w:left w:val="single" w:sz="4" w:space="0" w:color="000000"/>
              <w:bottom w:val="single" w:sz="4" w:space="0" w:color="000000"/>
              <w:right w:val="single" w:sz="4" w:space="0" w:color="000000"/>
            </w:tcBorders>
          </w:tcPr>
          <w:p w14:paraId="6600E63D" w14:textId="77777777" w:rsidR="001C0E6B" w:rsidRPr="001C0E6B" w:rsidRDefault="001C0E6B" w:rsidP="001C0E6B">
            <w:pPr>
              <w:widowControl/>
              <w:autoSpaceDE/>
              <w:autoSpaceDN/>
              <w:rPr>
                <w:sz w:val="24"/>
                <w:szCs w:val="24"/>
              </w:rPr>
            </w:pPr>
            <w:r w:rsidRPr="001C0E6B">
              <w:rPr>
                <w:spacing w:val="-2"/>
                <w:sz w:val="24"/>
                <w:szCs w:val="24"/>
              </w:rPr>
              <w:t xml:space="preserve">  Less than one year…….5 Marks</w:t>
            </w:r>
          </w:p>
          <w:p w14:paraId="4B8D9DD5" w14:textId="77777777" w:rsidR="001C0E6B" w:rsidRPr="001C0E6B" w:rsidRDefault="001C0E6B" w:rsidP="001C0E6B">
            <w:pPr>
              <w:widowControl/>
              <w:autoSpaceDE/>
              <w:autoSpaceDN/>
              <w:ind w:left="463"/>
              <w:rPr>
                <w:sz w:val="24"/>
                <w:szCs w:val="24"/>
              </w:rPr>
            </w:pPr>
          </w:p>
        </w:tc>
        <w:tc>
          <w:tcPr>
            <w:tcW w:w="779" w:type="pct"/>
            <w:vMerge/>
            <w:tcBorders>
              <w:left w:val="single" w:sz="4" w:space="0" w:color="000000"/>
              <w:bottom w:val="single" w:sz="4" w:space="0" w:color="000000"/>
              <w:right w:val="single" w:sz="4" w:space="0" w:color="000000"/>
            </w:tcBorders>
          </w:tcPr>
          <w:p w14:paraId="12ECCEE5" w14:textId="77777777" w:rsidR="001C0E6B" w:rsidRPr="001C0E6B" w:rsidRDefault="001C0E6B" w:rsidP="001C0E6B">
            <w:pPr>
              <w:widowControl/>
              <w:autoSpaceDE/>
              <w:autoSpaceDN/>
              <w:rPr>
                <w:sz w:val="24"/>
                <w:szCs w:val="24"/>
              </w:rPr>
            </w:pPr>
          </w:p>
        </w:tc>
      </w:tr>
      <w:tr w:rsidR="001C0E6B" w:rsidRPr="001C0E6B" w14:paraId="37B05902" w14:textId="77777777" w:rsidTr="00E758F6">
        <w:trPr>
          <w:trHeight w:hRule="exact" w:val="286"/>
        </w:trPr>
        <w:tc>
          <w:tcPr>
            <w:tcW w:w="231" w:type="pct"/>
            <w:vMerge w:val="restart"/>
            <w:tcBorders>
              <w:top w:val="single" w:sz="4" w:space="0" w:color="000000"/>
              <w:left w:val="single" w:sz="4" w:space="0" w:color="000000"/>
              <w:right w:val="single" w:sz="4" w:space="0" w:color="000000"/>
            </w:tcBorders>
          </w:tcPr>
          <w:p w14:paraId="5A4387DB" w14:textId="77777777" w:rsidR="001C0E6B" w:rsidRPr="001C0E6B" w:rsidRDefault="001C0E6B" w:rsidP="001C0E6B">
            <w:pPr>
              <w:widowControl/>
              <w:autoSpaceDE/>
              <w:autoSpaceDN/>
              <w:ind w:left="195" w:right="144"/>
              <w:jc w:val="center"/>
              <w:rPr>
                <w:sz w:val="24"/>
                <w:szCs w:val="24"/>
              </w:rPr>
            </w:pPr>
            <w:r w:rsidRPr="001C0E6B">
              <w:rPr>
                <w:b/>
                <w:sz w:val="24"/>
                <w:szCs w:val="24"/>
              </w:rPr>
              <w:t>5</w:t>
            </w:r>
          </w:p>
        </w:tc>
        <w:tc>
          <w:tcPr>
            <w:tcW w:w="3990" w:type="pct"/>
            <w:tcBorders>
              <w:top w:val="single" w:sz="4" w:space="0" w:color="000000"/>
              <w:left w:val="single" w:sz="4" w:space="0" w:color="000000"/>
              <w:bottom w:val="nil"/>
              <w:right w:val="single" w:sz="4" w:space="0" w:color="000000"/>
            </w:tcBorders>
          </w:tcPr>
          <w:p w14:paraId="6BBFD484" w14:textId="77777777" w:rsidR="001C0E6B" w:rsidRPr="001C0E6B" w:rsidRDefault="001C0E6B" w:rsidP="001C0E6B">
            <w:pPr>
              <w:widowControl/>
              <w:autoSpaceDE/>
              <w:autoSpaceDN/>
              <w:ind w:left="103"/>
              <w:rPr>
                <w:sz w:val="24"/>
                <w:szCs w:val="24"/>
              </w:rPr>
            </w:pPr>
            <w:r w:rsidRPr="001C0E6B">
              <w:rPr>
                <w:spacing w:val="2"/>
                <w:sz w:val="24"/>
                <w:szCs w:val="24"/>
              </w:rPr>
              <w:t>P</w:t>
            </w:r>
            <w:r w:rsidRPr="001C0E6B">
              <w:rPr>
                <w:spacing w:val="-2"/>
                <w:sz w:val="24"/>
                <w:szCs w:val="24"/>
              </w:rPr>
              <w:t>hys</w:t>
            </w:r>
            <w:r w:rsidRPr="001C0E6B">
              <w:rPr>
                <w:spacing w:val="3"/>
                <w:sz w:val="24"/>
                <w:szCs w:val="24"/>
              </w:rPr>
              <w:t>i</w:t>
            </w:r>
            <w:r w:rsidRPr="001C0E6B">
              <w:rPr>
                <w:spacing w:val="-2"/>
                <w:sz w:val="24"/>
                <w:szCs w:val="24"/>
              </w:rPr>
              <w:t>ca</w:t>
            </w:r>
            <w:r w:rsidRPr="001C0E6B">
              <w:rPr>
                <w:sz w:val="24"/>
                <w:szCs w:val="24"/>
              </w:rPr>
              <w:t>l</w:t>
            </w:r>
            <w:r w:rsidRPr="001C0E6B">
              <w:rPr>
                <w:spacing w:val="4"/>
                <w:sz w:val="24"/>
                <w:szCs w:val="24"/>
              </w:rPr>
              <w:t xml:space="preserve"> </w:t>
            </w:r>
            <w:r w:rsidRPr="001C0E6B">
              <w:rPr>
                <w:spacing w:val="-2"/>
                <w:sz w:val="24"/>
                <w:szCs w:val="24"/>
              </w:rPr>
              <w:t>a</w:t>
            </w:r>
            <w:r w:rsidRPr="001C0E6B">
              <w:rPr>
                <w:spacing w:val="2"/>
                <w:sz w:val="24"/>
                <w:szCs w:val="24"/>
              </w:rPr>
              <w:t>dd</w:t>
            </w:r>
            <w:r w:rsidRPr="001C0E6B">
              <w:rPr>
                <w:spacing w:val="-1"/>
                <w:sz w:val="24"/>
                <w:szCs w:val="24"/>
              </w:rPr>
              <w:t>r</w:t>
            </w:r>
            <w:r w:rsidRPr="001C0E6B">
              <w:rPr>
                <w:spacing w:val="-2"/>
                <w:sz w:val="24"/>
                <w:szCs w:val="24"/>
              </w:rPr>
              <w:t>es</w:t>
            </w:r>
            <w:r w:rsidRPr="001C0E6B">
              <w:rPr>
                <w:sz w:val="24"/>
                <w:szCs w:val="24"/>
              </w:rPr>
              <w:t>s</w:t>
            </w:r>
            <w:r w:rsidRPr="001C0E6B">
              <w:rPr>
                <w:spacing w:val="1"/>
                <w:sz w:val="24"/>
                <w:szCs w:val="24"/>
              </w:rPr>
              <w:t xml:space="preserve"> </w:t>
            </w:r>
            <w:r w:rsidRPr="001C0E6B">
              <w:rPr>
                <w:spacing w:val="2"/>
                <w:sz w:val="24"/>
                <w:szCs w:val="24"/>
              </w:rPr>
              <w:t>a</w:t>
            </w:r>
            <w:r w:rsidRPr="001C0E6B">
              <w:rPr>
                <w:spacing w:val="-2"/>
                <w:sz w:val="24"/>
                <w:szCs w:val="24"/>
              </w:rPr>
              <w:t>n</w:t>
            </w:r>
            <w:r w:rsidRPr="001C0E6B">
              <w:rPr>
                <w:sz w:val="24"/>
                <w:szCs w:val="24"/>
              </w:rPr>
              <w:t>d</w:t>
            </w:r>
            <w:r w:rsidRPr="001C0E6B">
              <w:rPr>
                <w:spacing w:val="3"/>
                <w:sz w:val="24"/>
                <w:szCs w:val="24"/>
              </w:rPr>
              <w:t xml:space="preserve"> </w:t>
            </w:r>
            <w:r w:rsidRPr="001C0E6B">
              <w:rPr>
                <w:spacing w:val="2"/>
                <w:sz w:val="24"/>
                <w:szCs w:val="24"/>
              </w:rPr>
              <w:t>P</w:t>
            </w:r>
            <w:r w:rsidRPr="001C0E6B">
              <w:rPr>
                <w:spacing w:val="-2"/>
                <w:sz w:val="24"/>
                <w:szCs w:val="24"/>
              </w:rPr>
              <w:t>e</w:t>
            </w:r>
            <w:r w:rsidRPr="001C0E6B">
              <w:rPr>
                <w:spacing w:val="-1"/>
                <w:sz w:val="24"/>
                <w:szCs w:val="24"/>
              </w:rPr>
              <w:t>r</w:t>
            </w:r>
            <w:r w:rsidRPr="001C0E6B">
              <w:rPr>
                <w:spacing w:val="-2"/>
                <w:sz w:val="24"/>
                <w:szCs w:val="24"/>
              </w:rPr>
              <w:t>s</w:t>
            </w:r>
            <w:r w:rsidRPr="001C0E6B">
              <w:rPr>
                <w:spacing w:val="2"/>
                <w:sz w:val="24"/>
                <w:szCs w:val="24"/>
              </w:rPr>
              <w:t>o</w:t>
            </w:r>
            <w:r w:rsidRPr="001C0E6B">
              <w:rPr>
                <w:spacing w:val="-2"/>
                <w:sz w:val="24"/>
                <w:szCs w:val="24"/>
              </w:rPr>
              <w:t>nal</w:t>
            </w:r>
            <w:r w:rsidRPr="001C0E6B">
              <w:rPr>
                <w:sz w:val="24"/>
                <w:szCs w:val="24"/>
              </w:rPr>
              <w:t xml:space="preserve"> </w:t>
            </w:r>
            <w:r w:rsidRPr="001C0E6B">
              <w:rPr>
                <w:spacing w:val="-1"/>
                <w:sz w:val="24"/>
                <w:szCs w:val="24"/>
              </w:rPr>
              <w:t>i</w:t>
            </w:r>
            <w:r w:rsidRPr="001C0E6B">
              <w:rPr>
                <w:spacing w:val="-2"/>
                <w:sz w:val="24"/>
                <w:szCs w:val="24"/>
              </w:rPr>
              <w:t>n</w:t>
            </w:r>
            <w:r w:rsidRPr="001C0E6B">
              <w:rPr>
                <w:spacing w:val="2"/>
                <w:sz w:val="24"/>
                <w:szCs w:val="24"/>
              </w:rPr>
              <w:t xml:space="preserve">formation i.e. </w:t>
            </w:r>
          </w:p>
        </w:tc>
        <w:tc>
          <w:tcPr>
            <w:tcW w:w="779" w:type="pct"/>
            <w:vMerge w:val="restart"/>
            <w:tcBorders>
              <w:top w:val="single" w:sz="4" w:space="0" w:color="000000"/>
              <w:left w:val="single" w:sz="4" w:space="0" w:color="000000"/>
              <w:right w:val="single" w:sz="4" w:space="0" w:color="000000"/>
            </w:tcBorders>
          </w:tcPr>
          <w:p w14:paraId="3948C4BD" w14:textId="77777777" w:rsidR="001C0E6B" w:rsidRPr="001C0E6B" w:rsidRDefault="001C0E6B" w:rsidP="001C0E6B">
            <w:pPr>
              <w:widowControl/>
              <w:numPr>
                <w:ilvl w:val="0"/>
                <w:numId w:val="93"/>
              </w:numPr>
              <w:autoSpaceDE/>
              <w:autoSpaceDN/>
              <w:rPr>
                <w:sz w:val="24"/>
                <w:szCs w:val="24"/>
              </w:rPr>
            </w:pPr>
            <w:r w:rsidRPr="001C0E6B">
              <w:rPr>
                <w:b/>
                <w:spacing w:val="-4"/>
                <w:sz w:val="24"/>
                <w:szCs w:val="24"/>
              </w:rPr>
              <w:t>M</w:t>
            </w:r>
            <w:r w:rsidRPr="001C0E6B">
              <w:rPr>
                <w:b/>
                <w:spacing w:val="1"/>
                <w:sz w:val="24"/>
                <w:szCs w:val="24"/>
              </w:rPr>
              <w:t>K</w:t>
            </w:r>
            <w:r w:rsidRPr="001C0E6B">
              <w:rPr>
                <w:b/>
                <w:sz w:val="24"/>
                <w:szCs w:val="24"/>
              </w:rPr>
              <w:t>S</w:t>
            </w:r>
          </w:p>
        </w:tc>
      </w:tr>
      <w:tr w:rsidR="001C0E6B" w:rsidRPr="001C0E6B" w14:paraId="18210DA1" w14:textId="77777777" w:rsidTr="00E758F6">
        <w:trPr>
          <w:trHeight w:hRule="exact" w:val="985"/>
        </w:trPr>
        <w:tc>
          <w:tcPr>
            <w:tcW w:w="231" w:type="pct"/>
            <w:vMerge/>
            <w:tcBorders>
              <w:left w:val="single" w:sz="4" w:space="0" w:color="000000"/>
              <w:bottom w:val="single" w:sz="4" w:space="0" w:color="000000"/>
              <w:right w:val="single" w:sz="4" w:space="0" w:color="000000"/>
            </w:tcBorders>
          </w:tcPr>
          <w:p w14:paraId="03536D1C" w14:textId="77777777" w:rsidR="001C0E6B" w:rsidRPr="001C0E6B" w:rsidRDefault="001C0E6B" w:rsidP="001C0E6B">
            <w:pPr>
              <w:widowControl/>
              <w:autoSpaceDE/>
              <w:autoSpaceDN/>
              <w:rPr>
                <w:sz w:val="24"/>
                <w:szCs w:val="24"/>
              </w:rPr>
            </w:pPr>
          </w:p>
        </w:tc>
        <w:tc>
          <w:tcPr>
            <w:tcW w:w="3990" w:type="pct"/>
            <w:tcBorders>
              <w:top w:val="nil"/>
              <w:left w:val="single" w:sz="4" w:space="0" w:color="000000"/>
              <w:bottom w:val="single" w:sz="4" w:space="0" w:color="000000"/>
              <w:right w:val="single" w:sz="4" w:space="0" w:color="000000"/>
            </w:tcBorders>
          </w:tcPr>
          <w:p w14:paraId="328D744F" w14:textId="77777777" w:rsidR="001C0E6B" w:rsidRPr="001C0E6B" w:rsidRDefault="001C0E6B" w:rsidP="001C0E6B">
            <w:pPr>
              <w:widowControl/>
              <w:numPr>
                <w:ilvl w:val="0"/>
                <w:numId w:val="92"/>
              </w:numPr>
              <w:tabs>
                <w:tab w:val="left" w:pos="820"/>
              </w:tabs>
              <w:autoSpaceDE/>
              <w:autoSpaceDN/>
              <w:ind w:right="21"/>
              <w:rPr>
                <w:sz w:val="24"/>
                <w:szCs w:val="24"/>
              </w:rPr>
            </w:pPr>
            <w:r w:rsidRPr="001C0E6B">
              <w:rPr>
                <w:spacing w:val="2"/>
                <w:sz w:val="24"/>
                <w:szCs w:val="24"/>
              </w:rPr>
              <w:t>P</w:t>
            </w:r>
            <w:r w:rsidRPr="001C0E6B">
              <w:rPr>
                <w:spacing w:val="-1"/>
                <w:sz w:val="24"/>
                <w:szCs w:val="24"/>
              </w:rPr>
              <w:t>r</w:t>
            </w:r>
            <w:r w:rsidRPr="001C0E6B">
              <w:rPr>
                <w:spacing w:val="2"/>
                <w:sz w:val="24"/>
                <w:szCs w:val="24"/>
              </w:rPr>
              <w:t>o</w:t>
            </w:r>
            <w:r w:rsidRPr="001C0E6B">
              <w:rPr>
                <w:spacing w:val="-2"/>
                <w:sz w:val="24"/>
                <w:szCs w:val="24"/>
              </w:rPr>
              <w:t>v</w:t>
            </w:r>
            <w:r w:rsidRPr="001C0E6B">
              <w:rPr>
                <w:spacing w:val="-1"/>
                <w:sz w:val="24"/>
                <w:szCs w:val="24"/>
              </w:rPr>
              <w:t>i</w:t>
            </w:r>
            <w:r w:rsidRPr="001C0E6B">
              <w:rPr>
                <w:spacing w:val="2"/>
                <w:sz w:val="24"/>
                <w:szCs w:val="24"/>
              </w:rPr>
              <w:t>d</w:t>
            </w:r>
            <w:r w:rsidRPr="001C0E6B">
              <w:rPr>
                <w:sz w:val="24"/>
                <w:szCs w:val="24"/>
              </w:rPr>
              <w:t xml:space="preserve">e </w:t>
            </w:r>
            <w:r w:rsidRPr="001C0E6B">
              <w:rPr>
                <w:spacing w:val="2"/>
                <w:sz w:val="24"/>
                <w:szCs w:val="24"/>
              </w:rPr>
              <w:t>d</w:t>
            </w:r>
            <w:r w:rsidRPr="001C0E6B">
              <w:rPr>
                <w:spacing w:val="-2"/>
                <w:sz w:val="24"/>
                <w:szCs w:val="24"/>
              </w:rPr>
              <w:t>e</w:t>
            </w:r>
            <w:r w:rsidRPr="001C0E6B">
              <w:rPr>
                <w:spacing w:val="-1"/>
                <w:sz w:val="24"/>
                <w:szCs w:val="24"/>
              </w:rPr>
              <w:t>t</w:t>
            </w:r>
            <w:r w:rsidRPr="001C0E6B">
              <w:rPr>
                <w:spacing w:val="-2"/>
                <w:sz w:val="24"/>
                <w:szCs w:val="24"/>
              </w:rPr>
              <w:t>a</w:t>
            </w:r>
            <w:r w:rsidRPr="001C0E6B">
              <w:rPr>
                <w:spacing w:val="-1"/>
                <w:sz w:val="24"/>
                <w:szCs w:val="24"/>
              </w:rPr>
              <w:t>il</w:t>
            </w:r>
            <w:r w:rsidRPr="001C0E6B">
              <w:rPr>
                <w:sz w:val="24"/>
                <w:szCs w:val="24"/>
              </w:rPr>
              <w:t>s</w:t>
            </w:r>
            <w:r w:rsidRPr="001C0E6B">
              <w:rPr>
                <w:spacing w:val="28"/>
                <w:sz w:val="24"/>
                <w:szCs w:val="24"/>
              </w:rPr>
              <w:t xml:space="preserve"> </w:t>
            </w:r>
            <w:r w:rsidRPr="001C0E6B">
              <w:rPr>
                <w:spacing w:val="2"/>
                <w:sz w:val="24"/>
                <w:szCs w:val="24"/>
              </w:rPr>
              <w:t>o</w:t>
            </w:r>
            <w:r w:rsidRPr="001C0E6B">
              <w:rPr>
                <w:sz w:val="24"/>
                <w:szCs w:val="24"/>
              </w:rPr>
              <w:t>f</w:t>
            </w:r>
            <w:r w:rsidRPr="001C0E6B">
              <w:rPr>
                <w:spacing w:val="28"/>
                <w:sz w:val="24"/>
                <w:szCs w:val="24"/>
              </w:rPr>
              <w:t xml:space="preserve"> </w:t>
            </w:r>
            <w:r w:rsidRPr="001C0E6B">
              <w:rPr>
                <w:spacing w:val="2"/>
                <w:sz w:val="24"/>
                <w:szCs w:val="24"/>
              </w:rPr>
              <w:t>p</w:t>
            </w:r>
            <w:r w:rsidRPr="001C0E6B">
              <w:rPr>
                <w:spacing w:val="-2"/>
                <w:sz w:val="24"/>
                <w:szCs w:val="24"/>
              </w:rPr>
              <w:t>hys</w:t>
            </w:r>
            <w:r w:rsidRPr="001C0E6B">
              <w:rPr>
                <w:spacing w:val="-1"/>
                <w:sz w:val="24"/>
                <w:szCs w:val="24"/>
              </w:rPr>
              <w:t>i</w:t>
            </w:r>
            <w:r w:rsidRPr="001C0E6B">
              <w:rPr>
                <w:spacing w:val="2"/>
                <w:sz w:val="24"/>
                <w:szCs w:val="24"/>
              </w:rPr>
              <w:t>c</w:t>
            </w:r>
            <w:r w:rsidRPr="001C0E6B">
              <w:rPr>
                <w:spacing w:val="-2"/>
                <w:sz w:val="24"/>
                <w:szCs w:val="24"/>
              </w:rPr>
              <w:t>a</w:t>
            </w:r>
            <w:r w:rsidRPr="001C0E6B">
              <w:rPr>
                <w:sz w:val="24"/>
                <w:szCs w:val="24"/>
              </w:rPr>
              <w:t xml:space="preserve">l </w:t>
            </w:r>
            <w:r w:rsidRPr="001C0E6B">
              <w:rPr>
                <w:spacing w:val="-2"/>
                <w:sz w:val="24"/>
                <w:szCs w:val="24"/>
              </w:rPr>
              <w:t>a</w:t>
            </w:r>
            <w:r w:rsidRPr="001C0E6B">
              <w:rPr>
                <w:spacing w:val="2"/>
                <w:sz w:val="24"/>
                <w:szCs w:val="24"/>
              </w:rPr>
              <w:t>d</w:t>
            </w:r>
            <w:r w:rsidRPr="001C0E6B">
              <w:rPr>
                <w:spacing w:val="6"/>
                <w:sz w:val="24"/>
                <w:szCs w:val="24"/>
              </w:rPr>
              <w:t>d</w:t>
            </w:r>
            <w:r w:rsidRPr="001C0E6B">
              <w:rPr>
                <w:spacing w:val="-1"/>
                <w:sz w:val="24"/>
                <w:szCs w:val="24"/>
              </w:rPr>
              <w:t>r</w:t>
            </w:r>
            <w:r w:rsidRPr="001C0E6B">
              <w:rPr>
                <w:spacing w:val="-2"/>
                <w:sz w:val="24"/>
                <w:szCs w:val="24"/>
              </w:rPr>
              <w:t>e</w:t>
            </w:r>
            <w:r w:rsidRPr="001C0E6B">
              <w:rPr>
                <w:spacing w:val="2"/>
                <w:sz w:val="24"/>
                <w:szCs w:val="24"/>
              </w:rPr>
              <w:t>s</w:t>
            </w:r>
            <w:r w:rsidRPr="001C0E6B">
              <w:rPr>
                <w:sz w:val="24"/>
                <w:szCs w:val="24"/>
              </w:rPr>
              <w:t>s</w:t>
            </w:r>
          </w:p>
          <w:p w14:paraId="77B3C9D3" w14:textId="77777777" w:rsidR="001C0E6B" w:rsidRPr="001C0E6B" w:rsidRDefault="001C0E6B" w:rsidP="001C0E6B">
            <w:pPr>
              <w:widowControl/>
              <w:numPr>
                <w:ilvl w:val="0"/>
                <w:numId w:val="92"/>
              </w:numPr>
              <w:tabs>
                <w:tab w:val="left" w:pos="820"/>
              </w:tabs>
              <w:autoSpaceDE/>
              <w:autoSpaceDN/>
              <w:ind w:right="21"/>
              <w:rPr>
                <w:sz w:val="24"/>
                <w:szCs w:val="24"/>
              </w:rPr>
            </w:pPr>
            <w:r w:rsidRPr="001C0E6B">
              <w:rPr>
                <w:spacing w:val="1"/>
                <w:position w:val="-1"/>
                <w:sz w:val="24"/>
                <w:szCs w:val="24"/>
              </w:rPr>
              <w:t>Em</w:t>
            </w:r>
            <w:r w:rsidRPr="001C0E6B">
              <w:rPr>
                <w:spacing w:val="-2"/>
                <w:position w:val="-1"/>
                <w:sz w:val="24"/>
                <w:szCs w:val="24"/>
              </w:rPr>
              <w:t>a</w:t>
            </w:r>
            <w:r w:rsidRPr="001C0E6B">
              <w:rPr>
                <w:spacing w:val="-1"/>
                <w:position w:val="-1"/>
                <w:sz w:val="24"/>
                <w:szCs w:val="24"/>
              </w:rPr>
              <w:t>i</w:t>
            </w:r>
            <w:r w:rsidRPr="001C0E6B">
              <w:rPr>
                <w:position w:val="-1"/>
                <w:sz w:val="24"/>
                <w:szCs w:val="24"/>
              </w:rPr>
              <w:t xml:space="preserve">l </w:t>
            </w:r>
            <w:r w:rsidRPr="001C0E6B">
              <w:rPr>
                <w:spacing w:val="-3"/>
                <w:position w:val="-1"/>
                <w:sz w:val="24"/>
                <w:szCs w:val="24"/>
              </w:rPr>
              <w:t>A</w:t>
            </w:r>
            <w:r w:rsidRPr="001C0E6B">
              <w:rPr>
                <w:spacing w:val="2"/>
                <w:position w:val="-1"/>
                <w:sz w:val="24"/>
                <w:szCs w:val="24"/>
              </w:rPr>
              <w:t>dd</w:t>
            </w:r>
            <w:r w:rsidRPr="001C0E6B">
              <w:rPr>
                <w:spacing w:val="-1"/>
                <w:position w:val="-1"/>
                <w:sz w:val="24"/>
                <w:szCs w:val="24"/>
              </w:rPr>
              <w:t>r</w:t>
            </w:r>
            <w:r w:rsidRPr="001C0E6B">
              <w:rPr>
                <w:spacing w:val="-2"/>
                <w:position w:val="-1"/>
                <w:sz w:val="24"/>
                <w:szCs w:val="24"/>
              </w:rPr>
              <w:t>ess</w:t>
            </w:r>
          </w:p>
          <w:p w14:paraId="47528D4D" w14:textId="77777777" w:rsidR="001C0E6B" w:rsidRPr="001C0E6B" w:rsidRDefault="001C0E6B" w:rsidP="001C0E6B">
            <w:pPr>
              <w:widowControl/>
              <w:numPr>
                <w:ilvl w:val="0"/>
                <w:numId w:val="92"/>
              </w:numPr>
              <w:tabs>
                <w:tab w:val="left" w:pos="820"/>
              </w:tabs>
              <w:autoSpaceDE/>
              <w:autoSpaceDN/>
              <w:ind w:right="21"/>
              <w:rPr>
                <w:sz w:val="24"/>
                <w:szCs w:val="24"/>
              </w:rPr>
            </w:pPr>
            <w:r w:rsidRPr="001C0E6B">
              <w:rPr>
                <w:sz w:val="24"/>
                <w:szCs w:val="24"/>
              </w:rPr>
              <w:t>Telephone Number</w:t>
            </w:r>
          </w:p>
          <w:p w14:paraId="4503A14F" w14:textId="77777777" w:rsidR="001C0E6B" w:rsidRPr="001C0E6B" w:rsidRDefault="001C0E6B" w:rsidP="001C0E6B">
            <w:pPr>
              <w:widowControl/>
              <w:autoSpaceDE/>
              <w:autoSpaceDN/>
              <w:ind w:left="463"/>
              <w:rPr>
                <w:sz w:val="24"/>
                <w:szCs w:val="24"/>
              </w:rPr>
            </w:pPr>
          </w:p>
        </w:tc>
        <w:tc>
          <w:tcPr>
            <w:tcW w:w="779" w:type="pct"/>
            <w:vMerge/>
            <w:tcBorders>
              <w:left w:val="single" w:sz="4" w:space="0" w:color="000000"/>
              <w:bottom w:val="single" w:sz="4" w:space="0" w:color="000000"/>
              <w:right w:val="single" w:sz="4" w:space="0" w:color="000000"/>
            </w:tcBorders>
          </w:tcPr>
          <w:p w14:paraId="3750217A" w14:textId="77777777" w:rsidR="001C0E6B" w:rsidRPr="001C0E6B" w:rsidRDefault="001C0E6B" w:rsidP="001C0E6B">
            <w:pPr>
              <w:widowControl/>
              <w:autoSpaceDE/>
              <w:autoSpaceDN/>
              <w:rPr>
                <w:sz w:val="24"/>
                <w:szCs w:val="24"/>
              </w:rPr>
            </w:pPr>
          </w:p>
        </w:tc>
      </w:tr>
      <w:tr w:rsidR="001C0E6B" w:rsidRPr="001C0E6B" w14:paraId="698361F9" w14:textId="77777777" w:rsidTr="00E758F6">
        <w:trPr>
          <w:trHeight w:hRule="exact" w:val="294"/>
        </w:trPr>
        <w:tc>
          <w:tcPr>
            <w:tcW w:w="231" w:type="pct"/>
            <w:vMerge/>
            <w:tcBorders>
              <w:left w:val="single" w:sz="4" w:space="0" w:color="000000"/>
              <w:bottom w:val="single" w:sz="4" w:space="0" w:color="000000"/>
              <w:right w:val="single" w:sz="4" w:space="0" w:color="000000"/>
            </w:tcBorders>
          </w:tcPr>
          <w:p w14:paraId="471497D4" w14:textId="77777777" w:rsidR="001C0E6B" w:rsidRPr="001C0E6B" w:rsidRDefault="001C0E6B" w:rsidP="001C0E6B">
            <w:pPr>
              <w:widowControl/>
              <w:autoSpaceDE/>
              <w:autoSpaceDN/>
              <w:rPr>
                <w:sz w:val="24"/>
                <w:szCs w:val="24"/>
              </w:rPr>
            </w:pPr>
          </w:p>
        </w:tc>
        <w:tc>
          <w:tcPr>
            <w:tcW w:w="3990" w:type="pct"/>
            <w:tcBorders>
              <w:top w:val="nil"/>
              <w:left w:val="single" w:sz="4" w:space="0" w:color="000000"/>
              <w:bottom w:val="single" w:sz="4" w:space="0" w:color="000000"/>
              <w:right w:val="single" w:sz="4" w:space="0" w:color="000000"/>
            </w:tcBorders>
          </w:tcPr>
          <w:p w14:paraId="7C117EA6" w14:textId="77777777" w:rsidR="001C0E6B" w:rsidRPr="001C0E6B" w:rsidRDefault="001C0E6B" w:rsidP="001C0E6B">
            <w:pPr>
              <w:widowControl/>
              <w:autoSpaceDE/>
              <w:autoSpaceDN/>
              <w:ind w:left="1279" w:right="5871"/>
              <w:jc w:val="center"/>
              <w:rPr>
                <w:sz w:val="24"/>
                <w:szCs w:val="24"/>
              </w:rPr>
            </w:pPr>
          </w:p>
        </w:tc>
        <w:tc>
          <w:tcPr>
            <w:tcW w:w="779" w:type="pct"/>
            <w:vMerge/>
            <w:tcBorders>
              <w:left w:val="single" w:sz="4" w:space="0" w:color="000000"/>
              <w:bottom w:val="single" w:sz="4" w:space="0" w:color="000000"/>
              <w:right w:val="single" w:sz="4" w:space="0" w:color="000000"/>
            </w:tcBorders>
          </w:tcPr>
          <w:p w14:paraId="46348FF4" w14:textId="77777777" w:rsidR="001C0E6B" w:rsidRPr="001C0E6B" w:rsidRDefault="001C0E6B" w:rsidP="001C0E6B">
            <w:pPr>
              <w:widowControl/>
              <w:autoSpaceDE/>
              <w:autoSpaceDN/>
              <w:rPr>
                <w:sz w:val="24"/>
                <w:szCs w:val="24"/>
              </w:rPr>
            </w:pPr>
          </w:p>
        </w:tc>
      </w:tr>
      <w:tr w:rsidR="001C0E6B" w:rsidRPr="001C0E6B" w14:paraId="26AB72BB" w14:textId="77777777" w:rsidTr="00E758F6">
        <w:trPr>
          <w:trHeight w:hRule="exact" w:val="947"/>
        </w:trPr>
        <w:tc>
          <w:tcPr>
            <w:tcW w:w="231" w:type="pct"/>
            <w:tcBorders>
              <w:left w:val="single" w:sz="4" w:space="0" w:color="000000"/>
              <w:bottom w:val="single" w:sz="4" w:space="0" w:color="000000"/>
              <w:right w:val="single" w:sz="4" w:space="0" w:color="000000"/>
            </w:tcBorders>
          </w:tcPr>
          <w:p w14:paraId="70528198" w14:textId="77777777" w:rsidR="001C0E6B" w:rsidRPr="001C0E6B" w:rsidRDefault="001C0E6B" w:rsidP="001C0E6B">
            <w:pPr>
              <w:widowControl/>
              <w:autoSpaceDE/>
              <w:autoSpaceDN/>
              <w:rPr>
                <w:b/>
                <w:sz w:val="24"/>
                <w:szCs w:val="24"/>
              </w:rPr>
            </w:pPr>
            <w:r w:rsidRPr="001C0E6B">
              <w:rPr>
                <w:sz w:val="24"/>
                <w:szCs w:val="24"/>
              </w:rPr>
              <w:t xml:space="preserve">   </w:t>
            </w:r>
            <w:r w:rsidRPr="001C0E6B">
              <w:rPr>
                <w:b/>
                <w:sz w:val="24"/>
                <w:szCs w:val="24"/>
              </w:rPr>
              <w:t>6</w:t>
            </w:r>
          </w:p>
        </w:tc>
        <w:tc>
          <w:tcPr>
            <w:tcW w:w="3990" w:type="pct"/>
            <w:tcBorders>
              <w:top w:val="nil"/>
              <w:left w:val="single" w:sz="4" w:space="0" w:color="000000"/>
              <w:bottom w:val="single" w:sz="4" w:space="0" w:color="000000"/>
              <w:right w:val="single" w:sz="4" w:space="0" w:color="000000"/>
            </w:tcBorders>
          </w:tcPr>
          <w:p w14:paraId="284292E4" w14:textId="77777777" w:rsidR="001C0E6B" w:rsidRPr="001C0E6B" w:rsidRDefault="001C0E6B" w:rsidP="001C0E6B">
            <w:pPr>
              <w:widowControl/>
              <w:autoSpaceDE/>
              <w:autoSpaceDN/>
              <w:ind w:left="103"/>
              <w:rPr>
                <w:spacing w:val="2"/>
                <w:sz w:val="24"/>
                <w:szCs w:val="24"/>
              </w:rPr>
            </w:pPr>
            <w:r w:rsidRPr="001C0E6B">
              <w:rPr>
                <w:sz w:val="24"/>
                <w:szCs w:val="24"/>
              </w:rPr>
              <w:t xml:space="preserve"> </w:t>
            </w:r>
            <w:r w:rsidRPr="001C0E6B">
              <w:rPr>
                <w:spacing w:val="2"/>
                <w:sz w:val="24"/>
                <w:szCs w:val="24"/>
              </w:rPr>
              <w:t>SANCTITY of the  document</w:t>
            </w:r>
          </w:p>
          <w:p w14:paraId="1D09F33F" w14:textId="77777777" w:rsidR="001C0E6B" w:rsidRPr="001C0E6B" w:rsidRDefault="001C0E6B" w:rsidP="001C0E6B">
            <w:pPr>
              <w:widowControl/>
              <w:numPr>
                <w:ilvl w:val="0"/>
                <w:numId w:val="91"/>
              </w:numPr>
              <w:autoSpaceDE/>
              <w:autoSpaceDN/>
              <w:rPr>
                <w:sz w:val="24"/>
                <w:szCs w:val="24"/>
              </w:rPr>
            </w:pPr>
            <w:r w:rsidRPr="001C0E6B">
              <w:rPr>
                <w:spacing w:val="2"/>
                <w:sz w:val="24"/>
                <w:szCs w:val="24"/>
              </w:rPr>
              <w:t>Ensure that the document is properly filled</w:t>
            </w:r>
          </w:p>
          <w:p w14:paraId="21C57721" w14:textId="77777777" w:rsidR="001C0E6B" w:rsidRPr="001C0E6B" w:rsidRDefault="001C0E6B" w:rsidP="001C0E6B">
            <w:pPr>
              <w:widowControl/>
              <w:numPr>
                <w:ilvl w:val="0"/>
                <w:numId w:val="91"/>
              </w:numPr>
              <w:autoSpaceDE/>
              <w:autoSpaceDN/>
              <w:rPr>
                <w:sz w:val="24"/>
                <w:szCs w:val="24"/>
              </w:rPr>
            </w:pPr>
            <w:r w:rsidRPr="001C0E6B">
              <w:rPr>
                <w:sz w:val="24"/>
                <w:szCs w:val="24"/>
              </w:rPr>
              <w:t>Ensure the document is neat.</w:t>
            </w:r>
          </w:p>
        </w:tc>
        <w:tc>
          <w:tcPr>
            <w:tcW w:w="779" w:type="pct"/>
            <w:tcBorders>
              <w:left w:val="single" w:sz="4" w:space="0" w:color="000000"/>
              <w:bottom w:val="single" w:sz="4" w:space="0" w:color="000000"/>
              <w:right w:val="single" w:sz="4" w:space="0" w:color="000000"/>
            </w:tcBorders>
          </w:tcPr>
          <w:p w14:paraId="2F77EC27" w14:textId="77777777" w:rsidR="001C0E6B" w:rsidRPr="001C0E6B" w:rsidRDefault="001C0E6B" w:rsidP="001C0E6B">
            <w:pPr>
              <w:widowControl/>
              <w:autoSpaceDE/>
              <w:autoSpaceDN/>
              <w:rPr>
                <w:b/>
                <w:sz w:val="24"/>
                <w:szCs w:val="24"/>
              </w:rPr>
            </w:pPr>
            <w:r w:rsidRPr="001C0E6B">
              <w:rPr>
                <w:sz w:val="24"/>
                <w:szCs w:val="24"/>
              </w:rPr>
              <w:t xml:space="preserve">       </w:t>
            </w:r>
            <w:r w:rsidRPr="001C0E6B">
              <w:rPr>
                <w:b/>
                <w:sz w:val="24"/>
                <w:szCs w:val="24"/>
              </w:rPr>
              <w:t>10 MKS</w:t>
            </w:r>
          </w:p>
        </w:tc>
      </w:tr>
      <w:tr w:rsidR="001C0E6B" w:rsidRPr="001C0E6B" w14:paraId="3E60EC94" w14:textId="77777777" w:rsidTr="00E758F6">
        <w:trPr>
          <w:trHeight w:hRule="exact" w:val="419"/>
        </w:trPr>
        <w:tc>
          <w:tcPr>
            <w:tcW w:w="231" w:type="pct"/>
            <w:tcBorders>
              <w:top w:val="single" w:sz="4" w:space="0" w:color="000000"/>
              <w:left w:val="single" w:sz="4" w:space="0" w:color="000000"/>
              <w:bottom w:val="single" w:sz="4" w:space="0" w:color="000000"/>
              <w:right w:val="single" w:sz="4" w:space="0" w:color="000000"/>
            </w:tcBorders>
          </w:tcPr>
          <w:p w14:paraId="1A5D2C41" w14:textId="77777777" w:rsidR="001C0E6B" w:rsidRPr="001C0E6B" w:rsidRDefault="001C0E6B" w:rsidP="001C0E6B">
            <w:pPr>
              <w:widowControl/>
              <w:autoSpaceDE/>
              <w:autoSpaceDN/>
              <w:rPr>
                <w:sz w:val="24"/>
                <w:szCs w:val="24"/>
              </w:rPr>
            </w:pPr>
          </w:p>
        </w:tc>
        <w:tc>
          <w:tcPr>
            <w:tcW w:w="3990" w:type="pct"/>
            <w:tcBorders>
              <w:top w:val="single" w:sz="4" w:space="0" w:color="000000"/>
              <w:left w:val="single" w:sz="4" w:space="0" w:color="000000"/>
              <w:bottom w:val="single" w:sz="4" w:space="0" w:color="000000"/>
              <w:right w:val="single" w:sz="4" w:space="0" w:color="000000"/>
            </w:tcBorders>
          </w:tcPr>
          <w:p w14:paraId="0377758F" w14:textId="77777777" w:rsidR="001C0E6B" w:rsidRPr="001C0E6B" w:rsidRDefault="001C0E6B" w:rsidP="001C0E6B">
            <w:pPr>
              <w:widowControl/>
              <w:autoSpaceDE/>
              <w:autoSpaceDN/>
              <w:ind w:left="1004"/>
              <w:rPr>
                <w:sz w:val="24"/>
                <w:szCs w:val="24"/>
              </w:rPr>
            </w:pPr>
            <w:r w:rsidRPr="001C0E6B">
              <w:rPr>
                <w:b/>
                <w:sz w:val="24"/>
                <w:szCs w:val="24"/>
              </w:rPr>
              <w:t>T</w:t>
            </w:r>
            <w:r w:rsidRPr="001C0E6B">
              <w:rPr>
                <w:b/>
                <w:spacing w:val="1"/>
                <w:sz w:val="24"/>
                <w:szCs w:val="24"/>
              </w:rPr>
              <w:t>O</w:t>
            </w:r>
            <w:r w:rsidRPr="001C0E6B">
              <w:rPr>
                <w:b/>
                <w:sz w:val="24"/>
                <w:szCs w:val="24"/>
              </w:rPr>
              <w:t>T</w:t>
            </w:r>
            <w:r w:rsidRPr="001C0E6B">
              <w:rPr>
                <w:b/>
                <w:spacing w:val="-1"/>
                <w:sz w:val="24"/>
                <w:szCs w:val="24"/>
              </w:rPr>
              <w:t>A</w:t>
            </w:r>
            <w:r w:rsidRPr="001C0E6B">
              <w:rPr>
                <w:b/>
                <w:sz w:val="24"/>
                <w:szCs w:val="24"/>
              </w:rPr>
              <w:t>L</w:t>
            </w:r>
          </w:p>
        </w:tc>
        <w:tc>
          <w:tcPr>
            <w:tcW w:w="779" w:type="pct"/>
            <w:tcBorders>
              <w:top w:val="single" w:sz="4" w:space="0" w:color="000000"/>
              <w:left w:val="single" w:sz="4" w:space="0" w:color="000000"/>
              <w:bottom w:val="single" w:sz="4" w:space="0" w:color="000000"/>
              <w:right w:val="single" w:sz="4" w:space="0" w:color="000000"/>
            </w:tcBorders>
          </w:tcPr>
          <w:p w14:paraId="18E5AE6B" w14:textId="77777777" w:rsidR="001C0E6B" w:rsidRPr="001C0E6B" w:rsidRDefault="001C0E6B" w:rsidP="001C0E6B">
            <w:pPr>
              <w:widowControl/>
              <w:autoSpaceDE/>
              <w:autoSpaceDN/>
              <w:ind w:left="555"/>
              <w:rPr>
                <w:sz w:val="24"/>
                <w:szCs w:val="24"/>
              </w:rPr>
            </w:pPr>
            <w:r w:rsidRPr="001C0E6B">
              <w:rPr>
                <w:b/>
                <w:sz w:val="24"/>
                <w:szCs w:val="24"/>
              </w:rPr>
              <w:t>10</w:t>
            </w:r>
            <w:r w:rsidRPr="001C0E6B">
              <w:rPr>
                <w:b/>
                <w:spacing w:val="4"/>
                <w:sz w:val="24"/>
                <w:szCs w:val="24"/>
              </w:rPr>
              <w:t>0</w:t>
            </w:r>
          </w:p>
        </w:tc>
      </w:tr>
    </w:tbl>
    <w:p w14:paraId="2760BBF7" w14:textId="77777777" w:rsidR="001C0E6B" w:rsidRPr="001C0E6B" w:rsidRDefault="001C0E6B" w:rsidP="001C0E6B">
      <w:pPr>
        <w:widowControl/>
        <w:autoSpaceDE/>
        <w:autoSpaceDN/>
        <w:rPr>
          <w:spacing w:val="2"/>
          <w:sz w:val="24"/>
          <w:szCs w:val="24"/>
        </w:rPr>
      </w:pPr>
    </w:p>
    <w:p w14:paraId="063FF623" w14:textId="77777777" w:rsidR="001C0E6B" w:rsidRPr="00C83DB2" w:rsidRDefault="001C0E6B" w:rsidP="001C0E6B">
      <w:pPr>
        <w:widowControl/>
        <w:autoSpaceDE/>
        <w:autoSpaceDN/>
        <w:ind w:left="720"/>
        <w:jc w:val="both"/>
        <w:rPr>
          <w:rFonts w:ascii="Maiandra GD" w:hAnsi="Maiandra GD"/>
          <w:b/>
        </w:rPr>
      </w:pPr>
    </w:p>
    <w:p w14:paraId="70176A64" w14:textId="554C59A6" w:rsidR="00D42FE1" w:rsidRPr="00C83DB2" w:rsidRDefault="00951CB9" w:rsidP="00D42FE1">
      <w:pPr>
        <w:widowControl/>
        <w:autoSpaceDE/>
        <w:autoSpaceDN/>
        <w:jc w:val="both"/>
        <w:rPr>
          <w:rFonts w:ascii="Maiandra GD" w:hAnsi="Maiandra GD"/>
        </w:rPr>
      </w:pPr>
      <w:bookmarkStart w:id="68" w:name="_Hlk120612740"/>
      <w:r>
        <w:rPr>
          <w:rFonts w:ascii="Maiandra GD" w:hAnsi="Maiandra GD"/>
        </w:rPr>
        <w:t xml:space="preserve">Only bidders who score </w:t>
      </w:r>
      <w:r w:rsidR="001229DB">
        <w:rPr>
          <w:rFonts w:ascii="Maiandra GD" w:hAnsi="Maiandra GD"/>
        </w:rPr>
        <w:t>7</w:t>
      </w:r>
      <w:r w:rsidR="00D42FE1" w:rsidRPr="00C83DB2">
        <w:rPr>
          <w:rFonts w:ascii="Maiandra GD" w:hAnsi="Maiandra GD"/>
        </w:rPr>
        <w:t>0% and above in the technical evaluation will be subjected to financial evalu</w:t>
      </w:r>
      <w:r>
        <w:rPr>
          <w:rFonts w:ascii="Maiandra GD" w:hAnsi="Maiandra GD"/>
        </w:rPr>
        <w:t xml:space="preserve">ation. Those who score below </w:t>
      </w:r>
      <w:r w:rsidR="001229DB">
        <w:rPr>
          <w:rFonts w:ascii="Maiandra GD" w:hAnsi="Maiandra GD"/>
        </w:rPr>
        <w:t>7</w:t>
      </w:r>
      <w:r w:rsidR="00D42FE1" w:rsidRPr="00C83DB2">
        <w:rPr>
          <w:rFonts w:ascii="Maiandra GD" w:hAnsi="Maiandra GD"/>
        </w:rPr>
        <w:t>0% will be eliminated at this stage from the entire evaluation process and will not be considered further.</w:t>
      </w:r>
      <w:bookmarkEnd w:id="68"/>
    </w:p>
    <w:p w14:paraId="4D59673A" w14:textId="77777777" w:rsidR="00D42FE1" w:rsidRPr="00C83DB2" w:rsidRDefault="00D42FE1" w:rsidP="00D42FE1">
      <w:pPr>
        <w:widowControl/>
        <w:autoSpaceDE/>
        <w:autoSpaceDN/>
        <w:jc w:val="both"/>
        <w:rPr>
          <w:rFonts w:ascii="Maiandra GD" w:hAnsi="Maiandra GD"/>
        </w:rPr>
      </w:pPr>
    </w:p>
    <w:p w14:paraId="79DA014C" w14:textId="77777777" w:rsidR="00D42FE1" w:rsidRPr="00C83DB2" w:rsidRDefault="00D42FE1" w:rsidP="00967E6E">
      <w:pPr>
        <w:widowControl/>
        <w:numPr>
          <w:ilvl w:val="0"/>
          <w:numId w:val="85"/>
        </w:numPr>
        <w:autoSpaceDE/>
        <w:autoSpaceDN/>
        <w:jc w:val="both"/>
        <w:rPr>
          <w:rFonts w:ascii="Maiandra GD" w:hAnsi="Maiandra GD"/>
        </w:rPr>
      </w:pPr>
      <w:r w:rsidRPr="00C83DB2">
        <w:rPr>
          <w:rFonts w:ascii="Maiandra GD" w:hAnsi="Maiandra GD"/>
          <w:b/>
          <w:bCs/>
        </w:rPr>
        <w:t>STAGE THREE: FINANCIAL EVALUATION</w:t>
      </w:r>
    </w:p>
    <w:p w14:paraId="3B70A9A9" w14:textId="77777777" w:rsidR="00D42FE1" w:rsidRPr="00C83DB2" w:rsidRDefault="00D42FE1" w:rsidP="00D42FE1">
      <w:pPr>
        <w:jc w:val="both"/>
        <w:rPr>
          <w:rFonts w:ascii="Maiandra GD" w:hAnsi="Maiandra GD" w:cs="Arial"/>
          <w:sz w:val="24"/>
          <w:szCs w:val="24"/>
        </w:rPr>
      </w:pPr>
    </w:p>
    <w:p w14:paraId="6C298558" w14:textId="77777777" w:rsidR="00D42FE1" w:rsidRPr="00C83DB2" w:rsidRDefault="00D42FE1" w:rsidP="00D42FE1">
      <w:pPr>
        <w:jc w:val="both"/>
        <w:rPr>
          <w:rFonts w:ascii="Maiandra GD" w:hAnsi="Maiandra GD"/>
          <w:sz w:val="24"/>
          <w:szCs w:val="24"/>
        </w:rPr>
      </w:pPr>
      <w:bookmarkStart w:id="69" w:name="_Hlk123152880"/>
      <w:r w:rsidRPr="00C83DB2">
        <w:rPr>
          <w:rFonts w:ascii="Maiandra GD" w:hAnsi="Maiandra GD" w:cs="Arial"/>
          <w:sz w:val="24"/>
          <w:szCs w:val="24"/>
        </w:rPr>
        <w:t xml:space="preserve">This stage involves comparison of quoted prices. </w:t>
      </w:r>
      <w:r w:rsidR="00DC4471" w:rsidRPr="00C83DB2">
        <w:rPr>
          <w:rFonts w:ascii="Maiandra GD" w:hAnsi="Maiandra GD" w:cs="Arial"/>
          <w:sz w:val="24"/>
          <w:szCs w:val="24"/>
        </w:rPr>
        <w:t>Bidders quoting</w:t>
      </w:r>
      <w:r w:rsidRPr="00C83DB2">
        <w:rPr>
          <w:rFonts w:ascii="Maiandra GD" w:hAnsi="Maiandra GD" w:cs="Arial"/>
          <w:sz w:val="24"/>
          <w:szCs w:val="24"/>
        </w:rPr>
        <w:t xml:space="preserve"> above the lowest Evaluated Tender Price within a certain range set by the evaluation</w:t>
      </w:r>
      <w:r w:rsidRPr="00C83DB2">
        <w:rPr>
          <w:rFonts w:ascii="Maiandra GD" w:hAnsi="Maiandra GD"/>
          <w:sz w:val="24"/>
          <w:szCs w:val="24"/>
        </w:rPr>
        <w:br/>
      </w:r>
      <w:r w:rsidRPr="00C83DB2">
        <w:rPr>
          <w:rFonts w:ascii="Maiandra GD" w:hAnsi="Maiandra GD" w:cs="Arial"/>
          <w:sz w:val="24"/>
          <w:szCs w:val="24"/>
        </w:rPr>
        <w:t xml:space="preserve">committee (based on the prevailing Market Price) shall be required to match the price of </w:t>
      </w:r>
      <w:r w:rsidR="007D476E" w:rsidRPr="00C83DB2">
        <w:rPr>
          <w:rFonts w:ascii="Maiandra GD" w:hAnsi="Maiandra GD" w:cs="Arial"/>
          <w:sz w:val="24"/>
          <w:szCs w:val="24"/>
        </w:rPr>
        <w:t>the lowest</w:t>
      </w:r>
      <w:r w:rsidRPr="00C83DB2">
        <w:rPr>
          <w:rFonts w:ascii="Maiandra GD" w:hAnsi="Maiandra GD" w:cs="Arial"/>
          <w:sz w:val="24"/>
          <w:szCs w:val="24"/>
        </w:rPr>
        <w:t xml:space="preserve"> evaluated price</w:t>
      </w:r>
    </w:p>
    <w:bookmarkEnd w:id="64"/>
    <w:bookmarkEnd w:id="69"/>
    <w:p w14:paraId="0FED6FB7" w14:textId="77777777" w:rsidR="000C2D98" w:rsidRPr="00C83DB2" w:rsidRDefault="000C2D98" w:rsidP="00D42FE1">
      <w:pPr>
        <w:spacing w:before="249"/>
        <w:ind w:right="720"/>
        <w:jc w:val="both"/>
        <w:rPr>
          <w:rFonts w:ascii="Maiandra GD" w:hAnsi="Maiandra GD"/>
          <w:bCs/>
          <w:iCs/>
          <w:sz w:val="24"/>
          <w:szCs w:val="24"/>
        </w:rPr>
      </w:pPr>
    </w:p>
    <w:bookmarkEnd w:id="65"/>
    <w:bookmarkEnd w:id="66"/>
    <w:p w14:paraId="22E384F1" w14:textId="77777777" w:rsidR="00DC7D69" w:rsidRDefault="00DC7D69" w:rsidP="00D42FE1">
      <w:pPr>
        <w:spacing w:before="249"/>
        <w:ind w:left="1411" w:right="720" w:hanging="4"/>
        <w:jc w:val="both"/>
        <w:rPr>
          <w:rFonts w:ascii="Maiandra GD" w:hAnsi="Maiandra GD"/>
          <w:b/>
          <w:i/>
          <w:sz w:val="24"/>
          <w:szCs w:val="24"/>
        </w:rPr>
      </w:pPr>
    </w:p>
    <w:p w14:paraId="0D6FD3A4" w14:textId="77777777" w:rsidR="003C0555" w:rsidRDefault="003C0555" w:rsidP="00D42FE1">
      <w:pPr>
        <w:spacing w:before="249"/>
        <w:ind w:left="1411" w:right="720" w:hanging="4"/>
        <w:jc w:val="both"/>
        <w:rPr>
          <w:rFonts w:ascii="Maiandra GD" w:hAnsi="Maiandra GD"/>
          <w:b/>
          <w:i/>
          <w:sz w:val="24"/>
          <w:szCs w:val="24"/>
        </w:rPr>
      </w:pPr>
    </w:p>
    <w:p w14:paraId="1616F600" w14:textId="77777777" w:rsidR="003C0555" w:rsidRDefault="003C0555" w:rsidP="00D42FE1">
      <w:pPr>
        <w:spacing w:before="249"/>
        <w:ind w:left="1411" w:right="720" w:hanging="4"/>
        <w:jc w:val="both"/>
        <w:rPr>
          <w:rFonts w:ascii="Maiandra GD" w:hAnsi="Maiandra GD"/>
          <w:b/>
          <w:i/>
          <w:sz w:val="24"/>
          <w:szCs w:val="24"/>
        </w:rPr>
      </w:pPr>
    </w:p>
    <w:p w14:paraId="09E8130E" w14:textId="77777777" w:rsidR="003C0555" w:rsidRDefault="003C0555" w:rsidP="00D42FE1">
      <w:pPr>
        <w:spacing w:before="249"/>
        <w:ind w:left="1411" w:right="720" w:hanging="4"/>
        <w:jc w:val="both"/>
        <w:rPr>
          <w:rFonts w:ascii="Maiandra GD" w:hAnsi="Maiandra GD"/>
          <w:b/>
          <w:i/>
          <w:sz w:val="24"/>
          <w:szCs w:val="24"/>
        </w:rPr>
      </w:pPr>
    </w:p>
    <w:p w14:paraId="272FA447" w14:textId="77777777" w:rsidR="003C0555" w:rsidRDefault="003C0555" w:rsidP="00D42FE1">
      <w:pPr>
        <w:spacing w:before="249"/>
        <w:ind w:left="1411" w:right="720" w:hanging="4"/>
        <w:jc w:val="both"/>
        <w:rPr>
          <w:rFonts w:ascii="Maiandra GD" w:hAnsi="Maiandra GD"/>
          <w:b/>
          <w:i/>
          <w:sz w:val="24"/>
          <w:szCs w:val="24"/>
        </w:rPr>
      </w:pPr>
    </w:p>
    <w:p w14:paraId="69BE075D" w14:textId="77777777" w:rsidR="003C0555" w:rsidRDefault="003C0555" w:rsidP="00D42FE1">
      <w:pPr>
        <w:spacing w:before="249"/>
        <w:ind w:left="1411" w:right="720" w:hanging="4"/>
        <w:jc w:val="both"/>
        <w:rPr>
          <w:rFonts w:ascii="Maiandra GD" w:hAnsi="Maiandra GD"/>
          <w:b/>
          <w:i/>
          <w:sz w:val="24"/>
          <w:szCs w:val="24"/>
        </w:rPr>
      </w:pPr>
    </w:p>
    <w:p w14:paraId="3A2D773E" w14:textId="77777777" w:rsidR="003C0555" w:rsidRPr="00C83DB2" w:rsidRDefault="003C0555" w:rsidP="00D42FE1">
      <w:pPr>
        <w:spacing w:before="249"/>
        <w:ind w:left="1411" w:right="720" w:hanging="4"/>
        <w:jc w:val="both"/>
        <w:rPr>
          <w:rFonts w:ascii="Maiandra GD" w:hAnsi="Maiandra GD"/>
          <w:b/>
          <w:i/>
          <w:sz w:val="24"/>
          <w:szCs w:val="24"/>
        </w:rPr>
      </w:pPr>
    </w:p>
    <w:p w14:paraId="7D44540B" w14:textId="77777777" w:rsidR="00D85001" w:rsidRPr="00C83DB2" w:rsidRDefault="00D85001" w:rsidP="00D42FE1">
      <w:pPr>
        <w:pStyle w:val="Heading3"/>
        <w:spacing w:before="178"/>
        <w:ind w:left="851"/>
        <w:rPr>
          <w:rFonts w:ascii="Maiandra GD" w:hAnsi="Maiandra GD"/>
        </w:rPr>
      </w:pPr>
      <w:bookmarkStart w:id="70" w:name="_TOC_250000"/>
      <w:bookmarkEnd w:id="67"/>
      <w:bookmarkEnd w:id="70"/>
      <w:r w:rsidRPr="00C83DB2">
        <w:rPr>
          <w:rFonts w:ascii="Maiandra GD" w:hAnsi="Maiandra GD"/>
        </w:rPr>
        <w:t>SECTION IV - TENDERING FORMS</w:t>
      </w:r>
    </w:p>
    <w:p w14:paraId="415937FC" w14:textId="77777777" w:rsidR="00F9747F" w:rsidRPr="00C83DB2" w:rsidRDefault="00F9747F" w:rsidP="00D42FE1">
      <w:pPr>
        <w:rPr>
          <w:rFonts w:ascii="Maiandra GD" w:hAnsi="Maiandra GD"/>
          <w:sz w:val="24"/>
          <w:szCs w:val="24"/>
        </w:rPr>
      </w:pPr>
    </w:p>
    <w:p w14:paraId="16C5A07B" w14:textId="77777777" w:rsidR="00F9747F" w:rsidRPr="00C83DB2" w:rsidRDefault="00F9747F" w:rsidP="00D42FE1">
      <w:pPr>
        <w:ind w:left="1418"/>
        <w:jc w:val="both"/>
        <w:rPr>
          <w:rFonts w:ascii="Maiandra GD" w:hAnsi="Maiandra GD"/>
          <w:b/>
          <w:bCs/>
          <w:sz w:val="24"/>
          <w:szCs w:val="24"/>
        </w:rPr>
      </w:pPr>
      <w:r w:rsidRPr="00C83DB2">
        <w:rPr>
          <w:rFonts w:ascii="Maiandra GD" w:hAnsi="Maiandra GD"/>
          <w:b/>
          <w:bCs/>
          <w:sz w:val="24"/>
          <w:szCs w:val="24"/>
        </w:rPr>
        <w:t>LIST OF TENDERING FORMS</w:t>
      </w:r>
    </w:p>
    <w:p w14:paraId="36AA51AC" w14:textId="77777777" w:rsidR="00F9747F" w:rsidRPr="00C83DB2" w:rsidRDefault="00F9747F" w:rsidP="00D42FE1">
      <w:pPr>
        <w:ind w:left="1440"/>
        <w:jc w:val="both"/>
        <w:rPr>
          <w:rFonts w:ascii="Maiandra GD" w:hAnsi="Maiandra GD"/>
          <w:sz w:val="24"/>
          <w:szCs w:val="24"/>
        </w:rPr>
      </w:pPr>
      <w:r w:rsidRPr="00C83DB2">
        <w:rPr>
          <w:rFonts w:ascii="Maiandra GD" w:hAnsi="Maiandra GD"/>
          <w:sz w:val="24"/>
          <w:szCs w:val="24"/>
        </w:rPr>
        <w:t>Form 1: Form of Tender</w:t>
      </w:r>
    </w:p>
    <w:p w14:paraId="3F0BF5CC" w14:textId="77777777" w:rsidR="00F9747F" w:rsidRPr="00C83DB2" w:rsidRDefault="00F9747F" w:rsidP="00D42FE1">
      <w:pPr>
        <w:ind w:left="1440"/>
        <w:jc w:val="both"/>
        <w:rPr>
          <w:rFonts w:ascii="Maiandra GD" w:hAnsi="Maiandra GD"/>
          <w:sz w:val="24"/>
          <w:szCs w:val="24"/>
        </w:rPr>
      </w:pPr>
      <w:r w:rsidRPr="00C83DB2">
        <w:rPr>
          <w:rFonts w:ascii="Maiandra GD" w:hAnsi="Maiandra GD"/>
          <w:sz w:val="24"/>
          <w:szCs w:val="24"/>
        </w:rPr>
        <w:t>Form 2: Price Schedule Forms</w:t>
      </w:r>
    </w:p>
    <w:p w14:paraId="48E1636F" w14:textId="77777777" w:rsidR="00F9747F" w:rsidRPr="00C83DB2" w:rsidRDefault="00F9747F" w:rsidP="00D42FE1">
      <w:pPr>
        <w:ind w:left="1440"/>
        <w:jc w:val="both"/>
        <w:rPr>
          <w:rFonts w:ascii="Maiandra GD" w:hAnsi="Maiandra GD"/>
          <w:sz w:val="24"/>
          <w:szCs w:val="24"/>
        </w:rPr>
      </w:pPr>
      <w:r w:rsidRPr="00C83DB2">
        <w:rPr>
          <w:rFonts w:ascii="Maiandra GD" w:hAnsi="Maiandra GD"/>
          <w:sz w:val="24"/>
          <w:szCs w:val="24"/>
        </w:rPr>
        <w:t>Form 3: Certificate of Independent Tender Determination</w:t>
      </w:r>
    </w:p>
    <w:p w14:paraId="09B06861" w14:textId="77777777" w:rsidR="00F9747F" w:rsidRPr="00C83DB2" w:rsidRDefault="00F9747F" w:rsidP="00D42FE1">
      <w:pPr>
        <w:ind w:left="1440"/>
        <w:jc w:val="both"/>
        <w:rPr>
          <w:rFonts w:ascii="Maiandra GD" w:hAnsi="Maiandra GD"/>
          <w:sz w:val="24"/>
          <w:szCs w:val="24"/>
        </w:rPr>
      </w:pPr>
      <w:r w:rsidRPr="00C83DB2">
        <w:rPr>
          <w:rFonts w:ascii="Maiandra GD" w:hAnsi="Maiandra GD"/>
          <w:sz w:val="24"/>
          <w:szCs w:val="24"/>
        </w:rPr>
        <w:t>Form 4: Self Declaration Form Debarment SD1</w:t>
      </w:r>
    </w:p>
    <w:p w14:paraId="4FA0F68D" w14:textId="77777777" w:rsidR="00F9747F" w:rsidRPr="00C83DB2" w:rsidRDefault="00F9747F" w:rsidP="00D42FE1">
      <w:pPr>
        <w:ind w:left="1440"/>
        <w:jc w:val="both"/>
        <w:rPr>
          <w:rFonts w:ascii="Maiandra GD" w:hAnsi="Maiandra GD"/>
          <w:sz w:val="24"/>
          <w:szCs w:val="24"/>
        </w:rPr>
      </w:pPr>
      <w:r w:rsidRPr="00C83DB2">
        <w:rPr>
          <w:rFonts w:ascii="Maiandra GD" w:hAnsi="Maiandra GD"/>
          <w:sz w:val="24"/>
          <w:szCs w:val="24"/>
        </w:rPr>
        <w:t>Form 5: Self Declaration Corrupt Practice SD2</w:t>
      </w:r>
    </w:p>
    <w:p w14:paraId="6D1F6A98" w14:textId="77777777" w:rsidR="00F9747F" w:rsidRPr="00C83DB2" w:rsidRDefault="00F9747F" w:rsidP="00D42FE1">
      <w:pPr>
        <w:ind w:left="1440"/>
        <w:jc w:val="both"/>
        <w:rPr>
          <w:rFonts w:ascii="Maiandra GD" w:hAnsi="Maiandra GD"/>
          <w:sz w:val="24"/>
          <w:szCs w:val="24"/>
        </w:rPr>
      </w:pPr>
      <w:r w:rsidRPr="00C83DB2">
        <w:rPr>
          <w:rFonts w:ascii="Maiandra GD" w:hAnsi="Maiandra GD"/>
          <w:sz w:val="24"/>
          <w:szCs w:val="24"/>
        </w:rPr>
        <w:t>Form 6: Declaration and Commitment to the Code of Ethics</w:t>
      </w:r>
    </w:p>
    <w:p w14:paraId="69492E38" w14:textId="77777777" w:rsidR="00F9747F" w:rsidRPr="00C83DB2" w:rsidRDefault="00F9747F" w:rsidP="00D42FE1">
      <w:pPr>
        <w:ind w:left="1440"/>
        <w:jc w:val="both"/>
        <w:rPr>
          <w:rFonts w:ascii="Maiandra GD" w:hAnsi="Maiandra GD"/>
          <w:sz w:val="24"/>
          <w:szCs w:val="24"/>
        </w:rPr>
      </w:pPr>
      <w:r w:rsidRPr="00C83DB2">
        <w:rPr>
          <w:rFonts w:ascii="Maiandra GD" w:hAnsi="Maiandra GD"/>
          <w:sz w:val="24"/>
          <w:szCs w:val="24"/>
        </w:rPr>
        <w:t>Form 7: Appendix 1 Fraud and Corruption</w:t>
      </w:r>
    </w:p>
    <w:p w14:paraId="377F14DA" w14:textId="77777777" w:rsidR="00F9747F" w:rsidRPr="00C83DB2" w:rsidRDefault="00F9747F" w:rsidP="00D42FE1">
      <w:pPr>
        <w:ind w:left="1440"/>
        <w:jc w:val="both"/>
        <w:rPr>
          <w:rFonts w:ascii="Maiandra GD" w:hAnsi="Maiandra GD"/>
          <w:sz w:val="24"/>
          <w:szCs w:val="24"/>
        </w:rPr>
      </w:pPr>
      <w:r w:rsidRPr="00C83DB2">
        <w:rPr>
          <w:rFonts w:ascii="Maiandra GD" w:hAnsi="Maiandra GD"/>
          <w:sz w:val="24"/>
          <w:szCs w:val="24"/>
        </w:rPr>
        <w:t>Form 8: Tenderer Information Form</w:t>
      </w:r>
    </w:p>
    <w:p w14:paraId="214FC85D" w14:textId="77777777" w:rsidR="00F9747F" w:rsidRPr="00C83DB2" w:rsidRDefault="00F9747F" w:rsidP="00D42FE1">
      <w:pPr>
        <w:ind w:left="1440"/>
        <w:jc w:val="both"/>
        <w:rPr>
          <w:rFonts w:ascii="Maiandra GD" w:hAnsi="Maiandra GD"/>
          <w:sz w:val="24"/>
          <w:szCs w:val="24"/>
        </w:rPr>
      </w:pPr>
      <w:r w:rsidRPr="00C83DB2">
        <w:rPr>
          <w:rFonts w:ascii="Maiandra GD" w:hAnsi="Maiandra GD"/>
          <w:sz w:val="24"/>
          <w:szCs w:val="24"/>
        </w:rPr>
        <w:t>Form 9: Tenderer’s JV Members Information Form</w:t>
      </w:r>
    </w:p>
    <w:p w14:paraId="0CC6511C" w14:textId="77777777" w:rsidR="00F9747F" w:rsidRPr="00C83DB2" w:rsidRDefault="00F9747F" w:rsidP="00D42FE1">
      <w:pPr>
        <w:ind w:left="1440"/>
        <w:jc w:val="both"/>
        <w:rPr>
          <w:rFonts w:ascii="Maiandra GD" w:hAnsi="Maiandra GD"/>
          <w:sz w:val="24"/>
          <w:szCs w:val="24"/>
        </w:rPr>
      </w:pPr>
      <w:r w:rsidRPr="00C83DB2">
        <w:rPr>
          <w:rFonts w:ascii="Maiandra GD" w:hAnsi="Maiandra GD"/>
          <w:sz w:val="24"/>
          <w:szCs w:val="24"/>
        </w:rPr>
        <w:lastRenderedPageBreak/>
        <w:t>Form 10: Tenderer’s Eligibility Confidential Business Questionnaire</w:t>
      </w:r>
    </w:p>
    <w:p w14:paraId="2F2250ED" w14:textId="77777777" w:rsidR="00F9747F" w:rsidRPr="00C83DB2" w:rsidRDefault="00F9747F" w:rsidP="00D42FE1">
      <w:pPr>
        <w:ind w:left="1440"/>
        <w:jc w:val="both"/>
        <w:rPr>
          <w:rFonts w:ascii="Maiandra GD" w:hAnsi="Maiandra GD"/>
          <w:sz w:val="24"/>
          <w:szCs w:val="24"/>
        </w:rPr>
      </w:pPr>
      <w:r w:rsidRPr="00C83DB2">
        <w:rPr>
          <w:rFonts w:ascii="Maiandra GD" w:hAnsi="Maiandra GD"/>
          <w:sz w:val="24"/>
          <w:szCs w:val="24"/>
        </w:rPr>
        <w:t>Form 11: Average Annual Supply Turnover</w:t>
      </w:r>
    </w:p>
    <w:p w14:paraId="52875EF3" w14:textId="77777777" w:rsidR="00F9747F" w:rsidRPr="00C83DB2" w:rsidRDefault="00F9747F" w:rsidP="00D42FE1">
      <w:pPr>
        <w:ind w:left="1440"/>
        <w:jc w:val="both"/>
        <w:rPr>
          <w:rFonts w:ascii="Maiandra GD" w:hAnsi="Maiandra GD"/>
          <w:sz w:val="24"/>
          <w:szCs w:val="24"/>
        </w:rPr>
      </w:pPr>
      <w:r w:rsidRPr="00C83DB2">
        <w:rPr>
          <w:rFonts w:ascii="Maiandra GD" w:hAnsi="Maiandra GD"/>
          <w:sz w:val="24"/>
          <w:szCs w:val="24"/>
        </w:rPr>
        <w:t>Form 12: Financial Sources Form</w:t>
      </w:r>
    </w:p>
    <w:p w14:paraId="2E527BBA" w14:textId="77777777" w:rsidR="00F9747F" w:rsidRPr="00C83DB2" w:rsidRDefault="00F9747F" w:rsidP="00D42FE1">
      <w:pPr>
        <w:ind w:left="1440"/>
        <w:jc w:val="both"/>
        <w:rPr>
          <w:rFonts w:ascii="Maiandra GD" w:hAnsi="Maiandra GD"/>
          <w:sz w:val="24"/>
          <w:szCs w:val="24"/>
        </w:rPr>
      </w:pPr>
      <w:r w:rsidRPr="00C83DB2">
        <w:rPr>
          <w:rFonts w:ascii="Maiandra GD" w:hAnsi="Maiandra GD"/>
          <w:sz w:val="24"/>
          <w:szCs w:val="24"/>
        </w:rPr>
        <w:t>Form 13: Similar Experience Form</w:t>
      </w:r>
    </w:p>
    <w:p w14:paraId="2D61542E" w14:textId="77777777" w:rsidR="00F9747F" w:rsidRPr="00C83DB2" w:rsidRDefault="00F9747F" w:rsidP="00D42FE1">
      <w:pPr>
        <w:ind w:left="1440"/>
        <w:jc w:val="both"/>
        <w:rPr>
          <w:rFonts w:ascii="Maiandra GD" w:hAnsi="Maiandra GD"/>
          <w:sz w:val="24"/>
          <w:szCs w:val="24"/>
        </w:rPr>
      </w:pPr>
      <w:r w:rsidRPr="00C83DB2">
        <w:rPr>
          <w:rFonts w:ascii="Maiandra GD" w:hAnsi="Maiandra GD"/>
          <w:sz w:val="24"/>
          <w:szCs w:val="24"/>
        </w:rPr>
        <w:t>Form 14: Manufacturer’s Authorization Form (Optional)</w:t>
      </w:r>
    </w:p>
    <w:p w14:paraId="09E738BD" w14:textId="77777777" w:rsidR="00F9747F" w:rsidRPr="00C83DB2" w:rsidRDefault="00F9747F" w:rsidP="00D42FE1">
      <w:pPr>
        <w:ind w:left="1440"/>
        <w:jc w:val="both"/>
        <w:rPr>
          <w:rFonts w:ascii="Maiandra GD" w:hAnsi="Maiandra GD"/>
          <w:sz w:val="24"/>
          <w:szCs w:val="24"/>
        </w:rPr>
      </w:pPr>
      <w:r w:rsidRPr="00C83DB2">
        <w:rPr>
          <w:rFonts w:ascii="Maiandra GD" w:hAnsi="Maiandra GD"/>
          <w:sz w:val="24"/>
          <w:szCs w:val="24"/>
        </w:rPr>
        <w:t xml:space="preserve">Form 15: Form of Tender Securing Declaration </w:t>
      </w:r>
    </w:p>
    <w:p w14:paraId="06785DD7" w14:textId="77777777" w:rsidR="00F9747F" w:rsidRPr="00C83DB2" w:rsidRDefault="00F9747F" w:rsidP="00D42FE1">
      <w:pPr>
        <w:ind w:left="1440"/>
        <w:jc w:val="both"/>
        <w:rPr>
          <w:rFonts w:ascii="Maiandra GD" w:hAnsi="Maiandra GD"/>
          <w:sz w:val="24"/>
          <w:szCs w:val="24"/>
        </w:rPr>
      </w:pPr>
    </w:p>
    <w:p w14:paraId="52B4B6E7" w14:textId="77777777" w:rsidR="00F9747F" w:rsidRPr="00C83DB2" w:rsidRDefault="00F9747F" w:rsidP="00D42FE1">
      <w:pPr>
        <w:ind w:left="1440"/>
        <w:jc w:val="both"/>
        <w:rPr>
          <w:rFonts w:ascii="Maiandra GD" w:hAnsi="Maiandra GD"/>
          <w:b/>
          <w:bCs/>
          <w:sz w:val="24"/>
          <w:szCs w:val="24"/>
        </w:rPr>
      </w:pPr>
      <w:r w:rsidRPr="00C83DB2">
        <w:rPr>
          <w:rFonts w:ascii="Maiandra GD" w:hAnsi="Maiandra GD"/>
          <w:b/>
          <w:bCs/>
          <w:sz w:val="24"/>
          <w:szCs w:val="24"/>
        </w:rPr>
        <w:t>SUPPORT DOCUMENTS</w:t>
      </w:r>
    </w:p>
    <w:p w14:paraId="79D9A5CA" w14:textId="77777777" w:rsidR="00F9747F" w:rsidRPr="00C83DB2" w:rsidRDefault="00F9747F" w:rsidP="00D42FE1">
      <w:pPr>
        <w:ind w:left="1440"/>
        <w:jc w:val="both"/>
        <w:rPr>
          <w:rFonts w:ascii="Maiandra GD" w:hAnsi="Maiandra GD"/>
          <w:sz w:val="24"/>
          <w:szCs w:val="24"/>
        </w:rPr>
      </w:pPr>
    </w:p>
    <w:p w14:paraId="2DBA2979" w14:textId="77777777" w:rsidR="00F9747F" w:rsidRPr="00C83DB2" w:rsidRDefault="00F9747F" w:rsidP="00D42FE1">
      <w:pPr>
        <w:ind w:left="1440"/>
        <w:jc w:val="both"/>
        <w:rPr>
          <w:rFonts w:ascii="Maiandra GD" w:hAnsi="Maiandra GD"/>
          <w:sz w:val="24"/>
          <w:szCs w:val="24"/>
        </w:rPr>
      </w:pPr>
      <w:r w:rsidRPr="00C83DB2">
        <w:rPr>
          <w:rFonts w:ascii="Maiandra GD" w:hAnsi="Maiandra GD"/>
          <w:sz w:val="24"/>
          <w:szCs w:val="24"/>
        </w:rPr>
        <w:t>The Bidder shall provide certified copies of documents and information as annex to the bid:</w:t>
      </w:r>
    </w:p>
    <w:p w14:paraId="59D5E0CB" w14:textId="77777777" w:rsidR="00F9747F" w:rsidRPr="00C83DB2" w:rsidRDefault="00F9747F" w:rsidP="00D42FE1">
      <w:pPr>
        <w:ind w:left="1440"/>
        <w:jc w:val="both"/>
        <w:rPr>
          <w:rFonts w:ascii="Maiandra GD" w:hAnsi="Maiandra GD"/>
          <w:sz w:val="24"/>
          <w:szCs w:val="24"/>
        </w:rPr>
      </w:pPr>
      <w:r w:rsidRPr="00C83DB2">
        <w:rPr>
          <w:rFonts w:ascii="Maiandra GD" w:hAnsi="Maiandra GD"/>
          <w:sz w:val="24"/>
          <w:szCs w:val="24"/>
        </w:rPr>
        <w:t>Annex 1: Power of Attorney</w:t>
      </w:r>
    </w:p>
    <w:p w14:paraId="7D1DC3C7" w14:textId="77777777" w:rsidR="00F9747F" w:rsidRPr="00C83DB2" w:rsidRDefault="00F9747F" w:rsidP="00D42FE1">
      <w:pPr>
        <w:ind w:left="1440"/>
        <w:jc w:val="both"/>
        <w:rPr>
          <w:rFonts w:ascii="Maiandra GD" w:hAnsi="Maiandra GD"/>
          <w:sz w:val="24"/>
          <w:szCs w:val="24"/>
        </w:rPr>
      </w:pPr>
      <w:r w:rsidRPr="00C83DB2">
        <w:rPr>
          <w:rFonts w:ascii="Maiandra GD" w:hAnsi="Maiandra GD"/>
          <w:sz w:val="24"/>
          <w:szCs w:val="24"/>
        </w:rPr>
        <w:t>Annex 2: Certificate of Incorporation or Certificate of Registration</w:t>
      </w:r>
    </w:p>
    <w:p w14:paraId="79ECA90B" w14:textId="77777777" w:rsidR="00F9747F" w:rsidRPr="00C83DB2" w:rsidRDefault="00F9747F" w:rsidP="00D42FE1">
      <w:pPr>
        <w:ind w:left="1440"/>
        <w:jc w:val="both"/>
        <w:rPr>
          <w:rFonts w:ascii="Maiandra GD" w:hAnsi="Maiandra GD"/>
          <w:sz w:val="24"/>
          <w:szCs w:val="24"/>
        </w:rPr>
      </w:pPr>
      <w:r w:rsidRPr="00C83DB2">
        <w:rPr>
          <w:rFonts w:ascii="Maiandra GD" w:hAnsi="Maiandra GD"/>
          <w:sz w:val="24"/>
          <w:szCs w:val="24"/>
        </w:rPr>
        <w:t>Annex 3: CR 12 dated within the last 30 days from date of submission of bids</w:t>
      </w:r>
    </w:p>
    <w:p w14:paraId="071DFFAA" w14:textId="77777777" w:rsidR="00F9747F" w:rsidRPr="00C83DB2" w:rsidRDefault="00F9747F" w:rsidP="00D42FE1">
      <w:pPr>
        <w:ind w:left="1440"/>
        <w:jc w:val="both"/>
        <w:rPr>
          <w:rFonts w:ascii="Maiandra GD" w:hAnsi="Maiandra GD"/>
          <w:sz w:val="24"/>
          <w:szCs w:val="24"/>
        </w:rPr>
      </w:pPr>
      <w:r w:rsidRPr="00C83DB2">
        <w:rPr>
          <w:rFonts w:ascii="Maiandra GD" w:hAnsi="Maiandra GD"/>
          <w:sz w:val="24"/>
          <w:szCs w:val="24"/>
        </w:rPr>
        <w:t>Annex 4: Valid Tax Compliance Certificate</w:t>
      </w:r>
    </w:p>
    <w:p w14:paraId="24E5C931" w14:textId="77777777" w:rsidR="00F9747F" w:rsidRPr="00C83DB2" w:rsidRDefault="00F9747F" w:rsidP="00D42FE1">
      <w:pPr>
        <w:ind w:left="1440"/>
        <w:jc w:val="both"/>
        <w:rPr>
          <w:rFonts w:ascii="Maiandra GD" w:hAnsi="Maiandra GD"/>
          <w:sz w:val="24"/>
          <w:szCs w:val="24"/>
        </w:rPr>
      </w:pPr>
      <w:r w:rsidRPr="00C83DB2">
        <w:rPr>
          <w:rFonts w:ascii="Maiandra GD" w:hAnsi="Maiandra GD"/>
          <w:sz w:val="24"/>
          <w:szCs w:val="24"/>
        </w:rPr>
        <w:t>Annex 5: Valid Business Permit or Trade License</w:t>
      </w:r>
    </w:p>
    <w:p w14:paraId="1E642BA1" w14:textId="77777777" w:rsidR="00F9747F" w:rsidRPr="00C83DB2" w:rsidRDefault="00F9747F" w:rsidP="00D42FE1">
      <w:pPr>
        <w:ind w:left="1440"/>
        <w:jc w:val="both"/>
        <w:rPr>
          <w:rFonts w:ascii="Maiandra GD" w:hAnsi="Maiandra GD"/>
          <w:sz w:val="24"/>
          <w:szCs w:val="24"/>
        </w:rPr>
      </w:pPr>
      <w:r w:rsidRPr="00C83DB2">
        <w:rPr>
          <w:rFonts w:ascii="Maiandra GD" w:hAnsi="Maiandra GD"/>
          <w:sz w:val="24"/>
          <w:szCs w:val="24"/>
        </w:rPr>
        <w:t>Annex 6: Beneficial Ownership Certificate</w:t>
      </w:r>
    </w:p>
    <w:p w14:paraId="03EA7644" w14:textId="77777777" w:rsidR="00F9747F" w:rsidRPr="00C83DB2" w:rsidRDefault="00F9747F" w:rsidP="00D42FE1">
      <w:pPr>
        <w:ind w:left="1440"/>
        <w:jc w:val="both"/>
        <w:rPr>
          <w:rFonts w:ascii="Maiandra GD" w:hAnsi="Maiandra GD"/>
          <w:sz w:val="24"/>
          <w:szCs w:val="24"/>
        </w:rPr>
      </w:pPr>
      <w:r w:rsidRPr="00C83DB2">
        <w:rPr>
          <w:rFonts w:ascii="Maiandra GD" w:hAnsi="Maiandra GD"/>
          <w:sz w:val="24"/>
          <w:szCs w:val="24"/>
        </w:rPr>
        <w:t>Annex 7: Corporate Organization Chart including list of Directors</w:t>
      </w:r>
    </w:p>
    <w:p w14:paraId="54C7B9B6" w14:textId="77777777" w:rsidR="00F9747F" w:rsidRPr="00C83DB2" w:rsidRDefault="00F9747F" w:rsidP="00D42FE1">
      <w:pPr>
        <w:ind w:left="1440"/>
        <w:jc w:val="both"/>
        <w:rPr>
          <w:rFonts w:ascii="Maiandra GD" w:hAnsi="Maiandra GD"/>
          <w:sz w:val="24"/>
          <w:szCs w:val="24"/>
        </w:rPr>
      </w:pPr>
      <w:r w:rsidRPr="00C83DB2">
        <w:rPr>
          <w:rFonts w:ascii="Maiandra GD" w:hAnsi="Maiandra GD"/>
          <w:sz w:val="24"/>
          <w:szCs w:val="24"/>
        </w:rPr>
        <w:t>Annex 8: Letter from a financial institution as evidence of financial resources</w:t>
      </w:r>
    </w:p>
    <w:p w14:paraId="0D2C5F00" w14:textId="4C36C975" w:rsidR="00F9747F" w:rsidRPr="00C83DB2" w:rsidRDefault="00F9747F" w:rsidP="00D42FE1">
      <w:pPr>
        <w:ind w:left="1440"/>
        <w:jc w:val="both"/>
        <w:rPr>
          <w:rFonts w:ascii="Maiandra GD" w:hAnsi="Maiandra GD"/>
          <w:sz w:val="24"/>
          <w:szCs w:val="24"/>
        </w:rPr>
      </w:pPr>
      <w:r w:rsidRPr="00C83DB2">
        <w:rPr>
          <w:rFonts w:ascii="Maiandra GD" w:hAnsi="Maiandra GD"/>
          <w:sz w:val="24"/>
          <w:szCs w:val="24"/>
        </w:rPr>
        <w:t>Annex 9. Audited financial statements for years 202</w:t>
      </w:r>
      <w:r w:rsidR="00F5745C">
        <w:rPr>
          <w:rFonts w:ascii="Maiandra GD" w:hAnsi="Maiandra GD"/>
          <w:sz w:val="24"/>
          <w:szCs w:val="24"/>
        </w:rPr>
        <w:t>2</w:t>
      </w:r>
      <w:r w:rsidRPr="00C83DB2">
        <w:rPr>
          <w:rFonts w:ascii="Maiandra GD" w:hAnsi="Maiandra GD"/>
          <w:sz w:val="24"/>
          <w:szCs w:val="24"/>
        </w:rPr>
        <w:t xml:space="preserve"> and 202</w:t>
      </w:r>
      <w:r w:rsidR="00F5745C">
        <w:rPr>
          <w:rFonts w:ascii="Maiandra GD" w:hAnsi="Maiandra GD"/>
          <w:sz w:val="24"/>
          <w:szCs w:val="24"/>
        </w:rPr>
        <w:t>3</w:t>
      </w:r>
      <w:r w:rsidRPr="00C83DB2">
        <w:rPr>
          <w:rFonts w:ascii="Maiandra GD" w:hAnsi="Maiandra GD"/>
          <w:sz w:val="24"/>
          <w:szCs w:val="24"/>
        </w:rPr>
        <w:t>.</w:t>
      </w:r>
    </w:p>
    <w:p w14:paraId="7A453B58" w14:textId="77777777" w:rsidR="00F9747F" w:rsidRPr="00C83DB2" w:rsidRDefault="00F9747F" w:rsidP="00D42FE1">
      <w:pPr>
        <w:ind w:left="1440"/>
        <w:jc w:val="both"/>
        <w:rPr>
          <w:rFonts w:ascii="Maiandra GD" w:hAnsi="Maiandra GD"/>
          <w:sz w:val="24"/>
          <w:szCs w:val="24"/>
        </w:rPr>
      </w:pPr>
      <w:r w:rsidRPr="00C83DB2">
        <w:rPr>
          <w:rFonts w:ascii="Maiandra GD" w:hAnsi="Maiandra GD"/>
          <w:sz w:val="24"/>
          <w:szCs w:val="24"/>
        </w:rPr>
        <w:t>Annex 10: Contract Agreements or purchase orders for similar services</w:t>
      </w:r>
    </w:p>
    <w:p w14:paraId="4D028F96" w14:textId="77777777" w:rsidR="00F9747F" w:rsidRPr="00C83DB2" w:rsidRDefault="00F9747F" w:rsidP="00D42FE1">
      <w:pPr>
        <w:ind w:left="1440"/>
        <w:jc w:val="both"/>
        <w:rPr>
          <w:rFonts w:ascii="Maiandra GD" w:hAnsi="Maiandra GD"/>
          <w:sz w:val="24"/>
          <w:szCs w:val="24"/>
        </w:rPr>
      </w:pPr>
      <w:r w:rsidRPr="00C83DB2">
        <w:rPr>
          <w:rFonts w:ascii="Maiandra GD" w:hAnsi="Maiandra GD"/>
          <w:sz w:val="24"/>
          <w:szCs w:val="24"/>
        </w:rPr>
        <w:t>Annex 11: Delivery notes or certificates for similar items</w:t>
      </w:r>
    </w:p>
    <w:p w14:paraId="4107D909" w14:textId="5D6B0334" w:rsidR="00813039" w:rsidRPr="00C83DB2" w:rsidRDefault="00F9747F" w:rsidP="0083255E">
      <w:pPr>
        <w:ind w:left="1440"/>
        <w:jc w:val="both"/>
        <w:rPr>
          <w:rFonts w:ascii="Maiandra GD" w:hAnsi="Maiandra GD"/>
          <w:sz w:val="24"/>
          <w:szCs w:val="24"/>
        </w:rPr>
      </w:pPr>
      <w:r w:rsidRPr="00C83DB2">
        <w:rPr>
          <w:rFonts w:ascii="Maiandra GD" w:hAnsi="Maiandra GD"/>
          <w:sz w:val="24"/>
          <w:szCs w:val="24"/>
        </w:rPr>
        <w:t>Annex 12: Joint Venture Letter of Intent or Agreement</w:t>
      </w:r>
    </w:p>
    <w:p w14:paraId="651DF753" w14:textId="00C8C41B" w:rsidR="00F9747F" w:rsidRPr="00C83DB2" w:rsidRDefault="00F9747F" w:rsidP="00D42FE1">
      <w:pPr>
        <w:ind w:left="1440"/>
        <w:jc w:val="both"/>
        <w:rPr>
          <w:rFonts w:ascii="Maiandra GD" w:hAnsi="Maiandra GD"/>
          <w:sz w:val="24"/>
          <w:szCs w:val="24"/>
        </w:rPr>
      </w:pPr>
      <w:r w:rsidRPr="00C83DB2">
        <w:rPr>
          <w:rFonts w:ascii="Maiandra GD" w:hAnsi="Maiandra GD"/>
          <w:sz w:val="24"/>
          <w:szCs w:val="24"/>
        </w:rPr>
        <w:t xml:space="preserve">Annex </w:t>
      </w:r>
      <w:r w:rsidR="0083255E">
        <w:rPr>
          <w:rFonts w:ascii="Maiandra GD" w:hAnsi="Maiandra GD"/>
          <w:sz w:val="24"/>
          <w:szCs w:val="24"/>
        </w:rPr>
        <w:t>13</w:t>
      </w:r>
      <w:r w:rsidRPr="00C83DB2">
        <w:rPr>
          <w:rFonts w:ascii="Maiandra GD" w:hAnsi="Maiandra GD"/>
          <w:sz w:val="24"/>
          <w:szCs w:val="24"/>
        </w:rPr>
        <w:t>: Any other required documents, add annexes as necessary</w:t>
      </w:r>
    </w:p>
    <w:p w14:paraId="49A608D0" w14:textId="77777777" w:rsidR="00D85001" w:rsidRPr="00C83DB2" w:rsidRDefault="00D85001" w:rsidP="00D42FE1">
      <w:pPr>
        <w:pStyle w:val="BodyText"/>
        <w:spacing w:before="256"/>
        <w:ind w:left="850" w:right="720"/>
        <w:rPr>
          <w:rFonts w:ascii="Maiandra GD" w:hAnsi="Maiandra GD"/>
          <w:sz w:val="24"/>
          <w:szCs w:val="24"/>
        </w:rPr>
        <w:sectPr w:rsidR="00D85001" w:rsidRPr="00C83DB2" w:rsidSect="00D42FE1">
          <w:footerReference w:type="even" r:id="rId20"/>
          <w:footerReference w:type="default" r:id="rId21"/>
          <w:pgSz w:w="11910" w:h="16840"/>
          <w:pgMar w:top="720" w:right="720" w:bottom="720" w:left="720" w:header="0" w:footer="441" w:gutter="0"/>
          <w:cols w:space="720"/>
        </w:sectPr>
      </w:pPr>
    </w:p>
    <w:p w14:paraId="01ACEF5B" w14:textId="77777777" w:rsidR="00D85001" w:rsidRPr="00C83DB2" w:rsidRDefault="00D85001" w:rsidP="00D42FE1">
      <w:pPr>
        <w:pStyle w:val="Heading3"/>
        <w:spacing w:before="178"/>
        <w:ind w:left="853"/>
        <w:rPr>
          <w:rFonts w:ascii="Maiandra GD" w:hAnsi="Maiandra GD"/>
        </w:rPr>
      </w:pPr>
      <w:r w:rsidRPr="00C83DB2">
        <w:rPr>
          <w:rFonts w:ascii="Maiandra GD" w:hAnsi="Maiandra GD"/>
        </w:rPr>
        <w:lastRenderedPageBreak/>
        <w:t>FORM OF TENDER</w:t>
      </w:r>
    </w:p>
    <w:p w14:paraId="626716BA" w14:textId="77777777" w:rsidR="00D85001" w:rsidRPr="00C83DB2" w:rsidRDefault="00D85001" w:rsidP="00D42FE1">
      <w:pPr>
        <w:spacing w:before="257"/>
        <w:ind w:left="853" w:right="840"/>
        <w:jc w:val="both"/>
        <w:rPr>
          <w:rFonts w:ascii="Maiandra GD" w:hAnsi="Maiandra GD"/>
          <w:b/>
          <w:i/>
          <w:sz w:val="24"/>
          <w:szCs w:val="24"/>
        </w:rPr>
      </w:pPr>
      <w:r w:rsidRPr="00C83DB2">
        <w:rPr>
          <w:rFonts w:ascii="Maiandra GD" w:hAnsi="Maiandra GD"/>
          <w:b/>
          <w:i/>
          <w:sz w:val="24"/>
          <w:szCs w:val="24"/>
        </w:rPr>
        <w:t>INSTRUCTIONS TO TENDERERS</w:t>
      </w:r>
    </w:p>
    <w:p w14:paraId="27DFBEE8" w14:textId="77777777" w:rsidR="00D85001" w:rsidRPr="00C83DB2" w:rsidRDefault="00D85001" w:rsidP="00967E6E">
      <w:pPr>
        <w:pStyle w:val="ListParagraph"/>
        <w:numPr>
          <w:ilvl w:val="0"/>
          <w:numId w:val="24"/>
        </w:numPr>
        <w:tabs>
          <w:tab w:val="left" w:pos="1452"/>
          <w:tab w:val="left" w:pos="1454"/>
        </w:tabs>
        <w:spacing w:before="242"/>
        <w:ind w:right="840" w:hanging="614"/>
        <w:jc w:val="both"/>
        <w:rPr>
          <w:rFonts w:ascii="Maiandra GD" w:hAnsi="Maiandra GD"/>
          <w:i/>
          <w:sz w:val="24"/>
          <w:szCs w:val="24"/>
        </w:rPr>
      </w:pPr>
      <w:r w:rsidRPr="00C83DB2">
        <w:rPr>
          <w:rFonts w:ascii="Maiandra GD" w:hAnsi="Maiandra GD"/>
          <w:i/>
          <w:sz w:val="24"/>
          <w:szCs w:val="24"/>
        </w:rPr>
        <w:t>The  Tenderer  must  prepare  this  Form  of  Tender  on  stationery  with  its  letterhead  clearly  showing  the  Tenderer's  complete  name  and  business  address.</w:t>
      </w:r>
    </w:p>
    <w:p w14:paraId="4DAB92E3" w14:textId="77777777" w:rsidR="00D85001" w:rsidRPr="00C83DB2" w:rsidRDefault="00D85001" w:rsidP="00967E6E">
      <w:pPr>
        <w:pStyle w:val="ListParagraph"/>
        <w:numPr>
          <w:ilvl w:val="0"/>
          <w:numId w:val="24"/>
        </w:numPr>
        <w:tabs>
          <w:tab w:val="left" w:pos="1481"/>
          <w:tab w:val="left" w:pos="1483"/>
        </w:tabs>
        <w:spacing w:before="238"/>
        <w:ind w:left="1482" w:right="840" w:hanging="630"/>
        <w:jc w:val="both"/>
        <w:rPr>
          <w:rFonts w:ascii="Maiandra GD" w:hAnsi="Maiandra GD"/>
          <w:i/>
          <w:sz w:val="24"/>
          <w:szCs w:val="24"/>
        </w:rPr>
      </w:pPr>
      <w:r w:rsidRPr="00C83DB2">
        <w:rPr>
          <w:rFonts w:ascii="Maiandra GD" w:hAnsi="Maiandra GD"/>
          <w:i/>
          <w:sz w:val="24"/>
          <w:szCs w:val="24"/>
        </w:rPr>
        <w:t>All  italicized  text  is  to  help  Tenderer  in  preparing  this  form.</w:t>
      </w:r>
    </w:p>
    <w:p w14:paraId="4A2EE8AE" w14:textId="77777777" w:rsidR="00D85001" w:rsidRPr="00C83DB2" w:rsidRDefault="00D85001" w:rsidP="00967E6E">
      <w:pPr>
        <w:pStyle w:val="ListParagraph"/>
        <w:numPr>
          <w:ilvl w:val="0"/>
          <w:numId w:val="24"/>
        </w:numPr>
        <w:tabs>
          <w:tab w:val="left" w:pos="1452"/>
          <w:tab w:val="left" w:pos="1453"/>
        </w:tabs>
        <w:spacing w:before="242"/>
        <w:ind w:right="840" w:hanging="615"/>
        <w:jc w:val="both"/>
        <w:rPr>
          <w:rFonts w:ascii="Maiandra GD" w:hAnsi="Maiandra GD"/>
          <w:i/>
          <w:sz w:val="24"/>
          <w:szCs w:val="24"/>
        </w:rPr>
      </w:pPr>
      <w:r w:rsidRPr="00C83DB2">
        <w:rPr>
          <w:rFonts w:ascii="Maiandra GD" w:hAnsi="Maiandra GD"/>
          <w:i/>
          <w:sz w:val="24"/>
          <w:szCs w:val="24"/>
        </w:rPr>
        <w:t>Tenderer  must  complete  and  sign  CERTIFICATE  OF  INDEPENDENT  TENDER  DETERMINATION  and  the  SELF  DECLARATION  OF  THE  TENDERER  attached  to  this  Form  of  Tender.</w:t>
      </w:r>
    </w:p>
    <w:p w14:paraId="04A1295D" w14:textId="77777777" w:rsidR="00D85001" w:rsidRPr="00C83DB2" w:rsidRDefault="00D85001" w:rsidP="00D42FE1">
      <w:pPr>
        <w:spacing w:before="237"/>
        <w:ind w:left="852" w:right="840"/>
        <w:jc w:val="both"/>
        <w:rPr>
          <w:rFonts w:ascii="Maiandra GD" w:hAnsi="Maiandra GD"/>
          <w:i/>
          <w:sz w:val="24"/>
          <w:szCs w:val="24"/>
        </w:rPr>
      </w:pPr>
      <w:r w:rsidRPr="00C83DB2">
        <w:rPr>
          <w:rFonts w:ascii="Maiandra GD" w:hAnsi="Maiandra GD"/>
          <w:b/>
          <w:sz w:val="24"/>
          <w:szCs w:val="24"/>
        </w:rPr>
        <w:t>Date  of  this  Tender  submission</w:t>
      </w:r>
      <w:r w:rsidRPr="00C83DB2">
        <w:rPr>
          <w:rFonts w:ascii="Maiandra GD" w:hAnsi="Maiandra GD"/>
          <w:sz w:val="24"/>
          <w:szCs w:val="24"/>
        </w:rPr>
        <w:t>:.............</w:t>
      </w:r>
      <w:r w:rsidRPr="00C83DB2">
        <w:rPr>
          <w:rFonts w:ascii="Maiandra GD" w:hAnsi="Maiandra GD"/>
          <w:i/>
          <w:sz w:val="24"/>
          <w:szCs w:val="24"/>
        </w:rPr>
        <w:t xml:space="preserve">[insert  date  (as  day,  month  and  year)  of  Tender  submission]  </w:t>
      </w:r>
      <w:r w:rsidRPr="00C83DB2">
        <w:rPr>
          <w:rFonts w:ascii="Maiandra GD" w:hAnsi="Maiandra GD"/>
          <w:b/>
          <w:sz w:val="24"/>
          <w:szCs w:val="24"/>
        </w:rPr>
        <w:t>Tender                      Name                    and                    Identi</w:t>
      </w:r>
      <w:r w:rsidRPr="00C83DB2">
        <w:rPr>
          <w:rFonts w:ascii="Arial" w:hAnsi="Arial" w:cs="Arial"/>
          <w:b/>
          <w:sz w:val="24"/>
          <w:szCs w:val="24"/>
        </w:rPr>
        <w:t>ﬁ</w:t>
      </w:r>
      <w:r w:rsidRPr="00C83DB2">
        <w:rPr>
          <w:rFonts w:ascii="Maiandra GD" w:hAnsi="Maiandra GD"/>
          <w:b/>
          <w:sz w:val="24"/>
          <w:szCs w:val="24"/>
        </w:rPr>
        <w:t>cation</w:t>
      </w:r>
      <w:r w:rsidRPr="00C83DB2">
        <w:rPr>
          <w:rFonts w:ascii="Maiandra GD" w:hAnsi="Maiandra GD"/>
          <w:sz w:val="24"/>
          <w:szCs w:val="24"/>
        </w:rPr>
        <w:t>:....................</w:t>
      </w:r>
      <w:r w:rsidRPr="00C83DB2">
        <w:rPr>
          <w:rFonts w:ascii="Maiandra GD" w:hAnsi="Maiandra GD"/>
          <w:i/>
          <w:sz w:val="24"/>
          <w:szCs w:val="24"/>
        </w:rPr>
        <w:t>[insert                    identi</w:t>
      </w:r>
      <w:r w:rsidRPr="00C83DB2">
        <w:rPr>
          <w:rFonts w:ascii="Arial" w:hAnsi="Arial" w:cs="Arial"/>
          <w:i/>
          <w:sz w:val="24"/>
          <w:szCs w:val="24"/>
        </w:rPr>
        <w:t>ﬁ</w:t>
      </w:r>
      <w:r w:rsidRPr="00C83DB2">
        <w:rPr>
          <w:rFonts w:ascii="Maiandra GD" w:hAnsi="Maiandra GD"/>
          <w:i/>
          <w:sz w:val="24"/>
          <w:szCs w:val="24"/>
        </w:rPr>
        <w:t xml:space="preserve">cation]  </w:t>
      </w:r>
      <w:r w:rsidRPr="00C83DB2">
        <w:rPr>
          <w:rFonts w:ascii="Maiandra GD" w:hAnsi="Maiandra GD"/>
          <w:b/>
          <w:sz w:val="24"/>
          <w:szCs w:val="24"/>
        </w:rPr>
        <w:t>Alternative  No.</w:t>
      </w:r>
      <w:r w:rsidRPr="00C83DB2">
        <w:rPr>
          <w:rFonts w:ascii="Maiandra GD" w:hAnsi="Maiandra GD"/>
          <w:sz w:val="24"/>
          <w:szCs w:val="24"/>
        </w:rPr>
        <w:t>:.............................................</w:t>
      </w:r>
      <w:r w:rsidRPr="00C83DB2">
        <w:rPr>
          <w:rFonts w:ascii="Maiandra GD" w:hAnsi="Maiandra GD"/>
          <w:i/>
          <w:sz w:val="24"/>
          <w:szCs w:val="24"/>
        </w:rPr>
        <w:t>[insert  identi</w:t>
      </w:r>
      <w:r w:rsidRPr="00C83DB2">
        <w:rPr>
          <w:rFonts w:ascii="Arial" w:hAnsi="Arial" w:cs="Arial"/>
          <w:i/>
          <w:sz w:val="24"/>
          <w:szCs w:val="24"/>
        </w:rPr>
        <w:t>ﬁ</w:t>
      </w:r>
      <w:r w:rsidRPr="00C83DB2">
        <w:rPr>
          <w:rFonts w:ascii="Maiandra GD" w:hAnsi="Maiandra GD"/>
          <w:i/>
          <w:sz w:val="24"/>
          <w:szCs w:val="24"/>
        </w:rPr>
        <w:t>cation  No  if  this  is  a  Tender  for  an  alternative]</w:t>
      </w:r>
    </w:p>
    <w:p w14:paraId="35BC9992" w14:textId="77777777" w:rsidR="00D85001" w:rsidRPr="00C83DB2" w:rsidRDefault="00D85001" w:rsidP="00D42FE1">
      <w:pPr>
        <w:ind w:left="852" w:right="840"/>
        <w:jc w:val="both"/>
        <w:rPr>
          <w:rFonts w:ascii="Maiandra GD" w:hAnsi="Maiandra GD"/>
          <w:i/>
          <w:sz w:val="24"/>
          <w:szCs w:val="24"/>
        </w:rPr>
      </w:pPr>
      <w:r w:rsidRPr="00C83DB2">
        <w:rPr>
          <w:rFonts w:ascii="Maiandra GD" w:hAnsi="Maiandra GD"/>
          <w:sz w:val="24"/>
          <w:szCs w:val="24"/>
        </w:rPr>
        <w:t>To: ....................................</w:t>
      </w:r>
      <w:r w:rsidRPr="00C83DB2">
        <w:rPr>
          <w:rFonts w:ascii="Maiandra GD" w:hAnsi="Maiandra GD"/>
          <w:i/>
          <w:sz w:val="24"/>
          <w:szCs w:val="24"/>
        </w:rPr>
        <w:t xml:space="preserve"> [Insert complete name of Procuring Entity]</w:t>
      </w:r>
    </w:p>
    <w:p w14:paraId="1F5C4624" w14:textId="77777777" w:rsidR="00D85001" w:rsidRPr="00C83DB2" w:rsidRDefault="00D85001" w:rsidP="00967E6E">
      <w:pPr>
        <w:pStyle w:val="ListParagraph"/>
        <w:numPr>
          <w:ilvl w:val="0"/>
          <w:numId w:val="25"/>
        </w:numPr>
        <w:tabs>
          <w:tab w:val="left" w:pos="1452"/>
          <w:tab w:val="left" w:pos="1453"/>
        </w:tabs>
        <w:spacing w:before="243"/>
        <w:ind w:right="840" w:hanging="615"/>
        <w:jc w:val="both"/>
        <w:rPr>
          <w:rFonts w:ascii="Maiandra GD" w:hAnsi="Maiandra GD"/>
          <w:sz w:val="24"/>
          <w:szCs w:val="24"/>
        </w:rPr>
      </w:pPr>
      <w:r w:rsidRPr="00C83DB2">
        <w:rPr>
          <w:rFonts w:ascii="Maiandra GD" w:hAnsi="Maiandra GD"/>
          <w:b/>
          <w:sz w:val="24"/>
          <w:szCs w:val="24"/>
        </w:rPr>
        <w:t xml:space="preserve">No  reservations:  </w:t>
      </w:r>
      <w:r w:rsidRPr="00C83DB2">
        <w:rPr>
          <w:rFonts w:ascii="Maiandra GD" w:hAnsi="Maiandra GD"/>
          <w:sz w:val="24"/>
          <w:szCs w:val="24"/>
        </w:rPr>
        <w:t>We  have  examined  and  have  no  reservations  to  the  Tendering  document,  including  Addenda  issued  in  accordance  with  Instructions  to  tenderers  (ITT  7);</w:t>
      </w:r>
    </w:p>
    <w:p w14:paraId="31FB8D39" w14:textId="77777777" w:rsidR="00D85001" w:rsidRPr="00C83DB2" w:rsidRDefault="00D85001" w:rsidP="00967E6E">
      <w:pPr>
        <w:pStyle w:val="ListParagraph"/>
        <w:numPr>
          <w:ilvl w:val="0"/>
          <w:numId w:val="25"/>
        </w:numPr>
        <w:tabs>
          <w:tab w:val="left" w:pos="1452"/>
          <w:tab w:val="left" w:pos="1453"/>
        </w:tabs>
        <w:spacing w:before="237"/>
        <w:ind w:left="1452" w:right="840"/>
        <w:jc w:val="both"/>
        <w:rPr>
          <w:rFonts w:ascii="Maiandra GD" w:hAnsi="Maiandra GD"/>
          <w:sz w:val="24"/>
          <w:szCs w:val="24"/>
        </w:rPr>
      </w:pPr>
      <w:r w:rsidRPr="00C83DB2">
        <w:rPr>
          <w:rFonts w:ascii="Maiandra GD" w:hAnsi="Maiandra GD"/>
          <w:b/>
          <w:sz w:val="24"/>
          <w:szCs w:val="24"/>
        </w:rPr>
        <w:t>Eligibility</w:t>
      </w:r>
      <w:r w:rsidRPr="00C83DB2">
        <w:rPr>
          <w:rFonts w:ascii="Maiandra GD" w:hAnsi="Maiandra GD"/>
          <w:sz w:val="24"/>
          <w:szCs w:val="24"/>
        </w:rPr>
        <w:t>:  We  meet  the  eligibility  requirements  and  have  no  con</w:t>
      </w:r>
      <w:r w:rsidRPr="00C83DB2">
        <w:rPr>
          <w:rFonts w:ascii="Arial" w:hAnsi="Arial" w:cs="Arial"/>
          <w:sz w:val="24"/>
          <w:szCs w:val="24"/>
        </w:rPr>
        <w:t>ﬂ</w:t>
      </w:r>
      <w:r w:rsidRPr="00C83DB2">
        <w:rPr>
          <w:rFonts w:ascii="Maiandra GD" w:hAnsi="Maiandra GD"/>
          <w:sz w:val="24"/>
          <w:szCs w:val="24"/>
        </w:rPr>
        <w:t>ict  of  interest  in  accordance  with  ITT  3;</w:t>
      </w:r>
    </w:p>
    <w:p w14:paraId="1A659BC0" w14:textId="77777777" w:rsidR="00D85001" w:rsidRPr="00C83DB2" w:rsidRDefault="00D85001" w:rsidP="00967E6E">
      <w:pPr>
        <w:pStyle w:val="ListParagraph"/>
        <w:numPr>
          <w:ilvl w:val="0"/>
          <w:numId w:val="25"/>
        </w:numPr>
        <w:tabs>
          <w:tab w:val="left" w:pos="1452"/>
          <w:tab w:val="left" w:pos="1453"/>
        </w:tabs>
        <w:spacing w:before="242"/>
        <w:ind w:right="840" w:hanging="615"/>
        <w:jc w:val="both"/>
        <w:rPr>
          <w:rFonts w:ascii="Maiandra GD" w:hAnsi="Maiandra GD"/>
          <w:sz w:val="24"/>
          <w:szCs w:val="24"/>
        </w:rPr>
      </w:pPr>
      <w:r w:rsidRPr="00C83DB2">
        <w:rPr>
          <w:rFonts w:ascii="Maiandra GD" w:hAnsi="Maiandra GD"/>
          <w:b/>
          <w:sz w:val="24"/>
          <w:szCs w:val="24"/>
        </w:rPr>
        <w:t>Tender/Proposal-Securing  Declaration</w:t>
      </w:r>
      <w:r w:rsidRPr="00C83DB2">
        <w:rPr>
          <w:rFonts w:ascii="Maiandra GD" w:hAnsi="Maiandra GD"/>
          <w:sz w:val="24"/>
          <w:szCs w:val="24"/>
        </w:rPr>
        <w:t>:  We  have  not  been  suspended  nor  declared  ineligible  by  the  Procuring  Entity  based  on  execution  of  a  Tender-Securing  Declaration.</w:t>
      </w:r>
    </w:p>
    <w:p w14:paraId="4714D8A3" w14:textId="77777777" w:rsidR="00D85001" w:rsidRPr="00C83DB2" w:rsidRDefault="00D85001" w:rsidP="00D42FE1">
      <w:pPr>
        <w:pStyle w:val="BodyText"/>
        <w:ind w:left="1452" w:right="840"/>
        <w:jc w:val="both"/>
        <w:rPr>
          <w:rFonts w:ascii="Maiandra GD" w:hAnsi="Maiandra GD"/>
          <w:sz w:val="24"/>
          <w:szCs w:val="24"/>
        </w:rPr>
      </w:pPr>
      <w:r w:rsidRPr="00C83DB2">
        <w:rPr>
          <w:rFonts w:ascii="Maiandra GD" w:hAnsi="Maiandra GD"/>
          <w:sz w:val="24"/>
          <w:szCs w:val="24"/>
        </w:rPr>
        <w:t>or</w:t>
      </w:r>
    </w:p>
    <w:p w14:paraId="05C7AE6C" w14:textId="77777777" w:rsidR="00D85001" w:rsidRPr="00C83DB2" w:rsidRDefault="00D85001" w:rsidP="00D42FE1">
      <w:pPr>
        <w:pStyle w:val="BodyText"/>
        <w:ind w:left="1452" w:right="840"/>
        <w:jc w:val="both"/>
        <w:rPr>
          <w:rFonts w:ascii="Maiandra GD" w:hAnsi="Maiandra GD"/>
          <w:sz w:val="24"/>
          <w:szCs w:val="24"/>
        </w:rPr>
      </w:pPr>
      <w:r w:rsidRPr="00C83DB2">
        <w:rPr>
          <w:rFonts w:ascii="Maiandra GD" w:hAnsi="Maiandra GD"/>
          <w:sz w:val="24"/>
          <w:szCs w:val="24"/>
        </w:rPr>
        <w:t>Proposal-Securing Declaration in Kenya in accordance with ITT 3.6;</w:t>
      </w:r>
    </w:p>
    <w:p w14:paraId="587B2A78" w14:textId="77777777" w:rsidR="00D85001" w:rsidRPr="00C83DB2" w:rsidRDefault="00D85001" w:rsidP="00967E6E">
      <w:pPr>
        <w:pStyle w:val="ListParagraph"/>
        <w:numPr>
          <w:ilvl w:val="0"/>
          <w:numId w:val="25"/>
        </w:numPr>
        <w:tabs>
          <w:tab w:val="left" w:pos="1453"/>
        </w:tabs>
        <w:spacing w:before="243"/>
        <w:ind w:right="840" w:hanging="615"/>
        <w:jc w:val="both"/>
        <w:rPr>
          <w:rFonts w:ascii="Maiandra GD" w:hAnsi="Maiandra GD"/>
          <w:sz w:val="24"/>
          <w:szCs w:val="24"/>
        </w:rPr>
      </w:pPr>
      <w:r w:rsidRPr="00C83DB2">
        <w:rPr>
          <w:rFonts w:ascii="Maiandra GD" w:hAnsi="Maiandra GD"/>
          <w:b/>
          <w:sz w:val="24"/>
          <w:szCs w:val="24"/>
        </w:rPr>
        <w:t xml:space="preserve">Conformity:  </w:t>
      </w:r>
      <w:r w:rsidRPr="00C83DB2">
        <w:rPr>
          <w:rFonts w:ascii="Maiandra GD" w:hAnsi="Maiandra GD"/>
          <w:sz w:val="24"/>
          <w:szCs w:val="24"/>
        </w:rPr>
        <w:t>We  offer  to  supply  in  conformity  with  the  Tendering  document  and  in  accordance  with  the  Delivery  Schedules  speci</w:t>
      </w:r>
      <w:r w:rsidRPr="00C83DB2">
        <w:rPr>
          <w:rFonts w:ascii="Arial" w:hAnsi="Arial" w:cs="Arial"/>
          <w:sz w:val="24"/>
          <w:szCs w:val="24"/>
        </w:rPr>
        <w:t>ﬁ</w:t>
      </w:r>
      <w:r w:rsidRPr="00C83DB2">
        <w:rPr>
          <w:rFonts w:ascii="Maiandra GD" w:hAnsi="Maiandra GD"/>
          <w:sz w:val="24"/>
          <w:szCs w:val="24"/>
        </w:rPr>
        <w:t>ed  in  the  Schedule  of  Requirements  the  following  Goods:  [</w:t>
      </w:r>
      <w:r w:rsidRPr="00C83DB2">
        <w:rPr>
          <w:rFonts w:ascii="Maiandra GD" w:hAnsi="Maiandra GD"/>
          <w:i/>
          <w:sz w:val="24"/>
          <w:szCs w:val="24"/>
        </w:rPr>
        <w:t>insert  a  brief  description  of  the  Goods  and  Related  Services</w:t>
      </w:r>
      <w:r w:rsidRPr="00C83DB2">
        <w:rPr>
          <w:rFonts w:ascii="Maiandra GD" w:hAnsi="Maiandra GD"/>
          <w:sz w:val="24"/>
          <w:szCs w:val="24"/>
        </w:rPr>
        <w:t>];</w:t>
      </w:r>
    </w:p>
    <w:p w14:paraId="08191124" w14:textId="77777777" w:rsidR="00D85001" w:rsidRPr="00C83DB2" w:rsidRDefault="00D85001" w:rsidP="00967E6E">
      <w:pPr>
        <w:pStyle w:val="ListParagraph"/>
        <w:numPr>
          <w:ilvl w:val="0"/>
          <w:numId w:val="25"/>
        </w:numPr>
        <w:tabs>
          <w:tab w:val="left" w:pos="1452"/>
          <w:tab w:val="left" w:pos="1453"/>
          <w:tab w:val="left" w:pos="8802"/>
          <w:tab w:val="left" w:pos="9720"/>
          <w:tab w:val="left" w:pos="10080"/>
        </w:tabs>
        <w:spacing w:before="238"/>
        <w:ind w:left="1452" w:right="840"/>
        <w:rPr>
          <w:rFonts w:ascii="Maiandra GD" w:hAnsi="Maiandra GD"/>
          <w:sz w:val="24"/>
          <w:szCs w:val="24"/>
        </w:rPr>
      </w:pPr>
      <w:r w:rsidRPr="00C83DB2">
        <w:rPr>
          <w:rFonts w:ascii="Maiandra GD" w:hAnsi="Maiandra GD"/>
          <w:b/>
          <w:sz w:val="24"/>
          <w:szCs w:val="24"/>
        </w:rPr>
        <w:t>Tender  Price</w:t>
      </w:r>
      <w:r w:rsidRPr="00C83DB2">
        <w:rPr>
          <w:rFonts w:ascii="Maiandra GD" w:hAnsi="Maiandra GD"/>
          <w:sz w:val="24"/>
          <w:szCs w:val="24"/>
        </w:rPr>
        <w:t>:  The  total  price  of  our  Tender,  excluding  any  discounts  offered  in  item (f)  below  is:</w:t>
      </w:r>
    </w:p>
    <w:p w14:paraId="44B359DC" w14:textId="77777777" w:rsidR="00D85001" w:rsidRPr="00C83DB2" w:rsidRDefault="00D85001" w:rsidP="00D42FE1">
      <w:pPr>
        <w:tabs>
          <w:tab w:val="left" w:pos="9720"/>
          <w:tab w:val="left" w:pos="10080"/>
        </w:tabs>
        <w:spacing w:before="242"/>
        <w:ind w:left="1467" w:right="840" w:hanging="15"/>
        <w:rPr>
          <w:rFonts w:ascii="Maiandra GD" w:hAnsi="Maiandra GD"/>
          <w:i/>
          <w:sz w:val="24"/>
          <w:szCs w:val="24"/>
        </w:rPr>
      </w:pPr>
      <w:r w:rsidRPr="00C83DB2">
        <w:rPr>
          <w:rFonts w:ascii="Maiandra GD" w:hAnsi="Maiandra GD"/>
          <w:sz w:val="24"/>
          <w:szCs w:val="24"/>
        </w:rPr>
        <w:t xml:space="preserve">Option  1,  in  case  of  one  lot:  Total  price  is:  </w:t>
      </w:r>
      <w:r w:rsidRPr="00C83DB2">
        <w:rPr>
          <w:rFonts w:ascii="Maiandra GD" w:hAnsi="Maiandra GD"/>
          <w:i/>
          <w:sz w:val="24"/>
          <w:szCs w:val="24"/>
          <w:u w:val="single" w:color="231F20"/>
        </w:rPr>
        <w:t>[insertthetotalpriceoftheTenderinwordsand</w:t>
      </w:r>
      <w:r w:rsidRPr="00C83DB2">
        <w:rPr>
          <w:rFonts w:ascii="Arial" w:hAnsi="Arial" w:cs="Arial"/>
          <w:i/>
          <w:sz w:val="24"/>
          <w:szCs w:val="24"/>
          <w:u w:val="single" w:color="231F20"/>
        </w:rPr>
        <w:t>ﬁ</w:t>
      </w:r>
      <w:r w:rsidRPr="00C83DB2">
        <w:rPr>
          <w:rFonts w:ascii="Maiandra GD" w:hAnsi="Maiandra GD"/>
          <w:i/>
          <w:sz w:val="24"/>
          <w:szCs w:val="24"/>
          <w:u w:val="single" w:color="231F20"/>
        </w:rPr>
        <w:t>gures,indicatingthevariousamountsandtherespectivecurrencies];</w:t>
      </w:r>
    </w:p>
    <w:p w14:paraId="2F8B2736" w14:textId="77777777" w:rsidR="00D85001" w:rsidRPr="00C83DB2" w:rsidRDefault="00D85001" w:rsidP="00D42FE1">
      <w:pPr>
        <w:pStyle w:val="BodyText"/>
        <w:tabs>
          <w:tab w:val="left" w:pos="9720"/>
          <w:tab w:val="left" w:pos="10080"/>
        </w:tabs>
        <w:spacing w:before="237"/>
        <w:ind w:left="1452" w:right="840"/>
        <w:rPr>
          <w:rFonts w:ascii="Maiandra GD" w:hAnsi="Maiandra GD"/>
          <w:sz w:val="24"/>
          <w:szCs w:val="24"/>
        </w:rPr>
      </w:pPr>
      <w:r w:rsidRPr="00C83DB2">
        <w:rPr>
          <w:rFonts w:ascii="Maiandra GD" w:hAnsi="Maiandra GD"/>
          <w:sz w:val="24"/>
          <w:szCs w:val="24"/>
        </w:rPr>
        <w:t>Or</w:t>
      </w:r>
    </w:p>
    <w:p w14:paraId="086C17BD" w14:textId="77777777" w:rsidR="00D85001" w:rsidRDefault="00D85001" w:rsidP="00D42FE1">
      <w:pPr>
        <w:spacing w:before="243"/>
        <w:ind w:left="1467" w:right="840" w:hanging="15"/>
        <w:jc w:val="both"/>
        <w:rPr>
          <w:rFonts w:ascii="Maiandra GD" w:hAnsi="Maiandra GD"/>
          <w:sz w:val="24"/>
          <w:szCs w:val="24"/>
        </w:rPr>
      </w:pPr>
      <w:r w:rsidRPr="00C83DB2">
        <w:rPr>
          <w:rFonts w:ascii="Maiandra GD" w:hAnsi="Maiandra GD"/>
          <w:sz w:val="24"/>
          <w:szCs w:val="24"/>
        </w:rPr>
        <w:t>Option  2,  in  case  of  multiple  lots:  (a)  Total  price  of  each  lot  [</w:t>
      </w:r>
      <w:r w:rsidRPr="00C83DB2">
        <w:rPr>
          <w:rFonts w:ascii="Maiandra GD" w:hAnsi="Maiandra GD"/>
          <w:i/>
          <w:sz w:val="24"/>
          <w:szCs w:val="24"/>
        </w:rPr>
        <w:t xml:space="preserve">insert  the  total  price  of  each  lot  in  words  and  </w:t>
      </w:r>
      <w:r w:rsidRPr="00C83DB2">
        <w:rPr>
          <w:rFonts w:ascii="Arial" w:hAnsi="Arial" w:cs="Arial"/>
          <w:i/>
          <w:sz w:val="24"/>
          <w:szCs w:val="24"/>
        </w:rPr>
        <w:t>ﬁ</w:t>
      </w:r>
      <w:r w:rsidRPr="00C83DB2">
        <w:rPr>
          <w:rFonts w:ascii="Maiandra GD" w:hAnsi="Maiandra GD"/>
          <w:i/>
          <w:sz w:val="24"/>
          <w:szCs w:val="24"/>
        </w:rPr>
        <w:t>gures,  indicating  the  various  amounts  and  the  respective  currencies</w:t>
      </w:r>
      <w:r w:rsidRPr="00C83DB2">
        <w:rPr>
          <w:rFonts w:ascii="Maiandra GD" w:hAnsi="Maiandra GD"/>
          <w:sz w:val="24"/>
          <w:szCs w:val="24"/>
        </w:rPr>
        <w:t>];  and  (b)  Total  price  of  all  lots  (sum  of  all  lots)  [</w:t>
      </w:r>
      <w:r w:rsidRPr="00C83DB2">
        <w:rPr>
          <w:rFonts w:ascii="Maiandra GD" w:hAnsi="Maiandra GD"/>
          <w:i/>
          <w:sz w:val="24"/>
          <w:szCs w:val="24"/>
        </w:rPr>
        <w:t xml:space="preserve">insert  the  total  price  of  all  lots  in  words  and  </w:t>
      </w:r>
      <w:r w:rsidRPr="00C83DB2">
        <w:rPr>
          <w:rFonts w:ascii="Arial" w:hAnsi="Arial" w:cs="Arial"/>
          <w:i/>
          <w:sz w:val="24"/>
          <w:szCs w:val="24"/>
        </w:rPr>
        <w:t>ﬁ</w:t>
      </w:r>
      <w:r w:rsidRPr="00C83DB2">
        <w:rPr>
          <w:rFonts w:ascii="Maiandra GD" w:hAnsi="Maiandra GD"/>
          <w:i/>
          <w:sz w:val="24"/>
          <w:szCs w:val="24"/>
        </w:rPr>
        <w:t>gures,  indicating  the  various  amounts  and  the  respective  currencies</w:t>
      </w:r>
      <w:r w:rsidRPr="00C83DB2">
        <w:rPr>
          <w:rFonts w:ascii="Maiandra GD" w:hAnsi="Maiandra GD"/>
          <w:sz w:val="24"/>
          <w:szCs w:val="24"/>
        </w:rPr>
        <w:t>];</w:t>
      </w:r>
    </w:p>
    <w:p w14:paraId="35D76E53" w14:textId="77777777" w:rsidR="0050661A" w:rsidRPr="00C83DB2" w:rsidRDefault="0050661A" w:rsidP="00D42FE1">
      <w:pPr>
        <w:spacing w:before="243"/>
        <w:ind w:left="1467" w:right="840" w:hanging="15"/>
        <w:jc w:val="both"/>
        <w:rPr>
          <w:rFonts w:ascii="Maiandra GD" w:hAnsi="Maiandra GD"/>
          <w:sz w:val="24"/>
          <w:szCs w:val="24"/>
        </w:rPr>
      </w:pPr>
    </w:p>
    <w:p w14:paraId="24B036A1" w14:textId="77777777" w:rsidR="00D85001" w:rsidRPr="00C83DB2" w:rsidRDefault="00D85001" w:rsidP="00967E6E">
      <w:pPr>
        <w:pStyle w:val="ListParagraph"/>
        <w:numPr>
          <w:ilvl w:val="0"/>
          <w:numId w:val="25"/>
        </w:numPr>
        <w:tabs>
          <w:tab w:val="left" w:pos="1451"/>
          <w:tab w:val="left" w:pos="1453"/>
        </w:tabs>
        <w:spacing w:before="238"/>
        <w:ind w:left="1452" w:right="840"/>
        <w:jc w:val="both"/>
        <w:rPr>
          <w:rFonts w:ascii="Maiandra GD" w:hAnsi="Maiandra GD"/>
          <w:sz w:val="24"/>
          <w:szCs w:val="24"/>
        </w:rPr>
      </w:pPr>
      <w:r w:rsidRPr="00C83DB2">
        <w:rPr>
          <w:rFonts w:ascii="Maiandra GD" w:hAnsi="Maiandra GD"/>
          <w:b/>
          <w:sz w:val="24"/>
          <w:szCs w:val="24"/>
        </w:rPr>
        <w:lastRenderedPageBreak/>
        <w:t>Discounts</w:t>
      </w:r>
      <w:r w:rsidRPr="00C83DB2">
        <w:rPr>
          <w:rFonts w:ascii="Maiandra GD" w:hAnsi="Maiandra GD"/>
          <w:sz w:val="24"/>
          <w:szCs w:val="24"/>
        </w:rPr>
        <w:t>:  The  discounts  offered  and  the  methodology  for  their  application  are:</w:t>
      </w:r>
    </w:p>
    <w:p w14:paraId="172C751D" w14:textId="77777777" w:rsidR="00D85001" w:rsidRPr="00C83DB2" w:rsidRDefault="00D85001" w:rsidP="00967E6E">
      <w:pPr>
        <w:pStyle w:val="ListParagraph"/>
        <w:numPr>
          <w:ilvl w:val="1"/>
          <w:numId w:val="25"/>
        </w:numPr>
        <w:tabs>
          <w:tab w:val="left" w:pos="1961"/>
          <w:tab w:val="left" w:pos="1963"/>
        </w:tabs>
        <w:spacing w:before="235"/>
        <w:ind w:right="840" w:hanging="502"/>
        <w:jc w:val="both"/>
        <w:rPr>
          <w:rFonts w:ascii="Maiandra GD" w:hAnsi="Maiandra GD"/>
          <w:sz w:val="24"/>
          <w:szCs w:val="24"/>
        </w:rPr>
      </w:pPr>
      <w:r w:rsidRPr="00C83DB2">
        <w:rPr>
          <w:rFonts w:ascii="Maiandra GD" w:hAnsi="Maiandra GD"/>
          <w:sz w:val="24"/>
          <w:szCs w:val="24"/>
        </w:rPr>
        <w:t>The discounts offered are:  [</w:t>
      </w:r>
      <w:r w:rsidRPr="00C83DB2">
        <w:rPr>
          <w:rFonts w:ascii="Maiandra GD" w:hAnsi="Maiandra GD"/>
          <w:i/>
          <w:sz w:val="24"/>
          <w:szCs w:val="24"/>
        </w:rPr>
        <w:t>Specify in detail each discount offered.</w:t>
      </w:r>
      <w:r w:rsidRPr="00C83DB2">
        <w:rPr>
          <w:rFonts w:ascii="Maiandra GD" w:hAnsi="Maiandra GD"/>
          <w:sz w:val="24"/>
          <w:szCs w:val="24"/>
        </w:rPr>
        <w:t>]</w:t>
      </w:r>
    </w:p>
    <w:p w14:paraId="1F959CF9" w14:textId="77777777" w:rsidR="00D85001" w:rsidRPr="00C83DB2" w:rsidRDefault="00D85001" w:rsidP="00967E6E">
      <w:pPr>
        <w:pStyle w:val="ListParagraph"/>
        <w:numPr>
          <w:ilvl w:val="1"/>
          <w:numId w:val="25"/>
        </w:numPr>
        <w:tabs>
          <w:tab w:val="left" w:pos="1961"/>
          <w:tab w:val="left" w:pos="1963"/>
        </w:tabs>
        <w:spacing w:before="242"/>
        <w:ind w:right="840" w:hanging="502"/>
        <w:jc w:val="both"/>
        <w:rPr>
          <w:rFonts w:ascii="Maiandra GD" w:hAnsi="Maiandra GD"/>
          <w:sz w:val="24"/>
          <w:szCs w:val="24"/>
        </w:rPr>
      </w:pPr>
      <w:r w:rsidRPr="00C83DB2">
        <w:rPr>
          <w:rFonts w:ascii="Maiandra GD" w:hAnsi="Maiandra GD"/>
          <w:sz w:val="24"/>
          <w:szCs w:val="24"/>
        </w:rPr>
        <w:t>The  exact  method  of  calculations  to  determine  the  net  price  after  application  of  discounts  are  shown  below:  [</w:t>
      </w:r>
      <w:r w:rsidRPr="00C83DB2">
        <w:rPr>
          <w:rFonts w:ascii="Maiandra GD" w:hAnsi="Maiandra GD"/>
          <w:i/>
          <w:sz w:val="24"/>
          <w:szCs w:val="24"/>
        </w:rPr>
        <w:t>Specify  in  detail  the  method  that  shall  be  used  to  apply  the  discounts</w:t>
      </w:r>
      <w:r w:rsidRPr="00C83DB2">
        <w:rPr>
          <w:rFonts w:ascii="Maiandra GD" w:hAnsi="Maiandra GD"/>
          <w:sz w:val="24"/>
          <w:szCs w:val="24"/>
        </w:rPr>
        <w:t>];</w:t>
      </w:r>
    </w:p>
    <w:p w14:paraId="49B3C237" w14:textId="77777777" w:rsidR="00D85001" w:rsidRPr="00C83DB2" w:rsidRDefault="00D85001" w:rsidP="00967E6E">
      <w:pPr>
        <w:pStyle w:val="ListParagraph"/>
        <w:numPr>
          <w:ilvl w:val="0"/>
          <w:numId w:val="25"/>
        </w:numPr>
        <w:tabs>
          <w:tab w:val="left" w:pos="1452"/>
        </w:tabs>
        <w:spacing w:before="245"/>
        <w:ind w:left="1466" w:right="840" w:hanging="615"/>
        <w:jc w:val="both"/>
        <w:rPr>
          <w:rFonts w:ascii="Maiandra GD" w:hAnsi="Maiandra GD"/>
          <w:sz w:val="24"/>
          <w:szCs w:val="24"/>
        </w:rPr>
      </w:pPr>
      <w:r w:rsidRPr="00C83DB2">
        <w:rPr>
          <w:rFonts w:ascii="Maiandra GD" w:hAnsi="Maiandra GD"/>
          <w:b/>
          <w:sz w:val="24"/>
          <w:szCs w:val="24"/>
        </w:rPr>
        <w:t>Tender  Validity  Period</w:t>
      </w:r>
      <w:r w:rsidRPr="00C83DB2">
        <w:rPr>
          <w:rFonts w:ascii="Maiandra GD" w:hAnsi="Maiandra GD"/>
          <w:sz w:val="24"/>
          <w:szCs w:val="24"/>
        </w:rPr>
        <w:t>:  Our  Tender  shall  be  valid  for  the  period  speci</w:t>
      </w:r>
      <w:r w:rsidRPr="00C83DB2">
        <w:rPr>
          <w:rFonts w:ascii="Arial" w:hAnsi="Arial" w:cs="Arial"/>
          <w:sz w:val="24"/>
          <w:szCs w:val="24"/>
        </w:rPr>
        <w:t>ﬁ</w:t>
      </w:r>
      <w:r w:rsidRPr="00C83DB2">
        <w:rPr>
          <w:rFonts w:ascii="Maiandra GD" w:hAnsi="Maiandra GD"/>
          <w:sz w:val="24"/>
          <w:szCs w:val="24"/>
        </w:rPr>
        <w:t xml:space="preserve">ed  in  TDS  17.1  (as  amended,  if  applicable)  from  the  date  </w:t>
      </w:r>
      <w:r w:rsidRPr="00C83DB2">
        <w:rPr>
          <w:rFonts w:ascii="Arial" w:hAnsi="Arial" w:cs="Arial"/>
          <w:sz w:val="24"/>
          <w:szCs w:val="24"/>
        </w:rPr>
        <w:t>ﬁ</w:t>
      </w:r>
      <w:r w:rsidRPr="00C83DB2">
        <w:rPr>
          <w:rFonts w:ascii="Maiandra GD" w:hAnsi="Maiandra GD"/>
          <w:sz w:val="24"/>
          <w:szCs w:val="24"/>
        </w:rPr>
        <w:t>xed  for  the  Tender  submission  deadline  speci</w:t>
      </w:r>
      <w:r w:rsidRPr="00C83DB2">
        <w:rPr>
          <w:rFonts w:ascii="Arial" w:hAnsi="Arial" w:cs="Arial"/>
          <w:sz w:val="24"/>
          <w:szCs w:val="24"/>
        </w:rPr>
        <w:t>ﬁ</w:t>
      </w:r>
      <w:r w:rsidRPr="00C83DB2">
        <w:rPr>
          <w:rFonts w:ascii="Maiandra GD" w:hAnsi="Maiandra GD"/>
          <w:sz w:val="24"/>
          <w:szCs w:val="24"/>
        </w:rPr>
        <w:t>ed  in  TDS  21.1  (as  amended,  if  applicable),  and  it  shall  remain  binding  upon  us  and  may  be  accepted  at  any  time  before  the  expiration  of  that  period;</w:t>
      </w:r>
    </w:p>
    <w:p w14:paraId="102E95F2" w14:textId="77777777" w:rsidR="00D85001" w:rsidRPr="00C83DB2" w:rsidRDefault="00D85001" w:rsidP="00D42FE1">
      <w:pPr>
        <w:pStyle w:val="BodyText"/>
        <w:tabs>
          <w:tab w:val="left" w:pos="1451"/>
        </w:tabs>
        <w:spacing w:before="247"/>
        <w:ind w:left="1466" w:right="840" w:hanging="615"/>
        <w:jc w:val="both"/>
        <w:rPr>
          <w:rFonts w:ascii="Maiandra GD" w:hAnsi="Maiandra GD"/>
          <w:sz w:val="24"/>
          <w:szCs w:val="24"/>
        </w:rPr>
      </w:pPr>
      <w:r w:rsidRPr="00C83DB2">
        <w:rPr>
          <w:rFonts w:ascii="Maiandra GD" w:hAnsi="Maiandra GD"/>
          <w:b/>
          <w:sz w:val="24"/>
          <w:szCs w:val="24"/>
        </w:rPr>
        <w:t>(h)</w:t>
      </w:r>
      <w:r w:rsidRPr="00C83DB2">
        <w:rPr>
          <w:rFonts w:ascii="Maiandra GD" w:hAnsi="Maiandra GD"/>
          <w:b/>
          <w:sz w:val="24"/>
          <w:szCs w:val="24"/>
        </w:rPr>
        <w:tab/>
        <w:t>Performance  Security</w:t>
      </w:r>
      <w:r w:rsidRPr="00C83DB2">
        <w:rPr>
          <w:rFonts w:ascii="Maiandra GD" w:hAnsi="Maiandra GD"/>
          <w:sz w:val="24"/>
          <w:szCs w:val="24"/>
        </w:rPr>
        <w:t>:  If  our  Tender  is  accepted,  we  commit  to  obtain  a  performance  security  in  accordance  with  the  Tendering  document;</w:t>
      </w:r>
    </w:p>
    <w:p w14:paraId="663B0FD9" w14:textId="77777777" w:rsidR="00D85001" w:rsidRPr="00C83DB2" w:rsidRDefault="00D85001" w:rsidP="00967E6E">
      <w:pPr>
        <w:pStyle w:val="ListParagraph"/>
        <w:numPr>
          <w:ilvl w:val="0"/>
          <w:numId w:val="26"/>
        </w:numPr>
        <w:tabs>
          <w:tab w:val="left" w:pos="1452"/>
        </w:tabs>
        <w:spacing w:before="192"/>
        <w:ind w:right="848" w:hanging="615"/>
        <w:jc w:val="both"/>
        <w:rPr>
          <w:rFonts w:ascii="Maiandra GD" w:hAnsi="Maiandra GD"/>
          <w:sz w:val="24"/>
          <w:szCs w:val="24"/>
        </w:rPr>
      </w:pPr>
      <w:r w:rsidRPr="00C83DB2">
        <w:rPr>
          <w:rFonts w:ascii="Maiandra GD" w:hAnsi="Maiandra GD"/>
          <w:b/>
          <w:sz w:val="24"/>
          <w:szCs w:val="24"/>
        </w:rPr>
        <w:t>One  Tender  per  tenderer</w:t>
      </w:r>
      <w:r w:rsidRPr="00C83DB2">
        <w:rPr>
          <w:rFonts w:ascii="Maiandra GD" w:hAnsi="Maiandra GD"/>
          <w:sz w:val="24"/>
          <w:szCs w:val="24"/>
        </w:rPr>
        <w:t>:  We  are  not  submitting  any  other  Tender(s)  as  an  individual  tenderer,  and  we  are  not  participating  in  any  other  Tender(s)  as  a  Joint  Venture  member,  or  as  a  subcontractor,  and  meet  the  requirements  of  ITT 3.9,  other  than  alternative  Tenders  submitted  in  accordance  with  ITT  12;</w:t>
      </w:r>
    </w:p>
    <w:p w14:paraId="02DBD4BF" w14:textId="77777777" w:rsidR="00D85001" w:rsidRPr="00C83DB2" w:rsidRDefault="00D85001" w:rsidP="00967E6E">
      <w:pPr>
        <w:pStyle w:val="ListParagraph"/>
        <w:numPr>
          <w:ilvl w:val="0"/>
          <w:numId w:val="26"/>
        </w:numPr>
        <w:tabs>
          <w:tab w:val="left" w:pos="1452"/>
        </w:tabs>
        <w:spacing w:before="246"/>
        <w:ind w:left="1465" w:right="848" w:hanging="614"/>
        <w:jc w:val="both"/>
        <w:rPr>
          <w:rFonts w:ascii="Maiandra GD" w:hAnsi="Maiandra GD"/>
          <w:sz w:val="24"/>
          <w:szCs w:val="24"/>
        </w:rPr>
      </w:pPr>
      <w:r w:rsidRPr="00C83DB2">
        <w:rPr>
          <w:rFonts w:ascii="Maiandra GD" w:hAnsi="Maiandra GD"/>
          <w:b/>
          <w:sz w:val="24"/>
          <w:szCs w:val="24"/>
        </w:rPr>
        <w:t>Suspension  and  Debarment</w:t>
      </w:r>
      <w:r w:rsidRPr="00C83DB2">
        <w:rPr>
          <w:rFonts w:ascii="Maiandra GD" w:hAnsi="Maiandra GD"/>
          <w:sz w:val="24"/>
          <w:szCs w:val="24"/>
        </w:rPr>
        <w:t>:  We,  along  with  any  of  our  subcontractors,  suppliers,  consultants,  manufacturers,  or  service  providers  for  any  part  of  the  contract,  are  not  subject  to,  and  not  controlled  by  any  entity  or  individual  that  is  subject  to,  a  temporary  suspension  or  a  debarment  imposed  by  the  Procuring  Entity.  Further,  we  are  not  ineligible  under  the  Kenya  laws  or  of</w:t>
      </w:r>
      <w:r w:rsidRPr="00C83DB2">
        <w:rPr>
          <w:rFonts w:ascii="Arial" w:hAnsi="Arial" w:cs="Arial"/>
          <w:sz w:val="24"/>
          <w:szCs w:val="24"/>
        </w:rPr>
        <w:t>ﬁ</w:t>
      </w:r>
      <w:r w:rsidRPr="00C83DB2">
        <w:rPr>
          <w:rFonts w:ascii="Maiandra GD" w:hAnsi="Maiandra GD"/>
          <w:sz w:val="24"/>
          <w:szCs w:val="24"/>
        </w:rPr>
        <w:t>cial  regulations  or  pursuant  to  a  decision  of  the  United  Nations  Security  Council;</w:t>
      </w:r>
    </w:p>
    <w:p w14:paraId="467D5FDB" w14:textId="77777777" w:rsidR="00D85001" w:rsidRPr="00C83DB2" w:rsidRDefault="00D85001" w:rsidP="00967E6E">
      <w:pPr>
        <w:pStyle w:val="ListParagraph"/>
        <w:numPr>
          <w:ilvl w:val="0"/>
          <w:numId w:val="26"/>
        </w:numPr>
        <w:tabs>
          <w:tab w:val="left" w:pos="1451"/>
        </w:tabs>
        <w:spacing w:before="247"/>
        <w:ind w:left="1465" w:right="848" w:hanging="615"/>
        <w:jc w:val="both"/>
        <w:rPr>
          <w:rFonts w:ascii="Maiandra GD" w:hAnsi="Maiandra GD"/>
          <w:i/>
          <w:sz w:val="24"/>
          <w:szCs w:val="24"/>
        </w:rPr>
      </w:pPr>
      <w:r w:rsidRPr="00C83DB2">
        <w:rPr>
          <w:rFonts w:ascii="Maiandra GD" w:hAnsi="Maiandra GD"/>
          <w:b/>
          <w:sz w:val="24"/>
          <w:szCs w:val="24"/>
        </w:rPr>
        <w:t>State-owned  enterprise  or  institution</w:t>
      </w:r>
      <w:r w:rsidRPr="00C83DB2">
        <w:rPr>
          <w:rFonts w:ascii="Maiandra GD" w:hAnsi="Maiandra GD"/>
          <w:sz w:val="24"/>
          <w:szCs w:val="24"/>
        </w:rPr>
        <w:t xml:space="preserve">:  </w:t>
      </w:r>
      <w:r w:rsidRPr="00C83DB2">
        <w:rPr>
          <w:rFonts w:ascii="Maiandra GD" w:hAnsi="Maiandra GD"/>
          <w:i/>
          <w:sz w:val="24"/>
          <w:szCs w:val="24"/>
        </w:rPr>
        <w:t>[select  the  appropriate  option  and  delete  the  other]  [We  are  not  a  state-  owned  enterprise  or  institution]  /  [We  are  a  state-owned  enterprise  or  institution  but  meet  the  requirements  of  ITT 3.7];</w:t>
      </w:r>
    </w:p>
    <w:p w14:paraId="52D31E70" w14:textId="77777777" w:rsidR="00D85001" w:rsidRPr="00C83DB2" w:rsidRDefault="00D85001" w:rsidP="00967E6E">
      <w:pPr>
        <w:pStyle w:val="ListParagraph"/>
        <w:numPr>
          <w:ilvl w:val="0"/>
          <w:numId w:val="26"/>
        </w:numPr>
        <w:tabs>
          <w:tab w:val="left" w:pos="1451"/>
        </w:tabs>
        <w:spacing w:before="247"/>
        <w:ind w:left="1465" w:right="841" w:hanging="615"/>
        <w:jc w:val="both"/>
        <w:rPr>
          <w:rFonts w:ascii="Maiandra GD" w:hAnsi="Maiandra GD"/>
          <w:i/>
          <w:sz w:val="24"/>
          <w:szCs w:val="24"/>
        </w:rPr>
      </w:pPr>
      <w:r w:rsidRPr="00C83DB2">
        <w:rPr>
          <w:rFonts w:ascii="Maiandra GD" w:hAnsi="Maiandra GD"/>
          <w:b/>
          <w:sz w:val="24"/>
          <w:szCs w:val="24"/>
        </w:rPr>
        <w:t xml:space="preserve">Commissions,  gratuities,  fees:  </w:t>
      </w:r>
      <w:r w:rsidRPr="00C83DB2">
        <w:rPr>
          <w:rFonts w:ascii="Maiandra GD" w:hAnsi="Maiandra GD"/>
          <w:sz w:val="24"/>
          <w:szCs w:val="24"/>
        </w:rPr>
        <w:t xml:space="preserve">We  have  paid,  or  will  pay  the  following  commissions,  gratuities,  or  fees  with  respect  to  the  Tendering  process  or  execution  of  the  Contract:  </w:t>
      </w:r>
      <w:r w:rsidRPr="00C83DB2">
        <w:rPr>
          <w:rFonts w:ascii="Maiandra GD" w:hAnsi="Maiandra GD"/>
          <w:i/>
          <w:sz w:val="24"/>
          <w:szCs w:val="24"/>
        </w:rPr>
        <w:t>[insert  complete  name  of  each  Recipient,  its  full  address,  the  reason  for  which  each  commission  or  gratuity  was  paid  and  the  amount  and  currency  of  each  such  commission  or  gratuity]</w:t>
      </w:r>
    </w:p>
    <w:p w14:paraId="0843A348" w14:textId="77777777" w:rsidR="00D85001" w:rsidRPr="00C83DB2" w:rsidRDefault="00D85001" w:rsidP="00D42FE1">
      <w:pPr>
        <w:pStyle w:val="BodyText"/>
        <w:rPr>
          <w:rFonts w:ascii="Maiandra GD" w:hAnsi="Maiandra GD"/>
          <w:i/>
          <w:sz w:val="24"/>
          <w:szCs w:val="24"/>
        </w:rPr>
      </w:pPr>
    </w:p>
    <w:p w14:paraId="25DBA68C" w14:textId="77777777" w:rsidR="00D85001" w:rsidRPr="00C83DB2" w:rsidRDefault="00D85001" w:rsidP="00D42FE1">
      <w:pPr>
        <w:pStyle w:val="BodyText"/>
        <w:spacing w:before="5"/>
        <w:rPr>
          <w:rFonts w:ascii="Maiandra GD" w:hAnsi="Maiandra GD"/>
          <w:i/>
          <w:sz w:val="24"/>
          <w:szCs w:val="24"/>
        </w:rPr>
      </w:pPr>
    </w:p>
    <w:tbl>
      <w:tblPr>
        <w:tblW w:w="0" w:type="auto"/>
        <w:tblInd w:w="1468"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4A0" w:firstRow="1" w:lastRow="0" w:firstColumn="1" w:lastColumn="0" w:noHBand="0" w:noVBand="1"/>
      </w:tblPr>
      <w:tblGrid>
        <w:gridCol w:w="2805"/>
        <w:gridCol w:w="2179"/>
        <w:gridCol w:w="1792"/>
        <w:gridCol w:w="1338"/>
      </w:tblGrid>
      <w:tr w:rsidR="00D85001" w:rsidRPr="00C83DB2" w14:paraId="6E560247" w14:textId="77777777" w:rsidTr="00D85001">
        <w:trPr>
          <w:trHeight w:val="306"/>
        </w:trPr>
        <w:tc>
          <w:tcPr>
            <w:tcW w:w="2805" w:type="dxa"/>
          </w:tcPr>
          <w:p w14:paraId="769114D5" w14:textId="77777777" w:rsidR="00D85001" w:rsidRPr="00C83DB2" w:rsidRDefault="00D85001" w:rsidP="00D42FE1">
            <w:pPr>
              <w:pStyle w:val="TableParagraph"/>
              <w:spacing w:before="3"/>
              <w:rPr>
                <w:rFonts w:ascii="Maiandra GD" w:hAnsi="Maiandra GD"/>
                <w:i/>
                <w:sz w:val="24"/>
                <w:szCs w:val="24"/>
              </w:rPr>
            </w:pPr>
          </w:p>
          <w:p w14:paraId="36D936A0" w14:textId="77777777" w:rsidR="00D85001" w:rsidRPr="00C83DB2" w:rsidRDefault="00D85001" w:rsidP="00D42FE1">
            <w:pPr>
              <w:pStyle w:val="TableParagraph"/>
              <w:ind w:left="114"/>
              <w:rPr>
                <w:rFonts w:ascii="Maiandra GD" w:hAnsi="Maiandra GD"/>
                <w:sz w:val="24"/>
                <w:szCs w:val="24"/>
              </w:rPr>
            </w:pPr>
            <w:r w:rsidRPr="00C83DB2">
              <w:rPr>
                <w:rFonts w:ascii="Maiandra GD" w:hAnsi="Maiandra GD"/>
                <w:noProof/>
                <w:position w:val="-3"/>
                <w:sz w:val="24"/>
                <w:szCs w:val="24"/>
              </w:rPr>
              <w:drawing>
                <wp:inline distT="0" distB="0" distL="0" distR="0" wp14:anchorId="1B4515B7" wp14:editId="445EBF9C">
                  <wp:extent cx="1116965" cy="123825"/>
                  <wp:effectExtent l="0" t="0" r="0" b="0"/>
                  <wp:docPr id="197" name="image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image99.png"/>
                          <pic:cNvPicPr>
                            <a:picLocks noChangeAspect="1"/>
                          </pic:cNvPicPr>
                        </pic:nvPicPr>
                        <pic:blipFill>
                          <a:blip r:embed="rId22" cstate="print"/>
                          <a:stretch>
                            <a:fillRect/>
                          </a:stretch>
                        </pic:blipFill>
                        <pic:spPr>
                          <a:xfrm>
                            <a:off x="0" y="0"/>
                            <a:ext cx="1117025" cy="123825"/>
                          </a:xfrm>
                          <a:prstGeom prst="rect">
                            <a:avLst/>
                          </a:prstGeom>
                        </pic:spPr>
                      </pic:pic>
                    </a:graphicData>
                  </a:graphic>
                </wp:inline>
              </w:drawing>
            </w:r>
          </w:p>
        </w:tc>
        <w:tc>
          <w:tcPr>
            <w:tcW w:w="2179" w:type="dxa"/>
          </w:tcPr>
          <w:p w14:paraId="46116CB8" w14:textId="77777777" w:rsidR="00D85001" w:rsidRPr="00C83DB2" w:rsidRDefault="00D85001" w:rsidP="00D42FE1">
            <w:pPr>
              <w:pStyle w:val="TableParagraph"/>
              <w:spacing w:before="3"/>
              <w:rPr>
                <w:rFonts w:ascii="Maiandra GD" w:hAnsi="Maiandra GD"/>
                <w:i/>
                <w:sz w:val="24"/>
                <w:szCs w:val="24"/>
              </w:rPr>
            </w:pPr>
          </w:p>
          <w:p w14:paraId="2584AB75" w14:textId="77777777" w:rsidR="00D85001" w:rsidRPr="00C83DB2" w:rsidRDefault="00D85001" w:rsidP="00D42FE1">
            <w:pPr>
              <w:pStyle w:val="TableParagraph"/>
              <w:ind w:left="112"/>
              <w:rPr>
                <w:rFonts w:ascii="Maiandra GD" w:hAnsi="Maiandra GD"/>
                <w:sz w:val="24"/>
                <w:szCs w:val="24"/>
              </w:rPr>
            </w:pPr>
            <w:r w:rsidRPr="00C83DB2">
              <w:rPr>
                <w:rFonts w:ascii="Maiandra GD" w:hAnsi="Maiandra GD"/>
                <w:noProof/>
                <w:position w:val="-2"/>
                <w:sz w:val="24"/>
                <w:szCs w:val="24"/>
              </w:rPr>
              <w:drawing>
                <wp:inline distT="0" distB="0" distL="0" distR="0" wp14:anchorId="01E98B02" wp14:editId="77867C34">
                  <wp:extent cx="490855" cy="95885"/>
                  <wp:effectExtent l="0" t="0" r="0" b="0"/>
                  <wp:docPr id="199" name="image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image100.png"/>
                          <pic:cNvPicPr>
                            <a:picLocks noChangeAspect="1"/>
                          </pic:cNvPicPr>
                        </pic:nvPicPr>
                        <pic:blipFill>
                          <a:blip r:embed="rId23" cstate="print"/>
                          <a:stretch>
                            <a:fillRect/>
                          </a:stretch>
                        </pic:blipFill>
                        <pic:spPr>
                          <a:xfrm>
                            <a:off x="0" y="0"/>
                            <a:ext cx="490883" cy="96011"/>
                          </a:xfrm>
                          <a:prstGeom prst="rect">
                            <a:avLst/>
                          </a:prstGeom>
                        </pic:spPr>
                      </pic:pic>
                    </a:graphicData>
                  </a:graphic>
                </wp:inline>
              </w:drawing>
            </w:r>
          </w:p>
        </w:tc>
        <w:tc>
          <w:tcPr>
            <w:tcW w:w="1792" w:type="dxa"/>
          </w:tcPr>
          <w:p w14:paraId="6DB26E75" w14:textId="77777777" w:rsidR="00D85001" w:rsidRPr="00C83DB2" w:rsidRDefault="00D85001" w:rsidP="00D42FE1">
            <w:pPr>
              <w:pStyle w:val="TableParagraph"/>
              <w:spacing w:before="6"/>
              <w:rPr>
                <w:rFonts w:ascii="Maiandra GD" w:hAnsi="Maiandra GD"/>
                <w:i/>
                <w:sz w:val="24"/>
                <w:szCs w:val="24"/>
              </w:rPr>
            </w:pPr>
          </w:p>
          <w:p w14:paraId="71447F3A" w14:textId="77777777" w:rsidR="00D85001" w:rsidRPr="00C83DB2" w:rsidRDefault="00D85001" w:rsidP="00D42FE1">
            <w:pPr>
              <w:pStyle w:val="TableParagraph"/>
              <w:ind w:left="114"/>
              <w:rPr>
                <w:rFonts w:ascii="Maiandra GD" w:hAnsi="Maiandra GD"/>
                <w:sz w:val="24"/>
                <w:szCs w:val="24"/>
              </w:rPr>
            </w:pPr>
            <w:r w:rsidRPr="00C83DB2">
              <w:rPr>
                <w:rFonts w:ascii="Maiandra GD" w:hAnsi="Maiandra GD"/>
                <w:noProof/>
                <w:position w:val="-2"/>
                <w:sz w:val="24"/>
                <w:szCs w:val="24"/>
              </w:rPr>
              <w:drawing>
                <wp:inline distT="0" distB="0" distL="0" distR="0" wp14:anchorId="7D57C4BC" wp14:editId="2B235C28">
                  <wp:extent cx="431800" cy="93345"/>
                  <wp:effectExtent l="0" t="0" r="0" b="0"/>
                  <wp:docPr id="201" name="image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image101.png"/>
                          <pic:cNvPicPr>
                            <a:picLocks noChangeAspect="1"/>
                          </pic:cNvPicPr>
                        </pic:nvPicPr>
                        <pic:blipFill>
                          <a:blip r:embed="rId24" cstate="print"/>
                          <a:stretch>
                            <a:fillRect/>
                          </a:stretch>
                        </pic:blipFill>
                        <pic:spPr>
                          <a:xfrm>
                            <a:off x="0" y="0"/>
                            <a:ext cx="432085" cy="93345"/>
                          </a:xfrm>
                          <a:prstGeom prst="rect">
                            <a:avLst/>
                          </a:prstGeom>
                        </pic:spPr>
                      </pic:pic>
                    </a:graphicData>
                  </a:graphic>
                </wp:inline>
              </w:drawing>
            </w:r>
          </w:p>
        </w:tc>
        <w:tc>
          <w:tcPr>
            <w:tcW w:w="1338" w:type="dxa"/>
          </w:tcPr>
          <w:p w14:paraId="6BD1D6AB" w14:textId="77777777" w:rsidR="00D85001" w:rsidRPr="00C83DB2" w:rsidRDefault="00D85001" w:rsidP="00D42FE1">
            <w:pPr>
              <w:pStyle w:val="TableParagraph"/>
              <w:spacing w:before="3"/>
              <w:rPr>
                <w:rFonts w:ascii="Maiandra GD" w:hAnsi="Maiandra GD"/>
                <w:i/>
                <w:sz w:val="24"/>
                <w:szCs w:val="24"/>
              </w:rPr>
            </w:pPr>
          </w:p>
          <w:p w14:paraId="6C254F09" w14:textId="77777777" w:rsidR="00D85001" w:rsidRPr="00C83DB2" w:rsidRDefault="00D85001" w:rsidP="00D42FE1">
            <w:pPr>
              <w:pStyle w:val="TableParagraph"/>
              <w:ind w:left="111"/>
              <w:rPr>
                <w:rFonts w:ascii="Maiandra GD" w:hAnsi="Maiandra GD"/>
                <w:sz w:val="24"/>
                <w:szCs w:val="24"/>
              </w:rPr>
            </w:pPr>
            <w:r w:rsidRPr="00C83DB2">
              <w:rPr>
                <w:rFonts w:ascii="Maiandra GD" w:hAnsi="Maiandra GD"/>
                <w:noProof/>
                <w:position w:val="-2"/>
                <w:sz w:val="24"/>
                <w:szCs w:val="24"/>
              </w:rPr>
              <w:drawing>
                <wp:inline distT="0" distB="0" distL="0" distR="0" wp14:anchorId="069327C0" wp14:editId="5668B396">
                  <wp:extent cx="495300" cy="95885"/>
                  <wp:effectExtent l="0" t="0" r="0" b="0"/>
                  <wp:docPr id="203" name="image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image102.png"/>
                          <pic:cNvPicPr>
                            <a:picLocks noChangeAspect="1"/>
                          </pic:cNvPicPr>
                        </pic:nvPicPr>
                        <pic:blipFill>
                          <a:blip r:embed="rId25" cstate="print"/>
                          <a:stretch>
                            <a:fillRect/>
                          </a:stretch>
                        </pic:blipFill>
                        <pic:spPr>
                          <a:xfrm>
                            <a:off x="0" y="0"/>
                            <a:ext cx="495832" cy="96011"/>
                          </a:xfrm>
                          <a:prstGeom prst="rect">
                            <a:avLst/>
                          </a:prstGeom>
                        </pic:spPr>
                      </pic:pic>
                    </a:graphicData>
                  </a:graphic>
                </wp:inline>
              </w:drawing>
            </w:r>
          </w:p>
        </w:tc>
      </w:tr>
      <w:tr w:rsidR="00D85001" w:rsidRPr="00C83DB2" w14:paraId="694C6335" w14:textId="77777777" w:rsidTr="00D85001">
        <w:trPr>
          <w:trHeight w:val="313"/>
        </w:trPr>
        <w:tc>
          <w:tcPr>
            <w:tcW w:w="2805" w:type="dxa"/>
          </w:tcPr>
          <w:p w14:paraId="74A2614A" w14:textId="77777777" w:rsidR="00D85001" w:rsidRPr="00C83DB2" w:rsidRDefault="00D85001" w:rsidP="00D42FE1">
            <w:pPr>
              <w:pStyle w:val="TableParagraph"/>
              <w:rPr>
                <w:rFonts w:ascii="Maiandra GD" w:hAnsi="Maiandra GD"/>
                <w:sz w:val="24"/>
                <w:szCs w:val="24"/>
              </w:rPr>
            </w:pPr>
          </w:p>
        </w:tc>
        <w:tc>
          <w:tcPr>
            <w:tcW w:w="2179" w:type="dxa"/>
          </w:tcPr>
          <w:p w14:paraId="147B4BB2" w14:textId="77777777" w:rsidR="00D85001" w:rsidRPr="00C83DB2" w:rsidRDefault="00D85001" w:rsidP="00D42FE1">
            <w:pPr>
              <w:pStyle w:val="TableParagraph"/>
              <w:rPr>
                <w:rFonts w:ascii="Maiandra GD" w:hAnsi="Maiandra GD"/>
                <w:sz w:val="24"/>
                <w:szCs w:val="24"/>
              </w:rPr>
            </w:pPr>
          </w:p>
        </w:tc>
        <w:tc>
          <w:tcPr>
            <w:tcW w:w="1792" w:type="dxa"/>
          </w:tcPr>
          <w:p w14:paraId="5913B039" w14:textId="77777777" w:rsidR="00D85001" w:rsidRPr="00C83DB2" w:rsidRDefault="00D85001" w:rsidP="00D42FE1">
            <w:pPr>
              <w:pStyle w:val="TableParagraph"/>
              <w:rPr>
                <w:rFonts w:ascii="Maiandra GD" w:hAnsi="Maiandra GD"/>
                <w:sz w:val="24"/>
                <w:szCs w:val="24"/>
              </w:rPr>
            </w:pPr>
          </w:p>
        </w:tc>
        <w:tc>
          <w:tcPr>
            <w:tcW w:w="1338" w:type="dxa"/>
          </w:tcPr>
          <w:p w14:paraId="635C5C43" w14:textId="77777777" w:rsidR="00D85001" w:rsidRPr="00C83DB2" w:rsidRDefault="00D85001" w:rsidP="00D42FE1">
            <w:pPr>
              <w:pStyle w:val="TableParagraph"/>
              <w:rPr>
                <w:rFonts w:ascii="Maiandra GD" w:hAnsi="Maiandra GD"/>
                <w:sz w:val="24"/>
                <w:szCs w:val="24"/>
              </w:rPr>
            </w:pPr>
          </w:p>
        </w:tc>
      </w:tr>
      <w:tr w:rsidR="00D85001" w:rsidRPr="00C83DB2" w14:paraId="66A41991" w14:textId="77777777" w:rsidTr="00D85001">
        <w:trPr>
          <w:trHeight w:val="305"/>
        </w:trPr>
        <w:tc>
          <w:tcPr>
            <w:tcW w:w="2805" w:type="dxa"/>
          </w:tcPr>
          <w:p w14:paraId="3286E589" w14:textId="77777777" w:rsidR="00D85001" w:rsidRPr="00C83DB2" w:rsidRDefault="00D85001" w:rsidP="00D42FE1">
            <w:pPr>
              <w:pStyle w:val="TableParagraph"/>
              <w:rPr>
                <w:rFonts w:ascii="Maiandra GD" w:hAnsi="Maiandra GD"/>
                <w:sz w:val="24"/>
                <w:szCs w:val="24"/>
              </w:rPr>
            </w:pPr>
          </w:p>
        </w:tc>
        <w:tc>
          <w:tcPr>
            <w:tcW w:w="2179" w:type="dxa"/>
          </w:tcPr>
          <w:p w14:paraId="7C208737" w14:textId="77777777" w:rsidR="00D85001" w:rsidRPr="00C83DB2" w:rsidRDefault="00D85001" w:rsidP="00D42FE1">
            <w:pPr>
              <w:pStyle w:val="TableParagraph"/>
              <w:rPr>
                <w:rFonts w:ascii="Maiandra GD" w:hAnsi="Maiandra GD"/>
                <w:sz w:val="24"/>
                <w:szCs w:val="24"/>
              </w:rPr>
            </w:pPr>
          </w:p>
        </w:tc>
        <w:tc>
          <w:tcPr>
            <w:tcW w:w="1792" w:type="dxa"/>
          </w:tcPr>
          <w:p w14:paraId="06F05001" w14:textId="77777777" w:rsidR="00D85001" w:rsidRPr="00C83DB2" w:rsidRDefault="00D85001" w:rsidP="00D42FE1">
            <w:pPr>
              <w:pStyle w:val="TableParagraph"/>
              <w:rPr>
                <w:rFonts w:ascii="Maiandra GD" w:hAnsi="Maiandra GD"/>
                <w:sz w:val="24"/>
                <w:szCs w:val="24"/>
              </w:rPr>
            </w:pPr>
          </w:p>
        </w:tc>
        <w:tc>
          <w:tcPr>
            <w:tcW w:w="1338" w:type="dxa"/>
          </w:tcPr>
          <w:p w14:paraId="4C39F620" w14:textId="77777777" w:rsidR="00D85001" w:rsidRPr="00C83DB2" w:rsidRDefault="00D85001" w:rsidP="00D42FE1">
            <w:pPr>
              <w:pStyle w:val="TableParagraph"/>
              <w:rPr>
                <w:rFonts w:ascii="Maiandra GD" w:hAnsi="Maiandra GD"/>
                <w:sz w:val="24"/>
                <w:szCs w:val="24"/>
              </w:rPr>
            </w:pPr>
          </w:p>
        </w:tc>
      </w:tr>
      <w:tr w:rsidR="00D85001" w:rsidRPr="00C83DB2" w14:paraId="557A8771" w14:textId="77777777" w:rsidTr="00D85001">
        <w:trPr>
          <w:trHeight w:val="306"/>
        </w:trPr>
        <w:tc>
          <w:tcPr>
            <w:tcW w:w="2805" w:type="dxa"/>
          </w:tcPr>
          <w:p w14:paraId="4075B7C0" w14:textId="77777777" w:rsidR="00D85001" w:rsidRPr="00C83DB2" w:rsidRDefault="00D85001" w:rsidP="00D42FE1">
            <w:pPr>
              <w:pStyle w:val="TableParagraph"/>
              <w:rPr>
                <w:rFonts w:ascii="Maiandra GD" w:hAnsi="Maiandra GD"/>
                <w:sz w:val="24"/>
                <w:szCs w:val="24"/>
              </w:rPr>
            </w:pPr>
          </w:p>
        </w:tc>
        <w:tc>
          <w:tcPr>
            <w:tcW w:w="2179" w:type="dxa"/>
          </w:tcPr>
          <w:p w14:paraId="7F17260D" w14:textId="77777777" w:rsidR="00D85001" w:rsidRPr="00C83DB2" w:rsidRDefault="00D85001" w:rsidP="00D42FE1">
            <w:pPr>
              <w:pStyle w:val="TableParagraph"/>
              <w:rPr>
                <w:rFonts w:ascii="Maiandra GD" w:hAnsi="Maiandra GD"/>
                <w:sz w:val="24"/>
                <w:szCs w:val="24"/>
              </w:rPr>
            </w:pPr>
          </w:p>
        </w:tc>
        <w:tc>
          <w:tcPr>
            <w:tcW w:w="1792" w:type="dxa"/>
          </w:tcPr>
          <w:p w14:paraId="361BB0BE" w14:textId="77777777" w:rsidR="00D85001" w:rsidRPr="00C83DB2" w:rsidRDefault="00D85001" w:rsidP="00D42FE1">
            <w:pPr>
              <w:pStyle w:val="TableParagraph"/>
              <w:rPr>
                <w:rFonts w:ascii="Maiandra GD" w:hAnsi="Maiandra GD"/>
                <w:sz w:val="24"/>
                <w:szCs w:val="24"/>
              </w:rPr>
            </w:pPr>
          </w:p>
        </w:tc>
        <w:tc>
          <w:tcPr>
            <w:tcW w:w="1338" w:type="dxa"/>
          </w:tcPr>
          <w:p w14:paraId="5F5831C7" w14:textId="77777777" w:rsidR="00D85001" w:rsidRPr="00C83DB2" w:rsidRDefault="00D85001" w:rsidP="00D42FE1">
            <w:pPr>
              <w:pStyle w:val="TableParagraph"/>
              <w:rPr>
                <w:rFonts w:ascii="Maiandra GD" w:hAnsi="Maiandra GD"/>
                <w:sz w:val="24"/>
                <w:szCs w:val="24"/>
              </w:rPr>
            </w:pPr>
          </w:p>
        </w:tc>
      </w:tr>
      <w:tr w:rsidR="00D85001" w:rsidRPr="00C83DB2" w14:paraId="6C1AFC9C" w14:textId="77777777" w:rsidTr="00D85001">
        <w:trPr>
          <w:trHeight w:val="313"/>
        </w:trPr>
        <w:tc>
          <w:tcPr>
            <w:tcW w:w="2805" w:type="dxa"/>
          </w:tcPr>
          <w:p w14:paraId="58AAE652" w14:textId="77777777" w:rsidR="00D85001" w:rsidRPr="00C83DB2" w:rsidRDefault="00D85001" w:rsidP="00D42FE1">
            <w:pPr>
              <w:pStyle w:val="TableParagraph"/>
              <w:rPr>
                <w:rFonts w:ascii="Maiandra GD" w:hAnsi="Maiandra GD"/>
                <w:sz w:val="24"/>
                <w:szCs w:val="24"/>
              </w:rPr>
            </w:pPr>
          </w:p>
        </w:tc>
        <w:tc>
          <w:tcPr>
            <w:tcW w:w="2179" w:type="dxa"/>
          </w:tcPr>
          <w:p w14:paraId="2F52C3B0" w14:textId="77777777" w:rsidR="00D85001" w:rsidRPr="00C83DB2" w:rsidRDefault="00D85001" w:rsidP="00D42FE1">
            <w:pPr>
              <w:pStyle w:val="TableParagraph"/>
              <w:rPr>
                <w:rFonts w:ascii="Maiandra GD" w:hAnsi="Maiandra GD"/>
                <w:sz w:val="24"/>
                <w:szCs w:val="24"/>
              </w:rPr>
            </w:pPr>
          </w:p>
        </w:tc>
        <w:tc>
          <w:tcPr>
            <w:tcW w:w="1792" w:type="dxa"/>
          </w:tcPr>
          <w:p w14:paraId="1529FFFF" w14:textId="77777777" w:rsidR="00D85001" w:rsidRPr="00C83DB2" w:rsidRDefault="00D85001" w:rsidP="00D42FE1">
            <w:pPr>
              <w:pStyle w:val="TableParagraph"/>
              <w:rPr>
                <w:rFonts w:ascii="Maiandra GD" w:hAnsi="Maiandra GD"/>
                <w:sz w:val="24"/>
                <w:szCs w:val="24"/>
              </w:rPr>
            </w:pPr>
          </w:p>
        </w:tc>
        <w:tc>
          <w:tcPr>
            <w:tcW w:w="1338" w:type="dxa"/>
          </w:tcPr>
          <w:p w14:paraId="074E90F0" w14:textId="77777777" w:rsidR="00D85001" w:rsidRPr="00C83DB2" w:rsidRDefault="00D85001" w:rsidP="00D42FE1">
            <w:pPr>
              <w:pStyle w:val="TableParagraph"/>
              <w:rPr>
                <w:rFonts w:ascii="Maiandra GD" w:hAnsi="Maiandra GD"/>
                <w:sz w:val="24"/>
                <w:szCs w:val="24"/>
              </w:rPr>
            </w:pPr>
          </w:p>
        </w:tc>
      </w:tr>
    </w:tbl>
    <w:p w14:paraId="6259DA11" w14:textId="77777777" w:rsidR="00D85001" w:rsidRDefault="00D85001" w:rsidP="00D42FE1">
      <w:pPr>
        <w:pStyle w:val="BodyText"/>
        <w:spacing w:before="93"/>
        <w:ind w:left="843" w:firstLine="597"/>
        <w:rPr>
          <w:rFonts w:ascii="Maiandra GD" w:hAnsi="Maiandra GD"/>
          <w:sz w:val="24"/>
          <w:szCs w:val="24"/>
        </w:rPr>
      </w:pPr>
      <w:r w:rsidRPr="00C83DB2">
        <w:rPr>
          <w:rFonts w:ascii="Maiandra GD" w:hAnsi="Maiandra GD"/>
          <w:sz w:val="24"/>
          <w:szCs w:val="24"/>
        </w:rPr>
        <w:t>(If  none  has  been  paid  or  is  to  be  paid,  indicate  “none.”)</w:t>
      </w:r>
    </w:p>
    <w:p w14:paraId="2C0F9F82" w14:textId="77777777" w:rsidR="0050661A" w:rsidRPr="00C83DB2" w:rsidRDefault="0050661A" w:rsidP="00D42FE1">
      <w:pPr>
        <w:pStyle w:val="BodyText"/>
        <w:spacing w:before="93"/>
        <w:ind w:left="843" w:firstLine="597"/>
        <w:rPr>
          <w:rFonts w:ascii="Maiandra GD" w:hAnsi="Maiandra GD"/>
          <w:sz w:val="24"/>
          <w:szCs w:val="24"/>
        </w:rPr>
      </w:pPr>
    </w:p>
    <w:p w14:paraId="6E671631" w14:textId="77777777" w:rsidR="00D85001" w:rsidRPr="00C83DB2" w:rsidRDefault="00D85001" w:rsidP="00967E6E">
      <w:pPr>
        <w:pStyle w:val="ListParagraph"/>
        <w:numPr>
          <w:ilvl w:val="0"/>
          <w:numId w:val="26"/>
        </w:numPr>
        <w:tabs>
          <w:tab w:val="left" w:pos="1452"/>
        </w:tabs>
        <w:spacing w:before="243"/>
        <w:ind w:left="1458" w:right="859" w:hanging="615"/>
        <w:jc w:val="both"/>
        <w:rPr>
          <w:rFonts w:ascii="Maiandra GD" w:hAnsi="Maiandra GD"/>
          <w:sz w:val="24"/>
          <w:szCs w:val="24"/>
        </w:rPr>
      </w:pPr>
      <w:r w:rsidRPr="00C83DB2">
        <w:rPr>
          <w:rFonts w:ascii="Maiandra GD" w:hAnsi="Maiandra GD"/>
          <w:b/>
          <w:sz w:val="24"/>
          <w:szCs w:val="24"/>
        </w:rPr>
        <w:lastRenderedPageBreak/>
        <w:t>Binding  Contract</w:t>
      </w:r>
      <w:r w:rsidRPr="00C83DB2">
        <w:rPr>
          <w:rFonts w:ascii="Maiandra GD" w:hAnsi="Maiandra GD"/>
          <w:sz w:val="24"/>
          <w:szCs w:val="24"/>
        </w:rPr>
        <w:t>:  We  understand  that  this  Tender,  together  with  your  written  acceptance  thereof  included  in  your  Letter  of  Acceptance,  shall  constitute  a  binding  contract  between  us,  until  a  formal  contract  is  prepared  and  executed;</w:t>
      </w:r>
    </w:p>
    <w:p w14:paraId="03CB3916" w14:textId="77777777" w:rsidR="00D85001" w:rsidRPr="00C83DB2" w:rsidRDefault="00D85001" w:rsidP="00967E6E">
      <w:pPr>
        <w:pStyle w:val="ListParagraph"/>
        <w:numPr>
          <w:ilvl w:val="0"/>
          <w:numId w:val="26"/>
        </w:numPr>
        <w:tabs>
          <w:tab w:val="left" w:pos="1452"/>
        </w:tabs>
        <w:spacing w:before="246"/>
        <w:ind w:left="1458" w:right="859" w:hanging="615"/>
        <w:jc w:val="both"/>
        <w:rPr>
          <w:rFonts w:ascii="Maiandra GD" w:hAnsi="Maiandra GD"/>
          <w:sz w:val="24"/>
          <w:szCs w:val="24"/>
        </w:rPr>
      </w:pPr>
      <w:r w:rsidRPr="00C83DB2">
        <w:rPr>
          <w:rFonts w:ascii="Maiandra GD" w:hAnsi="Maiandra GD"/>
          <w:b/>
          <w:sz w:val="24"/>
          <w:szCs w:val="24"/>
        </w:rPr>
        <w:t>Procuring  Entity  Not  Bound  to  Accept</w:t>
      </w:r>
      <w:r w:rsidRPr="00C83DB2">
        <w:rPr>
          <w:rFonts w:ascii="Maiandra GD" w:hAnsi="Maiandra GD"/>
          <w:sz w:val="24"/>
          <w:szCs w:val="24"/>
        </w:rPr>
        <w:t>:  We  understand  that  you  are  not  bound  to  accept  the  lowest  evaluated  cost  Tender,  the  Best  Evaluated  Tender  or  any  other  Tender  that  you  may  receive;  and</w:t>
      </w:r>
    </w:p>
    <w:p w14:paraId="2659A808" w14:textId="77777777" w:rsidR="00D85001" w:rsidRPr="00C83DB2" w:rsidRDefault="00D85001" w:rsidP="00967E6E">
      <w:pPr>
        <w:pStyle w:val="ListParagraph"/>
        <w:numPr>
          <w:ilvl w:val="0"/>
          <w:numId w:val="26"/>
        </w:numPr>
        <w:tabs>
          <w:tab w:val="left" w:pos="1452"/>
        </w:tabs>
        <w:spacing w:before="245"/>
        <w:ind w:left="1458" w:right="860" w:hanging="615"/>
        <w:jc w:val="both"/>
        <w:rPr>
          <w:rFonts w:ascii="Maiandra GD" w:hAnsi="Maiandra GD"/>
          <w:sz w:val="24"/>
          <w:szCs w:val="24"/>
        </w:rPr>
      </w:pPr>
      <w:r w:rsidRPr="00C83DB2">
        <w:rPr>
          <w:rFonts w:ascii="Maiandra GD" w:hAnsi="Maiandra GD"/>
          <w:b/>
          <w:sz w:val="24"/>
          <w:szCs w:val="24"/>
        </w:rPr>
        <w:t>Fraud  and  Corruption</w:t>
      </w:r>
      <w:r w:rsidRPr="00C83DB2">
        <w:rPr>
          <w:rFonts w:ascii="Maiandra GD" w:hAnsi="Maiandra GD"/>
          <w:sz w:val="24"/>
          <w:szCs w:val="24"/>
        </w:rPr>
        <w:t>:  We  hereby  certify  that  we  have  taken  steps  to  ensure  that  no  person  acting  for  us  or  on  our  behalf  engages  in  any  type  of  Fraud  and  Corruption.</w:t>
      </w:r>
    </w:p>
    <w:p w14:paraId="589006BC" w14:textId="77777777" w:rsidR="00D85001" w:rsidRPr="00C83DB2" w:rsidRDefault="00D85001" w:rsidP="00967E6E">
      <w:pPr>
        <w:pStyle w:val="ListParagraph"/>
        <w:numPr>
          <w:ilvl w:val="0"/>
          <w:numId w:val="27"/>
        </w:numPr>
        <w:tabs>
          <w:tab w:val="left" w:pos="1451"/>
        </w:tabs>
        <w:spacing w:before="245"/>
        <w:ind w:right="860" w:hanging="615"/>
        <w:jc w:val="both"/>
        <w:rPr>
          <w:rFonts w:ascii="Maiandra GD" w:hAnsi="Maiandra GD"/>
          <w:sz w:val="24"/>
          <w:szCs w:val="24"/>
        </w:rPr>
      </w:pPr>
      <w:r w:rsidRPr="00C83DB2">
        <w:rPr>
          <w:rFonts w:ascii="Maiandra GD" w:hAnsi="Maiandra GD"/>
          <w:b/>
          <w:sz w:val="24"/>
          <w:szCs w:val="24"/>
        </w:rPr>
        <w:t>Code  of  Ethical  Conduct</w:t>
      </w:r>
      <w:r w:rsidRPr="00C83DB2">
        <w:rPr>
          <w:rFonts w:ascii="Maiandra GD" w:hAnsi="Maiandra GD"/>
          <w:sz w:val="24"/>
          <w:szCs w:val="24"/>
        </w:rPr>
        <w:t>:  We  undertake  to  adhere  by  the  Code  of  Ethics  for  Persons  Participating  in  Public  Procurement  and  Asset  Disposal,  copy  available  from______________(</w:t>
      </w:r>
      <w:r w:rsidRPr="00C83DB2">
        <w:rPr>
          <w:rFonts w:ascii="Maiandra GD" w:hAnsi="Maiandra GD"/>
          <w:i/>
          <w:sz w:val="24"/>
          <w:szCs w:val="24"/>
        </w:rPr>
        <w:t>specify  website</w:t>
      </w:r>
      <w:r w:rsidRPr="00C83DB2">
        <w:rPr>
          <w:rFonts w:ascii="Maiandra GD" w:hAnsi="Maiandra GD"/>
          <w:sz w:val="24"/>
          <w:szCs w:val="24"/>
        </w:rPr>
        <w:t>)  during  the  procurement  process  and  the  execution  of  any  resulting  contract.</w:t>
      </w:r>
    </w:p>
    <w:p w14:paraId="285F2D3F" w14:textId="77777777" w:rsidR="00D85001" w:rsidRPr="00C83DB2" w:rsidRDefault="00D85001" w:rsidP="00967E6E">
      <w:pPr>
        <w:pStyle w:val="ListParagraph"/>
        <w:numPr>
          <w:ilvl w:val="0"/>
          <w:numId w:val="27"/>
        </w:numPr>
        <w:tabs>
          <w:tab w:val="left" w:pos="1451"/>
        </w:tabs>
        <w:spacing w:before="246"/>
        <w:ind w:right="860" w:hanging="615"/>
        <w:jc w:val="both"/>
        <w:rPr>
          <w:rFonts w:ascii="Maiandra GD" w:hAnsi="Maiandra GD"/>
          <w:sz w:val="24"/>
          <w:szCs w:val="24"/>
        </w:rPr>
      </w:pPr>
      <w:r w:rsidRPr="00C83DB2">
        <w:rPr>
          <w:rFonts w:ascii="Maiandra GD" w:hAnsi="Maiandra GD"/>
          <w:b/>
          <w:sz w:val="24"/>
          <w:szCs w:val="24"/>
        </w:rPr>
        <w:t>Collusive  practices</w:t>
      </w:r>
      <w:r w:rsidRPr="00C83DB2">
        <w:rPr>
          <w:rFonts w:ascii="Maiandra GD" w:hAnsi="Maiandra GD"/>
          <w:sz w:val="24"/>
          <w:szCs w:val="24"/>
        </w:rPr>
        <w:t>:  We  hereby  certify  and  con</w:t>
      </w:r>
      <w:r w:rsidRPr="00C83DB2">
        <w:rPr>
          <w:rFonts w:ascii="Arial" w:hAnsi="Arial" w:cs="Arial"/>
          <w:sz w:val="24"/>
          <w:szCs w:val="24"/>
        </w:rPr>
        <w:t>ﬁ</w:t>
      </w:r>
      <w:r w:rsidRPr="00C83DB2">
        <w:rPr>
          <w:rFonts w:ascii="Maiandra GD" w:hAnsi="Maiandra GD"/>
          <w:sz w:val="24"/>
          <w:szCs w:val="24"/>
        </w:rPr>
        <w:t xml:space="preserve">rm  that  the  tender  is  genuine,  non-collusive  and  made  with  the  intention  of  accepting  the  contract  if  awarded.  To  this  effect  we  have  signed  the  </w:t>
      </w:r>
      <w:r w:rsidRPr="00C83DB2">
        <w:rPr>
          <w:rFonts w:ascii="Maiandra GD" w:hAnsi="Maiandra GD" w:cs="Maiandra GD"/>
          <w:sz w:val="24"/>
          <w:szCs w:val="24"/>
        </w:rPr>
        <w:t>“</w:t>
      </w:r>
      <w:r w:rsidRPr="00C83DB2">
        <w:rPr>
          <w:rFonts w:ascii="Maiandra GD" w:hAnsi="Maiandra GD"/>
          <w:sz w:val="24"/>
          <w:szCs w:val="24"/>
        </w:rPr>
        <w:t>Certi</w:t>
      </w:r>
      <w:r w:rsidRPr="00C83DB2">
        <w:rPr>
          <w:rFonts w:ascii="Arial" w:hAnsi="Arial" w:cs="Arial"/>
          <w:sz w:val="24"/>
          <w:szCs w:val="24"/>
        </w:rPr>
        <w:t>ﬁ</w:t>
      </w:r>
      <w:r w:rsidRPr="00C83DB2">
        <w:rPr>
          <w:rFonts w:ascii="Maiandra GD" w:hAnsi="Maiandra GD"/>
          <w:sz w:val="24"/>
          <w:szCs w:val="24"/>
        </w:rPr>
        <w:t>cate  of  Independent  tender  Determination”  attached  below.</w:t>
      </w:r>
    </w:p>
    <w:p w14:paraId="66578048" w14:textId="77777777" w:rsidR="00D85001" w:rsidRPr="00C83DB2" w:rsidRDefault="00D85001" w:rsidP="00D42FE1">
      <w:pPr>
        <w:pStyle w:val="BodyText"/>
        <w:spacing w:before="7"/>
        <w:rPr>
          <w:rFonts w:ascii="Maiandra GD" w:hAnsi="Maiandra GD"/>
          <w:sz w:val="24"/>
          <w:szCs w:val="24"/>
        </w:rPr>
      </w:pPr>
    </w:p>
    <w:p w14:paraId="45E1456A" w14:textId="77777777" w:rsidR="00D85001" w:rsidRPr="00C83DB2" w:rsidRDefault="00D85001" w:rsidP="00967E6E">
      <w:pPr>
        <w:pStyle w:val="ListParagraph"/>
        <w:numPr>
          <w:ilvl w:val="0"/>
          <w:numId w:val="27"/>
        </w:numPr>
        <w:tabs>
          <w:tab w:val="left" w:pos="1450"/>
          <w:tab w:val="left" w:pos="1451"/>
        </w:tabs>
        <w:spacing w:before="1"/>
        <w:ind w:left="1450" w:right="840" w:hanging="607"/>
        <w:jc w:val="both"/>
        <w:rPr>
          <w:rFonts w:ascii="Maiandra GD" w:hAnsi="Maiandra GD"/>
          <w:sz w:val="24"/>
          <w:szCs w:val="24"/>
        </w:rPr>
      </w:pPr>
      <w:r w:rsidRPr="00C83DB2">
        <w:rPr>
          <w:rFonts w:ascii="Maiandra GD" w:hAnsi="Maiandra GD"/>
          <w:sz w:val="24"/>
          <w:szCs w:val="24"/>
        </w:rPr>
        <w:t>We,  the  Tenderer,  have  completed  fully  and  signed  the  following  Forms  as  part  of  our  Tender:</w:t>
      </w:r>
    </w:p>
    <w:p w14:paraId="6E30C5A0" w14:textId="77777777" w:rsidR="00D85001" w:rsidRPr="00C83DB2" w:rsidRDefault="00D85001" w:rsidP="00967E6E">
      <w:pPr>
        <w:pStyle w:val="ListParagraph"/>
        <w:numPr>
          <w:ilvl w:val="1"/>
          <w:numId w:val="27"/>
        </w:numPr>
        <w:tabs>
          <w:tab w:val="left" w:pos="1975"/>
          <w:tab w:val="left" w:pos="1976"/>
        </w:tabs>
        <w:spacing w:before="120"/>
        <w:ind w:right="860" w:hanging="525"/>
        <w:jc w:val="both"/>
        <w:rPr>
          <w:rFonts w:ascii="Maiandra GD" w:hAnsi="Maiandra GD"/>
          <w:sz w:val="24"/>
          <w:szCs w:val="24"/>
        </w:rPr>
      </w:pPr>
      <w:r w:rsidRPr="00C83DB2">
        <w:rPr>
          <w:rFonts w:ascii="Maiandra GD" w:hAnsi="Maiandra GD"/>
          <w:sz w:val="24"/>
          <w:szCs w:val="24"/>
        </w:rPr>
        <w:t>Tenderer's  Eligibility;  Con</w:t>
      </w:r>
      <w:r w:rsidRPr="00C83DB2">
        <w:rPr>
          <w:rFonts w:ascii="Arial" w:hAnsi="Arial" w:cs="Arial"/>
          <w:sz w:val="24"/>
          <w:szCs w:val="24"/>
        </w:rPr>
        <w:t>ﬁ</w:t>
      </w:r>
      <w:r w:rsidRPr="00C83DB2">
        <w:rPr>
          <w:rFonts w:ascii="Maiandra GD" w:hAnsi="Maiandra GD"/>
          <w:sz w:val="24"/>
          <w:szCs w:val="24"/>
        </w:rPr>
        <w:t xml:space="preserve">dential  Business  Questionnaire  </w:t>
      </w:r>
      <w:r w:rsidRPr="00C83DB2">
        <w:rPr>
          <w:rFonts w:ascii="Maiandra GD" w:hAnsi="Maiandra GD" w:cs="Maiandra GD"/>
          <w:sz w:val="24"/>
          <w:szCs w:val="24"/>
        </w:rPr>
        <w:t>–</w:t>
      </w:r>
      <w:r w:rsidRPr="00C83DB2">
        <w:rPr>
          <w:rFonts w:ascii="Maiandra GD" w:hAnsi="Maiandra GD"/>
          <w:sz w:val="24"/>
          <w:szCs w:val="24"/>
        </w:rPr>
        <w:t xml:space="preserve">  to  establish  we  are  not  in  any  con</w:t>
      </w:r>
      <w:r w:rsidRPr="00C83DB2">
        <w:rPr>
          <w:rFonts w:ascii="Arial" w:hAnsi="Arial" w:cs="Arial"/>
          <w:sz w:val="24"/>
          <w:szCs w:val="24"/>
        </w:rPr>
        <w:t>ﬂ</w:t>
      </w:r>
      <w:r w:rsidRPr="00C83DB2">
        <w:rPr>
          <w:rFonts w:ascii="Maiandra GD" w:hAnsi="Maiandra GD"/>
          <w:sz w:val="24"/>
          <w:szCs w:val="24"/>
        </w:rPr>
        <w:t>ict  to  interest.</w:t>
      </w:r>
    </w:p>
    <w:p w14:paraId="601A8E53" w14:textId="77777777" w:rsidR="00D85001" w:rsidRPr="00C83DB2" w:rsidRDefault="00D85001" w:rsidP="00967E6E">
      <w:pPr>
        <w:pStyle w:val="ListParagraph"/>
        <w:numPr>
          <w:ilvl w:val="1"/>
          <w:numId w:val="27"/>
        </w:numPr>
        <w:tabs>
          <w:tab w:val="left" w:pos="1975"/>
          <w:tab w:val="left" w:pos="1976"/>
        </w:tabs>
        <w:spacing w:before="124"/>
        <w:ind w:right="860" w:hanging="525"/>
        <w:jc w:val="both"/>
        <w:rPr>
          <w:rFonts w:ascii="Maiandra GD" w:hAnsi="Maiandra GD"/>
          <w:sz w:val="24"/>
          <w:szCs w:val="24"/>
        </w:rPr>
      </w:pPr>
      <w:r w:rsidRPr="00C83DB2">
        <w:rPr>
          <w:rFonts w:ascii="Maiandra GD" w:hAnsi="Maiandra GD"/>
          <w:sz w:val="24"/>
          <w:szCs w:val="24"/>
        </w:rPr>
        <w:t>Certi</w:t>
      </w:r>
      <w:r w:rsidRPr="00C83DB2">
        <w:rPr>
          <w:rFonts w:ascii="Arial" w:hAnsi="Arial" w:cs="Arial"/>
          <w:sz w:val="24"/>
          <w:szCs w:val="24"/>
        </w:rPr>
        <w:t>ﬁ</w:t>
      </w:r>
      <w:r w:rsidRPr="00C83DB2">
        <w:rPr>
          <w:rFonts w:ascii="Maiandra GD" w:hAnsi="Maiandra GD"/>
          <w:sz w:val="24"/>
          <w:szCs w:val="24"/>
        </w:rPr>
        <w:t xml:space="preserve">cate  of  Independent  Tender  Determination  </w:t>
      </w:r>
      <w:r w:rsidRPr="00C83DB2">
        <w:rPr>
          <w:rFonts w:ascii="Maiandra GD" w:hAnsi="Maiandra GD" w:cs="Maiandra GD"/>
          <w:sz w:val="24"/>
          <w:szCs w:val="24"/>
        </w:rPr>
        <w:t>–</w:t>
      </w:r>
      <w:r w:rsidRPr="00C83DB2">
        <w:rPr>
          <w:rFonts w:ascii="Maiandra GD" w:hAnsi="Maiandra GD"/>
          <w:sz w:val="24"/>
          <w:szCs w:val="24"/>
        </w:rPr>
        <w:t xml:space="preserve">  to  declare  that  we  completed  the  tender  without  colluding  with  other  tenderers.</w:t>
      </w:r>
    </w:p>
    <w:p w14:paraId="75D2E216" w14:textId="77777777" w:rsidR="00D85001" w:rsidRPr="00C83DB2" w:rsidRDefault="00D85001" w:rsidP="00967E6E">
      <w:pPr>
        <w:pStyle w:val="ListParagraph"/>
        <w:numPr>
          <w:ilvl w:val="1"/>
          <w:numId w:val="27"/>
        </w:numPr>
        <w:tabs>
          <w:tab w:val="left" w:pos="1975"/>
          <w:tab w:val="left" w:pos="1976"/>
        </w:tabs>
        <w:spacing w:before="123"/>
        <w:ind w:right="860" w:hanging="525"/>
        <w:jc w:val="both"/>
        <w:rPr>
          <w:rFonts w:ascii="Maiandra GD" w:hAnsi="Maiandra GD"/>
          <w:sz w:val="24"/>
          <w:szCs w:val="24"/>
        </w:rPr>
      </w:pPr>
      <w:r w:rsidRPr="00C83DB2">
        <w:rPr>
          <w:rFonts w:ascii="Maiandra GD" w:hAnsi="Maiandra GD"/>
          <w:sz w:val="24"/>
          <w:szCs w:val="24"/>
        </w:rPr>
        <w:t>Self-Declaration  of  the  Tenderer  –  to  declare  that  we  will,  if  awarded  a  contract,  not  engage  in  any  form  of  fraud  and  corruption.</w:t>
      </w:r>
    </w:p>
    <w:p w14:paraId="36386153" w14:textId="77777777" w:rsidR="00D85001" w:rsidRPr="00C83DB2" w:rsidRDefault="00D85001" w:rsidP="00967E6E">
      <w:pPr>
        <w:pStyle w:val="ListParagraph"/>
        <w:numPr>
          <w:ilvl w:val="1"/>
          <w:numId w:val="27"/>
        </w:numPr>
        <w:tabs>
          <w:tab w:val="left" w:pos="1975"/>
          <w:tab w:val="left" w:pos="1976"/>
        </w:tabs>
        <w:spacing w:before="124"/>
        <w:ind w:right="860" w:hanging="525"/>
        <w:jc w:val="both"/>
        <w:rPr>
          <w:rFonts w:ascii="Maiandra GD" w:hAnsi="Maiandra GD"/>
          <w:sz w:val="24"/>
          <w:szCs w:val="24"/>
        </w:rPr>
      </w:pPr>
      <w:r w:rsidRPr="00C83DB2">
        <w:rPr>
          <w:rFonts w:ascii="Maiandra GD" w:hAnsi="Maiandra GD"/>
          <w:sz w:val="24"/>
          <w:szCs w:val="24"/>
        </w:rPr>
        <w:t>Declaration  and  commitment  to  the  Code  of  Ethics  for  Persons  Participating  in  Public  Procurement  and  Asset  Disposal.</w:t>
      </w:r>
    </w:p>
    <w:p w14:paraId="2BFA8665" w14:textId="77777777" w:rsidR="00D85001" w:rsidRPr="00C83DB2" w:rsidRDefault="00D85001" w:rsidP="00D42FE1">
      <w:pPr>
        <w:pStyle w:val="BodyText"/>
        <w:spacing w:before="237"/>
        <w:ind w:left="842" w:right="660"/>
        <w:jc w:val="both"/>
        <w:rPr>
          <w:rFonts w:ascii="Maiandra GD" w:hAnsi="Maiandra GD"/>
          <w:sz w:val="24"/>
          <w:szCs w:val="24"/>
        </w:rPr>
      </w:pPr>
      <w:r w:rsidRPr="00C83DB2">
        <w:rPr>
          <w:rFonts w:ascii="Maiandra GD" w:hAnsi="Maiandra GD"/>
          <w:sz w:val="24"/>
          <w:szCs w:val="24"/>
        </w:rPr>
        <w:t>Further,  we  con</w:t>
      </w:r>
      <w:r w:rsidRPr="00C83DB2">
        <w:rPr>
          <w:rFonts w:ascii="Arial" w:hAnsi="Arial" w:cs="Arial"/>
          <w:sz w:val="24"/>
          <w:szCs w:val="24"/>
        </w:rPr>
        <w:t>ﬁ</w:t>
      </w:r>
      <w:r w:rsidRPr="00C83DB2">
        <w:rPr>
          <w:rFonts w:ascii="Maiandra GD" w:hAnsi="Maiandra GD"/>
          <w:sz w:val="24"/>
          <w:szCs w:val="24"/>
        </w:rPr>
        <w:t xml:space="preserve">rm  that  we  have  read  and  understood  the  full  content  and  scope  of  fraud  and  corruption  as  informed  in </w:t>
      </w:r>
      <w:r w:rsidRPr="00C83DB2">
        <w:rPr>
          <w:rFonts w:ascii="Maiandra GD" w:hAnsi="Maiandra GD"/>
          <w:b/>
          <w:sz w:val="24"/>
          <w:szCs w:val="24"/>
        </w:rPr>
        <w:t>“Appendix  1-  Fraud  and  Corruption</w:t>
      </w:r>
      <w:r w:rsidRPr="00C83DB2">
        <w:rPr>
          <w:rFonts w:ascii="Maiandra GD" w:hAnsi="Maiandra GD"/>
          <w:sz w:val="24"/>
          <w:szCs w:val="24"/>
        </w:rPr>
        <w:t>”  attached  to  the  Form  of  Tender.</w:t>
      </w:r>
    </w:p>
    <w:p w14:paraId="450290FB" w14:textId="77777777" w:rsidR="00D85001" w:rsidRPr="00C83DB2" w:rsidRDefault="00D85001" w:rsidP="00D42FE1">
      <w:pPr>
        <w:tabs>
          <w:tab w:val="left" w:pos="9900"/>
          <w:tab w:val="left" w:pos="10080"/>
        </w:tabs>
        <w:spacing w:before="190"/>
        <w:ind w:left="851"/>
        <w:jc w:val="both"/>
        <w:rPr>
          <w:rFonts w:ascii="Maiandra GD" w:hAnsi="Maiandra GD"/>
          <w:sz w:val="24"/>
          <w:szCs w:val="24"/>
        </w:rPr>
      </w:pPr>
      <w:r w:rsidRPr="00C83DB2">
        <w:rPr>
          <w:rFonts w:ascii="Maiandra GD" w:hAnsi="Maiandra GD"/>
          <w:b/>
          <w:sz w:val="24"/>
          <w:szCs w:val="24"/>
        </w:rPr>
        <w:t>Name of  the  tenderer</w:t>
      </w:r>
      <w:r w:rsidRPr="00C83DB2">
        <w:rPr>
          <w:rFonts w:ascii="Maiandra GD" w:hAnsi="Maiandra GD"/>
          <w:sz w:val="24"/>
          <w:szCs w:val="24"/>
        </w:rPr>
        <w:t>:  *[</w:t>
      </w:r>
      <w:r w:rsidRPr="00C83DB2">
        <w:rPr>
          <w:rFonts w:ascii="Maiandra GD" w:hAnsi="Maiandra GD"/>
          <w:i/>
          <w:sz w:val="24"/>
          <w:szCs w:val="24"/>
        </w:rPr>
        <w:t>insert  complete  name  of  the  tenderer</w:t>
      </w:r>
      <w:r w:rsidRPr="00C83DB2">
        <w:rPr>
          <w:rFonts w:ascii="Maiandra GD" w:hAnsi="Maiandra GD"/>
          <w:sz w:val="24"/>
          <w:szCs w:val="24"/>
        </w:rPr>
        <w:t>]</w:t>
      </w:r>
    </w:p>
    <w:p w14:paraId="0E80C12E" w14:textId="77777777" w:rsidR="00D85001" w:rsidRPr="00C83DB2" w:rsidRDefault="00D85001" w:rsidP="00D42FE1">
      <w:pPr>
        <w:tabs>
          <w:tab w:val="left" w:pos="9900"/>
          <w:tab w:val="left" w:pos="10080"/>
        </w:tabs>
        <w:spacing w:before="243"/>
        <w:ind w:left="850" w:right="851"/>
        <w:jc w:val="both"/>
        <w:rPr>
          <w:rFonts w:ascii="Maiandra GD" w:hAnsi="Maiandra GD"/>
          <w:sz w:val="24"/>
          <w:szCs w:val="24"/>
        </w:rPr>
      </w:pPr>
      <w:r w:rsidRPr="00C83DB2">
        <w:rPr>
          <w:rFonts w:ascii="Maiandra GD" w:hAnsi="Maiandra GD"/>
          <w:b/>
          <w:sz w:val="24"/>
          <w:szCs w:val="24"/>
        </w:rPr>
        <w:t>Name  of  the  person  duly  authorized  to  sign  the  Tender  on  behalf  of  the  tenderer</w:t>
      </w:r>
      <w:r w:rsidRPr="00C83DB2">
        <w:rPr>
          <w:rFonts w:ascii="Maiandra GD" w:hAnsi="Maiandra GD"/>
          <w:sz w:val="24"/>
          <w:szCs w:val="24"/>
        </w:rPr>
        <w:t>:  **[</w:t>
      </w:r>
      <w:r w:rsidRPr="00C83DB2">
        <w:rPr>
          <w:rFonts w:ascii="Maiandra GD" w:hAnsi="Maiandra GD"/>
          <w:i/>
          <w:sz w:val="24"/>
          <w:szCs w:val="24"/>
        </w:rPr>
        <w:t>insert  complete  name  of  person  duly  authorized  to  sign  the  Tender</w:t>
      </w:r>
      <w:r w:rsidRPr="00C83DB2">
        <w:rPr>
          <w:rFonts w:ascii="Maiandra GD" w:hAnsi="Maiandra GD"/>
          <w:sz w:val="24"/>
          <w:szCs w:val="24"/>
        </w:rPr>
        <w:t>]</w:t>
      </w:r>
    </w:p>
    <w:p w14:paraId="7C7FCCF0" w14:textId="77777777" w:rsidR="00D85001" w:rsidRPr="00C83DB2" w:rsidRDefault="00D85001" w:rsidP="00D42FE1">
      <w:pPr>
        <w:tabs>
          <w:tab w:val="left" w:pos="9900"/>
          <w:tab w:val="left" w:pos="10080"/>
        </w:tabs>
        <w:spacing w:before="237"/>
        <w:ind w:left="850" w:right="570"/>
        <w:jc w:val="both"/>
        <w:rPr>
          <w:rFonts w:ascii="Maiandra GD" w:hAnsi="Maiandra GD"/>
          <w:sz w:val="24"/>
          <w:szCs w:val="24"/>
        </w:rPr>
      </w:pPr>
      <w:r w:rsidRPr="00C83DB2">
        <w:rPr>
          <w:rFonts w:ascii="Maiandra GD" w:hAnsi="Maiandra GD"/>
          <w:b/>
          <w:sz w:val="24"/>
          <w:szCs w:val="24"/>
        </w:rPr>
        <w:t>Title  of  the  person  signing  the  Tender</w:t>
      </w:r>
      <w:r w:rsidRPr="00C83DB2">
        <w:rPr>
          <w:rFonts w:ascii="Maiandra GD" w:hAnsi="Maiandra GD"/>
          <w:sz w:val="24"/>
          <w:szCs w:val="24"/>
        </w:rPr>
        <w:t>:  [</w:t>
      </w:r>
      <w:r w:rsidRPr="00C83DB2">
        <w:rPr>
          <w:rFonts w:ascii="Maiandra GD" w:hAnsi="Maiandra GD"/>
          <w:i/>
          <w:sz w:val="24"/>
          <w:szCs w:val="24"/>
        </w:rPr>
        <w:t>insert  complete  title  of  the  person  signing  the  Tender</w:t>
      </w:r>
      <w:r w:rsidRPr="00C83DB2">
        <w:rPr>
          <w:rFonts w:ascii="Maiandra GD" w:hAnsi="Maiandra GD"/>
          <w:sz w:val="24"/>
          <w:szCs w:val="24"/>
        </w:rPr>
        <w:t xml:space="preserve">]  </w:t>
      </w:r>
      <w:r w:rsidRPr="00C83DB2">
        <w:rPr>
          <w:rFonts w:ascii="Maiandra GD" w:hAnsi="Maiandra GD"/>
          <w:b/>
          <w:sz w:val="24"/>
          <w:szCs w:val="24"/>
        </w:rPr>
        <w:t>Signature  of  the  person  named  above</w:t>
      </w:r>
      <w:r w:rsidRPr="00C83DB2">
        <w:rPr>
          <w:rFonts w:ascii="Maiandra GD" w:hAnsi="Maiandra GD"/>
          <w:sz w:val="24"/>
          <w:szCs w:val="24"/>
        </w:rPr>
        <w:t>:  [</w:t>
      </w:r>
      <w:r w:rsidRPr="00C83DB2">
        <w:rPr>
          <w:rFonts w:ascii="Maiandra GD" w:hAnsi="Maiandra GD"/>
          <w:i/>
          <w:sz w:val="24"/>
          <w:szCs w:val="24"/>
        </w:rPr>
        <w:t>insert  signature  of  person  whose  name  and  capacity  are  shown  above</w:t>
      </w:r>
      <w:r w:rsidRPr="00C83DB2">
        <w:rPr>
          <w:rFonts w:ascii="Maiandra GD" w:hAnsi="Maiandra GD"/>
          <w:sz w:val="24"/>
          <w:szCs w:val="24"/>
        </w:rPr>
        <w:t xml:space="preserve">]  </w:t>
      </w:r>
      <w:r w:rsidRPr="00C83DB2">
        <w:rPr>
          <w:rFonts w:ascii="Maiandra GD" w:hAnsi="Maiandra GD"/>
          <w:b/>
          <w:sz w:val="24"/>
          <w:szCs w:val="24"/>
        </w:rPr>
        <w:t xml:space="preserve">Date  signed  </w:t>
      </w:r>
      <w:r w:rsidRPr="00C83DB2">
        <w:rPr>
          <w:rFonts w:ascii="Maiandra GD" w:hAnsi="Maiandra GD"/>
          <w:sz w:val="24"/>
          <w:szCs w:val="24"/>
        </w:rPr>
        <w:t>[</w:t>
      </w:r>
      <w:r w:rsidRPr="00C83DB2">
        <w:rPr>
          <w:rFonts w:ascii="Maiandra GD" w:hAnsi="Maiandra GD"/>
          <w:i/>
          <w:sz w:val="24"/>
          <w:szCs w:val="24"/>
        </w:rPr>
        <w:t>insert  date  of  signing</w:t>
      </w:r>
      <w:r w:rsidRPr="00C83DB2">
        <w:rPr>
          <w:rFonts w:ascii="Maiandra GD" w:hAnsi="Maiandra GD"/>
          <w:sz w:val="24"/>
          <w:szCs w:val="24"/>
        </w:rPr>
        <w:t xml:space="preserve">]  </w:t>
      </w:r>
      <w:r w:rsidRPr="00C83DB2">
        <w:rPr>
          <w:rFonts w:ascii="Maiandra GD" w:hAnsi="Maiandra GD"/>
          <w:b/>
          <w:sz w:val="24"/>
          <w:szCs w:val="24"/>
        </w:rPr>
        <w:t xml:space="preserve">day  of  </w:t>
      </w:r>
      <w:r w:rsidRPr="00C83DB2">
        <w:rPr>
          <w:rFonts w:ascii="Maiandra GD" w:hAnsi="Maiandra GD"/>
          <w:sz w:val="24"/>
          <w:szCs w:val="24"/>
        </w:rPr>
        <w:t>[</w:t>
      </w:r>
      <w:r w:rsidRPr="00C83DB2">
        <w:rPr>
          <w:rFonts w:ascii="Maiandra GD" w:hAnsi="Maiandra GD"/>
          <w:i/>
          <w:sz w:val="24"/>
          <w:szCs w:val="24"/>
        </w:rPr>
        <w:t>insert  month</w:t>
      </w:r>
      <w:r w:rsidRPr="00C83DB2">
        <w:rPr>
          <w:rFonts w:ascii="Maiandra GD" w:hAnsi="Maiandra GD"/>
          <w:sz w:val="24"/>
          <w:szCs w:val="24"/>
        </w:rPr>
        <w:t>],  [</w:t>
      </w:r>
      <w:r w:rsidRPr="00C83DB2">
        <w:rPr>
          <w:rFonts w:ascii="Maiandra GD" w:hAnsi="Maiandra GD"/>
          <w:i/>
          <w:sz w:val="24"/>
          <w:szCs w:val="24"/>
        </w:rPr>
        <w:t>insert  year</w:t>
      </w:r>
      <w:r w:rsidRPr="00C83DB2">
        <w:rPr>
          <w:rFonts w:ascii="Maiandra GD" w:hAnsi="Maiandra GD"/>
          <w:sz w:val="24"/>
          <w:szCs w:val="24"/>
        </w:rPr>
        <w:t>]</w:t>
      </w:r>
    </w:p>
    <w:p w14:paraId="4DE5FB1D" w14:textId="77777777" w:rsidR="00D85001" w:rsidRPr="00C83DB2" w:rsidRDefault="00D85001" w:rsidP="00D42FE1">
      <w:pPr>
        <w:pStyle w:val="BodyText"/>
        <w:tabs>
          <w:tab w:val="left" w:pos="9900"/>
          <w:tab w:val="left" w:pos="10080"/>
        </w:tabs>
        <w:ind w:left="850" w:right="570"/>
        <w:jc w:val="both"/>
        <w:rPr>
          <w:rFonts w:ascii="Maiandra GD" w:hAnsi="Maiandra GD"/>
          <w:sz w:val="24"/>
          <w:szCs w:val="24"/>
        </w:rPr>
      </w:pPr>
      <w:r w:rsidRPr="00C83DB2">
        <w:rPr>
          <w:rFonts w:ascii="Maiandra GD" w:hAnsi="Maiandra GD"/>
          <w:b/>
          <w:sz w:val="24"/>
          <w:szCs w:val="24"/>
        </w:rPr>
        <w:t>*</w:t>
      </w:r>
      <w:r w:rsidRPr="00C83DB2">
        <w:rPr>
          <w:rFonts w:ascii="Maiandra GD" w:hAnsi="Maiandra GD"/>
          <w:sz w:val="24"/>
          <w:szCs w:val="24"/>
        </w:rPr>
        <w:t>:  In  the  case  of  the  Tender  submitted  by  a  Joint  Venture  specify  the  name  of  the  Joint  Venture  as  tenderer.</w:t>
      </w:r>
    </w:p>
    <w:p w14:paraId="0ADF5EFB" w14:textId="77777777" w:rsidR="00D85001" w:rsidRPr="00C83DB2" w:rsidRDefault="00D85001" w:rsidP="00D42FE1">
      <w:pPr>
        <w:pStyle w:val="BodyText"/>
        <w:tabs>
          <w:tab w:val="left" w:pos="9900"/>
          <w:tab w:val="left" w:pos="10080"/>
        </w:tabs>
        <w:spacing w:before="242"/>
        <w:ind w:left="850" w:right="767"/>
        <w:jc w:val="both"/>
        <w:rPr>
          <w:rFonts w:ascii="Maiandra GD" w:hAnsi="Maiandra GD"/>
          <w:sz w:val="24"/>
          <w:szCs w:val="24"/>
        </w:rPr>
      </w:pPr>
      <w:r w:rsidRPr="00C83DB2">
        <w:rPr>
          <w:rFonts w:ascii="Maiandra GD" w:hAnsi="Maiandra GD"/>
          <w:sz w:val="24"/>
          <w:szCs w:val="24"/>
        </w:rPr>
        <w:t>**:  Person  signing  the  Tender  shall  have  the  power  of  attorney  given  by  the  tenderer.  The  power  of  attorney  shall  be  attached  with  the  Tender  Schedules.</w:t>
      </w:r>
    </w:p>
    <w:p w14:paraId="364B75B0" w14:textId="77777777" w:rsidR="00D85001" w:rsidRPr="00C83DB2" w:rsidRDefault="00D85001" w:rsidP="00D42FE1">
      <w:pPr>
        <w:pStyle w:val="BodyText"/>
        <w:tabs>
          <w:tab w:val="left" w:pos="9900"/>
          <w:tab w:val="left" w:pos="10080"/>
        </w:tabs>
        <w:spacing w:before="5"/>
        <w:jc w:val="both"/>
        <w:rPr>
          <w:rFonts w:ascii="Maiandra GD" w:hAnsi="Maiandra GD"/>
          <w:sz w:val="24"/>
          <w:szCs w:val="24"/>
        </w:rPr>
      </w:pPr>
    </w:p>
    <w:p w14:paraId="07EEA4C0" w14:textId="77777777" w:rsidR="00D85001" w:rsidRPr="00C83DB2" w:rsidRDefault="00D85001" w:rsidP="00D42FE1">
      <w:pPr>
        <w:tabs>
          <w:tab w:val="left" w:pos="9900"/>
          <w:tab w:val="left" w:pos="10080"/>
        </w:tabs>
        <w:jc w:val="both"/>
        <w:rPr>
          <w:rFonts w:ascii="Maiandra GD" w:hAnsi="Maiandra GD"/>
          <w:sz w:val="24"/>
          <w:szCs w:val="24"/>
        </w:rPr>
        <w:sectPr w:rsidR="00D85001" w:rsidRPr="00C83DB2" w:rsidSect="00D42FE1">
          <w:pgSz w:w="11910" w:h="16840"/>
          <w:pgMar w:top="720" w:right="720" w:bottom="720" w:left="720" w:header="0" w:footer="441" w:gutter="0"/>
          <w:cols w:space="720"/>
        </w:sectPr>
      </w:pPr>
    </w:p>
    <w:p w14:paraId="69331BFC" w14:textId="77777777" w:rsidR="00D85001" w:rsidRPr="00C83DB2" w:rsidRDefault="00D85001" w:rsidP="00D42FE1">
      <w:pPr>
        <w:pStyle w:val="Heading3"/>
        <w:spacing w:before="183"/>
        <w:ind w:left="851"/>
        <w:rPr>
          <w:rFonts w:ascii="Maiandra GD" w:hAnsi="Maiandra GD"/>
        </w:rPr>
      </w:pPr>
      <w:r w:rsidRPr="00C83DB2">
        <w:rPr>
          <w:rFonts w:ascii="Maiandra GD" w:hAnsi="Maiandra GD"/>
        </w:rPr>
        <w:lastRenderedPageBreak/>
        <w:t>CERTIFICATE OF INDEPENDENT TENDER DETERMINATION</w:t>
      </w:r>
    </w:p>
    <w:p w14:paraId="68C58243" w14:textId="77777777" w:rsidR="00D85001" w:rsidRPr="00C83DB2" w:rsidRDefault="00D85001" w:rsidP="00D42FE1">
      <w:pPr>
        <w:tabs>
          <w:tab w:val="left" w:pos="8118"/>
          <w:tab w:val="left" w:pos="8464"/>
          <w:tab w:val="left" w:pos="9618"/>
        </w:tabs>
        <w:spacing w:before="242"/>
        <w:ind w:left="850"/>
        <w:jc w:val="both"/>
        <w:rPr>
          <w:rFonts w:ascii="Maiandra GD" w:hAnsi="Maiandra GD"/>
          <w:sz w:val="24"/>
          <w:szCs w:val="24"/>
        </w:rPr>
      </w:pPr>
      <w:r w:rsidRPr="00C83DB2">
        <w:rPr>
          <w:rFonts w:ascii="Maiandra GD" w:hAnsi="Maiandra GD"/>
          <w:sz w:val="24"/>
          <w:szCs w:val="24"/>
        </w:rPr>
        <w:t>I,  the  undersigned,  in  submitting  the  accompanying  Letter  of  Tender  to  the</w:t>
      </w:r>
      <w:r w:rsidRPr="00C83DB2">
        <w:rPr>
          <w:rFonts w:ascii="Maiandra GD" w:hAnsi="Maiandra GD"/>
          <w:sz w:val="24"/>
          <w:szCs w:val="24"/>
          <w:u w:val="single" w:color="221E1F"/>
        </w:rPr>
        <w:t xml:space="preserve"> _______________</w:t>
      </w:r>
      <w:r w:rsidRPr="00C83DB2">
        <w:rPr>
          <w:rFonts w:ascii="Maiandra GD" w:hAnsi="Maiandra GD"/>
          <w:sz w:val="24"/>
          <w:szCs w:val="24"/>
          <w:u w:val="single" w:color="221E1F"/>
        </w:rPr>
        <w:tab/>
      </w:r>
      <w:r w:rsidRPr="00C83DB2">
        <w:rPr>
          <w:rFonts w:ascii="Maiandra GD" w:hAnsi="Maiandra GD"/>
          <w:sz w:val="24"/>
          <w:szCs w:val="24"/>
          <w:u w:val="single" w:color="221E1F"/>
        </w:rPr>
        <w:tab/>
      </w:r>
      <w:r w:rsidRPr="00C83DB2">
        <w:rPr>
          <w:rFonts w:ascii="Maiandra GD" w:hAnsi="Maiandra GD"/>
          <w:i/>
          <w:sz w:val="24"/>
          <w:szCs w:val="24"/>
        </w:rPr>
        <w:t xml:space="preserve">[Name  of  Procuring  Entity]  </w:t>
      </w:r>
      <w:r w:rsidRPr="00C83DB2">
        <w:rPr>
          <w:rFonts w:ascii="Maiandra GD" w:hAnsi="Maiandra GD"/>
          <w:sz w:val="24"/>
          <w:szCs w:val="24"/>
        </w:rPr>
        <w:t>for:</w:t>
      </w:r>
      <w:r w:rsidRPr="00C83DB2">
        <w:rPr>
          <w:rFonts w:ascii="Maiandra GD" w:hAnsi="Maiandra GD"/>
          <w:sz w:val="24"/>
          <w:szCs w:val="24"/>
          <w:u w:val="single" w:color="221E1F"/>
        </w:rPr>
        <w:tab/>
      </w:r>
      <w:r w:rsidRPr="00C83DB2">
        <w:rPr>
          <w:rFonts w:ascii="Maiandra GD" w:hAnsi="Maiandra GD"/>
          <w:i/>
          <w:sz w:val="24"/>
          <w:szCs w:val="24"/>
        </w:rPr>
        <w:t xml:space="preserve">[Name  and  number  of  tender]  </w:t>
      </w:r>
      <w:r w:rsidRPr="00C83DB2">
        <w:rPr>
          <w:rFonts w:ascii="Maiandra GD" w:hAnsi="Maiandra GD"/>
          <w:sz w:val="24"/>
          <w:szCs w:val="24"/>
        </w:rPr>
        <w:t>in  response  to  the  request  for  tenders  made  by:</w:t>
      </w:r>
      <w:r w:rsidRPr="00C83DB2">
        <w:rPr>
          <w:rFonts w:ascii="Maiandra GD" w:hAnsi="Maiandra GD"/>
          <w:sz w:val="24"/>
          <w:szCs w:val="24"/>
          <w:u w:val="single" w:color="221E1F"/>
        </w:rPr>
        <w:tab/>
      </w:r>
      <w:r w:rsidRPr="00C83DB2">
        <w:rPr>
          <w:rFonts w:ascii="Maiandra GD" w:hAnsi="Maiandra GD"/>
          <w:sz w:val="24"/>
          <w:szCs w:val="24"/>
          <w:u w:val="single" w:color="221E1F"/>
        </w:rPr>
        <w:tab/>
      </w:r>
      <w:r w:rsidRPr="00C83DB2">
        <w:rPr>
          <w:rFonts w:ascii="Maiandra GD" w:hAnsi="Maiandra GD"/>
          <w:i/>
          <w:sz w:val="24"/>
          <w:szCs w:val="24"/>
        </w:rPr>
        <w:t xml:space="preserve">[Name  of  Tenderer]  </w:t>
      </w:r>
      <w:r w:rsidRPr="00C83DB2">
        <w:rPr>
          <w:rFonts w:ascii="Maiandra GD" w:hAnsi="Maiandra GD"/>
          <w:sz w:val="24"/>
          <w:szCs w:val="24"/>
        </w:rPr>
        <w:t>do  hereby  make  the  following  statements  that  I  certify  to  be  true  and  complete  in  every  respect:</w:t>
      </w:r>
    </w:p>
    <w:p w14:paraId="7C233DDF" w14:textId="77777777" w:rsidR="00D85001" w:rsidRPr="00C83DB2" w:rsidRDefault="00D85001" w:rsidP="00D42FE1">
      <w:pPr>
        <w:tabs>
          <w:tab w:val="left" w:pos="8926"/>
        </w:tabs>
        <w:spacing w:before="239"/>
        <w:ind w:left="850"/>
        <w:jc w:val="both"/>
        <w:rPr>
          <w:rFonts w:ascii="Maiandra GD" w:hAnsi="Maiandra GD"/>
          <w:sz w:val="24"/>
          <w:szCs w:val="24"/>
        </w:rPr>
      </w:pPr>
      <w:r w:rsidRPr="00C83DB2">
        <w:rPr>
          <w:rFonts w:ascii="Maiandra GD" w:hAnsi="Maiandra GD"/>
          <w:sz w:val="24"/>
          <w:szCs w:val="24"/>
        </w:rPr>
        <w:t>I certify, on behalf of</w:t>
      </w:r>
      <w:r w:rsidRPr="00C83DB2">
        <w:rPr>
          <w:rFonts w:ascii="Maiandra GD" w:hAnsi="Maiandra GD"/>
          <w:sz w:val="24"/>
          <w:szCs w:val="24"/>
          <w:u w:val="single" w:color="221E1F"/>
        </w:rPr>
        <w:tab/>
      </w:r>
      <w:r w:rsidRPr="00C83DB2">
        <w:rPr>
          <w:rFonts w:ascii="Maiandra GD" w:hAnsi="Maiandra GD"/>
          <w:i/>
          <w:sz w:val="24"/>
          <w:szCs w:val="24"/>
        </w:rPr>
        <w:t xml:space="preserve">[Name of Tenderer]  </w:t>
      </w:r>
      <w:r w:rsidRPr="00C83DB2">
        <w:rPr>
          <w:rFonts w:ascii="Maiandra GD" w:hAnsi="Maiandra GD"/>
          <w:sz w:val="24"/>
          <w:szCs w:val="24"/>
        </w:rPr>
        <w:t>that:</w:t>
      </w:r>
    </w:p>
    <w:p w14:paraId="6F0985AD" w14:textId="77777777" w:rsidR="00D85001" w:rsidRPr="00C83DB2" w:rsidRDefault="00D85001" w:rsidP="00967E6E">
      <w:pPr>
        <w:pStyle w:val="ListParagraph"/>
        <w:numPr>
          <w:ilvl w:val="0"/>
          <w:numId w:val="28"/>
        </w:numPr>
        <w:tabs>
          <w:tab w:val="left" w:pos="1408"/>
          <w:tab w:val="left" w:pos="1409"/>
        </w:tabs>
        <w:spacing w:before="234"/>
        <w:jc w:val="both"/>
        <w:rPr>
          <w:rFonts w:ascii="Maiandra GD" w:hAnsi="Maiandra GD"/>
          <w:sz w:val="24"/>
          <w:szCs w:val="24"/>
        </w:rPr>
      </w:pPr>
      <w:r w:rsidRPr="00C83DB2">
        <w:rPr>
          <w:rFonts w:ascii="Maiandra GD" w:hAnsi="Maiandra GD"/>
          <w:sz w:val="24"/>
          <w:szCs w:val="24"/>
        </w:rPr>
        <w:t>I  have  read  and  I  understand  the  contents  of  this  Certi</w:t>
      </w:r>
      <w:r w:rsidRPr="00C83DB2">
        <w:rPr>
          <w:rFonts w:ascii="Arial" w:hAnsi="Arial" w:cs="Arial"/>
          <w:sz w:val="24"/>
          <w:szCs w:val="24"/>
        </w:rPr>
        <w:t>ﬁ</w:t>
      </w:r>
      <w:r w:rsidRPr="00C83DB2">
        <w:rPr>
          <w:rFonts w:ascii="Maiandra GD" w:hAnsi="Maiandra GD"/>
          <w:sz w:val="24"/>
          <w:szCs w:val="24"/>
        </w:rPr>
        <w:t>cate;</w:t>
      </w:r>
    </w:p>
    <w:p w14:paraId="5B5A2CD1" w14:textId="77777777" w:rsidR="00D85001" w:rsidRPr="00C83DB2" w:rsidRDefault="00D85001" w:rsidP="00967E6E">
      <w:pPr>
        <w:pStyle w:val="ListParagraph"/>
        <w:numPr>
          <w:ilvl w:val="0"/>
          <w:numId w:val="28"/>
        </w:numPr>
        <w:tabs>
          <w:tab w:val="left" w:pos="1408"/>
          <w:tab w:val="left" w:pos="1409"/>
        </w:tabs>
        <w:spacing w:before="243"/>
        <w:jc w:val="both"/>
        <w:rPr>
          <w:rFonts w:ascii="Maiandra GD" w:hAnsi="Maiandra GD"/>
          <w:sz w:val="24"/>
          <w:szCs w:val="24"/>
        </w:rPr>
      </w:pPr>
      <w:r w:rsidRPr="00C83DB2">
        <w:rPr>
          <w:rFonts w:ascii="Maiandra GD" w:hAnsi="Maiandra GD"/>
          <w:sz w:val="24"/>
          <w:szCs w:val="24"/>
        </w:rPr>
        <w:t>I  understand  that  the  Tender  will  be  disquali</w:t>
      </w:r>
      <w:r w:rsidRPr="00C83DB2">
        <w:rPr>
          <w:rFonts w:ascii="Arial" w:hAnsi="Arial" w:cs="Arial"/>
          <w:sz w:val="24"/>
          <w:szCs w:val="24"/>
        </w:rPr>
        <w:t>ﬁ</w:t>
      </w:r>
      <w:r w:rsidRPr="00C83DB2">
        <w:rPr>
          <w:rFonts w:ascii="Maiandra GD" w:hAnsi="Maiandra GD"/>
          <w:sz w:val="24"/>
          <w:szCs w:val="24"/>
        </w:rPr>
        <w:t>ed  if  this  Certi</w:t>
      </w:r>
      <w:r w:rsidRPr="00C83DB2">
        <w:rPr>
          <w:rFonts w:ascii="Arial" w:hAnsi="Arial" w:cs="Arial"/>
          <w:sz w:val="24"/>
          <w:szCs w:val="24"/>
        </w:rPr>
        <w:t>ﬁ</w:t>
      </w:r>
      <w:r w:rsidRPr="00C83DB2">
        <w:rPr>
          <w:rFonts w:ascii="Maiandra GD" w:hAnsi="Maiandra GD"/>
          <w:sz w:val="24"/>
          <w:szCs w:val="24"/>
        </w:rPr>
        <w:t>cate  is  found  not  to  be  true  and  complete  in  every  respect;</w:t>
      </w:r>
    </w:p>
    <w:p w14:paraId="2D762837" w14:textId="77777777" w:rsidR="00D85001" w:rsidRPr="00C83DB2" w:rsidRDefault="00D85001" w:rsidP="00967E6E">
      <w:pPr>
        <w:pStyle w:val="ListParagraph"/>
        <w:numPr>
          <w:ilvl w:val="0"/>
          <w:numId w:val="28"/>
        </w:numPr>
        <w:tabs>
          <w:tab w:val="left" w:pos="1408"/>
          <w:tab w:val="left" w:pos="1409"/>
        </w:tabs>
        <w:spacing w:before="245"/>
        <w:jc w:val="both"/>
        <w:rPr>
          <w:rFonts w:ascii="Maiandra GD" w:hAnsi="Maiandra GD"/>
          <w:sz w:val="24"/>
          <w:szCs w:val="24"/>
        </w:rPr>
      </w:pPr>
      <w:r w:rsidRPr="00C83DB2">
        <w:rPr>
          <w:rFonts w:ascii="Maiandra GD" w:hAnsi="Maiandra GD"/>
          <w:sz w:val="24"/>
          <w:szCs w:val="24"/>
        </w:rPr>
        <w:t>I  am  the  authorized  representative  of  the  Tenderer  with  authority  to  sign  this  Certi</w:t>
      </w:r>
      <w:r w:rsidRPr="00C83DB2">
        <w:rPr>
          <w:rFonts w:ascii="Arial" w:hAnsi="Arial" w:cs="Arial"/>
          <w:sz w:val="24"/>
          <w:szCs w:val="24"/>
        </w:rPr>
        <w:t>ﬁ</w:t>
      </w:r>
      <w:r w:rsidRPr="00C83DB2">
        <w:rPr>
          <w:rFonts w:ascii="Maiandra GD" w:hAnsi="Maiandra GD"/>
          <w:sz w:val="24"/>
          <w:szCs w:val="24"/>
        </w:rPr>
        <w:t>cate,  and  to  submit  the  Tender  on  behalf  of  the  Tenderer;</w:t>
      </w:r>
    </w:p>
    <w:p w14:paraId="28F19B1A" w14:textId="77777777" w:rsidR="00D85001" w:rsidRPr="00C83DB2" w:rsidRDefault="00D85001" w:rsidP="00967E6E">
      <w:pPr>
        <w:pStyle w:val="ListParagraph"/>
        <w:numPr>
          <w:ilvl w:val="0"/>
          <w:numId w:val="28"/>
        </w:numPr>
        <w:tabs>
          <w:tab w:val="left" w:pos="1408"/>
          <w:tab w:val="left" w:pos="1409"/>
        </w:tabs>
        <w:spacing w:before="245"/>
        <w:jc w:val="both"/>
        <w:rPr>
          <w:rFonts w:ascii="Maiandra GD" w:hAnsi="Maiandra GD"/>
          <w:sz w:val="24"/>
          <w:szCs w:val="24"/>
        </w:rPr>
      </w:pPr>
      <w:r w:rsidRPr="00C83DB2">
        <w:rPr>
          <w:rFonts w:ascii="Maiandra GD" w:hAnsi="Maiandra GD"/>
          <w:sz w:val="24"/>
          <w:szCs w:val="24"/>
        </w:rPr>
        <w:t>For  the  purposes  of  this  Certi</w:t>
      </w:r>
      <w:r w:rsidRPr="00C83DB2">
        <w:rPr>
          <w:rFonts w:ascii="Arial" w:hAnsi="Arial" w:cs="Arial"/>
          <w:sz w:val="24"/>
          <w:szCs w:val="24"/>
        </w:rPr>
        <w:t>ﬁ</w:t>
      </w:r>
      <w:r w:rsidRPr="00C83DB2">
        <w:rPr>
          <w:rFonts w:ascii="Maiandra GD" w:hAnsi="Maiandra GD"/>
          <w:sz w:val="24"/>
          <w:szCs w:val="24"/>
        </w:rPr>
        <w:t xml:space="preserve">cate  and  the  Tender,  I  understand  that  the  word  </w:t>
      </w:r>
      <w:r w:rsidRPr="00C83DB2">
        <w:rPr>
          <w:rFonts w:ascii="Maiandra GD" w:hAnsi="Maiandra GD" w:cs="Maiandra GD"/>
          <w:sz w:val="24"/>
          <w:szCs w:val="24"/>
        </w:rPr>
        <w:t>“</w:t>
      </w:r>
      <w:r w:rsidRPr="00C83DB2">
        <w:rPr>
          <w:rFonts w:ascii="Maiandra GD" w:hAnsi="Maiandra GD"/>
          <w:sz w:val="24"/>
          <w:szCs w:val="24"/>
        </w:rPr>
        <w:t>competitor”  shall  include  any  individual  or  organization,  other  than  the  Tenderer,  whether  or  not  af</w:t>
      </w:r>
      <w:r w:rsidRPr="00C83DB2">
        <w:rPr>
          <w:rFonts w:ascii="Arial" w:hAnsi="Arial" w:cs="Arial"/>
          <w:sz w:val="24"/>
          <w:szCs w:val="24"/>
        </w:rPr>
        <w:t>ﬁ</w:t>
      </w:r>
      <w:r w:rsidRPr="00C83DB2">
        <w:rPr>
          <w:rFonts w:ascii="Maiandra GD" w:hAnsi="Maiandra GD"/>
          <w:sz w:val="24"/>
          <w:szCs w:val="24"/>
        </w:rPr>
        <w:t>liated  with  the  Tenderer,  who:</w:t>
      </w:r>
    </w:p>
    <w:p w14:paraId="57D7F51B" w14:textId="77777777" w:rsidR="00D85001" w:rsidRPr="00C83DB2" w:rsidRDefault="00D85001" w:rsidP="00967E6E">
      <w:pPr>
        <w:pStyle w:val="ListParagraph"/>
        <w:numPr>
          <w:ilvl w:val="1"/>
          <w:numId w:val="28"/>
        </w:numPr>
        <w:tabs>
          <w:tab w:val="left" w:pos="1966"/>
          <w:tab w:val="left" w:pos="1967"/>
        </w:tabs>
        <w:spacing w:before="115"/>
        <w:ind w:hanging="546"/>
        <w:jc w:val="both"/>
        <w:rPr>
          <w:rFonts w:ascii="Maiandra GD" w:hAnsi="Maiandra GD"/>
          <w:sz w:val="24"/>
          <w:szCs w:val="24"/>
        </w:rPr>
      </w:pPr>
      <w:r w:rsidRPr="00C83DB2">
        <w:rPr>
          <w:rFonts w:ascii="Maiandra GD" w:hAnsi="Maiandra GD"/>
          <w:sz w:val="24"/>
          <w:szCs w:val="24"/>
        </w:rPr>
        <w:t>has  been  requested  to  submit  a  Tender  in  response  to  this  request  for  tenders;</w:t>
      </w:r>
    </w:p>
    <w:p w14:paraId="12E303A6" w14:textId="77777777" w:rsidR="00D85001" w:rsidRPr="00C83DB2" w:rsidRDefault="00D85001" w:rsidP="00967E6E">
      <w:pPr>
        <w:pStyle w:val="ListParagraph"/>
        <w:numPr>
          <w:ilvl w:val="1"/>
          <w:numId w:val="28"/>
        </w:numPr>
        <w:tabs>
          <w:tab w:val="left" w:pos="1966"/>
          <w:tab w:val="left" w:pos="1967"/>
        </w:tabs>
        <w:spacing w:before="121"/>
        <w:ind w:hanging="546"/>
        <w:jc w:val="both"/>
        <w:rPr>
          <w:rFonts w:ascii="Maiandra GD" w:hAnsi="Maiandra GD"/>
          <w:sz w:val="24"/>
          <w:szCs w:val="24"/>
        </w:rPr>
      </w:pPr>
      <w:r w:rsidRPr="00C83DB2">
        <w:rPr>
          <w:rFonts w:ascii="Maiandra GD" w:hAnsi="Maiandra GD"/>
          <w:sz w:val="24"/>
          <w:szCs w:val="24"/>
        </w:rPr>
        <w:t>could  potentially  submit  a  tender  in  response  to  this  request  for  tenders,  based  on  their  quali</w:t>
      </w:r>
      <w:r w:rsidRPr="00C83DB2">
        <w:rPr>
          <w:rFonts w:ascii="Arial" w:hAnsi="Arial" w:cs="Arial"/>
          <w:sz w:val="24"/>
          <w:szCs w:val="24"/>
        </w:rPr>
        <w:t>ﬁ</w:t>
      </w:r>
      <w:r w:rsidRPr="00C83DB2">
        <w:rPr>
          <w:rFonts w:ascii="Maiandra GD" w:hAnsi="Maiandra GD"/>
          <w:sz w:val="24"/>
          <w:szCs w:val="24"/>
        </w:rPr>
        <w:t>cations,  abilities  or  experience;</w:t>
      </w:r>
    </w:p>
    <w:p w14:paraId="2A0FADEE" w14:textId="77777777" w:rsidR="00D85001" w:rsidRPr="00C83DB2" w:rsidRDefault="00D85001" w:rsidP="00967E6E">
      <w:pPr>
        <w:pStyle w:val="ListParagraph"/>
        <w:numPr>
          <w:ilvl w:val="0"/>
          <w:numId w:val="28"/>
        </w:numPr>
        <w:tabs>
          <w:tab w:val="left" w:pos="1408"/>
          <w:tab w:val="left" w:pos="1409"/>
        </w:tabs>
        <w:spacing w:before="237"/>
        <w:jc w:val="both"/>
        <w:rPr>
          <w:rFonts w:ascii="Maiandra GD" w:hAnsi="Maiandra GD"/>
          <w:sz w:val="24"/>
          <w:szCs w:val="24"/>
        </w:rPr>
      </w:pPr>
      <w:r w:rsidRPr="00C83DB2">
        <w:rPr>
          <w:rFonts w:ascii="Maiandra GD" w:hAnsi="Maiandra GD"/>
          <w:sz w:val="24"/>
          <w:szCs w:val="24"/>
        </w:rPr>
        <w:t>The  Tenderer  discloses  that  [check  one  of  the  following,  as  applicable]:</w:t>
      </w:r>
    </w:p>
    <w:p w14:paraId="369046E6" w14:textId="77777777" w:rsidR="00D85001" w:rsidRPr="00C83DB2" w:rsidRDefault="00D85001" w:rsidP="00967E6E">
      <w:pPr>
        <w:pStyle w:val="ListParagraph"/>
        <w:numPr>
          <w:ilvl w:val="1"/>
          <w:numId w:val="28"/>
        </w:numPr>
        <w:tabs>
          <w:tab w:val="left" w:pos="1975"/>
          <w:tab w:val="left" w:pos="1976"/>
        </w:tabs>
        <w:spacing w:before="121"/>
        <w:ind w:left="1975" w:hanging="567"/>
        <w:jc w:val="both"/>
        <w:rPr>
          <w:rFonts w:ascii="Maiandra GD" w:hAnsi="Maiandra GD"/>
          <w:sz w:val="24"/>
          <w:szCs w:val="24"/>
        </w:rPr>
      </w:pPr>
      <w:r w:rsidRPr="00C83DB2">
        <w:rPr>
          <w:rFonts w:ascii="Maiandra GD" w:hAnsi="Maiandra GD"/>
          <w:sz w:val="24"/>
          <w:szCs w:val="24"/>
        </w:rPr>
        <w:t>The  Tenderer  has  arrived  at  the  Tender  independently  from,  and  without  consultation,  communication,  agreement  or  arrangement  with,  any  competitor;</w:t>
      </w:r>
    </w:p>
    <w:p w14:paraId="57FCAB50" w14:textId="77777777" w:rsidR="00D85001" w:rsidRPr="00C83DB2" w:rsidRDefault="00D85001" w:rsidP="00967E6E">
      <w:pPr>
        <w:pStyle w:val="ListParagraph"/>
        <w:numPr>
          <w:ilvl w:val="1"/>
          <w:numId w:val="28"/>
        </w:numPr>
        <w:tabs>
          <w:tab w:val="left" w:pos="1976"/>
        </w:tabs>
        <w:spacing w:before="123"/>
        <w:ind w:left="1975" w:hanging="567"/>
        <w:jc w:val="both"/>
        <w:rPr>
          <w:rFonts w:ascii="Maiandra GD" w:hAnsi="Maiandra GD"/>
          <w:sz w:val="24"/>
          <w:szCs w:val="24"/>
        </w:rPr>
      </w:pPr>
      <w:r w:rsidRPr="00C83DB2">
        <w:rPr>
          <w:rFonts w:ascii="Maiandra GD" w:hAnsi="Maiandra GD"/>
          <w:sz w:val="24"/>
          <w:szCs w:val="24"/>
        </w:rPr>
        <w:t>the  Tenderer  has  entered  into  consultations,  communications,  agreements  or  arrangements  with  one  or  more  competitors  regarding  this  request  for  tenders,  and  the  Tenderer  discloses,  in  the  attached  document(s),  complete  details  thereof,  including  the  names  of  the  competitors  and  the  nature  of,  and  reasons  for,  such  consultations,  communications,  agreements  or  arrangements;</w:t>
      </w:r>
    </w:p>
    <w:p w14:paraId="1344FA07" w14:textId="77777777" w:rsidR="00D85001" w:rsidRPr="00C83DB2" w:rsidRDefault="00D85001" w:rsidP="00967E6E">
      <w:pPr>
        <w:pStyle w:val="ListParagraph"/>
        <w:numPr>
          <w:ilvl w:val="0"/>
          <w:numId w:val="28"/>
        </w:numPr>
        <w:tabs>
          <w:tab w:val="left" w:pos="1408"/>
          <w:tab w:val="left" w:pos="1409"/>
        </w:tabs>
        <w:spacing w:before="247"/>
        <w:jc w:val="both"/>
        <w:rPr>
          <w:rFonts w:ascii="Maiandra GD" w:hAnsi="Maiandra GD"/>
          <w:sz w:val="24"/>
          <w:szCs w:val="24"/>
        </w:rPr>
      </w:pPr>
      <w:r w:rsidRPr="00C83DB2">
        <w:rPr>
          <w:rFonts w:ascii="Maiandra GD" w:hAnsi="Maiandra GD"/>
          <w:sz w:val="24"/>
          <w:szCs w:val="24"/>
        </w:rPr>
        <w:t>In  particular,  without  limiting  the  generality  of  paragraphs  (5)(a)  or  (5)(b)  above,  there  has  been  no  consultation,  communication,  agreement  or  arrangement  with  any  competitor  regarding:</w:t>
      </w:r>
    </w:p>
    <w:p w14:paraId="5838897A" w14:textId="77777777" w:rsidR="00D85001" w:rsidRPr="00C83DB2" w:rsidRDefault="00D85001" w:rsidP="00967E6E">
      <w:pPr>
        <w:pStyle w:val="ListParagraph"/>
        <w:numPr>
          <w:ilvl w:val="1"/>
          <w:numId w:val="28"/>
        </w:numPr>
        <w:tabs>
          <w:tab w:val="left" w:pos="1975"/>
          <w:tab w:val="left" w:pos="1976"/>
        </w:tabs>
        <w:spacing w:before="115"/>
        <w:ind w:left="1975" w:hanging="567"/>
        <w:jc w:val="both"/>
        <w:rPr>
          <w:rFonts w:ascii="Maiandra GD" w:hAnsi="Maiandra GD"/>
          <w:sz w:val="24"/>
          <w:szCs w:val="24"/>
        </w:rPr>
      </w:pPr>
      <w:r w:rsidRPr="00C83DB2">
        <w:rPr>
          <w:rFonts w:ascii="Maiandra GD" w:hAnsi="Maiandra GD"/>
          <w:sz w:val="24"/>
          <w:szCs w:val="24"/>
        </w:rPr>
        <w:t>prices;</w:t>
      </w:r>
    </w:p>
    <w:p w14:paraId="0BFEEA3C" w14:textId="77777777" w:rsidR="00D85001" w:rsidRPr="00C83DB2" w:rsidRDefault="00D85001" w:rsidP="00967E6E">
      <w:pPr>
        <w:pStyle w:val="ListParagraph"/>
        <w:numPr>
          <w:ilvl w:val="1"/>
          <w:numId w:val="28"/>
        </w:numPr>
        <w:tabs>
          <w:tab w:val="left" w:pos="1975"/>
          <w:tab w:val="left" w:pos="1976"/>
        </w:tabs>
        <w:spacing w:before="113"/>
        <w:ind w:left="1975" w:right="852" w:hanging="567"/>
        <w:jc w:val="both"/>
        <w:rPr>
          <w:rFonts w:ascii="Maiandra GD" w:hAnsi="Maiandra GD"/>
          <w:sz w:val="24"/>
          <w:szCs w:val="24"/>
        </w:rPr>
      </w:pPr>
      <w:r w:rsidRPr="00C83DB2">
        <w:rPr>
          <w:rFonts w:ascii="Maiandra GD" w:hAnsi="Maiandra GD"/>
          <w:sz w:val="24"/>
          <w:szCs w:val="24"/>
        </w:rPr>
        <w:t>methods,  factors  or  formulas  used  to  calculate  prices;</w:t>
      </w:r>
    </w:p>
    <w:p w14:paraId="4D6CBC43" w14:textId="77777777" w:rsidR="00D85001" w:rsidRPr="00C83DB2" w:rsidRDefault="00D85001" w:rsidP="00967E6E">
      <w:pPr>
        <w:pStyle w:val="ListParagraph"/>
        <w:numPr>
          <w:ilvl w:val="1"/>
          <w:numId w:val="28"/>
        </w:numPr>
        <w:tabs>
          <w:tab w:val="left" w:pos="1975"/>
          <w:tab w:val="left" w:pos="1976"/>
        </w:tabs>
        <w:spacing w:before="112"/>
        <w:ind w:left="1975" w:right="-89" w:hanging="567"/>
        <w:jc w:val="both"/>
        <w:rPr>
          <w:rFonts w:ascii="Maiandra GD" w:hAnsi="Maiandra GD"/>
          <w:sz w:val="24"/>
          <w:szCs w:val="24"/>
        </w:rPr>
      </w:pPr>
      <w:r w:rsidRPr="00C83DB2">
        <w:rPr>
          <w:rFonts w:ascii="Maiandra GD" w:hAnsi="Maiandra GD"/>
          <w:sz w:val="24"/>
          <w:szCs w:val="24"/>
        </w:rPr>
        <w:t>the  intention  or  decision  to  submit,  or  not  to  submit,  a  tender;  or</w:t>
      </w:r>
    </w:p>
    <w:p w14:paraId="5F7F4695" w14:textId="77777777" w:rsidR="00D85001" w:rsidRPr="00C83DB2" w:rsidRDefault="00D85001" w:rsidP="00967E6E">
      <w:pPr>
        <w:pStyle w:val="ListParagraph"/>
        <w:numPr>
          <w:ilvl w:val="1"/>
          <w:numId w:val="28"/>
        </w:numPr>
        <w:tabs>
          <w:tab w:val="left" w:pos="1975"/>
          <w:tab w:val="left" w:pos="1976"/>
        </w:tabs>
        <w:spacing w:before="121"/>
        <w:ind w:left="1975" w:right="-89" w:hanging="567"/>
        <w:jc w:val="both"/>
        <w:rPr>
          <w:rFonts w:ascii="Maiandra GD" w:hAnsi="Maiandra GD"/>
          <w:sz w:val="24"/>
          <w:szCs w:val="24"/>
        </w:rPr>
      </w:pPr>
      <w:r w:rsidRPr="00C83DB2">
        <w:rPr>
          <w:rFonts w:ascii="Maiandra GD" w:hAnsi="Maiandra GD"/>
          <w:sz w:val="24"/>
          <w:szCs w:val="24"/>
        </w:rPr>
        <w:t>the  submission  of  a  tender  which  does  not  meet  the  speci</w:t>
      </w:r>
      <w:r w:rsidRPr="00C83DB2">
        <w:rPr>
          <w:rFonts w:ascii="Arial" w:hAnsi="Arial" w:cs="Arial"/>
          <w:sz w:val="24"/>
          <w:szCs w:val="24"/>
        </w:rPr>
        <w:t>ﬁ</w:t>
      </w:r>
      <w:r w:rsidRPr="00C83DB2">
        <w:rPr>
          <w:rFonts w:ascii="Maiandra GD" w:hAnsi="Maiandra GD"/>
          <w:sz w:val="24"/>
          <w:szCs w:val="24"/>
        </w:rPr>
        <w:t>cations  of  the  request  for  Tenders;  except  as  speci</w:t>
      </w:r>
      <w:r w:rsidRPr="00C83DB2">
        <w:rPr>
          <w:rFonts w:ascii="Arial" w:hAnsi="Arial" w:cs="Arial"/>
          <w:sz w:val="24"/>
          <w:szCs w:val="24"/>
        </w:rPr>
        <w:t>ﬁ</w:t>
      </w:r>
      <w:r w:rsidRPr="00C83DB2">
        <w:rPr>
          <w:rFonts w:ascii="Maiandra GD" w:hAnsi="Maiandra GD"/>
          <w:sz w:val="24"/>
          <w:szCs w:val="24"/>
        </w:rPr>
        <w:t>cally  disclosed  pursuant  to  paragraph  (5)(b)  above;</w:t>
      </w:r>
    </w:p>
    <w:p w14:paraId="30C39FB7" w14:textId="77777777" w:rsidR="00D85001" w:rsidRPr="00C83DB2" w:rsidRDefault="00D85001" w:rsidP="00967E6E">
      <w:pPr>
        <w:pStyle w:val="ListParagraph"/>
        <w:numPr>
          <w:ilvl w:val="0"/>
          <w:numId w:val="28"/>
        </w:numPr>
        <w:tabs>
          <w:tab w:val="left" w:pos="1408"/>
        </w:tabs>
        <w:spacing w:before="245"/>
        <w:ind w:left="1407" w:right="-89" w:hanging="557"/>
        <w:jc w:val="both"/>
        <w:rPr>
          <w:rFonts w:ascii="Maiandra GD" w:hAnsi="Maiandra GD"/>
          <w:sz w:val="24"/>
          <w:szCs w:val="24"/>
        </w:rPr>
      </w:pPr>
      <w:r w:rsidRPr="00C83DB2">
        <w:rPr>
          <w:rFonts w:ascii="Maiandra GD" w:hAnsi="Maiandra GD"/>
          <w:sz w:val="24"/>
          <w:szCs w:val="24"/>
        </w:rPr>
        <w:t>In  addition,  there  has  been  no  consultation,  communication,  agreement  or  arrangement  with  any  competitor  regarding  the  quality,  quantity,  speci</w:t>
      </w:r>
      <w:r w:rsidRPr="00C83DB2">
        <w:rPr>
          <w:rFonts w:ascii="Arial" w:hAnsi="Arial" w:cs="Arial"/>
          <w:sz w:val="24"/>
          <w:szCs w:val="24"/>
        </w:rPr>
        <w:t>ﬁ</w:t>
      </w:r>
      <w:r w:rsidRPr="00C83DB2">
        <w:rPr>
          <w:rFonts w:ascii="Maiandra GD" w:hAnsi="Maiandra GD"/>
          <w:sz w:val="24"/>
          <w:szCs w:val="24"/>
        </w:rPr>
        <w:t xml:space="preserve">cations  or  </w:t>
      </w:r>
      <w:r w:rsidRPr="00C83DB2">
        <w:rPr>
          <w:rFonts w:ascii="Maiandra GD" w:hAnsi="Maiandra GD"/>
          <w:sz w:val="24"/>
          <w:szCs w:val="24"/>
        </w:rPr>
        <w:lastRenderedPageBreak/>
        <w:t>delivery  particulars  of  the  works  or  services  to  which  this  request  for  tenders  relates,  except  as  speci</w:t>
      </w:r>
      <w:r w:rsidRPr="00C83DB2">
        <w:rPr>
          <w:rFonts w:ascii="Arial" w:hAnsi="Arial" w:cs="Arial"/>
          <w:sz w:val="24"/>
          <w:szCs w:val="24"/>
        </w:rPr>
        <w:t>ﬁ</w:t>
      </w:r>
      <w:r w:rsidRPr="00C83DB2">
        <w:rPr>
          <w:rFonts w:ascii="Maiandra GD" w:hAnsi="Maiandra GD"/>
          <w:sz w:val="24"/>
          <w:szCs w:val="24"/>
        </w:rPr>
        <w:t>cally  authorized  by  the  procuring  authority  or  as  speci</w:t>
      </w:r>
      <w:r w:rsidRPr="00C83DB2">
        <w:rPr>
          <w:rFonts w:ascii="Arial" w:hAnsi="Arial" w:cs="Arial"/>
          <w:sz w:val="24"/>
          <w:szCs w:val="24"/>
        </w:rPr>
        <w:t>ﬁ</w:t>
      </w:r>
      <w:r w:rsidRPr="00C83DB2">
        <w:rPr>
          <w:rFonts w:ascii="Maiandra GD" w:hAnsi="Maiandra GD"/>
          <w:sz w:val="24"/>
          <w:szCs w:val="24"/>
        </w:rPr>
        <w:t>cally  disclosed  pursuant  to  paragraph  (5)(b)  above;</w:t>
      </w:r>
    </w:p>
    <w:p w14:paraId="5BD3044C" w14:textId="77777777" w:rsidR="00D85001" w:rsidRPr="00C83DB2" w:rsidRDefault="008A25E6" w:rsidP="00967E6E">
      <w:pPr>
        <w:pStyle w:val="ListParagraph"/>
        <w:numPr>
          <w:ilvl w:val="0"/>
          <w:numId w:val="28"/>
        </w:numPr>
        <w:tabs>
          <w:tab w:val="left" w:pos="1408"/>
        </w:tabs>
        <w:spacing w:before="247"/>
        <w:ind w:left="1407" w:right="-89"/>
        <w:jc w:val="both"/>
        <w:rPr>
          <w:rFonts w:ascii="Maiandra GD" w:hAnsi="Maiandra GD"/>
          <w:sz w:val="24"/>
          <w:szCs w:val="24"/>
        </w:rPr>
      </w:pPr>
      <w:r w:rsidRPr="00C83DB2">
        <w:rPr>
          <w:rFonts w:ascii="Maiandra GD" w:hAnsi="Maiandra GD"/>
          <w:sz w:val="24"/>
          <w:szCs w:val="24"/>
        </w:rPr>
        <w:t>the terms</w:t>
      </w:r>
      <w:r w:rsidR="00D85001" w:rsidRPr="00C83DB2">
        <w:rPr>
          <w:rFonts w:ascii="Maiandra GD" w:hAnsi="Maiandra GD"/>
          <w:sz w:val="24"/>
          <w:szCs w:val="24"/>
        </w:rPr>
        <w:t xml:space="preserve">  of  the  Tender  have  not  been,  and  will  not  be,  knowingly  disclosed  by  the  Tenderer,  directly  or  indirectly,  to  any  competitor,  prior  to  the  date  and  time  of  the  of</w:t>
      </w:r>
      <w:r w:rsidR="00D85001" w:rsidRPr="00C83DB2">
        <w:rPr>
          <w:rFonts w:ascii="Arial" w:hAnsi="Arial" w:cs="Arial"/>
          <w:sz w:val="24"/>
          <w:szCs w:val="24"/>
        </w:rPr>
        <w:t>ﬁ</w:t>
      </w:r>
      <w:r w:rsidR="00D85001" w:rsidRPr="00C83DB2">
        <w:rPr>
          <w:rFonts w:ascii="Maiandra GD" w:hAnsi="Maiandra GD"/>
          <w:sz w:val="24"/>
          <w:szCs w:val="24"/>
        </w:rPr>
        <w:t xml:space="preserve">cial  tender  opening,  or  of  the  awarding  of  the  Contract,  whichever  comes  </w:t>
      </w:r>
      <w:r w:rsidR="00D85001" w:rsidRPr="00C83DB2">
        <w:rPr>
          <w:rFonts w:ascii="Arial" w:hAnsi="Arial" w:cs="Arial"/>
          <w:sz w:val="24"/>
          <w:szCs w:val="24"/>
        </w:rPr>
        <w:t>ﬁ</w:t>
      </w:r>
      <w:r w:rsidR="00D85001" w:rsidRPr="00C83DB2">
        <w:rPr>
          <w:rFonts w:ascii="Maiandra GD" w:hAnsi="Maiandra GD"/>
          <w:sz w:val="24"/>
          <w:szCs w:val="24"/>
        </w:rPr>
        <w:t>rst,  unless  otherwise  required  by  law  or  as  speci</w:t>
      </w:r>
      <w:r w:rsidR="00D85001" w:rsidRPr="00C83DB2">
        <w:rPr>
          <w:rFonts w:ascii="Arial" w:hAnsi="Arial" w:cs="Arial"/>
          <w:sz w:val="24"/>
          <w:szCs w:val="24"/>
        </w:rPr>
        <w:t>ﬁ</w:t>
      </w:r>
      <w:r w:rsidR="00D85001" w:rsidRPr="00C83DB2">
        <w:rPr>
          <w:rFonts w:ascii="Maiandra GD" w:hAnsi="Maiandra GD"/>
          <w:sz w:val="24"/>
          <w:szCs w:val="24"/>
        </w:rPr>
        <w:t>cally  disclosed  pursuant  to  paragraph  (5)(b)  above.</w:t>
      </w:r>
    </w:p>
    <w:p w14:paraId="4958C920" w14:textId="77777777" w:rsidR="00D85001" w:rsidRPr="0050661A" w:rsidRDefault="00D85001" w:rsidP="0050661A">
      <w:pPr>
        <w:tabs>
          <w:tab w:val="left" w:pos="11170"/>
        </w:tabs>
        <w:spacing w:before="239"/>
        <w:ind w:left="849" w:right="852"/>
        <w:jc w:val="both"/>
        <w:rPr>
          <w:rFonts w:ascii="Maiandra GD" w:hAnsi="Maiandra GD"/>
          <w:sz w:val="24"/>
          <w:szCs w:val="24"/>
        </w:rPr>
      </w:pPr>
      <w:r w:rsidRPr="00C83DB2">
        <w:rPr>
          <w:rFonts w:ascii="Maiandra GD" w:hAnsi="Maiandra GD"/>
          <w:sz w:val="24"/>
          <w:szCs w:val="24"/>
        </w:rPr>
        <w:t>Name  Title  Date</w:t>
      </w:r>
      <w:r w:rsidRPr="00C83DB2">
        <w:rPr>
          <w:rFonts w:ascii="Maiandra GD" w:hAnsi="Maiandra GD"/>
          <w:i/>
          <w:sz w:val="24"/>
          <w:szCs w:val="24"/>
        </w:rPr>
        <w:t>[Name,  title  and  signature  of  authorized  agent  of  Tenderer  and  Date]</w:t>
      </w:r>
    </w:p>
    <w:p w14:paraId="6E28B194" w14:textId="77777777" w:rsidR="00D85001" w:rsidRPr="00C83DB2" w:rsidRDefault="00D85001" w:rsidP="00D42FE1">
      <w:pPr>
        <w:ind w:right="852"/>
        <w:jc w:val="both"/>
        <w:rPr>
          <w:rFonts w:ascii="Maiandra GD" w:hAnsi="Maiandra GD"/>
          <w:sz w:val="24"/>
          <w:szCs w:val="24"/>
        </w:rPr>
        <w:sectPr w:rsidR="00D85001" w:rsidRPr="00C83DB2" w:rsidSect="00D42FE1">
          <w:pgSz w:w="11910" w:h="16840"/>
          <w:pgMar w:top="720" w:right="720" w:bottom="720" w:left="720" w:header="0" w:footer="446" w:gutter="0"/>
          <w:cols w:space="720"/>
        </w:sectPr>
      </w:pPr>
    </w:p>
    <w:p w14:paraId="2A317C9E" w14:textId="77777777" w:rsidR="00D85001" w:rsidRPr="00C83DB2" w:rsidRDefault="00D85001" w:rsidP="00D42FE1">
      <w:pPr>
        <w:pStyle w:val="Heading3"/>
        <w:spacing w:before="187"/>
        <w:ind w:left="854" w:right="660" w:hanging="1"/>
        <w:rPr>
          <w:rFonts w:ascii="Maiandra GD" w:hAnsi="Maiandra GD"/>
        </w:rPr>
      </w:pPr>
      <w:r w:rsidRPr="00C83DB2">
        <w:rPr>
          <w:rFonts w:ascii="Maiandra GD" w:hAnsi="Maiandra GD"/>
        </w:rPr>
        <w:lastRenderedPageBreak/>
        <w:t>SELF-DECLARATION FORMS</w:t>
      </w:r>
    </w:p>
    <w:p w14:paraId="47868AFF" w14:textId="77777777" w:rsidR="00D85001" w:rsidRPr="00C83DB2" w:rsidRDefault="00D85001" w:rsidP="00D42FE1">
      <w:pPr>
        <w:pStyle w:val="BodyText"/>
        <w:tabs>
          <w:tab w:val="left" w:pos="9720"/>
        </w:tabs>
        <w:spacing w:before="243"/>
        <w:ind w:left="134" w:right="720"/>
        <w:jc w:val="center"/>
        <w:rPr>
          <w:rFonts w:ascii="Maiandra GD" w:hAnsi="Maiandra GD"/>
          <w:b/>
          <w:sz w:val="24"/>
          <w:szCs w:val="24"/>
        </w:rPr>
      </w:pPr>
      <w:r w:rsidRPr="00C83DB2">
        <w:rPr>
          <w:rFonts w:ascii="Maiandra GD" w:hAnsi="Maiandra GD"/>
          <w:b/>
          <w:sz w:val="24"/>
          <w:szCs w:val="24"/>
        </w:rPr>
        <w:t>FORM SD1</w:t>
      </w:r>
    </w:p>
    <w:p w14:paraId="0F8F2B10" w14:textId="77777777" w:rsidR="00D85001" w:rsidRPr="00C83DB2" w:rsidRDefault="00D85001" w:rsidP="00D42FE1">
      <w:pPr>
        <w:pStyle w:val="Heading3"/>
        <w:tabs>
          <w:tab w:val="left" w:pos="9720"/>
        </w:tabs>
        <w:spacing w:before="202"/>
        <w:ind w:left="853" w:right="720"/>
        <w:rPr>
          <w:rFonts w:ascii="Maiandra GD" w:hAnsi="Maiandra GD"/>
        </w:rPr>
      </w:pPr>
    </w:p>
    <w:p w14:paraId="0273B0CD" w14:textId="77777777" w:rsidR="00D85001" w:rsidRPr="00C83DB2" w:rsidRDefault="00D85001" w:rsidP="00D42FE1">
      <w:pPr>
        <w:pStyle w:val="Heading3"/>
        <w:tabs>
          <w:tab w:val="left" w:pos="9720"/>
        </w:tabs>
        <w:spacing w:before="202"/>
        <w:ind w:left="853" w:right="720"/>
        <w:rPr>
          <w:rFonts w:ascii="Maiandra GD" w:hAnsi="Maiandra GD"/>
        </w:rPr>
      </w:pPr>
      <w:r w:rsidRPr="00C83DB2">
        <w:rPr>
          <w:rFonts w:ascii="Maiandra GD" w:hAnsi="Maiandra GD"/>
        </w:rPr>
        <w:t>SELF  DECLARATION  THAT  THE  PERSON/TENDERER  IS  NOT  DEBARRED  IN  THE  MATTER  OF  THE  PUBLIC  PROCUREMENT AND  ASSET  DISPOSAL ACT  2015.</w:t>
      </w:r>
    </w:p>
    <w:p w14:paraId="2B524D7D" w14:textId="77777777" w:rsidR="00D85001" w:rsidRPr="00C83DB2" w:rsidRDefault="00D85001" w:rsidP="00D42FE1">
      <w:pPr>
        <w:pStyle w:val="BodyText"/>
        <w:tabs>
          <w:tab w:val="left" w:pos="9720"/>
        </w:tabs>
        <w:ind w:right="720"/>
        <w:rPr>
          <w:rFonts w:ascii="Maiandra GD" w:hAnsi="Maiandra GD"/>
          <w:b/>
          <w:sz w:val="24"/>
          <w:szCs w:val="24"/>
        </w:rPr>
      </w:pPr>
    </w:p>
    <w:p w14:paraId="0F7383EA" w14:textId="77777777" w:rsidR="00D85001" w:rsidRPr="00C83DB2" w:rsidRDefault="00D85001" w:rsidP="00D42FE1">
      <w:pPr>
        <w:pStyle w:val="BodyText"/>
        <w:tabs>
          <w:tab w:val="left" w:pos="9720"/>
        </w:tabs>
        <w:ind w:right="720"/>
        <w:jc w:val="both"/>
        <w:rPr>
          <w:rFonts w:ascii="Maiandra GD" w:hAnsi="Maiandra GD"/>
          <w:b/>
          <w:sz w:val="24"/>
          <w:szCs w:val="24"/>
        </w:rPr>
      </w:pPr>
    </w:p>
    <w:p w14:paraId="5D9867C5" w14:textId="77777777" w:rsidR="00D85001" w:rsidRPr="00C83DB2" w:rsidRDefault="00D85001" w:rsidP="00D42FE1">
      <w:pPr>
        <w:pStyle w:val="BodyText"/>
        <w:tabs>
          <w:tab w:val="left" w:pos="9720"/>
        </w:tabs>
        <w:ind w:left="853" w:right="720"/>
        <w:jc w:val="both"/>
        <w:rPr>
          <w:rFonts w:ascii="Maiandra GD" w:hAnsi="Maiandra GD"/>
          <w:sz w:val="24"/>
          <w:szCs w:val="24"/>
        </w:rPr>
      </w:pPr>
      <w:r w:rsidRPr="00C83DB2">
        <w:rPr>
          <w:rFonts w:ascii="Maiandra GD" w:hAnsi="Maiandra GD"/>
          <w:sz w:val="24"/>
          <w:szCs w:val="24"/>
        </w:rPr>
        <w:t>I ......................................................................... of Post Of</w:t>
      </w:r>
      <w:r w:rsidRPr="00C83DB2">
        <w:rPr>
          <w:rFonts w:ascii="Arial" w:hAnsi="Arial" w:cs="Arial"/>
          <w:sz w:val="24"/>
          <w:szCs w:val="24"/>
        </w:rPr>
        <w:t>ﬁ</w:t>
      </w:r>
      <w:r w:rsidRPr="00C83DB2">
        <w:rPr>
          <w:rFonts w:ascii="Maiandra GD" w:hAnsi="Maiandra GD"/>
          <w:sz w:val="24"/>
          <w:szCs w:val="24"/>
        </w:rPr>
        <w:t>ce Box..............................................being a  resident  of ............................................. in the Republic  of..............................................do  hereby  make  a  statement  as  follows:-</w:t>
      </w:r>
    </w:p>
    <w:p w14:paraId="3AD1E083" w14:textId="77777777" w:rsidR="00D85001" w:rsidRPr="00C83DB2" w:rsidRDefault="00D85001" w:rsidP="00D42FE1">
      <w:pPr>
        <w:pStyle w:val="BodyText"/>
        <w:tabs>
          <w:tab w:val="left" w:pos="9720"/>
        </w:tabs>
        <w:spacing w:before="6"/>
        <w:ind w:right="720"/>
        <w:jc w:val="both"/>
        <w:rPr>
          <w:rFonts w:ascii="Maiandra GD" w:hAnsi="Maiandra GD"/>
          <w:sz w:val="24"/>
          <w:szCs w:val="24"/>
        </w:rPr>
      </w:pPr>
    </w:p>
    <w:p w14:paraId="209EC34E" w14:textId="77777777" w:rsidR="00D85001" w:rsidRPr="00C83DB2" w:rsidRDefault="00D85001" w:rsidP="00967E6E">
      <w:pPr>
        <w:pStyle w:val="ListParagraph"/>
        <w:numPr>
          <w:ilvl w:val="0"/>
          <w:numId w:val="29"/>
        </w:numPr>
        <w:tabs>
          <w:tab w:val="left" w:pos="1415"/>
          <w:tab w:val="left" w:pos="1416"/>
          <w:tab w:val="left" w:pos="9720"/>
        </w:tabs>
        <w:spacing w:before="4"/>
        <w:ind w:right="720" w:hanging="554"/>
        <w:jc w:val="both"/>
        <w:rPr>
          <w:rFonts w:ascii="Maiandra GD" w:hAnsi="Maiandra GD"/>
          <w:sz w:val="24"/>
          <w:szCs w:val="24"/>
        </w:rPr>
      </w:pPr>
      <w:r w:rsidRPr="00C83DB2">
        <w:rPr>
          <w:rFonts w:ascii="Maiandra GD" w:hAnsi="Maiandra GD"/>
          <w:sz w:val="24"/>
          <w:szCs w:val="24"/>
        </w:rPr>
        <w:t>THAT  I  am  the  Company  Secretary/  Chief  Executive/Managing  Director/Principal  Of</w:t>
      </w:r>
      <w:r w:rsidRPr="00C83DB2">
        <w:rPr>
          <w:rFonts w:ascii="Arial" w:hAnsi="Arial" w:cs="Arial"/>
          <w:sz w:val="24"/>
          <w:szCs w:val="24"/>
        </w:rPr>
        <w:t>ﬁ</w:t>
      </w:r>
      <w:r w:rsidRPr="00C83DB2">
        <w:rPr>
          <w:rFonts w:ascii="Maiandra GD" w:hAnsi="Maiandra GD"/>
          <w:sz w:val="24"/>
          <w:szCs w:val="24"/>
        </w:rPr>
        <w:t xml:space="preserve">cer/Director  of ................................................... </w:t>
      </w:r>
      <w:r w:rsidRPr="00C83DB2">
        <w:rPr>
          <w:rFonts w:ascii="Maiandra GD" w:hAnsi="Maiandra GD"/>
          <w:i/>
          <w:sz w:val="24"/>
          <w:szCs w:val="24"/>
        </w:rPr>
        <w:t xml:space="preserve">(insert  name  of  the  Company)  </w:t>
      </w:r>
      <w:r w:rsidRPr="00C83DB2">
        <w:rPr>
          <w:rFonts w:ascii="Maiandra GD" w:hAnsi="Maiandra GD"/>
          <w:sz w:val="24"/>
          <w:szCs w:val="24"/>
        </w:rPr>
        <w:t xml:space="preserve">who  is  a  Bidder  in  respect  of  </w:t>
      </w:r>
      <w:r w:rsidRPr="00C83DB2">
        <w:rPr>
          <w:rFonts w:ascii="Maiandra GD" w:hAnsi="Maiandra GD"/>
          <w:b/>
          <w:sz w:val="24"/>
          <w:szCs w:val="24"/>
        </w:rPr>
        <w:t xml:space="preserve">Tender  No. </w:t>
      </w:r>
      <w:r w:rsidRPr="00C83DB2">
        <w:rPr>
          <w:rFonts w:ascii="Maiandra GD" w:hAnsi="Maiandra GD"/>
          <w:sz w:val="24"/>
          <w:szCs w:val="24"/>
        </w:rPr>
        <w:t xml:space="preserve">........................................ for................................................................................................... </w:t>
      </w:r>
      <w:r w:rsidRPr="00C83DB2">
        <w:rPr>
          <w:rFonts w:ascii="Maiandra GD" w:hAnsi="Maiandra GD"/>
          <w:i/>
          <w:sz w:val="24"/>
          <w:szCs w:val="24"/>
        </w:rPr>
        <w:t xml:space="preserve">(insert tender title/description)  </w:t>
      </w:r>
      <w:r w:rsidRPr="00C83DB2">
        <w:rPr>
          <w:rFonts w:ascii="Maiandra GD" w:hAnsi="Maiandra GD"/>
          <w:sz w:val="24"/>
          <w:szCs w:val="24"/>
        </w:rPr>
        <w:t>for...........................................</w:t>
      </w:r>
      <w:r w:rsidRPr="00C83DB2">
        <w:rPr>
          <w:rFonts w:ascii="Maiandra GD" w:hAnsi="Maiandra GD"/>
          <w:i/>
          <w:sz w:val="24"/>
          <w:szCs w:val="24"/>
        </w:rPr>
        <w:t xml:space="preserve">(insert  name  of  the  Procuring  entity)  </w:t>
      </w:r>
      <w:r w:rsidRPr="00C83DB2">
        <w:rPr>
          <w:rFonts w:ascii="Maiandra GD" w:hAnsi="Maiandra GD"/>
          <w:sz w:val="24"/>
          <w:szCs w:val="24"/>
        </w:rPr>
        <w:t>and  duly  authorized  and  competent  to  make  this  statement.</w:t>
      </w:r>
    </w:p>
    <w:p w14:paraId="05B74648" w14:textId="77777777" w:rsidR="00D85001" w:rsidRPr="00C83DB2" w:rsidRDefault="00D85001" w:rsidP="00D42FE1">
      <w:pPr>
        <w:pStyle w:val="BodyText"/>
        <w:tabs>
          <w:tab w:val="left" w:pos="9720"/>
        </w:tabs>
        <w:spacing w:before="6"/>
        <w:ind w:right="720"/>
        <w:jc w:val="both"/>
        <w:rPr>
          <w:rFonts w:ascii="Maiandra GD" w:hAnsi="Maiandra GD"/>
          <w:sz w:val="24"/>
          <w:szCs w:val="24"/>
        </w:rPr>
      </w:pPr>
    </w:p>
    <w:p w14:paraId="630FDB72" w14:textId="77777777" w:rsidR="00D85001" w:rsidRPr="00C83DB2" w:rsidRDefault="00D85001" w:rsidP="00967E6E">
      <w:pPr>
        <w:pStyle w:val="ListParagraph"/>
        <w:numPr>
          <w:ilvl w:val="0"/>
          <w:numId w:val="29"/>
        </w:numPr>
        <w:tabs>
          <w:tab w:val="left" w:pos="1415"/>
          <w:tab w:val="left" w:pos="1416"/>
          <w:tab w:val="left" w:pos="9720"/>
        </w:tabs>
        <w:ind w:right="720" w:hanging="555"/>
        <w:jc w:val="both"/>
        <w:rPr>
          <w:rFonts w:ascii="Maiandra GD" w:hAnsi="Maiandra GD"/>
          <w:sz w:val="24"/>
          <w:szCs w:val="24"/>
        </w:rPr>
      </w:pPr>
      <w:r w:rsidRPr="00C83DB2">
        <w:rPr>
          <w:rFonts w:ascii="Maiandra GD" w:hAnsi="Maiandra GD"/>
          <w:sz w:val="24"/>
          <w:szCs w:val="24"/>
        </w:rPr>
        <w:t>THAT  the  aforesaid  Bidder,  its  Directors  and  subcontractors  have  not  been  debarred  from  participating  in  procurement  proceeding  under  Part  IV  of  the  Act.</w:t>
      </w:r>
    </w:p>
    <w:p w14:paraId="72629374" w14:textId="77777777" w:rsidR="00D85001" w:rsidRPr="00C83DB2" w:rsidRDefault="00D85001" w:rsidP="00D42FE1">
      <w:pPr>
        <w:pStyle w:val="BodyText"/>
        <w:tabs>
          <w:tab w:val="left" w:pos="9720"/>
        </w:tabs>
        <w:spacing w:before="9"/>
        <w:ind w:right="720"/>
        <w:jc w:val="both"/>
        <w:rPr>
          <w:rFonts w:ascii="Maiandra GD" w:hAnsi="Maiandra GD"/>
          <w:sz w:val="24"/>
          <w:szCs w:val="24"/>
        </w:rPr>
      </w:pPr>
    </w:p>
    <w:p w14:paraId="4ABFD0B0" w14:textId="77777777" w:rsidR="00D85001" w:rsidRPr="00C83DB2" w:rsidRDefault="00D85001" w:rsidP="00967E6E">
      <w:pPr>
        <w:pStyle w:val="ListParagraph"/>
        <w:numPr>
          <w:ilvl w:val="0"/>
          <w:numId w:val="29"/>
        </w:numPr>
        <w:tabs>
          <w:tab w:val="left" w:pos="1415"/>
          <w:tab w:val="left" w:pos="1416"/>
          <w:tab w:val="left" w:pos="9720"/>
        </w:tabs>
        <w:ind w:left="1415" w:right="720"/>
        <w:jc w:val="both"/>
        <w:rPr>
          <w:rFonts w:ascii="Maiandra GD" w:hAnsi="Maiandra GD"/>
          <w:sz w:val="24"/>
          <w:szCs w:val="24"/>
        </w:rPr>
      </w:pPr>
      <w:r w:rsidRPr="00C83DB2">
        <w:rPr>
          <w:rFonts w:ascii="Maiandra GD" w:hAnsi="Maiandra GD"/>
          <w:sz w:val="24"/>
          <w:szCs w:val="24"/>
        </w:rPr>
        <w:t>THAT  what  is  deponed  to  herein  above  is  true  to  the  best  of  my  knowledge,  information  and  belief.</w:t>
      </w:r>
    </w:p>
    <w:p w14:paraId="3BB5BA0B" w14:textId="77777777" w:rsidR="00D85001" w:rsidRPr="00C83DB2" w:rsidRDefault="00D85001" w:rsidP="00D42FE1">
      <w:pPr>
        <w:pStyle w:val="BodyText"/>
        <w:tabs>
          <w:tab w:val="left" w:pos="9720"/>
        </w:tabs>
        <w:ind w:right="720"/>
        <w:jc w:val="both"/>
        <w:rPr>
          <w:rFonts w:ascii="Maiandra GD" w:hAnsi="Maiandra GD"/>
          <w:sz w:val="24"/>
          <w:szCs w:val="24"/>
        </w:rPr>
      </w:pPr>
    </w:p>
    <w:p w14:paraId="45AF0420" w14:textId="77777777" w:rsidR="00D85001" w:rsidRPr="00C83DB2" w:rsidRDefault="00D85001" w:rsidP="00D42FE1">
      <w:pPr>
        <w:pStyle w:val="BodyText"/>
        <w:tabs>
          <w:tab w:val="left" w:pos="9720"/>
        </w:tabs>
        <w:spacing w:before="6"/>
        <w:ind w:right="720"/>
        <w:jc w:val="both"/>
        <w:rPr>
          <w:rFonts w:ascii="Maiandra GD" w:hAnsi="Maiandra GD"/>
          <w:sz w:val="24"/>
          <w:szCs w:val="24"/>
        </w:rPr>
      </w:pPr>
    </w:p>
    <w:tbl>
      <w:tblPr>
        <w:tblW w:w="0" w:type="auto"/>
        <w:tblInd w:w="802" w:type="dxa"/>
        <w:tblLayout w:type="fixed"/>
        <w:tblCellMar>
          <w:left w:w="0" w:type="dxa"/>
          <w:right w:w="0" w:type="dxa"/>
        </w:tblCellMar>
        <w:tblLook w:val="04A0" w:firstRow="1" w:lastRow="0" w:firstColumn="1" w:lastColumn="0" w:noHBand="0" w:noVBand="1"/>
      </w:tblPr>
      <w:tblGrid>
        <w:gridCol w:w="3308"/>
        <w:gridCol w:w="3367"/>
        <w:gridCol w:w="3272"/>
      </w:tblGrid>
      <w:tr w:rsidR="00D85001" w:rsidRPr="00C83DB2" w14:paraId="6D3503F4" w14:textId="77777777" w:rsidTr="00D85001">
        <w:trPr>
          <w:trHeight w:val="269"/>
        </w:trPr>
        <w:tc>
          <w:tcPr>
            <w:tcW w:w="3308" w:type="dxa"/>
          </w:tcPr>
          <w:p w14:paraId="663E0814" w14:textId="77777777" w:rsidR="00D85001" w:rsidRPr="00C83DB2" w:rsidRDefault="00D85001" w:rsidP="00D42FE1">
            <w:pPr>
              <w:pStyle w:val="TableParagraph"/>
              <w:tabs>
                <w:tab w:val="left" w:pos="9720"/>
              </w:tabs>
              <w:spacing w:before="23"/>
              <w:ind w:left="50" w:right="720"/>
              <w:jc w:val="both"/>
              <w:rPr>
                <w:rFonts w:ascii="Maiandra GD" w:hAnsi="Maiandra GD"/>
                <w:sz w:val="24"/>
                <w:szCs w:val="24"/>
              </w:rPr>
            </w:pPr>
            <w:r w:rsidRPr="00C83DB2">
              <w:rPr>
                <w:rFonts w:ascii="Maiandra GD" w:hAnsi="Maiandra GD"/>
                <w:sz w:val="24"/>
                <w:szCs w:val="24"/>
              </w:rPr>
              <w:t>………………………….</w:t>
            </w:r>
          </w:p>
        </w:tc>
        <w:tc>
          <w:tcPr>
            <w:tcW w:w="3367" w:type="dxa"/>
          </w:tcPr>
          <w:p w14:paraId="74C8D9E7" w14:textId="77777777" w:rsidR="00D85001" w:rsidRPr="00C83DB2" w:rsidRDefault="00D85001" w:rsidP="00D42FE1">
            <w:pPr>
              <w:pStyle w:val="TableParagraph"/>
              <w:tabs>
                <w:tab w:val="left" w:pos="9720"/>
              </w:tabs>
              <w:spacing w:before="23"/>
              <w:ind w:left="342" w:right="720"/>
              <w:jc w:val="both"/>
              <w:rPr>
                <w:rFonts w:ascii="Maiandra GD" w:hAnsi="Maiandra GD"/>
                <w:sz w:val="24"/>
                <w:szCs w:val="24"/>
              </w:rPr>
            </w:pPr>
            <w:r w:rsidRPr="00C83DB2">
              <w:rPr>
                <w:rFonts w:ascii="Maiandra GD" w:hAnsi="Maiandra GD"/>
                <w:sz w:val="24"/>
                <w:szCs w:val="24"/>
              </w:rPr>
              <w:t>…………………..….</w:t>
            </w:r>
          </w:p>
        </w:tc>
        <w:tc>
          <w:tcPr>
            <w:tcW w:w="3272" w:type="dxa"/>
          </w:tcPr>
          <w:p w14:paraId="585C6FAC" w14:textId="77777777" w:rsidR="00D85001" w:rsidRPr="00C83DB2" w:rsidRDefault="00D85001" w:rsidP="00D42FE1">
            <w:pPr>
              <w:pStyle w:val="TableParagraph"/>
              <w:tabs>
                <w:tab w:val="left" w:pos="9720"/>
              </w:tabs>
              <w:spacing w:before="23"/>
              <w:ind w:left="217" w:right="720"/>
              <w:jc w:val="both"/>
              <w:rPr>
                <w:rFonts w:ascii="Maiandra GD" w:hAnsi="Maiandra GD"/>
                <w:sz w:val="24"/>
                <w:szCs w:val="24"/>
              </w:rPr>
            </w:pPr>
            <w:r w:rsidRPr="00C83DB2">
              <w:rPr>
                <w:rFonts w:ascii="Maiandra GD" w:hAnsi="Maiandra GD"/>
                <w:sz w:val="24"/>
                <w:szCs w:val="24"/>
              </w:rPr>
              <w:t xml:space="preserve"> ………………………</w:t>
            </w:r>
          </w:p>
        </w:tc>
      </w:tr>
      <w:tr w:rsidR="00D85001" w:rsidRPr="00C83DB2" w14:paraId="025CB16D" w14:textId="77777777" w:rsidTr="00D85001">
        <w:trPr>
          <w:trHeight w:val="1000"/>
        </w:trPr>
        <w:tc>
          <w:tcPr>
            <w:tcW w:w="3308" w:type="dxa"/>
          </w:tcPr>
          <w:p w14:paraId="25E5AC1E" w14:textId="77777777" w:rsidR="00D85001" w:rsidRPr="00C83DB2" w:rsidRDefault="00D85001" w:rsidP="00D42FE1">
            <w:pPr>
              <w:pStyle w:val="TableParagraph"/>
              <w:tabs>
                <w:tab w:val="left" w:pos="9720"/>
              </w:tabs>
              <w:ind w:left="50" w:right="720"/>
              <w:jc w:val="both"/>
              <w:rPr>
                <w:rFonts w:ascii="Maiandra GD" w:hAnsi="Maiandra GD"/>
                <w:sz w:val="24"/>
                <w:szCs w:val="24"/>
              </w:rPr>
            </w:pPr>
            <w:r w:rsidRPr="00C83DB2">
              <w:rPr>
                <w:rFonts w:ascii="Maiandra GD" w:hAnsi="Maiandra GD"/>
                <w:sz w:val="24"/>
                <w:szCs w:val="24"/>
              </w:rPr>
              <w:t>(Title)</w:t>
            </w:r>
          </w:p>
          <w:p w14:paraId="7708B3C4" w14:textId="77777777" w:rsidR="00D85001" w:rsidRPr="00C83DB2" w:rsidRDefault="00D85001" w:rsidP="00D42FE1">
            <w:pPr>
              <w:pStyle w:val="TableParagraph"/>
              <w:tabs>
                <w:tab w:val="left" w:pos="9720"/>
              </w:tabs>
              <w:spacing w:before="6"/>
              <w:ind w:right="720"/>
              <w:jc w:val="both"/>
              <w:rPr>
                <w:rFonts w:ascii="Maiandra GD" w:hAnsi="Maiandra GD"/>
                <w:sz w:val="24"/>
                <w:szCs w:val="24"/>
              </w:rPr>
            </w:pPr>
          </w:p>
          <w:p w14:paraId="23E5613D" w14:textId="77777777" w:rsidR="00D85001" w:rsidRPr="00C83DB2" w:rsidRDefault="00D85001" w:rsidP="00D42FE1">
            <w:pPr>
              <w:pStyle w:val="TableParagraph"/>
              <w:tabs>
                <w:tab w:val="left" w:pos="9720"/>
              </w:tabs>
              <w:ind w:left="50" w:right="720"/>
              <w:jc w:val="both"/>
              <w:rPr>
                <w:rFonts w:ascii="Maiandra GD" w:hAnsi="Maiandra GD"/>
                <w:sz w:val="24"/>
                <w:szCs w:val="24"/>
              </w:rPr>
            </w:pPr>
            <w:r w:rsidRPr="00C83DB2">
              <w:rPr>
                <w:rFonts w:ascii="Maiandra GD" w:hAnsi="Maiandra GD"/>
                <w:sz w:val="24"/>
                <w:szCs w:val="24"/>
              </w:rPr>
              <w:t>Bidder  Of</w:t>
            </w:r>
            <w:r w:rsidRPr="00C83DB2">
              <w:rPr>
                <w:rFonts w:ascii="Arial" w:hAnsi="Arial" w:cs="Arial"/>
                <w:sz w:val="24"/>
                <w:szCs w:val="24"/>
              </w:rPr>
              <w:t>ﬁ</w:t>
            </w:r>
            <w:r w:rsidRPr="00C83DB2">
              <w:rPr>
                <w:rFonts w:ascii="Maiandra GD" w:hAnsi="Maiandra GD"/>
                <w:sz w:val="24"/>
                <w:szCs w:val="24"/>
              </w:rPr>
              <w:t>cial  Stamp</w:t>
            </w:r>
          </w:p>
        </w:tc>
        <w:tc>
          <w:tcPr>
            <w:tcW w:w="3367" w:type="dxa"/>
          </w:tcPr>
          <w:p w14:paraId="31D01E87" w14:textId="77777777" w:rsidR="00D85001" w:rsidRPr="00C83DB2" w:rsidRDefault="00D85001" w:rsidP="00D42FE1">
            <w:pPr>
              <w:pStyle w:val="TableParagraph"/>
              <w:tabs>
                <w:tab w:val="left" w:pos="9720"/>
              </w:tabs>
              <w:ind w:left="374" w:right="720"/>
              <w:jc w:val="both"/>
              <w:rPr>
                <w:rFonts w:ascii="Maiandra GD" w:hAnsi="Maiandra GD"/>
                <w:sz w:val="24"/>
                <w:szCs w:val="24"/>
              </w:rPr>
            </w:pPr>
            <w:r w:rsidRPr="00C83DB2">
              <w:rPr>
                <w:rFonts w:ascii="Maiandra GD" w:hAnsi="Maiandra GD"/>
                <w:sz w:val="24"/>
                <w:szCs w:val="24"/>
              </w:rPr>
              <w:t>(Signature)</w:t>
            </w:r>
          </w:p>
        </w:tc>
        <w:tc>
          <w:tcPr>
            <w:tcW w:w="3272" w:type="dxa"/>
          </w:tcPr>
          <w:p w14:paraId="182FF1D2" w14:textId="77777777" w:rsidR="00D85001" w:rsidRPr="00C83DB2" w:rsidRDefault="00D85001" w:rsidP="00D42FE1">
            <w:pPr>
              <w:pStyle w:val="TableParagraph"/>
              <w:tabs>
                <w:tab w:val="left" w:pos="9720"/>
              </w:tabs>
              <w:ind w:left="217" w:right="720"/>
              <w:jc w:val="both"/>
              <w:rPr>
                <w:rFonts w:ascii="Maiandra GD" w:hAnsi="Maiandra GD"/>
                <w:sz w:val="24"/>
                <w:szCs w:val="24"/>
              </w:rPr>
            </w:pPr>
            <w:r w:rsidRPr="00C83DB2">
              <w:rPr>
                <w:rFonts w:ascii="Maiandra GD" w:hAnsi="Maiandra GD"/>
                <w:sz w:val="24"/>
                <w:szCs w:val="24"/>
              </w:rPr>
              <w:t>(Date)</w:t>
            </w:r>
          </w:p>
        </w:tc>
      </w:tr>
    </w:tbl>
    <w:p w14:paraId="390F558D" w14:textId="77777777" w:rsidR="00D85001" w:rsidRPr="00C83DB2" w:rsidRDefault="00D85001" w:rsidP="00D42FE1">
      <w:pPr>
        <w:tabs>
          <w:tab w:val="left" w:pos="9720"/>
        </w:tabs>
        <w:ind w:right="720"/>
        <w:jc w:val="both"/>
        <w:rPr>
          <w:rFonts w:ascii="Maiandra GD" w:hAnsi="Maiandra GD"/>
          <w:sz w:val="24"/>
          <w:szCs w:val="24"/>
        </w:rPr>
        <w:sectPr w:rsidR="00D85001" w:rsidRPr="00C83DB2" w:rsidSect="00D42FE1">
          <w:pgSz w:w="11910" w:h="16840"/>
          <w:pgMar w:top="720" w:right="720" w:bottom="720" w:left="720" w:header="0" w:footer="446" w:gutter="0"/>
          <w:cols w:space="720"/>
        </w:sectPr>
      </w:pPr>
    </w:p>
    <w:p w14:paraId="1C51C97C" w14:textId="77777777" w:rsidR="00D85001" w:rsidRPr="00C83DB2" w:rsidRDefault="00D85001" w:rsidP="00D42FE1">
      <w:pPr>
        <w:pStyle w:val="BodyText"/>
        <w:spacing w:before="243"/>
        <w:ind w:left="134" w:right="720"/>
        <w:jc w:val="center"/>
        <w:rPr>
          <w:rFonts w:ascii="Maiandra GD" w:hAnsi="Maiandra GD"/>
          <w:b/>
          <w:sz w:val="24"/>
          <w:szCs w:val="24"/>
        </w:rPr>
      </w:pPr>
      <w:r w:rsidRPr="00C83DB2">
        <w:rPr>
          <w:rFonts w:ascii="Maiandra GD" w:hAnsi="Maiandra GD"/>
          <w:b/>
          <w:sz w:val="24"/>
          <w:szCs w:val="24"/>
        </w:rPr>
        <w:lastRenderedPageBreak/>
        <w:t>FORM SD2</w:t>
      </w:r>
    </w:p>
    <w:p w14:paraId="08AB5A90" w14:textId="77777777" w:rsidR="00D85001" w:rsidRPr="00C83DB2" w:rsidRDefault="00D85001" w:rsidP="00D42FE1">
      <w:pPr>
        <w:pStyle w:val="Heading3"/>
        <w:spacing w:before="187"/>
        <w:ind w:left="854" w:right="6374" w:hanging="1"/>
        <w:rPr>
          <w:rFonts w:ascii="Maiandra GD" w:hAnsi="Maiandra GD"/>
        </w:rPr>
      </w:pPr>
    </w:p>
    <w:p w14:paraId="30BE08DA" w14:textId="77777777" w:rsidR="00D85001" w:rsidRPr="00C83DB2" w:rsidRDefault="00D85001" w:rsidP="00D42FE1">
      <w:pPr>
        <w:pStyle w:val="Heading5"/>
        <w:spacing w:before="7"/>
        <w:ind w:left="854" w:right="288"/>
        <w:rPr>
          <w:rFonts w:ascii="Maiandra GD" w:hAnsi="Maiandra GD"/>
          <w:sz w:val="24"/>
          <w:szCs w:val="24"/>
        </w:rPr>
      </w:pPr>
      <w:r w:rsidRPr="00C83DB2">
        <w:rPr>
          <w:rFonts w:ascii="Maiandra GD" w:hAnsi="Maiandra GD"/>
          <w:sz w:val="24"/>
          <w:szCs w:val="24"/>
        </w:rPr>
        <w:t>SELF  DECLARATION  THAT  THE  PERSON/TENDERER  WILL  NOT  ENGAGE  IN  ANY  CORRUPT  OR  FRAUDULENT  PRACTICE</w:t>
      </w:r>
    </w:p>
    <w:p w14:paraId="05665210" w14:textId="77777777" w:rsidR="00D85001" w:rsidRPr="00C83DB2" w:rsidRDefault="00D85001" w:rsidP="00D42FE1">
      <w:pPr>
        <w:pStyle w:val="BodyText"/>
        <w:ind w:right="288"/>
        <w:rPr>
          <w:rFonts w:ascii="Maiandra GD" w:hAnsi="Maiandra GD"/>
          <w:b/>
          <w:sz w:val="24"/>
          <w:szCs w:val="24"/>
        </w:rPr>
      </w:pPr>
    </w:p>
    <w:p w14:paraId="4166F280" w14:textId="77777777" w:rsidR="00D85001" w:rsidRPr="00C83DB2" w:rsidRDefault="00D85001" w:rsidP="00D42FE1">
      <w:pPr>
        <w:pStyle w:val="BodyText"/>
        <w:ind w:right="288"/>
        <w:rPr>
          <w:rFonts w:ascii="Maiandra GD" w:hAnsi="Maiandra GD"/>
          <w:b/>
          <w:sz w:val="24"/>
          <w:szCs w:val="24"/>
        </w:rPr>
      </w:pPr>
    </w:p>
    <w:p w14:paraId="2571E54E" w14:textId="77777777" w:rsidR="00D85001" w:rsidRPr="00C83DB2" w:rsidRDefault="00D85001" w:rsidP="00D42FE1">
      <w:pPr>
        <w:pStyle w:val="BodyText"/>
        <w:ind w:left="854" w:right="288"/>
        <w:jc w:val="both"/>
        <w:rPr>
          <w:rFonts w:ascii="Maiandra GD" w:hAnsi="Maiandra GD"/>
          <w:sz w:val="24"/>
          <w:szCs w:val="24"/>
        </w:rPr>
      </w:pPr>
      <w:r w:rsidRPr="00C83DB2">
        <w:rPr>
          <w:rFonts w:ascii="Maiandra GD" w:hAnsi="Maiandra GD"/>
          <w:sz w:val="24"/>
          <w:szCs w:val="24"/>
        </w:rPr>
        <w:t>I, ………………………………….... of P.O.  Box..............................................being a resident    of.......................................................................in the Republic  of ................................... Do hereby make a statement as  follows:-</w:t>
      </w:r>
    </w:p>
    <w:p w14:paraId="1D769BC8" w14:textId="77777777" w:rsidR="00D85001" w:rsidRPr="00C83DB2" w:rsidRDefault="00D85001" w:rsidP="00D42FE1">
      <w:pPr>
        <w:pStyle w:val="BodyText"/>
        <w:spacing w:before="6"/>
        <w:ind w:right="288"/>
        <w:rPr>
          <w:rFonts w:ascii="Maiandra GD" w:hAnsi="Maiandra GD"/>
          <w:sz w:val="24"/>
          <w:szCs w:val="24"/>
        </w:rPr>
      </w:pPr>
    </w:p>
    <w:p w14:paraId="6A431534" w14:textId="77777777" w:rsidR="00D85001" w:rsidRPr="00C83DB2" w:rsidRDefault="00D85001" w:rsidP="00967E6E">
      <w:pPr>
        <w:pStyle w:val="ListParagraph"/>
        <w:numPr>
          <w:ilvl w:val="0"/>
          <w:numId w:val="30"/>
        </w:numPr>
        <w:tabs>
          <w:tab w:val="left" w:pos="1400"/>
          <w:tab w:val="left" w:pos="1401"/>
        </w:tabs>
        <w:spacing w:before="1"/>
        <w:ind w:left="1402" w:right="288" w:hanging="547"/>
        <w:jc w:val="both"/>
        <w:rPr>
          <w:rFonts w:ascii="Maiandra GD" w:hAnsi="Maiandra GD"/>
          <w:sz w:val="24"/>
          <w:szCs w:val="24"/>
        </w:rPr>
      </w:pPr>
      <w:r w:rsidRPr="00C83DB2">
        <w:rPr>
          <w:rFonts w:ascii="Maiandra GD" w:hAnsi="Maiandra GD"/>
          <w:sz w:val="24"/>
          <w:szCs w:val="24"/>
        </w:rPr>
        <w:t>THAT  I  am  the  Chief  Executive/Managing  Director/Principal  Of</w:t>
      </w:r>
      <w:r w:rsidRPr="00C83DB2">
        <w:rPr>
          <w:rFonts w:ascii="Arial" w:hAnsi="Arial" w:cs="Arial"/>
          <w:sz w:val="24"/>
          <w:szCs w:val="24"/>
        </w:rPr>
        <w:t>ﬁ</w:t>
      </w:r>
      <w:r w:rsidRPr="00C83DB2">
        <w:rPr>
          <w:rFonts w:ascii="Maiandra GD" w:hAnsi="Maiandra GD"/>
          <w:sz w:val="24"/>
          <w:szCs w:val="24"/>
        </w:rPr>
        <w:t>cer/Director  of..............................................................</w:t>
      </w:r>
      <w:r w:rsidRPr="00C83DB2">
        <w:rPr>
          <w:rFonts w:ascii="Maiandra GD" w:hAnsi="Maiandra GD" w:cs="Maiandra GD"/>
          <w:sz w:val="24"/>
          <w:szCs w:val="24"/>
        </w:rPr>
        <w:t>……</w:t>
      </w:r>
      <w:r w:rsidRPr="00C83DB2">
        <w:rPr>
          <w:rFonts w:ascii="Maiandra GD" w:hAnsi="Maiandra GD"/>
          <w:sz w:val="24"/>
          <w:szCs w:val="24"/>
        </w:rPr>
        <w:t>....</w:t>
      </w:r>
      <w:r w:rsidRPr="00C83DB2">
        <w:rPr>
          <w:rFonts w:ascii="Maiandra GD" w:hAnsi="Maiandra GD" w:cs="Maiandra GD"/>
          <w:sz w:val="24"/>
          <w:szCs w:val="24"/>
        </w:rPr>
        <w:t>……………………</w:t>
      </w:r>
      <w:r w:rsidRPr="00C83DB2">
        <w:rPr>
          <w:rFonts w:ascii="Maiandra GD" w:hAnsi="Maiandra GD"/>
          <w:i/>
          <w:sz w:val="24"/>
          <w:szCs w:val="24"/>
        </w:rPr>
        <w:t xml:space="preserve">(insert  name  of  the  Company)  </w:t>
      </w:r>
      <w:r w:rsidRPr="00C83DB2">
        <w:rPr>
          <w:rFonts w:ascii="Maiandra GD" w:hAnsi="Maiandra GD"/>
          <w:sz w:val="24"/>
          <w:szCs w:val="24"/>
        </w:rPr>
        <w:t xml:space="preserve">who  is  a  Bidder  in  respect  of  </w:t>
      </w:r>
      <w:r w:rsidRPr="00C83DB2">
        <w:rPr>
          <w:rFonts w:ascii="Maiandra GD" w:hAnsi="Maiandra GD"/>
          <w:b/>
          <w:sz w:val="24"/>
          <w:szCs w:val="24"/>
        </w:rPr>
        <w:t>Tender  No</w:t>
      </w:r>
      <w:r w:rsidRPr="00C83DB2">
        <w:rPr>
          <w:rFonts w:ascii="Maiandra GD" w:hAnsi="Maiandra GD"/>
          <w:sz w:val="24"/>
          <w:szCs w:val="24"/>
        </w:rPr>
        <w:t xml:space="preserve">. .............................................................. for.................................... </w:t>
      </w:r>
      <w:r w:rsidRPr="00C83DB2">
        <w:rPr>
          <w:rFonts w:ascii="Maiandra GD" w:hAnsi="Maiandra GD"/>
          <w:i/>
          <w:sz w:val="24"/>
          <w:szCs w:val="24"/>
        </w:rPr>
        <w:t>(Insert tender title/description) f</w:t>
      </w:r>
      <w:r w:rsidRPr="00C83DB2">
        <w:rPr>
          <w:rFonts w:ascii="Maiandra GD" w:hAnsi="Maiandra GD"/>
          <w:sz w:val="24"/>
          <w:szCs w:val="24"/>
        </w:rPr>
        <w:t xml:space="preserve">or.................................................... </w:t>
      </w:r>
      <w:r w:rsidRPr="00C83DB2">
        <w:rPr>
          <w:rFonts w:ascii="Maiandra GD" w:hAnsi="Maiandra GD"/>
          <w:i/>
          <w:sz w:val="24"/>
          <w:szCs w:val="24"/>
        </w:rPr>
        <w:t xml:space="preserve">(insert  name  of  the  Procuring  entity)  </w:t>
      </w:r>
      <w:r w:rsidRPr="00C83DB2">
        <w:rPr>
          <w:rFonts w:ascii="Maiandra GD" w:hAnsi="Maiandra GD"/>
          <w:sz w:val="24"/>
          <w:szCs w:val="24"/>
        </w:rPr>
        <w:t>and  duly  authorized  and  competent  to  make  this  statement.</w:t>
      </w:r>
    </w:p>
    <w:p w14:paraId="2A916C05" w14:textId="77777777" w:rsidR="00D85001" w:rsidRPr="00C83DB2" w:rsidRDefault="00D85001" w:rsidP="00D42FE1">
      <w:pPr>
        <w:pStyle w:val="BodyText"/>
        <w:spacing w:before="6"/>
        <w:ind w:right="288"/>
        <w:jc w:val="both"/>
        <w:rPr>
          <w:rFonts w:ascii="Maiandra GD" w:hAnsi="Maiandra GD"/>
          <w:sz w:val="24"/>
          <w:szCs w:val="24"/>
        </w:rPr>
      </w:pPr>
    </w:p>
    <w:p w14:paraId="27E9C686" w14:textId="77777777" w:rsidR="00D85001" w:rsidRPr="00C83DB2" w:rsidRDefault="00D85001" w:rsidP="00967E6E">
      <w:pPr>
        <w:pStyle w:val="ListParagraph"/>
        <w:numPr>
          <w:ilvl w:val="0"/>
          <w:numId w:val="30"/>
        </w:numPr>
        <w:tabs>
          <w:tab w:val="left" w:pos="1401"/>
        </w:tabs>
        <w:ind w:right="288" w:hanging="547"/>
        <w:jc w:val="both"/>
        <w:rPr>
          <w:rFonts w:ascii="Maiandra GD" w:hAnsi="Maiandra GD"/>
          <w:sz w:val="24"/>
          <w:szCs w:val="24"/>
        </w:rPr>
      </w:pPr>
      <w:r w:rsidRPr="00C83DB2">
        <w:rPr>
          <w:rFonts w:ascii="Maiandra GD" w:hAnsi="Maiandra GD"/>
          <w:sz w:val="24"/>
          <w:szCs w:val="24"/>
        </w:rPr>
        <w:t>THAT  the  aforesaid  Bidder,  its  servants  and/or  agents  /subcontractors  will  not  engage  in  any  corrupt  or  fraudulent  practice  and  has  not  been  requested  to  pay  any  inducement  to  any  member  of  the  Board,  Management,  Staff  and/or  employees  and/or  agents  of  ……………………..</w:t>
      </w:r>
      <w:r w:rsidRPr="00C83DB2">
        <w:rPr>
          <w:rFonts w:ascii="Maiandra GD" w:hAnsi="Maiandra GD"/>
          <w:i/>
          <w:sz w:val="24"/>
          <w:szCs w:val="24"/>
        </w:rPr>
        <w:t xml:space="preserve">(insert  name  of  the  Procuring  entity)  </w:t>
      </w:r>
      <w:r w:rsidRPr="00C83DB2">
        <w:rPr>
          <w:rFonts w:ascii="Maiandra GD" w:hAnsi="Maiandra GD"/>
          <w:sz w:val="24"/>
          <w:szCs w:val="24"/>
        </w:rPr>
        <w:t>which  is  the  procuring  entity.</w:t>
      </w:r>
    </w:p>
    <w:p w14:paraId="4E71B9D4" w14:textId="77777777" w:rsidR="00D85001" w:rsidRPr="00C83DB2" w:rsidRDefault="00D85001" w:rsidP="00D42FE1">
      <w:pPr>
        <w:pStyle w:val="BodyText"/>
        <w:spacing w:before="8"/>
        <w:ind w:right="288"/>
        <w:jc w:val="both"/>
        <w:rPr>
          <w:rFonts w:ascii="Maiandra GD" w:hAnsi="Maiandra GD"/>
          <w:sz w:val="24"/>
          <w:szCs w:val="24"/>
        </w:rPr>
      </w:pPr>
    </w:p>
    <w:p w14:paraId="7BF2C7DD" w14:textId="77777777" w:rsidR="00D85001" w:rsidRPr="00C83DB2" w:rsidRDefault="00D85001" w:rsidP="00967E6E">
      <w:pPr>
        <w:pStyle w:val="ListParagraph"/>
        <w:numPr>
          <w:ilvl w:val="0"/>
          <w:numId w:val="30"/>
        </w:numPr>
        <w:tabs>
          <w:tab w:val="left" w:pos="1401"/>
        </w:tabs>
        <w:ind w:right="288" w:hanging="547"/>
        <w:jc w:val="both"/>
        <w:rPr>
          <w:rFonts w:ascii="Maiandra GD" w:hAnsi="Maiandra GD"/>
          <w:i/>
          <w:sz w:val="24"/>
          <w:szCs w:val="24"/>
        </w:rPr>
      </w:pPr>
      <w:r w:rsidRPr="00C83DB2">
        <w:rPr>
          <w:rFonts w:ascii="Maiandra GD" w:hAnsi="Maiandra GD"/>
          <w:sz w:val="24"/>
          <w:szCs w:val="24"/>
        </w:rPr>
        <w:t>THAT  the  aforesaid  Bidder,  its  servants  and/or  agents  /subcontractors  have  not  offered  any  inducement  to  any  member  of  the  Board,  Management,  Staff  and/or  employees  and/or  agents  of  ……………………..</w:t>
      </w:r>
      <w:r w:rsidRPr="00C83DB2">
        <w:rPr>
          <w:rFonts w:ascii="Maiandra GD" w:hAnsi="Maiandra GD"/>
          <w:i/>
          <w:sz w:val="24"/>
          <w:szCs w:val="24"/>
        </w:rPr>
        <w:t>(name  of  the  procuring  entity).</w:t>
      </w:r>
    </w:p>
    <w:p w14:paraId="2BEA5EED" w14:textId="77777777" w:rsidR="00D85001" w:rsidRPr="00C83DB2" w:rsidRDefault="00D85001" w:rsidP="00D42FE1">
      <w:pPr>
        <w:pStyle w:val="BodyText"/>
        <w:ind w:right="288"/>
        <w:jc w:val="both"/>
        <w:rPr>
          <w:rFonts w:ascii="Maiandra GD" w:hAnsi="Maiandra GD"/>
          <w:i/>
          <w:sz w:val="24"/>
          <w:szCs w:val="24"/>
        </w:rPr>
      </w:pPr>
    </w:p>
    <w:p w14:paraId="59486477" w14:textId="77777777" w:rsidR="00D85001" w:rsidRPr="00C83DB2" w:rsidRDefault="00D85001" w:rsidP="00967E6E">
      <w:pPr>
        <w:pStyle w:val="ListParagraph"/>
        <w:numPr>
          <w:ilvl w:val="0"/>
          <w:numId w:val="30"/>
        </w:numPr>
        <w:tabs>
          <w:tab w:val="left" w:pos="1400"/>
          <w:tab w:val="left" w:pos="1401"/>
        </w:tabs>
        <w:spacing w:before="168"/>
        <w:ind w:right="288" w:hanging="547"/>
        <w:jc w:val="both"/>
        <w:rPr>
          <w:rFonts w:ascii="Maiandra GD" w:hAnsi="Maiandra GD"/>
          <w:sz w:val="24"/>
          <w:szCs w:val="24"/>
        </w:rPr>
      </w:pPr>
      <w:r w:rsidRPr="00C83DB2">
        <w:rPr>
          <w:rFonts w:ascii="Maiandra GD" w:hAnsi="Maiandra GD"/>
          <w:sz w:val="24"/>
          <w:szCs w:val="24"/>
        </w:rPr>
        <w:t>THAT  the  aforesaid  Bidder  will  not  engage/has  not  engaged  in  any  corrosive  practice  with  other  bidders  participating  in  the  subject  tender.</w:t>
      </w:r>
    </w:p>
    <w:p w14:paraId="4943162D" w14:textId="77777777" w:rsidR="00D85001" w:rsidRPr="00C83DB2" w:rsidRDefault="00D85001" w:rsidP="00D42FE1">
      <w:pPr>
        <w:pStyle w:val="BodyText"/>
        <w:spacing w:before="9"/>
        <w:ind w:right="288"/>
        <w:jc w:val="both"/>
        <w:rPr>
          <w:rFonts w:ascii="Maiandra GD" w:hAnsi="Maiandra GD"/>
          <w:sz w:val="24"/>
          <w:szCs w:val="24"/>
        </w:rPr>
      </w:pPr>
    </w:p>
    <w:p w14:paraId="2DB69A3C" w14:textId="77777777" w:rsidR="00D85001" w:rsidRPr="00C83DB2" w:rsidRDefault="00D85001" w:rsidP="00967E6E">
      <w:pPr>
        <w:pStyle w:val="ListParagraph"/>
        <w:numPr>
          <w:ilvl w:val="0"/>
          <w:numId w:val="30"/>
        </w:numPr>
        <w:tabs>
          <w:tab w:val="left" w:pos="1400"/>
          <w:tab w:val="left" w:pos="1401"/>
        </w:tabs>
        <w:ind w:left="1400" w:right="288"/>
        <w:jc w:val="both"/>
        <w:rPr>
          <w:rFonts w:ascii="Maiandra GD" w:hAnsi="Maiandra GD"/>
          <w:sz w:val="24"/>
          <w:szCs w:val="24"/>
        </w:rPr>
      </w:pPr>
      <w:r w:rsidRPr="00C83DB2">
        <w:rPr>
          <w:rFonts w:ascii="Maiandra GD" w:hAnsi="Maiandra GD"/>
          <w:sz w:val="24"/>
          <w:szCs w:val="24"/>
        </w:rPr>
        <w:t>THAT  what  is  deponed  to  herein  above  is  true  to  the  best  of  my  knowledge  information  and  belief.</w:t>
      </w:r>
    </w:p>
    <w:p w14:paraId="5147BA20" w14:textId="77777777" w:rsidR="00D85001" w:rsidRPr="00C83DB2" w:rsidRDefault="00D85001" w:rsidP="00D42FE1">
      <w:pPr>
        <w:pStyle w:val="BodyText"/>
        <w:ind w:right="288"/>
        <w:jc w:val="both"/>
        <w:rPr>
          <w:rFonts w:ascii="Maiandra GD" w:hAnsi="Maiandra GD"/>
          <w:sz w:val="24"/>
          <w:szCs w:val="24"/>
        </w:rPr>
      </w:pPr>
    </w:p>
    <w:p w14:paraId="47BC3EA8" w14:textId="77777777" w:rsidR="00D85001" w:rsidRPr="00C83DB2" w:rsidRDefault="00D85001" w:rsidP="00D42FE1">
      <w:pPr>
        <w:pStyle w:val="BodyText"/>
        <w:spacing w:before="5"/>
        <w:ind w:right="288"/>
        <w:jc w:val="both"/>
        <w:rPr>
          <w:rFonts w:ascii="Maiandra GD" w:hAnsi="Maiandra GD"/>
          <w:sz w:val="24"/>
          <w:szCs w:val="24"/>
        </w:rPr>
      </w:pPr>
    </w:p>
    <w:p w14:paraId="1BBC957D" w14:textId="77777777" w:rsidR="00D85001" w:rsidRPr="00C83DB2" w:rsidRDefault="00D85001" w:rsidP="00D42FE1">
      <w:pPr>
        <w:pStyle w:val="BodyText"/>
        <w:tabs>
          <w:tab w:val="left" w:pos="5174"/>
          <w:tab w:val="left" w:pos="8307"/>
          <w:tab w:val="left" w:pos="8774"/>
        </w:tabs>
        <w:ind w:left="1418" w:right="288" w:hanging="1"/>
        <w:jc w:val="both"/>
        <w:rPr>
          <w:rFonts w:ascii="Maiandra GD" w:hAnsi="Maiandra GD"/>
          <w:sz w:val="24"/>
          <w:szCs w:val="24"/>
        </w:rPr>
      </w:pPr>
      <w:r w:rsidRPr="00C83DB2">
        <w:rPr>
          <w:rFonts w:ascii="Maiandra GD" w:hAnsi="Maiandra GD"/>
          <w:sz w:val="24"/>
          <w:szCs w:val="24"/>
        </w:rPr>
        <w:t>……………………………</w:t>
      </w:r>
      <w:r w:rsidRPr="00C83DB2">
        <w:rPr>
          <w:rFonts w:ascii="Maiandra GD" w:hAnsi="Maiandra GD"/>
          <w:sz w:val="24"/>
          <w:szCs w:val="24"/>
        </w:rPr>
        <w:tab/>
        <w:t>………………...…</w:t>
      </w:r>
      <w:r w:rsidRPr="00C83DB2">
        <w:rPr>
          <w:rFonts w:ascii="Maiandra GD" w:hAnsi="Maiandra GD"/>
          <w:sz w:val="24"/>
          <w:szCs w:val="24"/>
        </w:rPr>
        <w:tab/>
        <w:t>……………………  (Title)</w:t>
      </w:r>
      <w:r w:rsidRPr="00C83DB2">
        <w:rPr>
          <w:rFonts w:ascii="Maiandra GD" w:hAnsi="Maiandra GD"/>
          <w:sz w:val="24"/>
          <w:szCs w:val="24"/>
        </w:rPr>
        <w:tab/>
        <w:t>(Signature)</w:t>
      </w:r>
      <w:r w:rsidRPr="00C83DB2">
        <w:rPr>
          <w:rFonts w:ascii="Maiandra GD" w:hAnsi="Maiandra GD"/>
          <w:sz w:val="24"/>
          <w:szCs w:val="24"/>
        </w:rPr>
        <w:tab/>
      </w:r>
      <w:r w:rsidRPr="00C83DB2">
        <w:rPr>
          <w:rFonts w:ascii="Maiandra GD" w:hAnsi="Maiandra GD"/>
          <w:sz w:val="24"/>
          <w:szCs w:val="24"/>
        </w:rPr>
        <w:tab/>
        <w:t>(Date)</w:t>
      </w:r>
    </w:p>
    <w:p w14:paraId="2CBFA9D0" w14:textId="77777777" w:rsidR="00D85001" w:rsidRPr="00C83DB2" w:rsidRDefault="00D85001" w:rsidP="00D42FE1">
      <w:pPr>
        <w:pStyle w:val="BodyText"/>
        <w:ind w:right="288"/>
        <w:jc w:val="both"/>
        <w:rPr>
          <w:rFonts w:ascii="Maiandra GD" w:hAnsi="Maiandra GD"/>
          <w:sz w:val="24"/>
          <w:szCs w:val="24"/>
        </w:rPr>
      </w:pPr>
    </w:p>
    <w:p w14:paraId="4FE25C64" w14:textId="77777777" w:rsidR="00D85001" w:rsidRPr="00C83DB2" w:rsidRDefault="00D85001" w:rsidP="00D42FE1">
      <w:pPr>
        <w:pStyle w:val="BodyText"/>
        <w:ind w:right="288"/>
        <w:jc w:val="both"/>
        <w:rPr>
          <w:rFonts w:ascii="Maiandra GD" w:hAnsi="Maiandra GD"/>
          <w:sz w:val="24"/>
          <w:szCs w:val="24"/>
        </w:rPr>
      </w:pPr>
    </w:p>
    <w:p w14:paraId="39FF3B46" w14:textId="77777777" w:rsidR="00D85001" w:rsidRPr="00C83DB2" w:rsidRDefault="00D85001" w:rsidP="00D42FE1">
      <w:pPr>
        <w:pStyle w:val="BodyText"/>
        <w:ind w:left="854" w:right="288"/>
        <w:jc w:val="both"/>
        <w:rPr>
          <w:rFonts w:ascii="Maiandra GD" w:hAnsi="Maiandra GD"/>
          <w:sz w:val="24"/>
          <w:szCs w:val="24"/>
        </w:rPr>
      </w:pPr>
      <w:r w:rsidRPr="00C83DB2">
        <w:rPr>
          <w:rFonts w:ascii="Maiandra GD" w:hAnsi="Maiandra GD"/>
          <w:sz w:val="24"/>
          <w:szCs w:val="24"/>
        </w:rPr>
        <w:t>Bidder’s Of</w:t>
      </w:r>
      <w:r w:rsidRPr="00C83DB2">
        <w:rPr>
          <w:rFonts w:ascii="Arial" w:hAnsi="Arial" w:cs="Arial"/>
          <w:sz w:val="24"/>
          <w:szCs w:val="24"/>
        </w:rPr>
        <w:t>ﬁ</w:t>
      </w:r>
      <w:r w:rsidRPr="00C83DB2">
        <w:rPr>
          <w:rFonts w:ascii="Maiandra GD" w:hAnsi="Maiandra GD"/>
          <w:sz w:val="24"/>
          <w:szCs w:val="24"/>
        </w:rPr>
        <w:t>cial Stamp</w:t>
      </w:r>
    </w:p>
    <w:p w14:paraId="0F91C932" w14:textId="77777777" w:rsidR="00D85001" w:rsidRPr="00C83DB2" w:rsidRDefault="00D85001" w:rsidP="00D42FE1">
      <w:pPr>
        <w:ind w:right="288"/>
        <w:jc w:val="both"/>
        <w:rPr>
          <w:rFonts w:ascii="Maiandra GD" w:hAnsi="Maiandra GD"/>
          <w:sz w:val="24"/>
          <w:szCs w:val="24"/>
        </w:rPr>
        <w:sectPr w:rsidR="00D85001" w:rsidRPr="00C83DB2" w:rsidSect="00D42FE1">
          <w:pgSz w:w="11910" w:h="16840"/>
          <w:pgMar w:top="720" w:right="720" w:bottom="720" w:left="720" w:header="0" w:footer="446" w:gutter="0"/>
          <w:cols w:space="720"/>
        </w:sectPr>
      </w:pPr>
    </w:p>
    <w:p w14:paraId="66E031B1" w14:textId="77777777" w:rsidR="00D85001" w:rsidRPr="00C83DB2" w:rsidRDefault="00D85001" w:rsidP="00D42FE1">
      <w:pPr>
        <w:pStyle w:val="Heading3"/>
        <w:spacing w:before="173"/>
        <w:ind w:left="861"/>
        <w:rPr>
          <w:rFonts w:ascii="Maiandra GD" w:hAnsi="Maiandra GD"/>
        </w:rPr>
      </w:pPr>
      <w:r w:rsidRPr="00C83DB2">
        <w:rPr>
          <w:rFonts w:ascii="Maiandra GD" w:hAnsi="Maiandra GD"/>
        </w:rPr>
        <w:lastRenderedPageBreak/>
        <w:t>DECLARATION AND COMMITMENT TO THE CODE OF ETHICS</w:t>
      </w:r>
    </w:p>
    <w:p w14:paraId="41DF4BC9" w14:textId="77777777" w:rsidR="00D85001" w:rsidRPr="00C83DB2" w:rsidRDefault="00D85001" w:rsidP="00D42FE1">
      <w:pPr>
        <w:pStyle w:val="BodyText"/>
        <w:spacing w:before="5"/>
        <w:rPr>
          <w:rFonts w:ascii="Maiandra GD" w:hAnsi="Maiandra GD"/>
          <w:b/>
          <w:sz w:val="24"/>
          <w:szCs w:val="24"/>
        </w:rPr>
      </w:pPr>
    </w:p>
    <w:p w14:paraId="2E6B3ADB" w14:textId="77777777" w:rsidR="00D85001" w:rsidRPr="00C83DB2" w:rsidRDefault="00D85001" w:rsidP="00D42FE1">
      <w:pPr>
        <w:pStyle w:val="BodyText"/>
        <w:tabs>
          <w:tab w:val="left" w:pos="8438"/>
        </w:tabs>
        <w:ind w:left="860" w:right="210"/>
        <w:jc w:val="both"/>
        <w:rPr>
          <w:rFonts w:ascii="Maiandra GD" w:hAnsi="Maiandra GD"/>
          <w:sz w:val="24"/>
          <w:szCs w:val="24"/>
        </w:rPr>
      </w:pPr>
      <w:r w:rsidRPr="00C83DB2">
        <w:rPr>
          <w:rFonts w:ascii="Maiandra GD" w:hAnsi="Maiandra GD"/>
          <w:sz w:val="24"/>
          <w:szCs w:val="24"/>
        </w:rPr>
        <w:t>I....................................................................................................................... (Person)</w:t>
      </w:r>
      <w:r w:rsidRPr="00C83DB2">
        <w:rPr>
          <w:rFonts w:ascii="Maiandra GD" w:hAnsi="Maiandra GD"/>
          <w:sz w:val="24"/>
          <w:szCs w:val="24"/>
        </w:rPr>
        <w:tab/>
        <w:t>on behalf of (</w:t>
      </w:r>
      <w:r w:rsidRPr="00C83DB2">
        <w:rPr>
          <w:rFonts w:ascii="Maiandra GD" w:hAnsi="Maiandra GD"/>
          <w:b/>
          <w:i/>
          <w:sz w:val="24"/>
          <w:szCs w:val="24"/>
        </w:rPr>
        <w:t>Name of the Business/  Company/Firm</w:t>
      </w:r>
      <w:r w:rsidRPr="00C83DB2">
        <w:rPr>
          <w:rFonts w:ascii="Maiandra GD" w:hAnsi="Maiandra GD"/>
          <w:sz w:val="24"/>
          <w:szCs w:val="24"/>
        </w:rPr>
        <w:t>)..........................................................................declare  that  I  have  read  and  fully  understood  the  contents  of  the  Public  Procurement  &amp;  Asset  Disposal  Act,  2015,  Regulations  and  the  Code  of  Ethics  for  persons  participating  in  Public  Procurement  and  Asset  Disposal  and  my  responsibilities  under  the  Code.</w:t>
      </w:r>
    </w:p>
    <w:p w14:paraId="62BDBF6B" w14:textId="77777777" w:rsidR="00D85001" w:rsidRPr="00C83DB2" w:rsidRDefault="00D85001" w:rsidP="00D42FE1">
      <w:pPr>
        <w:pStyle w:val="BodyText"/>
        <w:spacing w:before="267"/>
        <w:ind w:left="860" w:right="210"/>
        <w:jc w:val="both"/>
        <w:rPr>
          <w:rFonts w:ascii="Maiandra GD" w:hAnsi="Maiandra GD"/>
          <w:sz w:val="24"/>
          <w:szCs w:val="24"/>
        </w:rPr>
      </w:pPr>
      <w:r w:rsidRPr="00C83DB2">
        <w:rPr>
          <w:rFonts w:ascii="Maiandra GD" w:hAnsi="Maiandra GD"/>
          <w:sz w:val="24"/>
          <w:szCs w:val="24"/>
        </w:rPr>
        <w:t>I  do  hereby  commit  to  abide  by  the  provisions  of  the  Code  of  Ethics  for  persons  participating  in  Public  Procurement  and  Asset  Disposal.</w:t>
      </w:r>
    </w:p>
    <w:p w14:paraId="2465603D" w14:textId="77777777" w:rsidR="00D85001" w:rsidRPr="00C83DB2" w:rsidRDefault="00D85001" w:rsidP="00D42FE1">
      <w:pPr>
        <w:pStyle w:val="BodyText"/>
        <w:spacing w:before="222"/>
        <w:ind w:left="860" w:right="210"/>
        <w:jc w:val="both"/>
        <w:rPr>
          <w:rFonts w:ascii="Maiandra GD" w:hAnsi="Maiandra GD"/>
          <w:sz w:val="24"/>
          <w:szCs w:val="24"/>
        </w:rPr>
      </w:pPr>
      <w:r w:rsidRPr="00C83DB2">
        <w:rPr>
          <w:rFonts w:ascii="Maiandra GD" w:hAnsi="Maiandra GD"/>
          <w:sz w:val="24"/>
          <w:szCs w:val="24"/>
        </w:rPr>
        <w:t>Name of Authorized signatory........................................................................................................................</w:t>
      </w:r>
    </w:p>
    <w:p w14:paraId="6029BB02" w14:textId="77777777" w:rsidR="00D85001" w:rsidRPr="00C83DB2" w:rsidRDefault="00D85001" w:rsidP="00D42FE1">
      <w:pPr>
        <w:pStyle w:val="BodyText"/>
        <w:spacing w:before="234"/>
        <w:ind w:left="860" w:right="210"/>
        <w:jc w:val="both"/>
        <w:rPr>
          <w:rFonts w:ascii="Maiandra GD" w:hAnsi="Maiandra GD"/>
          <w:sz w:val="24"/>
          <w:szCs w:val="24"/>
        </w:rPr>
      </w:pPr>
      <w:r w:rsidRPr="00C83DB2">
        <w:rPr>
          <w:rFonts w:ascii="Maiandra GD" w:hAnsi="Maiandra GD"/>
          <w:sz w:val="24"/>
          <w:szCs w:val="24"/>
        </w:rPr>
        <w:t>Sign…………….................................................................................................................</w:t>
      </w:r>
    </w:p>
    <w:p w14:paraId="3BF81411" w14:textId="77777777" w:rsidR="00D85001" w:rsidRPr="00C83DB2" w:rsidRDefault="00D85001" w:rsidP="00D42FE1">
      <w:pPr>
        <w:pStyle w:val="BodyText"/>
        <w:spacing w:before="10"/>
        <w:ind w:right="210"/>
        <w:jc w:val="both"/>
        <w:rPr>
          <w:rFonts w:ascii="Maiandra GD" w:hAnsi="Maiandra GD"/>
          <w:sz w:val="24"/>
          <w:szCs w:val="24"/>
        </w:rPr>
      </w:pPr>
    </w:p>
    <w:p w14:paraId="3726AFEF" w14:textId="77777777" w:rsidR="00D85001" w:rsidRPr="00C83DB2" w:rsidRDefault="00D85001" w:rsidP="00D42FE1">
      <w:pPr>
        <w:pStyle w:val="BodyText"/>
        <w:ind w:left="860" w:right="210"/>
        <w:jc w:val="both"/>
        <w:rPr>
          <w:rFonts w:ascii="Maiandra GD" w:hAnsi="Maiandra GD"/>
          <w:sz w:val="24"/>
          <w:szCs w:val="24"/>
        </w:rPr>
      </w:pPr>
      <w:r w:rsidRPr="00C83DB2">
        <w:rPr>
          <w:rFonts w:ascii="Maiandra GD" w:hAnsi="Maiandra GD"/>
          <w:sz w:val="24"/>
          <w:szCs w:val="24"/>
        </w:rPr>
        <w:t>Position.............................................................................................................................</w:t>
      </w:r>
    </w:p>
    <w:p w14:paraId="623842E8" w14:textId="77777777" w:rsidR="00D85001" w:rsidRPr="00C83DB2" w:rsidRDefault="00D85001" w:rsidP="00D42FE1">
      <w:pPr>
        <w:pStyle w:val="BodyText"/>
        <w:spacing w:before="1"/>
        <w:ind w:right="210"/>
        <w:jc w:val="both"/>
        <w:rPr>
          <w:rFonts w:ascii="Maiandra GD" w:hAnsi="Maiandra GD"/>
          <w:sz w:val="24"/>
          <w:szCs w:val="24"/>
        </w:rPr>
      </w:pPr>
    </w:p>
    <w:p w14:paraId="236BAB61" w14:textId="77777777" w:rsidR="00D85001" w:rsidRPr="00C83DB2" w:rsidRDefault="00D85001" w:rsidP="00D42FE1">
      <w:pPr>
        <w:pStyle w:val="BodyText"/>
        <w:ind w:left="860" w:right="210"/>
        <w:jc w:val="both"/>
        <w:rPr>
          <w:rFonts w:ascii="Maiandra GD" w:hAnsi="Maiandra GD"/>
          <w:sz w:val="24"/>
          <w:szCs w:val="24"/>
        </w:rPr>
      </w:pPr>
      <w:r w:rsidRPr="00C83DB2">
        <w:rPr>
          <w:rFonts w:ascii="Maiandra GD" w:hAnsi="Maiandra GD"/>
          <w:sz w:val="24"/>
          <w:szCs w:val="24"/>
        </w:rPr>
        <w:t>Of</w:t>
      </w:r>
      <w:r w:rsidRPr="00C83DB2">
        <w:rPr>
          <w:rFonts w:ascii="Arial" w:hAnsi="Arial" w:cs="Arial"/>
          <w:sz w:val="24"/>
          <w:szCs w:val="24"/>
        </w:rPr>
        <w:t>ﬁ</w:t>
      </w:r>
      <w:r w:rsidRPr="00C83DB2">
        <w:rPr>
          <w:rFonts w:ascii="Maiandra GD" w:hAnsi="Maiandra GD"/>
          <w:sz w:val="24"/>
          <w:szCs w:val="24"/>
        </w:rPr>
        <w:t>ce address</w:t>
      </w:r>
      <w:r w:rsidRPr="00C83DB2">
        <w:rPr>
          <w:rFonts w:ascii="Maiandra GD" w:hAnsi="Maiandra GD" w:cs="Maiandra GD"/>
          <w:sz w:val="24"/>
          <w:szCs w:val="24"/>
        </w:rPr>
        <w:t>………………………………………………</w:t>
      </w:r>
      <w:r w:rsidRPr="00C83DB2">
        <w:rPr>
          <w:rFonts w:ascii="Maiandra GD" w:hAnsi="Maiandra GD"/>
          <w:sz w:val="24"/>
          <w:szCs w:val="24"/>
        </w:rPr>
        <w:t>.  Telephone</w:t>
      </w:r>
      <w:r w:rsidRPr="00C83DB2">
        <w:rPr>
          <w:rFonts w:ascii="Maiandra GD" w:hAnsi="Maiandra GD" w:cs="Maiandra GD"/>
          <w:sz w:val="24"/>
          <w:szCs w:val="24"/>
        </w:rPr>
        <w:t>……………</w:t>
      </w:r>
      <w:r w:rsidRPr="00C83DB2">
        <w:rPr>
          <w:rFonts w:ascii="Maiandra GD" w:hAnsi="Maiandra GD"/>
          <w:sz w:val="24"/>
          <w:szCs w:val="24"/>
        </w:rPr>
        <w:t>.......</w:t>
      </w:r>
      <w:r w:rsidRPr="00C83DB2">
        <w:rPr>
          <w:rFonts w:ascii="Maiandra GD" w:hAnsi="Maiandra GD" w:cs="Maiandra GD"/>
          <w:sz w:val="24"/>
          <w:szCs w:val="24"/>
        </w:rPr>
        <w:t>…………………</w:t>
      </w:r>
      <w:r w:rsidRPr="00C83DB2">
        <w:rPr>
          <w:rFonts w:ascii="Maiandra GD" w:hAnsi="Maiandra GD"/>
          <w:sz w:val="24"/>
          <w:szCs w:val="24"/>
        </w:rPr>
        <w:t xml:space="preserve">.  </w:t>
      </w:r>
    </w:p>
    <w:p w14:paraId="749A6DB2" w14:textId="77777777" w:rsidR="00D85001" w:rsidRDefault="0050661A" w:rsidP="00D42FE1">
      <w:pPr>
        <w:pStyle w:val="BodyText"/>
        <w:ind w:left="860" w:right="210"/>
        <w:jc w:val="both"/>
        <w:rPr>
          <w:rFonts w:ascii="Maiandra GD" w:hAnsi="Maiandra GD"/>
          <w:sz w:val="24"/>
          <w:szCs w:val="24"/>
        </w:rPr>
      </w:pPr>
      <w:r>
        <w:rPr>
          <w:rFonts w:ascii="Maiandra GD" w:hAnsi="Maiandra GD"/>
          <w:sz w:val="24"/>
          <w:szCs w:val="24"/>
        </w:rPr>
        <w:t>E</w:t>
      </w:r>
      <w:r w:rsidR="00D85001" w:rsidRPr="00C83DB2">
        <w:rPr>
          <w:rFonts w:ascii="Maiandra GD" w:hAnsi="Maiandra GD"/>
          <w:sz w:val="24"/>
          <w:szCs w:val="24"/>
        </w:rPr>
        <w:t>mail…………………………………...................................................................................</w:t>
      </w:r>
    </w:p>
    <w:p w14:paraId="636F2E1D" w14:textId="77777777" w:rsidR="0050661A" w:rsidRPr="00C83DB2" w:rsidRDefault="0050661A" w:rsidP="00D42FE1">
      <w:pPr>
        <w:pStyle w:val="BodyText"/>
        <w:ind w:left="860" w:right="210"/>
        <w:jc w:val="both"/>
        <w:rPr>
          <w:rFonts w:ascii="Maiandra GD" w:hAnsi="Maiandra GD"/>
          <w:sz w:val="24"/>
          <w:szCs w:val="24"/>
        </w:rPr>
      </w:pPr>
    </w:p>
    <w:p w14:paraId="3B48F078" w14:textId="77777777" w:rsidR="0050661A" w:rsidRDefault="00D85001" w:rsidP="0050661A">
      <w:pPr>
        <w:pStyle w:val="BodyText"/>
        <w:ind w:left="860" w:right="210"/>
        <w:jc w:val="both"/>
        <w:rPr>
          <w:rFonts w:ascii="Maiandra GD" w:hAnsi="Maiandra GD"/>
          <w:sz w:val="24"/>
          <w:szCs w:val="24"/>
        </w:rPr>
      </w:pPr>
      <w:r w:rsidRPr="00C83DB2">
        <w:rPr>
          <w:rFonts w:ascii="Maiandra GD" w:hAnsi="Maiandra GD"/>
          <w:sz w:val="24"/>
          <w:szCs w:val="24"/>
        </w:rPr>
        <w:t>Name of the Firm/Company……………..............................................................</w:t>
      </w:r>
      <w:r w:rsidR="0050661A">
        <w:rPr>
          <w:rFonts w:ascii="Maiandra GD" w:hAnsi="Maiandra GD"/>
          <w:sz w:val="24"/>
          <w:szCs w:val="24"/>
        </w:rPr>
        <w:t>..................…………</w:t>
      </w:r>
    </w:p>
    <w:p w14:paraId="783DEE94" w14:textId="77777777" w:rsidR="0050661A" w:rsidRDefault="0050661A" w:rsidP="0050661A">
      <w:pPr>
        <w:pStyle w:val="BodyText"/>
        <w:ind w:left="860" w:right="210"/>
        <w:jc w:val="both"/>
        <w:rPr>
          <w:rFonts w:ascii="Maiandra GD" w:hAnsi="Maiandra GD"/>
          <w:sz w:val="24"/>
          <w:szCs w:val="24"/>
        </w:rPr>
      </w:pPr>
    </w:p>
    <w:p w14:paraId="7AF68C70" w14:textId="77777777" w:rsidR="00D85001" w:rsidRDefault="00D85001" w:rsidP="0050661A">
      <w:pPr>
        <w:pStyle w:val="BodyText"/>
        <w:ind w:left="860" w:right="210"/>
        <w:jc w:val="both"/>
        <w:rPr>
          <w:rFonts w:ascii="Maiandra GD" w:hAnsi="Maiandra GD"/>
          <w:sz w:val="24"/>
          <w:szCs w:val="24"/>
        </w:rPr>
      </w:pPr>
      <w:r w:rsidRPr="00C83DB2">
        <w:rPr>
          <w:rFonts w:ascii="Maiandra GD" w:hAnsi="Maiandra GD"/>
          <w:sz w:val="24"/>
          <w:szCs w:val="24"/>
        </w:rPr>
        <w:t>Date……………………………………..............................................................................</w:t>
      </w:r>
    </w:p>
    <w:p w14:paraId="5F769B72" w14:textId="77777777" w:rsidR="0050661A" w:rsidRPr="00C83DB2" w:rsidRDefault="0050661A" w:rsidP="0050661A">
      <w:pPr>
        <w:pStyle w:val="BodyText"/>
        <w:ind w:left="860" w:right="210"/>
        <w:jc w:val="both"/>
        <w:rPr>
          <w:rFonts w:ascii="Maiandra GD" w:hAnsi="Maiandra GD"/>
          <w:sz w:val="24"/>
          <w:szCs w:val="24"/>
        </w:rPr>
      </w:pPr>
    </w:p>
    <w:p w14:paraId="643660DE" w14:textId="77777777" w:rsidR="00D85001" w:rsidRPr="00C83DB2" w:rsidRDefault="00D85001" w:rsidP="00D42FE1">
      <w:pPr>
        <w:pStyle w:val="Heading5"/>
        <w:spacing w:before="227"/>
        <w:ind w:left="860" w:right="210"/>
        <w:jc w:val="both"/>
        <w:rPr>
          <w:rFonts w:ascii="Maiandra GD" w:hAnsi="Maiandra GD"/>
          <w:sz w:val="24"/>
          <w:szCs w:val="24"/>
        </w:rPr>
      </w:pPr>
      <w:r w:rsidRPr="00C83DB2">
        <w:rPr>
          <w:rFonts w:ascii="Maiandra GD" w:hAnsi="Maiandra GD"/>
          <w:sz w:val="24"/>
          <w:szCs w:val="24"/>
        </w:rPr>
        <w:t>(Company Seal/ Rubber Stamp where applicable)</w:t>
      </w:r>
    </w:p>
    <w:p w14:paraId="152F198A" w14:textId="77777777" w:rsidR="00D85001" w:rsidRPr="00C83DB2" w:rsidRDefault="00D85001" w:rsidP="00D42FE1">
      <w:pPr>
        <w:pStyle w:val="BodyText"/>
        <w:spacing w:before="10"/>
        <w:ind w:right="210"/>
        <w:jc w:val="both"/>
        <w:rPr>
          <w:rFonts w:ascii="Maiandra GD" w:hAnsi="Maiandra GD"/>
          <w:b/>
          <w:sz w:val="24"/>
          <w:szCs w:val="24"/>
        </w:rPr>
      </w:pPr>
    </w:p>
    <w:p w14:paraId="4AF38465" w14:textId="77777777" w:rsidR="00D85001" w:rsidRPr="00C83DB2" w:rsidRDefault="00D85001" w:rsidP="00D42FE1">
      <w:pPr>
        <w:pStyle w:val="BodyText"/>
        <w:ind w:left="860" w:right="210"/>
        <w:jc w:val="both"/>
        <w:rPr>
          <w:rFonts w:ascii="Maiandra GD" w:hAnsi="Maiandra GD"/>
          <w:sz w:val="24"/>
          <w:szCs w:val="24"/>
        </w:rPr>
      </w:pPr>
      <w:r w:rsidRPr="00C83DB2">
        <w:rPr>
          <w:rFonts w:ascii="Maiandra GD" w:hAnsi="Maiandra GD"/>
          <w:sz w:val="24"/>
          <w:szCs w:val="24"/>
        </w:rPr>
        <w:t>Witness                                                                                                                                                                                                                                                                                                  Name  ………</w:t>
      </w:r>
      <w:r w:rsidR="0050661A">
        <w:rPr>
          <w:rFonts w:ascii="Maiandra GD" w:hAnsi="Maiandra GD"/>
          <w:sz w:val="24"/>
          <w:szCs w:val="24"/>
        </w:rPr>
        <w:t>……………………………………………………………………………………….</w:t>
      </w:r>
    </w:p>
    <w:p w14:paraId="7B2AF88B" w14:textId="77777777" w:rsidR="0050661A" w:rsidRDefault="0050661A" w:rsidP="00D42FE1">
      <w:pPr>
        <w:pStyle w:val="BodyText"/>
        <w:spacing w:before="1"/>
        <w:ind w:left="860"/>
        <w:rPr>
          <w:rFonts w:ascii="Maiandra GD" w:hAnsi="Maiandra GD"/>
          <w:sz w:val="24"/>
          <w:szCs w:val="24"/>
        </w:rPr>
      </w:pPr>
    </w:p>
    <w:p w14:paraId="3A8DF53E" w14:textId="77777777" w:rsidR="0050661A" w:rsidRDefault="0050661A" w:rsidP="00D42FE1">
      <w:pPr>
        <w:pStyle w:val="BodyText"/>
        <w:spacing w:before="1"/>
        <w:ind w:left="860"/>
        <w:rPr>
          <w:rFonts w:ascii="Maiandra GD" w:hAnsi="Maiandra GD"/>
          <w:sz w:val="24"/>
          <w:szCs w:val="24"/>
        </w:rPr>
      </w:pPr>
    </w:p>
    <w:p w14:paraId="73061207" w14:textId="77777777" w:rsidR="00D85001" w:rsidRPr="00C83DB2" w:rsidRDefault="00D85001" w:rsidP="00D42FE1">
      <w:pPr>
        <w:pStyle w:val="BodyText"/>
        <w:spacing w:before="1"/>
        <w:ind w:left="860"/>
        <w:rPr>
          <w:rFonts w:ascii="Maiandra GD" w:hAnsi="Maiandra GD"/>
          <w:sz w:val="24"/>
          <w:szCs w:val="24"/>
        </w:rPr>
      </w:pPr>
      <w:r w:rsidRPr="00C83DB2">
        <w:rPr>
          <w:rFonts w:ascii="Maiandra GD" w:hAnsi="Maiandra GD"/>
          <w:sz w:val="24"/>
          <w:szCs w:val="24"/>
        </w:rPr>
        <w:t>Sign………………………………………...........................................................</w:t>
      </w:r>
      <w:r w:rsidR="0050661A">
        <w:rPr>
          <w:rFonts w:ascii="Maiandra GD" w:hAnsi="Maiandra GD"/>
          <w:sz w:val="24"/>
          <w:szCs w:val="24"/>
        </w:rPr>
        <w:t>......................</w:t>
      </w:r>
    </w:p>
    <w:p w14:paraId="4AEE93D3" w14:textId="77777777" w:rsidR="00D85001" w:rsidRPr="00C83DB2" w:rsidRDefault="00D85001" w:rsidP="00D42FE1">
      <w:pPr>
        <w:pStyle w:val="BodyText"/>
        <w:spacing w:before="7"/>
        <w:rPr>
          <w:rFonts w:ascii="Maiandra GD" w:hAnsi="Maiandra GD"/>
          <w:sz w:val="24"/>
          <w:szCs w:val="24"/>
        </w:rPr>
      </w:pPr>
    </w:p>
    <w:p w14:paraId="3DA9D41A" w14:textId="77777777" w:rsidR="00D85001" w:rsidRPr="00C83DB2" w:rsidRDefault="00D85001" w:rsidP="00D42FE1">
      <w:pPr>
        <w:pStyle w:val="BodyText"/>
        <w:ind w:left="860"/>
        <w:rPr>
          <w:rFonts w:ascii="Maiandra GD" w:hAnsi="Maiandra GD"/>
          <w:sz w:val="24"/>
          <w:szCs w:val="24"/>
        </w:rPr>
      </w:pPr>
      <w:r w:rsidRPr="00C83DB2">
        <w:rPr>
          <w:rFonts w:ascii="Maiandra GD" w:hAnsi="Maiandra GD"/>
          <w:sz w:val="24"/>
          <w:szCs w:val="24"/>
        </w:rPr>
        <w:t>Date…………………………………………….............................................................</w:t>
      </w:r>
      <w:r w:rsidR="0050661A">
        <w:rPr>
          <w:rFonts w:ascii="Maiandra GD" w:hAnsi="Maiandra GD"/>
          <w:sz w:val="24"/>
          <w:szCs w:val="24"/>
        </w:rPr>
        <w:t>............</w:t>
      </w:r>
    </w:p>
    <w:p w14:paraId="373ACA1B" w14:textId="77777777" w:rsidR="00D85001" w:rsidRPr="00C83DB2" w:rsidRDefault="00D85001" w:rsidP="00D42FE1">
      <w:pPr>
        <w:rPr>
          <w:rFonts w:ascii="Maiandra GD" w:hAnsi="Maiandra GD"/>
          <w:sz w:val="24"/>
          <w:szCs w:val="24"/>
        </w:rPr>
        <w:sectPr w:rsidR="00D85001" w:rsidRPr="00C83DB2" w:rsidSect="00D42FE1">
          <w:pgSz w:w="11910" w:h="16840"/>
          <w:pgMar w:top="720" w:right="720" w:bottom="720" w:left="720" w:header="0" w:footer="441" w:gutter="0"/>
          <w:cols w:space="720"/>
        </w:sectPr>
      </w:pPr>
    </w:p>
    <w:p w14:paraId="65682D6C" w14:textId="77777777" w:rsidR="00D85001" w:rsidRPr="00C83DB2" w:rsidRDefault="00D85001" w:rsidP="00D42FE1">
      <w:pPr>
        <w:pStyle w:val="Heading5"/>
        <w:spacing w:before="194"/>
        <w:ind w:left="849"/>
        <w:rPr>
          <w:rFonts w:ascii="Maiandra GD" w:hAnsi="Maiandra GD"/>
          <w:sz w:val="24"/>
          <w:szCs w:val="24"/>
        </w:rPr>
      </w:pPr>
      <w:r w:rsidRPr="00C83DB2">
        <w:rPr>
          <w:rFonts w:ascii="Maiandra GD" w:hAnsi="Maiandra GD"/>
          <w:sz w:val="24"/>
          <w:szCs w:val="24"/>
        </w:rPr>
        <w:lastRenderedPageBreak/>
        <w:t>APPENDIX 1- FRAUD AND CORRUPTION</w:t>
      </w:r>
    </w:p>
    <w:p w14:paraId="68A36A3D" w14:textId="77777777" w:rsidR="00D85001" w:rsidRPr="00C83DB2" w:rsidRDefault="00D85001" w:rsidP="00967E6E">
      <w:pPr>
        <w:pStyle w:val="Heading5"/>
        <w:numPr>
          <w:ilvl w:val="0"/>
          <w:numId w:val="31"/>
        </w:numPr>
        <w:tabs>
          <w:tab w:val="left" w:pos="1416"/>
          <w:tab w:val="left" w:pos="1417"/>
        </w:tabs>
        <w:spacing w:before="234"/>
        <w:rPr>
          <w:rFonts w:ascii="Maiandra GD" w:hAnsi="Maiandra GD"/>
          <w:sz w:val="24"/>
          <w:szCs w:val="24"/>
        </w:rPr>
      </w:pPr>
      <w:r w:rsidRPr="00C83DB2">
        <w:rPr>
          <w:rFonts w:ascii="Maiandra GD" w:hAnsi="Maiandra GD"/>
          <w:sz w:val="24"/>
          <w:szCs w:val="24"/>
        </w:rPr>
        <w:t>Purpose</w:t>
      </w:r>
    </w:p>
    <w:p w14:paraId="602F967A" w14:textId="77777777" w:rsidR="00D85001" w:rsidRPr="00C83DB2" w:rsidRDefault="00D85001" w:rsidP="00967E6E">
      <w:pPr>
        <w:pStyle w:val="ListParagraph"/>
        <w:numPr>
          <w:ilvl w:val="1"/>
          <w:numId w:val="31"/>
        </w:numPr>
        <w:tabs>
          <w:tab w:val="left" w:pos="1417"/>
        </w:tabs>
        <w:spacing w:before="243"/>
        <w:ind w:right="845" w:hanging="570"/>
        <w:jc w:val="both"/>
        <w:rPr>
          <w:rFonts w:ascii="Maiandra GD" w:hAnsi="Maiandra GD"/>
          <w:sz w:val="24"/>
          <w:szCs w:val="24"/>
        </w:rPr>
      </w:pPr>
      <w:r w:rsidRPr="00C83DB2">
        <w:rPr>
          <w:rFonts w:ascii="Maiandra GD" w:hAnsi="Maiandra GD"/>
          <w:sz w:val="24"/>
          <w:szCs w:val="24"/>
        </w:rPr>
        <w:t xml:space="preserve">The  Government  of  Kenya's  Anti-Corruption  and  Economic  Crime  laws  and  their  sanction's  policies  and  procedures,  Public  Procurement  and  Asset  Disposal  Act  </w:t>
      </w:r>
      <w:r w:rsidRPr="00C83DB2">
        <w:rPr>
          <w:rFonts w:ascii="Maiandra GD" w:hAnsi="Maiandra GD"/>
          <w:i/>
          <w:sz w:val="24"/>
          <w:szCs w:val="24"/>
        </w:rPr>
        <w:t xml:space="preserve">(no.  33  of  2015)  </w:t>
      </w:r>
      <w:r w:rsidRPr="00C83DB2">
        <w:rPr>
          <w:rFonts w:ascii="Maiandra GD" w:hAnsi="Maiandra GD"/>
          <w:sz w:val="24"/>
          <w:szCs w:val="24"/>
        </w:rPr>
        <w:t>and  its  Regulation,  and  any  other  Kenya's  Acts  or  Regulations  related  to  Fraud  and  Corruption,  and  similar  offences,  shall  apply  with  respect  to  Public  Procurement  Processes  and  Contracts  that  are  governed  by  the  laws  of  Kenya.</w:t>
      </w:r>
    </w:p>
    <w:p w14:paraId="1CACAAE0" w14:textId="77777777" w:rsidR="00D85001" w:rsidRPr="00C83DB2" w:rsidRDefault="00D85001" w:rsidP="00967E6E">
      <w:pPr>
        <w:pStyle w:val="Heading5"/>
        <w:numPr>
          <w:ilvl w:val="0"/>
          <w:numId w:val="31"/>
        </w:numPr>
        <w:tabs>
          <w:tab w:val="left" w:pos="1416"/>
          <w:tab w:val="left" w:pos="1417"/>
        </w:tabs>
        <w:rPr>
          <w:rFonts w:ascii="Maiandra GD" w:hAnsi="Maiandra GD"/>
          <w:sz w:val="24"/>
          <w:szCs w:val="24"/>
        </w:rPr>
      </w:pPr>
      <w:r w:rsidRPr="00C83DB2">
        <w:rPr>
          <w:rFonts w:ascii="Maiandra GD" w:hAnsi="Maiandra GD"/>
          <w:sz w:val="24"/>
          <w:szCs w:val="24"/>
        </w:rPr>
        <w:t>Requirements</w:t>
      </w:r>
    </w:p>
    <w:p w14:paraId="27242413" w14:textId="77777777" w:rsidR="00D85001" w:rsidRPr="00C83DB2" w:rsidRDefault="00D85001" w:rsidP="00967E6E">
      <w:pPr>
        <w:pStyle w:val="ListParagraph"/>
        <w:numPr>
          <w:ilvl w:val="1"/>
          <w:numId w:val="31"/>
        </w:numPr>
        <w:tabs>
          <w:tab w:val="left" w:pos="1417"/>
        </w:tabs>
        <w:spacing w:before="243"/>
        <w:ind w:right="843" w:hanging="570"/>
        <w:jc w:val="both"/>
        <w:rPr>
          <w:rFonts w:ascii="Maiandra GD" w:hAnsi="Maiandra GD"/>
          <w:sz w:val="24"/>
          <w:szCs w:val="24"/>
        </w:rPr>
      </w:pPr>
      <w:r w:rsidRPr="00C83DB2">
        <w:rPr>
          <w:rFonts w:ascii="Maiandra GD" w:hAnsi="Maiandra GD"/>
          <w:sz w:val="24"/>
          <w:szCs w:val="24"/>
        </w:rPr>
        <w:t>The  Government  of  Kenya  requires  that  all  parties  including  Procuring  Entities,  Tenderers,  (applicants/proposers),  Consultants,  Contractors  and  Suppliers;  any  Sub-contractors,  Sub-consultants,  Service  providers  or  Suppliers;  any  Agents  (whether  declared  or  not);  and  any  of  their  Personnel,  involved  and  engaged  in  procurement  under  Kenya's  Laws  and  Regulation,  observe  the  highest  standard  of  ethics  during  the  procurement  process,  selection  and  contract  execution  of  all  contracts,  and  refrain  from  Fraud  and  Corruption  and  fully  comply  with  Kenya's  laws  and  Regulations  as  per  paragraphs  1.1  above.</w:t>
      </w:r>
    </w:p>
    <w:p w14:paraId="3088B86E" w14:textId="77777777" w:rsidR="00D85001" w:rsidRPr="00C83DB2" w:rsidRDefault="00D85001" w:rsidP="00967E6E">
      <w:pPr>
        <w:pStyle w:val="ListParagraph"/>
        <w:numPr>
          <w:ilvl w:val="1"/>
          <w:numId w:val="31"/>
        </w:numPr>
        <w:tabs>
          <w:tab w:val="left" w:pos="1417"/>
        </w:tabs>
        <w:spacing w:before="248"/>
        <w:ind w:right="846" w:hanging="570"/>
        <w:jc w:val="both"/>
        <w:rPr>
          <w:rFonts w:ascii="Maiandra GD" w:hAnsi="Maiandra GD"/>
          <w:sz w:val="24"/>
          <w:szCs w:val="24"/>
        </w:rPr>
      </w:pPr>
      <w:r w:rsidRPr="00C83DB2">
        <w:rPr>
          <w:rFonts w:ascii="Maiandra GD" w:hAnsi="Maiandra GD"/>
          <w:sz w:val="24"/>
          <w:szCs w:val="24"/>
        </w:rPr>
        <w:t xml:space="preserve">Kenya’s public procurement and  asset  disposal  act  </w:t>
      </w:r>
      <w:r w:rsidRPr="00C83DB2">
        <w:rPr>
          <w:rFonts w:ascii="Maiandra GD" w:hAnsi="Maiandra GD"/>
          <w:i/>
          <w:sz w:val="24"/>
          <w:szCs w:val="24"/>
        </w:rPr>
        <w:t xml:space="preserve">(no.  33  of  2015)  </w:t>
      </w:r>
      <w:r w:rsidRPr="00C83DB2">
        <w:rPr>
          <w:rFonts w:ascii="Maiandra GD" w:hAnsi="Maiandra GD"/>
          <w:sz w:val="24"/>
          <w:szCs w:val="24"/>
        </w:rPr>
        <w:t>under  Section  66  describes  rules  to  be  followed  and  actions  to  be  taken  in  dealing  with  Corrupt,  Coercive,  Obstructive,  Collusive  or  Fraudulent  practices,  and  Con</w:t>
      </w:r>
      <w:r w:rsidRPr="00C83DB2">
        <w:rPr>
          <w:rFonts w:ascii="Arial" w:hAnsi="Arial" w:cs="Arial"/>
          <w:sz w:val="24"/>
          <w:szCs w:val="24"/>
        </w:rPr>
        <w:t>ﬂ</w:t>
      </w:r>
      <w:r w:rsidRPr="00C83DB2">
        <w:rPr>
          <w:rFonts w:ascii="Maiandra GD" w:hAnsi="Maiandra GD"/>
          <w:sz w:val="24"/>
          <w:szCs w:val="24"/>
        </w:rPr>
        <w:t>icts  of  Interest  in  procurement  including  consequences  for  offences  committed.  A  few  of  the  provisions  noted  below  highlight  Kenya's  policy  of  no  tolerance  for  such  practices  and  behavior:</w:t>
      </w:r>
    </w:p>
    <w:p w14:paraId="08183166" w14:textId="77777777" w:rsidR="00D85001" w:rsidRPr="00C83DB2" w:rsidRDefault="00D85001" w:rsidP="00967E6E">
      <w:pPr>
        <w:pStyle w:val="ListParagraph"/>
        <w:numPr>
          <w:ilvl w:val="2"/>
          <w:numId w:val="31"/>
        </w:numPr>
        <w:tabs>
          <w:tab w:val="left" w:pos="1966"/>
          <w:tab w:val="left" w:pos="1967"/>
        </w:tabs>
        <w:spacing w:before="125"/>
        <w:ind w:right="848" w:hanging="2"/>
        <w:rPr>
          <w:rFonts w:ascii="Maiandra GD" w:hAnsi="Maiandra GD"/>
          <w:sz w:val="24"/>
          <w:szCs w:val="24"/>
        </w:rPr>
      </w:pPr>
      <w:r w:rsidRPr="00C83DB2">
        <w:rPr>
          <w:rFonts w:ascii="Maiandra GD" w:hAnsi="Maiandra GD"/>
          <w:sz w:val="24"/>
          <w:szCs w:val="24"/>
        </w:rPr>
        <w:t>a  person  to  whom  this  Act  applies  shall  not  be  involved  in  any  corrupt,  coercive,  obstructive,  collusive  or  fraudulent  practice;  or  con</w:t>
      </w:r>
      <w:r w:rsidRPr="00C83DB2">
        <w:rPr>
          <w:rFonts w:ascii="Arial" w:hAnsi="Arial" w:cs="Arial"/>
          <w:sz w:val="24"/>
          <w:szCs w:val="24"/>
        </w:rPr>
        <w:t>ﬂ</w:t>
      </w:r>
      <w:r w:rsidRPr="00C83DB2">
        <w:rPr>
          <w:rFonts w:ascii="Maiandra GD" w:hAnsi="Maiandra GD"/>
          <w:sz w:val="24"/>
          <w:szCs w:val="24"/>
        </w:rPr>
        <w:t>icts  of  interest  in  any  procurement  or  asset  disposal  proceeding;</w:t>
      </w:r>
    </w:p>
    <w:p w14:paraId="232BDCF0" w14:textId="77777777" w:rsidR="00D85001" w:rsidRPr="00C83DB2" w:rsidRDefault="00D85001" w:rsidP="00967E6E">
      <w:pPr>
        <w:pStyle w:val="ListParagraph"/>
        <w:numPr>
          <w:ilvl w:val="2"/>
          <w:numId w:val="31"/>
        </w:numPr>
        <w:tabs>
          <w:tab w:val="left" w:pos="1967"/>
        </w:tabs>
        <w:ind w:left="1966" w:right="848"/>
        <w:jc w:val="both"/>
        <w:rPr>
          <w:rFonts w:ascii="Maiandra GD" w:hAnsi="Maiandra GD"/>
          <w:sz w:val="24"/>
          <w:szCs w:val="24"/>
        </w:rPr>
      </w:pPr>
      <w:r w:rsidRPr="00C83DB2">
        <w:rPr>
          <w:rFonts w:ascii="Maiandra GD" w:hAnsi="Maiandra GD"/>
          <w:sz w:val="24"/>
          <w:szCs w:val="24"/>
        </w:rPr>
        <w:t>A  person  referred  to  under  subsection  (1)  who  contravenes  the  provisions  of  that  sub-section  commits  an  offence;</w:t>
      </w:r>
    </w:p>
    <w:p w14:paraId="64C7B695" w14:textId="77777777" w:rsidR="00D85001" w:rsidRPr="00C83DB2" w:rsidRDefault="00D85001" w:rsidP="00967E6E">
      <w:pPr>
        <w:pStyle w:val="ListParagraph"/>
        <w:numPr>
          <w:ilvl w:val="2"/>
          <w:numId w:val="31"/>
        </w:numPr>
        <w:tabs>
          <w:tab w:val="left" w:pos="1966"/>
          <w:tab w:val="left" w:pos="1967"/>
        </w:tabs>
        <w:ind w:left="1966"/>
        <w:rPr>
          <w:rFonts w:ascii="Maiandra GD" w:hAnsi="Maiandra GD"/>
          <w:sz w:val="24"/>
          <w:szCs w:val="24"/>
        </w:rPr>
      </w:pPr>
      <w:r w:rsidRPr="00C83DB2">
        <w:rPr>
          <w:rFonts w:ascii="Maiandra GD" w:hAnsi="Maiandra GD"/>
          <w:sz w:val="24"/>
          <w:szCs w:val="24"/>
        </w:rPr>
        <w:t>Without  limiting  the  generality  of  the  subsection  (1)  and  (2),  the  person  shall  be—</w:t>
      </w:r>
    </w:p>
    <w:p w14:paraId="5CB45256" w14:textId="77777777" w:rsidR="00D85001" w:rsidRPr="00C83DB2" w:rsidRDefault="00D85001" w:rsidP="00967E6E">
      <w:pPr>
        <w:pStyle w:val="ListParagraph"/>
        <w:numPr>
          <w:ilvl w:val="3"/>
          <w:numId w:val="31"/>
        </w:numPr>
        <w:tabs>
          <w:tab w:val="left" w:pos="2543"/>
          <w:tab w:val="left" w:pos="2544"/>
        </w:tabs>
        <w:ind w:hanging="577"/>
        <w:rPr>
          <w:rFonts w:ascii="Maiandra GD" w:hAnsi="Maiandra GD"/>
          <w:sz w:val="24"/>
          <w:szCs w:val="24"/>
        </w:rPr>
      </w:pPr>
      <w:r w:rsidRPr="00C83DB2">
        <w:rPr>
          <w:rFonts w:ascii="Maiandra GD" w:hAnsi="Maiandra GD"/>
          <w:sz w:val="24"/>
          <w:szCs w:val="24"/>
        </w:rPr>
        <w:t>disquali</w:t>
      </w:r>
      <w:r w:rsidRPr="00C83DB2">
        <w:rPr>
          <w:rFonts w:ascii="Arial" w:hAnsi="Arial" w:cs="Arial"/>
          <w:sz w:val="24"/>
          <w:szCs w:val="24"/>
        </w:rPr>
        <w:t>ﬁ</w:t>
      </w:r>
      <w:r w:rsidRPr="00C83DB2">
        <w:rPr>
          <w:rFonts w:ascii="Maiandra GD" w:hAnsi="Maiandra GD"/>
          <w:sz w:val="24"/>
          <w:szCs w:val="24"/>
        </w:rPr>
        <w:t>ed  from  entering  into  a  contract  for  a  procurement  or  asset  disposal  proceeding;  or</w:t>
      </w:r>
    </w:p>
    <w:p w14:paraId="0CC78FC7" w14:textId="77777777" w:rsidR="00D85001" w:rsidRPr="00C83DB2" w:rsidRDefault="00D85001" w:rsidP="00967E6E">
      <w:pPr>
        <w:pStyle w:val="ListParagraph"/>
        <w:numPr>
          <w:ilvl w:val="3"/>
          <w:numId w:val="31"/>
        </w:numPr>
        <w:tabs>
          <w:tab w:val="left" w:pos="2576"/>
          <w:tab w:val="left" w:pos="2577"/>
        </w:tabs>
        <w:ind w:left="2576" w:hanging="610"/>
        <w:rPr>
          <w:rFonts w:ascii="Maiandra GD" w:hAnsi="Maiandra GD"/>
          <w:sz w:val="24"/>
          <w:szCs w:val="24"/>
        </w:rPr>
      </w:pPr>
      <w:r w:rsidRPr="00C83DB2">
        <w:rPr>
          <w:rFonts w:ascii="Maiandra GD" w:hAnsi="Maiandra GD"/>
          <w:sz w:val="24"/>
          <w:szCs w:val="24"/>
        </w:rPr>
        <w:t>if  a  contract  has  already  been  entered  into  with  the  person,  the  contract  shall  be  voidable;</w:t>
      </w:r>
    </w:p>
    <w:p w14:paraId="5EE3734C" w14:textId="77777777" w:rsidR="00D85001" w:rsidRPr="00C83DB2" w:rsidRDefault="00D85001" w:rsidP="00967E6E">
      <w:pPr>
        <w:pStyle w:val="ListParagraph"/>
        <w:numPr>
          <w:ilvl w:val="2"/>
          <w:numId w:val="31"/>
        </w:numPr>
        <w:tabs>
          <w:tab w:val="left" w:pos="1967"/>
        </w:tabs>
        <w:ind w:left="1958" w:right="849" w:hanging="543"/>
        <w:jc w:val="both"/>
        <w:rPr>
          <w:rFonts w:ascii="Maiandra GD" w:hAnsi="Maiandra GD"/>
          <w:sz w:val="24"/>
          <w:szCs w:val="24"/>
        </w:rPr>
      </w:pPr>
      <w:r w:rsidRPr="00C83DB2">
        <w:rPr>
          <w:rFonts w:ascii="Maiandra GD" w:hAnsi="Maiandra GD"/>
          <w:sz w:val="24"/>
          <w:szCs w:val="24"/>
        </w:rPr>
        <w:t>The  voiding  of  a  contract  by  the  procuring  entity  under  subsection  (7)  does  not  limit  any  legal  remedy  the  procuring  entity  may  have;</w:t>
      </w:r>
    </w:p>
    <w:p w14:paraId="56CB18AE" w14:textId="77777777" w:rsidR="00D85001" w:rsidRPr="00C83DB2" w:rsidRDefault="00D85001" w:rsidP="00967E6E">
      <w:pPr>
        <w:pStyle w:val="ListParagraph"/>
        <w:numPr>
          <w:ilvl w:val="2"/>
          <w:numId w:val="31"/>
        </w:numPr>
        <w:tabs>
          <w:tab w:val="left" w:pos="1967"/>
        </w:tabs>
        <w:ind w:left="1988" w:right="847" w:hanging="573"/>
        <w:jc w:val="both"/>
        <w:rPr>
          <w:rFonts w:ascii="Maiandra GD" w:hAnsi="Maiandra GD"/>
          <w:sz w:val="24"/>
          <w:szCs w:val="24"/>
        </w:rPr>
      </w:pPr>
      <w:r w:rsidRPr="00C83DB2">
        <w:rPr>
          <w:rFonts w:ascii="Maiandra GD" w:hAnsi="Maiandra GD"/>
          <w:sz w:val="24"/>
          <w:szCs w:val="24"/>
        </w:rPr>
        <w:t>An  employee  or  agent  of  the  procuring  entity  or  a  member  of  the  Board  or  committee  of  the  procuring  entity  who  has  a  con</w:t>
      </w:r>
      <w:r w:rsidRPr="00C83DB2">
        <w:rPr>
          <w:rFonts w:ascii="Arial" w:hAnsi="Arial" w:cs="Arial"/>
          <w:sz w:val="24"/>
          <w:szCs w:val="24"/>
        </w:rPr>
        <w:t>ﬂ</w:t>
      </w:r>
      <w:r w:rsidRPr="00C83DB2">
        <w:rPr>
          <w:rFonts w:ascii="Maiandra GD" w:hAnsi="Maiandra GD"/>
          <w:sz w:val="24"/>
          <w:szCs w:val="24"/>
        </w:rPr>
        <w:t>ict  of  interest  with  respect  to  a  procurement:-</w:t>
      </w:r>
    </w:p>
    <w:p w14:paraId="487E9E88" w14:textId="77777777" w:rsidR="00D85001" w:rsidRPr="00C83DB2" w:rsidRDefault="00D85001" w:rsidP="00967E6E">
      <w:pPr>
        <w:pStyle w:val="ListParagraph"/>
        <w:numPr>
          <w:ilvl w:val="3"/>
          <w:numId w:val="31"/>
        </w:numPr>
        <w:tabs>
          <w:tab w:val="left" w:pos="2543"/>
          <w:tab w:val="left" w:pos="2544"/>
        </w:tabs>
        <w:ind w:left="2558" w:hanging="592"/>
        <w:rPr>
          <w:rFonts w:ascii="Maiandra GD" w:hAnsi="Maiandra GD"/>
          <w:sz w:val="24"/>
          <w:szCs w:val="24"/>
        </w:rPr>
      </w:pPr>
      <w:r w:rsidRPr="00C83DB2">
        <w:rPr>
          <w:rFonts w:ascii="Maiandra GD" w:hAnsi="Maiandra GD"/>
          <w:sz w:val="24"/>
          <w:szCs w:val="24"/>
        </w:rPr>
        <w:t>shall  not  take  part  in  the  procurement  proceedings;</w:t>
      </w:r>
    </w:p>
    <w:p w14:paraId="3C94A0A5" w14:textId="77777777" w:rsidR="00D85001" w:rsidRPr="00C83DB2" w:rsidRDefault="00D85001" w:rsidP="00967E6E">
      <w:pPr>
        <w:pStyle w:val="ListParagraph"/>
        <w:numPr>
          <w:ilvl w:val="3"/>
          <w:numId w:val="31"/>
        </w:numPr>
        <w:tabs>
          <w:tab w:val="left" w:pos="2543"/>
          <w:tab w:val="left" w:pos="2544"/>
        </w:tabs>
        <w:ind w:left="2558" w:right="849" w:hanging="592"/>
        <w:rPr>
          <w:rFonts w:ascii="Maiandra GD" w:hAnsi="Maiandra GD"/>
          <w:sz w:val="24"/>
          <w:szCs w:val="24"/>
        </w:rPr>
      </w:pPr>
      <w:r w:rsidRPr="00C83DB2">
        <w:rPr>
          <w:rFonts w:ascii="Maiandra GD" w:hAnsi="Maiandra GD"/>
          <w:sz w:val="24"/>
          <w:szCs w:val="24"/>
        </w:rPr>
        <w:t>shall  not,  after  a  procurement  contract  has  been  entered  into,  take  part  in  any  decision  relating  to  the  procurement  or  contract;  and</w:t>
      </w:r>
    </w:p>
    <w:p w14:paraId="2CE3C098" w14:textId="77777777" w:rsidR="00D85001" w:rsidRPr="00C83DB2" w:rsidRDefault="00D85001" w:rsidP="00967E6E">
      <w:pPr>
        <w:pStyle w:val="ListParagraph"/>
        <w:numPr>
          <w:ilvl w:val="3"/>
          <w:numId w:val="31"/>
        </w:numPr>
        <w:tabs>
          <w:tab w:val="left" w:pos="2544"/>
        </w:tabs>
        <w:ind w:left="2558" w:right="849" w:hanging="592"/>
        <w:jc w:val="both"/>
        <w:rPr>
          <w:rFonts w:ascii="Maiandra GD" w:hAnsi="Maiandra GD"/>
          <w:sz w:val="24"/>
          <w:szCs w:val="24"/>
        </w:rPr>
      </w:pPr>
      <w:r w:rsidRPr="00C83DB2">
        <w:rPr>
          <w:rFonts w:ascii="Maiandra GD" w:hAnsi="Maiandra GD"/>
          <w:sz w:val="24"/>
          <w:szCs w:val="24"/>
        </w:rPr>
        <w:t>shall  not  be  a  subcontractor  for  the  bidder  to  whom  was  awarded  contract,  or  a  member  of  the  group  of  bidders  to  whom  the  contract  was  awarded,  but  the  subcontractor  appointed  shall  meet  all  the  requirements  of  this  Act.</w:t>
      </w:r>
    </w:p>
    <w:p w14:paraId="38605B37" w14:textId="77777777" w:rsidR="00D85001" w:rsidRPr="00C83DB2" w:rsidRDefault="00D85001" w:rsidP="00967E6E">
      <w:pPr>
        <w:pStyle w:val="ListParagraph"/>
        <w:numPr>
          <w:ilvl w:val="2"/>
          <w:numId w:val="31"/>
        </w:numPr>
        <w:tabs>
          <w:tab w:val="left" w:pos="1966"/>
        </w:tabs>
        <w:spacing w:before="246"/>
        <w:ind w:left="1963" w:right="847" w:hanging="548"/>
        <w:jc w:val="both"/>
        <w:rPr>
          <w:rFonts w:ascii="Maiandra GD" w:hAnsi="Maiandra GD"/>
          <w:sz w:val="24"/>
          <w:szCs w:val="24"/>
        </w:rPr>
      </w:pPr>
      <w:r w:rsidRPr="00C83DB2">
        <w:rPr>
          <w:rFonts w:ascii="Maiandra GD" w:hAnsi="Maiandra GD"/>
          <w:sz w:val="24"/>
          <w:szCs w:val="24"/>
        </w:rPr>
        <w:lastRenderedPageBreak/>
        <w:t>An  employee,  agent  or  member  described  in  subsection  (1)  who  refrains  from  doing  anything  prohibited  under  that  subsection,  but  for  that  subsection,  would  have  been  within  his  or  her  duties  shall  disclose  the  con</w:t>
      </w:r>
      <w:r w:rsidRPr="00C83DB2">
        <w:rPr>
          <w:rFonts w:ascii="Arial" w:hAnsi="Arial" w:cs="Arial"/>
          <w:sz w:val="24"/>
          <w:szCs w:val="24"/>
        </w:rPr>
        <w:t>ﬂ</w:t>
      </w:r>
      <w:r w:rsidRPr="00C83DB2">
        <w:rPr>
          <w:rFonts w:ascii="Maiandra GD" w:hAnsi="Maiandra GD"/>
          <w:sz w:val="24"/>
          <w:szCs w:val="24"/>
        </w:rPr>
        <w:t>ict  of  interest  to  the  procuring  entity;</w:t>
      </w:r>
    </w:p>
    <w:p w14:paraId="63981835" w14:textId="77777777" w:rsidR="00D85001" w:rsidRPr="00C83DB2" w:rsidRDefault="00D85001" w:rsidP="00967E6E">
      <w:pPr>
        <w:pStyle w:val="ListParagraph"/>
        <w:numPr>
          <w:ilvl w:val="2"/>
          <w:numId w:val="31"/>
        </w:numPr>
        <w:tabs>
          <w:tab w:val="left" w:pos="1966"/>
        </w:tabs>
        <w:spacing w:before="246"/>
        <w:ind w:left="1963" w:right="842" w:hanging="548"/>
        <w:jc w:val="both"/>
        <w:rPr>
          <w:rFonts w:ascii="Maiandra GD" w:hAnsi="Maiandra GD"/>
          <w:sz w:val="24"/>
          <w:szCs w:val="24"/>
        </w:rPr>
      </w:pPr>
      <w:r w:rsidRPr="00C83DB2">
        <w:rPr>
          <w:rFonts w:ascii="Maiandra GD" w:hAnsi="Maiandra GD"/>
          <w:sz w:val="24"/>
          <w:szCs w:val="24"/>
        </w:rPr>
        <w:t>If  a  person  contravenes  subsection  (1)  with  respect  to  a  con</w:t>
      </w:r>
      <w:r w:rsidRPr="00C83DB2">
        <w:rPr>
          <w:rFonts w:ascii="Arial" w:hAnsi="Arial" w:cs="Arial"/>
          <w:sz w:val="24"/>
          <w:szCs w:val="24"/>
        </w:rPr>
        <w:t>ﬂ</w:t>
      </w:r>
      <w:r w:rsidRPr="00C83DB2">
        <w:rPr>
          <w:rFonts w:ascii="Maiandra GD" w:hAnsi="Maiandra GD"/>
          <w:sz w:val="24"/>
          <w:szCs w:val="24"/>
        </w:rPr>
        <w:t>ict  of  interest  described  in  subsection  (5)(a)  and  the  contract  is  awarded  to  the  person  or  his  relative  or  to  another  person  in  whom  one  of  them  had  a  direct  or  indirect  pecuniary  interest,  the  contract  shall  be  terminated  and  all  costs  incurred  by  the  public  entity  shall  be  made  good  by  the  awarding  of</w:t>
      </w:r>
      <w:r w:rsidRPr="00C83DB2">
        <w:rPr>
          <w:rFonts w:ascii="Arial" w:hAnsi="Arial" w:cs="Arial"/>
          <w:sz w:val="24"/>
          <w:szCs w:val="24"/>
        </w:rPr>
        <w:t>ﬁ</w:t>
      </w:r>
      <w:r w:rsidRPr="00C83DB2">
        <w:rPr>
          <w:rFonts w:ascii="Maiandra GD" w:hAnsi="Maiandra GD"/>
          <w:sz w:val="24"/>
          <w:szCs w:val="24"/>
        </w:rPr>
        <w:t>cer.  Etc.</w:t>
      </w:r>
    </w:p>
    <w:p w14:paraId="5CE5912E" w14:textId="77777777" w:rsidR="00D85001" w:rsidRPr="00C83DB2" w:rsidRDefault="00D85001" w:rsidP="00967E6E">
      <w:pPr>
        <w:pStyle w:val="ListParagraph"/>
        <w:numPr>
          <w:ilvl w:val="1"/>
          <w:numId w:val="31"/>
        </w:numPr>
        <w:tabs>
          <w:tab w:val="left" w:pos="1415"/>
          <w:tab w:val="left" w:pos="1416"/>
        </w:tabs>
        <w:spacing w:before="239"/>
        <w:ind w:left="1415" w:right="750"/>
        <w:jc w:val="both"/>
        <w:rPr>
          <w:rFonts w:ascii="Maiandra GD" w:hAnsi="Maiandra GD"/>
          <w:sz w:val="24"/>
          <w:szCs w:val="24"/>
        </w:rPr>
      </w:pPr>
      <w:r w:rsidRPr="00C83DB2">
        <w:rPr>
          <w:rFonts w:ascii="Maiandra GD" w:hAnsi="Maiandra GD"/>
          <w:sz w:val="24"/>
          <w:szCs w:val="24"/>
        </w:rPr>
        <w:t>In  compliance  with  Kenya's  laws,  regulations  and  policies  mentioned  above,  the  Procuring  Entity:</w:t>
      </w:r>
    </w:p>
    <w:p w14:paraId="6DFF6913" w14:textId="77777777" w:rsidR="00D85001" w:rsidRPr="00C83DB2" w:rsidRDefault="00D85001" w:rsidP="00967E6E">
      <w:pPr>
        <w:pStyle w:val="ListParagraph"/>
        <w:numPr>
          <w:ilvl w:val="0"/>
          <w:numId w:val="32"/>
        </w:numPr>
        <w:tabs>
          <w:tab w:val="left" w:pos="1965"/>
          <w:tab w:val="left" w:pos="1966"/>
        </w:tabs>
        <w:spacing w:before="234"/>
        <w:ind w:right="750" w:hanging="554"/>
        <w:rPr>
          <w:rFonts w:ascii="Maiandra GD" w:hAnsi="Maiandra GD"/>
          <w:sz w:val="24"/>
          <w:szCs w:val="24"/>
        </w:rPr>
      </w:pPr>
      <w:r w:rsidRPr="00C83DB2">
        <w:rPr>
          <w:rFonts w:ascii="Maiandra GD" w:hAnsi="Maiandra GD"/>
          <w:sz w:val="24"/>
          <w:szCs w:val="24"/>
        </w:rPr>
        <w:t>De</w:t>
      </w:r>
      <w:r w:rsidRPr="00C83DB2">
        <w:rPr>
          <w:rFonts w:ascii="Arial" w:hAnsi="Arial" w:cs="Arial"/>
          <w:sz w:val="24"/>
          <w:szCs w:val="24"/>
        </w:rPr>
        <w:t>ﬁ</w:t>
      </w:r>
      <w:r w:rsidRPr="00C83DB2">
        <w:rPr>
          <w:rFonts w:ascii="Maiandra GD" w:hAnsi="Maiandra GD"/>
          <w:sz w:val="24"/>
          <w:szCs w:val="24"/>
        </w:rPr>
        <w:t>nes  broadly,  for  the  purposes  of  the  above  provisions,  the  terms  set  forth  below  as  follows:</w:t>
      </w:r>
    </w:p>
    <w:p w14:paraId="7A6EF629" w14:textId="77777777" w:rsidR="00D85001" w:rsidRPr="00C83DB2" w:rsidRDefault="00D85001" w:rsidP="00967E6E">
      <w:pPr>
        <w:pStyle w:val="ListParagraph"/>
        <w:numPr>
          <w:ilvl w:val="1"/>
          <w:numId w:val="32"/>
        </w:numPr>
        <w:tabs>
          <w:tab w:val="left" w:pos="2497"/>
          <w:tab w:val="left" w:pos="2499"/>
        </w:tabs>
        <w:spacing w:before="121"/>
        <w:ind w:right="849" w:hanging="540"/>
        <w:rPr>
          <w:rFonts w:ascii="Maiandra GD" w:hAnsi="Maiandra GD"/>
          <w:sz w:val="24"/>
          <w:szCs w:val="24"/>
        </w:rPr>
      </w:pPr>
      <w:r w:rsidRPr="00C83DB2">
        <w:rPr>
          <w:rFonts w:ascii="Maiandra GD" w:hAnsi="Maiandra GD"/>
          <w:sz w:val="24"/>
          <w:szCs w:val="24"/>
        </w:rPr>
        <w:t>“corrupt  practice”  is  the  offering,  giving,  receiving,  or  soliciting,  directly  or  indirectly,  of  anything  of  value  to  in</w:t>
      </w:r>
      <w:r w:rsidRPr="00C83DB2">
        <w:rPr>
          <w:rFonts w:ascii="Arial" w:hAnsi="Arial" w:cs="Arial"/>
          <w:sz w:val="24"/>
          <w:szCs w:val="24"/>
        </w:rPr>
        <w:t>ﬂ</w:t>
      </w:r>
      <w:r w:rsidRPr="00C83DB2">
        <w:rPr>
          <w:rFonts w:ascii="Maiandra GD" w:hAnsi="Maiandra GD"/>
          <w:sz w:val="24"/>
          <w:szCs w:val="24"/>
        </w:rPr>
        <w:t>uence  improperly  the  actions  of  another  party;</w:t>
      </w:r>
    </w:p>
    <w:p w14:paraId="0DE67144" w14:textId="77777777" w:rsidR="00D85001" w:rsidRPr="00C83DB2" w:rsidRDefault="00D85001" w:rsidP="00967E6E">
      <w:pPr>
        <w:pStyle w:val="ListParagraph"/>
        <w:numPr>
          <w:ilvl w:val="1"/>
          <w:numId w:val="32"/>
        </w:numPr>
        <w:tabs>
          <w:tab w:val="left" w:pos="2501"/>
        </w:tabs>
        <w:spacing w:before="153"/>
        <w:ind w:left="2510" w:right="853" w:hanging="540"/>
        <w:jc w:val="both"/>
        <w:rPr>
          <w:rFonts w:ascii="Maiandra GD" w:hAnsi="Maiandra GD"/>
          <w:sz w:val="24"/>
          <w:szCs w:val="24"/>
        </w:rPr>
      </w:pPr>
      <w:r w:rsidRPr="00C83DB2">
        <w:rPr>
          <w:rFonts w:ascii="Maiandra GD" w:hAnsi="Maiandra GD"/>
          <w:sz w:val="24"/>
          <w:szCs w:val="24"/>
        </w:rPr>
        <w:t xml:space="preserve">“fraudulent  practice”  is  any  act  or  omission,  including  misrepresentation,  that  knowingly  or  recklessly  misleads,  or  attempts  to  mislead,  a  party  to  obtain  </w:t>
      </w:r>
      <w:r w:rsidRPr="00C83DB2">
        <w:rPr>
          <w:rFonts w:ascii="Arial" w:hAnsi="Arial" w:cs="Arial"/>
          <w:sz w:val="24"/>
          <w:szCs w:val="24"/>
        </w:rPr>
        <w:t>ﬁ</w:t>
      </w:r>
      <w:r w:rsidRPr="00C83DB2">
        <w:rPr>
          <w:rFonts w:ascii="Maiandra GD" w:hAnsi="Maiandra GD"/>
          <w:sz w:val="24"/>
          <w:szCs w:val="24"/>
        </w:rPr>
        <w:t>nancial  or  other  bene</w:t>
      </w:r>
      <w:r w:rsidRPr="00C83DB2">
        <w:rPr>
          <w:rFonts w:ascii="Arial" w:hAnsi="Arial" w:cs="Arial"/>
          <w:sz w:val="24"/>
          <w:szCs w:val="24"/>
        </w:rPr>
        <w:t>ﬁ</w:t>
      </w:r>
      <w:r w:rsidRPr="00C83DB2">
        <w:rPr>
          <w:rFonts w:ascii="Maiandra GD" w:hAnsi="Maiandra GD"/>
          <w:sz w:val="24"/>
          <w:szCs w:val="24"/>
        </w:rPr>
        <w:t>t  or  to  avoid  an  obligation;</w:t>
      </w:r>
    </w:p>
    <w:p w14:paraId="5C94069B" w14:textId="77777777" w:rsidR="00D85001" w:rsidRPr="00C83DB2" w:rsidRDefault="00D85001" w:rsidP="00967E6E">
      <w:pPr>
        <w:pStyle w:val="ListParagraph"/>
        <w:numPr>
          <w:ilvl w:val="1"/>
          <w:numId w:val="32"/>
        </w:numPr>
        <w:tabs>
          <w:tab w:val="left" w:pos="2501"/>
        </w:tabs>
        <w:spacing w:before="124"/>
        <w:ind w:left="2510" w:right="853" w:hanging="540"/>
        <w:jc w:val="both"/>
        <w:rPr>
          <w:rFonts w:ascii="Maiandra GD" w:hAnsi="Maiandra GD"/>
          <w:sz w:val="24"/>
          <w:szCs w:val="24"/>
        </w:rPr>
      </w:pPr>
      <w:r w:rsidRPr="00C83DB2">
        <w:rPr>
          <w:rFonts w:ascii="Maiandra GD" w:hAnsi="Maiandra GD"/>
          <w:sz w:val="24"/>
          <w:szCs w:val="24"/>
        </w:rPr>
        <w:t>“collusive  practice”  is  an  arrangement  between  two  or  more  parties  designed  to  achieve  an  improper  purpose,  including  to  in</w:t>
      </w:r>
      <w:r w:rsidRPr="00C83DB2">
        <w:rPr>
          <w:rFonts w:ascii="Arial" w:hAnsi="Arial" w:cs="Arial"/>
          <w:sz w:val="24"/>
          <w:szCs w:val="24"/>
        </w:rPr>
        <w:t>ﬂ</w:t>
      </w:r>
      <w:r w:rsidRPr="00C83DB2">
        <w:rPr>
          <w:rFonts w:ascii="Maiandra GD" w:hAnsi="Maiandra GD"/>
          <w:sz w:val="24"/>
          <w:szCs w:val="24"/>
        </w:rPr>
        <w:t>uence  improperly  the  actions  of  another  party;</w:t>
      </w:r>
    </w:p>
    <w:p w14:paraId="35CE5E66" w14:textId="77777777" w:rsidR="00D85001" w:rsidRPr="00C83DB2" w:rsidRDefault="00D85001" w:rsidP="00967E6E">
      <w:pPr>
        <w:pStyle w:val="ListParagraph"/>
        <w:numPr>
          <w:ilvl w:val="1"/>
          <w:numId w:val="32"/>
        </w:numPr>
        <w:tabs>
          <w:tab w:val="left" w:pos="2501"/>
        </w:tabs>
        <w:spacing w:before="123"/>
        <w:ind w:left="2510" w:right="853" w:hanging="540"/>
        <w:jc w:val="both"/>
        <w:rPr>
          <w:rFonts w:ascii="Maiandra GD" w:hAnsi="Maiandra GD"/>
          <w:sz w:val="24"/>
          <w:szCs w:val="24"/>
        </w:rPr>
      </w:pPr>
      <w:r w:rsidRPr="00C83DB2">
        <w:rPr>
          <w:rFonts w:ascii="Maiandra GD" w:hAnsi="Maiandra GD"/>
          <w:sz w:val="24"/>
          <w:szCs w:val="24"/>
        </w:rPr>
        <w:t>“coercive  practice”  is  impairing  or  harming,  or  threatening  to  impair  or  harm,  directly  or  indirectly,  any  party  or  the  property  of  the  party  to  in</w:t>
      </w:r>
      <w:r w:rsidRPr="00C83DB2">
        <w:rPr>
          <w:rFonts w:ascii="Arial" w:hAnsi="Arial" w:cs="Arial"/>
          <w:sz w:val="24"/>
          <w:szCs w:val="24"/>
        </w:rPr>
        <w:t>ﬂ</w:t>
      </w:r>
      <w:r w:rsidRPr="00C83DB2">
        <w:rPr>
          <w:rFonts w:ascii="Maiandra GD" w:hAnsi="Maiandra GD"/>
          <w:sz w:val="24"/>
          <w:szCs w:val="24"/>
        </w:rPr>
        <w:t>uence  improperly  the  actions  of  a  party;</w:t>
      </w:r>
    </w:p>
    <w:p w14:paraId="49082CB8" w14:textId="77777777" w:rsidR="00D85001" w:rsidRPr="00C83DB2" w:rsidRDefault="00D85001" w:rsidP="00967E6E">
      <w:pPr>
        <w:pStyle w:val="ListParagraph"/>
        <w:numPr>
          <w:ilvl w:val="1"/>
          <w:numId w:val="32"/>
        </w:numPr>
        <w:tabs>
          <w:tab w:val="left" w:pos="2499"/>
          <w:tab w:val="left" w:pos="2501"/>
        </w:tabs>
        <w:spacing w:before="116"/>
        <w:ind w:left="2500"/>
        <w:rPr>
          <w:rFonts w:ascii="Maiandra GD" w:hAnsi="Maiandra GD"/>
          <w:sz w:val="24"/>
          <w:szCs w:val="24"/>
        </w:rPr>
      </w:pPr>
      <w:r w:rsidRPr="00C83DB2">
        <w:rPr>
          <w:rFonts w:ascii="Maiandra GD" w:hAnsi="Maiandra GD"/>
          <w:sz w:val="24"/>
          <w:szCs w:val="24"/>
        </w:rPr>
        <w:t>“obstructive  practice”  is:</w:t>
      </w:r>
    </w:p>
    <w:p w14:paraId="59A87B7D" w14:textId="77777777" w:rsidR="00D85001" w:rsidRPr="00C83DB2" w:rsidRDefault="00D85001" w:rsidP="00967E6E">
      <w:pPr>
        <w:pStyle w:val="ListParagraph"/>
        <w:numPr>
          <w:ilvl w:val="2"/>
          <w:numId w:val="32"/>
        </w:numPr>
        <w:tabs>
          <w:tab w:val="left" w:pos="2911"/>
        </w:tabs>
        <w:spacing w:before="242"/>
        <w:ind w:right="851" w:hanging="429"/>
        <w:jc w:val="both"/>
        <w:rPr>
          <w:rFonts w:ascii="Maiandra GD" w:hAnsi="Maiandra GD"/>
          <w:sz w:val="24"/>
          <w:szCs w:val="24"/>
        </w:rPr>
      </w:pPr>
      <w:r w:rsidRPr="00C83DB2">
        <w:rPr>
          <w:rFonts w:ascii="Maiandra GD" w:hAnsi="Maiandra GD"/>
          <w:sz w:val="24"/>
          <w:szCs w:val="24"/>
        </w:rPr>
        <w:t>deliberately  destroying,  falsifying,  altering,  or  concealing  of  evidence  material  to  the  investigation  or  making  false  statements  to  investigators  in  order  to  materially  impede  investigation  by  Public  Procurement  Regulatory  Authority  (PPRA)  or  any  other  appropriate  authority  appointed  by  Government  of  Kenya  into  allegations  of  a  corrupt,  fraudulent,  coercive,  or  collusive  practice;  and/or  threatening,  harassing,  or  intimidating  any  party  to  prevent  it  from  disclosing  its  knowledge  of  matters  relevant  to  the  investigation  or  from  pursuing  the  investigation;  or</w:t>
      </w:r>
    </w:p>
    <w:p w14:paraId="2F9652C9" w14:textId="77777777" w:rsidR="00D85001" w:rsidRDefault="00D85001" w:rsidP="00967E6E">
      <w:pPr>
        <w:pStyle w:val="ListParagraph"/>
        <w:numPr>
          <w:ilvl w:val="2"/>
          <w:numId w:val="32"/>
        </w:numPr>
        <w:tabs>
          <w:tab w:val="left" w:pos="2910"/>
        </w:tabs>
        <w:spacing w:before="249"/>
        <w:ind w:right="851" w:hanging="430"/>
        <w:jc w:val="both"/>
        <w:rPr>
          <w:rFonts w:ascii="Maiandra GD" w:hAnsi="Maiandra GD"/>
          <w:sz w:val="24"/>
          <w:szCs w:val="24"/>
        </w:rPr>
      </w:pPr>
      <w:r w:rsidRPr="00C83DB2">
        <w:rPr>
          <w:rFonts w:ascii="Maiandra GD" w:hAnsi="Maiandra GD"/>
          <w:sz w:val="24"/>
          <w:szCs w:val="24"/>
        </w:rPr>
        <w:t>acts  intended  to  materially  impede  the  exercise  of  the  PPRA's  or  the  appointed  authority's  inspection  and  audit  rights  provided  for  under  paragraph  2.3  e. below.</w:t>
      </w:r>
    </w:p>
    <w:p w14:paraId="34F2C3D5" w14:textId="77777777" w:rsidR="0050661A" w:rsidRPr="00C83DB2" w:rsidRDefault="0050661A" w:rsidP="0050661A">
      <w:pPr>
        <w:pStyle w:val="ListParagraph"/>
        <w:tabs>
          <w:tab w:val="left" w:pos="2910"/>
        </w:tabs>
        <w:spacing w:before="249"/>
        <w:ind w:left="2919" w:right="851" w:firstLine="0"/>
        <w:jc w:val="both"/>
        <w:rPr>
          <w:rFonts w:ascii="Maiandra GD" w:hAnsi="Maiandra GD"/>
          <w:sz w:val="24"/>
          <w:szCs w:val="24"/>
        </w:rPr>
      </w:pPr>
    </w:p>
    <w:p w14:paraId="604FA1E9" w14:textId="77777777" w:rsidR="00D85001" w:rsidRPr="00C83DB2" w:rsidRDefault="00D85001" w:rsidP="00967E6E">
      <w:pPr>
        <w:pStyle w:val="ListParagraph"/>
        <w:numPr>
          <w:ilvl w:val="0"/>
          <w:numId w:val="32"/>
        </w:numPr>
        <w:tabs>
          <w:tab w:val="left" w:pos="1970"/>
        </w:tabs>
        <w:spacing w:before="246"/>
        <w:ind w:right="852" w:hanging="550"/>
        <w:jc w:val="both"/>
        <w:rPr>
          <w:rFonts w:ascii="Maiandra GD" w:hAnsi="Maiandra GD"/>
          <w:sz w:val="24"/>
          <w:szCs w:val="24"/>
        </w:rPr>
      </w:pPr>
      <w:r w:rsidRPr="00C83DB2">
        <w:rPr>
          <w:rFonts w:ascii="Maiandra GD" w:hAnsi="Maiandra GD"/>
          <w:sz w:val="24"/>
          <w:szCs w:val="24"/>
        </w:rPr>
        <w:t>De</w:t>
      </w:r>
      <w:r w:rsidRPr="00C83DB2">
        <w:rPr>
          <w:rFonts w:ascii="Arial" w:hAnsi="Arial" w:cs="Arial"/>
          <w:sz w:val="24"/>
          <w:szCs w:val="24"/>
        </w:rPr>
        <w:t>ﬁ</w:t>
      </w:r>
      <w:r w:rsidRPr="00C83DB2">
        <w:rPr>
          <w:rFonts w:ascii="Maiandra GD" w:hAnsi="Maiandra GD"/>
          <w:sz w:val="24"/>
          <w:szCs w:val="24"/>
        </w:rPr>
        <w:t>nes  more  speci</w:t>
      </w:r>
      <w:r w:rsidRPr="00C83DB2">
        <w:rPr>
          <w:rFonts w:ascii="Arial" w:hAnsi="Arial" w:cs="Arial"/>
          <w:sz w:val="24"/>
          <w:szCs w:val="24"/>
        </w:rPr>
        <w:t>ﬁ</w:t>
      </w:r>
      <w:r w:rsidRPr="00C83DB2">
        <w:rPr>
          <w:rFonts w:ascii="Maiandra GD" w:hAnsi="Maiandra GD"/>
          <w:sz w:val="24"/>
          <w:szCs w:val="24"/>
        </w:rPr>
        <w:t>cally,  in  accordance  with  the  above  procurement  Act  provisions  set  forth  for  fraudulent  and  collusive  practices  as  follows:</w:t>
      </w:r>
    </w:p>
    <w:p w14:paraId="6A03582F" w14:textId="77777777" w:rsidR="00D85001" w:rsidRPr="00C83DB2" w:rsidRDefault="00D85001" w:rsidP="00D42FE1">
      <w:pPr>
        <w:pStyle w:val="BodyText"/>
        <w:spacing w:before="245"/>
        <w:ind w:left="1969" w:right="852"/>
        <w:jc w:val="both"/>
        <w:rPr>
          <w:rFonts w:ascii="Maiandra GD" w:hAnsi="Maiandra GD"/>
          <w:sz w:val="24"/>
          <w:szCs w:val="24"/>
        </w:rPr>
      </w:pPr>
      <w:r w:rsidRPr="00C83DB2">
        <w:rPr>
          <w:rFonts w:ascii="Maiandra GD" w:hAnsi="Maiandra GD"/>
          <w:sz w:val="24"/>
          <w:szCs w:val="24"/>
        </w:rPr>
        <w:lastRenderedPageBreak/>
        <w:t>"fraudulent  practice"  includes  a  misrepresentation  of  fact  in  order  to  in</w:t>
      </w:r>
      <w:r w:rsidRPr="00C83DB2">
        <w:rPr>
          <w:rFonts w:ascii="Arial" w:hAnsi="Arial" w:cs="Arial"/>
          <w:sz w:val="24"/>
          <w:szCs w:val="24"/>
        </w:rPr>
        <w:t>ﬂ</w:t>
      </w:r>
      <w:r w:rsidRPr="00C83DB2">
        <w:rPr>
          <w:rFonts w:ascii="Maiandra GD" w:hAnsi="Maiandra GD"/>
          <w:sz w:val="24"/>
          <w:szCs w:val="24"/>
        </w:rPr>
        <w:t>uence  a  procurement  or  disposal  process  or  the  exercise  of  a  contract  to  the  detriment  of  the  procuring  entity  or  the  tenderer  or  the  contractor,  and  includes  collusive  practices  amongst  tenderers  prior  to  or  after  tender  submission  designed  to  establish  tender  prices  at  arti</w:t>
      </w:r>
      <w:r w:rsidRPr="00C83DB2">
        <w:rPr>
          <w:rFonts w:ascii="Arial" w:hAnsi="Arial" w:cs="Arial"/>
          <w:sz w:val="24"/>
          <w:szCs w:val="24"/>
        </w:rPr>
        <w:t>ﬁ</w:t>
      </w:r>
      <w:r w:rsidRPr="00C83DB2">
        <w:rPr>
          <w:rFonts w:ascii="Maiandra GD" w:hAnsi="Maiandra GD"/>
          <w:sz w:val="24"/>
          <w:szCs w:val="24"/>
        </w:rPr>
        <w:t>cial  non-competitive  levels  and  to  deprive  the  procuring  entity  of  the  bene</w:t>
      </w:r>
      <w:r w:rsidRPr="00C83DB2">
        <w:rPr>
          <w:rFonts w:ascii="Arial" w:hAnsi="Arial" w:cs="Arial"/>
          <w:sz w:val="24"/>
          <w:szCs w:val="24"/>
        </w:rPr>
        <w:t>ﬁ</w:t>
      </w:r>
      <w:r w:rsidRPr="00C83DB2">
        <w:rPr>
          <w:rFonts w:ascii="Maiandra GD" w:hAnsi="Maiandra GD"/>
          <w:sz w:val="24"/>
          <w:szCs w:val="24"/>
        </w:rPr>
        <w:t>ts  of  free  and  open  competition.</w:t>
      </w:r>
    </w:p>
    <w:p w14:paraId="1D5AFC89" w14:textId="77777777" w:rsidR="00D85001" w:rsidRPr="00C83DB2" w:rsidRDefault="00D85001" w:rsidP="00967E6E">
      <w:pPr>
        <w:pStyle w:val="ListParagraph"/>
        <w:numPr>
          <w:ilvl w:val="0"/>
          <w:numId w:val="32"/>
        </w:numPr>
        <w:tabs>
          <w:tab w:val="left" w:pos="1970"/>
        </w:tabs>
        <w:spacing w:before="240"/>
        <w:ind w:right="852" w:hanging="550"/>
        <w:jc w:val="both"/>
        <w:rPr>
          <w:rFonts w:ascii="Maiandra GD" w:hAnsi="Maiandra GD"/>
          <w:sz w:val="24"/>
          <w:szCs w:val="24"/>
        </w:rPr>
      </w:pPr>
      <w:r w:rsidRPr="00C83DB2">
        <w:rPr>
          <w:rFonts w:ascii="Maiandra GD" w:hAnsi="Maiandra GD"/>
          <w:sz w:val="24"/>
          <w:szCs w:val="24"/>
        </w:rPr>
        <w:t>Rejects  a  proposal  for  award</w:t>
      </w:r>
      <w:r w:rsidRPr="00C83DB2">
        <w:rPr>
          <w:rFonts w:ascii="Maiandra GD" w:hAnsi="Maiandra GD"/>
          <w:position w:val="11"/>
          <w:sz w:val="24"/>
          <w:szCs w:val="24"/>
        </w:rPr>
        <w:t xml:space="preserve">1  </w:t>
      </w:r>
      <w:r w:rsidRPr="00C83DB2">
        <w:rPr>
          <w:rFonts w:ascii="Maiandra GD" w:hAnsi="Maiandra GD"/>
          <w:sz w:val="24"/>
          <w:szCs w:val="24"/>
        </w:rPr>
        <w:t xml:space="preserve">of  a  contract  if  PPRA  determines  that  the  </w:t>
      </w:r>
      <w:r w:rsidRPr="00C83DB2">
        <w:rPr>
          <w:rFonts w:ascii="Arial" w:hAnsi="Arial" w:cs="Arial"/>
          <w:sz w:val="24"/>
          <w:szCs w:val="24"/>
        </w:rPr>
        <w:t>ﬁ</w:t>
      </w:r>
      <w:r w:rsidRPr="00C83DB2">
        <w:rPr>
          <w:rFonts w:ascii="Maiandra GD" w:hAnsi="Maiandra GD"/>
          <w:sz w:val="24"/>
          <w:szCs w:val="24"/>
        </w:rPr>
        <w:t>rm  or  individual  recommended  for  award,  any  of  its  personnel,  or  its  agents,  or  its  sub-consultants,  sub-contractors,  service  providers,  suppliers  and/  or  their  employees,  has,  directly  or  indirectly,  engaged  in  corrupt,  fraudulent,  collusive,  coercive,  or  obstructive  practices  in  competing  for  the  contract  in  question;</w:t>
      </w:r>
    </w:p>
    <w:p w14:paraId="4696D81B" w14:textId="77777777" w:rsidR="00D85001" w:rsidRPr="00C83DB2" w:rsidRDefault="00D85001" w:rsidP="00967E6E">
      <w:pPr>
        <w:pStyle w:val="ListParagraph"/>
        <w:numPr>
          <w:ilvl w:val="0"/>
          <w:numId w:val="32"/>
        </w:numPr>
        <w:tabs>
          <w:tab w:val="left" w:pos="1970"/>
        </w:tabs>
        <w:spacing w:before="247"/>
        <w:ind w:right="852" w:hanging="550"/>
        <w:jc w:val="both"/>
        <w:rPr>
          <w:rFonts w:ascii="Maiandra GD" w:hAnsi="Maiandra GD"/>
          <w:sz w:val="24"/>
          <w:szCs w:val="24"/>
        </w:rPr>
      </w:pPr>
      <w:r w:rsidRPr="00C83DB2">
        <w:rPr>
          <w:rFonts w:ascii="Maiandra GD" w:hAnsi="Maiandra GD"/>
          <w:sz w:val="24"/>
          <w:szCs w:val="24"/>
        </w:rPr>
        <w:t>Pursuant  to  the  Kenya's  above  stated  Acts  and  Regulations,  may  sanction  or  debar  or  recommend  to  appropriate  authority  (</w:t>
      </w:r>
      <w:proofErr w:type="spellStart"/>
      <w:r w:rsidRPr="00C83DB2">
        <w:rPr>
          <w:rFonts w:ascii="Maiandra GD" w:hAnsi="Maiandra GD"/>
          <w:sz w:val="24"/>
          <w:szCs w:val="24"/>
        </w:rPr>
        <w:t>ies</w:t>
      </w:r>
      <w:proofErr w:type="spellEnd"/>
      <w:r w:rsidRPr="00C83DB2">
        <w:rPr>
          <w:rFonts w:ascii="Maiandra GD" w:hAnsi="Maiandra GD"/>
          <w:sz w:val="24"/>
          <w:szCs w:val="24"/>
        </w:rPr>
        <w:t xml:space="preserve">)  for  sanctioning  and  debarment  of  a  </w:t>
      </w:r>
      <w:r w:rsidRPr="00C83DB2">
        <w:rPr>
          <w:rFonts w:ascii="Arial" w:hAnsi="Arial" w:cs="Arial"/>
          <w:sz w:val="24"/>
          <w:szCs w:val="24"/>
        </w:rPr>
        <w:t>ﬁ</w:t>
      </w:r>
      <w:r w:rsidRPr="00C83DB2">
        <w:rPr>
          <w:rFonts w:ascii="Maiandra GD" w:hAnsi="Maiandra GD"/>
          <w:sz w:val="24"/>
          <w:szCs w:val="24"/>
        </w:rPr>
        <w:t>rm  or  individual,  as  applicable  under  the  Acts  and  Regulations;</w:t>
      </w:r>
    </w:p>
    <w:p w14:paraId="23ED5076" w14:textId="77777777" w:rsidR="00D85001" w:rsidRPr="00C83DB2" w:rsidRDefault="00D85001" w:rsidP="00967E6E">
      <w:pPr>
        <w:pStyle w:val="ListParagraph"/>
        <w:numPr>
          <w:ilvl w:val="0"/>
          <w:numId w:val="32"/>
        </w:numPr>
        <w:tabs>
          <w:tab w:val="left" w:pos="1970"/>
        </w:tabs>
        <w:spacing w:before="246"/>
        <w:ind w:left="1968" w:right="852" w:hanging="549"/>
        <w:jc w:val="both"/>
        <w:rPr>
          <w:rFonts w:ascii="Maiandra GD" w:hAnsi="Maiandra GD"/>
          <w:sz w:val="24"/>
          <w:szCs w:val="24"/>
        </w:rPr>
      </w:pPr>
      <w:r w:rsidRPr="00C83DB2">
        <w:rPr>
          <w:rFonts w:ascii="Maiandra GD" w:hAnsi="Maiandra GD"/>
          <w:sz w:val="24"/>
          <w:szCs w:val="24"/>
        </w:rPr>
        <w:t>Requires  that  a  clause  be  included  in  Tender  documents  and  Request  for  Proposal  documents  requiring  (</w:t>
      </w:r>
      <w:proofErr w:type="spellStart"/>
      <w:r w:rsidRPr="00C83DB2">
        <w:rPr>
          <w:rFonts w:ascii="Maiandra GD" w:hAnsi="Maiandra GD"/>
          <w:sz w:val="24"/>
          <w:szCs w:val="24"/>
        </w:rPr>
        <w:t>i</w:t>
      </w:r>
      <w:proofErr w:type="spellEnd"/>
      <w:r w:rsidRPr="00C83DB2">
        <w:rPr>
          <w:rFonts w:ascii="Maiandra GD" w:hAnsi="Maiandra GD"/>
          <w:sz w:val="24"/>
          <w:szCs w:val="24"/>
        </w:rPr>
        <w:t>)  Tenderers  (applicants/proposers),  Consultants,  Contractors,  and  Suppliers,  and  their  Sub-contractors,  Sub-consultants,  Service  providers,  Suppliers,  Agents  personnel,  permit  the  PPRA  or  any  other  appropriate  authority  appointed  by  Government  of  Kenya  to  inspect</w:t>
      </w:r>
      <w:r w:rsidRPr="00C83DB2">
        <w:rPr>
          <w:rFonts w:ascii="Maiandra GD" w:hAnsi="Maiandra GD"/>
          <w:position w:val="11"/>
          <w:sz w:val="24"/>
          <w:szCs w:val="24"/>
        </w:rPr>
        <w:t xml:space="preserve">2  </w:t>
      </w:r>
      <w:r w:rsidRPr="00C83DB2">
        <w:rPr>
          <w:rFonts w:ascii="Maiandra GD" w:hAnsi="Maiandra GD"/>
          <w:sz w:val="24"/>
          <w:szCs w:val="24"/>
        </w:rPr>
        <w:t>all  accounts,  records  and  other  documents  relating  to  the  procurement  process,  selection  and/or  contract  execution,  and  to  have  them  audited  by  auditors  appointed  by  the  PPRA  or  any  other  appropriate  authority  appointed  by  Government  of  Kenya;  and</w:t>
      </w:r>
    </w:p>
    <w:p w14:paraId="623491BC" w14:textId="77777777" w:rsidR="00D85001" w:rsidRPr="00C83DB2" w:rsidRDefault="00D85001" w:rsidP="00967E6E">
      <w:pPr>
        <w:pStyle w:val="ListParagraph"/>
        <w:numPr>
          <w:ilvl w:val="0"/>
          <w:numId w:val="32"/>
        </w:numPr>
        <w:tabs>
          <w:tab w:val="left" w:pos="1969"/>
        </w:tabs>
        <w:spacing w:before="242"/>
        <w:ind w:left="1968" w:right="852" w:hanging="550"/>
        <w:jc w:val="both"/>
        <w:rPr>
          <w:rFonts w:ascii="Maiandra GD" w:hAnsi="Maiandra GD"/>
          <w:sz w:val="24"/>
          <w:szCs w:val="24"/>
        </w:rPr>
      </w:pPr>
      <w:r w:rsidRPr="00C83DB2">
        <w:rPr>
          <w:rFonts w:ascii="Maiandra GD" w:hAnsi="Maiandra GD"/>
          <w:sz w:val="24"/>
          <w:szCs w:val="24"/>
        </w:rPr>
        <w:t>Pursuant  to  Section  62  of  the  above  Act,  requires  Applicants/Tenderers  to  submit  along  with  their  Applications/Tenders/Proposals  a  “Self-Declaration  Form”  as  included  in  the  procurement  document  declaring  that  they  and  all  parties  involved  in  the  procurement  process  and  contract  execution  have  not  engaged/will  not  engage  in  any  corrupt  or  fraudulent  practices.</w:t>
      </w:r>
    </w:p>
    <w:p w14:paraId="15C7D575" w14:textId="77777777" w:rsidR="00D85001" w:rsidRPr="00C83DB2" w:rsidRDefault="00D85001" w:rsidP="00D42FE1">
      <w:pPr>
        <w:jc w:val="both"/>
        <w:rPr>
          <w:rFonts w:ascii="Maiandra GD" w:hAnsi="Maiandra GD"/>
          <w:sz w:val="24"/>
          <w:szCs w:val="24"/>
        </w:rPr>
        <w:sectPr w:rsidR="00D85001" w:rsidRPr="00C83DB2" w:rsidSect="00D42FE1">
          <w:pgSz w:w="11910" w:h="16840"/>
          <w:pgMar w:top="720" w:right="720" w:bottom="720" w:left="720" w:header="0" w:footer="446" w:gutter="0"/>
          <w:cols w:space="720"/>
        </w:sectPr>
      </w:pPr>
    </w:p>
    <w:p w14:paraId="2E549C28" w14:textId="77777777" w:rsidR="00D85001" w:rsidRPr="00C83DB2" w:rsidRDefault="00D85001" w:rsidP="00D42FE1">
      <w:pPr>
        <w:pStyle w:val="Heading3"/>
        <w:spacing w:before="185"/>
        <w:ind w:left="850"/>
        <w:jc w:val="both"/>
        <w:rPr>
          <w:rFonts w:ascii="Maiandra GD" w:hAnsi="Maiandra GD"/>
        </w:rPr>
      </w:pPr>
      <w:r w:rsidRPr="00C83DB2">
        <w:rPr>
          <w:rFonts w:ascii="Maiandra GD" w:hAnsi="Maiandra GD"/>
        </w:rPr>
        <w:lastRenderedPageBreak/>
        <w:t>TENDERER INFORMATION FORM</w:t>
      </w:r>
    </w:p>
    <w:p w14:paraId="7EF77C46" w14:textId="77777777" w:rsidR="00D85001" w:rsidRPr="00C83DB2" w:rsidRDefault="00D85001" w:rsidP="00D42FE1">
      <w:pPr>
        <w:tabs>
          <w:tab w:val="left" w:pos="9360"/>
        </w:tabs>
        <w:spacing w:before="238"/>
        <w:ind w:left="850" w:right="90"/>
        <w:jc w:val="both"/>
        <w:rPr>
          <w:rFonts w:ascii="Maiandra GD" w:hAnsi="Maiandra GD"/>
          <w:sz w:val="24"/>
          <w:szCs w:val="24"/>
        </w:rPr>
      </w:pPr>
      <w:r w:rsidRPr="00C83DB2">
        <w:rPr>
          <w:rFonts w:ascii="Maiandra GD" w:hAnsi="Maiandra GD"/>
          <w:sz w:val="24"/>
          <w:szCs w:val="24"/>
        </w:rPr>
        <w:t xml:space="preserve">Date: ………………………………………… </w:t>
      </w:r>
      <w:r w:rsidRPr="00C83DB2">
        <w:rPr>
          <w:rFonts w:ascii="Maiandra GD" w:hAnsi="Maiandra GD"/>
          <w:i/>
          <w:sz w:val="24"/>
          <w:szCs w:val="24"/>
        </w:rPr>
        <w:t>[insert  date  (as  day,  month  and  year)  of  Tender  submission</w:t>
      </w:r>
      <w:r w:rsidRPr="00C83DB2">
        <w:rPr>
          <w:rFonts w:ascii="Maiandra GD" w:hAnsi="Maiandra GD"/>
          <w:sz w:val="24"/>
          <w:szCs w:val="24"/>
        </w:rPr>
        <w:t>]</w:t>
      </w:r>
    </w:p>
    <w:p w14:paraId="77679026" w14:textId="77777777" w:rsidR="00D85001" w:rsidRPr="00C83DB2" w:rsidRDefault="00D85001" w:rsidP="00D42FE1">
      <w:pPr>
        <w:tabs>
          <w:tab w:val="left" w:pos="9360"/>
        </w:tabs>
        <w:spacing w:before="234"/>
        <w:ind w:left="850" w:right="90"/>
        <w:jc w:val="both"/>
        <w:rPr>
          <w:rFonts w:ascii="Maiandra GD" w:hAnsi="Maiandra GD"/>
          <w:i/>
          <w:sz w:val="24"/>
          <w:szCs w:val="24"/>
        </w:rPr>
      </w:pPr>
      <w:r w:rsidRPr="00C83DB2">
        <w:rPr>
          <w:rFonts w:ascii="Maiandra GD" w:hAnsi="Maiandra GD"/>
          <w:b/>
          <w:sz w:val="24"/>
          <w:szCs w:val="24"/>
        </w:rPr>
        <w:t>Tender Name and Identi</w:t>
      </w:r>
      <w:r w:rsidRPr="00C83DB2">
        <w:rPr>
          <w:rFonts w:ascii="Arial" w:hAnsi="Arial" w:cs="Arial"/>
          <w:b/>
          <w:sz w:val="24"/>
          <w:szCs w:val="24"/>
        </w:rPr>
        <w:t>ﬁ</w:t>
      </w:r>
      <w:r w:rsidRPr="00C83DB2">
        <w:rPr>
          <w:rFonts w:ascii="Maiandra GD" w:hAnsi="Maiandra GD"/>
          <w:b/>
          <w:sz w:val="24"/>
          <w:szCs w:val="24"/>
        </w:rPr>
        <w:t>cation</w:t>
      </w:r>
      <w:r w:rsidRPr="00C83DB2">
        <w:rPr>
          <w:rFonts w:ascii="Maiandra GD" w:hAnsi="Maiandra GD"/>
          <w:sz w:val="24"/>
          <w:szCs w:val="24"/>
        </w:rPr>
        <w:t>:................................. [</w:t>
      </w:r>
      <w:r w:rsidRPr="00C83DB2">
        <w:rPr>
          <w:rFonts w:ascii="Maiandra GD" w:hAnsi="Maiandra GD"/>
          <w:i/>
          <w:sz w:val="24"/>
          <w:szCs w:val="24"/>
        </w:rPr>
        <w:t>Insert identi</w:t>
      </w:r>
      <w:r w:rsidRPr="00C83DB2">
        <w:rPr>
          <w:rFonts w:ascii="Arial" w:hAnsi="Arial" w:cs="Arial"/>
          <w:i/>
          <w:sz w:val="24"/>
          <w:szCs w:val="24"/>
        </w:rPr>
        <w:t>ﬁ</w:t>
      </w:r>
      <w:r w:rsidRPr="00C83DB2">
        <w:rPr>
          <w:rFonts w:ascii="Maiandra GD" w:hAnsi="Maiandra GD"/>
          <w:i/>
          <w:sz w:val="24"/>
          <w:szCs w:val="24"/>
        </w:rPr>
        <w:t>cation</w:t>
      </w:r>
    </w:p>
    <w:p w14:paraId="5B11F26C" w14:textId="77777777" w:rsidR="00D85001" w:rsidRPr="00C83DB2" w:rsidRDefault="00D85001" w:rsidP="00D42FE1">
      <w:pPr>
        <w:tabs>
          <w:tab w:val="left" w:pos="2224"/>
          <w:tab w:val="left" w:pos="3243"/>
          <w:tab w:val="left" w:pos="9360"/>
        </w:tabs>
        <w:spacing w:before="234"/>
        <w:ind w:left="850" w:right="90"/>
        <w:jc w:val="both"/>
        <w:rPr>
          <w:rFonts w:ascii="Maiandra GD" w:hAnsi="Maiandra GD"/>
          <w:sz w:val="24"/>
          <w:szCs w:val="24"/>
        </w:rPr>
      </w:pPr>
      <w:r w:rsidRPr="00C83DB2">
        <w:rPr>
          <w:rFonts w:ascii="Maiandra GD" w:hAnsi="Maiandra GD"/>
          <w:sz w:val="24"/>
          <w:szCs w:val="24"/>
        </w:rPr>
        <w:t xml:space="preserve">Alternative No.: .................................  </w:t>
      </w:r>
      <w:r w:rsidRPr="00C83DB2">
        <w:rPr>
          <w:rFonts w:ascii="Maiandra GD" w:hAnsi="Maiandra GD"/>
          <w:i/>
          <w:sz w:val="24"/>
          <w:szCs w:val="24"/>
        </w:rPr>
        <w:t>[insert  identi</w:t>
      </w:r>
      <w:r w:rsidRPr="00C83DB2">
        <w:rPr>
          <w:rFonts w:ascii="Arial" w:hAnsi="Arial" w:cs="Arial"/>
          <w:i/>
          <w:sz w:val="24"/>
          <w:szCs w:val="24"/>
        </w:rPr>
        <w:t>ﬁ</w:t>
      </w:r>
      <w:r w:rsidRPr="00C83DB2">
        <w:rPr>
          <w:rFonts w:ascii="Maiandra GD" w:hAnsi="Maiandra GD"/>
          <w:i/>
          <w:sz w:val="24"/>
          <w:szCs w:val="24"/>
        </w:rPr>
        <w:t xml:space="preserve">cation  No  if  this  is  a  Tender  for  an  alternative]  </w:t>
      </w:r>
      <w:r w:rsidRPr="00C83DB2">
        <w:rPr>
          <w:rFonts w:ascii="Maiandra GD" w:hAnsi="Maiandra GD"/>
          <w:sz w:val="24"/>
          <w:szCs w:val="24"/>
        </w:rPr>
        <w:t>Page</w:t>
      </w:r>
      <w:r w:rsidRPr="00C83DB2">
        <w:rPr>
          <w:rFonts w:ascii="Maiandra GD" w:hAnsi="Maiandra GD"/>
          <w:sz w:val="24"/>
          <w:szCs w:val="24"/>
          <w:u w:val="single" w:color="221E1F"/>
        </w:rPr>
        <w:tab/>
      </w:r>
      <w:r w:rsidRPr="00C83DB2">
        <w:rPr>
          <w:rFonts w:ascii="Maiandra GD" w:hAnsi="Maiandra GD"/>
          <w:sz w:val="24"/>
          <w:szCs w:val="24"/>
        </w:rPr>
        <w:t>of_</w:t>
      </w:r>
      <w:r w:rsidRPr="00C83DB2">
        <w:rPr>
          <w:rFonts w:ascii="Maiandra GD" w:hAnsi="Maiandra GD"/>
          <w:sz w:val="24"/>
          <w:szCs w:val="24"/>
          <w:u w:val="single" w:color="221E1F"/>
        </w:rPr>
        <w:tab/>
      </w:r>
      <w:r w:rsidRPr="00C83DB2">
        <w:rPr>
          <w:rFonts w:ascii="Maiandra GD" w:hAnsi="Maiandra GD"/>
          <w:sz w:val="24"/>
          <w:szCs w:val="24"/>
        </w:rPr>
        <w:t>pages</w:t>
      </w:r>
    </w:p>
    <w:p w14:paraId="5A8DF35F" w14:textId="77777777" w:rsidR="00D85001" w:rsidRPr="00C83DB2" w:rsidRDefault="00D85001" w:rsidP="00D42FE1">
      <w:pPr>
        <w:tabs>
          <w:tab w:val="left" w:pos="2224"/>
          <w:tab w:val="left" w:pos="3243"/>
          <w:tab w:val="left" w:pos="9360"/>
        </w:tabs>
        <w:spacing w:before="234"/>
        <w:ind w:left="850" w:right="90"/>
        <w:jc w:val="both"/>
        <w:rPr>
          <w:rFonts w:ascii="Maiandra GD" w:hAnsi="Maiandra GD"/>
          <w:sz w:val="24"/>
          <w:szCs w:val="24"/>
        </w:rPr>
      </w:pPr>
    </w:p>
    <w:tbl>
      <w:tblPr>
        <w:tblW w:w="0" w:type="auto"/>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80"/>
      </w:tblGrid>
      <w:tr w:rsidR="00D85001" w:rsidRPr="00C83DB2" w14:paraId="2F04155B" w14:textId="77777777" w:rsidTr="00D85001">
        <w:trPr>
          <w:cantSplit/>
          <w:trHeight w:val="440"/>
        </w:trPr>
        <w:tc>
          <w:tcPr>
            <w:tcW w:w="8880" w:type="dxa"/>
            <w:tcBorders>
              <w:bottom w:val="nil"/>
            </w:tcBorders>
          </w:tcPr>
          <w:p w14:paraId="12BE710F" w14:textId="77777777" w:rsidR="00D85001" w:rsidRPr="00C83DB2" w:rsidRDefault="00D85001" w:rsidP="00D42FE1">
            <w:pPr>
              <w:tabs>
                <w:tab w:val="left" w:pos="7230"/>
              </w:tabs>
              <w:suppressAutoHyphens/>
              <w:jc w:val="both"/>
              <w:rPr>
                <w:rFonts w:ascii="Maiandra GD" w:hAnsi="Maiandra GD"/>
                <w:sz w:val="24"/>
                <w:szCs w:val="24"/>
              </w:rPr>
            </w:pPr>
            <w:r w:rsidRPr="00C83DB2">
              <w:rPr>
                <w:rFonts w:ascii="Maiandra GD" w:hAnsi="Maiandra GD"/>
                <w:sz w:val="24"/>
                <w:szCs w:val="24"/>
              </w:rPr>
              <w:t xml:space="preserve">1. Tenderer’s Name </w:t>
            </w:r>
            <w:r w:rsidRPr="00C83DB2">
              <w:rPr>
                <w:rFonts w:ascii="Maiandra GD" w:hAnsi="Maiandra GD"/>
                <w:bCs/>
                <w:i/>
                <w:iCs/>
                <w:sz w:val="24"/>
                <w:szCs w:val="24"/>
              </w:rPr>
              <w:t>[insert Tenderer’s legal name]</w:t>
            </w:r>
          </w:p>
        </w:tc>
      </w:tr>
      <w:tr w:rsidR="00D85001" w:rsidRPr="00C83DB2" w14:paraId="1CCAFD39" w14:textId="77777777" w:rsidTr="00D85001">
        <w:trPr>
          <w:cantSplit/>
        </w:trPr>
        <w:tc>
          <w:tcPr>
            <w:tcW w:w="8880" w:type="dxa"/>
            <w:tcBorders>
              <w:left w:val="single" w:sz="4" w:space="0" w:color="auto"/>
            </w:tcBorders>
          </w:tcPr>
          <w:p w14:paraId="4AB413C8" w14:textId="77777777" w:rsidR="00D85001" w:rsidRPr="00C83DB2" w:rsidRDefault="00D85001" w:rsidP="00D42FE1">
            <w:pPr>
              <w:tabs>
                <w:tab w:val="left" w:pos="7230"/>
              </w:tabs>
              <w:suppressAutoHyphens/>
              <w:jc w:val="both"/>
              <w:rPr>
                <w:rFonts w:ascii="Maiandra GD" w:hAnsi="Maiandra GD"/>
                <w:bCs/>
                <w:i/>
                <w:iCs/>
                <w:sz w:val="24"/>
                <w:szCs w:val="24"/>
              </w:rPr>
            </w:pPr>
            <w:r w:rsidRPr="00C83DB2">
              <w:rPr>
                <w:rFonts w:ascii="Maiandra GD" w:hAnsi="Maiandra GD"/>
                <w:sz w:val="24"/>
                <w:szCs w:val="24"/>
              </w:rPr>
              <w:t xml:space="preserve">2. In case of JV, legal name of each member: </w:t>
            </w:r>
            <w:r w:rsidRPr="00C83DB2">
              <w:rPr>
                <w:rFonts w:ascii="Maiandra GD" w:hAnsi="Maiandra GD"/>
                <w:bCs/>
                <w:i/>
                <w:iCs/>
                <w:sz w:val="24"/>
                <w:szCs w:val="24"/>
              </w:rPr>
              <w:t>[insert legal name of each member in JV]</w:t>
            </w:r>
          </w:p>
          <w:p w14:paraId="7967C3AF" w14:textId="77777777" w:rsidR="00D85001" w:rsidRPr="00C83DB2" w:rsidRDefault="00D85001" w:rsidP="00D42FE1">
            <w:pPr>
              <w:tabs>
                <w:tab w:val="left" w:pos="7230"/>
              </w:tabs>
              <w:suppressAutoHyphens/>
              <w:jc w:val="both"/>
              <w:rPr>
                <w:rFonts w:ascii="Maiandra GD" w:hAnsi="Maiandra GD"/>
                <w:sz w:val="24"/>
                <w:szCs w:val="24"/>
              </w:rPr>
            </w:pPr>
          </w:p>
        </w:tc>
      </w:tr>
      <w:tr w:rsidR="00D85001" w:rsidRPr="00C83DB2" w14:paraId="565C6E66" w14:textId="77777777" w:rsidTr="00D85001">
        <w:trPr>
          <w:cantSplit/>
          <w:trHeight w:val="674"/>
        </w:trPr>
        <w:tc>
          <w:tcPr>
            <w:tcW w:w="8880" w:type="dxa"/>
            <w:tcBorders>
              <w:left w:val="single" w:sz="4" w:space="0" w:color="auto"/>
            </w:tcBorders>
          </w:tcPr>
          <w:p w14:paraId="326135DF" w14:textId="77777777" w:rsidR="00D85001" w:rsidRPr="00C83DB2" w:rsidRDefault="00D85001" w:rsidP="00D42FE1">
            <w:pPr>
              <w:tabs>
                <w:tab w:val="left" w:pos="7230"/>
              </w:tabs>
              <w:suppressAutoHyphens/>
              <w:jc w:val="both"/>
              <w:rPr>
                <w:rFonts w:ascii="Maiandra GD" w:hAnsi="Maiandra GD"/>
                <w:b/>
                <w:sz w:val="24"/>
                <w:szCs w:val="24"/>
              </w:rPr>
            </w:pPr>
            <w:r w:rsidRPr="00C83DB2">
              <w:rPr>
                <w:rFonts w:ascii="Maiandra GD" w:hAnsi="Maiandra GD"/>
                <w:sz w:val="24"/>
                <w:szCs w:val="24"/>
              </w:rPr>
              <w:t xml:space="preserve">3. Tenderer’s actual or intended country of registration: </w:t>
            </w:r>
            <w:r w:rsidRPr="00C83DB2">
              <w:rPr>
                <w:rFonts w:ascii="Maiandra GD" w:hAnsi="Maiandra GD"/>
                <w:bCs/>
                <w:i/>
                <w:iCs/>
                <w:sz w:val="24"/>
                <w:szCs w:val="24"/>
              </w:rPr>
              <w:t>[insert actual or intended country of registration]</w:t>
            </w:r>
          </w:p>
        </w:tc>
      </w:tr>
      <w:tr w:rsidR="00D85001" w:rsidRPr="00C83DB2" w14:paraId="3EDA1F43" w14:textId="77777777" w:rsidTr="00D85001">
        <w:trPr>
          <w:cantSplit/>
          <w:trHeight w:val="674"/>
        </w:trPr>
        <w:tc>
          <w:tcPr>
            <w:tcW w:w="8880" w:type="dxa"/>
            <w:tcBorders>
              <w:left w:val="single" w:sz="4" w:space="0" w:color="auto"/>
            </w:tcBorders>
          </w:tcPr>
          <w:p w14:paraId="33041659" w14:textId="77777777" w:rsidR="00D85001" w:rsidRPr="00C83DB2" w:rsidRDefault="00D85001" w:rsidP="00D42FE1">
            <w:pPr>
              <w:tabs>
                <w:tab w:val="left" w:pos="7230"/>
              </w:tabs>
              <w:suppressAutoHyphens/>
              <w:jc w:val="both"/>
              <w:rPr>
                <w:rFonts w:ascii="Maiandra GD" w:hAnsi="Maiandra GD"/>
                <w:b/>
                <w:sz w:val="24"/>
                <w:szCs w:val="24"/>
              </w:rPr>
            </w:pPr>
            <w:r w:rsidRPr="00C83DB2">
              <w:rPr>
                <w:rFonts w:ascii="Maiandra GD" w:hAnsi="Maiandra GD"/>
                <w:sz w:val="24"/>
                <w:szCs w:val="24"/>
              </w:rPr>
              <w:t xml:space="preserve">4. Tenderer’s year of registration: </w:t>
            </w:r>
            <w:r w:rsidRPr="00C83DB2">
              <w:rPr>
                <w:rFonts w:ascii="Maiandra GD" w:hAnsi="Maiandra GD"/>
                <w:bCs/>
                <w:i/>
                <w:iCs/>
                <w:sz w:val="24"/>
                <w:szCs w:val="24"/>
              </w:rPr>
              <w:t>[insert Tenderer’s year of registration]</w:t>
            </w:r>
          </w:p>
        </w:tc>
      </w:tr>
      <w:tr w:rsidR="00D85001" w:rsidRPr="00C83DB2" w14:paraId="5950F92D" w14:textId="77777777" w:rsidTr="00D85001">
        <w:trPr>
          <w:cantSplit/>
        </w:trPr>
        <w:tc>
          <w:tcPr>
            <w:tcW w:w="8880" w:type="dxa"/>
            <w:tcBorders>
              <w:left w:val="single" w:sz="4" w:space="0" w:color="auto"/>
            </w:tcBorders>
          </w:tcPr>
          <w:p w14:paraId="50EE1964" w14:textId="77777777" w:rsidR="00D85001" w:rsidRPr="00C83DB2" w:rsidRDefault="00D85001" w:rsidP="00D42FE1">
            <w:pPr>
              <w:tabs>
                <w:tab w:val="left" w:pos="7230"/>
              </w:tabs>
              <w:suppressAutoHyphens/>
              <w:spacing w:before="120"/>
              <w:jc w:val="both"/>
              <w:rPr>
                <w:rFonts w:ascii="Maiandra GD" w:hAnsi="Maiandra GD"/>
                <w:sz w:val="24"/>
                <w:szCs w:val="24"/>
              </w:rPr>
            </w:pPr>
            <w:r w:rsidRPr="00C83DB2">
              <w:rPr>
                <w:rFonts w:ascii="Maiandra GD" w:hAnsi="Maiandra GD"/>
                <w:sz w:val="24"/>
                <w:szCs w:val="24"/>
              </w:rPr>
              <w:t xml:space="preserve">5. Tenderer’s Address in country of registration: </w:t>
            </w:r>
            <w:r w:rsidRPr="00C83DB2">
              <w:rPr>
                <w:rFonts w:ascii="Maiandra GD" w:hAnsi="Maiandra GD"/>
                <w:bCs/>
                <w:i/>
                <w:iCs/>
                <w:sz w:val="24"/>
                <w:szCs w:val="24"/>
              </w:rPr>
              <w:t>[insert Tenderer’s legal address in country of registration]</w:t>
            </w:r>
          </w:p>
        </w:tc>
      </w:tr>
      <w:tr w:rsidR="00D85001" w:rsidRPr="00C83DB2" w14:paraId="7D4C4C66" w14:textId="77777777" w:rsidTr="00D85001">
        <w:trPr>
          <w:cantSplit/>
        </w:trPr>
        <w:tc>
          <w:tcPr>
            <w:tcW w:w="8880" w:type="dxa"/>
          </w:tcPr>
          <w:p w14:paraId="12742A1D" w14:textId="77777777" w:rsidR="00D85001" w:rsidRPr="00C83DB2" w:rsidRDefault="00D85001" w:rsidP="00D42FE1">
            <w:pPr>
              <w:pStyle w:val="Outline"/>
              <w:tabs>
                <w:tab w:val="left" w:pos="7230"/>
              </w:tabs>
              <w:suppressAutoHyphens/>
              <w:spacing w:before="120"/>
              <w:jc w:val="both"/>
              <w:rPr>
                <w:rFonts w:ascii="Maiandra GD" w:hAnsi="Maiandra GD"/>
                <w:kern w:val="0"/>
                <w:lang w:val="en-US"/>
              </w:rPr>
            </w:pPr>
            <w:r w:rsidRPr="00C83DB2">
              <w:rPr>
                <w:rFonts w:ascii="Maiandra GD" w:hAnsi="Maiandra GD"/>
                <w:kern w:val="0"/>
                <w:lang w:val="en-US"/>
              </w:rPr>
              <w:t>6. Tenderer’s Authorized Representative Information</w:t>
            </w:r>
          </w:p>
          <w:p w14:paraId="0D804A31" w14:textId="77777777" w:rsidR="00D85001" w:rsidRPr="00C83DB2" w:rsidRDefault="00D85001" w:rsidP="00D42FE1">
            <w:pPr>
              <w:pStyle w:val="Outline1"/>
              <w:keepNext w:val="0"/>
              <w:tabs>
                <w:tab w:val="clear" w:pos="360"/>
                <w:tab w:val="left" w:pos="7230"/>
              </w:tabs>
              <w:suppressAutoHyphens/>
              <w:spacing w:before="120"/>
              <w:ind w:left="0" w:firstLine="0"/>
              <w:jc w:val="both"/>
              <w:rPr>
                <w:rFonts w:ascii="Maiandra GD" w:hAnsi="Maiandra GD"/>
                <w:b/>
                <w:kern w:val="0"/>
                <w:lang w:val="en-US"/>
              </w:rPr>
            </w:pPr>
            <w:r w:rsidRPr="00C83DB2">
              <w:rPr>
                <w:rFonts w:ascii="Maiandra GD" w:hAnsi="Maiandra GD"/>
                <w:kern w:val="0"/>
                <w:lang w:val="en-US"/>
              </w:rPr>
              <w:t xml:space="preserve">   Name: </w:t>
            </w:r>
            <w:r w:rsidRPr="00C83DB2">
              <w:rPr>
                <w:rFonts w:ascii="Maiandra GD" w:hAnsi="Maiandra GD"/>
                <w:i/>
                <w:kern w:val="0"/>
                <w:lang w:val="en-US"/>
              </w:rPr>
              <w:t>[insert Authorized Representative’s name]</w:t>
            </w:r>
          </w:p>
          <w:p w14:paraId="0DAB015C" w14:textId="77777777" w:rsidR="00D85001" w:rsidRPr="00C83DB2" w:rsidRDefault="00D85001" w:rsidP="00D42FE1">
            <w:pPr>
              <w:tabs>
                <w:tab w:val="left" w:pos="7230"/>
              </w:tabs>
              <w:suppressAutoHyphens/>
              <w:spacing w:before="120"/>
              <w:jc w:val="both"/>
              <w:rPr>
                <w:rFonts w:ascii="Maiandra GD" w:hAnsi="Maiandra GD"/>
                <w:b/>
                <w:sz w:val="24"/>
                <w:szCs w:val="24"/>
              </w:rPr>
            </w:pPr>
            <w:r w:rsidRPr="00C83DB2">
              <w:rPr>
                <w:rFonts w:ascii="Maiandra GD" w:hAnsi="Maiandra GD"/>
                <w:sz w:val="24"/>
                <w:szCs w:val="24"/>
              </w:rPr>
              <w:t xml:space="preserve">   Address: </w:t>
            </w:r>
            <w:r w:rsidRPr="00C83DB2">
              <w:rPr>
                <w:rFonts w:ascii="Maiandra GD" w:hAnsi="Maiandra GD"/>
                <w:i/>
                <w:sz w:val="24"/>
                <w:szCs w:val="24"/>
              </w:rPr>
              <w:t>[insert Authorized Representative’s Address]</w:t>
            </w:r>
          </w:p>
          <w:p w14:paraId="745FEBCD" w14:textId="77777777" w:rsidR="00D85001" w:rsidRPr="00C83DB2" w:rsidRDefault="00D85001" w:rsidP="00D42FE1">
            <w:pPr>
              <w:tabs>
                <w:tab w:val="left" w:pos="7230"/>
              </w:tabs>
              <w:suppressAutoHyphens/>
              <w:spacing w:before="120"/>
              <w:jc w:val="both"/>
              <w:rPr>
                <w:rFonts w:ascii="Maiandra GD" w:hAnsi="Maiandra GD"/>
                <w:b/>
                <w:sz w:val="24"/>
                <w:szCs w:val="24"/>
              </w:rPr>
            </w:pPr>
            <w:r w:rsidRPr="00C83DB2">
              <w:rPr>
                <w:rFonts w:ascii="Maiandra GD" w:hAnsi="Maiandra GD"/>
                <w:sz w:val="24"/>
                <w:szCs w:val="24"/>
              </w:rPr>
              <w:t xml:space="preserve">   Telephone/Fax numbers: </w:t>
            </w:r>
            <w:r w:rsidRPr="00C83DB2">
              <w:rPr>
                <w:rFonts w:ascii="Maiandra GD" w:hAnsi="Maiandra GD"/>
                <w:i/>
                <w:sz w:val="24"/>
                <w:szCs w:val="24"/>
              </w:rPr>
              <w:t>[insert Authorized Representative’s telephone/fax numbers]</w:t>
            </w:r>
          </w:p>
          <w:p w14:paraId="1EE61F52" w14:textId="77777777" w:rsidR="00D85001" w:rsidRPr="00C83DB2" w:rsidRDefault="00D85001" w:rsidP="00D42FE1">
            <w:pPr>
              <w:tabs>
                <w:tab w:val="left" w:pos="7230"/>
              </w:tabs>
              <w:suppressAutoHyphens/>
              <w:spacing w:before="120"/>
              <w:jc w:val="both"/>
              <w:rPr>
                <w:rFonts w:ascii="Maiandra GD" w:hAnsi="Maiandra GD"/>
                <w:sz w:val="24"/>
                <w:szCs w:val="24"/>
              </w:rPr>
            </w:pPr>
            <w:r w:rsidRPr="00C83DB2">
              <w:rPr>
                <w:rFonts w:ascii="Maiandra GD" w:hAnsi="Maiandra GD"/>
                <w:sz w:val="24"/>
                <w:szCs w:val="24"/>
              </w:rPr>
              <w:t xml:space="preserve">   Email Address: </w:t>
            </w:r>
            <w:r w:rsidRPr="00C83DB2">
              <w:rPr>
                <w:rFonts w:ascii="Maiandra GD" w:hAnsi="Maiandra GD"/>
                <w:i/>
                <w:sz w:val="24"/>
                <w:szCs w:val="24"/>
              </w:rPr>
              <w:t>[insert Authorized Representative’s email address]</w:t>
            </w:r>
          </w:p>
        </w:tc>
      </w:tr>
      <w:tr w:rsidR="00D85001" w:rsidRPr="00C83DB2" w14:paraId="241BC460" w14:textId="77777777" w:rsidTr="00D85001">
        <w:tc>
          <w:tcPr>
            <w:tcW w:w="8880" w:type="dxa"/>
          </w:tcPr>
          <w:p w14:paraId="731BED6C" w14:textId="77777777" w:rsidR="00D85001" w:rsidRPr="00C83DB2" w:rsidRDefault="00D85001" w:rsidP="00D42FE1">
            <w:pPr>
              <w:tabs>
                <w:tab w:val="left" w:pos="552"/>
                <w:tab w:val="left" w:pos="7230"/>
              </w:tabs>
              <w:spacing w:before="120"/>
              <w:jc w:val="both"/>
              <w:rPr>
                <w:rFonts w:ascii="Maiandra GD" w:hAnsi="Maiandra GD"/>
                <w:i/>
                <w:sz w:val="24"/>
                <w:szCs w:val="24"/>
              </w:rPr>
            </w:pPr>
            <w:r w:rsidRPr="00C83DB2">
              <w:rPr>
                <w:rFonts w:ascii="Maiandra GD" w:hAnsi="Maiandra GD"/>
                <w:sz w:val="24"/>
                <w:szCs w:val="24"/>
              </w:rPr>
              <w:t xml:space="preserve">7. </w:t>
            </w:r>
            <w:r w:rsidRPr="00C83DB2">
              <w:rPr>
                <w:rFonts w:ascii="Maiandra GD" w:hAnsi="Maiandra GD"/>
                <w:sz w:val="24"/>
                <w:szCs w:val="24"/>
              </w:rPr>
              <w:tab/>
              <w:t xml:space="preserve">Attached are copies of original documents of </w:t>
            </w:r>
            <w:r w:rsidRPr="00C83DB2">
              <w:rPr>
                <w:rFonts w:ascii="Maiandra GD" w:hAnsi="Maiandra GD"/>
                <w:i/>
                <w:sz w:val="24"/>
                <w:szCs w:val="24"/>
              </w:rPr>
              <w:t>[check the box(es) of the attached original documents]</w:t>
            </w:r>
          </w:p>
          <w:p w14:paraId="1170388E" w14:textId="77777777" w:rsidR="00D85001" w:rsidRPr="00C83DB2" w:rsidRDefault="00D85001" w:rsidP="00D42FE1">
            <w:pPr>
              <w:tabs>
                <w:tab w:val="left" w:pos="576"/>
                <w:tab w:val="left" w:pos="7230"/>
              </w:tabs>
              <w:spacing w:before="120"/>
              <w:jc w:val="both"/>
              <w:rPr>
                <w:rFonts w:ascii="Maiandra GD" w:hAnsi="Maiandra GD"/>
                <w:sz w:val="24"/>
                <w:szCs w:val="24"/>
              </w:rPr>
            </w:pPr>
            <w:r w:rsidRPr="00C83DB2">
              <w:rPr>
                <w:rFonts w:ascii="Maiandra GD" w:eastAsia="MS Mincho" w:hAnsi="Maiandra GD"/>
                <w:sz w:val="24"/>
                <w:szCs w:val="24"/>
              </w:rPr>
              <w:sym w:font="Wingdings" w:char="F0A8"/>
            </w:r>
            <w:r w:rsidRPr="00C83DB2">
              <w:rPr>
                <w:rFonts w:ascii="Maiandra GD" w:eastAsia="MS Mincho" w:hAnsi="Maiandra GD"/>
                <w:sz w:val="24"/>
                <w:szCs w:val="24"/>
              </w:rPr>
              <w:tab/>
              <w:t xml:space="preserve">For Kenyan Tenderers </w:t>
            </w:r>
            <w:r w:rsidRPr="00C83DB2">
              <w:rPr>
                <w:rFonts w:ascii="Maiandra GD" w:eastAsia="Calibri" w:hAnsi="Maiandra GD"/>
                <w:sz w:val="24"/>
                <w:szCs w:val="24"/>
                <w:lang w:eastAsia="en-GB"/>
              </w:rPr>
              <w:t>a current t</w:t>
            </w:r>
            <w:r w:rsidRPr="00C83DB2">
              <w:rPr>
                <w:rFonts w:ascii="Maiandra GD" w:hAnsi="Maiandra GD"/>
                <w:sz w:val="24"/>
                <w:szCs w:val="24"/>
              </w:rPr>
              <w:t>ax clearance certificate or tax exemption certificate issued by the</w:t>
            </w:r>
            <w:r w:rsidRPr="00C83DB2">
              <w:rPr>
                <w:rFonts w:ascii="Maiandra GD" w:eastAsia="Calibri" w:hAnsi="Maiandra GD"/>
                <w:sz w:val="24"/>
                <w:szCs w:val="24"/>
                <w:lang w:eastAsia="en-GB"/>
              </w:rPr>
              <w:t xml:space="preserve"> Kenya Revenue Authority</w:t>
            </w:r>
            <w:r w:rsidRPr="00C83DB2">
              <w:rPr>
                <w:rFonts w:ascii="Maiandra GD" w:hAnsi="Maiandra GD"/>
                <w:sz w:val="24"/>
                <w:szCs w:val="24"/>
              </w:rPr>
              <w:t xml:space="preserve"> in accordance with ITT 3.14.</w:t>
            </w:r>
          </w:p>
          <w:p w14:paraId="19365DDB" w14:textId="77777777" w:rsidR="00D85001" w:rsidRPr="00C83DB2" w:rsidRDefault="00D85001" w:rsidP="00D42FE1">
            <w:pPr>
              <w:tabs>
                <w:tab w:val="left" w:pos="7230"/>
              </w:tabs>
              <w:spacing w:before="120"/>
              <w:jc w:val="both"/>
              <w:rPr>
                <w:rFonts w:ascii="Maiandra GD" w:hAnsi="Maiandra GD"/>
                <w:sz w:val="24"/>
                <w:szCs w:val="24"/>
              </w:rPr>
            </w:pPr>
            <w:r w:rsidRPr="00C83DB2">
              <w:rPr>
                <w:rFonts w:ascii="Maiandra GD" w:eastAsia="MS Mincho" w:hAnsi="Maiandra GD"/>
                <w:sz w:val="24"/>
                <w:szCs w:val="24"/>
              </w:rPr>
              <w:sym w:font="Wingdings" w:char="F0A8"/>
            </w:r>
            <w:r w:rsidRPr="00C83DB2">
              <w:rPr>
                <w:rFonts w:ascii="Maiandra GD" w:hAnsi="Maiandra GD"/>
                <w:sz w:val="24"/>
                <w:szCs w:val="24"/>
              </w:rPr>
              <w:t>Articles of Incorporation (or equivalent documents of constitution or association), and/or documents of registration of the legal entity named above, in accordance with ITT 3.4.</w:t>
            </w:r>
          </w:p>
          <w:p w14:paraId="55BB4BDC" w14:textId="77777777" w:rsidR="00D85001" w:rsidRPr="00C83DB2" w:rsidRDefault="00D85001" w:rsidP="00D42FE1">
            <w:pPr>
              <w:tabs>
                <w:tab w:val="left" w:pos="577"/>
                <w:tab w:val="left" w:pos="7230"/>
              </w:tabs>
              <w:spacing w:before="120"/>
              <w:jc w:val="both"/>
              <w:rPr>
                <w:rFonts w:ascii="Maiandra GD" w:hAnsi="Maiandra GD"/>
                <w:sz w:val="24"/>
                <w:szCs w:val="24"/>
              </w:rPr>
            </w:pPr>
            <w:r w:rsidRPr="00C83DB2">
              <w:rPr>
                <w:rFonts w:ascii="Maiandra GD" w:eastAsia="MS Mincho" w:hAnsi="Maiandra GD"/>
                <w:sz w:val="24"/>
                <w:szCs w:val="24"/>
              </w:rPr>
              <w:sym w:font="Wingdings" w:char="F0A8"/>
            </w:r>
            <w:r w:rsidRPr="00C83DB2">
              <w:rPr>
                <w:rFonts w:ascii="Maiandra GD" w:hAnsi="Maiandra GD"/>
                <w:sz w:val="24"/>
                <w:szCs w:val="24"/>
              </w:rPr>
              <w:tab/>
              <w:t>In case of JV, letter of intent to form JV or JV agreement, in accordance with ITT 3.1.</w:t>
            </w:r>
          </w:p>
          <w:p w14:paraId="0D5A24B2" w14:textId="77777777" w:rsidR="00D85001" w:rsidRPr="00C83DB2" w:rsidRDefault="00D85001" w:rsidP="00D42FE1">
            <w:pPr>
              <w:tabs>
                <w:tab w:val="left" w:pos="600"/>
                <w:tab w:val="left" w:pos="7230"/>
              </w:tabs>
              <w:spacing w:before="120"/>
              <w:jc w:val="both"/>
              <w:rPr>
                <w:rFonts w:ascii="Maiandra GD" w:hAnsi="Maiandra GD"/>
                <w:sz w:val="24"/>
                <w:szCs w:val="24"/>
              </w:rPr>
            </w:pPr>
            <w:r w:rsidRPr="00C83DB2">
              <w:rPr>
                <w:rFonts w:ascii="Maiandra GD" w:eastAsia="MS Mincho" w:hAnsi="Maiandra GD"/>
                <w:sz w:val="24"/>
                <w:szCs w:val="24"/>
              </w:rPr>
              <w:sym w:font="Wingdings" w:char="F0A8"/>
            </w:r>
            <w:r w:rsidRPr="00C83DB2">
              <w:rPr>
                <w:rFonts w:ascii="Maiandra GD" w:eastAsia="MS Mincho" w:hAnsi="Maiandra GD"/>
                <w:sz w:val="24"/>
                <w:szCs w:val="24"/>
              </w:rPr>
              <w:tab/>
            </w:r>
            <w:r w:rsidRPr="00C83DB2">
              <w:rPr>
                <w:rFonts w:ascii="Maiandra GD" w:hAnsi="Maiandra GD"/>
                <w:sz w:val="24"/>
                <w:szCs w:val="24"/>
              </w:rPr>
              <w:t>In case of state-owned enterprise or institution, in accordance with ITT 4.6 documents establishing:</w:t>
            </w:r>
          </w:p>
          <w:p w14:paraId="563E781C" w14:textId="77777777" w:rsidR="00D85001" w:rsidRPr="00C83DB2" w:rsidRDefault="00D85001" w:rsidP="00D42FE1">
            <w:pPr>
              <w:pStyle w:val="ListParagraph"/>
              <w:tabs>
                <w:tab w:val="left" w:pos="7230"/>
              </w:tabs>
              <w:spacing w:before="120"/>
              <w:ind w:left="0" w:firstLine="0"/>
              <w:jc w:val="both"/>
              <w:rPr>
                <w:rFonts w:ascii="Maiandra GD" w:hAnsi="Maiandra GD"/>
                <w:sz w:val="24"/>
                <w:szCs w:val="24"/>
              </w:rPr>
            </w:pPr>
            <w:r w:rsidRPr="00C83DB2">
              <w:rPr>
                <w:rFonts w:ascii="Maiandra GD" w:hAnsi="Maiandra GD"/>
                <w:sz w:val="24"/>
                <w:szCs w:val="24"/>
              </w:rPr>
              <w:t>(</w:t>
            </w:r>
            <w:proofErr w:type="spellStart"/>
            <w:r w:rsidRPr="00C83DB2">
              <w:rPr>
                <w:rFonts w:ascii="Maiandra GD" w:hAnsi="Maiandra GD"/>
                <w:sz w:val="24"/>
                <w:szCs w:val="24"/>
              </w:rPr>
              <w:t>i</w:t>
            </w:r>
            <w:proofErr w:type="spellEnd"/>
            <w:r w:rsidRPr="00C83DB2">
              <w:rPr>
                <w:rFonts w:ascii="Maiandra GD" w:hAnsi="Maiandra GD"/>
                <w:sz w:val="24"/>
                <w:szCs w:val="24"/>
              </w:rPr>
              <w:t>) Legal and financial autonomy</w:t>
            </w:r>
          </w:p>
          <w:p w14:paraId="3592B3E6" w14:textId="77777777" w:rsidR="00D85001" w:rsidRPr="00C83DB2" w:rsidRDefault="00D85001" w:rsidP="00D42FE1">
            <w:pPr>
              <w:pStyle w:val="ListParagraph"/>
              <w:tabs>
                <w:tab w:val="left" w:pos="7230"/>
              </w:tabs>
              <w:spacing w:before="120"/>
              <w:ind w:left="0" w:firstLine="0"/>
              <w:jc w:val="both"/>
              <w:rPr>
                <w:rFonts w:ascii="Maiandra GD" w:hAnsi="Maiandra GD"/>
                <w:sz w:val="24"/>
                <w:szCs w:val="24"/>
              </w:rPr>
            </w:pPr>
            <w:r w:rsidRPr="00C83DB2">
              <w:rPr>
                <w:rFonts w:ascii="Maiandra GD" w:hAnsi="Maiandra GD"/>
                <w:sz w:val="24"/>
                <w:szCs w:val="24"/>
              </w:rPr>
              <w:t>(ii) Operation under commercial law</w:t>
            </w:r>
          </w:p>
          <w:p w14:paraId="580C3D58" w14:textId="77777777" w:rsidR="00D85001" w:rsidRPr="00C83DB2" w:rsidRDefault="00D85001" w:rsidP="00D42FE1">
            <w:pPr>
              <w:pStyle w:val="ListParagraph"/>
              <w:tabs>
                <w:tab w:val="left" w:pos="7230"/>
              </w:tabs>
              <w:spacing w:before="120"/>
              <w:ind w:left="0" w:firstLine="0"/>
              <w:jc w:val="both"/>
              <w:rPr>
                <w:rFonts w:ascii="Maiandra GD" w:hAnsi="Maiandra GD"/>
                <w:sz w:val="24"/>
                <w:szCs w:val="24"/>
              </w:rPr>
            </w:pPr>
            <w:r w:rsidRPr="00C83DB2">
              <w:rPr>
                <w:rFonts w:ascii="Maiandra GD" w:hAnsi="Maiandra GD"/>
                <w:sz w:val="24"/>
                <w:szCs w:val="24"/>
              </w:rPr>
              <w:t>(iii) Establishing that the tenderer is not under the supervision of the Procuring Entity</w:t>
            </w:r>
          </w:p>
          <w:p w14:paraId="689A3B0C" w14:textId="77777777" w:rsidR="00D85001" w:rsidRPr="00C83DB2" w:rsidRDefault="00D85001" w:rsidP="00D42FE1">
            <w:pPr>
              <w:pStyle w:val="ListParagraph"/>
              <w:tabs>
                <w:tab w:val="left" w:pos="7230"/>
              </w:tabs>
              <w:spacing w:before="120"/>
              <w:ind w:left="0"/>
              <w:jc w:val="both"/>
              <w:rPr>
                <w:rFonts w:ascii="Maiandra GD" w:hAnsi="Maiandra GD"/>
                <w:sz w:val="24"/>
                <w:szCs w:val="24"/>
              </w:rPr>
            </w:pPr>
          </w:p>
          <w:p w14:paraId="7FD832A4" w14:textId="77777777" w:rsidR="00D85001" w:rsidRPr="00C83DB2" w:rsidRDefault="00D85001" w:rsidP="00D42FE1">
            <w:pPr>
              <w:tabs>
                <w:tab w:val="left" w:pos="7230"/>
              </w:tabs>
              <w:spacing w:before="120"/>
              <w:jc w:val="both"/>
              <w:rPr>
                <w:rFonts w:ascii="Maiandra GD" w:hAnsi="Maiandra GD"/>
                <w:sz w:val="24"/>
                <w:szCs w:val="24"/>
              </w:rPr>
            </w:pPr>
            <w:r w:rsidRPr="00C83DB2">
              <w:rPr>
                <w:rFonts w:ascii="Maiandra GD" w:hAnsi="Maiandra GD"/>
                <w:sz w:val="24"/>
                <w:szCs w:val="24"/>
              </w:rPr>
              <w:t>2. Included are the organizational chart, a list of Board of Directors, and the beneficial ownership.</w:t>
            </w:r>
          </w:p>
        </w:tc>
      </w:tr>
    </w:tbl>
    <w:p w14:paraId="58496805" w14:textId="77777777" w:rsidR="00D85001" w:rsidRPr="00C83DB2" w:rsidRDefault="00D85001" w:rsidP="00D42FE1">
      <w:pPr>
        <w:rPr>
          <w:rFonts w:ascii="Maiandra GD" w:hAnsi="Maiandra GD"/>
          <w:sz w:val="24"/>
          <w:szCs w:val="24"/>
        </w:rPr>
        <w:sectPr w:rsidR="00D85001" w:rsidRPr="00C83DB2" w:rsidSect="00D42FE1">
          <w:pgSz w:w="11910" w:h="16840"/>
          <w:pgMar w:top="720" w:right="720" w:bottom="720" w:left="720" w:header="0" w:footer="441" w:gutter="0"/>
          <w:cols w:space="720"/>
        </w:sectPr>
      </w:pPr>
    </w:p>
    <w:p w14:paraId="13287D28" w14:textId="77777777" w:rsidR="00D85001" w:rsidRPr="00C83DB2" w:rsidRDefault="00D85001" w:rsidP="00D42FE1">
      <w:pPr>
        <w:pStyle w:val="Heading3"/>
        <w:spacing w:before="191"/>
        <w:ind w:left="853"/>
        <w:rPr>
          <w:rFonts w:ascii="Maiandra GD" w:hAnsi="Maiandra GD"/>
        </w:rPr>
      </w:pPr>
      <w:r w:rsidRPr="00C83DB2">
        <w:rPr>
          <w:rFonts w:ascii="Maiandra GD" w:hAnsi="Maiandra GD"/>
        </w:rPr>
        <w:lastRenderedPageBreak/>
        <w:t>TENDERER’S ELIGIBILITY- CONFIDENTIAL BUSINESS QUESTIONNAIRE FORM</w:t>
      </w:r>
    </w:p>
    <w:p w14:paraId="13562C3E" w14:textId="77777777" w:rsidR="00D85001" w:rsidRPr="00C83DB2" w:rsidRDefault="00D85001" w:rsidP="00967E6E">
      <w:pPr>
        <w:pStyle w:val="ListParagraph"/>
        <w:numPr>
          <w:ilvl w:val="0"/>
          <w:numId w:val="33"/>
        </w:numPr>
        <w:tabs>
          <w:tab w:val="left" w:pos="1417"/>
          <w:tab w:val="left" w:pos="1418"/>
        </w:tabs>
        <w:spacing w:before="234"/>
        <w:ind w:hanging="564"/>
        <w:rPr>
          <w:rFonts w:ascii="Maiandra GD" w:hAnsi="Maiandra GD"/>
          <w:sz w:val="24"/>
          <w:szCs w:val="24"/>
        </w:rPr>
      </w:pPr>
      <w:r w:rsidRPr="00C83DB2">
        <w:rPr>
          <w:rFonts w:ascii="Maiandra GD" w:hAnsi="Maiandra GD"/>
          <w:sz w:val="24"/>
          <w:szCs w:val="24"/>
        </w:rPr>
        <w:t>Instruction  to  Tenderer</w:t>
      </w:r>
    </w:p>
    <w:p w14:paraId="6BEC0FA7" w14:textId="77777777" w:rsidR="00D85001" w:rsidRPr="00C83DB2" w:rsidRDefault="00D85001" w:rsidP="00D42FE1">
      <w:pPr>
        <w:spacing w:before="242"/>
        <w:ind w:left="853" w:right="827"/>
        <w:rPr>
          <w:rFonts w:ascii="Maiandra GD" w:hAnsi="Maiandra GD"/>
          <w:sz w:val="24"/>
          <w:szCs w:val="24"/>
        </w:rPr>
      </w:pPr>
      <w:r w:rsidRPr="00C83DB2">
        <w:rPr>
          <w:rFonts w:ascii="Maiandra GD" w:hAnsi="Maiandra GD"/>
          <w:sz w:val="24"/>
          <w:szCs w:val="24"/>
        </w:rPr>
        <w:t xml:space="preserve">Tender  is  instructed  to  complete  the  particulars  required  in  this  Form,  </w:t>
      </w:r>
      <w:r w:rsidRPr="00C83DB2">
        <w:rPr>
          <w:rFonts w:ascii="Maiandra GD" w:hAnsi="Maiandra GD"/>
          <w:i/>
          <w:sz w:val="24"/>
          <w:szCs w:val="24"/>
        </w:rPr>
        <w:t xml:space="preserve">one  form  for  each  entity  if  Tender  is  a  JV.  </w:t>
      </w:r>
      <w:r w:rsidRPr="00C83DB2">
        <w:rPr>
          <w:rFonts w:ascii="Maiandra GD" w:hAnsi="Maiandra GD"/>
          <w:sz w:val="24"/>
          <w:szCs w:val="24"/>
        </w:rPr>
        <w:t>Tenderer  is  further  reminded  that  it  is  an  offence  to  give  false  information  on  this  Form.</w:t>
      </w:r>
    </w:p>
    <w:p w14:paraId="5A215E4C" w14:textId="77777777" w:rsidR="00D85001" w:rsidRPr="00C83DB2" w:rsidRDefault="00D85001" w:rsidP="00967E6E">
      <w:pPr>
        <w:pStyle w:val="Heading5"/>
        <w:numPr>
          <w:ilvl w:val="0"/>
          <w:numId w:val="34"/>
        </w:numPr>
        <w:tabs>
          <w:tab w:val="left" w:pos="1417"/>
        </w:tabs>
        <w:rPr>
          <w:rFonts w:ascii="Maiandra GD" w:hAnsi="Maiandra GD"/>
          <w:sz w:val="24"/>
          <w:szCs w:val="24"/>
        </w:rPr>
      </w:pPr>
      <w:r w:rsidRPr="00C83DB2">
        <w:rPr>
          <w:rFonts w:ascii="Maiandra GD" w:hAnsi="Maiandra GD"/>
          <w:sz w:val="24"/>
          <w:szCs w:val="24"/>
        </w:rPr>
        <w:t>Tenderer’s details</w:t>
      </w:r>
    </w:p>
    <w:p w14:paraId="4D2B615A" w14:textId="77777777" w:rsidR="00D85001" w:rsidRPr="00C83DB2" w:rsidRDefault="00D85001" w:rsidP="00D42FE1">
      <w:pPr>
        <w:pStyle w:val="Heading5"/>
        <w:tabs>
          <w:tab w:val="left" w:pos="1417"/>
        </w:tabs>
        <w:ind w:left="1423"/>
        <w:rPr>
          <w:rFonts w:ascii="Maiandra GD" w:hAnsi="Maiandra GD"/>
          <w:sz w:val="24"/>
          <w:szCs w:val="24"/>
        </w:rPr>
      </w:pPr>
    </w:p>
    <w:tbl>
      <w:tblPr>
        <w:tblW w:w="8420" w:type="dxa"/>
        <w:tblInd w:w="1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
        <w:gridCol w:w="4922"/>
        <w:gridCol w:w="3145"/>
      </w:tblGrid>
      <w:tr w:rsidR="00D85001" w:rsidRPr="00C83DB2" w14:paraId="4C0C3641" w14:textId="77777777" w:rsidTr="00D85001">
        <w:tc>
          <w:tcPr>
            <w:tcW w:w="336" w:type="dxa"/>
            <w:shd w:val="clear" w:color="auto" w:fill="auto"/>
          </w:tcPr>
          <w:p w14:paraId="14428813" w14:textId="77777777" w:rsidR="00D85001" w:rsidRPr="00C83DB2" w:rsidRDefault="00D85001" w:rsidP="00D42FE1">
            <w:pPr>
              <w:tabs>
                <w:tab w:val="left" w:pos="7230"/>
              </w:tabs>
              <w:jc w:val="both"/>
              <w:rPr>
                <w:rFonts w:ascii="Maiandra GD" w:hAnsi="Maiandra GD"/>
                <w:b/>
                <w:sz w:val="24"/>
                <w:szCs w:val="24"/>
              </w:rPr>
            </w:pPr>
          </w:p>
        </w:tc>
        <w:tc>
          <w:tcPr>
            <w:tcW w:w="4934" w:type="dxa"/>
            <w:shd w:val="clear" w:color="auto" w:fill="auto"/>
          </w:tcPr>
          <w:p w14:paraId="576AF43A" w14:textId="77777777" w:rsidR="00D85001" w:rsidRPr="00C83DB2" w:rsidRDefault="00D85001" w:rsidP="00D42FE1">
            <w:pPr>
              <w:tabs>
                <w:tab w:val="left" w:pos="7230"/>
              </w:tabs>
              <w:rPr>
                <w:rFonts w:ascii="Maiandra GD" w:hAnsi="Maiandra GD"/>
                <w:b/>
                <w:sz w:val="24"/>
                <w:szCs w:val="24"/>
              </w:rPr>
            </w:pPr>
            <w:r w:rsidRPr="00C83DB2">
              <w:rPr>
                <w:rFonts w:ascii="Maiandra GD" w:hAnsi="Maiandra GD"/>
                <w:b/>
                <w:sz w:val="24"/>
                <w:szCs w:val="24"/>
              </w:rPr>
              <w:t>ITEM</w:t>
            </w:r>
          </w:p>
        </w:tc>
        <w:tc>
          <w:tcPr>
            <w:tcW w:w="3150" w:type="dxa"/>
            <w:shd w:val="clear" w:color="auto" w:fill="auto"/>
          </w:tcPr>
          <w:p w14:paraId="3D283F2B" w14:textId="77777777" w:rsidR="00D85001" w:rsidRPr="00C83DB2" w:rsidRDefault="00D85001" w:rsidP="00D42FE1">
            <w:pPr>
              <w:tabs>
                <w:tab w:val="left" w:pos="7230"/>
              </w:tabs>
              <w:rPr>
                <w:rFonts w:ascii="Maiandra GD" w:hAnsi="Maiandra GD"/>
                <w:b/>
                <w:sz w:val="24"/>
                <w:szCs w:val="24"/>
              </w:rPr>
            </w:pPr>
            <w:r w:rsidRPr="00C83DB2">
              <w:rPr>
                <w:rFonts w:ascii="Maiandra GD" w:hAnsi="Maiandra GD"/>
                <w:b/>
                <w:sz w:val="24"/>
                <w:szCs w:val="24"/>
              </w:rPr>
              <w:t>DESCRIPTION</w:t>
            </w:r>
          </w:p>
        </w:tc>
      </w:tr>
      <w:tr w:rsidR="00D85001" w:rsidRPr="00C83DB2" w14:paraId="680F3568" w14:textId="77777777" w:rsidTr="00D85001">
        <w:trPr>
          <w:trHeight w:val="365"/>
        </w:trPr>
        <w:tc>
          <w:tcPr>
            <w:tcW w:w="336" w:type="dxa"/>
            <w:shd w:val="clear" w:color="auto" w:fill="auto"/>
          </w:tcPr>
          <w:p w14:paraId="0B8A2918" w14:textId="77777777" w:rsidR="00D85001" w:rsidRPr="00C83DB2" w:rsidRDefault="00D85001" w:rsidP="00D42FE1">
            <w:pPr>
              <w:tabs>
                <w:tab w:val="left" w:pos="7230"/>
              </w:tabs>
              <w:jc w:val="both"/>
              <w:rPr>
                <w:rFonts w:ascii="Maiandra GD" w:hAnsi="Maiandra GD"/>
                <w:sz w:val="24"/>
                <w:szCs w:val="24"/>
              </w:rPr>
            </w:pPr>
            <w:r w:rsidRPr="00C83DB2">
              <w:rPr>
                <w:rFonts w:ascii="Maiandra GD" w:hAnsi="Maiandra GD"/>
                <w:sz w:val="24"/>
                <w:szCs w:val="24"/>
              </w:rPr>
              <w:t>1</w:t>
            </w:r>
          </w:p>
        </w:tc>
        <w:tc>
          <w:tcPr>
            <w:tcW w:w="4934" w:type="dxa"/>
            <w:shd w:val="clear" w:color="auto" w:fill="auto"/>
          </w:tcPr>
          <w:p w14:paraId="4E572A27" w14:textId="77777777" w:rsidR="00D85001" w:rsidRPr="00C83DB2" w:rsidRDefault="00D85001" w:rsidP="00D42FE1">
            <w:pPr>
              <w:tabs>
                <w:tab w:val="left" w:pos="7230"/>
              </w:tabs>
              <w:rPr>
                <w:rFonts w:ascii="Maiandra GD" w:hAnsi="Maiandra GD"/>
                <w:sz w:val="24"/>
                <w:szCs w:val="24"/>
              </w:rPr>
            </w:pPr>
            <w:r w:rsidRPr="00C83DB2">
              <w:rPr>
                <w:rFonts w:ascii="Maiandra GD" w:hAnsi="Maiandra GD"/>
                <w:sz w:val="24"/>
                <w:szCs w:val="24"/>
              </w:rPr>
              <w:t>Name of the Procuring Entity</w:t>
            </w:r>
          </w:p>
        </w:tc>
        <w:tc>
          <w:tcPr>
            <w:tcW w:w="3150" w:type="dxa"/>
            <w:shd w:val="clear" w:color="auto" w:fill="auto"/>
          </w:tcPr>
          <w:p w14:paraId="00F8E8FF" w14:textId="77777777" w:rsidR="00D85001" w:rsidRPr="00C83DB2" w:rsidRDefault="00D85001" w:rsidP="00D42FE1">
            <w:pPr>
              <w:tabs>
                <w:tab w:val="left" w:pos="7230"/>
              </w:tabs>
              <w:rPr>
                <w:rFonts w:ascii="Maiandra GD" w:hAnsi="Maiandra GD"/>
                <w:sz w:val="24"/>
                <w:szCs w:val="24"/>
              </w:rPr>
            </w:pPr>
          </w:p>
        </w:tc>
      </w:tr>
      <w:tr w:rsidR="00D85001" w:rsidRPr="00C83DB2" w14:paraId="47C030E1" w14:textId="77777777" w:rsidTr="00D85001">
        <w:tc>
          <w:tcPr>
            <w:tcW w:w="336" w:type="dxa"/>
            <w:shd w:val="clear" w:color="auto" w:fill="auto"/>
          </w:tcPr>
          <w:p w14:paraId="2A80CE85" w14:textId="77777777" w:rsidR="00D85001" w:rsidRPr="00C83DB2" w:rsidRDefault="00D85001" w:rsidP="00D42FE1">
            <w:pPr>
              <w:tabs>
                <w:tab w:val="left" w:pos="7230"/>
              </w:tabs>
              <w:jc w:val="both"/>
              <w:rPr>
                <w:rFonts w:ascii="Maiandra GD" w:hAnsi="Maiandra GD"/>
                <w:sz w:val="24"/>
                <w:szCs w:val="24"/>
              </w:rPr>
            </w:pPr>
            <w:r w:rsidRPr="00C83DB2">
              <w:rPr>
                <w:rFonts w:ascii="Maiandra GD" w:hAnsi="Maiandra GD"/>
                <w:sz w:val="24"/>
                <w:szCs w:val="24"/>
              </w:rPr>
              <w:t>2</w:t>
            </w:r>
          </w:p>
        </w:tc>
        <w:tc>
          <w:tcPr>
            <w:tcW w:w="4934" w:type="dxa"/>
            <w:shd w:val="clear" w:color="auto" w:fill="auto"/>
            <w:vAlign w:val="center"/>
          </w:tcPr>
          <w:p w14:paraId="2A7F8D4C" w14:textId="77777777" w:rsidR="00D85001" w:rsidRPr="00C83DB2" w:rsidRDefault="00D85001" w:rsidP="00D42FE1">
            <w:pPr>
              <w:tabs>
                <w:tab w:val="left" w:pos="7230"/>
              </w:tabs>
              <w:rPr>
                <w:rFonts w:ascii="Maiandra GD" w:hAnsi="Maiandra GD"/>
                <w:sz w:val="24"/>
                <w:szCs w:val="24"/>
              </w:rPr>
            </w:pPr>
            <w:r w:rsidRPr="00C83DB2">
              <w:rPr>
                <w:rFonts w:ascii="Maiandra GD" w:hAnsi="Maiandra GD"/>
                <w:sz w:val="24"/>
                <w:szCs w:val="24"/>
              </w:rPr>
              <w:t>Name of the Tenderer</w:t>
            </w:r>
          </w:p>
        </w:tc>
        <w:tc>
          <w:tcPr>
            <w:tcW w:w="3150" w:type="dxa"/>
            <w:shd w:val="clear" w:color="auto" w:fill="auto"/>
          </w:tcPr>
          <w:p w14:paraId="7A5C734C" w14:textId="77777777" w:rsidR="00D85001" w:rsidRPr="00C83DB2" w:rsidRDefault="00D85001" w:rsidP="00D42FE1">
            <w:pPr>
              <w:tabs>
                <w:tab w:val="left" w:pos="7230"/>
              </w:tabs>
              <w:rPr>
                <w:rFonts w:ascii="Maiandra GD" w:hAnsi="Maiandra GD"/>
                <w:sz w:val="24"/>
                <w:szCs w:val="24"/>
              </w:rPr>
            </w:pPr>
          </w:p>
        </w:tc>
      </w:tr>
      <w:tr w:rsidR="00D85001" w:rsidRPr="00C83DB2" w14:paraId="6C00AC03" w14:textId="77777777" w:rsidTr="00D85001">
        <w:tc>
          <w:tcPr>
            <w:tcW w:w="336" w:type="dxa"/>
            <w:shd w:val="clear" w:color="auto" w:fill="auto"/>
          </w:tcPr>
          <w:p w14:paraId="332014C3" w14:textId="77777777" w:rsidR="00D85001" w:rsidRPr="00C83DB2" w:rsidRDefault="00D85001" w:rsidP="00D42FE1">
            <w:pPr>
              <w:tabs>
                <w:tab w:val="left" w:pos="7230"/>
              </w:tabs>
              <w:jc w:val="both"/>
              <w:rPr>
                <w:rFonts w:ascii="Maiandra GD" w:hAnsi="Maiandra GD"/>
                <w:sz w:val="24"/>
                <w:szCs w:val="24"/>
              </w:rPr>
            </w:pPr>
            <w:r w:rsidRPr="00C83DB2">
              <w:rPr>
                <w:rFonts w:ascii="Maiandra GD" w:hAnsi="Maiandra GD"/>
                <w:sz w:val="24"/>
                <w:szCs w:val="24"/>
              </w:rPr>
              <w:t>3</w:t>
            </w:r>
          </w:p>
        </w:tc>
        <w:tc>
          <w:tcPr>
            <w:tcW w:w="4934" w:type="dxa"/>
            <w:shd w:val="clear" w:color="auto" w:fill="auto"/>
          </w:tcPr>
          <w:p w14:paraId="70C93B54" w14:textId="77777777" w:rsidR="00D85001" w:rsidRPr="00C83DB2" w:rsidRDefault="00D85001" w:rsidP="00D42FE1">
            <w:pPr>
              <w:tabs>
                <w:tab w:val="left" w:pos="7230"/>
              </w:tabs>
              <w:rPr>
                <w:rFonts w:ascii="Maiandra GD" w:hAnsi="Maiandra GD"/>
                <w:sz w:val="24"/>
                <w:szCs w:val="24"/>
              </w:rPr>
            </w:pPr>
            <w:r w:rsidRPr="00C83DB2">
              <w:rPr>
                <w:rFonts w:ascii="Maiandra GD" w:hAnsi="Maiandra GD"/>
                <w:sz w:val="24"/>
                <w:szCs w:val="24"/>
              </w:rPr>
              <w:t>Full Address and Contact Details of the Tenderer.</w:t>
            </w:r>
          </w:p>
          <w:p w14:paraId="72F5F215" w14:textId="77777777" w:rsidR="00D85001" w:rsidRPr="00C83DB2" w:rsidRDefault="00D85001" w:rsidP="00D42FE1">
            <w:pPr>
              <w:tabs>
                <w:tab w:val="left" w:pos="7230"/>
              </w:tabs>
              <w:rPr>
                <w:rFonts w:ascii="Maiandra GD" w:hAnsi="Maiandra GD"/>
                <w:sz w:val="24"/>
                <w:szCs w:val="24"/>
              </w:rPr>
            </w:pPr>
          </w:p>
          <w:p w14:paraId="60551779" w14:textId="77777777" w:rsidR="00D85001" w:rsidRPr="00C83DB2" w:rsidRDefault="00D85001" w:rsidP="00D42FE1">
            <w:pPr>
              <w:tabs>
                <w:tab w:val="left" w:pos="7230"/>
              </w:tabs>
              <w:rPr>
                <w:rFonts w:ascii="Maiandra GD" w:hAnsi="Maiandra GD"/>
                <w:sz w:val="24"/>
                <w:szCs w:val="24"/>
              </w:rPr>
            </w:pPr>
          </w:p>
          <w:p w14:paraId="3B7262EF" w14:textId="77777777" w:rsidR="00D85001" w:rsidRPr="00C83DB2" w:rsidRDefault="00D85001" w:rsidP="00D42FE1">
            <w:pPr>
              <w:tabs>
                <w:tab w:val="left" w:pos="7230"/>
              </w:tabs>
              <w:rPr>
                <w:rFonts w:ascii="Maiandra GD" w:hAnsi="Maiandra GD"/>
                <w:sz w:val="24"/>
                <w:szCs w:val="24"/>
              </w:rPr>
            </w:pPr>
          </w:p>
          <w:p w14:paraId="2E4A4CD5" w14:textId="77777777" w:rsidR="00D85001" w:rsidRPr="00C83DB2" w:rsidRDefault="00D85001" w:rsidP="00D42FE1">
            <w:pPr>
              <w:tabs>
                <w:tab w:val="left" w:pos="7230"/>
              </w:tabs>
              <w:rPr>
                <w:rFonts w:ascii="Maiandra GD" w:hAnsi="Maiandra GD"/>
                <w:sz w:val="24"/>
                <w:szCs w:val="24"/>
              </w:rPr>
            </w:pPr>
          </w:p>
          <w:p w14:paraId="73725155" w14:textId="77777777" w:rsidR="00D85001" w:rsidRPr="00C83DB2" w:rsidRDefault="00D85001" w:rsidP="00D42FE1">
            <w:pPr>
              <w:tabs>
                <w:tab w:val="left" w:pos="7230"/>
              </w:tabs>
              <w:rPr>
                <w:rFonts w:ascii="Maiandra GD" w:hAnsi="Maiandra GD"/>
                <w:sz w:val="24"/>
                <w:szCs w:val="24"/>
              </w:rPr>
            </w:pPr>
          </w:p>
        </w:tc>
        <w:tc>
          <w:tcPr>
            <w:tcW w:w="3150" w:type="dxa"/>
            <w:shd w:val="clear" w:color="auto" w:fill="auto"/>
          </w:tcPr>
          <w:p w14:paraId="03A70E70" w14:textId="77777777" w:rsidR="00D85001" w:rsidRPr="00C83DB2" w:rsidRDefault="00D85001" w:rsidP="00967E6E">
            <w:pPr>
              <w:widowControl/>
              <w:numPr>
                <w:ilvl w:val="0"/>
                <w:numId w:val="35"/>
              </w:numPr>
              <w:tabs>
                <w:tab w:val="left" w:pos="708"/>
                <w:tab w:val="left" w:pos="7230"/>
              </w:tabs>
              <w:autoSpaceDE/>
              <w:autoSpaceDN/>
              <w:rPr>
                <w:rFonts w:ascii="Maiandra GD" w:hAnsi="Maiandra GD"/>
                <w:sz w:val="24"/>
                <w:szCs w:val="24"/>
              </w:rPr>
            </w:pPr>
            <w:r w:rsidRPr="00C83DB2">
              <w:rPr>
                <w:rFonts w:ascii="Maiandra GD" w:hAnsi="Maiandra GD"/>
                <w:sz w:val="24"/>
                <w:szCs w:val="24"/>
              </w:rPr>
              <w:t>Country</w:t>
            </w:r>
          </w:p>
          <w:p w14:paraId="3AE1892C" w14:textId="77777777" w:rsidR="00D85001" w:rsidRPr="00C83DB2" w:rsidRDefault="00D85001" w:rsidP="00967E6E">
            <w:pPr>
              <w:widowControl/>
              <w:numPr>
                <w:ilvl w:val="0"/>
                <w:numId w:val="35"/>
              </w:numPr>
              <w:tabs>
                <w:tab w:val="left" w:pos="708"/>
                <w:tab w:val="left" w:pos="7230"/>
              </w:tabs>
              <w:autoSpaceDE/>
              <w:autoSpaceDN/>
              <w:rPr>
                <w:rFonts w:ascii="Maiandra GD" w:hAnsi="Maiandra GD"/>
                <w:sz w:val="24"/>
                <w:szCs w:val="24"/>
              </w:rPr>
            </w:pPr>
            <w:r w:rsidRPr="00C83DB2">
              <w:rPr>
                <w:rFonts w:ascii="Maiandra GD" w:hAnsi="Maiandra GD"/>
                <w:sz w:val="24"/>
                <w:szCs w:val="24"/>
              </w:rPr>
              <w:t xml:space="preserve">City </w:t>
            </w:r>
          </w:p>
          <w:p w14:paraId="79583672" w14:textId="77777777" w:rsidR="00D85001" w:rsidRPr="00C83DB2" w:rsidRDefault="00D85001" w:rsidP="00967E6E">
            <w:pPr>
              <w:widowControl/>
              <w:numPr>
                <w:ilvl w:val="0"/>
                <w:numId w:val="35"/>
              </w:numPr>
              <w:tabs>
                <w:tab w:val="left" w:pos="708"/>
                <w:tab w:val="left" w:pos="7230"/>
              </w:tabs>
              <w:autoSpaceDE/>
              <w:autoSpaceDN/>
              <w:rPr>
                <w:rFonts w:ascii="Maiandra GD" w:hAnsi="Maiandra GD"/>
                <w:sz w:val="24"/>
                <w:szCs w:val="24"/>
                <w:lang w:eastAsia="en-ZA"/>
              </w:rPr>
            </w:pPr>
            <w:r w:rsidRPr="00C83DB2">
              <w:rPr>
                <w:rFonts w:ascii="Maiandra GD" w:hAnsi="Maiandra GD"/>
                <w:sz w:val="24"/>
                <w:szCs w:val="24"/>
              </w:rPr>
              <w:t>Location</w:t>
            </w:r>
          </w:p>
          <w:p w14:paraId="482DAEF8" w14:textId="77777777" w:rsidR="00D85001" w:rsidRPr="00C83DB2" w:rsidRDefault="00D85001" w:rsidP="00967E6E">
            <w:pPr>
              <w:widowControl/>
              <w:numPr>
                <w:ilvl w:val="0"/>
                <w:numId w:val="35"/>
              </w:numPr>
              <w:tabs>
                <w:tab w:val="left" w:pos="708"/>
                <w:tab w:val="left" w:pos="7230"/>
              </w:tabs>
              <w:autoSpaceDE/>
              <w:autoSpaceDN/>
              <w:rPr>
                <w:rFonts w:ascii="Maiandra GD" w:hAnsi="Maiandra GD"/>
                <w:sz w:val="24"/>
                <w:szCs w:val="24"/>
              </w:rPr>
            </w:pPr>
            <w:r w:rsidRPr="00C83DB2">
              <w:rPr>
                <w:rFonts w:ascii="Maiandra GD" w:hAnsi="Maiandra GD"/>
                <w:sz w:val="24"/>
                <w:szCs w:val="24"/>
              </w:rPr>
              <w:t>Building</w:t>
            </w:r>
          </w:p>
          <w:p w14:paraId="1B9E4E2A" w14:textId="77777777" w:rsidR="00D85001" w:rsidRPr="00C83DB2" w:rsidRDefault="00D85001" w:rsidP="00967E6E">
            <w:pPr>
              <w:widowControl/>
              <w:numPr>
                <w:ilvl w:val="0"/>
                <w:numId w:val="35"/>
              </w:numPr>
              <w:tabs>
                <w:tab w:val="left" w:pos="708"/>
                <w:tab w:val="left" w:pos="7230"/>
              </w:tabs>
              <w:autoSpaceDE/>
              <w:autoSpaceDN/>
              <w:rPr>
                <w:rFonts w:ascii="Maiandra GD" w:hAnsi="Maiandra GD"/>
                <w:sz w:val="24"/>
                <w:szCs w:val="24"/>
              </w:rPr>
            </w:pPr>
            <w:r w:rsidRPr="00C83DB2">
              <w:rPr>
                <w:rFonts w:ascii="Maiandra GD" w:hAnsi="Maiandra GD"/>
                <w:sz w:val="24"/>
                <w:szCs w:val="24"/>
              </w:rPr>
              <w:t xml:space="preserve">Floor </w:t>
            </w:r>
          </w:p>
          <w:p w14:paraId="23297495" w14:textId="77777777" w:rsidR="00D85001" w:rsidRPr="00C83DB2" w:rsidRDefault="00D85001" w:rsidP="00967E6E">
            <w:pPr>
              <w:widowControl/>
              <w:numPr>
                <w:ilvl w:val="0"/>
                <w:numId w:val="35"/>
              </w:numPr>
              <w:tabs>
                <w:tab w:val="left" w:pos="708"/>
                <w:tab w:val="left" w:pos="7230"/>
              </w:tabs>
              <w:autoSpaceDE/>
              <w:autoSpaceDN/>
              <w:rPr>
                <w:rFonts w:ascii="Maiandra GD" w:hAnsi="Maiandra GD"/>
                <w:sz w:val="24"/>
                <w:szCs w:val="24"/>
                <w:lang w:eastAsia="en-ZA"/>
              </w:rPr>
            </w:pPr>
            <w:r w:rsidRPr="00C83DB2">
              <w:rPr>
                <w:rFonts w:ascii="Maiandra GD" w:hAnsi="Maiandra GD"/>
                <w:sz w:val="24"/>
                <w:szCs w:val="24"/>
              </w:rPr>
              <w:t xml:space="preserve">Postal Address </w:t>
            </w:r>
          </w:p>
          <w:p w14:paraId="086A2B02" w14:textId="77777777" w:rsidR="00D85001" w:rsidRPr="00C83DB2" w:rsidRDefault="00D85001" w:rsidP="00967E6E">
            <w:pPr>
              <w:widowControl/>
              <w:numPr>
                <w:ilvl w:val="0"/>
                <w:numId w:val="35"/>
              </w:numPr>
              <w:tabs>
                <w:tab w:val="left" w:pos="708"/>
                <w:tab w:val="left" w:pos="7230"/>
              </w:tabs>
              <w:autoSpaceDE/>
              <w:autoSpaceDN/>
              <w:rPr>
                <w:rFonts w:ascii="Maiandra GD" w:hAnsi="Maiandra GD"/>
                <w:sz w:val="24"/>
                <w:szCs w:val="24"/>
              </w:rPr>
            </w:pPr>
            <w:r w:rsidRPr="00C83DB2">
              <w:rPr>
                <w:rFonts w:ascii="Maiandra GD" w:hAnsi="Maiandra GD"/>
                <w:sz w:val="24"/>
                <w:szCs w:val="24"/>
              </w:rPr>
              <w:t>Name and email of contact person.</w:t>
            </w:r>
          </w:p>
        </w:tc>
      </w:tr>
      <w:tr w:rsidR="00D85001" w:rsidRPr="00C83DB2" w14:paraId="0612F33E" w14:textId="77777777" w:rsidTr="00D85001">
        <w:tc>
          <w:tcPr>
            <w:tcW w:w="336" w:type="dxa"/>
            <w:shd w:val="clear" w:color="auto" w:fill="auto"/>
          </w:tcPr>
          <w:p w14:paraId="70D3E972" w14:textId="77777777" w:rsidR="00D85001" w:rsidRPr="00C83DB2" w:rsidRDefault="00D85001" w:rsidP="00D42FE1">
            <w:pPr>
              <w:tabs>
                <w:tab w:val="left" w:pos="7230"/>
              </w:tabs>
              <w:jc w:val="both"/>
              <w:rPr>
                <w:rFonts w:ascii="Maiandra GD" w:hAnsi="Maiandra GD"/>
                <w:sz w:val="24"/>
                <w:szCs w:val="24"/>
              </w:rPr>
            </w:pPr>
            <w:r w:rsidRPr="00C83DB2">
              <w:rPr>
                <w:rFonts w:ascii="Maiandra GD" w:hAnsi="Maiandra GD"/>
                <w:sz w:val="24"/>
                <w:szCs w:val="24"/>
              </w:rPr>
              <w:t>4</w:t>
            </w:r>
          </w:p>
        </w:tc>
        <w:tc>
          <w:tcPr>
            <w:tcW w:w="4934" w:type="dxa"/>
            <w:shd w:val="clear" w:color="auto" w:fill="auto"/>
          </w:tcPr>
          <w:p w14:paraId="0CAFAC15" w14:textId="77777777" w:rsidR="00D85001" w:rsidRPr="00C83DB2" w:rsidRDefault="00D85001" w:rsidP="00D42FE1">
            <w:pPr>
              <w:tabs>
                <w:tab w:val="left" w:pos="7230"/>
              </w:tabs>
              <w:rPr>
                <w:rFonts w:ascii="Maiandra GD" w:hAnsi="Maiandra GD"/>
                <w:sz w:val="24"/>
                <w:szCs w:val="24"/>
              </w:rPr>
            </w:pPr>
            <w:r w:rsidRPr="00C83DB2">
              <w:rPr>
                <w:rFonts w:ascii="Maiandra GD" w:hAnsi="Maiandra GD"/>
                <w:sz w:val="24"/>
                <w:szCs w:val="24"/>
              </w:rPr>
              <w:t>Reference Number of the Tender</w:t>
            </w:r>
          </w:p>
        </w:tc>
        <w:tc>
          <w:tcPr>
            <w:tcW w:w="3150" w:type="dxa"/>
            <w:shd w:val="clear" w:color="auto" w:fill="auto"/>
          </w:tcPr>
          <w:p w14:paraId="4A696A3C" w14:textId="77777777" w:rsidR="00D85001" w:rsidRPr="00C83DB2" w:rsidRDefault="00D85001" w:rsidP="00D42FE1">
            <w:pPr>
              <w:tabs>
                <w:tab w:val="left" w:pos="7230"/>
              </w:tabs>
              <w:rPr>
                <w:rFonts w:ascii="Maiandra GD" w:hAnsi="Maiandra GD"/>
                <w:sz w:val="24"/>
                <w:szCs w:val="24"/>
              </w:rPr>
            </w:pPr>
          </w:p>
          <w:p w14:paraId="491D5A03" w14:textId="77777777" w:rsidR="00D85001" w:rsidRPr="00C83DB2" w:rsidRDefault="00D85001" w:rsidP="00D42FE1">
            <w:pPr>
              <w:tabs>
                <w:tab w:val="left" w:pos="7230"/>
              </w:tabs>
              <w:rPr>
                <w:rFonts w:ascii="Maiandra GD" w:hAnsi="Maiandra GD"/>
                <w:sz w:val="24"/>
                <w:szCs w:val="24"/>
              </w:rPr>
            </w:pPr>
          </w:p>
        </w:tc>
      </w:tr>
      <w:tr w:rsidR="00D85001" w:rsidRPr="00C83DB2" w14:paraId="059BF9F1" w14:textId="77777777" w:rsidTr="00D85001">
        <w:tc>
          <w:tcPr>
            <w:tcW w:w="336" w:type="dxa"/>
            <w:shd w:val="clear" w:color="auto" w:fill="auto"/>
          </w:tcPr>
          <w:p w14:paraId="200A564F" w14:textId="77777777" w:rsidR="00D85001" w:rsidRPr="00C83DB2" w:rsidRDefault="00D85001" w:rsidP="00D42FE1">
            <w:pPr>
              <w:tabs>
                <w:tab w:val="left" w:pos="7230"/>
              </w:tabs>
              <w:jc w:val="both"/>
              <w:rPr>
                <w:rFonts w:ascii="Maiandra GD" w:hAnsi="Maiandra GD"/>
                <w:sz w:val="24"/>
                <w:szCs w:val="24"/>
              </w:rPr>
            </w:pPr>
            <w:r w:rsidRPr="00C83DB2">
              <w:rPr>
                <w:rFonts w:ascii="Maiandra GD" w:hAnsi="Maiandra GD"/>
                <w:sz w:val="24"/>
                <w:szCs w:val="24"/>
              </w:rPr>
              <w:t>5</w:t>
            </w:r>
          </w:p>
        </w:tc>
        <w:tc>
          <w:tcPr>
            <w:tcW w:w="4934" w:type="dxa"/>
            <w:shd w:val="clear" w:color="auto" w:fill="auto"/>
          </w:tcPr>
          <w:p w14:paraId="479DE4CC" w14:textId="77777777" w:rsidR="00D85001" w:rsidRPr="00C83DB2" w:rsidRDefault="00D85001" w:rsidP="00D42FE1">
            <w:pPr>
              <w:tabs>
                <w:tab w:val="left" w:pos="7230"/>
              </w:tabs>
              <w:rPr>
                <w:rFonts w:ascii="Maiandra GD" w:hAnsi="Maiandra GD"/>
                <w:sz w:val="24"/>
                <w:szCs w:val="24"/>
              </w:rPr>
            </w:pPr>
            <w:r w:rsidRPr="00C83DB2">
              <w:rPr>
                <w:rFonts w:ascii="Maiandra GD" w:hAnsi="Maiandra GD"/>
                <w:sz w:val="24"/>
                <w:szCs w:val="24"/>
              </w:rPr>
              <w:t>Date and Time of Tender Opening</w:t>
            </w:r>
          </w:p>
        </w:tc>
        <w:tc>
          <w:tcPr>
            <w:tcW w:w="3150" w:type="dxa"/>
            <w:shd w:val="clear" w:color="auto" w:fill="auto"/>
          </w:tcPr>
          <w:p w14:paraId="0F5F469F" w14:textId="77777777" w:rsidR="00D85001" w:rsidRPr="00C83DB2" w:rsidRDefault="00D85001" w:rsidP="00D42FE1">
            <w:pPr>
              <w:tabs>
                <w:tab w:val="left" w:pos="7230"/>
              </w:tabs>
              <w:rPr>
                <w:rFonts w:ascii="Maiandra GD" w:hAnsi="Maiandra GD"/>
                <w:sz w:val="24"/>
                <w:szCs w:val="24"/>
              </w:rPr>
            </w:pPr>
          </w:p>
          <w:p w14:paraId="5524F370" w14:textId="77777777" w:rsidR="00D85001" w:rsidRPr="00C83DB2" w:rsidRDefault="00D85001" w:rsidP="00D42FE1">
            <w:pPr>
              <w:tabs>
                <w:tab w:val="left" w:pos="7230"/>
              </w:tabs>
              <w:rPr>
                <w:rFonts w:ascii="Maiandra GD" w:hAnsi="Maiandra GD"/>
                <w:sz w:val="24"/>
                <w:szCs w:val="24"/>
              </w:rPr>
            </w:pPr>
          </w:p>
        </w:tc>
      </w:tr>
      <w:tr w:rsidR="00D85001" w:rsidRPr="00C83DB2" w14:paraId="378B84B9" w14:textId="77777777" w:rsidTr="00D85001">
        <w:tc>
          <w:tcPr>
            <w:tcW w:w="336" w:type="dxa"/>
            <w:shd w:val="clear" w:color="auto" w:fill="auto"/>
          </w:tcPr>
          <w:p w14:paraId="4BD03564" w14:textId="77777777" w:rsidR="00D85001" w:rsidRPr="00C83DB2" w:rsidRDefault="00D85001" w:rsidP="00D42FE1">
            <w:pPr>
              <w:tabs>
                <w:tab w:val="left" w:pos="7230"/>
              </w:tabs>
              <w:jc w:val="both"/>
              <w:rPr>
                <w:rFonts w:ascii="Maiandra GD" w:hAnsi="Maiandra GD"/>
                <w:sz w:val="24"/>
                <w:szCs w:val="24"/>
              </w:rPr>
            </w:pPr>
            <w:r w:rsidRPr="00C83DB2">
              <w:rPr>
                <w:rFonts w:ascii="Maiandra GD" w:hAnsi="Maiandra GD"/>
                <w:sz w:val="24"/>
                <w:szCs w:val="24"/>
              </w:rPr>
              <w:t>6</w:t>
            </w:r>
          </w:p>
        </w:tc>
        <w:tc>
          <w:tcPr>
            <w:tcW w:w="4934" w:type="dxa"/>
            <w:shd w:val="clear" w:color="auto" w:fill="auto"/>
          </w:tcPr>
          <w:p w14:paraId="0D9D28EE" w14:textId="77777777" w:rsidR="00D85001" w:rsidRPr="00C83DB2" w:rsidRDefault="00D85001" w:rsidP="00D42FE1">
            <w:pPr>
              <w:tabs>
                <w:tab w:val="left" w:pos="7230"/>
              </w:tabs>
              <w:rPr>
                <w:rFonts w:ascii="Maiandra GD" w:hAnsi="Maiandra GD"/>
                <w:sz w:val="24"/>
                <w:szCs w:val="24"/>
              </w:rPr>
            </w:pPr>
            <w:r w:rsidRPr="00C83DB2">
              <w:rPr>
                <w:rFonts w:ascii="Maiandra GD" w:hAnsi="Maiandra GD"/>
                <w:sz w:val="24"/>
                <w:szCs w:val="24"/>
              </w:rPr>
              <w:t>Current Trade License  No and Expiring date</w:t>
            </w:r>
          </w:p>
        </w:tc>
        <w:tc>
          <w:tcPr>
            <w:tcW w:w="3150" w:type="dxa"/>
            <w:shd w:val="clear" w:color="auto" w:fill="auto"/>
          </w:tcPr>
          <w:p w14:paraId="6137DFA4" w14:textId="77777777" w:rsidR="00D85001" w:rsidRPr="00C83DB2" w:rsidRDefault="00D85001" w:rsidP="00D42FE1">
            <w:pPr>
              <w:tabs>
                <w:tab w:val="left" w:pos="7230"/>
              </w:tabs>
              <w:rPr>
                <w:rFonts w:ascii="Maiandra GD" w:hAnsi="Maiandra GD"/>
                <w:sz w:val="24"/>
                <w:szCs w:val="24"/>
              </w:rPr>
            </w:pPr>
          </w:p>
        </w:tc>
      </w:tr>
      <w:tr w:rsidR="00D85001" w:rsidRPr="00C83DB2" w14:paraId="628A200D" w14:textId="77777777" w:rsidTr="00D85001">
        <w:tc>
          <w:tcPr>
            <w:tcW w:w="336" w:type="dxa"/>
            <w:shd w:val="clear" w:color="auto" w:fill="auto"/>
          </w:tcPr>
          <w:p w14:paraId="7E6F877E" w14:textId="77777777" w:rsidR="00D85001" w:rsidRPr="00C83DB2" w:rsidRDefault="00D85001" w:rsidP="00D42FE1">
            <w:pPr>
              <w:tabs>
                <w:tab w:val="left" w:pos="7230"/>
              </w:tabs>
              <w:jc w:val="both"/>
              <w:rPr>
                <w:rFonts w:ascii="Maiandra GD" w:hAnsi="Maiandra GD"/>
                <w:sz w:val="24"/>
                <w:szCs w:val="24"/>
              </w:rPr>
            </w:pPr>
            <w:r w:rsidRPr="00C83DB2">
              <w:rPr>
                <w:rFonts w:ascii="Maiandra GD" w:hAnsi="Maiandra GD"/>
                <w:sz w:val="24"/>
                <w:szCs w:val="24"/>
              </w:rPr>
              <w:t>7</w:t>
            </w:r>
          </w:p>
        </w:tc>
        <w:tc>
          <w:tcPr>
            <w:tcW w:w="4934" w:type="dxa"/>
            <w:shd w:val="clear" w:color="auto" w:fill="auto"/>
          </w:tcPr>
          <w:p w14:paraId="17ADE842" w14:textId="77777777" w:rsidR="00D85001" w:rsidRPr="00C83DB2" w:rsidRDefault="00D85001" w:rsidP="00D42FE1">
            <w:pPr>
              <w:tabs>
                <w:tab w:val="left" w:pos="7230"/>
              </w:tabs>
              <w:rPr>
                <w:rFonts w:ascii="Maiandra GD" w:hAnsi="Maiandra GD"/>
                <w:sz w:val="24"/>
                <w:szCs w:val="24"/>
              </w:rPr>
            </w:pPr>
            <w:r w:rsidRPr="00C83DB2">
              <w:rPr>
                <w:rFonts w:ascii="Maiandra GD" w:hAnsi="Maiandra GD"/>
                <w:sz w:val="24"/>
                <w:szCs w:val="24"/>
              </w:rPr>
              <w:t>Maximum value of business which the Tenderer handles.</w:t>
            </w:r>
          </w:p>
        </w:tc>
        <w:tc>
          <w:tcPr>
            <w:tcW w:w="3150" w:type="dxa"/>
            <w:shd w:val="clear" w:color="auto" w:fill="auto"/>
          </w:tcPr>
          <w:p w14:paraId="05B3ECA5" w14:textId="77777777" w:rsidR="00D85001" w:rsidRPr="00C83DB2" w:rsidRDefault="00D85001" w:rsidP="00D42FE1">
            <w:pPr>
              <w:tabs>
                <w:tab w:val="left" w:pos="7230"/>
              </w:tabs>
              <w:rPr>
                <w:rFonts w:ascii="Maiandra GD" w:hAnsi="Maiandra GD"/>
                <w:sz w:val="24"/>
                <w:szCs w:val="24"/>
              </w:rPr>
            </w:pPr>
          </w:p>
        </w:tc>
      </w:tr>
      <w:tr w:rsidR="00D85001" w:rsidRPr="00C83DB2" w14:paraId="582102ED" w14:textId="77777777" w:rsidTr="00D85001">
        <w:tc>
          <w:tcPr>
            <w:tcW w:w="336" w:type="dxa"/>
            <w:shd w:val="clear" w:color="auto" w:fill="auto"/>
          </w:tcPr>
          <w:p w14:paraId="67FC6FB5" w14:textId="77777777" w:rsidR="00D85001" w:rsidRPr="00C83DB2" w:rsidRDefault="00D85001" w:rsidP="00D42FE1">
            <w:pPr>
              <w:tabs>
                <w:tab w:val="left" w:pos="7230"/>
              </w:tabs>
              <w:jc w:val="both"/>
              <w:rPr>
                <w:rFonts w:ascii="Maiandra GD" w:hAnsi="Maiandra GD"/>
                <w:sz w:val="24"/>
                <w:szCs w:val="24"/>
              </w:rPr>
            </w:pPr>
            <w:r w:rsidRPr="00C83DB2">
              <w:rPr>
                <w:rFonts w:ascii="Maiandra GD" w:hAnsi="Maiandra GD"/>
                <w:sz w:val="24"/>
                <w:szCs w:val="24"/>
              </w:rPr>
              <w:t>8</w:t>
            </w:r>
          </w:p>
        </w:tc>
        <w:tc>
          <w:tcPr>
            <w:tcW w:w="4934" w:type="dxa"/>
            <w:shd w:val="clear" w:color="auto" w:fill="auto"/>
          </w:tcPr>
          <w:p w14:paraId="5A565C8D" w14:textId="77777777" w:rsidR="00D85001" w:rsidRPr="00C83DB2" w:rsidRDefault="00D85001" w:rsidP="00D42FE1">
            <w:pPr>
              <w:tabs>
                <w:tab w:val="left" w:pos="7230"/>
              </w:tabs>
              <w:rPr>
                <w:rFonts w:ascii="Maiandra GD" w:hAnsi="Maiandra GD"/>
                <w:sz w:val="24"/>
                <w:szCs w:val="24"/>
              </w:rPr>
            </w:pPr>
          </w:p>
        </w:tc>
        <w:tc>
          <w:tcPr>
            <w:tcW w:w="3150" w:type="dxa"/>
            <w:shd w:val="clear" w:color="auto" w:fill="auto"/>
          </w:tcPr>
          <w:p w14:paraId="3E297958" w14:textId="77777777" w:rsidR="00D85001" w:rsidRPr="00C83DB2" w:rsidRDefault="00D85001" w:rsidP="00D42FE1">
            <w:pPr>
              <w:tabs>
                <w:tab w:val="left" w:pos="7230"/>
              </w:tabs>
              <w:rPr>
                <w:rFonts w:ascii="Maiandra GD" w:hAnsi="Maiandra GD"/>
                <w:sz w:val="24"/>
                <w:szCs w:val="24"/>
              </w:rPr>
            </w:pPr>
          </w:p>
        </w:tc>
      </w:tr>
    </w:tbl>
    <w:p w14:paraId="057A35C3" w14:textId="77777777" w:rsidR="00D85001" w:rsidRPr="00C83DB2" w:rsidRDefault="00D85001" w:rsidP="00D42FE1">
      <w:pPr>
        <w:pStyle w:val="Heading5"/>
        <w:tabs>
          <w:tab w:val="left" w:pos="1417"/>
        </w:tabs>
        <w:ind w:left="1423"/>
        <w:rPr>
          <w:rFonts w:ascii="Maiandra GD" w:hAnsi="Maiandra GD"/>
          <w:sz w:val="24"/>
          <w:szCs w:val="24"/>
        </w:rPr>
      </w:pPr>
    </w:p>
    <w:p w14:paraId="3C6D3063" w14:textId="77777777" w:rsidR="00D85001" w:rsidRPr="00C83DB2" w:rsidRDefault="00D85001" w:rsidP="00D42FE1">
      <w:pPr>
        <w:ind w:left="850"/>
        <w:rPr>
          <w:rFonts w:ascii="Maiandra GD" w:hAnsi="Maiandra GD"/>
          <w:b/>
          <w:sz w:val="24"/>
          <w:szCs w:val="24"/>
        </w:rPr>
      </w:pPr>
      <w:r w:rsidRPr="00C83DB2">
        <w:rPr>
          <w:rFonts w:ascii="Maiandra GD" w:hAnsi="Maiandra GD"/>
          <w:b/>
          <w:sz w:val="24"/>
          <w:szCs w:val="24"/>
        </w:rPr>
        <w:t>General and Speci</w:t>
      </w:r>
      <w:r w:rsidRPr="00C83DB2">
        <w:rPr>
          <w:rFonts w:ascii="Arial" w:hAnsi="Arial" w:cs="Arial"/>
          <w:b/>
          <w:sz w:val="24"/>
          <w:szCs w:val="24"/>
        </w:rPr>
        <w:t>ﬁ</w:t>
      </w:r>
      <w:r w:rsidRPr="00C83DB2">
        <w:rPr>
          <w:rFonts w:ascii="Maiandra GD" w:hAnsi="Maiandra GD"/>
          <w:b/>
          <w:sz w:val="24"/>
          <w:szCs w:val="24"/>
        </w:rPr>
        <w:t>c Details</w:t>
      </w:r>
    </w:p>
    <w:p w14:paraId="43E628CC" w14:textId="77777777" w:rsidR="00D85001" w:rsidRPr="00C83DB2" w:rsidRDefault="00D85001" w:rsidP="00967E6E">
      <w:pPr>
        <w:pStyle w:val="ListParagraph"/>
        <w:numPr>
          <w:ilvl w:val="0"/>
          <w:numId w:val="33"/>
        </w:numPr>
        <w:tabs>
          <w:tab w:val="left" w:pos="1417"/>
          <w:tab w:val="left" w:pos="1418"/>
        </w:tabs>
        <w:spacing w:before="235"/>
        <w:ind w:hanging="567"/>
        <w:rPr>
          <w:rFonts w:ascii="Maiandra GD" w:hAnsi="Maiandra GD"/>
          <w:sz w:val="24"/>
          <w:szCs w:val="24"/>
        </w:rPr>
      </w:pPr>
      <w:r w:rsidRPr="00C83DB2">
        <w:rPr>
          <w:rFonts w:ascii="Maiandra GD" w:hAnsi="Maiandra GD"/>
          <w:sz w:val="24"/>
          <w:szCs w:val="24"/>
        </w:rPr>
        <w:t>Sole Proprietor, provide the following details.</w:t>
      </w:r>
    </w:p>
    <w:p w14:paraId="6FB7E3FC" w14:textId="77777777" w:rsidR="00D85001" w:rsidRPr="00C83DB2" w:rsidRDefault="00D85001" w:rsidP="00D42FE1">
      <w:pPr>
        <w:pStyle w:val="BodyText"/>
        <w:tabs>
          <w:tab w:val="left" w:pos="5833"/>
          <w:tab w:val="left" w:pos="7231"/>
          <w:tab w:val="left" w:pos="11208"/>
        </w:tabs>
        <w:spacing w:before="234"/>
        <w:ind w:left="850" w:right="687"/>
        <w:jc w:val="both"/>
        <w:rPr>
          <w:rFonts w:ascii="Maiandra GD" w:hAnsi="Maiandra GD"/>
          <w:sz w:val="24"/>
          <w:szCs w:val="24"/>
          <w:u w:val="single" w:color="221E1F"/>
        </w:rPr>
      </w:pPr>
      <w:r w:rsidRPr="00C83DB2">
        <w:rPr>
          <w:rFonts w:ascii="Maiandra GD" w:hAnsi="Maiandra GD"/>
          <w:sz w:val="24"/>
          <w:szCs w:val="24"/>
        </w:rPr>
        <w:t>Name in full</w:t>
      </w:r>
      <w:r w:rsidRPr="00C83DB2">
        <w:rPr>
          <w:rFonts w:ascii="Maiandra GD" w:hAnsi="Maiandra GD"/>
          <w:sz w:val="24"/>
          <w:szCs w:val="24"/>
          <w:u w:val="single" w:color="221E1F"/>
        </w:rPr>
        <w:tab/>
      </w:r>
      <w:r w:rsidRPr="00C83DB2">
        <w:rPr>
          <w:rFonts w:ascii="Maiandra GD" w:hAnsi="Maiandra GD"/>
          <w:sz w:val="24"/>
          <w:szCs w:val="24"/>
          <w:u w:val="single" w:color="221E1F"/>
        </w:rPr>
        <w:tab/>
        <w:t xml:space="preserve"> _____________________</w:t>
      </w:r>
    </w:p>
    <w:p w14:paraId="7CB23E7E" w14:textId="77777777" w:rsidR="00D85001" w:rsidRPr="00C83DB2" w:rsidRDefault="00D85001" w:rsidP="00D42FE1">
      <w:pPr>
        <w:pStyle w:val="BodyText"/>
        <w:tabs>
          <w:tab w:val="left" w:pos="5833"/>
          <w:tab w:val="left" w:pos="7231"/>
          <w:tab w:val="left" w:pos="11208"/>
        </w:tabs>
        <w:spacing w:before="234"/>
        <w:ind w:left="850" w:right="687"/>
        <w:jc w:val="both"/>
        <w:rPr>
          <w:rFonts w:ascii="Maiandra GD" w:hAnsi="Maiandra GD"/>
          <w:sz w:val="24"/>
          <w:szCs w:val="24"/>
          <w:u w:val="single" w:color="221E1F"/>
        </w:rPr>
      </w:pPr>
      <w:r w:rsidRPr="00C83DB2">
        <w:rPr>
          <w:rFonts w:ascii="Maiandra GD" w:hAnsi="Maiandra GD"/>
          <w:sz w:val="24"/>
          <w:szCs w:val="24"/>
        </w:rPr>
        <w:t>Age</w:t>
      </w:r>
      <w:r w:rsidRPr="00C83DB2">
        <w:rPr>
          <w:rFonts w:ascii="Maiandra GD" w:hAnsi="Maiandra GD"/>
          <w:sz w:val="24"/>
          <w:szCs w:val="24"/>
          <w:u w:val="single" w:color="221E1F"/>
        </w:rPr>
        <w:tab/>
      </w:r>
      <w:r w:rsidRPr="00C83DB2">
        <w:rPr>
          <w:rFonts w:ascii="Maiandra GD" w:hAnsi="Maiandra GD"/>
          <w:sz w:val="24"/>
          <w:szCs w:val="24"/>
        </w:rPr>
        <w:t xml:space="preserve">  Nationality</w:t>
      </w:r>
      <w:r w:rsidRPr="00C83DB2">
        <w:rPr>
          <w:rFonts w:ascii="Maiandra GD" w:hAnsi="Maiandra GD"/>
          <w:sz w:val="24"/>
          <w:szCs w:val="24"/>
          <w:u w:val="single" w:color="221E1F"/>
        </w:rPr>
        <w:tab/>
        <w:t>______________________</w:t>
      </w:r>
    </w:p>
    <w:p w14:paraId="5D146307" w14:textId="77777777" w:rsidR="00D85001" w:rsidRPr="00C83DB2" w:rsidRDefault="00D85001" w:rsidP="00D42FE1">
      <w:pPr>
        <w:pStyle w:val="BodyText"/>
        <w:tabs>
          <w:tab w:val="left" w:pos="5833"/>
          <w:tab w:val="left" w:pos="7231"/>
          <w:tab w:val="left" w:pos="11208"/>
        </w:tabs>
        <w:spacing w:before="234"/>
        <w:ind w:left="850" w:right="687"/>
        <w:jc w:val="both"/>
        <w:rPr>
          <w:rFonts w:ascii="Maiandra GD" w:hAnsi="Maiandra GD"/>
          <w:sz w:val="24"/>
          <w:szCs w:val="24"/>
        </w:rPr>
      </w:pPr>
      <w:r w:rsidRPr="00C83DB2">
        <w:rPr>
          <w:rFonts w:ascii="Maiandra GD" w:hAnsi="Maiandra GD"/>
          <w:sz w:val="24"/>
          <w:szCs w:val="24"/>
        </w:rPr>
        <w:t>Country of Origin</w:t>
      </w:r>
      <w:r w:rsidRPr="00C83DB2">
        <w:rPr>
          <w:rFonts w:ascii="Maiandra GD" w:hAnsi="Maiandra GD"/>
          <w:sz w:val="24"/>
          <w:szCs w:val="24"/>
          <w:u w:val="single" w:color="221E1F"/>
        </w:rPr>
        <w:tab/>
      </w:r>
      <w:r w:rsidRPr="00C83DB2">
        <w:rPr>
          <w:rFonts w:ascii="Maiandra GD" w:hAnsi="Maiandra GD"/>
          <w:sz w:val="24"/>
          <w:szCs w:val="24"/>
        </w:rPr>
        <w:t xml:space="preserve">  Citizenship</w:t>
      </w:r>
      <w:r w:rsidRPr="00C83DB2">
        <w:rPr>
          <w:rFonts w:ascii="Maiandra GD" w:hAnsi="Maiandra GD"/>
          <w:w w:val="400"/>
          <w:sz w:val="24"/>
          <w:szCs w:val="24"/>
          <w:u w:val="single" w:color="221E1F"/>
        </w:rPr>
        <w:t xml:space="preserve">  _____</w:t>
      </w:r>
    </w:p>
    <w:p w14:paraId="7227FC1A" w14:textId="77777777" w:rsidR="00D85001" w:rsidRPr="00C83DB2" w:rsidRDefault="00D85001" w:rsidP="00967E6E">
      <w:pPr>
        <w:pStyle w:val="ListParagraph"/>
        <w:numPr>
          <w:ilvl w:val="0"/>
          <w:numId w:val="33"/>
        </w:numPr>
        <w:tabs>
          <w:tab w:val="left" w:pos="1416"/>
          <w:tab w:val="left" w:pos="1417"/>
        </w:tabs>
        <w:spacing w:before="177"/>
        <w:ind w:left="1416" w:hanging="567"/>
        <w:rPr>
          <w:rFonts w:ascii="Maiandra GD" w:hAnsi="Maiandra GD"/>
          <w:sz w:val="24"/>
          <w:szCs w:val="24"/>
        </w:rPr>
      </w:pPr>
      <w:r w:rsidRPr="00C83DB2">
        <w:rPr>
          <w:rFonts w:ascii="Maiandra GD" w:hAnsi="Maiandra GD"/>
          <w:sz w:val="24"/>
          <w:szCs w:val="24"/>
        </w:rPr>
        <w:t>Partnership, provide the following details.</w:t>
      </w:r>
    </w:p>
    <w:p w14:paraId="02FF5541" w14:textId="77777777" w:rsidR="00D85001" w:rsidRPr="00C83DB2" w:rsidRDefault="00D85001" w:rsidP="00D42FE1">
      <w:pPr>
        <w:pStyle w:val="BodyText"/>
        <w:spacing w:after="1"/>
        <w:rPr>
          <w:rFonts w:ascii="Maiandra GD" w:hAnsi="Maiandra GD"/>
          <w:sz w:val="24"/>
          <w:szCs w:val="24"/>
        </w:rPr>
      </w:pPr>
    </w:p>
    <w:tbl>
      <w:tblPr>
        <w:tblW w:w="8816" w:type="dxa"/>
        <w:tblInd w:w="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
        <w:gridCol w:w="2250"/>
        <w:gridCol w:w="2250"/>
        <w:gridCol w:w="1800"/>
        <w:gridCol w:w="2066"/>
      </w:tblGrid>
      <w:tr w:rsidR="00D85001" w:rsidRPr="00C83DB2" w14:paraId="1325B52B" w14:textId="77777777" w:rsidTr="00D85001">
        <w:tc>
          <w:tcPr>
            <w:tcW w:w="450" w:type="dxa"/>
            <w:shd w:val="clear" w:color="auto" w:fill="E7E6E6"/>
          </w:tcPr>
          <w:p w14:paraId="18764FFE" w14:textId="77777777" w:rsidR="00D85001" w:rsidRPr="00C83DB2" w:rsidRDefault="00D85001" w:rsidP="00D42FE1">
            <w:pPr>
              <w:tabs>
                <w:tab w:val="left" w:pos="7230"/>
              </w:tabs>
              <w:jc w:val="both"/>
              <w:rPr>
                <w:rFonts w:ascii="Maiandra GD" w:hAnsi="Maiandra GD"/>
                <w:b/>
                <w:bCs/>
                <w:sz w:val="24"/>
                <w:szCs w:val="24"/>
              </w:rPr>
            </w:pPr>
            <w:r w:rsidRPr="00C83DB2">
              <w:rPr>
                <w:rFonts w:ascii="Maiandra GD" w:hAnsi="Maiandra GD"/>
                <w:b/>
                <w:bCs/>
                <w:sz w:val="24"/>
                <w:szCs w:val="24"/>
              </w:rPr>
              <w:tab/>
            </w:r>
          </w:p>
        </w:tc>
        <w:tc>
          <w:tcPr>
            <w:tcW w:w="2250" w:type="dxa"/>
            <w:shd w:val="clear" w:color="auto" w:fill="E7E6E6"/>
          </w:tcPr>
          <w:p w14:paraId="0DE791A7" w14:textId="77777777" w:rsidR="00D85001" w:rsidRPr="00C83DB2" w:rsidRDefault="00D85001" w:rsidP="00D42FE1">
            <w:pPr>
              <w:tabs>
                <w:tab w:val="left" w:pos="7230"/>
              </w:tabs>
              <w:jc w:val="both"/>
              <w:rPr>
                <w:rFonts w:ascii="Maiandra GD" w:hAnsi="Maiandra GD"/>
                <w:b/>
                <w:bCs/>
                <w:sz w:val="24"/>
                <w:szCs w:val="24"/>
              </w:rPr>
            </w:pPr>
            <w:r w:rsidRPr="00C83DB2">
              <w:rPr>
                <w:rFonts w:ascii="Maiandra GD" w:hAnsi="Maiandra GD"/>
                <w:b/>
                <w:bCs/>
                <w:sz w:val="24"/>
                <w:szCs w:val="24"/>
              </w:rPr>
              <w:t>Names of Partners</w:t>
            </w:r>
          </w:p>
        </w:tc>
        <w:tc>
          <w:tcPr>
            <w:tcW w:w="2250" w:type="dxa"/>
            <w:shd w:val="clear" w:color="auto" w:fill="E7E6E6"/>
          </w:tcPr>
          <w:p w14:paraId="07CB7E00" w14:textId="77777777" w:rsidR="00D85001" w:rsidRPr="00C83DB2" w:rsidRDefault="00D85001" w:rsidP="00D42FE1">
            <w:pPr>
              <w:tabs>
                <w:tab w:val="left" w:pos="7230"/>
              </w:tabs>
              <w:jc w:val="both"/>
              <w:rPr>
                <w:rFonts w:ascii="Maiandra GD" w:hAnsi="Maiandra GD"/>
                <w:b/>
                <w:bCs/>
                <w:sz w:val="24"/>
                <w:szCs w:val="24"/>
              </w:rPr>
            </w:pPr>
            <w:r w:rsidRPr="00C83DB2">
              <w:rPr>
                <w:rFonts w:ascii="Maiandra GD" w:hAnsi="Maiandra GD"/>
                <w:b/>
                <w:bCs/>
                <w:sz w:val="24"/>
                <w:szCs w:val="24"/>
              </w:rPr>
              <w:t>Nationality</w:t>
            </w:r>
          </w:p>
        </w:tc>
        <w:tc>
          <w:tcPr>
            <w:tcW w:w="1800" w:type="dxa"/>
            <w:shd w:val="clear" w:color="auto" w:fill="E7E6E6"/>
          </w:tcPr>
          <w:p w14:paraId="24AD80AC" w14:textId="77777777" w:rsidR="00D85001" w:rsidRPr="00C83DB2" w:rsidRDefault="00D85001" w:rsidP="00D42FE1">
            <w:pPr>
              <w:tabs>
                <w:tab w:val="left" w:pos="7230"/>
              </w:tabs>
              <w:jc w:val="both"/>
              <w:rPr>
                <w:rFonts w:ascii="Maiandra GD" w:hAnsi="Maiandra GD"/>
                <w:b/>
                <w:bCs/>
                <w:sz w:val="24"/>
                <w:szCs w:val="24"/>
              </w:rPr>
            </w:pPr>
            <w:r w:rsidRPr="00C83DB2">
              <w:rPr>
                <w:rFonts w:ascii="Maiandra GD" w:hAnsi="Maiandra GD"/>
                <w:b/>
                <w:bCs/>
                <w:sz w:val="24"/>
                <w:szCs w:val="24"/>
              </w:rPr>
              <w:t>Citizenship</w:t>
            </w:r>
          </w:p>
        </w:tc>
        <w:tc>
          <w:tcPr>
            <w:tcW w:w="2066" w:type="dxa"/>
            <w:shd w:val="clear" w:color="auto" w:fill="E7E6E6"/>
          </w:tcPr>
          <w:p w14:paraId="2F2E0294" w14:textId="77777777" w:rsidR="00D85001" w:rsidRPr="00C83DB2" w:rsidRDefault="00D85001" w:rsidP="00D42FE1">
            <w:pPr>
              <w:tabs>
                <w:tab w:val="left" w:pos="7230"/>
              </w:tabs>
              <w:jc w:val="both"/>
              <w:rPr>
                <w:rFonts w:ascii="Maiandra GD" w:hAnsi="Maiandra GD"/>
                <w:b/>
                <w:bCs/>
                <w:sz w:val="24"/>
                <w:szCs w:val="24"/>
              </w:rPr>
            </w:pPr>
            <w:r w:rsidRPr="00C83DB2">
              <w:rPr>
                <w:rFonts w:ascii="Maiandra GD" w:hAnsi="Maiandra GD"/>
                <w:b/>
                <w:bCs/>
                <w:sz w:val="24"/>
                <w:szCs w:val="24"/>
              </w:rPr>
              <w:t>% Shares owned</w:t>
            </w:r>
          </w:p>
        </w:tc>
      </w:tr>
      <w:tr w:rsidR="00D85001" w:rsidRPr="00C83DB2" w14:paraId="01E346BF" w14:textId="77777777" w:rsidTr="00D85001">
        <w:tc>
          <w:tcPr>
            <w:tcW w:w="450" w:type="dxa"/>
            <w:shd w:val="clear" w:color="auto" w:fill="auto"/>
          </w:tcPr>
          <w:p w14:paraId="28A3FE73" w14:textId="77777777" w:rsidR="00D85001" w:rsidRPr="00C83DB2" w:rsidRDefault="00D85001" w:rsidP="00D42FE1">
            <w:pPr>
              <w:tabs>
                <w:tab w:val="left" w:pos="7230"/>
              </w:tabs>
              <w:jc w:val="both"/>
              <w:rPr>
                <w:rFonts w:ascii="Maiandra GD" w:hAnsi="Maiandra GD"/>
                <w:sz w:val="24"/>
                <w:szCs w:val="24"/>
              </w:rPr>
            </w:pPr>
            <w:r w:rsidRPr="00C83DB2">
              <w:rPr>
                <w:rFonts w:ascii="Maiandra GD" w:hAnsi="Maiandra GD"/>
                <w:sz w:val="24"/>
                <w:szCs w:val="24"/>
              </w:rPr>
              <w:t>1</w:t>
            </w:r>
          </w:p>
        </w:tc>
        <w:tc>
          <w:tcPr>
            <w:tcW w:w="2250" w:type="dxa"/>
            <w:shd w:val="clear" w:color="auto" w:fill="auto"/>
          </w:tcPr>
          <w:p w14:paraId="366554B9" w14:textId="77777777" w:rsidR="00D85001" w:rsidRPr="00C83DB2" w:rsidRDefault="00D85001" w:rsidP="00D42FE1">
            <w:pPr>
              <w:tabs>
                <w:tab w:val="left" w:pos="7230"/>
              </w:tabs>
              <w:jc w:val="both"/>
              <w:rPr>
                <w:rFonts w:ascii="Maiandra GD" w:hAnsi="Maiandra GD"/>
                <w:sz w:val="24"/>
                <w:szCs w:val="24"/>
              </w:rPr>
            </w:pPr>
          </w:p>
        </w:tc>
        <w:tc>
          <w:tcPr>
            <w:tcW w:w="2250" w:type="dxa"/>
            <w:shd w:val="clear" w:color="auto" w:fill="auto"/>
          </w:tcPr>
          <w:p w14:paraId="687019F7" w14:textId="77777777" w:rsidR="00D85001" w:rsidRPr="00C83DB2" w:rsidRDefault="00D85001" w:rsidP="00D42FE1">
            <w:pPr>
              <w:tabs>
                <w:tab w:val="left" w:pos="7230"/>
              </w:tabs>
              <w:jc w:val="both"/>
              <w:rPr>
                <w:rFonts w:ascii="Maiandra GD" w:hAnsi="Maiandra GD"/>
                <w:sz w:val="24"/>
                <w:szCs w:val="24"/>
              </w:rPr>
            </w:pPr>
          </w:p>
        </w:tc>
        <w:tc>
          <w:tcPr>
            <w:tcW w:w="1800" w:type="dxa"/>
            <w:shd w:val="clear" w:color="auto" w:fill="auto"/>
          </w:tcPr>
          <w:p w14:paraId="2FA113FD" w14:textId="77777777" w:rsidR="00D85001" w:rsidRPr="00C83DB2" w:rsidRDefault="00D85001" w:rsidP="00D42FE1">
            <w:pPr>
              <w:tabs>
                <w:tab w:val="left" w:pos="7230"/>
              </w:tabs>
              <w:jc w:val="both"/>
              <w:rPr>
                <w:rFonts w:ascii="Maiandra GD" w:hAnsi="Maiandra GD"/>
                <w:sz w:val="24"/>
                <w:szCs w:val="24"/>
              </w:rPr>
            </w:pPr>
          </w:p>
        </w:tc>
        <w:tc>
          <w:tcPr>
            <w:tcW w:w="2066" w:type="dxa"/>
            <w:shd w:val="clear" w:color="auto" w:fill="auto"/>
          </w:tcPr>
          <w:p w14:paraId="5188A308" w14:textId="77777777" w:rsidR="00D85001" w:rsidRPr="00C83DB2" w:rsidRDefault="00D85001" w:rsidP="00D42FE1">
            <w:pPr>
              <w:tabs>
                <w:tab w:val="left" w:pos="7230"/>
              </w:tabs>
              <w:jc w:val="both"/>
              <w:rPr>
                <w:rFonts w:ascii="Maiandra GD" w:hAnsi="Maiandra GD"/>
                <w:sz w:val="24"/>
                <w:szCs w:val="24"/>
              </w:rPr>
            </w:pPr>
          </w:p>
        </w:tc>
      </w:tr>
      <w:tr w:rsidR="00D85001" w:rsidRPr="00C83DB2" w14:paraId="556DBD79" w14:textId="77777777" w:rsidTr="00D85001">
        <w:tc>
          <w:tcPr>
            <w:tcW w:w="450" w:type="dxa"/>
            <w:shd w:val="clear" w:color="auto" w:fill="auto"/>
          </w:tcPr>
          <w:p w14:paraId="071DC2E4" w14:textId="77777777" w:rsidR="00D85001" w:rsidRPr="00C83DB2" w:rsidRDefault="00D85001" w:rsidP="00D42FE1">
            <w:pPr>
              <w:tabs>
                <w:tab w:val="left" w:pos="7230"/>
              </w:tabs>
              <w:jc w:val="both"/>
              <w:rPr>
                <w:rFonts w:ascii="Maiandra GD" w:hAnsi="Maiandra GD"/>
                <w:sz w:val="24"/>
                <w:szCs w:val="24"/>
              </w:rPr>
            </w:pPr>
            <w:r w:rsidRPr="00C83DB2">
              <w:rPr>
                <w:rFonts w:ascii="Maiandra GD" w:hAnsi="Maiandra GD"/>
                <w:sz w:val="24"/>
                <w:szCs w:val="24"/>
              </w:rPr>
              <w:t>2</w:t>
            </w:r>
          </w:p>
        </w:tc>
        <w:tc>
          <w:tcPr>
            <w:tcW w:w="2250" w:type="dxa"/>
            <w:shd w:val="clear" w:color="auto" w:fill="auto"/>
          </w:tcPr>
          <w:p w14:paraId="1BCA4C78" w14:textId="77777777" w:rsidR="00D85001" w:rsidRPr="00C83DB2" w:rsidRDefault="00D85001" w:rsidP="00D42FE1">
            <w:pPr>
              <w:tabs>
                <w:tab w:val="left" w:pos="7230"/>
              </w:tabs>
              <w:jc w:val="both"/>
              <w:rPr>
                <w:rFonts w:ascii="Maiandra GD" w:hAnsi="Maiandra GD"/>
                <w:sz w:val="24"/>
                <w:szCs w:val="24"/>
              </w:rPr>
            </w:pPr>
          </w:p>
        </w:tc>
        <w:tc>
          <w:tcPr>
            <w:tcW w:w="2250" w:type="dxa"/>
            <w:shd w:val="clear" w:color="auto" w:fill="auto"/>
          </w:tcPr>
          <w:p w14:paraId="3AE4656F" w14:textId="77777777" w:rsidR="00D85001" w:rsidRPr="00C83DB2" w:rsidRDefault="00D85001" w:rsidP="00D42FE1">
            <w:pPr>
              <w:tabs>
                <w:tab w:val="left" w:pos="7230"/>
              </w:tabs>
              <w:jc w:val="both"/>
              <w:rPr>
                <w:rFonts w:ascii="Maiandra GD" w:hAnsi="Maiandra GD"/>
                <w:sz w:val="24"/>
                <w:szCs w:val="24"/>
              </w:rPr>
            </w:pPr>
          </w:p>
        </w:tc>
        <w:tc>
          <w:tcPr>
            <w:tcW w:w="1800" w:type="dxa"/>
            <w:shd w:val="clear" w:color="auto" w:fill="auto"/>
          </w:tcPr>
          <w:p w14:paraId="671439B6" w14:textId="77777777" w:rsidR="00D85001" w:rsidRPr="00C83DB2" w:rsidRDefault="00D85001" w:rsidP="00D42FE1">
            <w:pPr>
              <w:tabs>
                <w:tab w:val="left" w:pos="7230"/>
              </w:tabs>
              <w:jc w:val="both"/>
              <w:rPr>
                <w:rFonts w:ascii="Maiandra GD" w:hAnsi="Maiandra GD"/>
                <w:sz w:val="24"/>
                <w:szCs w:val="24"/>
              </w:rPr>
            </w:pPr>
          </w:p>
        </w:tc>
        <w:tc>
          <w:tcPr>
            <w:tcW w:w="2066" w:type="dxa"/>
            <w:shd w:val="clear" w:color="auto" w:fill="auto"/>
          </w:tcPr>
          <w:p w14:paraId="0DF6F04F" w14:textId="77777777" w:rsidR="00D85001" w:rsidRPr="00C83DB2" w:rsidRDefault="00D85001" w:rsidP="00D42FE1">
            <w:pPr>
              <w:tabs>
                <w:tab w:val="left" w:pos="7230"/>
              </w:tabs>
              <w:jc w:val="both"/>
              <w:rPr>
                <w:rFonts w:ascii="Maiandra GD" w:hAnsi="Maiandra GD"/>
                <w:sz w:val="24"/>
                <w:szCs w:val="24"/>
              </w:rPr>
            </w:pPr>
          </w:p>
        </w:tc>
      </w:tr>
      <w:tr w:rsidR="00D85001" w:rsidRPr="00C83DB2" w14:paraId="6B0D1DA3" w14:textId="77777777" w:rsidTr="00D85001">
        <w:tc>
          <w:tcPr>
            <w:tcW w:w="450" w:type="dxa"/>
            <w:shd w:val="clear" w:color="auto" w:fill="auto"/>
          </w:tcPr>
          <w:p w14:paraId="6E0A9C54" w14:textId="77777777" w:rsidR="00D85001" w:rsidRPr="00C83DB2" w:rsidRDefault="00D85001" w:rsidP="00D42FE1">
            <w:pPr>
              <w:tabs>
                <w:tab w:val="left" w:pos="7230"/>
              </w:tabs>
              <w:jc w:val="both"/>
              <w:rPr>
                <w:rFonts w:ascii="Maiandra GD" w:hAnsi="Maiandra GD"/>
                <w:sz w:val="24"/>
                <w:szCs w:val="24"/>
              </w:rPr>
            </w:pPr>
            <w:r w:rsidRPr="00C83DB2">
              <w:rPr>
                <w:rFonts w:ascii="Maiandra GD" w:hAnsi="Maiandra GD"/>
                <w:sz w:val="24"/>
                <w:szCs w:val="24"/>
              </w:rPr>
              <w:t>3</w:t>
            </w:r>
          </w:p>
        </w:tc>
        <w:tc>
          <w:tcPr>
            <w:tcW w:w="2250" w:type="dxa"/>
            <w:shd w:val="clear" w:color="auto" w:fill="auto"/>
          </w:tcPr>
          <w:p w14:paraId="281C2666" w14:textId="77777777" w:rsidR="00D85001" w:rsidRPr="00C83DB2" w:rsidRDefault="00D85001" w:rsidP="00D42FE1">
            <w:pPr>
              <w:tabs>
                <w:tab w:val="left" w:pos="7230"/>
              </w:tabs>
              <w:jc w:val="both"/>
              <w:rPr>
                <w:rFonts w:ascii="Maiandra GD" w:hAnsi="Maiandra GD"/>
                <w:sz w:val="24"/>
                <w:szCs w:val="24"/>
              </w:rPr>
            </w:pPr>
          </w:p>
        </w:tc>
        <w:tc>
          <w:tcPr>
            <w:tcW w:w="2250" w:type="dxa"/>
            <w:shd w:val="clear" w:color="auto" w:fill="auto"/>
          </w:tcPr>
          <w:p w14:paraId="5AF9CF79" w14:textId="77777777" w:rsidR="00D85001" w:rsidRPr="00C83DB2" w:rsidRDefault="00D85001" w:rsidP="00D42FE1">
            <w:pPr>
              <w:tabs>
                <w:tab w:val="left" w:pos="7230"/>
              </w:tabs>
              <w:jc w:val="both"/>
              <w:rPr>
                <w:rFonts w:ascii="Maiandra GD" w:hAnsi="Maiandra GD"/>
                <w:sz w:val="24"/>
                <w:szCs w:val="24"/>
              </w:rPr>
            </w:pPr>
          </w:p>
        </w:tc>
        <w:tc>
          <w:tcPr>
            <w:tcW w:w="1800" w:type="dxa"/>
            <w:shd w:val="clear" w:color="auto" w:fill="auto"/>
          </w:tcPr>
          <w:p w14:paraId="3C994C8B" w14:textId="77777777" w:rsidR="00D85001" w:rsidRPr="00C83DB2" w:rsidRDefault="00D85001" w:rsidP="00D42FE1">
            <w:pPr>
              <w:tabs>
                <w:tab w:val="left" w:pos="7230"/>
              </w:tabs>
              <w:jc w:val="both"/>
              <w:rPr>
                <w:rFonts w:ascii="Maiandra GD" w:hAnsi="Maiandra GD"/>
                <w:sz w:val="24"/>
                <w:szCs w:val="24"/>
              </w:rPr>
            </w:pPr>
          </w:p>
        </w:tc>
        <w:tc>
          <w:tcPr>
            <w:tcW w:w="2066" w:type="dxa"/>
            <w:shd w:val="clear" w:color="auto" w:fill="auto"/>
          </w:tcPr>
          <w:p w14:paraId="601A4670" w14:textId="77777777" w:rsidR="00D85001" w:rsidRPr="00C83DB2" w:rsidRDefault="00D85001" w:rsidP="00D42FE1">
            <w:pPr>
              <w:tabs>
                <w:tab w:val="left" w:pos="7230"/>
              </w:tabs>
              <w:jc w:val="both"/>
              <w:rPr>
                <w:rFonts w:ascii="Maiandra GD" w:hAnsi="Maiandra GD"/>
                <w:sz w:val="24"/>
                <w:szCs w:val="24"/>
              </w:rPr>
            </w:pPr>
          </w:p>
        </w:tc>
      </w:tr>
    </w:tbl>
    <w:p w14:paraId="7136E615" w14:textId="77777777" w:rsidR="00D85001" w:rsidRPr="00C83DB2" w:rsidRDefault="00D85001" w:rsidP="00D42FE1">
      <w:pPr>
        <w:pStyle w:val="BodyText"/>
        <w:spacing w:before="11"/>
        <w:rPr>
          <w:rFonts w:ascii="Maiandra GD" w:hAnsi="Maiandra GD"/>
          <w:sz w:val="24"/>
          <w:szCs w:val="24"/>
        </w:rPr>
      </w:pPr>
    </w:p>
    <w:p w14:paraId="622594CF" w14:textId="77777777" w:rsidR="00D85001" w:rsidRPr="00C83DB2" w:rsidRDefault="00D85001" w:rsidP="00967E6E">
      <w:pPr>
        <w:pStyle w:val="ListParagraph"/>
        <w:numPr>
          <w:ilvl w:val="0"/>
          <w:numId w:val="36"/>
        </w:numPr>
        <w:tabs>
          <w:tab w:val="left" w:pos="1422"/>
          <w:tab w:val="left" w:pos="1423"/>
        </w:tabs>
        <w:rPr>
          <w:rFonts w:ascii="Maiandra GD" w:hAnsi="Maiandra GD"/>
          <w:sz w:val="24"/>
          <w:szCs w:val="24"/>
        </w:rPr>
      </w:pPr>
      <w:r w:rsidRPr="00C83DB2">
        <w:rPr>
          <w:rFonts w:ascii="Maiandra GD" w:hAnsi="Maiandra GD"/>
          <w:sz w:val="24"/>
          <w:szCs w:val="24"/>
        </w:rPr>
        <w:t>Registered Company, provide the following details.</w:t>
      </w:r>
    </w:p>
    <w:p w14:paraId="56CAB9AA" w14:textId="77777777" w:rsidR="00D85001" w:rsidRPr="00C83DB2" w:rsidRDefault="00D85001" w:rsidP="00D42FE1">
      <w:pPr>
        <w:tabs>
          <w:tab w:val="left" w:pos="1422"/>
          <w:tab w:val="left" w:pos="1423"/>
        </w:tabs>
        <w:rPr>
          <w:rFonts w:ascii="Maiandra GD" w:hAnsi="Maiandra GD"/>
          <w:sz w:val="24"/>
          <w:szCs w:val="24"/>
        </w:rPr>
      </w:pPr>
    </w:p>
    <w:p w14:paraId="3A41A140" w14:textId="77777777" w:rsidR="00D85001" w:rsidRPr="00C83DB2" w:rsidRDefault="00D85001" w:rsidP="00D42FE1">
      <w:pPr>
        <w:tabs>
          <w:tab w:val="left" w:pos="1422"/>
          <w:tab w:val="left" w:pos="1423"/>
        </w:tabs>
        <w:ind w:left="360"/>
        <w:rPr>
          <w:rFonts w:ascii="Maiandra GD" w:hAnsi="Maiandra GD"/>
          <w:sz w:val="24"/>
          <w:szCs w:val="24"/>
        </w:rPr>
      </w:pPr>
    </w:p>
    <w:p w14:paraId="02D3DCB6" w14:textId="77777777" w:rsidR="00D85001" w:rsidRPr="00C83DB2" w:rsidRDefault="00D85001" w:rsidP="00967E6E">
      <w:pPr>
        <w:pStyle w:val="ListParagraph"/>
        <w:numPr>
          <w:ilvl w:val="0"/>
          <w:numId w:val="37"/>
        </w:numPr>
        <w:tabs>
          <w:tab w:val="left" w:pos="567"/>
          <w:tab w:val="left" w:pos="1440"/>
          <w:tab w:val="left" w:pos="7230"/>
        </w:tabs>
        <w:ind w:left="1080"/>
        <w:jc w:val="both"/>
        <w:rPr>
          <w:rFonts w:ascii="Maiandra GD" w:hAnsi="Maiandra GD"/>
          <w:sz w:val="24"/>
          <w:szCs w:val="24"/>
        </w:rPr>
      </w:pPr>
      <w:r w:rsidRPr="00C83DB2">
        <w:rPr>
          <w:rFonts w:ascii="Maiandra GD" w:hAnsi="Maiandra GD"/>
          <w:sz w:val="24"/>
          <w:szCs w:val="24"/>
        </w:rPr>
        <w:t>Private or public Company _______________________</w:t>
      </w:r>
    </w:p>
    <w:p w14:paraId="14C6D809" w14:textId="77777777" w:rsidR="00D85001" w:rsidRPr="00C83DB2" w:rsidRDefault="00D85001" w:rsidP="00D42FE1">
      <w:pPr>
        <w:tabs>
          <w:tab w:val="left" w:pos="7230"/>
        </w:tabs>
        <w:ind w:left="1800" w:hanging="720"/>
        <w:jc w:val="both"/>
        <w:rPr>
          <w:rFonts w:ascii="Maiandra GD" w:hAnsi="Maiandra GD"/>
          <w:sz w:val="24"/>
          <w:szCs w:val="24"/>
        </w:rPr>
      </w:pPr>
    </w:p>
    <w:p w14:paraId="2B5A814D" w14:textId="77777777" w:rsidR="00D85001" w:rsidRPr="00C83DB2" w:rsidRDefault="00D85001" w:rsidP="00967E6E">
      <w:pPr>
        <w:pStyle w:val="ListParagraph"/>
        <w:numPr>
          <w:ilvl w:val="0"/>
          <w:numId w:val="37"/>
        </w:numPr>
        <w:tabs>
          <w:tab w:val="left" w:pos="7230"/>
        </w:tabs>
        <w:ind w:left="1080"/>
        <w:jc w:val="both"/>
        <w:rPr>
          <w:rFonts w:ascii="Maiandra GD" w:hAnsi="Maiandra GD"/>
          <w:sz w:val="24"/>
          <w:szCs w:val="24"/>
        </w:rPr>
      </w:pPr>
      <w:r w:rsidRPr="00C83DB2">
        <w:rPr>
          <w:rFonts w:ascii="Maiandra GD" w:hAnsi="Maiandra GD"/>
          <w:sz w:val="24"/>
          <w:szCs w:val="24"/>
        </w:rPr>
        <w:t>State the nominal and issued capital of the Company-</w:t>
      </w:r>
    </w:p>
    <w:p w14:paraId="4A1F4203" w14:textId="77777777" w:rsidR="00D85001" w:rsidRPr="00C83DB2" w:rsidRDefault="00D85001" w:rsidP="00D42FE1">
      <w:pPr>
        <w:tabs>
          <w:tab w:val="left" w:pos="7230"/>
        </w:tabs>
        <w:ind w:left="1440" w:hanging="720"/>
        <w:jc w:val="both"/>
        <w:rPr>
          <w:rFonts w:ascii="Maiandra GD" w:hAnsi="Maiandra GD"/>
          <w:sz w:val="24"/>
          <w:szCs w:val="24"/>
        </w:rPr>
      </w:pPr>
    </w:p>
    <w:p w14:paraId="2C343B2B" w14:textId="77777777" w:rsidR="00D85001" w:rsidRPr="00C83DB2" w:rsidRDefault="00D85001" w:rsidP="00D42FE1">
      <w:pPr>
        <w:tabs>
          <w:tab w:val="left" w:pos="7230"/>
        </w:tabs>
        <w:ind w:left="1440" w:hanging="720"/>
        <w:jc w:val="both"/>
        <w:rPr>
          <w:rFonts w:ascii="Maiandra GD" w:hAnsi="Maiandra GD"/>
          <w:sz w:val="24"/>
          <w:szCs w:val="24"/>
        </w:rPr>
      </w:pPr>
      <w:r w:rsidRPr="00C83DB2">
        <w:rPr>
          <w:rFonts w:ascii="Maiandra GD" w:hAnsi="Maiandra GD"/>
          <w:sz w:val="24"/>
          <w:szCs w:val="24"/>
        </w:rPr>
        <w:tab/>
        <w:t xml:space="preserve">Nominal Kenya Shillings (Equivalent) </w:t>
      </w:r>
      <w:r w:rsidRPr="00C83DB2">
        <w:rPr>
          <w:rFonts w:ascii="Maiandra GD" w:hAnsi="Maiandra GD"/>
          <w:sz w:val="24"/>
          <w:szCs w:val="24"/>
        </w:rPr>
        <w:tab/>
        <w:t>……………………………</w:t>
      </w:r>
    </w:p>
    <w:p w14:paraId="6ACE9E6F" w14:textId="77777777" w:rsidR="00D85001" w:rsidRPr="00C83DB2" w:rsidRDefault="00D85001" w:rsidP="00D42FE1">
      <w:pPr>
        <w:tabs>
          <w:tab w:val="left" w:pos="7230"/>
        </w:tabs>
        <w:ind w:left="1440" w:hanging="720"/>
        <w:jc w:val="both"/>
        <w:rPr>
          <w:rFonts w:ascii="Maiandra GD" w:hAnsi="Maiandra GD"/>
          <w:sz w:val="24"/>
          <w:szCs w:val="24"/>
        </w:rPr>
      </w:pPr>
      <w:r w:rsidRPr="00C83DB2">
        <w:rPr>
          <w:rFonts w:ascii="Maiandra GD" w:hAnsi="Maiandra GD"/>
          <w:sz w:val="24"/>
          <w:szCs w:val="24"/>
        </w:rPr>
        <w:tab/>
        <w:t xml:space="preserve">Issued Kenya Shillings (Equivalent) </w:t>
      </w:r>
      <w:r w:rsidRPr="00C83DB2">
        <w:rPr>
          <w:rFonts w:ascii="Maiandra GD" w:hAnsi="Maiandra GD"/>
          <w:sz w:val="24"/>
          <w:szCs w:val="24"/>
        </w:rPr>
        <w:tab/>
        <w:t>……………………………</w:t>
      </w:r>
    </w:p>
    <w:p w14:paraId="13A102E9" w14:textId="77777777" w:rsidR="00D85001" w:rsidRPr="00C83DB2" w:rsidRDefault="00D85001" w:rsidP="00D42FE1">
      <w:pPr>
        <w:tabs>
          <w:tab w:val="left" w:pos="7230"/>
        </w:tabs>
        <w:ind w:left="1440" w:hanging="720"/>
        <w:jc w:val="both"/>
        <w:rPr>
          <w:rFonts w:ascii="Maiandra GD" w:hAnsi="Maiandra GD"/>
          <w:sz w:val="24"/>
          <w:szCs w:val="24"/>
        </w:rPr>
      </w:pPr>
    </w:p>
    <w:p w14:paraId="22F95E6B" w14:textId="77777777" w:rsidR="00D85001" w:rsidRPr="00C83DB2" w:rsidRDefault="00D85001" w:rsidP="00967E6E">
      <w:pPr>
        <w:pStyle w:val="ListParagraph"/>
        <w:numPr>
          <w:ilvl w:val="0"/>
          <w:numId w:val="37"/>
        </w:numPr>
        <w:tabs>
          <w:tab w:val="left" w:pos="7230"/>
        </w:tabs>
        <w:ind w:left="1080"/>
        <w:jc w:val="both"/>
        <w:rPr>
          <w:rFonts w:ascii="Maiandra GD" w:hAnsi="Maiandra GD"/>
          <w:sz w:val="24"/>
          <w:szCs w:val="24"/>
        </w:rPr>
      </w:pPr>
      <w:r w:rsidRPr="00C83DB2">
        <w:rPr>
          <w:rFonts w:ascii="Maiandra GD" w:hAnsi="Maiandra GD"/>
          <w:sz w:val="24"/>
          <w:szCs w:val="24"/>
        </w:rPr>
        <w:t>Give details of Directors as follows.</w:t>
      </w:r>
    </w:p>
    <w:p w14:paraId="53A7E412" w14:textId="77777777" w:rsidR="00D85001" w:rsidRPr="00C83DB2" w:rsidRDefault="00D85001" w:rsidP="00D42FE1">
      <w:pPr>
        <w:tabs>
          <w:tab w:val="left" w:pos="7230"/>
        </w:tabs>
        <w:jc w:val="both"/>
        <w:rPr>
          <w:rFonts w:ascii="Maiandra GD" w:hAnsi="Maiandra GD"/>
          <w:sz w:val="24"/>
          <w:szCs w:val="24"/>
        </w:rPr>
      </w:pPr>
      <w:bookmarkStart w:id="71" w:name="_Hlk493680376"/>
    </w:p>
    <w:tbl>
      <w:tblPr>
        <w:tblW w:w="0" w:type="auto"/>
        <w:tblInd w:w="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
        <w:gridCol w:w="2990"/>
        <w:gridCol w:w="1912"/>
        <w:gridCol w:w="1916"/>
        <w:gridCol w:w="1780"/>
      </w:tblGrid>
      <w:tr w:rsidR="00D85001" w:rsidRPr="00C83DB2" w14:paraId="40812061" w14:textId="77777777" w:rsidTr="00D85001">
        <w:tc>
          <w:tcPr>
            <w:tcW w:w="421" w:type="dxa"/>
            <w:shd w:val="clear" w:color="auto" w:fill="E7E6E6"/>
          </w:tcPr>
          <w:p w14:paraId="6AE55F07" w14:textId="77777777" w:rsidR="00D85001" w:rsidRPr="00C83DB2" w:rsidRDefault="00D85001" w:rsidP="00D42FE1">
            <w:pPr>
              <w:tabs>
                <w:tab w:val="left" w:pos="7230"/>
              </w:tabs>
              <w:jc w:val="both"/>
              <w:rPr>
                <w:rFonts w:ascii="Maiandra GD" w:hAnsi="Maiandra GD"/>
                <w:b/>
                <w:bCs/>
                <w:sz w:val="24"/>
                <w:szCs w:val="24"/>
              </w:rPr>
            </w:pPr>
          </w:p>
        </w:tc>
        <w:tc>
          <w:tcPr>
            <w:tcW w:w="2990" w:type="dxa"/>
            <w:shd w:val="clear" w:color="auto" w:fill="E7E6E6"/>
          </w:tcPr>
          <w:p w14:paraId="7C7B7D3C" w14:textId="77777777" w:rsidR="00D85001" w:rsidRPr="00C83DB2" w:rsidRDefault="00D85001" w:rsidP="00D42FE1">
            <w:pPr>
              <w:tabs>
                <w:tab w:val="left" w:pos="7230"/>
              </w:tabs>
              <w:jc w:val="both"/>
              <w:rPr>
                <w:rFonts w:ascii="Maiandra GD" w:hAnsi="Maiandra GD"/>
                <w:b/>
                <w:bCs/>
                <w:sz w:val="24"/>
                <w:szCs w:val="24"/>
              </w:rPr>
            </w:pPr>
            <w:r w:rsidRPr="00C83DB2">
              <w:rPr>
                <w:rFonts w:ascii="Maiandra GD" w:hAnsi="Maiandra GD"/>
                <w:b/>
                <w:bCs/>
                <w:sz w:val="24"/>
                <w:szCs w:val="24"/>
              </w:rPr>
              <w:t>Names of Director</w:t>
            </w:r>
          </w:p>
        </w:tc>
        <w:tc>
          <w:tcPr>
            <w:tcW w:w="1912" w:type="dxa"/>
            <w:shd w:val="clear" w:color="auto" w:fill="E7E6E6"/>
          </w:tcPr>
          <w:p w14:paraId="28806401" w14:textId="77777777" w:rsidR="00D85001" w:rsidRPr="00C83DB2" w:rsidRDefault="00D85001" w:rsidP="00D42FE1">
            <w:pPr>
              <w:tabs>
                <w:tab w:val="left" w:pos="7230"/>
              </w:tabs>
              <w:jc w:val="both"/>
              <w:rPr>
                <w:rFonts w:ascii="Maiandra GD" w:hAnsi="Maiandra GD"/>
                <w:b/>
                <w:bCs/>
                <w:sz w:val="24"/>
                <w:szCs w:val="24"/>
              </w:rPr>
            </w:pPr>
            <w:r w:rsidRPr="00C83DB2">
              <w:rPr>
                <w:rFonts w:ascii="Maiandra GD" w:hAnsi="Maiandra GD"/>
                <w:b/>
                <w:bCs/>
                <w:sz w:val="24"/>
                <w:szCs w:val="24"/>
              </w:rPr>
              <w:t>Nationality</w:t>
            </w:r>
          </w:p>
        </w:tc>
        <w:tc>
          <w:tcPr>
            <w:tcW w:w="1916" w:type="dxa"/>
            <w:shd w:val="clear" w:color="auto" w:fill="E7E6E6"/>
          </w:tcPr>
          <w:p w14:paraId="608941EB" w14:textId="77777777" w:rsidR="00D85001" w:rsidRPr="00C83DB2" w:rsidRDefault="00D85001" w:rsidP="00D42FE1">
            <w:pPr>
              <w:tabs>
                <w:tab w:val="left" w:pos="7230"/>
              </w:tabs>
              <w:jc w:val="both"/>
              <w:rPr>
                <w:rFonts w:ascii="Maiandra GD" w:hAnsi="Maiandra GD"/>
                <w:b/>
                <w:bCs/>
                <w:sz w:val="24"/>
                <w:szCs w:val="24"/>
              </w:rPr>
            </w:pPr>
            <w:r w:rsidRPr="00C83DB2">
              <w:rPr>
                <w:rFonts w:ascii="Maiandra GD" w:hAnsi="Maiandra GD"/>
                <w:b/>
                <w:bCs/>
                <w:sz w:val="24"/>
                <w:szCs w:val="24"/>
              </w:rPr>
              <w:t>Citizenship</w:t>
            </w:r>
          </w:p>
        </w:tc>
        <w:tc>
          <w:tcPr>
            <w:tcW w:w="1780" w:type="dxa"/>
            <w:shd w:val="clear" w:color="auto" w:fill="E7E6E6"/>
          </w:tcPr>
          <w:p w14:paraId="0CB2C01F" w14:textId="77777777" w:rsidR="00D85001" w:rsidRPr="00C83DB2" w:rsidRDefault="00D85001" w:rsidP="00D42FE1">
            <w:pPr>
              <w:tabs>
                <w:tab w:val="left" w:pos="7230"/>
              </w:tabs>
              <w:jc w:val="both"/>
              <w:rPr>
                <w:rFonts w:ascii="Maiandra GD" w:hAnsi="Maiandra GD"/>
                <w:b/>
                <w:bCs/>
                <w:sz w:val="24"/>
                <w:szCs w:val="24"/>
              </w:rPr>
            </w:pPr>
            <w:r w:rsidRPr="00C83DB2">
              <w:rPr>
                <w:rFonts w:ascii="Maiandra GD" w:hAnsi="Maiandra GD"/>
                <w:b/>
                <w:bCs/>
                <w:sz w:val="24"/>
                <w:szCs w:val="24"/>
              </w:rPr>
              <w:t>% Shares owned</w:t>
            </w:r>
          </w:p>
        </w:tc>
      </w:tr>
      <w:tr w:rsidR="00D85001" w:rsidRPr="00C83DB2" w14:paraId="5CFD9275" w14:textId="77777777" w:rsidTr="00D85001">
        <w:tc>
          <w:tcPr>
            <w:tcW w:w="421" w:type="dxa"/>
            <w:shd w:val="clear" w:color="auto" w:fill="auto"/>
          </w:tcPr>
          <w:p w14:paraId="34C40F24" w14:textId="77777777" w:rsidR="00D85001" w:rsidRPr="00C83DB2" w:rsidRDefault="00D85001" w:rsidP="00D42FE1">
            <w:pPr>
              <w:tabs>
                <w:tab w:val="left" w:pos="7230"/>
              </w:tabs>
              <w:jc w:val="both"/>
              <w:rPr>
                <w:rFonts w:ascii="Maiandra GD" w:hAnsi="Maiandra GD"/>
                <w:sz w:val="24"/>
                <w:szCs w:val="24"/>
              </w:rPr>
            </w:pPr>
            <w:r w:rsidRPr="00C83DB2">
              <w:rPr>
                <w:rFonts w:ascii="Maiandra GD" w:hAnsi="Maiandra GD"/>
                <w:sz w:val="24"/>
                <w:szCs w:val="24"/>
              </w:rPr>
              <w:t>1</w:t>
            </w:r>
          </w:p>
        </w:tc>
        <w:tc>
          <w:tcPr>
            <w:tcW w:w="2990" w:type="dxa"/>
            <w:shd w:val="clear" w:color="auto" w:fill="auto"/>
          </w:tcPr>
          <w:p w14:paraId="6085B31D" w14:textId="77777777" w:rsidR="00D85001" w:rsidRPr="00C83DB2" w:rsidRDefault="00D85001" w:rsidP="00D42FE1">
            <w:pPr>
              <w:tabs>
                <w:tab w:val="left" w:pos="7230"/>
              </w:tabs>
              <w:jc w:val="both"/>
              <w:rPr>
                <w:rFonts w:ascii="Maiandra GD" w:hAnsi="Maiandra GD"/>
                <w:sz w:val="24"/>
                <w:szCs w:val="24"/>
              </w:rPr>
            </w:pPr>
          </w:p>
        </w:tc>
        <w:tc>
          <w:tcPr>
            <w:tcW w:w="1912" w:type="dxa"/>
            <w:shd w:val="clear" w:color="auto" w:fill="auto"/>
          </w:tcPr>
          <w:p w14:paraId="043553FA" w14:textId="77777777" w:rsidR="00D85001" w:rsidRPr="00C83DB2" w:rsidRDefault="00D85001" w:rsidP="00D42FE1">
            <w:pPr>
              <w:tabs>
                <w:tab w:val="left" w:pos="7230"/>
              </w:tabs>
              <w:jc w:val="both"/>
              <w:rPr>
                <w:rFonts w:ascii="Maiandra GD" w:hAnsi="Maiandra GD"/>
                <w:sz w:val="24"/>
                <w:szCs w:val="24"/>
              </w:rPr>
            </w:pPr>
          </w:p>
        </w:tc>
        <w:tc>
          <w:tcPr>
            <w:tcW w:w="1916" w:type="dxa"/>
            <w:shd w:val="clear" w:color="auto" w:fill="auto"/>
          </w:tcPr>
          <w:p w14:paraId="0CE35BA4" w14:textId="77777777" w:rsidR="00D85001" w:rsidRPr="00C83DB2" w:rsidRDefault="00D85001" w:rsidP="00D42FE1">
            <w:pPr>
              <w:tabs>
                <w:tab w:val="left" w:pos="7230"/>
              </w:tabs>
              <w:jc w:val="both"/>
              <w:rPr>
                <w:rFonts w:ascii="Maiandra GD" w:hAnsi="Maiandra GD"/>
                <w:sz w:val="24"/>
                <w:szCs w:val="24"/>
              </w:rPr>
            </w:pPr>
          </w:p>
        </w:tc>
        <w:tc>
          <w:tcPr>
            <w:tcW w:w="1780" w:type="dxa"/>
            <w:shd w:val="clear" w:color="auto" w:fill="auto"/>
          </w:tcPr>
          <w:p w14:paraId="093F5070" w14:textId="77777777" w:rsidR="00D85001" w:rsidRPr="00C83DB2" w:rsidRDefault="00D85001" w:rsidP="00D42FE1">
            <w:pPr>
              <w:tabs>
                <w:tab w:val="left" w:pos="7230"/>
              </w:tabs>
              <w:jc w:val="both"/>
              <w:rPr>
                <w:rFonts w:ascii="Maiandra GD" w:hAnsi="Maiandra GD"/>
                <w:sz w:val="24"/>
                <w:szCs w:val="24"/>
              </w:rPr>
            </w:pPr>
          </w:p>
        </w:tc>
      </w:tr>
      <w:tr w:rsidR="00D85001" w:rsidRPr="00C83DB2" w14:paraId="6F18E552" w14:textId="77777777" w:rsidTr="00D85001">
        <w:tc>
          <w:tcPr>
            <w:tcW w:w="421" w:type="dxa"/>
            <w:shd w:val="clear" w:color="auto" w:fill="auto"/>
          </w:tcPr>
          <w:p w14:paraId="06E86E12" w14:textId="77777777" w:rsidR="00D85001" w:rsidRPr="00C83DB2" w:rsidRDefault="00D85001" w:rsidP="00D42FE1">
            <w:pPr>
              <w:tabs>
                <w:tab w:val="left" w:pos="7230"/>
              </w:tabs>
              <w:jc w:val="both"/>
              <w:rPr>
                <w:rFonts w:ascii="Maiandra GD" w:hAnsi="Maiandra GD"/>
                <w:sz w:val="24"/>
                <w:szCs w:val="24"/>
              </w:rPr>
            </w:pPr>
            <w:r w:rsidRPr="00C83DB2">
              <w:rPr>
                <w:rFonts w:ascii="Maiandra GD" w:hAnsi="Maiandra GD"/>
                <w:sz w:val="24"/>
                <w:szCs w:val="24"/>
              </w:rPr>
              <w:t>2</w:t>
            </w:r>
          </w:p>
        </w:tc>
        <w:tc>
          <w:tcPr>
            <w:tcW w:w="2990" w:type="dxa"/>
            <w:shd w:val="clear" w:color="auto" w:fill="auto"/>
          </w:tcPr>
          <w:p w14:paraId="1DD35AAB" w14:textId="77777777" w:rsidR="00D85001" w:rsidRPr="00C83DB2" w:rsidRDefault="00D85001" w:rsidP="00D42FE1">
            <w:pPr>
              <w:tabs>
                <w:tab w:val="left" w:pos="7230"/>
              </w:tabs>
              <w:jc w:val="both"/>
              <w:rPr>
                <w:rFonts w:ascii="Maiandra GD" w:hAnsi="Maiandra GD"/>
                <w:sz w:val="24"/>
                <w:szCs w:val="24"/>
              </w:rPr>
            </w:pPr>
          </w:p>
        </w:tc>
        <w:tc>
          <w:tcPr>
            <w:tcW w:w="1912" w:type="dxa"/>
            <w:shd w:val="clear" w:color="auto" w:fill="auto"/>
          </w:tcPr>
          <w:p w14:paraId="504A1974" w14:textId="77777777" w:rsidR="00D85001" w:rsidRPr="00C83DB2" w:rsidRDefault="00D85001" w:rsidP="00D42FE1">
            <w:pPr>
              <w:tabs>
                <w:tab w:val="left" w:pos="7230"/>
              </w:tabs>
              <w:jc w:val="both"/>
              <w:rPr>
                <w:rFonts w:ascii="Maiandra GD" w:hAnsi="Maiandra GD"/>
                <w:sz w:val="24"/>
                <w:szCs w:val="24"/>
              </w:rPr>
            </w:pPr>
          </w:p>
        </w:tc>
        <w:tc>
          <w:tcPr>
            <w:tcW w:w="1916" w:type="dxa"/>
            <w:shd w:val="clear" w:color="auto" w:fill="auto"/>
          </w:tcPr>
          <w:p w14:paraId="45BF4DFC" w14:textId="77777777" w:rsidR="00D85001" w:rsidRPr="00C83DB2" w:rsidRDefault="00D85001" w:rsidP="00D42FE1">
            <w:pPr>
              <w:tabs>
                <w:tab w:val="left" w:pos="7230"/>
              </w:tabs>
              <w:jc w:val="both"/>
              <w:rPr>
                <w:rFonts w:ascii="Maiandra GD" w:hAnsi="Maiandra GD"/>
                <w:sz w:val="24"/>
                <w:szCs w:val="24"/>
              </w:rPr>
            </w:pPr>
          </w:p>
        </w:tc>
        <w:tc>
          <w:tcPr>
            <w:tcW w:w="1780" w:type="dxa"/>
            <w:shd w:val="clear" w:color="auto" w:fill="auto"/>
          </w:tcPr>
          <w:p w14:paraId="571F8407" w14:textId="77777777" w:rsidR="00D85001" w:rsidRPr="00C83DB2" w:rsidRDefault="00D85001" w:rsidP="00D42FE1">
            <w:pPr>
              <w:tabs>
                <w:tab w:val="left" w:pos="7230"/>
              </w:tabs>
              <w:jc w:val="both"/>
              <w:rPr>
                <w:rFonts w:ascii="Maiandra GD" w:hAnsi="Maiandra GD"/>
                <w:sz w:val="24"/>
                <w:szCs w:val="24"/>
              </w:rPr>
            </w:pPr>
          </w:p>
        </w:tc>
      </w:tr>
      <w:tr w:rsidR="00D85001" w:rsidRPr="00C83DB2" w14:paraId="756F925D" w14:textId="77777777" w:rsidTr="00D85001">
        <w:tc>
          <w:tcPr>
            <w:tcW w:w="421" w:type="dxa"/>
            <w:shd w:val="clear" w:color="auto" w:fill="auto"/>
          </w:tcPr>
          <w:p w14:paraId="29226065" w14:textId="77777777" w:rsidR="00D85001" w:rsidRPr="00C83DB2" w:rsidRDefault="00D85001" w:rsidP="00D42FE1">
            <w:pPr>
              <w:tabs>
                <w:tab w:val="left" w:pos="7230"/>
              </w:tabs>
              <w:jc w:val="both"/>
              <w:rPr>
                <w:rFonts w:ascii="Maiandra GD" w:hAnsi="Maiandra GD"/>
                <w:sz w:val="24"/>
                <w:szCs w:val="24"/>
              </w:rPr>
            </w:pPr>
            <w:r w:rsidRPr="00C83DB2">
              <w:rPr>
                <w:rFonts w:ascii="Maiandra GD" w:hAnsi="Maiandra GD"/>
                <w:sz w:val="24"/>
                <w:szCs w:val="24"/>
              </w:rPr>
              <w:t>3</w:t>
            </w:r>
          </w:p>
        </w:tc>
        <w:tc>
          <w:tcPr>
            <w:tcW w:w="2990" w:type="dxa"/>
            <w:shd w:val="clear" w:color="auto" w:fill="auto"/>
          </w:tcPr>
          <w:p w14:paraId="26D8C1DC" w14:textId="77777777" w:rsidR="00D85001" w:rsidRPr="00C83DB2" w:rsidRDefault="00D85001" w:rsidP="00D42FE1">
            <w:pPr>
              <w:tabs>
                <w:tab w:val="left" w:pos="7230"/>
              </w:tabs>
              <w:jc w:val="both"/>
              <w:rPr>
                <w:rFonts w:ascii="Maiandra GD" w:hAnsi="Maiandra GD"/>
                <w:sz w:val="24"/>
                <w:szCs w:val="24"/>
              </w:rPr>
            </w:pPr>
          </w:p>
        </w:tc>
        <w:tc>
          <w:tcPr>
            <w:tcW w:w="1912" w:type="dxa"/>
            <w:shd w:val="clear" w:color="auto" w:fill="auto"/>
          </w:tcPr>
          <w:p w14:paraId="6491CD1E" w14:textId="77777777" w:rsidR="00D85001" w:rsidRPr="00C83DB2" w:rsidRDefault="00D85001" w:rsidP="00D42FE1">
            <w:pPr>
              <w:tabs>
                <w:tab w:val="left" w:pos="7230"/>
              </w:tabs>
              <w:jc w:val="both"/>
              <w:rPr>
                <w:rFonts w:ascii="Maiandra GD" w:hAnsi="Maiandra GD"/>
                <w:sz w:val="24"/>
                <w:szCs w:val="24"/>
              </w:rPr>
            </w:pPr>
          </w:p>
        </w:tc>
        <w:tc>
          <w:tcPr>
            <w:tcW w:w="1916" w:type="dxa"/>
            <w:shd w:val="clear" w:color="auto" w:fill="auto"/>
          </w:tcPr>
          <w:p w14:paraId="4876DA94" w14:textId="77777777" w:rsidR="00D85001" w:rsidRPr="00C83DB2" w:rsidRDefault="00D85001" w:rsidP="00D42FE1">
            <w:pPr>
              <w:tabs>
                <w:tab w:val="left" w:pos="7230"/>
              </w:tabs>
              <w:jc w:val="both"/>
              <w:rPr>
                <w:rFonts w:ascii="Maiandra GD" w:hAnsi="Maiandra GD"/>
                <w:sz w:val="24"/>
                <w:szCs w:val="24"/>
              </w:rPr>
            </w:pPr>
          </w:p>
        </w:tc>
        <w:tc>
          <w:tcPr>
            <w:tcW w:w="1780" w:type="dxa"/>
            <w:shd w:val="clear" w:color="auto" w:fill="auto"/>
          </w:tcPr>
          <w:p w14:paraId="12AC4213" w14:textId="77777777" w:rsidR="00D85001" w:rsidRPr="00C83DB2" w:rsidRDefault="00D85001" w:rsidP="00D42FE1">
            <w:pPr>
              <w:tabs>
                <w:tab w:val="left" w:pos="7230"/>
              </w:tabs>
              <w:jc w:val="both"/>
              <w:rPr>
                <w:rFonts w:ascii="Maiandra GD" w:hAnsi="Maiandra GD"/>
                <w:sz w:val="24"/>
                <w:szCs w:val="24"/>
              </w:rPr>
            </w:pPr>
          </w:p>
        </w:tc>
      </w:tr>
    </w:tbl>
    <w:p w14:paraId="544EF438" w14:textId="77777777" w:rsidR="00D85001" w:rsidRPr="00C83DB2" w:rsidRDefault="00D85001" w:rsidP="00D42FE1">
      <w:pPr>
        <w:tabs>
          <w:tab w:val="left" w:pos="7230"/>
        </w:tabs>
        <w:jc w:val="both"/>
        <w:rPr>
          <w:rFonts w:ascii="Maiandra GD" w:hAnsi="Maiandra GD"/>
          <w:sz w:val="24"/>
          <w:szCs w:val="24"/>
        </w:rPr>
      </w:pPr>
      <w:bookmarkStart w:id="72" w:name="_Hlk30786001"/>
    </w:p>
    <w:p w14:paraId="73FBDAB0" w14:textId="77777777" w:rsidR="00D85001" w:rsidRPr="00C83DB2" w:rsidRDefault="00D85001" w:rsidP="00D42FE1">
      <w:pPr>
        <w:tabs>
          <w:tab w:val="left" w:pos="567"/>
          <w:tab w:val="left" w:pos="7230"/>
        </w:tabs>
        <w:jc w:val="both"/>
        <w:rPr>
          <w:rFonts w:ascii="Maiandra GD" w:hAnsi="Maiandra GD"/>
          <w:sz w:val="24"/>
          <w:szCs w:val="24"/>
        </w:rPr>
      </w:pPr>
      <w:bookmarkStart w:id="73" w:name="_Hlk30758204"/>
      <w:bookmarkEnd w:id="71"/>
    </w:p>
    <w:p w14:paraId="200183AE" w14:textId="77777777" w:rsidR="00D85001" w:rsidRPr="00C83DB2" w:rsidRDefault="00D85001" w:rsidP="00967E6E">
      <w:pPr>
        <w:pStyle w:val="ListParagraph"/>
        <w:numPr>
          <w:ilvl w:val="0"/>
          <w:numId w:val="36"/>
        </w:numPr>
        <w:tabs>
          <w:tab w:val="left" w:pos="270"/>
          <w:tab w:val="left" w:pos="567"/>
          <w:tab w:val="left" w:pos="7230"/>
        </w:tabs>
        <w:jc w:val="both"/>
        <w:rPr>
          <w:rFonts w:ascii="Maiandra GD" w:hAnsi="Maiandra GD"/>
          <w:sz w:val="24"/>
          <w:szCs w:val="24"/>
        </w:rPr>
      </w:pPr>
      <w:bookmarkStart w:id="74" w:name="_Hlk493680418"/>
      <w:r w:rsidRPr="00C83DB2">
        <w:rPr>
          <w:rFonts w:ascii="Maiandra GD" w:hAnsi="Maiandra GD"/>
          <w:sz w:val="24"/>
          <w:szCs w:val="24"/>
        </w:rPr>
        <w:t>DISCLOSURE OF INTEREST- Interest of the Firm in the Procuring Entity.</w:t>
      </w:r>
    </w:p>
    <w:p w14:paraId="752579DB" w14:textId="77777777" w:rsidR="00D85001" w:rsidRPr="00C83DB2" w:rsidRDefault="00D85001" w:rsidP="00D42FE1">
      <w:pPr>
        <w:tabs>
          <w:tab w:val="left" w:pos="270"/>
          <w:tab w:val="left" w:pos="7230"/>
        </w:tabs>
        <w:ind w:left="540"/>
        <w:jc w:val="both"/>
        <w:rPr>
          <w:rFonts w:ascii="Maiandra GD" w:hAnsi="Maiandra GD"/>
          <w:i/>
          <w:sz w:val="24"/>
          <w:szCs w:val="24"/>
        </w:rPr>
      </w:pPr>
    </w:p>
    <w:p w14:paraId="39C0C9FC" w14:textId="77777777" w:rsidR="00D85001" w:rsidRPr="00C83DB2" w:rsidRDefault="00D85001" w:rsidP="00967E6E">
      <w:pPr>
        <w:pStyle w:val="ListParagraph"/>
        <w:numPr>
          <w:ilvl w:val="1"/>
          <w:numId w:val="22"/>
        </w:numPr>
        <w:tabs>
          <w:tab w:val="left" w:pos="270"/>
          <w:tab w:val="left" w:pos="567"/>
          <w:tab w:val="left" w:pos="7230"/>
        </w:tabs>
        <w:ind w:right="570"/>
        <w:jc w:val="both"/>
        <w:rPr>
          <w:rFonts w:ascii="Maiandra GD" w:hAnsi="Maiandra GD"/>
          <w:sz w:val="24"/>
          <w:szCs w:val="24"/>
        </w:rPr>
      </w:pPr>
      <w:r w:rsidRPr="00C83DB2">
        <w:rPr>
          <w:rFonts w:ascii="Maiandra GD" w:hAnsi="Maiandra GD"/>
          <w:sz w:val="24"/>
          <w:szCs w:val="24"/>
        </w:rPr>
        <w:t>Are there any person/persons in …………… (</w:t>
      </w:r>
      <w:r w:rsidRPr="00C83DB2">
        <w:rPr>
          <w:rFonts w:ascii="Maiandra GD" w:hAnsi="Maiandra GD"/>
          <w:i/>
          <w:sz w:val="24"/>
          <w:szCs w:val="24"/>
        </w:rPr>
        <w:t xml:space="preserve">Name of Procuring Entity) </w:t>
      </w:r>
      <w:r w:rsidRPr="00C83DB2">
        <w:rPr>
          <w:rFonts w:ascii="Maiandra GD" w:hAnsi="Maiandra GD"/>
          <w:sz w:val="24"/>
          <w:szCs w:val="24"/>
        </w:rPr>
        <w:t xml:space="preserve">who </w:t>
      </w:r>
      <w:r w:rsidRPr="00C83DB2">
        <w:rPr>
          <w:rFonts w:ascii="Maiandra GD" w:hAnsi="Maiandra GD"/>
          <w:sz w:val="24"/>
          <w:szCs w:val="24"/>
        </w:rPr>
        <w:tab/>
        <w:t>has an interest or relationship in this firm? Yes/No………………………</w:t>
      </w:r>
    </w:p>
    <w:p w14:paraId="3411931A" w14:textId="77777777" w:rsidR="00D85001" w:rsidRPr="00C83DB2" w:rsidRDefault="00D85001" w:rsidP="00D42FE1">
      <w:pPr>
        <w:tabs>
          <w:tab w:val="left" w:pos="270"/>
          <w:tab w:val="left" w:pos="7230"/>
        </w:tabs>
        <w:ind w:left="540"/>
        <w:jc w:val="both"/>
        <w:rPr>
          <w:rFonts w:ascii="Maiandra GD" w:hAnsi="Maiandra GD"/>
          <w:sz w:val="24"/>
          <w:szCs w:val="24"/>
        </w:rPr>
      </w:pPr>
    </w:p>
    <w:p w14:paraId="21451C05" w14:textId="77777777" w:rsidR="00D85001" w:rsidRPr="00C83DB2" w:rsidRDefault="00D85001" w:rsidP="00D42FE1">
      <w:pPr>
        <w:tabs>
          <w:tab w:val="left" w:pos="270"/>
          <w:tab w:val="left" w:pos="7230"/>
        </w:tabs>
        <w:ind w:left="540"/>
        <w:jc w:val="both"/>
        <w:rPr>
          <w:rFonts w:ascii="Maiandra GD" w:hAnsi="Maiandra GD"/>
          <w:sz w:val="24"/>
          <w:szCs w:val="24"/>
        </w:rPr>
      </w:pPr>
      <w:r w:rsidRPr="00C83DB2">
        <w:rPr>
          <w:rFonts w:ascii="Maiandra GD" w:hAnsi="Maiandra GD"/>
          <w:sz w:val="24"/>
          <w:szCs w:val="24"/>
        </w:rPr>
        <w:t>If yes, provide details as follows.</w:t>
      </w:r>
    </w:p>
    <w:p w14:paraId="7350C1E8" w14:textId="77777777" w:rsidR="00D85001" w:rsidRPr="00C83DB2" w:rsidRDefault="00D85001" w:rsidP="00D42FE1">
      <w:pPr>
        <w:tabs>
          <w:tab w:val="left" w:pos="270"/>
          <w:tab w:val="left" w:pos="7230"/>
        </w:tabs>
        <w:ind w:left="540"/>
        <w:jc w:val="both"/>
        <w:rPr>
          <w:rFonts w:ascii="Maiandra GD" w:hAnsi="Maiandra GD"/>
          <w:sz w:val="24"/>
          <w:szCs w:val="24"/>
        </w:rPr>
      </w:pP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6"/>
        <w:gridCol w:w="2884"/>
        <w:gridCol w:w="2552"/>
        <w:gridCol w:w="2698"/>
      </w:tblGrid>
      <w:tr w:rsidR="00D85001" w:rsidRPr="00C83DB2" w14:paraId="3AC7AA1B" w14:textId="77777777" w:rsidTr="00D85001">
        <w:tc>
          <w:tcPr>
            <w:tcW w:w="956" w:type="dxa"/>
            <w:shd w:val="clear" w:color="auto" w:fill="E7E6E6"/>
          </w:tcPr>
          <w:p w14:paraId="7C2BD62B" w14:textId="77777777" w:rsidR="00D85001" w:rsidRPr="00C83DB2" w:rsidRDefault="00D85001" w:rsidP="00D42FE1">
            <w:pPr>
              <w:tabs>
                <w:tab w:val="left" w:pos="270"/>
                <w:tab w:val="left" w:pos="7230"/>
              </w:tabs>
              <w:ind w:left="540"/>
              <w:jc w:val="both"/>
              <w:rPr>
                <w:rFonts w:ascii="Maiandra GD" w:hAnsi="Maiandra GD"/>
                <w:sz w:val="24"/>
                <w:szCs w:val="24"/>
              </w:rPr>
            </w:pPr>
          </w:p>
        </w:tc>
        <w:tc>
          <w:tcPr>
            <w:tcW w:w="2884" w:type="dxa"/>
            <w:shd w:val="clear" w:color="auto" w:fill="E7E6E6"/>
          </w:tcPr>
          <w:p w14:paraId="38C4173F" w14:textId="77777777" w:rsidR="00D85001" w:rsidRPr="00C83DB2" w:rsidRDefault="00D85001" w:rsidP="00D42FE1">
            <w:pPr>
              <w:tabs>
                <w:tab w:val="left" w:pos="270"/>
                <w:tab w:val="left" w:pos="7230"/>
              </w:tabs>
              <w:ind w:left="540"/>
              <w:jc w:val="both"/>
              <w:rPr>
                <w:rFonts w:ascii="Maiandra GD" w:hAnsi="Maiandra GD"/>
                <w:sz w:val="24"/>
                <w:szCs w:val="24"/>
              </w:rPr>
            </w:pPr>
            <w:r w:rsidRPr="00C83DB2">
              <w:rPr>
                <w:rFonts w:ascii="Maiandra GD" w:hAnsi="Maiandra GD"/>
                <w:sz w:val="24"/>
                <w:szCs w:val="24"/>
              </w:rPr>
              <w:t>Names of Person</w:t>
            </w:r>
          </w:p>
        </w:tc>
        <w:tc>
          <w:tcPr>
            <w:tcW w:w="2552" w:type="dxa"/>
            <w:shd w:val="clear" w:color="auto" w:fill="E7E6E6"/>
          </w:tcPr>
          <w:p w14:paraId="55BCADD1" w14:textId="77777777" w:rsidR="00D85001" w:rsidRPr="00C83DB2" w:rsidRDefault="00D85001" w:rsidP="00D42FE1">
            <w:pPr>
              <w:tabs>
                <w:tab w:val="left" w:pos="270"/>
                <w:tab w:val="left" w:pos="7230"/>
              </w:tabs>
              <w:ind w:left="540"/>
              <w:jc w:val="both"/>
              <w:rPr>
                <w:rFonts w:ascii="Maiandra GD" w:hAnsi="Maiandra GD"/>
                <w:sz w:val="24"/>
                <w:szCs w:val="24"/>
              </w:rPr>
            </w:pPr>
            <w:r w:rsidRPr="00C83DB2">
              <w:rPr>
                <w:rFonts w:ascii="Maiandra GD" w:hAnsi="Maiandra GD"/>
                <w:sz w:val="24"/>
                <w:szCs w:val="24"/>
              </w:rPr>
              <w:t>Designation in the Procuring Entity</w:t>
            </w:r>
          </w:p>
        </w:tc>
        <w:tc>
          <w:tcPr>
            <w:tcW w:w="2698" w:type="dxa"/>
            <w:shd w:val="clear" w:color="auto" w:fill="E7E6E6"/>
          </w:tcPr>
          <w:p w14:paraId="42651446" w14:textId="77777777" w:rsidR="00D85001" w:rsidRPr="00C83DB2" w:rsidRDefault="00D85001" w:rsidP="00D42FE1">
            <w:pPr>
              <w:tabs>
                <w:tab w:val="left" w:pos="270"/>
                <w:tab w:val="left" w:pos="7230"/>
              </w:tabs>
              <w:ind w:left="540"/>
              <w:jc w:val="both"/>
              <w:rPr>
                <w:rFonts w:ascii="Maiandra GD" w:hAnsi="Maiandra GD"/>
                <w:sz w:val="24"/>
                <w:szCs w:val="24"/>
              </w:rPr>
            </w:pPr>
            <w:r w:rsidRPr="00C83DB2">
              <w:rPr>
                <w:rFonts w:ascii="Maiandra GD" w:hAnsi="Maiandra GD"/>
                <w:sz w:val="24"/>
                <w:szCs w:val="24"/>
              </w:rPr>
              <w:t>Interest or Relationship with Tenderer</w:t>
            </w:r>
          </w:p>
        </w:tc>
      </w:tr>
      <w:tr w:rsidR="00D85001" w:rsidRPr="00C83DB2" w14:paraId="6B2B1F5B" w14:textId="77777777" w:rsidTr="00D85001">
        <w:tc>
          <w:tcPr>
            <w:tcW w:w="956" w:type="dxa"/>
            <w:shd w:val="clear" w:color="auto" w:fill="auto"/>
          </w:tcPr>
          <w:p w14:paraId="18D59E22" w14:textId="77777777" w:rsidR="00D85001" w:rsidRPr="00C83DB2" w:rsidRDefault="00D85001" w:rsidP="00D42FE1">
            <w:pPr>
              <w:tabs>
                <w:tab w:val="left" w:pos="270"/>
                <w:tab w:val="left" w:pos="7230"/>
              </w:tabs>
              <w:ind w:left="540"/>
              <w:jc w:val="both"/>
              <w:rPr>
                <w:rFonts w:ascii="Maiandra GD" w:hAnsi="Maiandra GD"/>
                <w:sz w:val="24"/>
                <w:szCs w:val="24"/>
              </w:rPr>
            </w:pPr>
            <w:r w:rsidRPr="00C83DB2">
              <w:rPr>
                <w:rFonts w:ascii="Maiandra GD" w:hAnsi="Maiandra GD"/>
                <w:sz w:val="24"/>
                <w:szCs w:val="24"/>
              </w:rPr>
              <w:t>1</w:t>
            </w:r>
          </w:p>
        </w:tc>
        <w:tc>
          <w:tcPr>
            <w:tcW w:w="2884" w:type="dxa"/>
            <w:shd w:val="clear" w:color="auto" w:fill="auto"/>
          </w:tcPr>
          <w:p w14:paraId="56204D66" w14:textId="77777777" w:rsidR="00D85001" w:rsidRPr="00C83DB2" w:rsidRDefault="00D85001" w:rsidP="00D42FE1">
            <w:pPr>
              <w:tabs>
                <w:tab w:val="left" w:pos="270"/>
                <w:tab w:val="left" w:pos="7230"/>
              </w:tabs>
              <w:ind w:left="540"/>
              <w:jc w:val="both"/>
              <w:rPr>
                <w:rFonts w:ascii="Maiandra GD" w:hAnsi="Maiandra GD"/>
                <w:sz w:val="24"/>
                <w:szCs w:val="24"/>
              </w:rPr>
            </w:pPr>
          </w:p>
        </w:tc>
        <w:tc>
          <w:tcPr>
            <w:tcW w:w="2552" w:type="dxa"/>
            <w:shd w:val="clear" w:color="auto" w:fill="auto"/>
          </w:tcPr>
          <w:p w14:paraId="30463419" w14:textId="77777777" w:rsidR="00D85001" w:rsidRPr="00C83DB2" w:rsidRDefault="00D85001" w:rsidP="00D42FE1">
            <w:pPr>
              <w:tabs>
                <w:tab w:val="left" w:pos="270"/>
                <w:tab w:val="left" w:pos="7230"/>
              </w:tabs>
              <w:ind w:left="540"/>
              <w:jc w:val="both"/>
              <w:rPr>
                <w:rFonts w:ascii="Maiandra GD" w:hAnsi="Maiandra GD"/>
                <w:sz w:val="24"/>
                <w:szCs w:val="24"/>
              </w:rPr>
            </w:pPr>
          </w:p>
        </w:tc>
        <w:tc>
          <w:tcPr>
            <w:tcW w:w="2698" w:type="dxa"/>
            <w:shd w:val="clear" w:color="auto" w:fill="auto"/>
          </w:tcPr>
          <w:p w14:paraId="10496818" w14:textId="77777777" w:rsidR="00D85001" w:rsidRPr="00C83DB2" w:rsidRDefault="00D85001" w:rsidP="00D42FE1">
            <w:pPr>
              <w:tabs>
                <w:tab w:val="left" w:pos="270"/>
                <w:tab w:val="left" w:pos="7230"/>
              </w:tabs>
              <w:ind w:left="540"/>
              <w:jc w:val="both"/>
              <w:rPr>
                <w:rFonts w:ascii="Maiandra GD" w:hAnsi="Maiandra GD"/>
                <w:sz w:val="24"/>
                <w:szCs w:val="24"/>
              </w:rPr>
            </w:pPr>
          </w:p>
        </w:tc>
      </w:tr>
      <w:tr w:rsidR="00D85001" w:rsidRPr="00C83DB2" w14:paraId="38262187" w14:textId="77777777" w:rsidTr="00D85001">
        <w:tc>
          <w:tcPr>
            <w:tcW w:w="956" w:type="dxa"/>
            <w:shd w:val="clear" w:color="auto" w:fill="auto"/>
          </w:tcPr>
          <w:p w14:paraId="705EE090" w14:textId="77777777" w:rsidR="00D85001" w:rsidRPr="00C83DB2" w:rsidRDefault="00D85001" w:rsidP="00D42FE1">
            <w:pPr>
              <w:tabs>
                <w:tab w:val="left" w:pos="270"/>
                <w:tab w:val="left" w:pos="7230"/>
              </w:tabs>
              <w:ind w:left="540"/>
              <w:jc w:val="both"/>
              <w:rPr>
                <w:rFonts w:ascii="Maiandra GD" w:hAnsi="Maiandra GD"/>
                <w:sz w:val="24"/>
                <w:szCs w:val="24"/>
              </w:rPr>
            </w:pPr>
            <w:r w:rsidRPr="00C83DB2">
              <w:rPr>
                <w:rFonts w:ascii="Maiandra GD" w:hAnsi="Maiandra GD"/>
                <w:sz w:val="24"/>
                <w:szCs w:val="24"/>
              </w:rPr>
              <w:t>2</w:t>
            </w:r>
          </w:p>
        </w:tc>
        <w:tc>
          <w:tcPr>
            <w:tcW w:w="2884" w:type="dxa"/>
            <w:shd w:val="clear" w:color="auto" w:fill="auto"/>
          </w:tcPr>
          <w:p w14:paraId="02D9F3EB" w14:textId="77777777" w:rsidR="00D85001" w:rsidRPr="00C83DB2" w:rsidRDefault="00D85001" w:rsidP="00D42FE1">
            <w:pPr>
              <w:tabs>
                <w:tab w:val="left" w:pos="270"/>
                <w:tab w:val="left" w:pos="7230"/>
              </w:tabs>
              <w:ind w:left="540"/>
              <w:jc w:val="both"/>
              <w:rPr>
                <w:rFonts w:ascii="Maiandra GD" w:hAnsi="Maiandra GD"/>
                <w:sz w:val="24"/>
                <w:szCs w:val="24"/>
              </w:rPr>
            </w:pPr>
          </w:p>
        </w:tc>
        <w:tc>
          <w:tcPr>
            <w:tcW w:w="2552" w:type="dxa"/>
            <w:shd w:val="clear" w:color="auto" w:fill="auto"/>
          </w:tcPr>
          <w:p w14:paraId="7E6F3EBB" w14:textId="77777777" w:rsidR="00D85001" w:rsidRPr="00C83DB2" w:rsidRDefault="00D85001" w:rsidP="00D42FE1">
            <w:pPr>
              <w:tabs>
                <w:tab w:val="left" w:pos="270"/>
                <w:tab w:val="left" w:pos="7230"/>
              </w:tabs>
              <w:ind w:left="540"/>
              <w:jc w:val="both"/>
              <w:rPr>
                <w:rFonts w:ascii="Maiandra GD" w:hAnsi="Maiandra GD"/>
                <w:sz w:val="24"/>
                <w:szCs w:val="24"/>
              </w:rPr>
            </w:pPr>
          </w:p>
        </w:tc>
        <w:tc>
          <w:tcPr>
            <w:tcW w:w="2698" w:type="dxa"/>
            <w:shd w:val="clear" w:color="auto" w:fill="auto"/>
          </w:tcPr>
          <w:p w14:paraId="0CC68D44" w14:textId="77777777" w:rsidR="00D85001" w:rsidRPr="00C83DB2" w:rsidRDefault="00D85001" w:rsidP="00D42FE1">
            <w:pPr>
              <w:tabs>
                <w:tab w:val="left" w:pos="270"/>
                <w:tab w:val="left" w:pos="7230"/>
              </w:tabs>
              <w:ind w:left="540"/>
              <w:jc w:val="both"/>
              <w:rPr>
                <w:rFonts w:ascii="Maiandra GD" w:hAnsi="Maiandra GD"/>
                <w:sz w:val="24"/>
                <w:szCs w:val="24"/>
              </w:rPr>
            </w:pPr>
          </w:p>
        </w:tc>
      </w:tr>
      <w:tr w:rsidR="00D85001" w:rsidRPr="00C83DB2" w14:paraId="4081E92A" w14:textId="77777777" w:rsidTr="00D85001">
        <w:tc>
          <w:tcPr>
            <w:tcW w:w="956" w:type="dxa"/>
            <w:shd w:val="clear" w:color="auto" w:fill="auto"/>
          </w:tcPr>
          <w:p w14:paraId="29E0F7E2" w14:textId="77777777" w:rsidR="00D85001" w:rsidRPr="00C83DB2" w:rsidRDefault="00D85001" w:rsidP="00D42FE1">
            <w:pPr>
              <w:tabs>
                <w:tab w:val="left" w:pos="270"/>
                <w:tab w:val="left" w:pos="7230"/>
              </w:tabs>
              <w:ind w:left="540"/>
              <w:jc w:val="both"/>
              <w:rPr>
                <w:rFonts w:ascii="Maiandra GD" w:hAnsi="Maiandra GD"/>
                <w:sz w:val="24"/>
                <w:szCs w:val="24"/>
              </w:rPr>
            </w:pPr>
            <w:r w:rsidRPr="00C83DB2">
              <w:rPr>
                <w:rFonts w:ascii="Maiandra GD" w:hAnsi="Maiandra GD"/>
                <w:sz w:val="24"/>
                <w:szCs w:val="24"/>
              </w:rPr>
              <w:t>3</w:t>
            </w:r>
          </w:p>
        </w:tc>
        <w:tc>
          <w:tcPr>
            <w:tcW w:w="2884" w:type="dxa"/>
            <w:shd w:val="clear" w:color="auto" w:fill="auto"/>
          </w:tcPr>
          <w:p w14:paraId="369269A6" w14:textId="77777777" w:rsidR="00D85001" w:rsidRPr="00C83DB2" w:rsidRDefault="00D85001" w:rsidP="00D42FE1">
            <w:pPr>
              <w:tabs>
                <w:tab w:val="left" w:pos="270"/>
                <w:tab w:val="left" w:pos="7230"/>
              </w:tabs>
              <w:ind w:left="540"/>
              <w:jc w:val="both"/>
              <w:rPr>
                <w:rFonts w:ascii="Maiandra GD" w:hAnsi="Maiandra GD"/>
                <w:sz w:val="24"/>
                <w:szCs w:val="24"/>
              </w:rPr>
            </w:pPr>
          </w:p>
        </w:tc>
        <w:tc>
          <w:tcPr>
            <w:tcW w:w="2552" w:type="dxa"/>
            <w:shd w:val="clear" w:color="auto" w:fill="auto"/>
          </w:tcPr>
          <w:p w14:paraId="29EBE943" w14:textId="77777777" w:rsidR="00D85001" w:rsidRPr="00C83DB2" w:rsidRDefault="00D85001" w:rsidP="00D42FE1">
            <w:pPr>
              <w:tabs>
                <w:tab w:val="left" w:pos="270"/>
                <w:tab w:val="left" w:pos="7230"/>
              </w:tabs>
              <w:ind w:left="540"/>
              <w:jc w:val="both"/>
              <w:rPr>
                <w:rFonts w:ascii="Maiandra GD" w:hAnsi="Maiandra GD"/>
                <w:sz w:val="24"/>
                <w:szCs w:val="24"/>
              </w:rPr>
            </w:pPr>
          </w:p>
        </w:tc>
        <w:tc>
          <w:tcPr>
            <w:tcW w:w="2698" w:type="dxa"/>
            <w:shd w:val="clear" w:color="auto" w:fill="auto"/>
          </w:tcPr>
          <w:p w14:paraId="5A606EA7" w14:textId="77777777" w:rsidR="00D85001" w:rsidRPr="00C83DB2" w:rsidRDefault="00D85001" w:rsidP="00D42FE1">
            <w:pPr>
              <w:tabs>
                <w:tab w:val="left" w:pos="270"/>
                <w:tab w:val="left" w:pos="7230"/>
              </w:tabs>
              <w:ind w:left="540"/>
              <w:jc w:val="both"/>
              <w:rPr>
                <w:rFonts w:ascii="Maiandra GD" w:hAnsi="Maiandra GD"/>
                <w:sz w:val="24"/>
                <w:szCs w:val="24"/>
              </w:rPr>
            </w:pPr>
          </w:p>
        </w:tc>
      </w:tr>
    </w:tbl>
    <w:p w14:paraId="52DACAB2" w14:textId="77777777" w:rsidR="00D85001" w:rsidRPr="00C83DB2" w:rsidRDefault="00D85001" w:rsidP="00D42FE1">
      <w:pPr>
        <w:tabs>
          <w:tab w:val="left" w:pos="270"/>
          <w:tab w:val="left" w:pos="7230"/>
        </w:tabs>
        <w:ind w:left="540"/>
        <w:jc w:val="both"/>
        <w:rPr>
          <w:rFonts w:ascii="Maiandra GD" w:hAnsi="Maiandra GD"/>
          <w:sz w:val="24"/>
          <w:szCs w:val="24"/>
        </w:rPr>
      </w:pPr>
    </w:p>
    <w:p w14:paraId="2E9EF1B8" w14:textId="77777777" w:rsidR="00D85001" w:rsidRPr="00C83DB2" w:rsidRDefault="00D85001" w:rsidP="00967E6E">
      <w:pPr>
        <w:pStyle w:val="ListParagraph"/>
        <w:numPr>
          <w:ilvl w:val="1"/>
          <w:numId w:val="22"/>
        </w:numPr>
        <w:tabs>
          <w:tab w:val="left" w:pos="270"/>
          <w:tab w:val="left" w:pos="567"/>
          <w:tab w:val="left" w:pos="7230"/>
        </w:tabs>
        <w:jc w:val="both"/>
        <w:rPr>
          <w:rFonts w:ascii="Maiandra GD" w:hAnsi="Maiandra GD"/>
          <w:sz w:val="24"/>
          <w:szCs w:val="24"/>
        </w:rPr>
      </w:pPr>
      <w:r w:rsidRPr="00C83DB2">
        <w:rPr>
          <w:rFonts w:ascii="Maiandra GD" w:hAnsi="Maiandra GD"/>
          <w:sz w:val="24"/>
          <w:szCs w:val="24"/>
        </w:rPr>
        <w:t>Conflict of interest disclosure</w:t>
      </w:r>
    </w:p>
    <w:p w14:paraId="22ABFEA1" w14:textId="77777777" w:rsidR="00D85001" w:rsidRPr="00C83DB2" w:rsidRDefault="00D85001" w:rsidP="00D42FE1">
      <w:pPr>
        <w:tabs>
          <w:tab w:val="left" w:pos="270"/>
          <w:tab w:val="left" w:pos="7230"/>
        </w:tabs>
        <w:ind w:left="540"/>
        <w:jc w:val="both"/>
        <w:rPr>
          <w:rFonts w:ascii="Maiandra GD" w:hAnsi="Maiandra GD"/>
          <w:sz w:val="24"/>
          <w:szCs w:val="24"/>
        </w:rPr>
      </w:pPr>
    </w:p>
    <w:tbl>
      <w:tblPr>
        <w:tblW w:w="9090"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3187"/>
        <w:gridCol w:w="1801"/>
        <w:gridCol w:w="3118"/>
      </w:tblGrid>
      <w:tr w:rsidR="00D85001" w:rsidRPr="00C83DB2" w14:paraId="30C12488" w14:textId="77777777" w:rsidTr="00D85001">
        <w:trPr>
          <w:tblHeader/>
        </w:trPr>
        <w:tc>
          <w:tcPr>
            <w:tcW w:w="990" w:type="dxa"/>
            <w:shd w:val="clear" w:color="auto" w:fill="E7E6E6"/>
          </w:tcPr>
          <w:p w14:paraId="3B5437B6" w14:textId="77777777" w:rsidR="00D85001" w:rsidRPr="00C83DB2" w:rsidRDefault="00D85001" w:rsidP="00D42FE1">
            <w:pPr>
              <w:tabs>
                <w:tab w:val="left" w:pos="270"/>
                <w:tab w:val="left" w:pos="7230"/>
              </w:tabs>
              <w:ind w:left="540"/>
              <w:jc w:val="both"/>
              <w:rPr>
                <w:rFonts w:ascii="Maiandra GD" w:hAnsi="Maiandra GD"/>
                <w:b/>
                <w:bCs/>
                <w:sz w:val="24"/>
                <w:szCs w:val="24"/>
              </w:rPr>
            </w:pPr>
          </w:p>
        </w:tc>
        <w:tc>
          <w:tcPr>
            <w:tcW w:w="3262" w:type="dxa"/>
            <w:shd w:val="clear" w:color="auto" w:fill="E7E6E6"/>
          </w:tcPr>
          <w:p w14:paraId="28EA1710" w14:textId="77777777" w:rsidR="00D85001" w:rsidRPr="00C83DB2" w:rsidRDefault="00D85001" w:rsidP="00D42FE1">
            <w:pPr>
              <w:tabs>
                <w:tab w:val="left" w:pos="270"/>
                <w:tab w:val="left" w:pos="7230"/>
              </w:tabs>
              <w:ind w:left="540"/>
              <w:rPr>
                <w:rFonts w:ascii="Maiandra GD" w:hAnsi="Maiandra GD"/>
                <w:b/>
                <w:bCs/>
                <w:sz w:val="24"/>
                <w:szCs w:val="24"/>
              </w:rPr>
            </w:pPr>
            <w:r w:rsidRPr="00C83DB2">
              <w:rPr>
                <w:rFonts w:ascii="Maiandra GD" w:hAnsi="Maiandra GD"/>
                <w:b/>
                <w:bCs/>
                <w:sz w:val="24"/>
                <w:szCs w:val="24"/>
              </w:rPr>
              <w:t>Type of Conflict</w:t>
            </w:r>
          </w:p>
        </w:tc>
        <w:tc>
          <w:tcPr>
            <w:tcW w:w="1645" w:type="dxa"/>
            <w:shd w:val="clear" w:color="auto" w:fill="E7E6E6"/>
          </w:tcPr>
          <w:p w14:paraId="37838167" w14:textId="77777777" w:rsidR="00D85001" w:rsidRPr="00C83DB2" w:rsidRDefault="00D85001" w:rsidP="00D42FE1">
            <w:pPr>
              <w:tabs>
                <w:tab w:val="left" w:pos="270"/>
                <w:tab w:val="left" w:pos="7230"/>
              </w:tabs>
              <w:ind w:left="540"/>
              <w:rPr>
                <w:rFonts w:ascii="Maiandra GD" w:hAnsi="Maiandra GD"/>
                <w:b/>
                <w:bCs/>
                <w:sz w:val="24"/>
                <w:szCs w:val="24"/>
              </w:rPr>
            </w:pPr>
            <w:r w:rsidRPr="00C83DB2">
              <w:rPr>
                <w:rFonts w:ascii="Maiandra GD" w:hAnsi="Maiandra GD"/>
                <w:b/>
                <w:bCs/>
                <w:sz w:val="24"/>
                <w:szCs w:val="24"/>
              </w:rPr>
              <w:t>Disclosure</w:t>
            </w:r>
          </w:p>
          <w:p w14:paraId="4B0815EC" w14:textId="77777777" w:rsidR="00D85001" w:rsidRPr="00C83DB2" w:rsidRDefault="00D85001" w:rsidP="00D42FE1">
            <w:pPr>
              <w:tabs>
                <w:tab w:val="left" w:pos="270"/>
                <w:tab w:val="left" w:pos="7230"/>
              </w:tabs>
              <w:ind w:left="540"/>
              <w:rPr>
                <w:rFonts w:ascii="Maiandra GD" w:hAnsi="Maiandra GD"/>
                <w:b/>
                <w:bCs/>
                <w:sz w:val="24"/>
                <w:szCs w:val="24"/>
              </w:rPr>
            </w:pPr>
            <w:r w:rsidRPr="00C83DB2">
              <w:rPr>
                <w:rFonts w:ascii="Maiandra GD" w:hAnsi="Maiandra GD"/>
                <w:b/>
                <w:bCs/>
                <w:sz w:val="24"/>
                <w:szCs w:val="24"/>
              </w:rPr>
              <w:t>YES OR NO</w:t>
            </w:r>
          </w:p>
        </w:tc>
        <w:tc>
          <w:tcPr>
            <w:tcW w:w="3193" w:type="dxa"/>
            <w:shd w:val="clear" w:color="auto" w:fill="E7E6E6"/>
          </w:tcPr>
          <w:p w14:paraId="103DDFD8" w14:textId="77777777" w:rsidR="00D85001" w:rsidRPr="00C83DB2" w:rsidRDefault="00D85001" w:rsidP="00D42FE1">
            <w:pPr>
              <w:tabs>
                <w:tab w:val="left" w:pos="270"/>
                <w:tab w:val="left" w:pos="7230"/>
              </w:tabs>
              <w:ind w:left="540"/>
              <w:rPr>
                <w:rFonts w:ascii="Maiandra GD" w:hAnsi="Maiandra GD"/>
                <w:b/>
                <w:bCs/>
                <w:sz w:val="24"/>
                <w:szCs w:val="24"/>
              </w:rPr>
            </w:pPr>
            <w:r w:rsidRPr="00C83DB2">
              <w:rPr>
                <w:rFonts w:ascii="Maiandra GD" w:hAnsi="Maiandra GD"/>
                <w:b/>
                <w:bCs/>
                <w:sz w:val="24"/>
                <w:szCs w:val="24"/>
              </w:rPr>
              <w:t>If YES provide details of the relationship with Tenderer</w:t>
            </w:r>
          </w:p>
        </w:tc>
      </w:tr>
      <w:tr w:rsidR="00D85001" w:rsidRPr="00C83DB2" w14:paraId="3B56D77A" w14:textId="77777777" w:rsidTr="00D85001">
        <w:tc>
          <w:tcPr>
            <w:tcW w:w="990" w:type="dxa"/>
            <w:shd w:val="clear" w:color="auto" w:fill="auto"/>
          </w:tcPr>
          <w:p w14:paraId="7CA33EAF" w14:textId="77777777" w:rsidR="00D85001" w:rsidRPr="00C83DB2" w:rsidRDefault="00D85001" w:rsidP="00D42FE1">
            <w:pPr>
              <w:tabs>
                <w:tab w:val="left" w:pos="270"/>
                <w:tab w:val="left" w:pos="7230"/>
              </w:tabs>
              <w:ind w:left="540"/>
              <w:jc w:val="both"/>
              <w:rPr>
                <w:rFonts w:ascii="Maiandra GD" w:hAnsi="Maiandra GD"/>
                <w:sz w:val="24"/>
                <w:szCs w:val="24"/>
              </w:rPr>
            </w:pPr>
            <w:r w:rsidRPr="00C83DB2">
              <w:rPr>
                <w:rFonts w:ascii="Maiandra GD" w:hAnsi="Maiandra GD"/>
                <w:sz w:val="24"/>
                <w:szCs w:val="24"/>
              </w:rPr>
              <w:t>1</w:t>
            </w:r>
          </w:p>
        </w:tc>
        <w:tc>
          <w:tcPr>
            <w:tcW w:w="3262" w:type="dxa"/>
            <w:shd w:val="clear" w:color="auto" w:fill="auto"/>
          </w:tcPr>
          <w:p w14:paraId="1DA8B224" w14:textId="77777777" w:rsidR="00D85001" w:rsidRPr="00C83DB2" w:rsidRDefault="00D85001" w:rsidP="00D42FE1">
            <w:pPr>
              <w:tabs>
                <w:tab w:val="left" w:pos="270"/>
                <w:tab w:val="left" w:pos="7230"/>
              </w:tabs>
              <w:ind w:left="162"/>
              <w:jc w:val="both"/>
              <w:rPr>
                <w:rFonts w:ascii="Maiandra GD" w:hAnsi="Maiandra GD"/>
                <w:sz w:val="24"/>
                <w:szCs w:val="24"/>
              </w:rPr>
            </w:pPr>
            <w:r w:rsidRPr="00C83DB2">
              <w:rPr>
                <w:rFonts w:ascii="Maiandra GD" w:hAnsi="Maiandra GD"/>
                <w:sz w:val="24"/>
                <w:szCs w:val="24"/>
              </w:rPr>
              <w:t>Tenderer is directly or indirectly controlled by or is under common control with another tenderer.</w:t>
            </w:r>
          </w:p>
        </w:tc>
        <w:tc>
          <w:tcPr>
            <w:tcW w:w="1645" w:type="dxa"/>
            <w:shd w:val="clear" w:color="auto" w:fill="auto"/>
          </w:tcPr>
          <w:p w14:paraId="6BC6DE93" w14:textId="77777777" w:rsidR="00D85001" w:rsidRPr="00C83DB2" w:rsidRDefault="00D85001" w:rsidP="00D42FE1">
            <w:pPr>
              <w:tabs>
                <w:tab w:val="left" w:pos="270"/>
                <w:tab w:val="left" w:pos="7230"/>
              </w:tabs>
              <w:ind w:left="540"/>
              <w:rPr>
                <w:rFonts w:ascii="Maiandra GD" w:hAnsi="Maiandra GD"/>
                <w:sz w:val="24"/>
                <w:szCs w:val="24"/>
              </w:rPr>
            </w:pPr>
          </w:p>
        </w:tc>
        <w:tc>
          <w:tcPr>
            <w:tcW w:w="3193" w:type="dxa"/>
            <w:shd w:val="clear" w:color="auto" w:fill="auto"/>
          </w:tcPr>
          <w:p w14:paraId="4755A2E4" w14:textId="77777777" w:rsidR="00D85001" w:rsidRPr="00C83DB2" w:rsidRDefault="00D85001" w:rsidP="00D42FE1">
            <w:pPr>
              <w:tabs>
                <w:tab w:val="left" w:pos="270"/>
                <w:tab w:val="left" w:pos="7230"/>
              </w:tabs>
              <w:ind w:left="540"/>
              <w:rPr>
                <w:rFonts w:ascii="Maiandra GD" w:hAnsi="Maiandra GD"/>
                <w:sz w:val="24"/>
                <w:szCs w:val="24"/>
              </w:rPr>
            </w:pPr>
          </w:p>
        </w:tc>
      </w:tr>
      <w:tr w:rsidR="00D85001" w:rsidRPr="00C83DB2" w14:paraId="352E964C" w14:textId="77777777" w:rsidTr="00D85001">
        <w:tc>
          <w:tcPr>
            <w:tcW w:w="990" w:type="dxa"/>
            <w:shd w:val="clear" w:color="auto" w:fill="auto"/>
          </w:tcPr>
          <w:p w14:paraId="0D952436" w14:textId="77777777" w:rsidR="00D85001" w:rsidRPr="00C83DB2" w:rsidRDefault="00D85001" w:rsidP="00D42FE1">
            <w:pPr>
              <w:tabs>
                <w:tab w:val="left" w:pos="270"/>
                <w:tab w:val="left" w:pos="7230"/>
              </w:tabs>
              <w:ind w:left="540"/>
              <w:jc w:val="both"/>
              <w:rPr>
                <w:rFonts w:ascii="Maiandra GD" w:hAnsi="Maiandra GD"/>
                <w:sz w:val="24"/>
                <w:szCs w:val="24"/>
              </w:rPr>
            </w:pPr>
            <w:r w:rsidRPr="00C83DB2">
              <w:rPr>
                <w:rFonts w:ascii="Maiandra GD" w:hAnsi="Maiandra GD"/>
                <w:sz w:val="24"/>
                <w:szCs w:val="24"/>
              </w:rPr>
              <w:t>2</w:t>
            </w:r>
          </w:p>
        </w:tc>
        <w:tc>
          <w:tcPr>
            <w:tcW w:w="3262" w:type="dxa"/>
            <w:shd w:val="clear" w:color="auto" w:fill="auto"/>
          </w:tcPr>
          <w:p w14:paraId="2D9AEAA2" w14:textId="77777777" w:rsidR="00D85001" w:rsidRPr="00C83DB2" w:rsidRDefault="00D85001" w:rsidP="00D42FE1">
            <w:pPr>
              <w:tabs>
                <w:tab w:val="left" w:pos="270"/>
                <w:tab w:val="left" w:pos="7230"/>
              </w:tabs>
              <w:ind w:left="162"/>
              <w:jc w:val="both"/>
              <w:rPr>
                <w:rFonts w:ascii="Maiandra GD" w:hAnsi="Maiandra GD"/>
                <w:sz w:val="24"/>
                <w:szCs w:val="24"/>
              </w:rPr>
            </w:pPr>
            <w:r w:rsidRPr="00C83DB2">
              <w:rPr>
                <w:rFonts w:ascii="Maiandra GD" w:hAnsi="Maiandra GD"/>
                <w:sz w:val="24"/>
                <w:szCs w:val="24"/>
              </w:rPr>
              <w:t>Tenderer receives or has received any direct or indirect subsidy from another tenderer.</w:t>
            </w:r>
          </w:p>
        </w:tc>
        <w:tc>
          <w:tcPr>
            <w:tcW w:w="1645" w:type="dxa"/>
            <w:shd w:val="clear" w:color="auto" w:fill="auto"/>
          </w:tcPr>
          <w:p w14:paraId="2B28197A" w14:textId="77777777" w:rsidR="00D85001" w:rsidRPr="00C83DB2" w:rsidRDefault="00D85001" w:rsidP="00D42FE1">
            <w:pPr>
              <w:tabs>
                <w:tab w:val="left" w:pos="270"/>
                <w:tab w:val="left" w:pos="7230"/>
              </w:tabs>
              <w:ind w:left="540"/>
              <w:rPr>
                <w:rFonts w:ascii="Maiandra GD" w:hAnsi="Maiandra GD"/>
                <w:sz w:val="24"/>
                <w:szCs w:val="24"/>
              </w:rPr>
            </w:pPr>
          </w:p>
        </w:tc>
        <w:tc>
          <w:tcPr>
            <w:tcW w:w="3193" w:type="dxa"/>
            <w:shd w:val="clear" w:color="auto" w:fill="auto"/>
          </w:tcPr>
          <w:p w14:paraId="3C6621E1" w14:textId="77777777" w:rsidR="00D85001" w:rsidRPr="00C83DB2" w:rsidRDefault="00D85001" w:rsidP="00D42FE1">
            <w:pPr>
              <w:tabs>
                <w:tab w:val="left" w:pos="270"/>
                <w:tab w:val="left" w:pos="7230"/>
              </w:tabs>
              <w:ind w:left="540"/>
              <w:rPr>
                <w:rFonts w:ascii="Maiandra GD" w:hAnsi="Maiandra GD"/>
                <w:sz w:val="24"/>
                <w:szCs w:val="24"/>
              </w:rPr>
            </w:pPr>
          </w:p>
        </w:tc>
      </w:tr>
      <w:tr w:rsidR="00D85001" w:rsidRPr="00C83DB2" w14:paraId="67E78F62" w14:textId="77777777" w:rsidTr="00D85001">
        <w:tc>
          <w:tcPr>
            <w:tcW w:w="990" w:type="dxa"/>
            <w:shd w:val="clear" w:color="auto" w:fill="auto"/>
          </w:tcPr>
          <w:p w14:paraId="5748A81E" w14:textId="77777777" w:rsidR="00D85001" w:rsidRPr="00C83DB2" w:rsidRDefault="00D85001" w:rsidP="00D42FE1">
            <w:pPr>
              <w:tabs>
                <w:tab w:val="left" w:pos="270"/>
                <w:tab w:val="left" w:pos="7230"/>
              </w:tabs>
              <w:ind w:left="540"/>
              <w:jc w:val="both"/>
              <w:rPr>
                <w:rFonts w:ascii="Maiandra GD" w:hAnsi="Maiandra GD"/>
                <w:sz w:val="24"/>
                <w:szCs w:val="24"/>
              </w:rPr>
            </w:pPr>
            <w:r w:rsidRPr="00C83DB2">
              <w:rPr>
                <w:rFonts w:ascii="Maiandra GD" w:hAnsi="Maiandra GD"/>
                <w:sz w:val="24"/>
                <w:szCs w:val="24"/>
              </w:rPr>
              <w:t>3</w:t>
            </w:r>
          </w:p>
        </w:tc>
        <w:tc>
          <w:tcPr>
            <w:tcW w:w="3262" w:type="dxa"/>
            <w:shd w:val="clear" w:color="auto" w:fill="auto"/>
          </w:tcPr>
          <w:p w14:paraId="19665DD1" w14:textId="77777777" w:rsidR="00D85001" w:rsidRPr="00C83DB2" w:rsidRDefault="00D85001" w:rsidP="00D42FE1">
            <w:pPr>
              <w:tabs>
                <w:tab w:val="left" w:pos="270"/>
                <w:tab w:val="left" w:pos="7230"/>
              </w:tabs>
              <w:ind w:left="162"/>
              <w:jc w:val="both"/>
              <w:rPr>
                <w:rFonts w:ascii="Maiandra GD" w:hAnsi="Maiandra GD"/>
                <w:sz w:val="24"/>
                <w:szCs w:val="24"/>
              </w:rPr>
            </w:pPr>
            <w:r w:rsidRPr="00C83DB2">
              <w:rPr>
                <w:rFonts w:ascii="Maiandra GD" w:hAnsi="Maiandra GD"/>
                <w:sz w:val="24"/>
                <w:szCs w:val="24"/>
              </w:rPr>
              <w:t>Tenderer has the same legal representative as another tenderer</w:t>
            </w:r>
          </w:p>
        </w:tc>
        <w:tc>
          <w:tcPr>
            <w:tcW w:w="1645" w:type="dxa"/>
            <w:shd w:val="clear" w:color="auto" w:fill="auto"/>
          </w:tcPr>
          <w:p w14:paraId="0729E961" w14:textId="77777777" w:rsidR="00D85001" w:rsidRPr="00C83DB2" w:rsidRDefault="00D85001" w:rsidP="00D42FE1">
            <w:pPr>
              <w:tabs>
                <w:tab w:val="left" w:pos="270"/>
                <w:tab w:val="left" w:pos="7230"/>
              </w:tabs>
              <w:ind w:left="540"/>
              <w:rPr>
                <w:rFonts w:ascii="Maiandra GD" w:hAnsi="Maiandra GD"/>
                <w:sz w:val="24"/>
                <w:szCs w:val="24"/>
              </w:rPr>
            </w:pPr>
          </w:p>
        </w:tc>
        <w:tc>
          <w:tcPr>
            <w:tcW w:w="3193" w:type="dxa"/>
            <w:shd w:val="clear" w:color="auto" w:fill="auto"/>
          </w:tcPr>
          <w:p w14:paraId="6DEAE888" w14:textId="77777777" w:rsidR="00D85001" w:rsidRPr="00C83DB2" w:rsidRDefault="00D85001" w:rsidP="00D42FE1">
            <w:pPr>
              <w:tabs>
                <w:tab w:val="left" w:pos="270"/>
                <w:tab w:val="left" w:pos="7230"/>
              </w:tabs>
              <w:ind w:left="540"/>
              <w:rPr>
                <w:rFonts w:ascii="Maiandra GD" w:hAnsi="Maiandra GD"/>
                <w:sz w:val="24"/>
                <w:szCs w:val="24"/>
              </w:rPr>
            </w:pPr>
          </w:p>
        </w:tc>
      </w:tr>
      <w:tr w:rsidR="00D85001" w:rsidRPr="00C83DB2" w14:paraId="1E3BE88B" w14:textId="77777777" w:rsidTr="00D85001">
        <w:tc>
          <w:tcPr>
            <w:tcW w:w="990" w:type="dxa"/>
            <w:shd w:val="clear" w:color="auto" w:fill="auto"/>
          </w:tcPr>
          <w:p w14:paraId="397484AF" w14:textId="77777777" w:rsidR="00D85001" w:rsidRPr="00C83DB2" w:rsidRDefault="00D85001" w:rsidP="00D42FE1">
            <w:pPr>
              <w:tabs>
                <w:tab w:val="left" w:pos="270"/>
                <w:tab w:val="left" w:pos="7230"/>
              </w:tabs>
              <w:ind w:left="540"/>
              <w:jc w:val="both"/>
              <w:rPr>
                <w:rFonts w:ascii="Maiandra GD" w:hAnsi="Maiandra GD"/>
                <w:sz w:val="24"/>
                <w:szCs w:val="24"/>
              </w:rPr>
            </w:pPr>
            <w:r w:rsidRPr="00C83DB2">
              <w:rPr>
                <w:rFonts w:ascii="Maiandra GD" w:hAnsi="Maiandra GD"/>
                <w:sz w:val="24"/>
                <w:szCs w:val="24"/>
              </w:rPr>
              <w:t>4</w:t>
            </w:r>
          </w:p>
        </w:tc>
        <w:tc>
          <w:tcPr>
            <w:tcW w:w="3262" w:type="dxa"/>
            <w:shd w:val="clear" w:color="auto" w:fill="auto"/>
          </w:tcPr>
          <w:p w14:paraId="4612FE7F" w14:textId="77777777" w:rsidR="00D85001" w:rsidRPr="00C83DB2" w:rsidRDefault="00D85001" w:rsidP="00D42FE1">
            <w:pPr>
              <w:tabs>
                <w:tab w:val="left" w:pos="270"/>
                <w:tab w:val="left" w:pos="7230"/>
              </w:tabs>
              <w:ind w:left="162"/>
              <w:jc w:val="both"/>
              <w:rPr>
                <w:rFonts w:ascii="Maiandra GD" w:hAnsi="Maiandra GD"/>
                <w:sz w:val="24"/>
                <w:szCs w:val="24"/>
              </w:rPr>
            </w:pPr>
            <w:r w:rsidRPr="00C83DB2">
              <w:rPr>
                <w:rFonts w:ascii="Maiandra GD" w:hAnsi="Maiandra GD"/>
                <w:sz w:val="24"/>
                <w:szCs w:val="24"/>
              </w:rPr>
              <w:t xml:space="preserve">Tender has a relationship with another tenderer, directly or through common third parties that </w:t>
            </w:r>
            <w:r w:rsidRPr="00C83DB2">
              <w:rPr>
                <w:rFonts w:ascii="Maiandra GD" w:hAnsi="Maiandra GD"/>
                <w:sz w:val="24"/>
                <w:szCs w:val="24"/>
              </w:rPr>
              <w:lastRenderedPageBreak/>
              <w:t>put it in a position to influence the tender of another tenderer, or influence the decisions of the Procuring Entity regarding this tendering process.</w:t>
            </w:r>
          </w:p>
        </w:tc>
        <w:tc>
          <w:tcPr>
            <w:tcW w:w="1645" w:type="dxa"/>
            <w:shd w:val="clear" w:color="auto" w:fill="auto"/>
          </w:tcPr>
          <w:p w14:paraId="61BA2E91" w14:textId="77777777" w:rsidR="00D85001" w:rsidRPr="00C83DB2" w:rsidRDefault="00D85001" w:rsidP="00D42FE1">
            <w:pPr>
              <w:tabs>
                <w:tab w:val="left" w:pos="270"/>
                <w:tab w:val="left" w:pos="7230"/>
              </w:tabs>
              <w:ind w:left="540"/>
              <w:rPr>
                <w:rFonts w:ascii="Maiandra GD" w:hAnsi="Maiandra GD"/>
                <w:sz w:val="24"/>
                <w:szCs w:val="24"/>
              </w:rPr>
            </w:pPr>
          </w:p>
        </w:tc>
        <w:tc>
          <w:tcPr>
            <w:tcW w:w="3193" w:type="dxa"/>
            <w:shd w:val="clear" w:color="auto" w:fill="auto"/>
          </w:tcPr>
          <w:p w14:paraId="3E99681D" w14:textId="77777777" w:rsidR="00D85001" w:rsidRPr="00C83DB2" w:rsidRDefault="00D85001" w:rsidP="00D42FE1">
            <w:pPr>
              <w:tabs>
                <w:tab w:val="left" w:pos="270"/>
                <w:tab w:val="left" w:pos="7230"/>
              </w:tabs>
              <w:ind w:left="540"/>
              <w:rPr>
                <w:rFonts w:ascii="Maiandra GD" w:hAnsi="Maiandra GD"/>
                <w:sz w:val="24"/>
                <w:szCs w:val="24"/>
              </w:rPr>
            </w:pPr>
          </w:p>
        </w:tc>
      </w:tr>
      <w:tr w:rsidR="00D85001" w:rsidRPr="00C83DB2" w14:paraId="13358D0B" w14:textId="77777777" w:rsidTr="00D85001">
        <w:tc>
          <w:tcPr>
            <w:tcW w:w="990" w:type="dxa"/>
            <w:shd w:val="clear" w:color="auto" w:fill="auto"/>
          </w:tcPr>
          <w:p w14:paraId="7B54E553" w14:textId="77777777" w:rsidR="00D85001" w:rsidRPr="00C83DB2" w:rsidRDefault="00D85001" w:rsidP="00D42FE1">
            <w:pPr>
              <w:tabs>
                <w:tab w:val="left" w:pos="270"/>
                <w:tab w:val="left" w:pos="7230"/>
              </w:tabs>
              <w:ind w:left="540"/>
              <w:jc w:val="both"/>
              <w:rPr>
                <w:rFonts w:ascii="Maiandra GD" w:hAnsi="Maiandra GD"/>
                <w:sz w:val="24"/>
                <w:szCs w:val="24"/>
              </w:rPr>
            </w:pPr>
            <w:r w:rsidRPr="00C83DB2">
              <w:rPr>
                <w:rFonts w:ascii="Maiandra GD" w:hAnsi="Maiandra GD"/>
                <w:sz w:val="24"/>
                <w:szCs w:val="24"/>
              </w:rPr>
              <w:t>5</w:t>
            </w:r>
          </w:p>
        </w:tc>
        <w:tc>
          <w:tcPr>
            <w:tcW w:w="3262" w:type="dxa"/>
            <w:shd w:val="clear" w:color="auto" w:fill="auto"/>
          </w:tcPr>
          <w:p w14:paraId="02EE9046" w14:textId="77777777" w:rsidR="00D85001" w:rsidRPr="00C83DB2" w:rsidRDefault="00D85001" w:rsidP="00D42FE1">
            <w:pPr>
              <w:tabs>
                <w:tab w:val="left" w:pos="270"/>
                <w:tab w:val="left" w:pos="452"/>
                <w:tab w:val="left" w:pos="5955"/>
                <w:tab w:val="left" w:pos="7230"/>
              </w:tabs>
              <w:ind w:left="162"/>
              <w:jc w:val="both"/>
              <w:rPr>
                <w:rFonts w:ascii="Maiandra GD" w:hAnsi="Maiandra GD"/>
                <w:sz w:val="24"/>
                <w:szCs w:val="24"/>
              </w:rPr>
            </w:pPr>
            <w:r w:rsidRPr="00C83DB2">
              <w:rPr>
                <w:rFonts w:ascii="Maiandra GD" w:hAnsi="Maiandra GD"/>
                <w:sz w:val="24"/>
                <w:szCs w:val="24"/>
              </w:rPr>
              <w:t xml:space="preserve">Any of the Tenderer’s affiliates participated as a consultant in the preparation of the design or technical specifications of the works that are the subject of the tender. </w:t>
            </w:r>
          </w:p>
        </w:tc>
        <w:tc>
          <w:tcPr>
            <w:tcW w:w="1645" w:type="dxa"/>
            <w:shd w:val="clear" w:color="auto" w:fill="auto"/>
          </w:tcPr>
          <w:p w14:paraId="15218F4B" w14:textId="77777777" w:rsidR="00D85001" w:rsidRPr="00C83DB2" w:rsidRDefault="00D85001" w:rsidP="00D42FE1">
            <w:pPr>
              <w:tabs>
                <w:tab w:val="left" w:pos="270"/>
                <w:tab w:val="left" w:pos="7230"/>
              </w:tabs>
              <w:ind w:left="540"/>
              <w:rPr>
                <w:rFonts w:ascii="Maiandra GD" w:hAnsi="Maiandra GD"/>
                <w:sz w:val="24"/>
                <w:szCs w:val="24"/>
              </w:rPr>
            </w:pPr>
          </w:p>
        </w:tc>
        <w:tc>
          <w:tcPr>
            <w:tcW w:w="3193" w:type="dxa"/>
            <w:shd w:val="clear" w:color="auto" w:fill="auto"/>
          </w:tcPr>
          <w:p w14:paraId="4382FD20" w14:textId="77777777" w:rsidR="00D85001" w:rsidRPr="00C83DB2" w:rsidRDefault="00D85001" w:rsidP="00D42FE1">
            <w:pPr>
              <w:tabs>
                <w:tab w:val="left" w:pos="270"/>
                <w:tab w:val="left" w:pos="7230"/>
              </w:tabs>
              <w:ind w:left="540"/>
              <w:rPr>
                <w:rFonts w:ascii="Maiandra GD" w:hAnsi="Maiandra GD"/>
                <w:sz w:val="24"/>
                <w:szCs w:val="24"/>
              </w:rPr>
            </w:pPr>
          </w:p>
        </w:tc>
      </w:tr>
      <w:tr w:rsidR="00D85001" w:rsidRPr="00C83DB2" w14:paraId="26DB45F4" w14:textId="77777777" w:rsidTr="00D85001">
        <w:tc>
          <w:tcPr>
            <w:tcW w:w="990" w:type="dxa"/>
            <w:shd w:val="clear" w:color="auto" w:fill="auto"/>
          </w:tcPr>
          <w:p w14:paraId="08709F5D" w14:textId="77777777" w:rsidR="00D85001" w:rsidRPr="00C83DB2" w:rsidRDefault="00D85001" w:rsidP="00D42FE1">
            <w:pPr>
              <w:tabs>
                <w:tab w:val="left" w:pos="270"/>
                <w:tab w:val="left" w:pos="7230"/>
              </w:tabs>
              <w:ind w:left="540"/>
              <w:jc w:val="both"/>
              <w:rPr>
                <w:rFonts w:ascii="Maiandra GD" w:hAnsi="Maiandra GD"/>
                <w:sz w:val="24"/>
                <w:szCs w:val="24"/>
              </w:rPr>
            </w:pPr>
            <w:r w:rsidRPr="00C83DB2">
              <w:rPr>
                <w:rFonts w:ascii="Maiandra GD" w:hAnsi="Maiandra GD"/>
                <w:sz w:val="24"/>
                <w:szCs w:val="24"/>
              </w:rPr>
              <w:t>6</w:t>
            </w:r>
          </w:p>
        </w:tc>
        <w:tc>
          <w:tcPr>
            <w:tcW w:w="3262" w:type="dxa"/>
            <w:shd w:val="clear" w:color="auto" w:fill="auto"/>
          </w:tcPr>
          <w:p w14:paraId="639E6762" w14:textId="77777777" w:rsidR="00D85001" w:rsidRPr="00C83DB2" w:rsidRDefault="00D85001" w:rsidP="00D42FE1">
            <w:pPr>
              <w:tabs>
                <w:tab w:val="left" w:pos="270"/>
                <w:tab w:val="left" w:pos="7230"/>
              </w:tabs>
              <w:ind w:left="162"/>
              <w:jc w:val="both"/>
              <w:rPr>
                <w:rFonts w:ascii="Maiandra GD" w:hAnsi="Maiandra GD"/>
                <w:sz w:val="24"/>
                <w:szCs w:val="24"/>
              </w:rPr>
            </w:pPr>
            <w:r w:rsidRPr="00C83DB2">
              <w:rPr>
                <w:rFonts w:ascii="Maiandra GD" w:hAnsi="Maiandra GD"/>
                <w:sz w:val="24"/>
                <w:szCs w:val="24"/>
              </w:rPr>
              <w:t xml:space="preserve">Tenderer would be providing goods, works, non-consulting services or consulting services during implementation of the contract specified in this Tender Document. </w:t>
            </w:r>
          </w:p>
        </w:tc>
        <w:tc>
          <w:tcPr>
            <w:tcW w:w="1645" w:type="dxa"/>
            <w:shd w:val="clear" w:color="auto" w:fill="auto"/>
          </w:tcPr>
          <w:p w14:paraId="4EF10812" w14:textId="77777777" w:rsidR="00D85001" w:rsidRPr="00C83DB2" w:rsidRDefault="00D85001" w:rsidP="00D42FE1">
            <w:pPr>
              <w:tabs>
                <w:tab w:val="left" w:pos="270"/>
                <w:tab w:val="left" w:pos="7230"/>
              </w:tabs>
              <w:ind w:left="540"/>
              <w:rPr>
                <w:rFonts w:ascii="Maiandra GD" w:hAnsi="Maiandra GD"/>
                <w:sz w:val="24"/>
                <w:szCs w:val="24"/>
              </w:rPr>
            </w:pPr>
          </w:p>
        </w:tc>
        <w:tc>
          <w:tcPr>
            <w:tcW w:w="3193" w:type="dxa"/>
            <w:shd w:val="clear" w:color="auto" w:fill="auto"/>
          </w:tcPr>
          <w:p w14:paraId="0FCF82D8" w14:textId="77777777" w:rsidR="00D85001" w:rsidRPr="00C83DB2" w:rsidRDefault="00D85001" w:rsidP="00D42FE1">
            <w:pPr>
              <w:tabs>
                <w:tab w:val="left" w:pos="270"/>
                <w:tab w:val="left" w:pos="7230"/>
              </w:tabs>
              <w:ind w:left="540"/>
              <w:rPr>
                <w:rFonts w:ascii="Maiandra GD" w:hAnsi="Maiandra GD"/>
                <w:sz w:val="24"/>
                <w:szCs w:val="24"/>
              </w:rPr>
            </w:pPr>
          </w:p>
        </w:tc>
      </w:tr>
      <w:tr w:rsidR="00D85001" w:rsidRPr="00C83DB2" w14:paraId="52AE1387" w14:textId="77777777" w:rsidTr="00D85001">
        <w:tc>
          <w:tcPr>
            <w:tcW w:w="990" w:type="dxa"/>
            <w:shd w:val="clear" w:color="auto" w:fill="auto"/>
          </w:tcPr>
          <w:p w14:paraId="45175EEF" w14:textId="77777777" w:rsidR="00D85001" w:rsidRPr="00C83DB2" w:rsidRDefault="00D85001" w:rsidP="00D42FE1">
            <w:pPr>
              <w:tabs>
                <w:tab w:val="left" w:pos="270"/>
                <w:tab w:val="left" w:pos="7230"/>
              </w:tabs>
              <w:ind w:left="540"/>
              <w:jc w:val="both"/>
              <w:rPr>
                <w:rFonts w:ascii="Maiandra GD" w:hAnsi="Maiandra GD"/>
                <w:sz w:val="24"/>
                <w:szCs w:val="24"/>
              </w:rPr>
            </w:pPr>
            <w:r w:rsidRPr="00C83DB2">
              <w:rPr>
                <w:rFonts w:ascii="Maiandra GD" w:hAnsi="Maiandra GD"/>
                <w:sz w:val="24"/>
                <w:szCs w:val="24"/>
              </w:rPr>
              <w:t>7</w:t>
            </w:r>
          </w:p>
        </w:tc>
        <w:tc>
          <w:tcPr>
            <w:tcW w:w="3262" w:type="dxa"/>
            <w:shd w:val="clear" w:color="auto" w:fill="auto"/>
          </w:tcPr>
          <w:p w14:paraId="2CA1C0A1" w14:textId="77777777" w:rsidR="00D85001" w:rsidRPr="00C83DB2" w:rsidRDefault="00D85001" w:rsidP="00D42FE1">
            <w:pPr>
              <w:tabs>
                <w:tab w:val="left" w:pos="270"/>
                <w:tab w:val="left" w:pos="7230"/>
              </w:tabs>
              <w:ind w:left="162"/>
              <w:jc w:val="both"/>
              <w:rPr>
                <w:rFonts w:ascii="Maiandra GD" w:hAnsi="Maiandra GD"/>
                <w:sz w:val="24"/>
                <w:szCs w:val="24"/>
              </w:rPr>
            </w:pPr>
            <w:r w:rsidRPr="00C83DB2">
              <w:rPr>
                <w:rFonts w:ascii="Maiandra GD" w:hAnsi="Maiandra GD"/>
                <w:sz w:val="24"/>
                <w:szCs w:val="24"/>
              </w:rPr>
              <w:t>Tenderer has a close business or family relationship with a professional staff of the Procuring Entity who are directly or indirectly involved in the preparation of the Tender document or specifications of the Contract, and/or the Tender evaluation process of such contract.</w:t>
            </w:r>
          </w:p>
        </w:tc>
        <w:tc>
          <w:tcPr>
            <w:tcW w:w="1645" w:type="dxa"/>
            <w:shd w:val="clear" w:color="auto" w:fill="auto"/>
          </w:tcPr>
          <w:p w14:paraId="5467B71B" w14:textId="77777777" w:rsidR="00D85001" w:rsidRPr="00C83DB2" w:rsidRDefault="00D85001" w:rsidP="00D42FE1">
            <w:pPr>
              <w:tabs>
                <w:tab w:val="left" w:pos="270"/>
                <w:tab w:val="left" w:pos="7230"/>
              </w:tabs>
              <w:ind w:left="540"/>
              <w:rPr>
                <w:rFonts w:ascii="Maiandra GD" w:hAnsi="Maiandra GD"/>
                <w:sz w:val="24"/>
                <w:szCs w:val="24"/>
              </w:rPr>
            </w:pPr>
          </w:p>
        </w:tc>
        <w:tc>
          <w:tcPr>
            <w:tcW w:w="3193" w:type="dxa"/>
            <w:shd w:val="clear" w:color="auto" w:fill="auto"/>
          </w:tcPr>
          <w:p w14:paraId="29E85FC0" w14:textId="77777777" w:rsidR="00D85001" w:rsidRPr="00C83DB2" w:rsidRDefault="00D85001" w:rsidP="00D42FE1">
            <w:pPr>
              <w:tabs>
                <w:tab w:val="left" w:pos="270"/>
                <w:tab w:val="left" w:pos="7230"/>
              </w:tabs>
              <w:ind w:left="540"/>
              <w:rPr>
                <w:rFonts w:ascii="Maiandra GD" w:hAnsi="Maiandra GD"/>
                <w:sz w:val="24"/>
                <w:szCs w:val="24"/>
              </w:rPr>
            </w:pPr>
          </w:p>
        </w:tc>
      </w:tr>
      <w:tr w:rsidR="00D85001" w:rsidRPr="00C83DB2" w14:paraId="4B53368C" w14:textId="77777777" w:rsidTr="00D85001">
        <w:tc>
          <w:tcPr>
            <w:tcW w:w="990" w:type="dxa"/>
            <w:shd w:val="clear" w:color="auto" w:fill="auto"/>
          </w:tcPr>
          <w:p w14:paraId="7B300685" w14:textId="77777777" w:rsidR="00D85001" w:rsidRPr="00C83DB2" w:rsidRDefault="00D85001" w:rsidP="00D42FE1">
            <w:pPr>
              <w:tabs>
                <w:tab w:val="left" w:pos="270"/>
                <w:tab w:val="left" w:pos="7230"/>
              </w:tabs>
              <w:ind w:left="540"/>
              <w:jc w:val="both"/>
              <w:rPr>
                <w:rFonts w:ascii="Maiandra GD" w:hAnsi="Maiandra GD"/>
                <w:sz w:val="24"/>
                <w:szCs w:val="24"/>
              </w:rPr>
            </w:pPr>
            <w:r w:rsidRPr="00C83DB2">
              <w:rPr>
                <w:rFonts w:ascii="Maiandra GD" w:hAnsi="Maiandra GD"/>
                <w:sz w:val="24"/>
                <w:szCs w:val="24"/>
              </w:rPr>
              <w:t>8</w:t>
            </w:r>
          </w:p>
        </w:tc>
        <w:tc>
          <w:tcPr>
            <w:tcW w:w="3262" w:type="dxa"/>
            <w:shd w:val="clear" w:color="auto" w:fill="auto"/>
          </w:tcPr>
          <w:p w14:paraId="7C770C68" w14:textId="77777777" w:rsidR="00D85001" w:rsidRPr="00C83DB2" w:rsidRDefault="00D85001" w:rsidP="00D42FE1">
            <w:pPr>
              <w:tabs>
                <w:tab w:val="left" w:pos="270"/>
                <w:tab w:val="left" w:pos="7230"/>
              </w:tabs>
              <w:ind w:left="162"/>
              <w:jc w:val="both"/>
              <w:rPr>
                <w:rFonts w:ascii="Maiandra GD" w:hAnsi="Maiandra GD"/>
                <w:sz w:val="24"/>
                <w:szCs w:val="24"/>
              </w:rPr>
            </w:pPr>
            <w:r w:rsidRPr="00C83DB2">
              <w:rPr>
                <w:rFonts w:ascii="Maiandra GD" w:hAnsi="Maiandra GD"/>
                <w:sz w:val="24"/>
                <w:szCs w:val="24"/>
              </w:rPr>
              <w:t xml:space="preserve">Tenderer has a close business or family relationship with a professional staff of the Procuring Entity who would be   involved in the implementation or supervision of the Contract. </w:t>
            </w:r>
          </w:p>
        </w:tc>
        <w:tc>
          <w:tcPr>
            <w:tcW w:w="1645" w:type="dxa"/>
            <w:shd w:val="clear" w:color="auto" w:fill="auto"/>
          </w:tcPr>
          <w:p w14:paraId="7E23E7CA" w14:textId="77777777" w:rsidR="00D85001" w:rsidRPr="00C83DB2" w:rsidRDefault="00D85001" w:rsidP="00D42FE1">
            <w:pPr>
              <w:tabs>
                <w:tab w:val="left" w:pos="270"/>
                <w:tab w:val="left" w:pos="7230"/>
              </w:tabs>
              <w:ind w:left="540"/>
              <w:rPr>
                <w:rFonts w:ascii="Maiandra GD" w:hAnsi="Maiandra GD"/>
                <w:sz w:val="24"/>
                <w:szCs w:val="24"/>
              </w:rPr>
            </w:pPr>
          </w:p>
        </w:tc>
        <w:tc>
          <w:tcPr>
            <w:tcW w:w="3193" w:type="dxa"/>
            <w:shd w:val="clear" w:color="auto" w:fill="auto"/>
          </w:tcPr>
          <w:p w14:paraId="428033E2" w14:textId="77777777" w:rsidR="00D85001" w:rsidRPr="00C83DB2" w:rsidRDefault="00D85001" w:rsidP="00D42FE1">
            <w:pPr>
              <w:tabs>
                <w:tab w:val="left" w:pos="270"/>
                <w:tab w:val="left" w:pos="7230"/>
              </w:tabs>
              <w:ind w:left="540"/>
              <w:rPr>
                <w:rFonts w:ascii="Maiandra GD" w:hAnsi="Maiandra GD"/>
                <w:sz w:val="24"/>
                <w:szCs w:val="24"/>
              </w:rPr>
            </w:pPr>
          </w:p>
        </w:tc>
      </w:tr>
      <w:tr w:rsidR="00D85001" w:rsidRPr="00C83DB2" w14:paraId="07B6F09A" w14:textId="77777777" w:rsidTr="00D85001">
        <w:tc>
          <w:tcPr>
            <w:tcW w:w="990" w:type="dxa"/>
            <w:shd w:val="clear" w:color="auto" w:fill="auto"/>
          </w:tcPr>
          <w:p w14:paraId="526083B5" w14:textId="77777777" w:rsidR="00D85001" w:rsidRPr="00C83DB2" w:rsidRDefault="00D85001" w:rsidP="00D42FE1">
            <w:pPr>
              <w:tabs>
                <w:tab w:val="left" w:pos="270"/>
                <w:tab w:val="left" w:pos="7230"/>
              </w:tabs>
              <w:ind w:left="540"/>
              <w:jc w:val="both"/>
              <w:rPr>
                <w:rFonts w:ascii="Maiandra GD" w:hAnsi="Maiandra GD"/>
                <w:sz w:val="24"/>
                <w:szCs w:val="24"/>
              </w:rPr>
            </w:pPr>
            <w:r w:rsidRPr="00C83DB2">
              <w:rPr>
                <w:rFonts w:ascii="Maiandra GD" w:hAnsi="Maiandra GD"/>
                <w:sz w:val="24"/>
                <w:szCs w:val="24"/>
              </w:rPr>
              <w:t>9</w:t>
            </w:r>
          </w:p>
        </w:tc>
        <w:tc>
          <w:tcPr>
            <w:tcW w:w="3262" w:type="dxa"/>
            <w:shd w:val="clear" w:color="auto" w:fill="auto"/>
          </w:tcPr>
          <w:p w14:paraId="5BA99157" w14:textId="77777777" w:rsidR="00D85001" w:rsidRPr="00C83DB2" w:rsidRDefault="00D85001" w:rsidP="00D42FE1">
            <w:pPr>
              <w:tabs>
                <w:tab w:val="left" w:pos="270"/>
                <w:tab w:val="left" w:pos="7230"/>
              </w:tabs>
              <w:ind w:left="162"/>
              <w:jc w:val="both"/>
              <w:rPr>
                <w:rFonts w:ascii="Maiandra GD" w:hAnsi="Maiandra GD"/>
                <w:sz w:val="24"/>
                <w:szCs w:val="24"/>
              </w:rPr>
            </w:pPr>
            <w:r w:rsidRPr="00C83DB2">
              <w:rPr>
                <w:rFonts w:ascii="Maiandra GD" w:hAnsi="Maiandra GD"/>
                <w:sz w:val="24"/>
                <w:szCs w:val="24"/>
              </w:rPr>
              <w:t xml:space="preserve">Has the conflict stemming from such relationship stated in item 7 and 8 above been resolved in a manner acceptable to the Procuring Entity throughout the tendering process and execution of </w:t>
            </w:r>
            <w:r w:rsidRPr="00C83DB2">
              <w:rPr>
                <w:rFonts w:ascii="Maiandra GD" w:hAnsi="Maiandra GD"/>
                <w:sz w:val="24"/>
                <w:szCs w:val="24"/>
              </w:rPr>
              <w:lastRenderedPageBreak/>
              <w:t>the Contract?</w:t>
            </w:r>
          </w:p>
        </w:tc>
        <w:tc>
          <w:tcPr>
            <w:tcW w:w="1645" w:type="dxa"/>
            <w:shd w:val="clear" w:color="auto" w:fill="auto"/>
          </w:tcPr>
          <w:p w14:paraId="1339A79A" w14:textId="77777777" w:rsidR="00D85001" w:rsidRPr="00C83DB2" w:rsidRDefault="00D85001" w:rsidP="00D42FE1">
            <w:pPr>
              <w:tabs>
                <w:tab w:val="left" w:pos="270"/>
                <w:tab w:val="left" w:pos="7230"/>
              </w:tabs>
              <w:ind w:left="540"/>
              <w:rPr>
                <w:rFonts w:ascii="Maiandra GD" w:hAnsi="Maiandra GD"/>
                <w:sz w:val="24"/>
                <w:szCs w:val="24"/>
              </w:rPr>
            </w:pPr>
          </w:p>
        </w:tc>
        <w:tc>
          <w:tcPr>
            <w:tcW w:w="3193" w:type="dxa"/>
            <w:shd w:val="clear" w:color="auto" w:fill="auto"/>
          </w:tcPr>
          <w:p w14:paraId="25DF6F20" w14:textId="77777777" w:rsidR="00D85001" w:rsidRPr="00C83DB2" w:rsidRDefault="00D85001" w:rsidP="00D42FE1">
            <w:pPr>
              <w:tabs>
                <w:tab w:val="left" w:pos="270"/>
                <w:tab w:val="left" w:pos="7230"/>
              </w:tabs>
              <w:ind w:left="540"/>
              <w:rPr>
                <w:rFonts w:ascii="Maiandra GD" w:hAnsi="Maiandra GD"/>
                <w:sz w:val="24"/>
                <w:szCs w:val="24"/>
              </w:rPr>
            </w:pPr>
          </w:p>
        </w:tc>
      </w:tr>
    </w:tbl>
    <w:p w14:paraId="1038EC7C" w14:textId="77777777" w:rsidR="00D85001" w:rsidRPr="00C83DB2" w:rsidRDefault="00D85001" w:rsidP="00D42FE1">
      <w:pPr>
        <w:tabs>
          <w:tab w:val="left" w:pos="270"/>
          <w:tab w:val="left" w:pos="7230"/>
        </w:tabs>
        <w:ind w:left="540"/>
        <w:jc w:val="both"/>
        <w:rPr>
          <w:rFonts w:ascii="Maiandra GD" w:eastAsia="Calibri" w:hAnsi="Maiandra GD"/>
          <w:sz w:val="24"/>
          <w:szCs w:val="24"/>
        </w:rPr>
      </w:pPr>
    </w:p>
    <w:bookmarkEnd w:id="72"/>
    <w:bookmarkEnd w:id="73"/>
    <w:bookmarkEnd w:id="74"/>
    <w:p w14:paraId="72D50EC9" w14:textId="77777777" w:rsidR="00D85001" w:rsidRPr="00C83DB2" w:rsidRDefault="00D85001" w:rsidP="00D42FE1">
      <w:pPr>
        <w:tabs>
          <w:tab w:val="left" w:pos="270"/>
          <w:tab w:val="left" w:pos="567"/>
          <w:tab w:val="left" w:pos="7230"/>
        </w:tabs>
        <w:ind w:left="540"/>
        <w:jc w:val="both"/>
        <w:rPr>
          <w:rFonts w:ascii="Maiandra GD" w:hAnsi="Maiandra GD"/>
          <w:sz w:val="24"/>
          <w:szCs w:val="24"/>
        </w:rPr>
      </w:pPr>
      <w:r w:rsidRPr="00C83DB2">
        <w:rPr>
          <w:rFonts w:ascii="Maiandra GD" w:hAnsi="Maiandra GD"/>
          <w:sz w:val="24"/>
          <w:szCs w:val="24"/>
        </w:rPr>
        <w:t>(f)  Certification</w:t>
      </w:r>
    </w:p>
    <w:p w14:paraId="72A528A2" w14:textId="77777777" w:rsidR="00D85001" w:rsidRPr="00C83DB2" w:rsidRDefault="00D85001" w:rsidP="00D42FE1">
      <w:pPr>
        <w:tabs>
          <w:tab w:val="left" w:pos="270"/>
          <w:tab w:val="left" w:pos="7230"/>
        </w:tabs>
        <w:ind w:left="540"/>
        <w:jc w:val="both"/>
        <w:rPr>
          <w:rFonts w:ascii="Maiandra GD" w:hAnsi="Maiandra GD"/>
          <w:sz w:val="24"/>
          <w:szCs w:val="24"/>
        </w:rPr>
      </w:pPr>
    </w:p>
    <w:p w14:paraId="4514B32E" w14:textId="77777777" w:rsidR="00D85001" w:rsidRPr="00C83DB2" w:rsidRDefault="00D85001" w:rsidP="00D42FE1">
      <w:pPr>
        <w:tabs>
          <w:tab w:val="left" w:pos="270"/>
          <w:tab w:val="left" w:pos="7230"/>
        </w:tabs>
        <w:ind w:left="540"/>
        <w:jc w:val="both"/>
        <w:rPr>
          <w:rFonts w:ascii="Maiandra GD" w:hAnsi="Maiandra GD"/>
          <w:sz w:val="24"/>
          <w:szCs w:val="24"/>
        </w:rPr>
      </w:pPr>
      <w:r w:rsidRPr="00C83DB2">
        <w:rPr>
          <w:rFonts w:ascii="Maiandra GD" w:hAnsi="Maiandra GD"/>
          <w:sz w:val="24"/>
          <w:szCs w:val="24"/>
        </w:rPr>
        <w:t>On behalf of the Tenderer, I certify that the information given above is correct.</w:t>
      </w:r>
    </w:p>
    <w:p w14:paraId="462ACDF1" w14:textId="77777777" w:rsidR="00D85001" w:rsidRPr="00C83DB2" w:rsidRDefault="00D85001" w:rsidP="00D42FE1">
      <w:pPr>
        <w:tabs>
          <w:tab w:val="left" w:pos="270"/>
          <w:tab w:val="left" w:pos="7230"/>
        </w:tabs>
        <w:ind w:left="540"/>
        <w:jc w:val="both"/>
        <w:rPr>
          <w:rFonts w:ascii="Maiandra GD" w:hAnsi="Maiandra GD"/>
          <w:sz w:val="24"/>
          <w:szCs w:val="24"/>
        </w:rPr>
      </w:pPr>
    </w:p>
    <w:p w14:paraId="732B7568" w14:textId="77777777" w:rsidR="00D85001" w:rsidRPr="00C83DB2" w:rsidRDefault="00D85001" w:rsidP="00D42FE1">
      <w:pPr>
        <w:tabs>
          <w:tab w:val="left" w:pos="270"/>
          <w:tab w:val="left" w:pos="7230"/>
        </w:tabs>
        <w:ind w:left="540"/>
        <w:jc w:val="both"/>
        <w:rPr>
          <w:rFonts w:ascii="Maiandra GD" w:hAnsi="Maiandra GD"/>
          <w:sz w:val="24"/>
          <w:szCs w:val="24"/>
        </w:rPr>
      </w:pPr>
      <w:r w:rsidRPr="00C83DB2">
        <w:rPr>
          <w:rFonts w:ascii="Maiandra GD" w:hAnsi="Maiandra GD"/>
          <w:sz w:val="24"/>
          <w:szCs w:val="24"/>
        </w:rPr>
        <w:t>Full Name________________________________________________</w:t>
      </w:r>
    </w:p>
    <w:p w14:paraId="65441555" w14:textId="77777777" w:rsidR="00D85001" w:rsidRPr="00C83DB2" w:rsidRDefault="00D85001" w:rsidP="00D42FE1">
      <w:pPr>
        <w:tabs>
          <w:tab w:val="left" w:pos="270"/>
          <w:tab w:val="left" w:pos="7230"/>
        </w:tabs>
        <w:ind w:left="540"/>
        <w:jc w:val="both"/>
        <w:rPr>
          <w:rFonts w:ascii="Maiandra GD" w:hAnsi="Maiandra GD"/>
          <w:sz w:val="24"/>
          <w:szCs w:val="24"/>
        </w:rPr>
      </w:pPr>
    </w:p>
    <w:p w14:paraId="7FF35623" w14:textId="77777777" w:rsidR="00D85001" w:rsidRPr="00C83DB2" w:rsidRDefault="00D85001" w:rsidP="00D42FE1">
      <w:pPr>
        <w:tabs>
          <w:tab w:val="left" w:pos="270"/>
          <w:tab w:val="left" w:pos="7230"/>
        </w:tabs>
        <w:ind w:left="540"/>
        <w:jc w:val="both"/>
        <w:rPr>
          <w:rFonts w:ascii="Maiandra GD" w:hAnsi="Maiandra GD"/>
          <w:sz w:val="24"/>
          <w:szCs w:val="24"/>
        </w:rPr>
      </w:pPr>
      <w:r w:rsidRPr="00C83DB2">
        <w:rPr>
          <w:rFonts w:ascii="Maiandra GD" w:hAnsi="Maiandra GD"/>
          <w:sz w:val="24"/>
          <w:szCs w:val="24"/>
        </w:rPr>
        <w:t>Title or Designation________________________________________</w:t>
      </w:r>
    </w:p>
    <w:p w14:paraId="353C6B03" w14:textId="77777777" w:rsidR="00D85001" w:rsidRPr="00C83DB2" w:rsidRDefault="00D85001" w:rsidP="00D42FE1">
      <w:pPr>
        <w:tabs>
          <w:tab w:val="left" w:pos="270"/>
          <w:tab w:val="left" w:pos="7230"/>
        </w:tabs>
        <w:ind w:left="540"/>
        <w:jc w:val="both"/>
        <w:rPr>
          <w:rFonts w:ascii="Maiandra GD" w:hAnsi="Maiandra GD"/>
          <w:sz w:val="24"/>
          <w:szCs w:val="24"/>
        </w:rPr>
      </w:pPr>
    </w:p>
    <w:p w14:paraId="69E213F3" w14:textId="77777777" w:rsidR="00D85001" w:rsidRPr="00C83DB2" w:rsidRDefault="00D85001" w:rsidP="00D42FE1">
      <w:pPr>
        <w:tabs>
          <w:tab w:val="left" w:pos="270"/>
          <w:tab w:val="left" w:pos="7230"/>
        </w:tabs>
        <w:ind w:left="540"/>
        <w:jc w:val="both"/>
        <w:rPr>
          <w:rFonts w:ascii="Maiandra GD" w:hAnsi="Maiandra GD"/>
          <w:b/>
          <w:sz w:val="24"/>
          <w:szCs w:val="24"/>
          <w:u w:val="single"/>
        </w:rPr>
      </w:pPr>
      <w:r w:rsidRPr="00C83DB2">
        <w:rPr>
          <w:rFonts w:ascii="Maiandra GD" w:hAnsi="Maiandra GD"/>
          <w:i/>
          <w:sz w:val="24"/>
          <w:szCs w:val="24"/>
        </w:rPr>
        <w:t>(Signature)                                                                   (Date)</w:t>
      </w:r>
    </w:p>
    <w:p w14:paraId="21244485" w14:textId="77777777" w:rsidR="00D85001" w:rsidRPr="00C83DB2" w:rsidRDefault="00D85001" w:rsidP="00D42FE1">
      <w:pPr>
        <w:tabs>
          <w:tab w:val="left" w:pos="1422"/>
          <w:tab w:val="left" w:pos="1423"/>
        </w:tabs>
        <w:rPr>
          <w:rFonts w:ascii="Maiandra GD" w:hAnsi="Maiandra GD"/>
          <w:sz w:val="24"/>
          <w:szCs w:val="24"/>
        </w:rPr>
      </w:pPr>
    </w:p>
    <w:p w14:paraId="076563BC" w14:textId="77777777" w:rsidR="00D85001" w:rsidRPr="00C83DB2" w:rsidRDefault="00D85001" w:rsidP="00D42FE1">
      <w:pPr>
        <w:tabs>
          <w:tab w:val="left" w:pos="1422"/>
          <w:tab w:val="left" w:pos="1423"/>
        </w:tabs>
        <w:rPr>
          <w:rFonts w:ascii="Maiandra GD" w:hAnsi="Maiandra GD"/>
          <w:sz w:val="24"/>
          <w:szCs w:val="24"/>
        </w:rPr>
      </w:pPr>
    </w:p>
    <w:p w14:paraId="57AFC65D" w14:textId="77777777" w:rsidR="00D85001" w:rsidRPr="00C83DB2" w:rsidRDefault="00D85001" w:rsidP="00D42FE1">
      <w:pPr>
        <w:rPr>
          <w:rFonts w:ascii="Maiandra GD" w:hAnsi="Maiandra GD"/>
          <w:b/>
          <w:bCs/>
          <w:sz w:val="24"/>
          <w:szCs w:val="24"/>
        </w:rPr>
      </w:pPr>
      <w:r w:rsidRPr="00C83DB2">
        <w:rPr>
          <w:rFonts w:ascii="Maiandra GD" w:hAnsi="Maiandra GD"/>
          <w:sz w:val="24"/>
          <w:szCs w:val="24"/>
        </w:rPr>
        <w:br w:type="page"/>
      </w:r>
    </w:p>
    <w:p w14:paraId="0D59B7ED" w14:textId="77777777" w:rsidR="00D85001" w:rsidRPr="00C83DB2" w:rsidRDefault="00D85001" w:rsidP="00D42FE1">
      <w:pPr>
        <w:pStyle w:val="Heading3"/>
        <w:spacing w:before="188"/>
        <w:ind w:left="858"/>
        <w:rPr>
          <w:rFonts w:ascii="Maiandra GD" w:hAnsi="Maiandra GD"/>
        </w:rPr>
      </w:pPr>
      <w:r w:rsidRPr="00C83DB2">
        <w:rPr>
          <w:rFonts w:ascii="Maiandra GD" w:hAnsi="Maiandra GD"/>
        </w:rPr>
        <w:lastRenderedPageBreak/>
        <w:t>TENDERER’S JV MEMBERS INFORMATION FORM</w:t>
      </w:r>
    </w:p>
    <w:p w14:paraId="45F1C648" w14:textId="77777777" w:rsidR="00D85001" w:rsidRPr="00C83DB2" w:rsidRDefault="00D85001" w:rsidP="00D42FE1">
      <w:pPr>
        <w:spacing w:before="237"/>
        <w:ind w:left="858"/>
        <w:rPr>
          <w:rFonts w:ascii="Maiandra GD" w:hAnsi="Maiandra GD"/>
          <w:i/>
          <w:sz w:val="24"/>
          <w:szCs w:val="24"/>
        </w:rPr>
      </w:pPr>
      <w:r w:rsidRPr="00C83DB2">
        <w:rPr>
          <w:rFonts w:ascii="Maiandra GD" w:hAnsi="Maiandra GD"/>
          <w:sz w:val="24"/>
          <w:szCs w:val="24"/>
        </w:rPr>
        <w:t>Date:.................................</w:t>
      </w:r>
      <w:r w:rsidRPr="00C83DB2">
        <w:rPr>
          <w:rFonts w:ascii="Maiandra GD" w:hAnsi="Maiandra GD"/>
          <w:i/>
          <w:sz w:val="24"/>
          <w:szCs w:val="24"/>
        </w:rPr>
        <w:t>[insert  date  (as  day,  month  and  year)  of  Tender  submission].</w:t>
      </w:r>
    </w:p>
    <w:p w14:paraId="6750810F" w14:textId="77777777" w:rsidR="00D85001" w:rsidRPr="00C83DB2" w:rsidRDefault="00D85001" w:rsidP="00D42FE1">
      <w:pPr>
        <w:spacing w:before="243"/>
        <w:ind w:left="858" w:right="851"/>
        <w:rPr>
          <w:rFonts w:ascii="Maiandra GD" w:hAnsi="Maiandra GD"/>
          <w:i/>
          <w:sz w:val="24"/>
          <w:szCs w:val="24"/>
        </w:rPr>
      </w:pPr>
      <w:r w:rsidRPr="00C83DB2">
        <w:rPr>
          <w:rFonts w:ascii="Maiandra GD" w:hAnsi="Maiandra GD"/>
          <w:b/>
          <w:sz w:val="24"/>
          <w:szCs w:val="24"/>
        </w:rPr>
        <w:t>Tender  Name  and  Identi</w:t>
      </w:r>
      <w:r w:rsidRPr="00C83DB2">
        <w:rPr>
          <w:rFonts w:ascii="Arial" w:hAnsi="Arial" w:cs="Arial"/>
          <w:b/>
          <w:sz w:val="24"/>
          <w:szCs w:val="24"/>
        </w:rPr>
        <w:t>ﬁ</w:t>
      </w:r>
      <w:r w:rsidRPr="00C83DB2">
        <w:rPr>
          <w:rFonts w:ascii="Maiandra GD" w:hAnsi="Maiandra GD"/>
          <w:b/>
          <w:sz w:val="24"/>
          <w:szCs w:val="24"/>
        </w:rPr>
        <w:t>cation</w:t>
      </w:r>
      <w:r w:rsidRPr="00C83DB2">
        <w:rPr>
          <w:rFonts w:ascii="Maiandra GD" w:hAnsi="Maiandra GD"/>
          <w:sz w:val="24"/>
          <w:szCs w:val="24"/>
        </w:rPr>
        <w:t>:.................................</w:t>
      </w:r>
      <w:r w:rsidRPr="00C83DB2">
        <w:rPr>
          <w:rFonts w:ascii="Maiandra GD" w:hAnsi="Maiandra GD"/>
          <w:i/>
          <w:sz w:val="24"/>
          <w:szCs w:val="24"/>
        </w:rPr>
        <w:t>[insert  identi</w:t>
      </w:r>
      <w:r w:rsidRPr="00C83DB2">
        <w:rPr>
          <w:rFonts w:ascii="Arial" w:hAnsi="Arial" w:cs="Arial"/>
          <w:i/>
          <w:sz w:val="24"/>
          <w:szCs w:val="24"/>
        </w:rPr>
        <w:t>ﬁ</w:t>
      </w:r>
      <w:r w:rsidRPr="00C83DB2">
        <w:rPr>
          <w:rFonts w:ascii="Maiandra GD" w:hAnsi="Maiandra GD"/>
          <w:i/>
          <w:sz w:val="24"/>
          <w:szCs w:val="24"/>
        </w:rPr>
        <w:t xml:space="preserve">cation  </w:t>
      </w:r>
      <w:r w:rsidRPr="00C83DB2">
        <w:rPr>
          <w:rFonts w:ascii="Maiandra GD" w:hAnsi="Maiandra GD"/>
          <w:sz w:val="24"/>
          <w:szCs w:val="24"/>
        </w:rPr>
        <w:t>Alternative  No.:....................</w:t>
      </w:r>
      <w:r w:rsidRPr="00C83DB2">
        <w:rPr>
          <w:rFonts w:ascii="Maiandra GD" w:hAnsi="Maiandra GD"/>
          <w:i/>
          <w:sz w:val="24"/>
          <w:szCs w:val="24"/>
        </w:rPr>
        <w:t>[insert  identi</w:t>
      </w:r>
      <w:r w:rsidRPr="00C83DB2">
        <w:rPr>
          <w:rFonts w:ascii="Arial" w:hAnsi="Arial" w:cs="Arial"/>
          <w:i/>
          <w:sz w:val="24"/>
          <w:szCs w:val="24"/>
        </w:rPr>
        <w:t>ﬁ</w:t>
      </w:r>
      <w:r w:rsidRPr="00C83DB2">
        <w:rPr>
          <w:rFonts w:ascii="Maiandra GD" w:hAnsi="Maiandra GD"/>
          <w:i/>
          <w:sz w:val="24"/>
          <w:szCs w:val="24"/>
        </w:rPr>
        <w:t>cation  No  if  this  is  a  Tender  for  an  alternative].</w:t>
      </w:r>
    </w:p>
    <w:p w14:paraId="1674128A" w14:textId="77777777" w:rsidR="00D85001" w:rsidRPr="00C83DB2" w:rsidRDefault="00D85001" w:rsidP="00D42FE1">
      <w:pPr>
        <w:pStyle w:val="BodyText"/>
        <w:tabs>
          <w:tab w:val="left" w:pos="3001"/>
          <w:tab w:val="left" w:pos="5748"/>
        </w:tabs>
        <w:spacing w:before="237"/>
        <w:ind w:left="858"/>
        <w:rPr>
          <w:rFonts w:ascii="Maiandra GD" w:hAnsi="Maiandra GD"/>
          <w:sz w:val="24"/>
          <w:szCs w:val="24"/>
        </w:rPr>
      </w:pPr>
      <w:r w:rsidRPr="00C83DB2">
        <w:rPr>
          <w:rFonts w:ascii="Maiandra GD" w:hAnsi="Maiandra GD"/>
          <w:sz w:val="24"/>
          <w:szCs w:val="24"/>
        </w:rPr>
        <w:t>Page</w:t>
      </w:r>
      <w:r w:rsidRPr="00C83DB2">
        <w:rPr>
          <w:rFonts w:ascii="Maiandra GD" w:hAnsi="Maiandra GD"/>
          <w:sz w:val="24"/>
          <w:szCs w:val="24"/>
          <w:u w:val="single" w:color="221E1F"/>
        </w:rPr>
        <w:tab/>
      </w:r>
      <w:r w:rsidRPr="00C83DB2">
        <w:rPr>
          <w:rFonts w:ascii="Maiandra GD" w:hAnsi="Maiandra GD"/>
          <w:sz w:val="24"/>
          <w:szCs w:val="24"/>
        </w:rPr>
        <w:t>of</w:t>
      </w:r>
      <w:r w:rsidRPr="00C83DB2">
        <w:rPr>
          <w:rFonts w:ascii="Maiandra GD" w:hAnsi="Maiandra GD"/>
          <w:sz w:val="24"/>
          <w:szCs w:val="24"/>
          <w:u w:val="single" w:color="221E1F"/>
        </w:rPr>
        <w:tab/>
      </w:r>
      <w:r w:rsidRPr="00C83DB2">
        <w:rPr>
          <w:rFonts w:ascii="Maiandra GD" w:hAnsi="Maiandra GD"/>
          <w:sz w:val="24"/>
          <w:szCs w:val="24"/>
        </w:rPr>
        <w:t>pages</w:t>
      </w:r>
    </w:p>
    <w:p w14:paraId="7DF7F5CC" w14:textId="77777777" w:rsidR="00D85001" w:rsidRPr="00C83DB2" w:rsidRDefault="00D85001" w:rsidP="00D42FE1">
      <w:pPr>
        <w:pStyle w:val="BodyText"/>
        <w:tabs>
          <w:tab w:val="left" w:pos="3001"/>
          <w:tab w:val="left" w:pos="5748"/>
        </w:tabs>
        <w:spacing w:before="237"/>
        <w:ind w:left="858"/>
        <w:rPr>
          <w:rFonts w:ascii="Maiandra GD" w:hAnsi="Maiandra GD"/>
          <w:sz w:val="24"/>
          <w:szCs w:val="24"/>
        </w:rPr>
      </w:pPr>
    </w:p>
    <w:tbl>
      <w:tblPr>
        <w:tblW w:w="0" w:type="auto"/>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45"/>
      </w:tblGrid>
      <w:tr w:rsidR="00D85001" w:rsidRPr="00C83DB2" w14:paraId="313AF7A4" w14:textId="77777777" w:rsidTr="00D85001">
        <w:trPr>
          <w:cantSplit/>
          <w:trHeight w:val="440"/>
        </w:trPr>
        <w:tc>
          <w:tcPr>
            <w:tcW w:w="9345" w:type="dxa"/>
            <w:tcBorders>
              <w:bottom w:val="nil"/>
            </w:tcBorders>
          </w:tcPr>
          <w:p w14:paraId="2C9D7FC2" w14:textId="77777777" w:rsidR="00D85001" w:rsidRPr="00C83DB2" w:rsidRDefault="00D85001" w:rsidP="00D42FE1">
            <w:pPr>
              <w:pStyle w:val="BodyText"/>
              <w:tabs>
                <w:tab w:val="left" w:pos="7230"/>
              </w:tabs>
              <w:spacing w:before="120"/>
              <w:rPr>
                <w:rFonts w:ascii="Maiandra GD" w:hAnsi="Maiandra GD"/>
                <w:sz w:val="24"/>
                <w:szCs w:val="24"/>
              </w:rPr>
            </w:pPr>
            <w:r w:rsidRPr="00C83DB2">
              <w:rPr>
                <w:rFonts w:ascii="Maiandra GD" w:hAnsi="Maiandra GD"/>
                <w:sz w:val="24"/>
                <w:szCs w:val="24"/>
              </w:rPr>
              <w:t>1.</w:t>
            </w:r>
            <w:r w:rsidRPr="00C83DB2">
              <w:rPr>
                <w:rFonts w:ascii="Maiandra GD" w:hAnsi="Maiandra GD"/>
                <w:sz w:val="24"/>
                <w:szCs w:val="24"/>
              </w:rPr>
              <w:tab/>
              <w:t xml:space="preserve">Tenderer’s Name: </w:t>
            </w:r>
            <w:r w:rsidRPr="00C83DB2">
              <w:rPr>
                <w:rFonts w:ascii="Maiandra GD" w:hAnsi="Maiandra GD"/>
                <w:i/>
                <w:sz w:val="24"/>
                <w:szCs w:val="24"/>
              </w:rPr>
              <w:t>[insert Tenderer’s legal name]</w:t>
            </w:r>
          </w:p>
        </w:tc>
      </w:tr>
      <w:tr w:rsidR="00D85001" w:rsidRPr="00C83DB2" w14:paraId="7B06AB05" w14:textId="77777777" w:rsidTr="00D85001">
        <w:trPr>
          <w:cantSplit/>
          <w:trHeight w:val="674"/>
        </w:trPr>
        <w:tc>
          <w:tcPr>
            <w:tcW w:w="9345" w:type="dxa"/>
            <w:tcBorders>
              <w:left w:val="single" w:sz="4" w:space="0" w:color="auto"/>
            </w:tcBorders>
          </w:tcPr>
          <w:p w14:paraId="3E3B10F7" w14:textId="77777777" w:rsidR="00D85001" w:rsidRPr="00C83DB2" w:rsidRDefault="00D85001" w:rsidP="00D42FE1">
            <w:pPr>
              <w:pStyle w:val="BodyText"/>
              <w:tabs>
                <w:tab w:val="left" w:pos="552"/>
                <w:tab w:val="left" w:pos="7230"/>
              </w:tabs>
              <w:spacing w:before="120"/>
              <w:rPr>
                <w:rFonts w:ascii="Maiandra GD" w:hAnsi="Maiandra GD"/>
                <w:b/>
                <w:sz w:val="24"/>
                <w:szCs w:val="24"/>
              </w:rPr>
            </w:pPr>
            <w:r w:rsidRPr="00C83DB2">
              <w:rPr>
                <w:rFonts w:ascii="Maiandra GD" w:hAnsi="Maiandra GD"/>
                <w:sz w:val="24"/>
                <w:szCs w:val="24"/>
              </w:rPr>
              <w:t>2.</w:t>
            </w:r>
            <w:r w:rsidRPr="00C83DB2">
              <w:rPr>
                <w:rFonts w:ascii="Maiandra GD" w:hAnsi="Maiandra GD"/>
                <w:sz w:val="24"/>
                <w:szCs w:val="24"/>
              </w:rPr>
              <w:tab/>
              <w:t xml:space="preserve">Tenderer’s JV Member’s name: </w:t>
            </w:r>
            <w:r w:rsidRPr="00C83DB2">
              <w:rPr>
                <w:rFonts w:ascii="Maiandra GD" w:hAnsi="Maiandra GD"/>
                <w:i/>
                <w:sz w:val="24"/>
                <w:szCs w:val="24"/>
              </w:rPr>
              <w:t>[insert JV’s Member legal name]</w:t>
            </w:r>
          </w:p>
        </w:tc>
      </w:tr>
      <w:tr w:rsidR="00D85001" w:rsidRPr="00C83DB2" w14:paraId="10CB8E3A" w14:textId="77777777" w:rsidTr="00D85001">
        <w:trPr>
          <w:cantSplit/>
          <w:trHeight w:val="674"/>
        </w:trPr>
        <w:tc>
          <w:tcPr>
            <w:tcW w:w="9345" w:type="dxa"/>
            <w:tcBorders>
              <w:left w:val="single" w:sz="4" w:space="0" w:color="auto"/>
            </w:tcBorders>
          </w:tcPr>
          <w:p w14:paraId="49DBD01C" w14:textId="77777777" w:rsidR="00D85001" w:rsidRPr="00C83DB2" w:rsidRDefault="00D85001" w:rsidP="00D42FE1">
            <w:pPr>
              <w:pStyle w:val="BodyText"/>
              <w:tabs>
                <w:tab w:val="left" w:pos="552"/>
                <w:tab w:val="left" w:pos="7230"/>
              </w:tabs>
              <w:spacing w:before="120"/>
              <w:rPr>
                <w:rFonts w:ascii="Maiandra GD" w:hAnsi="Maiandra GD"/>
                <w:b/>
                <w:sz w:val="24"/>
                <w:szCs w:val="24"/>
              </w:rPr>
            </w:pPr>
            <w:r w:rsidRPr="00C83DB2">
              <w:rPr>
                <w:rFonts w:ascii="Maiandra GD" w:hAnsi="Maiandra GD"/>
                <w:sz w:val="24"/>
                <w:szCs w:val="24"/>
              </w:rPr>
              <w:t>3.</w:t>
            </w:r>
            <w:r w:rsidRPr="00C83DB2">
              <w:rPr>
                <w:rFonts w:ascii="Maiandra GD" w:hAnsi="Maiandra GD"/>
                <w:sz w:val="24"/>
                <w:szCs w:val="24"/>
              </w:rPr>
              <w:tab/>
              <w:t xml:space="preserve">Tenderer’s JV Member’s country of registration: </w:t>
            </w:r>
            <w:r w:rsidRPr="00C83DB2">
              <w:rPr>
                <w:rFonts w:ascii="Maiandra GD" w:hAnsi="Maiandra GD"/>
                <w:i/>
                <w:sz w:val="24"/>
                <w:szCs w:val="24"/>
              </w:rPr>
              <w:t>[insert JV’s Member country of registration]</w:t>
            </w:r>
          </w:p>
        </w:tc>
      </w:tr>
      <w:tr w:rsidR="00D85001" w:rsidRPr="00C83DB2" w14:paraId="0A81265A" w14:textId="77777777" w:rsidTr="00D85001">
        <w:trPr>
          <w:cantSplit/>
        </w:trPr>
        <w:tc>
          <w:tcPr>
            <w:tcW w:w="9345" w:type="dxa"/>
            <w:tcBorders>
              <w:left w:val="single" w:sz="4" w:space="0" w:color="auto"/>
            </w:tcBorders>
          </w:tcPr>
          <w:p w14:paraId="6C1C088E" w14:textId="77777777" w:rsidR="00D85001" w:rsidRPr="00C83DB2" w:rsidRDefault="00D85001" w:rsidP="00D42FE1">
            <w:pPr>
              <w:pStyle w:val="BodyText"/>
              <w:tabs>
                <w:tab w:val="left" w:pos="552"/>
                <w:tab w:val="left" w:pos="7230"/>
              </w:tabs>
              <w:spacing w:before="120"/>
              <w:rPr>
                <w:rFonts w:ascii="Maiandra GD" w:hAnsi="Maiandra GD"/>
                <w:sz w:val="24"/>
                <w:szCs w:val="24"/>
              </w:rPr>
            </w:pPr>
            <w:r w:rsidRPr="00C83DB2">
              <w:rPr>
                <w:rFonts w:ascii="Maiandra GD" w:hAnsi="Maiandra GD"/>
                <w:sz w:val="24"/>
                <w:szCs w:val="24"/>
              </w:rPr>
              <w:t>4.</w:t>
            </w:r>
            <w:r w:rsidRPr="00C83DB2">
              <w:rPr>
                <w:rFonts w:ascii="Maiandra GD" w:hAnsi="Maiandra GD"/>
                <w:sz w:val="24"/>
                <w:szCs w:val="24"/>
              </w:rPr>
              <w:tab/>
              <w:t xml:space="preserve">Tenderer’s JV Member’s year of registration: </w:t>
            </w:r>
            <w:r w:rsidRPr="00C83DB2">
              <w:rPr>
                <w:rFonts w:ascii="Maiandra GD" w:hAnsi="Maiandra GD"/>
                <w:i/>
                <w:sz w:val="24"/>
                <w:szCs w:val="24"/>
              </w:rPr>
              <w:t>[insert JV’s Member year of registration]</w:t>
            </w:r>
          </w:p>
        </w:tc>
      </w:tr>
      <w:tr w:rsidR="00D85001" w:rsidRPr="00C83DB2" w14:paraId="489BF61F" w14:textId="77777777" w:rsidTr="00D85001">
        <w:trPr>
          <w:cantSplit/>
        </w:trPr>
        <w:tc>
          <w:tcPr>
            <w:tcW w:w="9345" w:type="dxa"/>
            <w:tcBorders>
              <w:left w:val="single" w:sz="4" w:space="0" w:color="auto"/>
            </w:tcBorders>
          </w:tcPr>
          <w:p w14:paraId="17A8FA6D" w14:textId="77777777" w:rsidR="00D85001" w:rsidRPr="00C83DB2" w:rsidRDefault="00D85001" w:rsidP="00D42FE1">
            <w:pPr>
              <w:pStyle w:val="BodyText"/>
              <w:tabs>
                <w:tab w:val="left" w:pos="552"/>
                <w:tab w:val="left" w:pos="7230"/>
              </w:tabs>
              <w:spacing w:before="120"/>
              <w:rPr>
                <w:rFonts w:ascii="Maiandra GD" w:hAnsi="Maiandra GD"/>
                <w:sz w:val="24"/>
                <w:szCs w:val="24"/>
              </w:rPr>
            </w:pPr>
            <w:r w:rsidRPr="00C83DB2">
              <w:rPr>
                <w:rFonts w:ascii="Maiandra GD" w:hAnsi="Maiandra GD"/>
                <w:sz w:val="24"/>
                <w:szCs w:val="24"/>
              </w:rPr>
              <w:t>5.</w:t>
            </w:r>
            <w:r w:rsidRPr="00C83DB2">
              <w:rPr>
                <w:rFonts w:ascii="Maiandra GD" w:hAnsi="Maiandra GD"/>
                <w:sz w:val="24"/>
                <w:szCs w:val="24"/>
              </w:rPr>
              <w:tab/>
              <w:t xml:space="preserve">Tenderer’s JV Member’s legal address in country of registration: </w:t>
            </w:r>
            <w:r w:rsidRPr="00C83DB2">
              <w:rPr>
                <w:rFonts w:ascii="Maiandra GD" w:hAnsi="Maiandra GD"/>
                <w:i/>
                <w:sz w:val="24"/>
                <w:szCs w:val="24"/>
              </w:rPr>
              <w:t>[insert JV’s Member legal address in country of registration]</w:t>
            </w:r>
          </w:p>
        </w:tc>
      </w:tr>
      <w:tr w:rsidR="00D85001" w:rsidRPr="00C83DB2" w14:paraId="6A2CD4DC" w14:textId="77777777" w:rsidTr="00D85001">
        <w:trPr>
          <w:cantSplit/>
        </w:trPr>
        <w:tc>
          <w:tcPr>
            <w:tcW w:w="9345" w:type="dxa"/>
          </w:tcPr>
          <w:p w14:paraId="223DEAE4" w14:textId="77777777" w:rsidR="00D85001" w:rsidRPr="00C83DB2" w:rsidRDefault="00D85001" w:rsidP="00D42FE1">
            <w:pPr>
              <w:pStyle w:val="BodyText"/>
              <w:tabs>
                <w:tab w:val="left" w:pos="552"/>
                <w:tab w:val="left" w:pos="7230"/>
              </w:tabs>
              <w:spacing w:before="120"/>
              <w:rPr>
                <w:rFonts w:ascii="Maiandra GD" w:hAnsi="Maiandra GD"/>
                <w:sz w:val="24"/>
                <w:szCs w:val="24"/>
              </w:rPr>
            </w:pPr>
            <w:r w:rsidRPr="00C83DB2">
              <w:rPr>
                <w:rFonts w:ascii="Maiandra GD" w:hAnsi="Maiandra GD"/>
                <w:sz w:val="24"/>
                <w:szCs w:val="24"/>
              </w:rPr>
              <w:t>6.</w:t>
            </w:r>
            <w:r w:rsidRPr="00C83DB2">
              <w:rPr>
                <w:rFonts w:ascii="Maiandra GD" w:hAnsi="Maiandra GD"/>
                <w:sz w:val="24"/>
                <w:szCs w:val="24"/>
              </w:rPr>
              <w:tab/>
              <w:t>Tenderer’s JV Member’s authorized representative information</w:t>
            </w:r>
          </w:p>
          <w:p w14:paraId="3C68E852" w14:textId="77777777" w:rsidR="00D85001" w:rsidRPr="00C83DB2" w:rsidRDefault="00D85001" w:rsidP="00D42FE1">
            <w:pPr>
              <w:pStyle w:val="BodyText"/>
              <w:tabs>
                <w:tab w:val="left" w:pos="552"/>
                <w:tab w:val="left" w:pos="7230"/>
              </w:tabs>
              <w:spacing w:before="120"/>
              <w:rPr>
                <w:rFonts w:ascii="Maiandra GD" w:hAnsi="Maiandra GD"/>
                <w:b/>
                <w:sz w:val="24"/>
                <w:szCs w:val="24"/>
              </w:rPr>
            </w:pPr>
            <w:r w:rsidRPr="00C83DB2">
              <w:rPr>
                <w:rFonts w:ascii="Maiandra GD" w:hAnsi="Maiandra GD"/>
                <w:sz w:val="24"/>
                <w:szCs w:val="24"/>
              </w:rPr>
              <w:t xml:space="preserve">Name: </w:t>
            </w:r>
            <w:r w:rsidRPr="00C83DB2">
              <w:rPr>
                <w:rFonts w:ascii="Maiandra GD" w:hAnsi="Maiandra GD"/>
                <w:i/>
                <w:sz w:val="24"/>
                <w:szCs w:val="24"/>
              </w:rPr>
              <w:t>[insert name of JV’s Member authorized representative]</w:t>
            </w:r>
          </w:p>
          <w:p w14:paraId="1FA5742C" w14:textId="77777777" w:rsidR="00D85001" w:rsidRPr="00C83DB2" w:rsidRDefault="00D85001" w:rsidP="00D42FE1">
            <w:pPr>
              <w:pStyle w:val="BodyText"/>
              <w:tabs>
                <w:tab w:val="left" w:pos="552"/>
                <w:tab w:val="left" w:pos="7230"/>
              </w:tabs>
              <w:spacing w:before="120"/>
              <w:rPr>
                <w:rFonts w:ascii="Maiandra GD" w:hAnsi="Maiandra GD"/>
                <w:b/>
                <w:sz w:val="24"/>
                <w:szCs w:val="24"/>
              </w:rPr>
            </w:pPr>
            <w:r w:rsidRPr="00C83DB2">
              <w:rPr>
                <w:rFonts w:ascii="Maiandra GD" w:hAnsi="Maiandra GD"/>
                <w:sz w:val="24"/>
                <w:szCs w:val="24"/>
              </w:rPr>
              <w:t xml:space="preserve">Address: </w:t>
            </w:r>
            <w:r w:rsidRPr="00C83DB2">
              <w:rPr>
                <w:rFonts w:ascii="Maiandra GD" w:hAnsi="Maiandra GD"/>
                <w:i/>
                <w:sz w:val="24"/>
                <w:szCs w:val="24"/>
              </w:rPr>
              <w:t>[insert address of JV’s Member authorized representative]</w:t>
            </w:r>
          </w:p>
          <w:p w14:paraId="2966826B" w14:textId="77777777" w:rsidR="00D85001" w:rsidRPr="00C83DB2" w:rsidRDefault="00D85001" w:rsidP="00D42FE1">
            <w:pPr>
              <w:pStyle w:val="BodyText"/>
              <w:tabs>
                <w:tab w:val="left" w:pos="552"/>
                <w:tab w:val="left" w:pos="7230"/>
              </w:tabs>
              <w:spacing w:before="120"/>
              <w:rPr>
                <w:rFonts w:ascii="Maiandra GD" w:hAnsi="Maiandra GD"/>
                <w:i/>
                <w:sz w:val="24"/>
                <w:szCs w:val="24"/>
              </w:rPr>
            </w:pPr>
            <w:r w:rsidRPr="00C83DB2">
              <w:rPr>
                <w:rFonts w:ascii="Maiandra GD" w:hAnsi="Maiandra GD"/>
                <w:sz w:val="24"/>
                <w:szCs w:val="24"/>
              </w:rPr>
              <w:t xml:space="preserve">Telephone/Fax numbers: </w:t>
            </w:r>
            <w:r w:rsidRPr="00C83DB2">
              <w:rPr>
                <w:rFonts w:ascii="Maiandra GD" w:hAnsi="Maiandra GD"/>
                <w:i/>
                <w:sz w:val="24"/>
                <w:szCs w:val="24"/>
              </w:rPr>
              <w:t>[insert telephone/fax numbers of JV’s Member authorized representative]</w:t>
            </w:r>
          </w:p>
          <w:p w14:paraId="5CA612D1" w14:textId="77777777" w:rsidR="00D85001" w:rsidRPr="00C83DB2" w:rsidRDefault="00D85001" w:rsidP="00D42FE1">
            <w:pPr>
              <w:pStyle w:val="BodyText"/>
              <w:tabs>
                <w:tab w:val="left" w:pos="552"/>
                <w:tab w:val="left" w:pos="7230"/>
              </w:tabs>
              <w:spacing w:before="120"/>
              <w:rPr>
                <w:rFonts w:ascii="Maiandra GD" w:hAnsi="Maiandra GD"/>
                <w:sz w:val="24"/>
                <w:szCs w:val="24"/>
              </w:rPr>
            </w:pPr>
            <w:r w:rsidRPr="00C83DB2">
              <w:rPr>
                <w:rFonts w:ascii="Maiandra GD" w:hAnsi="Maiandra GD"/>
                <w:sz w:val="24"/>
                <w:szCs w:val="24"/>
              </w:rPr>
              <w:t xml:space="preserve">Email Address: </w:t>
            </w:r>
            <w:r w:rsidRPr="00C83DB2">
              <w:rPr>
                <w:rFonts w:ascii="Maiandra GD" w:hAnsi="Maiandra GD"/>
                <w:i/>
                <w:sz w:val="24"/>
                <w:szCs w:val="24"/>
              </w:rPr>
              <w:t>[insert email address of JV’s Member authorized representative]</w:t>
            </w:r>
          </w:p>
        </w:tc>
      </w:tr>
      <w:tr w:rsidR="00D85001" w:rsidRPr="00C83DB2" w14:paraId="0357887D" w14:textId="77777777" w:rsidTr="00D85001">
        <w:tc>
          <w:tcPr>
            <w:tcW w:w="9345" w:type="dxa"/>
          </w:tcPr>
          <w:p w14:paraId="54EEDC34" w14:textId="77777777" w:rsidR="00D85001" w:rsidRPr="00C83DB2" w:rsidRDefault="00D85001" w:rsidP="00D42FE1">
            <w:pPr>
              <w:tabs>
                <w:tab w:val="left" w:pos="567"/>
                <w:tab w:val="left" w:pos="7230"/>
              </w:tabs>
              <w:spacing w:before="120"/>
              <w:jc w:val="both"/>
              <w:rPr>
                <w:rFonts w:ascii="Maiandra GD" w:hAnsi="Maiandra GD"/>
                <w:sz w:val="24"/>
                <w:szCs w:val="24"/>
              </w:rPr>
            </w:pPr>
            <w:r w:rsidRPr="00C83DB2">
              <w:rPr>
                <w:rFonts w:ascii="Maiandra GD" w:hAnsi="Maiandra GD"/>
                <w:sz w:val="24"/>
                <w:szCs w:val="24"/>
              </w:rPr>
              <w:t>7.</w:t>
            </w:r>
            <w:r w:rsidRPr="00C83DB2">
              <w:rPr>
                <w:rFonts w:ascii="Maiandra GD" w:hAnsi="Maiandra GD"/>
                <w:sz w:val="24"/>
                <w:szCs w:val="24"/>
              </w:rPr>
              <w:tab/>
              <w:t xml:space="preserve">Attached are copies of original documents of </w:t>
            </w:r>
            <w:r w:rsidRPr="00C83DB2">
              <w:rPr>
                <w:rFonts w:ascii="Maiandra GD" w:hAnsi="Maiandra GD"/>
                <w:i/>
                <w:sz w:val="24"/>
                <w:szCs w:val="24"/>
              </w:rPr>
              <w:t>[check the box(es) of the attached original documents]</w:t>
            </w:r>
          </w:p>
          <w:p w14:paraId="6A82A063" w14:textId="77777777" w:rsidR="00D85001" w:rsidRPr="00C83DB2" w:rsidRDefault="00D85001" w:rsidP="00D42FE1">
            <w:pPr>
              <w:tabs>
                <w:tab w:val="left" w:pos="567"/>
                <w:tab w:val="left" w:pos="7230"/>
              </w:tabs>
              <w:spacing w:before="120"/>
              <w:jc w:val="both"/>
              <w:rPr>
                <w:rFonts w:ascii="Maiandra GD" w:hAnsi="Maiandra GD"/>
                <w:sz w:val="24"/>
                <w:szCs w:val="24"/>
              </w:rPr>
            </w:pPr>
            <w:r w:rsidRPr="00C83DB2">
              <w:rPr>
                <w:rFonts w:ascii="Maiandra GD" w:eastAsia="MS Mincho" w:hAnsi="Maiandra GD"/>
                <w:sz w:val="24"/>
                <w:szCs w:val="24"/>
              </w:rPr>
              <w:sym w:font="Wingdings" w:char="F0A8"/>
            </w:r>
            <w:r w:rsidRPr="00C83DB2">
              <w:rPr>
                <w:rFonts w:ascii="Maiandra GD" w:eastAsia="MS Mincho" w:hAnsi="Maiandra GD"/>
                <w:sz w:val="24"/>
                <w:szCs w:val="24"/>
              </w:rPr>
              <w:tab/>
            </w:r>
            <w:r w:rsidRPr="00C83DB2">
              <w:rPr>
                <w:rFonts w:ascii="Maiandra GD" w:hAnsi="Maiandra GD"/>
                <w:sz w:val="24"/>
                <w:szCs w:val="24"/>
              </w:rPr>
              <w:t>Articles of Incorporation (or equivalent documents of constitution or association), and/or registration documents of the legal entity named above, in accordance with ITT 4.4.</w:t>
            </w:r>
          </w:p>
          <w:p w14:paraId="304FEC94" w14:textId="77777777" w:rsidR="00D85001" w:rsidRPr="00C83DB2" w:rsidRDefault="00D85001" w:rsidP="00D42FE1">
            <w:pPr>
              <w:tabs>
                <w:tab w:val="left" w:pos="567"/>
                <w:tab w:val="left" w:pos="7230"/>
              </w:tabs>
              <w:spacing w:before="120"/>
              <w:jc w:val="both"/>
              <w:rPr>
                <w:rFonts w:ascii="Maiandra GD" w:hAnsi="Maiandra GD"/>
                <w:sz w:val="24"/>
                <w:szCs w:val="24"/>
              </w:rPr>
            </w:pPr>
            <w:r w:rsidRPr="00C83DB2">
              <w:rPr>
                <w:rFonts w:ascii="Maiandra GD" w:eastAsia="MS Mincho" w:hAnsi="Maiandra GD"/>
                <w:sz w:val="24"/>
                <w:szCs w:val="24"/>
              </w:rPr>
              <w:sym w:font="Wingdings" w:char="F0A8"/>
            </w:r>
            <w:r w:rsidRPr="00C83DB2">
              <w:rPr>
                <w:rFonts w:ascii="Maiandra GD" w:hAnsi="Maiandra GD"/>
                <w:sz w:val="24"/>
                <w:szCs w:val="24"/>
              </w:rPr>
              <w:tab/>
              <w:t>In case of a state-owned enterprise or institution, documents establishing legal and financial autonomy, operation in accordance with commercial law, and that they are not under the supervision of the Procuring Entity, in accordance with ITT 4.6.</w:t>
            </w:r>
          </w:p>
          <w:p w14:paraId="0533B1DA" w14:textId="77777777" w:rsidR="00D85001" w:rsidRPr="00C83DB2" w:rsidRDefault="00D85001" w:rsidP="00D42FE1">
            <w:pPr>
              <w:tabs>
                <w:tab w:val="left" w:pos="567"/>
                <w:tab w:val="left" w:pos="7230"/>
              </w:tabs>
              <w:spacing w:before="120"/>
              <w:jc w:val="both"/>
              <w:rPr>
                <w:rFonts w:ascii="Maiandra GD" w:hAnsi="Maiandra GD"/>
                <w:sz w:val="24"/>
                <w:szCs w:val="24"/>
              </w:rPr>
            </w:pPr>
            <w:r w:rsidRPr="00C83DB2">
              <w:rPr>
                <w:rFonts w:ascii="Maiandra GD" w:hAnsi="Maiandra GD"/>
                <w:sz w:val="24"/>
                <w:szCs w:val="24"/>
              </w:rPr>
              <w:t>8.</w:t>
            </w:r>
            <w:r w:rsidRPr="00C83DB2">
              <w:rPr>
                <w:rFonts w:ascii="Maiandra GD" w:hAnsi="Maiandra GD"/>
                <w:sz w:val="24"/>
                <w:szCs w:val="24"/>
              </w:rPr>
              <w:tab/>
              <w:t>Included are the organizational chart, a list of Board of Directors, and the beneficial ownership.</w:t>
            </w:r>
          </w:p>
          <w:p w14:paraId="2B3AA1A2" w14:textId="77777777" w:rsidR="00D85001" w:rsidRPr="00C83DB2" w:rsidRDefault="00D85001" w:rsidP="00D42FE1">
            <w:pPr>
              <w:tabs>
                <w:tab w:val="left" w:pos="567"/>
                <w:tab w:val="left" w:pos="7230"/>
              </w:tabs>
              <w:suppressAutoHyphens/>
              <w:spacing w:before="120"/>
              <w:jc w:val="both"/>
              <w:rPr>
                <w:rFonts w:ascii="Maiandra GD" w:hAnsi="Maiandra GD"/>
                <w:sz w:val="24"/>
                <w:szCs w:val="24"/>
              </w:rPr>
            </w:pPr>
          </w:p>
        </w:tc>
      </w:tr>
    </w:tbl>
    <w:p w14:paraId="501BE592" w14:textId="77777777" w:rsidR="00D85001" w:rsidRPr="00C83DB2" w:rsidRDefault="00D85001" w:rsidP="00D42FE1">
      <w:pPr>
        <w:pStyle w:val="BodyText"/>
        <w:tabs>
          <w:tab w:val="left" w:pos="3001"/>
          <w:tab w:val="left" w:pos="5748"/>
        </w:tabs>
        <w:spacing w:before="237"/>
        <w:ind w:left="858"/>
        <w:rPr>
          <w:rFonts w:ascii="Maiandra GD" w:hAnsi="Maiandra GD"/>
          <w:sz w:val="24"/>
          <w:szCs w:val="24"/>
        </w:rPr>
      </w:pPr>
    </w:p>
    <w:p w14:paraId="5942FACA" w14:textId="77777777" w:rsidR="00D85001" w:rsidRPr="00C83DB2" w:rsidRDefault="00D85001" w:rsidP="00D42FE1">
      <w:pPr>
        <w:pStyle w:val="BodyText"/>
        <w:tabs>
          <w:tab w:val="left" w:pos="3001"/>
          <w:tab w:val="left" w:pos="5748"/>
        </w:tabs>
        <w:spacing w:before="237"/>
        <w:ind w:left="858"/>
        <w:rPr>
          <w:rFonts w:ascii="Maiandra GD" w:hAnsi="Maiandra GD"/>
          <w:sz w:val="24"/>
          <w:szCs w:val="24"/>
        </w:rPr>
      </w:pPr>
    </w:p>
    <w:p w14:paraId="799BEEAC" w14:textId="77777777" w:rsidR="00D85001" w:rsidRPr="00C83DB2" w:rsidRDefault="00D85001" w:rsidP="00D42FE1">
      <w:pPr>
        <w:pStyle w:val="BodyText"/>
        <w:tabs>
          <w:tab w:val="left" w:pos="3001"/>
          <w:tab w:val="left" w:pos="5748"/>
        </w:tabs>
        <w:spacing w:before="237"/>
        <w:ind w:left="858"/>
        <w:rPr>
          <w:rFonts w:ascii="Maiandra GD" w:hAnsi="Maiandra GD"/>
          <w:sz w:val="24"/>
          <w:szCs w:val="24"/>
        </w:rPr>
      </w:pPr>
    </w:p>
    <w:p w14:paraId="6E202DC6" w14:textId="77777777" w:rsidR="00FB2C8F" w:rsidRPr="00C83DB2" w:rsidRDefault="00FB2C8F" w:rsidP="00D42FE1">
      <w:pPr>
        <w:pStyle w:val="BodyText"/>
        <w:rPr>
          <w:rFonts w:ascii="Maiandra GD" w:hAnsi="Maiandra GD"/>
          <w:sz w:val="24"/>
          <w:szCs w:val="24"/>
        </w:rPr>
      </w:pPr>
    </w:p>
    <w:p w14:paraId="6388F758" w14:textId="25C40CB4" w:rsidR="00D85001" w:rsidRPr="00C83DB2" w:rsidRDefault="00950C78" w:rsidP="00D42FE1">
      <w:pPr>
        <w:pStyle w:val="BodyText"/>
        <w:rPr>
          <w:rFonts w:ascii="Maiandra GD" w:hAnsi="Maiandra GD"/>
          <w:i/>
          <w:sz w:val="24"/>
          <w:szCs w:val="24"/>
        </w:rPr>
      </w:pPr>
      <w:r>
        <w:rPr>
          <w:rFonts w:ascii="Maiandra GD" w:hAnsi="Maiandra GD"/>
          <w:noProof/>
          <w:sz w:val="24"/>
          <w:szCs w:val="24"/>
        </w:rPr>
        <mc:AlternateContent>
          <mc:Choice Requires="wpg">
            <w:drawing>
              <wp:anchor distT="0" distB="0" distL="114300" distR="114300" simplePos="0" relativeHeight="251662336" behindDoc="0" locked="0" layoutInCell="1" allowOverlap="1" wp14:anchorId="09BE5C3C" wp14:editId="7D6BA5C9">
                <wp:simplePos x="0" y="0"/>
                <wp:positionH relativeFrom="page">
                  <wp:posOffset>10463530</wp:posOffset>
                </wp:positionH>
                <wp:positionV relativeFrom="page">
                  <wp:posOffset>0</wp:posOffset>
                </wp:positionV>
                <wp:extent cx="228600" cy="7560310"/>
                <wp:effectExtent l="0" t="0" r="0" b="0"/>
                <wp:wrapNone/>
                <wp:docPr id="162706538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600" cy="7560310"/>
                          <a:chOff x="16478" y="0"/>
                          <a:chExt cx="360" cy="11906"/>
                        </a:xfrm>
                      </wpg:grpSpPr>
                      <wps:wsp>
                        <wps:cNvPr id="128" name="Freeform 224"/>
                        <wps:cNvSpPr/>
                        <wps:spPr bwMode="auto">
                          <a:xfrm>
                            <a:off x="16478" y="1336"/>
                            <a:ext cx="360" cy="10570"/>
                          </a:xfrm>
                          <a:custGeom>
                            <a:avLst/>
                            <a:gdLst>
                              <a:gd name="T0" fmla="+- 0 16838 16478"/>
                              <a:gd name="T1" fmla="*/ T0 w 360"/>
                              <a:gd name="T2" fmla="+- 0 11906 1336"/>
                              <a:gd name="T3" fmla="*/ 11906 h 10570"/>
                              <a:gd name="T4" fmla="+- 0 16838 16478"/>
                              <a:gd name="T5" fmla="*/ T4 w 360"/>
                              <a:gd name="T6" fmla="+- 0 1336 1336"/>
                              <a:gd name="T7" fmla="*/ 1336 h 10570"/>
                              <a:gd name="T8" fmla="+- 0 16478 16478"/>
                              <a:gd name="T9" fmla="*/ T8 w 360"/>
                              <a:gd name="T10" fmla="+- 0 1626 1336"/>
                              <a:gd name="T11" fmla="*/ 1626 h 10570"/>
                              <a:gd name="T12" fmla="+- 0 16486 16478"/>
                              <a:gd name="T13" fmla="*/ T12 w 360"/>
                              <a:gd name="T14" fmla="+- 0 11906 1336"/>
                              <a:gd name="T15" fmla="*/ 11906 h 10570"/>
                              <a:gd name="T16" fmla="+- 0 16838 16478"/>
                              <a:gd name="T17" fmla="*/ T16 w 360"/>
                              <a:gd name="T18" fmla="+- 0 11906 1336"/>
                              <a:gd name="T19" fmla="*/ 11906 h 10570"/>
                            </a:gdLst>
                            <a:ahLst/>
                            <a:cxnLst>
                              <a:cxn ang="0">
                                <a:pos x="T1" y="T3"/>
                              </a:cxn>
                              <a:cxn ang="0">
                                <a:pos x="T5" y="T7"/>
                              </a:cxn>
                              <a:cxn ang="0">
                                <a:pos x="T9" y="T11"/>
                              </a:cxn>
                              <a:cxn ang="0">
                                <a:pos x="T13" y="T15"/>
                              </a:cxn>
                              <a:cxn ang="0">
                                <a:pos x="T17" y="T19"/>
                              </a:cxn>
                            </a:cxnLst>
                            <a:rect l="0" t="0" r="r" b="b"/>
                            <a:pathLst>
                              <a:path w="360" h="10570">
                                <a:moveTo>
                                  <a:pt x="360" y="10570"/>
                                </a:moveTo>
                                <a:lnTo>
                                  <a:pt x="360" y="0"/>
                                </a:lnTo>
                                <a:lnTo>
                                  <a:pt x="0" y="290"/>
                                </a:lnTo>
                                <a:lnTo>
                                  <a:pt x="8" y="10570"/>
                                </a:lnTo>
                                <a:lnTo>
                                  <a:pt x="360" y="10570"/>
                                </a:lnTo>
                                <a:close/>
                              </a:path>
                            </a:pathLst>
                          </a:custGeom>
                          <a:solidFill>
                            <a:srgbClr val="E6E7E8"/>
                          </a:solidFill>
                          <a:ln>
                            <a:noFill/>
                          </a:ln>
                        </wps:spPr>
                        <wps:bodyPr rot="0" vert="horz" wrap="square" lIns="91440" tIns="45720" rIns="91440" bIns="45720" anchor="t" anchorCtr="0" upright="1">
                          <a:noAutofit/>
                        </wps:bodyPr>
                      </wps:wsp>
                      <wps:wsp>
                        <wps:cNvPr id="129" name="Freeform 223"/>
                        <wps:cNvSpPr/>
                        <wps:spPr bwMode="auto">
                          <a:xfrm>
                            <a:off x="16478" y="0"/>
                            <a:ext cx="360" cy="1034"/>
                          </a:xfrm>
                          <a:custGeom>
                            <a:avLst/>
                            <a:gdLst>
                              <a:gd name="T0" fmla="+- 0 16838 16478"/>
                              <a:gd name="T1" fmla="*/ T0 w 360"/>
                              <a:gd name="T2" fmla="*/ 835 h 1034"/>
                              <a:gd name="T3" fmla="+- 0 16838 16478"/>
                              <a:gd name="T4" fmla="*/ T3 w 360"/>
                              <a:gd name="T5" fmla="*/ 0 h 1034"/>
                              <a:gd name="T6" fmla="+- 0 16478 16478"/>
                              <a:gd name="T7" fmla="*/ T6 w 360"/>
                              <a:gd name="T8" fmla="*/ 0 h 1034"/>
                              <a:gd name="T9" fmla="+- 0 16478 16478"/>
                              <a:gd name="T10" fmla="*/ T9 w 360"/>
                              <a:gd name="T11" fmla="*/ 1033 h 1034"/>
                              <a:gd name="T12" fmla="+- 0 16838 16478"/>
                              <a:gd name="T13" fmla="*/ T12 w 360"/>
                              <a:gd name="T14" fmla="*/ 835 h 1034"/>
                            </a:gdLst>
                            <a:ahLst/>
                            <a:cxnLst>
                              <a:cxn ang="0">
                                <a:pos x="T1" y="T2"/>
                              </a:cxn>
                              <a:cxn ang="0">
                                <a:pos x="T4" y="T5"/>
                              </a:cxn>
                              <a:cxn ang="0">
                                <a:pos x="T7" y="T8"/>
                              </a:cxn>
                              <a:cxn ang="0">
                                <a:pos x="T10" y="T11"/>
                              </a:cxn>
                              <a:cxn ang="0">
                                <a:pos x="T13" y="T14"/>
                              </a:cxn>
                            </a:cxnLst>
                            <a:rect l="0" t="0" r="r" b="b"/>
                            <a:pathLst>
                              <a:path w="360" h="1034">
                                <a:moveTo>
                                  <a:pt x="360" y="835"/>
                                </a:moveTo>
                                <a:lnTo>
                                  <a:pt x="360" y="0"/>
                                </a:lnTo>
                                <a:lnTo>
                                  <a:pt x="0" y="0"/>
                                </a:lnTo>
                                <a:lnTo>
                                  <a:pt x="0" y="1033"/>
                                </a:lnTo>
                                <a:lnTo>
                                  <a:pt x="360" y="835"/>
                                </a:lnTo>
                                <a:close/>
                              </a:path>
                            </a:pathLst>
                          </a:custGeom>
                          <a:solidFill>
                            <a:srgbClr val="00A650"/>
                          </a:solidFill>
                          <a:ln>
                            <a:noFill/>
                          </a:ln>
                        </wps:spPr>
                        <wps:bodyPr rot="0" vert="horz" wrap="square" lIns="91440" tIns="45720" rIns="91440" bIns="45720" anchor="t" anchorCtr="0" upright="1">
                          <a:noAutofit/>
                        </wps:bodyPr>
                      </wps:wsp>
                      <wps:wsp>
                        <wps:cNvPr id="130" name="Freeform 222"/>
                        <wps:cNvSpPr/>
                        <wps:spPr bwMode="auto">
                          <a:xfrm>
                            <a:off x="16478" y="873"/>
                            <a:ext cx="360" cy="520"/>
                          </a:xfrm>
                          <a:custGeom>
                            <a:avLst/>
                            <a:gdLst>
                              <a:gd name="T0" fmla="+- 0 16838 16478"/>
                              <a:gd name="T1" fmla="*/ T0 w 360"/>
                              <a:gd name="T2" fmla="+- 0 1195 874"/>
                              <a:gd name="T3" fmla="*/ 1195 h 520"/>
                              <a:gd name="T4" fmla="+- 0 16838 16478"/>
                              <a:gd name="T5" fmla="*/ T4 w 360"/>
                              <a:gd name="T6" fmla="+- 0 874 874"/>
                              <a:gd name="T7" fmla="*/ 874 h 520"/>
                              <a:gd name="T8" fmla="+- 0 16478 16478"/>
                              <a:gd name="T9" fmla="*/ T8 w 360"/>
                              <a:gd name="T10" fmla="+- 0 1077 874"/>
                              <a:gd name="T11" fmla="*/ 1077 h 520"/>
                              <a:gd name="T12" fmla="+- 0 16478 16478"/>
                              <a:gd name="T13" fmla="*/ T12 w 360"/>
                              <a:gd name="T14" fmla="+- 0 1393 874"/>
                              <a:gd name="T15" fmla="*/ 1393 h 520"/>
                              <a:gd name="T16" fmla="+- 0 16838 16478"/>
                              <a:gd name="T17" fmla="*/ T16 w 360"/>
                              <a:gd name="T18" fmla="+- 0 1195 874"/>
                              <a:gd name="T19" fmla="*/ 1195 h 520"/>
                            </a:gdLst>
                            <a:ahLst/>
                            <a:cxnLst>
                              <a:cxn ang="0">
                                <a:pos x="T1" y="T3"/>
                              </a:cxn>
                              <a:cxn ang="0">
                                <a:pos x="T5" y="T7"/>
                              </a:cxn>
                              <a:cxn ang="0">
                                <a:pos x="T9" y="T11"/>
                              </a:cxn>
                              <a:cxn ang="0">
                                <a:pos x="T13" y="T15"/>
                              </a:cxn>
                              <a:cxn ang="0">
                                <a:pos x="T17" y="T19"/>
                              </a:cxn>
                            </a:cxnLst>
                            <a:rect l="0" t="0" r="r" b="b"/>
                            <a:pathLst>
                              <a:path w="360" h="520">
                                <a:moveTo>
                                  <a:pt x="360" y="321"/>
                                </a:moveTo>
                                <a:lnTo>
                                  <a:pt x="360" y="0"/>
                                </a:lnTo>
                                <a:lnTo>
                                  <a:pt x="0" y="203"/>
                                </a:lnTo>
                                <a:lnTo>
                                  <a:pt x="0" y="519"/>
                                </a:lnTo>
                                <a:lnTo>
                                  <a:pt x="360" y="321"/>
                                </a:lnTo>
                                <a:close/>
                              </a:path>
                            </a:pathLst>
                          </a:custGeom>
                          <a:solidFill>
                            <a:srgbClr val="ED1C24"/>
                          </a:solidFill>
                          <a:ln>
                            <a:noFill/>
                          </a:ln>
                        </wps:spPr>
                        <wps:bodyPr rot="0" vert="horz" wrap="square" lIns="91440" tIns="45720" rIns="91440" bIns="45720" anchor="t" anchorCtr="0" upright="1">
                          <a:noAutofit/>
                        </wps:bodyPr>
                      </wps:wsp>
                      <wps:wsp>
                        <wps:cNvPr id="131" name="Freeform 221"/>
                        <wps:cNvSpPr/>
                        <wps:spPr bwMode="auto">
                          <a:xfrm>
                            <a:off x="16478" y="1234"/>
                            <a:ext cx="360" cy="520"/>
                          </a:xfrm>
                          <a:custGeom>
                            <a:avLst/>
                            <a:gdLst>
                              <a:gd name="T0" fmla="+- 0 16838 16478"/>
                              <a:gd name="T1" fmla="*/ T0 w 360"/>
                              <a:gd name="T2" fmla="+- 0 1556 1235"/>
                              <a:gd name="T3" fmla="*/ 1556 h 520"/>
                              <a:gd name="T4" fmla="+- 0 16838 16478"/>
                              <a:gd name="T5" fmla="*/ T4 w 360"/>
                              <a:gd name="T6" fmla="+- 0 1235 1235"/>
                              <a:gd name="T7" fmla="*/ 1235 h 520"/>
                              <a:gd name="T8" fmla="+- 0 16478 16478"/>
                              <a:gd name="T9" fmla="*/ T8 w 360"/>
                              <a:gd name="T10" fmla="+- 0 1438 1235"/>
                              <a:gd name="T11" fmla="*/ 1438 h 520"/>
                              <a:gd name="T12" fmla="+- 0 16478 16478"/>
                              <a:gd name="T13" fmla="*/ T12 w 360"/>
                              <a:gd name="T14" fmla="+- 0 1754 1235"/>
                              <a:gd name="T15" fmla="*/ 1754 h 520"/>
                              <a:gd name="T16" fmla="+- 0 16838 16478"/>
                              <a:gd name="T17" fmla="*/ T16 w 360"/>
                              <a:gd name="T18" fmla="+- 0 1556 1235"/>
                              <a:gd name="T19" fmla="*/ 1556 h 520"/>
                            </a:gdLst>
                            <a:ahLst/>
                            <a:cxnLst>
                              <a:cxn ang="0">
                                <a:pos x="T1" y="T3"/>
                              </a:cxn>
                              <a:cxn ang="0">
                                <a:pos x="T5" y="T7"/>
                              </a:cxn>
                              <a:cxn ang="0">
                                <a:pos x="T9" y="T11"/>
                              </a:cxn>
                              <a:cxn ang="0">
                                <a:pos x="T13" y="T15"/>
                              </a:cxn>
                              <a:cxn ang="0">
                                <a:pos x="T17" y="T19"/>
                              </a:cxn>
                            </a:cxnLst>
                            <a:rect l="0" t="0" r="r" b="b"/>
                            <a:pathLst>
                              <a:path w="360" h="520">
                                <a:moveTo>
                                  <a:pt x="360" y="321"/>
                                </a:moveTo>
                                <a:lnTo>
                                  <a:pt x="360" y="0"/>
                                </a:lnTo>
                                <a:lnTo>
                                  <a:pt x="0" y="203"/>
                                </a:lnTo>
                                <a:lnTo>
                                  <a:pt x="0" y="519"/>
                                </a:lnTo>
                                <a:lnTo>
                                  <a:pt x="360" y="321"/>
                                </a:lnTo>
                                <a:close/>
                              </a:path>
                            </a:pathLst>
                          </a:custGeom>
                          <a:solidFill>
                            <a:srgbClr val="A7A9AC"/>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5920C4" id="Group 24" o:spid="_x0000_s1026" style="position:absolute;margin-left:823.9pt;margin-top:0;width:18pt;height:595.3pt;z-index:251662336;mso-position-horizontal-relative:page;mso-position-vertical-relative:page" coordorigin="16478" coordsize="360,11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">
                <v:shape id="Freeform 224" o:spid="_x0000_s1027" style="position:absolute;left:16478;top:1336;width:360;height:10570;visibility:visible;mso-wrap-style:square;v-text-anchor:top" coordsize="360,1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" path="m360,10570l360,,,290,8,10570r352,xe" fillcolor="#e6e7e8" stroked="f">
                  <v:path arrowok="t" o:connecttype="custom" o:connectlocs="360,11906;360,1336;0,1626;8,11906;360,11906" o:connectangles="0,0,0,0,0"/>
                </v:shape>
                <v:shape id="Freeform 223" o:spid="_x0000_s1028" style="position:absolute;left:16478;width:360;height:1034;visibility:visible;mso-wrap-style:square;v-text-anchor:top" coordsize="360,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" path="m360,835l360,,,,,1033,360,835xe" fillcolor="#00a650" stroked="f">
                  <v:path arrowok="t" o:connecttype="custom" o:connectlocs="360,835;360,0;0,0;0,1033;360,835" o:connectangles="0,0,0,0,0"/>
                </v:shape>
                <v:shape id="Freeform 222" o:spid="_x0000_s1029" style="position:absolute;left:16478;top:873;width:360;height:520;visibility:visible;mso-wrap-style:square;v-text-anchor:top" coordsize="36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" path="m360,321l360,,,203,,519,360,321xe" fillcolor="#ed1c24" stroked="f">
                  <v:path arrowok="t" o:connecttype="custom" o:connectlocs="360,1195;360,874;0,1077;0,1393;360,1195" o:connectangles="0,0,0,0,0"/>
                </v:shape>
                <v:shape id="Freeform 221" o:spid="_x0000_s1030" style="position:absolute;left:16478;top:1234;width:360;height:520;visibility:visible;mso-wrap-style:square;v-text-anchor:top" coordsize="36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" path="m360,321l360,,,203,,519,360,321xe" fillcolor="#a7a9ac" stroked="f">
                  <v:path arrowok="t" o:connecttype="custom" o:connectlocs="360,1556;360,1235;0,1438;0,1754;360,1556" o:connectangles="0,0,0,0,0"/>
                </v:shape>
                <w10:wrap anchorx="page" anchory="page"/>
              </v:group>
            </w:pict>
          </mc:Fallback>
        </mc:AlternateContent>
      </w:r>
      <w:r>
        <w:rPr>
          <w:rFonts w:ascii="Maiandra GD" w:hAnsi="Maiandra GD"/>
          <w:noProof/>
          <w:sz w:val="24"/>
          <w:szCs w:val="24"/>
        </w:rPr>
        <mc:AlternateContent>
          <mc:Choice Requires="wps">
            <w:drawing>
              <wp:anchor distT="0" distB="0" distL="114300" distR="114300" simplePos="0" relativeHeight="251663360" behindDoc="0" locked="0" layoutInCell="1" allowOverlap="1" wp14:anchorId="66E51BFF" wp14:editId="10ACBB0F">
                <wp:simplePos x="0" y="0"/>
                <wp:positionH relativeFrom="page">
                  <wp:posOffset>241300</wp:posOffset>
                </wp:positionH>
                <wp:positionV relativeFrom="page">
                  <wp:posOffset>518160</wp:posOffset>
                </wp:positionV>
                <wp:extent cx="201295" cy="175260"/>
                <wp:effectExtent l="0" t="0" r="0" b="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75260"/>
                        </a:xfrm>
                        <a:prstGeom prst="rect">
                          <a:avLst/>
                        </a:prstGeom>
                        <a:noFill/>
                        <a:ln>
                          <a:noFill/>
                        </a:ln>
                      </wps:spPr>
                      <wps:txbx>
                        <w:txbxContent>
                          <w:p w14:paraId="7AD28619" w14:textId="77777777" w:rsidR="00021A23" w:rsidRDefault="00021A23" w:rsidP="00D85001">
                            <w:pPr>
                              <w:spacing w:before="20"/>
                              <w:ind w:left="20"/>
                              <w:rPr>
                                <w:rFonts w:ascii="Myriad Pro"/>
                                <w:sz w:val="23"/>
                              </w:rPr>
                            </w:pPr>
                            <w:r>
                              <w:rPr>
                                <w:rFonts w:ascii="Myriad Pro"/>
                                <w:color w:val="231F20"/>
                                <w:sz w:val="23"/>
                              </w:rPr>
                              <w:t>47</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E51BFF" id="_x0000_t202" coordsize="21600,21600" o:spt="202" path="m,l,21600r21600,l21600,xe">
                <v:stroke joinstyle="miter"/>
                <v:path gradientshapeok="t" o:connecttype="rect"/>
              </v:shapetype>
              <v:shape id="Text Box 23" o:spid="_x0000_s1026" type="#_x0000_t202" style="position:absolute;margin-left:19pt;margin-top:40.8pt;width:15.85pt;height:13.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" filled="f" stroked="f">
                <v:textbox style="layout-flow:vertical" inset="0,0,0,0">
                  <w:txbxContent>
                    <w:p w14:paraId="7AD28619" w14:textId="77777777" w:rsidR="00021A23" w:rsidRDefault="00021A23" w:rsidP="00D85001">
                      <w:pPr>
                        <w:spacing w:before="20"/>
                        <w:ind w:left="20"/>
                        <w:rPr>
                          <w:rFonts w:ascii="Myriad Pro"/>
                          <w:sz w:val="23"/>
                        </w:rPr>
                      </w:pPr>
                      <w:r>
                        <w:rPr>
                          <w:rFonts w:ascii="Myriad Pro"/>
                          <w:color w:val="231F20"/>
                          <w:sz w:val="23"/>
                        </w:rPr>
                        <w:t>47</w:t>
                      </w:r>
                    </w:p>
                  </w:txbxContent>
                </v:textbox>
                <w10:wrap anchorx="page" anchory="page"/>
              </v:shape>
            </w:pict>
          </mc:Fallback>
        </mc:AlternateContent>
      </w:r>
    </w:p>
    <w:p w14:paraId="1885D2E6" w14:textId="77777777" w:rsidR="00D85001" w:rsidRPr="00C83DB2" w:rsidRDefault="00D85001" w:rsidP="00D42FE1">
      <w:pPr>
        <w:pStyle w:val="Heading4"/>
        <w:tabs>
          <w:tab w:val="left" w:pos="546"/>
        </w:tabs>
        <w:spacing w:before="129"/>
        <w:ind w:left="562" w:right="317" w:hanging="562"/>
        <w:rPr>
          <w:rFonts w:ascii="Maiandra GD" w:hAnsi="Maiandra GD"/>
        </w:rPr>
      </w:pPr>
      <w:r w:rsidRPr="00C83DB2">
        <w:rPr>
          <w:rFonts w:ascii="Maiandra GD" w:hAnsi="Maiandra GD"/>
          <w:b/>
        </w:rPr>
        <w:lastRenderedPageBreak/>
        <w:t xml:space="preserve">   FORM OF TENDER SECURITY-[Option 1–Demand Bank Guarantee]  </w:t>
      </w:r>
    </w:p>
    <w:p w14:paraId="60F8728E" w14:textId="77777777" w:rsidR="00D85001" w:rsidRPr="00C83DB2" w:rsidRDefault="00D85001" w:rsidP="00D42FE1">
      <w:pPr>
        <w:pStyle w:val="BodyText"/>
        <w:spacing w:before="1"/>
        <w:rPr>
          <w:rFonts w:ascii="Maiandra GD" w:hAnsi="Maiandra GD"/>
          <w:b/>
          <w:sz w:val="24"/>
          <w:szCs w:val="24"/>
        </w:rPr>
      </w:pPr>
    </w:p>
    <w:p w14:paraId="364FA9D9" w14:textId="77777777" w:rsidR="00937489" w:rsidRDefault="00D85001" w:rsidP="00D42FE1">
      <w:pPr>
        <w:pStyle w:val="Heading6"/>
        <w:tabs>
          <w:tab w:val="left" w:pos="6860"/>
          <w:tab w:val="left" w:pos="6930"/>
          <w:tab w:val="left" w:pos="6967"/>
        </w:tabs>
        <w:spacing w:line="240" w:lineRule="auto"/>
        <w:ind w:left="156" w:right="3678"/>
        <w:rPr>
          <w:rFonts w:ascii="Maiandra GD" w:hAnsi="Maiandra GD"/>
          <w:i w:val="0"/>
          <w:sz w:val="24"/>
          <w:szCs w:val="24"/>
          <w:u w:val="single" w:color="221E1F"/>
        </w:rPr>
      </w:pPr>
      <w:r w:rsidRPr="00C83DB2">
        <w:rPr>
          <w:rFonts w:ascii="Maiandra GD" w:hAnsi="Maiandra GD"/>
          <w:i w:val="0"/>
          <w:sz w:val="24"/>
          <w:szCs w:val="24"/>
        </w:rPr>
        <w:t>Bene</w:t>
      </w:r>
      <w:r w:rsidRPr="00C83DB2">
        <w:rPr>
          <w:rFonts w:ascii="Arial" w:hAnsi="Arial" w:cs="Arial"/>
          <w:i w:val="0"/>
          <w:sz w:val="24"/>
          <w:szCs w:val="24"/>
        </w:rPr>
        <w:t>ﬁ</w:t>
      </w:r>
      <w:r w:rsidRPr="00C83DB2">
        <w:rPr>
          <w:rFonts w:ascii="Maiandra GD" w:hAnsi="Maiandra GD"/>
          <w:i w:val="0"/>
          <w:sz w:val="24"/>
          <w:szCs w:val="24"/>
        </w:rPr>
        <w:t>ciary:</w:t>
      </w:r>
      <w:r w:rsidRPr="00C83DB2">
        <w:rPr>
          <w:rFonts w:ascii="Maiandra GD" w:hAnsi="Maiandra GD"/>
          <w:i w:val="0"/>
          <w:sz w:val="24"/>
          <w:szCs w:val="24"/>
          <w:u w:val="single" w:color="221E1F"/>
        </w:rPr>
        <w:tab/>
      </w:r>
    </w:p>
    <w:p w14:paraId="2933B1C4" w14:textId="77777777" w:rsidR="00937489" w:rsidRDefault="00D85001" w:rsidP="00D42FE1">
      <w:pPr>
        <w:pStyle w:val="Heading6"/>
        <w:tabs>
          <w:tab w:val="left" w:pos="6860"/>
          <w:tab w:val="left" w:pos="6930"/>
          <w:tab w:val="left" w:pos="6967"/>
        </w:tabs>
        <w:spacing w:line="240" w:lineRule="auto"/>
        <w:ind w:left="156" w:right="3678"/>
        <w:rPr>
          <w:rFonts w:ascii="Maiandra GD" w:hAnsi="Maiandra GD"/>
          <w:i w:val="0"/>
          <w:sz w:val="24"/>
          <w:szCs w:val="24"/>
        </w:rPr>
      </w:pPr>
      <w:r w:rsidRPr="00C83DB2">
        <w:rPr>
          <w:rFonts w:ascii="Maiandra GD" w:hAnsi="Maiandra GD"/>
          <w:i w:val="0"/>
          <w:sz w:val="24"/>
          <w:szCs w:val="24"/>
          <w:u w:val="single" w:color="221E1F"/>
        </w:rPr>
        <w:tab/>
      </w:r>
      <w:r w:rsidRPr="00C83DB2">
        <w:rPr>
          <w:rFonts w:ascii="Maiandra GD" w:hAnsi="Maiandra GD"/>
          <w:i w:val="0"/>
          <w:sz w:val="24"/>
          <w:szCs w:val="24"/>
        </w:rPr>
        <w:t xml:space="preserve"> </w:t>
      </w:r>
    </w:p>
    <w:p w14:paraId="3F376E11" w14:textId="77777777" w:rsidR="00937489" w:rsidRDefault="00D85001" w:rsidP="00D42FE1">
      <w:pPr>
        <w:pStyle w:val="Heading6"/>
        <w:tabs>
          <w:tab w:val="left" w:pos="6860"/>
          <w:tab w:val="left" w:pos="6930"/>
          <w:tab w:val="left" w:pos="6967"/>
        </w:tabs>
        <w:spacing w:line="240" w:lineRule="auto"/>
        <w:ind w:left="156" w:right="3678"/>
        <w:rPr>
          <w:rFonts w:ascii="Maiandra GD" w:hAnsi="Maiandra GD"/>
          <w:b w:val="0"/>
          <w:i w:val="0"/>
          <w:sz w:val="24"/>
          <w:szCs w:val="24"/>
          <w:u w:val="single" w:color="221E1F"/>
        </w:rPr>
      </w:pPr>
      <w:r w:rsidRPr="00C83DB2">
        <w:rPr>
          <w:rFonts w:ascii="Maiandra GD" w:hAnsi="Maiandra GD"/>
          <w:i w:val="0"/>
          <w:sz w:val="24"/>
          <w:szCs w:val="24"/>
        </w:rPr>
        <w:t>Request for</w:t>
      </w:r>
      <w:r w:rsidR="00937489">
        <w:rPr>
          <w:rFonts w:ascii="Maiandra GD" w:hAnsi="Maiandra GD"/>
          <w:i w:val="0"/>
          <w:sz w:val="24"/>
          <w:szCs w:val="24"/>
        </w:rPr>
        <w:t xml:space="preserve"> </w:t>
      </w:r>
      <w:r w:rsidRPr="00C83DB2">
        <w:rPr>
          <w:rFonts w:ascii="Maiandra GD" w:hAnsi="Maiandra GD"/>
          <w:i w:val="0"/>
          <w:spacing w:val="-3"/>
          <w:sz w:val="24"/>
          <w:szCs w:val="24"/>
        </w:rPr>
        <w:t>Tenders</w:t>
      </w:r>
      <w:r w:rsidR="00937489">
        <w:rPr>
          <w:rFonts w:ascii="Maiandra GD" w:hAnsi="Maiandra GD"/>
          <w:i w:val="0"/>
          <w:spacing w:val="-3"/>
          <w:sz w:val="24"/>
          <w:szCs w:val="24"/>
        </w:rPr>
        <w:t xml:space="preserve"> </w:t>
      </w:r>
      <w:r w:rsidRPr="00C83DB2">
        <w:rPr>
          <w:rFonts w:ascii="Maiandra GD" w:hAnsi="Maiandra GD"/>
          <w:i w:val="0"/>
          <w:sz w:val="24"/>
          <w:szCs w:val="24"/>
        </w:rPr>
        <w:t>No:</w:t>
      </w:r>
      <w:r w:rsidRPr="00C83DB2">
        <w:rPr>
          <w:rFonts w:ascii="Maiandra GD" w:hAnsi="Maiandra GD"/>
          <w:b w:val="0"/>
          <w:i w:val="0"/>
          <w:sz w:val="24"/>
          <w:szCs w:val="24"/>
          <w:u w:val="single" w:color="221E1F"/>
        </w:rPr>
        <w:tab/>
      </w:r>
    </w:p>
    <w:p w14:paraId="4C864F0D" w14:textId="77777777" w:rsidR="00937489" w:rsidRDefault="00D85001" w:rsidP="00D42FE1">
      <w:pPr>
        <w:pStyle w:val="Heading6"/>
        <w:tabs>
          <w:tab w:val="left" w:pos="6860"/>
          <w:tab w:val="left" w:pos="6930"/>
          <w:tab w:val="left" w:pos="6967"/>
        </w:tabs>
        <w:spacing w:line="240" w:lineRule="auto"/>
        <w:ind w:left="156" w:right="3678"/>
        <w:rPr>
          <w:rFonts w:ascii="Maiandra GD" w:hAnsi="Maiandra GD"/>
          <w:i w:val="0"/>
          <w:sz w:val="24"/>
          <w:szCs w:val="24"/>
        </w:rPr>
      </w:pPr>
      <w:r w:rsidRPr="00C83DB2">
        <w:rPr>
          <w:rFonts w:ascii="Maiandra GD" w:hAnsi="Maiandra GD"/>
          <w:i w:val="0"/>
          <w:sz w:val="24"/>
          <w:szCs w:val="24"/>
        </w:rPr>
        <w:t>Date:</w:t>
      </w:r>
      <w:r w:rsidRPr="00C83DB2">
        <w:rPr>
          <w:rFonts w:ascii="Maiandra GD" w:hAnsi="Maiandra GD"/>
          <w:i w:val="0"/>
          <w:sz w:val="24"/>
          <w:szCs w:val="24"/>
          <w:u w:val="single" w:color="221E1F"/>
        </w:rPr>
        <w:tab/>
      </w:r>
      <w:r w:rsidRPr="00C83DB2">
        <w:rPr>
          <w:rFonts w:ascii="Maiandra GD" w:hAnsi="Maiandra GD"/>
          <w:i w:val="0"/>
          <w:sz w:val="24"/>
          <w:szCs w:val="24"/>
          <w:u w:val="single" w:color="221E1F"/>
        </w:rPr>
        <w:tab/>
      </w:r>
      <w:r w:rsidRPr="00C83DB2">
        <w:rPr>
          <w:rFonts w:ascii="Maiandra GD" w:hAnsi="Maiandra GD"/>
          <w:i w:val="0"/>
          <w:sz w:val="24"/>
          <w:szCs w:val="24"/>
          <w:u w:val="single" w:color="221E1F"/>
        </w:rPr>
        <w:tab/>
      </w:r>
      <w:r w:rsidRPr="00C83DB2">
        <w:rPr>
          <w:rFonts w:ascii="Maiandra GD" w:hAnsi="Maiandra GD"/>
          <w:i w:val="0"/>
          <w:sz w:val="24"/>
          <w:szCs w:val="24"/>
        </w:rPr>
        <w:t xml:space="preserve"> </w:t>
      </w:r>
    </w:p>
    <w:p w14:paraId="57938D7F" w14:textId="77777777" w:rsidR="00D85001" w:rsidRPr="00C83DB2" w:rsidRDefault="00D85001" w:rsidP="00D42FE1">
      <w:pPr>
        <w:pStyle w:val="Heading6"/>
        <w:tabs>
          <w:tab w:val="left" w:pos="6860"/>
          <w:tab w:val="left" w:pos="6930"/>
          <w:tab w:val="left" w:pos="6967"/>
        </w:tabs>
        <w:spacing w:line="240" w:lineRule="auto"/>
        <w:ind w:left="156" w:right="3678"/>
        <w:rPr>
          <w:rFonts w:ascii="Maiandra GD" w:hAnsi="Maiandra GD"/>
          <w:b w:val="0"/>
          <w:i w:val="0"/>
          <w:sz w:val="24"/>
          <w:szCs w:val="24"/>
        </w:rPr>
      </w:pPr>
      <w:r w:rsidRPr="00C83DB2">
        <w:rPr>
          <w:rFonts w:ascii="Maiandra GD" w:hAnsi="Maiandra GD"/>
          <w:i w:val="0"/>
          <w:sz w:val="24"/>
          <w:szCs w:val="24"/>
        </w:rPr>
        <w:t>TENDER GUARANTEE No.:</w:t>
      </w:r>
      <w:r w:rsidRPr="00C83DB2">
        <w:rPr>
          <w:rFonts w:ascii="Maiandra GD" w:hAnsi="Maiandra GD"/>
          <w:b w:val="0"/>
          <w:i w:val="0"/>
          <w:sz w:val="24"/>
          <w:szCs w:val="24"/>
          <w:u w:val="single" w:color="221E1F"/>
        </w:rPr>
        <w:tab/>
      </w:r>
      <w:r w:rsidRPr="00C83DB2">
        <w:rPr>
          <w:rFonts w:ascii="Maiandra GD" w:hAnsi="Maiandra GD"/>
          <w:b w:val="0"/>
          <w:i w:val="0"/>
          <w:sz w:val="24"/>
          <w:szCs w:val="24"/>
          <w:u w:val="single" w:color="221E1F"/>
        </w:rPr>
        <w:tab/>
      </w:r>
      <w:r w:rsidRPr="00C83DB2">
        <w:rPr>
          <w:rFonts w:ascii="Maiandra GD" w:hAnsi="Maiandra GD"/>
          <w:b w:val="0"/>
          <w:i w:val="0"/>
          <w:sz w:val="24"/>
          <w:szCs w:val="24"/>
          <w:u w:val="single" w:color="221E1F"/>
        </w:rPr>
        <w:tab/>
      </w:r>
    </w:p>
    <w:p w14:paraId="52A830EE" w14:textId="77777777" w:rsidR="00D85001" w:rsidRPr="00C83DB2" w:rsidRDefault="00D85001" w:rsidP="00D42FE1">
      <w:pPr>
        <w:tabs>
          <w:tab w:val="left" w:pos="6991"/>
        </w:tabs>
        <w:spacing w:before="3"/>
        <w:ind w:left="156"/>
        <w:rPr>
          <w:rFonts w:ascii="Maiandra GD" w:hAnsi="Maiandra GD"/>
          <w:sz w:val="24"/>
          <w:szCs w:val="24"/>
        </w:rPr>
      </w:pPr>
      <w:r w:rsidRPr="00C83DB2">
        <w:rPr>
          <w:rFonts w:ascii="Maiandra GD" w:hAnsi="Maiandra GD"/>
          <w:b/>
          <w:sz w:val="24"/>
          <w:szCs w:val="24"/>
        </w:rPr>
        <w:t xml:space="preserve">Guarantor: </w:t>
      </w:r>
      <w:r w:rsidRPr="00C83DB2">
        <w:rPr>
          <w:rFonts w:ascii="Maiandra GD" w:hAnsi="Maiandra GD"/>
          <w:sz w:val="24"/>
          <w:szCs w:val="24"/>
          <w:u w:val="single" w:color="221E1F"/>
        </w:rPr>
        <w:tab/>
      </w:r>
    </w:p>
    <w:p w14:paraId="1969F49A" w14:textId="77777777" w:rsidR="00D85001" w:rsidRPr="00C83DB2" w:rsidRDefault="00D85001" w:rsidP="00D42FE1">
      <w:pPr>
        <w:pStyle w:val="BodyText"/>
        <w:spacing w:before="2"/>
        <w:rPr>
          <w:rFonts w:ascii="Maiandra GD" w:hAnsi="Maiandra GD"/>
          <w:sz w:val="24"/>
          <w:szCs w:val="24"/>
        </w:rPr>
      </w:pPr>
    </w:p>
    <w:p w14:paraId="10D97F21" w14:textId="77777777" w:rsidR="00937489" w:rsidRPr="00937489" w:rsidRDefault="00D85001" w:rsidP="00967E6E">
      <w:pPr>
        <w:pStyle w:val="ListParagraph"/>
        <w:numPr>
          <w:ilvl w:val="0"/>
          <w:numId w:val="38"/>
        </w:numPr>
        <w:tabs>
          <w:tab w:val="left" w:pos="546"/>
          <w:tab w:val="left" w:pos="547"/>
          <w:tab w:val="left" w:pos="4433"/>
          <w:tab w:val="left" w:pos="5872"/>
          <w:tab w:val="left" w:pos="10555"/>
        </w:tabs>
        <w:spacing w:before="132"/>
        <w:ind w:right="107"/>
        <w:rPr>
          <w:rFonts w:ascii="Maiandra GD" w:hAnsi="Maiandra GD"/>
          <w:sz w:val="24"/>
          <w:szCs w:val="24"/>
        </w:rPr>
      </w:pPr>
      <w:r w:rsidRPr="00C83DB2">
        <w:rPr>
          <w:rFonts w:ascii="Maiandra GD" w:hAnsi="Maiandra GD"/>
          <w:spacing w:val="-9"/>
          <w:sz w:val="24"/>
          <w:szCs w:val="24"/>
        </w:rPr>
        <w:t xml:space="preserve">We </w:t>
      </w:r>
      <w:r w:rsidRPr="00C83DB2">
        <w:rPr>
          <w:rFonts w:ascii="Maiandra GD" w:hAnsi="Maiandra GD"/>
          <w:sz w:val="24"/>
          <w:szCs w:val="24"/>
        </w:rPr>
        <w:t>have been informed that</w:t>
      </w:r>
      <w:r w:rsidRPr="00C83DB2">
        <w:rPr>
          <w:rFonts w:ascii="Maiandra GD" w:hAnsi="Maiandra GD"/>
          <w:sz w:val="24"/>
          <w:szCs w:val="24"/>
          <w:u w:val="single" w:color="221E1F"/>
        </w:rPr>
        <w:tab/>
      </w:r>
      <w:r w:rsidRPr="00C83DB2">
        <w:rPr>
          <w:rFonts w:ascii="Maiandra GD" w:hAnsi="Maiandra GD"/>
          <w:sz w:val="24"/>
          <w:szCs w:val="24"/>
          <w:u w:val="single" w:color="221E1F"/>
        </w:rPr>
        <w:tab/>
      </w:r>
      <w:r w:rsidRPr="00C83DB2">
        <w:rPr>
          <w:rFonts w:ascii="Maiandra GD" w:hAnsi="Maiandra GD"/>
          <w:sz w:val="24"/>
          <w:szCs w:val="24"/>
        </w:rPr>
        <w:t>(here in after called "the Applicant") has submitted or will submit to the Bene</w:t>
      </w:r>
      <w:r w:rsidRPr="00C83DB2">
        <w:rPr>
          <w:rFonts w:ascii="Arial" w:hAnsi="Arial" w:cs="Arial"/>
          <w:sz w:val="24"/>
          <w:szCs w:val="24"/>
        </w:rPr>
        <w:t>ﬁ</w:t>
      </w:r>
      <w:r w:rsidRPr="00C83DB2">
        <w:rPr>
          <w:rFonts w:ascii="Maiandra GD" w:hAnsi="Maiandra GD"/>
          <w:sz w:val="24"/>
          <w:szCs w:val="24"/>
        </w:rPr>
        <w:t xml:space="preserve">ciary its </w:t>
      </w:r>
      <w:r w:rsidRPr="00C83DB2">
        <w:rPr>
          <w:rFonts w:ascii="Maiandra GD" w:hAnsi="Maiandra GD"/>
          <w:spacing w:val="-3"/>
          <w:sz w:val="24"/>
          <w:szCs w:val="24"/>
        </w:rPr>
        <w:t xml:space="preserve">Tender </w:t>
      </w:r>
      <w:r w:rsidRPr="00C83DB2">
        <w:rPr>
          <w:rFonts w:ascii="Maiandra GD" w:hAnsi="Maiandra GD"/>
          <w:sz w:val="24"/>
          <w:szCs w:val="24"/>
        </w:rPr>
        <w:t>(here in after called" the Tender") for the execution of</w:t>
      </w:r>
      <w:r w:rsidRPr="00C83DB2">
        <w:rPr>
          <w:rFonts w:ascii="Maiandra GD" w:hAnsi="Maiandra GD"/>
          <w:sz w:val="24"/>
          <w:szCs w:val="24"/>
          <w:u w:val="single" w:color="221E1F"/>
        </w:rPr>
        <w:tab/>
      </w:r>
      <w:r w:rsidRPr="00C83DB2">
        <w:rPr>
          <w:rFonts w:ascii="Maiandra GD" w:hAnsi="Maiandra GD"/>
          <w:sz w:val="24"/>
          <w:szCs w:val="24"/>
        </w:rPr>
        <w:t xml:space="preserve"> under Request for </w:t>
      </w:r>
      <w:r w:rsidRPr="00C83DB2">
        <w:rPr>
          <w:rFonts w:ascii="Maiandra GD" w:hAnsi="Maiandra GD"/>
          <w:spacing w:val="-3"/>
          <w:sz w:val="24"/>
          <w:szCs w:val="24"/>
        </w:rPr>
        <w:t xml:space="preserve">Tenders </w:t>
      </w:r>
      <w:r w:rsidRPr="00C83DB2">
        <w:rPr>
          <w:rFonts w:ascii="Maiandra GD" w:hAnsi="Maiandra GD"/>
          <w:sz w:val="24"/>
          <w:szCs w:val="24"/>
        </w:rPr>
        <w:t>No.</w:t>
      </w:r>
      <w:r w:rsidRPr="00C83DB2">
        <w:rPr>
          <w:rFonts w:ascii="Maiandra GD" w:hAnsi="Maiandra GD"/>
          <w:sz w:val="24"/>
          <w:szCs w:val="24"/>
          <w:u w:val="single" w:color="221E1F"/>
        </w:rPr>
        <w:tab/>
      </w:r>
    </w:p>
    <w:p w14:paraId="02EEDDE6" w14:textId="77777777" w:rsidR="00D85001" w:rsidRPr="00C83DB2" w:rsidRDefault="00D85001" w:rsidP="00937489">
      <w:pPr>
        <w:pStyle w:val="ListParagraph"/>
        <w:tabs>
          <w:tab w:val="left" w:pos="546"/>
          <w:tab w:val="left" w:pos="547"/>
          <w:tab w:val="left" w:pos="4433"/>
          <w:tab w:val="left" w:pos="5872"/>
          <w:tab w:val="left" w:pos="10555"/>
        </w:tabs>
        <w:spacing w:before="132"/>
        <w:ind w:left="546" w:right="107" w:firstLine="0"/>
        <w:rPr>
          <w:rFonts w:ascii="Maiandra GD" w:hAnsi="Maiandra GD"/>
          <w:sz w:val="24"/>
          <w:szCs w:val="24"/>
        </w:rPr>
      </w:pPr>
      <w:r w:rsidRPr="00C83DB2">
        <w:rPr>
          <w:rFonts w:ascii="Maiandra GD" w:hAnsi="Maiandra GD"/>
          <w:sz w:val="24"/>
          <w:szCs w:val="24"/>
        </w:rPr>
        <w:t>(“The ITT”).</w:t>
      </w:r>
    </w:p>
    <w:p w14:paraId="20C369EB" w14:textId="77777777" w:rsidR="00D85001" w:rsidRPr="00C83DB2" w:rsidRDefault="00D85001" w:rsidP="00D42FE1">
      <w:pPr>
        <w:pStyle w:val="BodyText"/>
        <w:spacing w:before="11"/>
        <w:rPr>
          <w:rFonts w:ascii="Maiandra GD" w:hAnsi="Maiandra GD"/>
          <w:sz w:val="24"/>
          <w:szCs w:val="24"/>
        </w:rPr>
      </w:pPr>
    </w:p>
    <w:p w14:paraId="03C31A0B" w14:textId="77777777" w:rsidR="00D85001" w:rsidRPr="00C83DB2" w:rsidRDefault="00D85001" w:rsidP="00967E6E">
      <w:pPr>
        <w:pStyle w:val="ListParagraph"/>
        <w:numPr>
          <w:ilvl w:val="0"/>
          <w:numId w:val="38"/>
        </w:numPr>
        <w:tabs>
          <w:tab w:val="left" w:pos="547"/>
        </w:tabs>
        <w:ind w:right="307"/>
        <w:jc w:val="both"/>
        <w:rPr>
          <w:rFonts w:ascii="Maiandra GD" w:hAnsi="Maiandra GD"/>
          <w:sz w:val="24"/>
          <w:szCs w:val="24"/>
        </w:rPr>
      </w:pPr>
      <w:r w:rsidRPr="00C83DB2">
        <w:rPr>
          <w:rFonts w:ascii="Maiandra GD" w:hAnsi="Maiandra GD"/>
          <w:sz w:val="24"/>
          <w:szCs w:val="24"/>
        </w:rPr>
        <w:t>Furthermore, we understand that, according to the Bene</w:t>
      </w:r>
      <w:r w:rsidRPr="00C83DB2">
        <w:rPr>
          <w:rFonts w:ascii="Arial" w:hAnsi="Arial" w:cs="Arial"/>
          <w:sz w:val="24"/>
          <w:szCs w:val="24"/>
        </w:rPr>
        <w:t>ﬁ</w:t>
      </w:r>
      <w:r w:rsidRPr="00C83DB2">
        <w:rPr>
          <w:rFonts w:ascii="Maiandra GD" w:hAnsi="Maiandra GD"/>
          <w:sz w:val="24"/>
          <w:szCs w:val="24"/>
        </w:rPr>
        <w:t xml:space="preserve">ciary's conditions, </w:t>
      </w:r>
      <w:r w:rsidRPr="00C83DB2">
        <w:rPr>
          <w:rFonts w:ascii="Maiandra GD" w:hAnsi="Maiandra GD"/>
          <w:spacing w:val="-3"/>
          <w:sz w:val="24"/>
          <w:szCs w:val="24"/>
        </w:rPr>
        <w:t xml:space="preserve">Tenders </w:t>
      </w:r>
      <w:r w:rsidRPr="00C83DB2">
        <w:rPr>
          <w:rFonts w:ascii="Maiandra GD" w:hAnsi="Maiandra GD"/>
          <w:sz w:val="24"/>
          <w:szCs w:val="24"/>
        </w:rPr>
        <w:t xml:space="preserve">must be supported by a </w:t>
      </w:r>
      <w:r w:rsidRPr="00C83DB2">
        <w:rPr>
          <w:rFonts w:ascii="Maiandra GD" w:hAnsi="Maiandra GD"/>
          <w:spacing w:val="-3"/>
          <w:sz w:val="24"/>
          <w:szCs w:val="24"/>
        </w:rPr>
        <w:t xml:space="preserve">Tender </w:t>
      </w:r>
      <w:r w:rsidRPr="00C83DB2">
        <w:rPr>
          <w:rFonts w:ascii="Maiandra GD" w:hAnsi="Maiandra GD"/>
          <w:sz w:val="24"/>
          <w:szCs w:val="24"/>
        </w:rPr>
        <w:t>guarantee.</w:t>
      </w:r>
    </w:p>
    <w:p w14:paraId="6ECACEEA" w14:textId="77777777" w:rsidR="00D85001" w:rsidRPr="00C83DB2" w:rsidRDefault="00D85001" w:rsidP="00D42FE1">
      <w:pPr>
        <w:pStyle w:val="BodyText"/>
        <w:spacing w:before="10"/>
        <w:rPr>
          <w:rFonts w:ascii="Maiandra GD" w:hAnsi="Maiandra GD"/>
          <w:sz w:val="24"/>
          <w:szCs w:val="24"/>
        </w:rPr>
      </w:pPr>
    </w:p>
    <w:p w14:paraId="7570ECAD" w14:textId="77777777" w:rsidR="00D85001" w:rsidRPr="00C83DB2" w:rsidRDefault="00D85001" w:rsidP="00967E6E">
      <w:pPr>
        <w:pStyle w:val="ListParagraph"/>
        <w:numPr>
          <w:ilvl w:val="0"/>
          <w:numId w:val="38"/>
        </w:numPr>
        <w:tabs>
          <w:tab w:val="left" w:pos="547"/>
          <w:tab w:val="left" w:pos="5472"/>
          <w:tab w:val="left" w:pos="6865"/>
        </w:tabs>
        <w:ind w:right="307"/>
        <w:jc w:val="both"/>
        <w:rPr>
          <w:rFonts w:ascii="Maiandra GD" w:hAnsi="Maiandra GD"/>
          <w:sz w:val="24"/>
          <w:szCs w:val="24"/>
        </w:rPr>
      </w:pPr>
      <w:r w:rsidRPr="00C83DB2">
        <w:rPr>
          <w:rFonts w:ascii="Maiandra GD" w:hAnsi="Maiandra GD"/>
          <w:sz w:val="24"/>
          <w:szCs w:val="24"/>
        </w:rPr>
        <w:t>At the request of the Applicant, we, as Guarantor, hereby irrevocably undertake to pay the Bene</w:t>
      </w:r>
      <w:r w:rsidRPr="00C83DB2">
        <w:rPr>
          <w:rFonts w:ascii="Arial" w:hAnsi="Arial" w:cs="Arial"/>
          <w:sz w:val="24"/>
          <w:szCs w:val="24"/>
        </w:rPr>
        <w:t>ﬁ</w:t>
      </w:r>
      <w:r w:rsidRPr="00C83DB2">
        <w:rPr>
          <w:rFonts w:ascii="Maiandra GD" w:hAnsi="Maiandra GD"/>
          <w:sz w:val="24"/>
          <w:szCs w:val="24"/>
        </w:rPr>
        <w:t>ciary any sum or sums not exceeding in total an amount of</w:t>
      </w:r>
      <w:r w:rsidRPr="00C83DB2">
        <w:rPr>
          <w:rFonts w:ascii="Maiandra GD" w:hAnsi="Maiandra GD"/>
          <w:sz w:val="24"/>
          <w:szCs w:val="24"/>
          <w:u w:val="single" w:color="221E1F"/>
        </w:rPr>
        <w:tab/>
      </w:r>
      <w:r w:rsidRPr="00C83DB2">
        <w:rPr>
          <w:rFonts w:ascii="Maiandra GD" w:hAnsi="Maiandra GD"/>
          <w:sz w:val="24"/>
          <w:szCs w:val="24"/>
        </w:rPr>
        <w:t>(</w:t>
      </w:r>
      <w:r w:rsidRPr="00C83DB2">
        <w:rPr>
          <w:rFonts w:ascii="Maiandra GD" w:hAnsi="Maiandra GD"/>
          <w:sz w:val="24"/>
          <w:szCs w:val="24"/>
          <w:u w:val="single" w:color="221E1F"/>
        </w:rPr>
        <w:tab/>
      </w:r>
      <w:r w:rsidRPr="00C83DB2">
        <w:rPr>
          <w:rFonts w:ascii="Maiandra GD" w:hAnsi="Maiandra GD"/>
          <w:sz w:val="24"/>
          <w:szCs w:val="24"/>
        </w:rPr>
        <w:t>) upon receipt by us of the Bene</w:t>
      </w:r>
      <w:r w:rsidRPr="00C83DB2">
        <w:rPr>
          <w:rFonts w:ascii="Arial" w:hAnsi="Arial" w:cs="Arial"/>
          <w:sz w:val="24"/>
          <w:szCs w:val="24"/>
        </w:rPr>
        <w:t>ﬁ</w:t>
      </w:r>
      <w:r w:rsidRPr="00C83DB2">
        <w:rPr>
          <w:rFonts w:ascii="Maiandra GD" w:hAnsi="Maiandra GD"/>
          <w:sz w:val="24"/>
          <w:szCs w:val="24"/>
        </w:rPr>
        <w:t>ciary's complying demand, supported by the Bene</w:t>
      </w:r>
      <w:r w:rsidRPr="00C83DB2">
        <w:rPr>
          <w:rFonts w:ascii="Arial" w:hAnsi="Arial" w:cs="Arial"/>
          <w:sz w:val="24"/>
          <w:szCs w:val="24"/>
        </w:rPr>
        <w:t>ﬁ</w:t>
      </w:r>
      <w:r w:rsidRPr="00C83DB2">
        <w:rPr>
          <w:rFonts w:ascii="Maiandra GD" w:hAnsi="Maiandra GD"/>
          <w:sz w:val="24"/>
          <w:szCs w:val="24"/>
        </w:rPr>
        <w:t>ciary's statement, whether in the demand itself or a separate signed document accompanying or identifying the demand, stating that either the Applicant:</w:t>
      </w:r>
    </w:p>
    <w:p w14:paraId="0834AADA" w14:textId="77777777" w:rsidR="00D85001" w:rsidRPr="00C83DB2" w:rsidRDefault="00D85001" w:rsidP="00D42FE1">
      <w:pPr>
        <w:pStyle w:val="BodyText"/>
        <w:rPr>
          <w:rFonts w:ascii="Maiandra GD" w:hAnsi="Maiandra GD"/>
          <w:sz w:val="24"/>
          <w:szCs w:val="24"/>
        </w:rPr>
      </w:pPr>
    </w:p>
    <w:p w14:paraId="678B265D" w14:textId="77777777" w:rsidR="00D85001" w:rsidRPr="00C83DB2" w:rsidRDefault="00D85001" w:rsidP="00D42FE1">
      <w:pPr>
        <w:pStyle w:val="BodyText"/>
        <w:ind w:left="546" w:right="307" w:hanging="390"/>
        <w:jc w:val="both"/>
        <w:rPr>
          <w:rFonts w:ascii="Maiandra GD" w:hAnsi="Maiandra GD"/>
          <w:sz w:val="24"/>
          <w:szCs w:val="24"/>
        </w:rPr>
      </w:pPr>
      <w:r w:rsidRPr="00C83DB2">
        <w:rPr>
          <w:rFonts w:ascii="Maiandra GD" w:hAnsi="Maiandra GD"/>
          <w:sz w:val="24"/>
          <w:szCs w:val="24"/>
        </w:rPr>
        <w:t xml:space="preserve">(a) </w:t>
      </w:r>
      <w:r w:rsidRPr="00C83DB2">
        <w:rPr>
          <w:rFonts w:ascii="Maiandra GD" w:hAnsi="Maiandra GD"/>
          <w:sz w:val="24"/>
          <w:szCs w:val="24"/>
        </w:rPr>
        <w:tab/>
        <w:t>has withdrawn its Tender during the period of Tender validity set forth in the Applicant's Letter of Tender (“the Tender Validity Period”), or any extension thereto provided by the Applicant; or</w:t>
      </w:r>
    </w:p>
    <w:p w14:paraId="604BAE53" w14:textId="77777777" w:rsidR="00D85001" w:rsidRPr="00C83DB2" w:rsidRDefault="00D85001" w:rsidP="00D42FE1">
      <w:pPr>
        <w:pStyle w:val="BodyText"/>
        <w:spacing w:before="10"/>
        <w:rPr>
          <w:rFonts w:ascii="Maiandra GD" w:hAnsi="Maiandra GD"/>
          <w:sz w:val="24"/>
          <w:szCs w:val="24"/>
        </w:rPr>
      </w:pPr>
    </w:p>
    <w:p w14:paraId="526B9F9C" w14:textId="77777777" w:rsidR="00D85001" w:rsidRPr="00C83DB2" w:rsidRDefault="00D85001" w:rsidP="00D42FE1">
      <w:pPr>
        <w:pStyle w:val="BodyText"/>
        <w:spacing w:before="1"/>
        <w:ind w:left="545" w:right="307" w:hanging="390"/>
        <w:jc w:val="both"/>
        <w:rPr>
          <w:rFonts w:ascii="Maiandra GD" w:hAnsi="Maiandra GD"/>
          <w:sz w:val="24"/>
          <w:szCs w:val="24"/>
        </w:rPr>
      </w:pPr>
      <w:r w:rsidRPr="00C83DB2">
        <w:rPr>
          <w:rFonts w:ascii="Maiandra GD" w:hAnsi="Maiandra GD"/>
          <w:sz w:val="24"/>
          <w:szCs w:val="24"/>
        </w:rPr>
        <w:t xml:space="preserve">b) </w:t>
      </w:r>
      <w:r w:rsidRPr="00C83DB2">
        <w:rPr>
          <w:rFonts w:ascii="Maiandra GD" w:hAnsi="Maiandra GD"/>
          <w:sz w:val="24"/>
          <w:szCs w:val="24"/>
        </w:rPr>
        <w:tab/>
        <w:t>having been noti</w:t>
      </w:r>
      <w:r w:rsidRPr="00C83DB2">
        <w:rPr>
          <w:rFonts w:ascii="Arial" w:hAnsi="Arial" w:cs="Arial"/>
          <w:sz w:val="24"/>
          <w:szCs w:val="24"/>
        </w:rPr>
        <w:t>ﬁ</w:t>
      </w:r>
      <w:r w:rsidRPr="00C83DB2">
        <w:rPr>
          <w:rFonts w:ascii="Maiandra GD" w:hAnsi="Maiandra GD"/>
          <w:sz w:val="24"/>
          <w:szCs w:val="24"/>
        </w:rPr>
        <w:t xml:space="preserve">ed of the acceptance of its </w:t>
      </w:r>
      <w:r w:rsidRPr="00C83DB2">
        <w:rPr>
          <w:rFonts w:ascii="Maiandra GD" w:hAnsi="Maiandra GD"/>
          <w:spacing w:val="-3"/>
          <w:sz w:val="24"/>
          <w:szCs w:val="24"/>
        </w:rPr>
        <w:t xml:space="preserve">Tender </w:t>
      </w:r>
      <w:r w:rsidRPr="00C83DB2">
        <w:rPr>
          <w:rFonts w:ascii="Maiandra GD" w:hAnsi="Maiandra GD"/>
          <w:sz w:val="24"/>
          <w:szCs w:val="24"/>
        </w:rPr>
        <w:t>by the Bene</w:t>
      </w:r>
      <w:r w:rsidRPr="00C83DB2">
        <w:rPr>
          <w:rFonts w:ascii="Arial" w:hAnsi="Arial" w:cs="Arial"/>
          <w:sz w:val="24"/>
          <w:szCs w:val="24"/>
        </w:rPr>
        <w:t>ﬁ</w:t>
      </w:r>
      <w:r w:rsidRPr="00C83DB2">
        <w:rPr>
          <w:rFonts w:ascii="Maiandra GD" w:hAnsi="Maiandra GD"/>
          <w:sz w:val="24"/>
          <w:szCs w:val="24"/>
        </w:rPr>
        <w:t xml:space="preserve">ciary during the </w:t>
      </w:r>
      <w:r w:rsidRPr="00C83DB2">
        <w:rPr>
          <w:rFonts w:ascii="Maiandra GD" w:hAnsi="Maiandra GD"/>
          <w:spacing w:val="-3"/>
          <w:sz w:val="24"/>
          <w:szCs w:val="24"/>
        </w:rPr>
        <w:t xml:space="preserve">Tender </w:t>
      </w:r>
      <w:r w:rsidRPr="00C83DB2">
        <w:rPr>
          <w:rFonts w:ascii="Maiandra GD" w:hAnsi="Maiandra GD"/>
          <w:spacing w:val="-4"/>
          <w:sz w:val="24"/>
          <w:szCs w:val="24"/>
        </w:rPr>
        <w:t xml:space="preserve">Validity </w:t>
      </w:r>
      <w:r w:rsidRPr="00C83DB2">
        <w:rPr>
          <w:rFonts w:ascii="Maiandra GD" w:hAnsi="Maiandra GD"/>
          <w:sz w:val="24"/>
          <w:szCs w:val="24"/>
        </w:rPr>
        <w:t xml:space="preserve">Period or any extension there to </w:t>
      </w:r>
      <w:proofErr w:type="spellStart"/>
      <w:r w:rsidRPr="00C83DB2">
        <w:rPr>
          <w:rFonts w:ascii="Maiandra GD" w:hAnsi="Maiandra GD"/>
          <w:sz w:val="24"/>
          <w:szCs w:val="24"/>
        </w:rPr>
        <w:t>provided</w:t>
      </w:r>
      <w:proofErr w:type="spellEnd"/>
      <w:r w:rsidRPr="00C83DB2">
        <w:rPr>
          <w:rFonts w:ascii="Maiandra GD" w:hAnsi="Maiandra GD"/>
          <w:sz w:val="24"/>
          <w:szCs w:val="24"/>
        </w:rPr>
        <w:t xml:space="preserve"> by the Applicant, (</w:t>
      </w:r>
      <w:proofErr w:type="spellStart"/>
      <w:r w:rsidRPr="00C83DB2">
        <w:rPr>
          <w:rFonts w:ascii="Maiandra GD" w:hAnsi="Maiandra GD"/>
          <w:sz w:val="24"/>
          <w:szCs w:val="24"/>
        </w:rPr>
        <w:t>i</w:t>
      </w:r>
      <w:proofErr w:type="spellEnd"/>
      <w:r w:rsidRPr="00C83DB2">
        <w:rPr>
          <w:rFonts w:ascii="Maiandra GD" w:hAnsi="Maiandra GD"/>
          <w:sz w:val="24"/>
          <w:szCs w:val="24"/>
        </w:rPr>
        <w:t>) has failed to execute the contract agreement, or (ii) has failed to furnish the Performance.</w:t>
      </w:r>
    </w:p>
    <w:p w14:paraId="05D70E60" w14:textId="77777777" w:rsidR="00D85001" w:rsidRPr="00C83DB2" w:rsidRDefault="00D85001" w:rsidP="00D42FE1">
      <w:pPr>
        <w:pStyle w:val="BodyText"/>
        <w:spacing w:before="10"/>
        <w:rPr>
          <w:rFonts w:ascii="Maiandra GD" w:hAnsi="Maiandra GD"/>
          <w:sz w:val="24"/>
          <w:szCs w:val="24"/>
        </w:rPr>
      </w:pPr>
    </w:p>
    <w:p w14:paraId="264F1F2A" w14:textId="77777777" w:rsidR="00D85001" w:rsidRPr="00C83DB2" w:rsidRDefault="00D85001" w:rsidP="00967E6E">
      <w:pPr>
        <w:pStyle w:val="ListParagraph"/>
        <w:numPr>
          <w:ilvl w:val="0"/>
          <w:numId w:val="38"/>
        </w:numPr>
        <w:tabs>
          <w:tab w:val="left" w:pos="546"/>
        </w:tabs>
        <w:spacing w:before="1"/>
        <w:ind w:left="545" w:right="307"/>
        <w:jc w:val="both"/>
        <w:rPr>
          <w:rFonts w:ascii="Maiandra GD" w:hAnsi="Maiandra GD"/>
          <w:sz w:val="24"/>
          <w:szCs w:val="24"/>
        </w:rPr>
      </w:pPr>
      <w:r w:rsidRPr="00C83DB2">
        <w:rPr>
          <w:rFonts w:ascii="Maiandra GD" w:hAnsi="Maiandra GD"/>
          <w:sz w:val="24"/>
          <w:szCs w:val="24"/>
        </w:rPr>
        <w:t xml:space="preserve">This guarantee will expire: (a) if the Applicant is the successful </w:t>
      </w:r>
      <w:r w:rsidRPr="00C83DB2">
        <w:rPr>
          <w:rFonts w:ascii="Maiandra GD" w:hAnsi="Maiandra GD"/>
          <w:spacing w:val="-3"/>
          <w:sz w:val="24"/>
          <w:szCs w:val="24"/>
        </w:rPr>
        <w:t xml:space="preserve">Tenderer, </w:t>
      </w:r>
      <w:r w:rsidRPr="00C83DB2">
        <w:rPr>
          <w:rFonts w:ascii="Maiandra GD" w:hAnsi="Maiandra GD"/>
          <w:sz w:val="24"/>
          <w:szCs w:val="24"/>
        </w:rPr>
        <w:t xml:space="preserve">upon our receipt of copies of the contract agreement signed by the Applicant and the Performance Security and, or (b) if the Applicant is not the successful </w:t>
      </w:r>
      <w:r w:rsidRPr="00C83DB2">
        <w:rPr>
          <w:rFonts w:ascii="Maiandra GD" w:hAnsi="Maiandra GD"/>
          <w:spacing w:val="-3"/>
          <w:sz w:val="24"/>
          <w:szCs w:val="24"/>
        </w:rPr>
        <w:t xml:space="preserve">Tenderer, </w:t>
      </w:r>
      <w:r w:rsidRPr="00C83DB2">
        <w:rPr>
          <w:rFonts w:ascii="Maiandra GD" w:hAnsi="Maiandra GD"/>
          <w:sz w:val="24"/>
          <w:szCs w:val="24"/>
        </w:rPr>
        <w:t>upon the earlier of (</w:t>
      </w:r>
      <w:proofErr w:type="spellStart"/>
      <w:r w:rsidRPr="00C83DB2">
        <w:rPr>
          <w:rFonts w:ascii="Maiandra GD" w:hAnsi="Maiandra GD"/>
          <w:sz w:val="24"/>
          <w:szCs w:val="24"/>
        </w:rPr>
        <w:t>i</w:t>
      </w:r>
      <w:proofErr w:type="spellEnd"/>
      <w:r w:rsidRPr="00C83DB2">
        <w:rPr>
          <w:rFonts w:ascii="Maiandra GD" w:hAnsi="Maiandra GD"/>
          <w:sz w:val="24"/>
          <w:szCs w:val="24"/>
        </w:rPr>
        <w:t>) our receipt of a copy of the Bene</w:t>
      </w:r>
      <w:r w:rsidRPr="00C83DB2">
        <w:rPr>
          <w:rFonts w:ascii="Arial" w:hAnsi="Arial" w:cs="Arial"/>
          <w:sz w:val="24"/>
          <w:szCs w:val="24"/>
        </w:rPr>
        <w:t>ﬁ</w:t>
      </w:r>
      <w:r w:rsidRPr="00C83DB2">
        <w:rPr>
          <w:rFonts w:ascii="Maiandra GD" w:hAnsi="Maiandra GD"/>
          <w:sz w:val="24"/>
          <w:szCs w:val="24"/>
        </w:rPr>
        <w:t>ciary's noti</w:t>
      </w:r>
      <w:r w:rsidRPr="00C83DB2">
        <w:rPr>
          <w:rFonts w:ascii="Arial" w:hAnsi="Arial" w:cs="Arial"/>
          <w:sz w:val="24"/>
          <w:szCs w:val="24"/>
        </w:rPr>
        <w:t>ﬁ</w:t>
      </w:r>
      <w:r w:rsidRPr="00C83DB2">
        <w:rPr>
          <w:rFonts w:ascii="Maiandra GD" w:hAnsi="Maiandra GD"/>
          <w:sz w:val="24"/>
          <w:szCs w:val="24"/>
        </w:rPr>
        <w:t xml:space="preserve">cation to the Applicant of the results of the Tendering process; or (ii) thirty days after the end of the </w:t>
      </w:r>
      <w:r w:rsidRPr="00C83DB2">
        <w:rPr>
          <w:rFonts w:ascii="Maiandra GD" w:hAnsi="Maiandra GD"/>
          <w:spacing w:val="-3"/>
          <w:sz w:val="24"/>
          <w:szCs w:val="24"/>
        </w:rPr>
        <w:t xml:space="preserve">Tender </w:t>
      </w:r>
      <w:r w:rsidRPr="00C83DB2">
        <w:rPr>
          <w:rFonts w:ascii="Maiandra GD" w:hAnsi="Maiandra GD"/>
          <w:spacing w:val="-4"/>
          <w:sz w:val="24"/>
          <w:szCs w:val="24"/>
        </w:rPr>
        <w:t xml:space="preserve">Validity </w:t>
      </w:r>
      <w:r w:rsidRPr="00C83DB2">
        <w:rPr>
          <w:rFonts w:ascii="Maiandra GD" w:hAnsi="Maiandra GD"/>
          <w:sz w:val="24"/>
          <w:szCs w:val="24"/>
        </w:rPr>
        <w:t>Period.</w:t>
      </w:r>
    </w:p>
    <w:p w14:paraId="446B6121" w14:textId="77777777" w:rsidR="00D85001" w:rsidRPr="00C83DB2" w:rsidRDefault="00D85001" w:rsidP="00D42FE1">
      <w:pPr>
        <w:pStyle w:val="BodyText"/>
        <w:rPr>
          <w:rFonts w:ascii="Maiandra GD" w:hAnsi="Maiandra GD"/>
          <w:sz w:val="24"/>
          <w:szCs w:val="24"/>
        </w:rPr>
      </w:pPr>
    </w:p>
    <w:p w14:paraId="667A04C7" w14:textId="77777777" w:rsidR="00D85001" w:rsidRPr="00C83DB2" w:rsidRDefault="00D85001" w:rsidP="00967E6E">
      <w:pPr>
        <w:pStyle w:val="ListParagraph"/>
        <w:numPr>
          <w:ilvl w:val="0"/>
          <w:numId w:val="38"/>
        </w:numPr>
        <w:tabs>
          <w:tab w:val="left" w:pos="546"/>
        </w:tabs>
        <w:ind w:left="565" w:right="307" w:hanging="410"/>
        <w:jc w:val="both"/>
        <w:rPr>
          <w:rFonts w:ascii="Maiandra GD" w:hAnsi="Maiandra GD"/>
          <w:sz w:val="24"/>
          <w:szCs w:val="24"/>
        </w:rPr>
      </w:pPr>
      <w:r w:rsidRPr="00C83DB2">
        <w:rPr>
          <w:rFonts w:ascii="Maiandra GD" w:hAnsi="Maiandra GD"/>
          <w:sz w:val="24"/>
          <w:szCs w:val="24"/>
        </w:rPr>
        <w:t>Consequently, any demand for payment under this guarantee must be received by us at the of</w:t>
      </w:r>
      <w:r w:rsidRPr="00C83DB2">
        <w:rPr>
          <w:rFonts w:ascii="Arial" w:hAnsi="Arial" w:cs="Arial"/>
          <w:sz w:val="24"/>
          <w:szCs w:val="24"/>
        </w:rPr>
        <w:t>ﬁ</w:t>
      </w:r>
      <w:r w:rsidRPr="00C83DB2">
        <w:rPr>
          <w:rFonts w:ascii="Maiandra GD" w:hAnsi="Maiandra GD"/>
          <w:sz w:val="24"/>
          <w:szCs w:val="24"/>
        </w:rPr>
        <w:t>ce indicated above on or before that date.</w:t>
      </w:r>
    </w:p>
    <w:p w14:paraId="721645AB" w14:textId="77777777" w:rsidR="00D85001" w:rsidRPr="00C83DB2" w:rsidRDefault="00D85001" w:rsidP="00D42FE1">
      <w:pPr>
        <w:pStyle w:val="BodyText"/>
        <w:rPr>
          <w:rFonts w:ascii="Maiandra GD" w:hAnsi="Maiandra GD"/>
          <w:sz w:val="24"/>
          <w:szCs w:val="24"/>
        </w:rPr>
      </w:pPr>
    </w:p>
    <w:p w14:paraId="5B7BA93B" w14:textId="77777777" w:rsidR="00D85001" w:rsidRPr="00C83DB2" w:rsidRDefault="00D85001" w:rsidP="00D42FE1">
      <w:pPr>
        <w:pStyle w:val="BodyText"/>
        <w:rPr>
          <w:rFonts w:ascii="Maiandra GD" w:hAnsi="Maiandra GD"/>
          <w:sz w:val="24"/>
          <w:szCs w:val="24"/>
        </w:rPr>
      </w:pPr>
    </w:p>
    <w:p w14:paraId="32181CDE" w14:textId="77777777" w:rsidR="00D85001" w:rsidRPr="00C83DB2" w:rsidRDefault="00D85001" w:rsidP="00D42FE1">
      <w:pPr>
        <w:pStyle w:val="BodyText"/>
        <w:rPr>
          <w:rFonts w:ascii="Maiandra GD" w:hAnsi="Maiandra GD"/>
          <w:sz w:val="24"/>
          <w:szCs w:val="24"/>
        </w:rPr>
      </w:pPr>
    </w:p>
    <w:p w14:paraId="621841B8" w14:textId="54DC4FBC" w:rsidR="00D85001" w:rsidRPr="00C83DB2" w:rsidRDefault="00950C78" w:rsidP="00D42FE1">
      <w:pPr>
        <w:pStyle w:val="BodyText"/>
        <w:spacing w:before="8"/>
        <w:rPr>
          <w:rFonts w:ascii="Maiandra GD" w:hAnsi="Maiandra GD"/>
          <w:sz w:val="24"/>
          <w:szCs w:val="24"/>
        </w:rPr>
      </w:pPr>
      <w:r>
        <w:rPr>
          <w:rFonts w:ascii="Maiandra GD" w:hAnsi="Maiandra GD"/>
          <w:noProof/>
          <w:sz w:val="24"/>
          <w:szCs w:val="24"/>
        </w:rPr>
        <mc:AlternateContent>
          <mc:Choice Requires="wps">
            <w:drawing>
              <wp:anchor distT="4294967293" distB="4294967293" distL="0" distR="0" simplePos="0" relativeHeight="251675648" behindDoc="0" locked="0" layoutInCell="1" allowOverlap="1" wp14:anchorId="7E6FFA4C" wp14:editId="6B090A48">
                <wp:simplePos x="0" y="0"/>
                <wp:positionH relativeFrom="page">
                  <wp:posOffset>791210</wp:posOffset>
                </wp:positionH>
                <wp:positionV relativeFrom="paragraph">
                  <wp:posOffset>187324</wp:posOffset>
                </wp:positionV>
                <wp:extent cx="2025650" cy="0"/>
                <wp:effectExtent l="0" t="0" r="0" b="0"/>
                <wp:wrapTopAndBottom/>
                <wp:docPr id="39"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5650" cy="0"/>
                        </a:xfrm>
                        <a:prstGeom prst="line">
                          <a:avLst/>
                        </a:prstGeom>
                        <a:noFill/>
                        <a:ln w="8801">
                          <a:solidFill>
                            <a:srgbClr val="221E1F"/>
                          </a:solidFill>
                          <a:prstDash val="solid"/>
                          <a:round/>
                        </a:ln>
                      </wps:spPr>
                      <wps:bodyPr/>
                    </wps:wsp>
                  </a:graphicData>
                </a:graphic>
                <wp14:sizeRelH relativeFrom="page">
                  <wp14:pctWidth>0</wp14:pctWidth>
                </wp14:sizeRelH>
                <wp14:sizeRelV relativeFrom="page">
                  <wp14:pctHeight>0</wp14:pctHeight>
                </wp14:sizeRelV>
              </wp:anchor>
            </w:drawing>
          </mc:Choice>
          <mc:Fallback>
            <w:pict>
              <v:line w14:anchorId="6C78D851" id="Straight Connector 22" o:spid="_x0000_s1026" style="position:absolute;z-index:251675648;visibility:visible;mso-wrap-style:square;mso-width-percent:0;mso-height-percent:0;mso-wrap-distance-left:0;mso-wrap-distance-top:-8e-5mm;mso-wrap-distance-right:0;mso-wrap-distance-bottom:-8e-5mm;mso-position-horizontal:absolute;mso-position-horizontal-relative:page;mso-position-vertical:absolute;mso-position-vertical-relative:text;mso-width-percent:0;mso-height-percent:0;mso-width-relative:page;mso-height-relative:page" from="62.3pt,14.75pt" to="221.8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" strokecolor="#221e1f" strokeweight=".24447mm">
                <w10:wrap type="topAndBottom" anchorx="page"/>
              </v:line>
            </w:pict>
          </mc:Fallback>
        </mc:AlternateContent>
      </w:r>
    </w:p>
    <w:p w14:paraId="579E1E36" w14:textId="77777777" w:rsidR="00D85001" w:rsidRPr="00C83DB2" w:rsidRDefault="00D85001" w:rsidP="00D42FE1">
      <w:pPr>
        <w:spacing w:before="37"/>
        <w:ind w:left="545"/>
        <w:rPr>
          <w:rFonts w:ascii="Maiandra GD" w:hAnsi="Maiandra GD"/>
          <w:i/>
          <w:sz w:val="24"/>
          <w:szCs w:val="24"/>
        </w:rPr>
      </w:pPr>
      <w:r w:rsidRPr="00C83DB2">
        <w:rPr>
          <w:rFonts w:ascii="Maiandra GD" w:hAnsi="Maiandra GD"/>
          <w:i/>
          <w:sz w:val="24"/>
          <w:szCs w:val="24"/>
        </w:rPr>
        <w:t>[signature(s)]</w:t>
      </w:r>
    </w:p>
    <w:p w14:paraId="67F9ECCF" w14:textId="77777777" w:rsidR="00D85001" w:rsidRPr="00C83DB2" w:rsidRDefault="00D85001" w:rsidP="00D42FE1">
      <w:pPr>
        <w:rPr>
          <w:rFonts w:ascii="Maiandra GD" w:hAnsi="Maiandra GD"/>
          <w:sz w:val="24"/>
          <w:szCs w:val="24"/>
        </w:rPr>
        <w:sectPr w:rsidR="00D85001" w:rsidRPr="00C83DB2" w:rsidSect="00D42FE1">
          <w:headerReference w:type="even" r:id="rId26"/>
          <w:footerReference w:type="even" r:id="rId27"/>
          <w:pgSz w:w="11910" w:h="16840"/>
          <w:pgMar w:top="720" w:right="720" w:bottom="720" w:left="720" w:header="0" w:footer="433" w:gutter="0"/>
          <w:cols w:space="720"/>
        </w:sectPr>
      </w:pPr>
    </w:p>
    <w:p w14:paraId="79FEB051" w14:textId="77777777" w:rsidR="00D85001" w:rsidRPr="00C83DB2" w:rsidRDefault="00D85001" w:rsidP="00D42FE1">
      <w:pPr>
        <w:ind w:right="288"/>
        <w:jc w:val="both"/>
        <w:rPr>
          <w:rFonts w:ascii="Maiandra GD" w:hAnsi="Maiandra GD"/>
          <w:b/>
          <w:i/>
          <w:sz w:val="24"/>
          <w:szCs w:val="24"/>
        </w:rPr>
        <w:sectPr w:rsidR="00D85001" w:rsidRPr="00C83DB2" w:rsidSect="00D42FE1">
          <w:type w:val="continuous"/>
          <w:pgSz w:w="11910" w:h="16840"/>
          <w:pgMar w:top="720" w:right="720" w:bottom="720" w:left="720" w:header="0" w:footer="433" w:gutter="0"/>
          <w:cols w:space="720"/>
        </w:sectPr>
      </w:pPr>
    </w:p>
    <w:p w14:paraId="3ABEFB94" w14:textId="77777777" w:rsidR="00D85001" w:rsidRPr="00C83DB2" w:rsidRDefault="00D85001" w:rsidP="00D42FE1">
      <w:pPr>
        <w:jc w:val="both"/>
        <w:rPr>
          <w:rFonts w:ascii="Maiandra GD" w:hAnsi="Maiandra GD"/>
          <w:b/>
          <w:sz w:val="24"/>
          <w:szCs w:val="24"/>
        </w:rPr>
      </w:pPr>
      <w:r w:rsidRPr="00C83DB2">
        <w:rPr>
          <w:rFonts w:ascii="Maiandra GD" w:hAnsi="Maiandra GD"/>
          <w:b/>
          <w:sz w:val="24"/>
          <w:szCs w:val="24"/>
        </w:rPr>
        <w:lastRenderedPageBreak/>
        <w:t xml:space="preserve">FORMAT OF TENDER SECURITY [Option 2–Insurance Guarantee]  </w:t>
      </w:r>
    </w:p>
    <w:p w14:paraId="4BC622D3" w14:textId="77777777" w:rsidR="00D85001" w:rsidRPr="00C83DB2" w:rsidRDefault="00D85001" w:rsidP="00D42FE1">
      <w:pPr>
        <w:jc w:val="both"/>
        <w:rPr>
          <w:rFonts w:ascii="Maiandra GD" w:hAnsi="Maiandra GD"/>
          <w:sz w:val="24"/>
          <w:szCs w:val="24"/>
        </w:rPr>
      </w:pPr>
    </w:p>
    <w:p w14:paraId="0B32CC20" w14:textId="77777777" w:rsidR="00D85001" w:rsidRPr="00C83DB2" w:rsidRDefault="00D85001" w:rsidP="00D42FE1">
      <w:pPr>
        <w:jc w:val="both"/>
        <w:rPr>
          <w:rFonts w:ascii="Maiandra GD" w:hAnsi="Maiandra GD"/>
          <w:b/>
          <w:sz w:val="24"/>
          <w:szCs w:val="24"/>
          <w:u w:val="single" w:color="221E1F"/>
        </w:rPr>
      </w:pPr>
      <w:r w:rsidRPr="00C83DB2">
        <w:rPr>
          <w:rFonts w:ascii="Maiandra GD" w:hAnsi="Maiandra GD"/>
          <w:b/>
          <w:sz w:val="24"/>
          <w:szCs w:val="24"/>
        </w:rPr>
        <w:t xml:space="preserve">TENDER GUARANTEE No.:  </w:t>
      </w:r>
      <w:r w:rsidRPr="00C83DB2">
        <w:rPr>
          <w:rFonts w:ascii="Maiandra GD" w:hAnsi="Maiandra GD"/>
          <w:b/>
          <w:sz w:val="24"/>
          <w:szCs w:val="24"/>
          <w:u w:val="single" w:color="221E1F"/>
        </w:rPr>
        <w:tab/>
      </w:r>
    </w:p>
    <w:p w14:paraId="36CDA870" w14:textId="77777777" w:rsidR="00D85001" w:rsidRPr="00C83DB2" w:rsidRDefault="00D85001" w:rsidP="00D42FE1">
      <w:pPr>
        <w:jc w:val="both"/>
        <w:rPr>
          <w:rFonts w:ascii="Maiandra GD" w:hAnsi="Maiandra GD"/>
          <w:b/>
          <w:sz w:val="24"/>
          <w:szCs w:val="24"/>
          <w:u w:val="single" w:color="221E1F"/>
        </w:rPr>
      </w:pPr>
    </w:p>
    <w:p w14:paraId="0AC3AF1A" w14:textId="77777777" w:rsidR="00D85001" w:rsidRPr="00C83DB2" w:rsidRDefault="00D85001" w:rsidP="00967E6E">
      <w:pPr>
        <w:pStyle w:val="ListParagraph"/>
        <w:numPr>
          <w:ilvl w:val="0"/>
          <w:numId w:val="39"/>
        </w:numPr>
        <w:ind w:left="682"/>
        <w:jc w:val="both"/>
        <w:rPr>
          <w:rFonts w:ascii="Maiandra GD" w:hAnsi="Maiandra GD"/>
          <w:sz w:val="24"/>
          <w:szCs w:val="24"/>
        </w:rPr>
      </w:pPr>
      <w:r w:rsidRPr="00C83DB2">
        <w:rPr>
          <w:rFonts w:ascii="Maiandra GD" w:hAnsi="Maiandra GD"/>
          <w:sz w:val="24"/>
          <w:szCs w:val="24"/>
        </w:rPr>
        <w:t>Whereas ………… [</w:t>
      </w:r>
      <w:r w:rsidRPr="00C83DB2">
        <w:rPr>
          <w:rFonts w:ascii="Maiandra GD" w:hAnsi="Maiandra GD"/>
          <w:i/>
          <w:iCs/>
          <w:sz w:val="24"/>
          <w:szCs w:val="24"/>
        </w:rPr>
        <w:t>Name of the tenderer]</w:t>
      </w:r>
      <w:r w:rsidRPr="00C83DB2">
        <w:rPr>
          <w:rFonts w:ascii="Maiandra GD" w:hAnsi="Maiandra GD"/>
          <w:sz w:val="24"/>
          <w:szCs w:val="24"/>
        </w:rPr>
        <w:tab/>
        <w:t>(Hereinafter called “the tenderer”) has submitted its tender dated ……… [</w:t>
      </w:r>
      <w:r w:rsidRPr="00C83DB2">
        <w:rPr>
          <w:rFonts w:ascii="Maiandra GD" w:hAnsi="Maiandra GD"/>
          <w:i/>
          <w:iCs/>
          <w:sz w:val="24"/>
          <w:szCs w:val="24"/>
        </w:rPr>
        <w:t>Date of submission of tender]</w:t>
      </w:r>
      <w:r w:rsidRPr="00C83DB2">
        <w:rPr>
          <w:rFonts w:ascii="Maiandra GD" w:hAnsi="Maiandra GD"/>
          <w:sz w:val="24"/>
          <w:szCs w:val="24"/>
        </w:rPr>
        <w:t xml:space="preserve"> for the …………… </w:t>
      </w:r>
      <w:r w:rsidRPr="00C83DB2">
        <w:rPr>
          <w:rFonts w:ascii="Maiandra GD" w:hAnsi="Maiandra GD"/>
          <w:i/>
          <w:iCs/>
          <w:sz w:val="24"/>
          <w:szCs w:val="24"/>
        </w:rPr>
        <w:t>[Name and/or description of the tender]</w:t>
      </w:r>
      <w:r w:rsidRPr="00C83DB2">
        <w:rPr>
          <w:rFonts w:ascii="Maiandra GD" w:hAnsi="Maiandra GD"/>
          <w:sz w:val="24"/>
          <w:szCs w:val="24"/>
        </w:rPr>
        <w:t xml:space="preserve"> (Hereinafter called “the Tender”) for  the  execution  of</w:t>
      </w:r>
      <w:r w:rsidRPr="00C83DB2">
        <w:rPr>
          <w:rFonts w:ascii="Maiandra GD" w:hAnsi="Maiandra GD"/>
          <w:sz w:val="24"/>
          <w:szCs w:val="24"/>
          <w:u w:val="single" w:color="221E1F"/>
        </w:rPr>
        <w:tab/>
      </w:r>
      <w:r w:rsidRPr="00C83DB2">
        <w:rPr>
          <w:rFonts w:ascii="Maiandra GD" w:hAnsi="Maiandra GD"/>
          <w:sz w:val="24"/>
          <w:szCs w:val="24"/>
        </w:rPr>
        <w:t>under  Request  for  Tenders  No.</w:t>
      </w:r>
      <w:r w:rsidRPr="00C83DB2">
        <w:rPr>
          <w:rFonts w:ascii="Maiandra GD" w:hAnsi="Maiandra GD"/>
          <w:sz w:val="24"/>
          <w:szCs w:val="24"/>
          <w:u w:val="single" w:color="221E1F"/>
        </w:rPr>
        <w:tab/>
      </w:r>
      <w:r w:rsidRPr="00C83DB2">
        <w:rPr>
          <w:rFonts w:ascii="Maiandra GD" w:hAnsi="Maiandra GD"/>
          <w:sz w:val="24"/>
          <w:szCs w:val="24"/>
          <w:u w:val="single" w:color="221E1F"/>
        </w:rPr>
        <w:tab/>
      </w:r>
      <w:r w:rsidRPr="00C83DB2">
        <w:rPr>
          <w:rFonts w:ascii="Maiandra GD" w:hAnsi="Maiandra GD"/>
          <w:sz w:val="24"/>
          <w:szCs w:val="24"/>
        </w:rPr>
        <w:t>(“The ITT”).</w:t>
      </w:r>
    </w:p>
    <w:p w14:paraId="102126D4" w14:textId="77777777" w:rsidR="00D85001" w:rsidRPr="00C83DB2" w:rsidRDefault="00D85001" w:rsidP="00D42FE1">
      <w:pPr>
        <w:pStyle w:val="ListParagraph"/>
        <w:tabs>
          <w:tab w:val="left" w:pos="678"/>
        </w:tabs>
        <w:ind w:left="0" w:firstLine="0"/>
        <w:jc w:val="both"/>
        <w:rPr>
          <w:rFonts w:ascii="Maiandra GD" w:hAnsi="Maiandra GD"/>
          <w:sz w:val="24"/>
          <w:szCs w:val="24"/>
        </w:rPr>
      </w:pPr>
    </w:p>
    <w:p w14:paraId="62DB5733" w14:textId="77777777" w:rsidR="00D85001" w:rsidRPr="00C83DB2" w:rsidRDefault="00D85001" w:rsidP="00967E6E">
      <w:pPr>
        <w:pStyle w:val="ListParagraph"/>
        <w:numPr>
          <w:ilvl w:val="0"/>
          <w:numId w:val="39"/>
        </w:numPr>
        <w:ind w:left="682"/>
        <w:jc w:val="both"/>
        <w:rPr>
          <w:rFonts w:ascii="Maiandra GD" w:hAnsi="Maiandra GD"/>
          <w:sz w:val="24"/>
          <w:szCs w:val="24"/>
        </w:rPr>
      </w:pPr>
      <w:r w:rsidRPr="00C83DB2">
        <w:rPr>
          <w:rFonts w:ascii="Maiandra GD" w:hAnsi="Maiandra GD"/>
          <w:sz w:val="24"/>
          <w:szCs w:val="24"/>
        </w:rPr>
        <w:t>KNOW ALL PEOPLE by these presents that WE ………………… of ………… [</w:t>
      </w:r>
      <w:r w:rsidRPr="00C83DB2">
        <w:rPr>
          <w:rFonts w:ascii="Maiandra GD" w:hAnsi="Maiandra GD"/>
          <w:b/>
          <w:sz w:val="24"/>
          <w:szCs w:val="24"/>
        </w:rPr>
        <w:t>Name of Insurance Company</w:t>
      </w:r>
      <w:r w:rsidRPr="00C83DB2">
        <w:rPr>
          <w:rFonts w:ascii="Maiandra GD" w:hAnsi="Maiandra GD"/>
          <w:sz w:val="24"/>
          <w:szCs w:val="24"/>
        </w:rPr>
        <w:t>] having our registered office at …………… (Hereinafter called “the Guarantor”), are bound unto …………….. [</w:t>
      </w:r>
      <w:r w:rsidRPr="00C83DB2">
        <w:rPr>
          <w:rFonts w:ascii="Maiandra GD" w:hAnsi="Maiandra GD"/>
          <w:i/>
          <w:iCs/>
          <w:sz w:val="24"/>
          <w:szCs w:val="24"/>
        </w:rPr>
        <w:t>Name of Procuring Entity</w:t>
      </w:r>
      <w:r w:rsidRPr="00C83DB2">
        <w:rPr>
          <w:rFonts w:ascii="Maiandra GD" w:hAnsi="Maiandra GD"/>
          <w:iCs/>
          <w:sz w:val="24"/>
          <w:szCs w:val="24"/>
        </w:rPr>
        <w:t>]</w:t>
      </w:r>
      <w:r w:rsidRPr="00C83DB2">
        <w:rPr>
          <w:rFonts w:ascii="Maiandra GD" w:hAnsi="Maiandra GD"/>
          <w:sz w:val="24"/>
          <w:szCs w:val="24"/>
        </w:rPr>
        <w:t xml:space="preserve">(Hereinafter called “the </w:t>
      </w:r>
      <w:r w:rsidRPr="00C83DB2">
        <w:rPr>
          <w:rFonts w:ascii="Maiandra GD" w:hAnsi="Maiandra GD"/>
          <w:sz w:val="24"/>
          <w:szCs w:val="24"/>
        </w:rPr>
        <w:tab/>
        <w:t xml:space="preserve">Procuring Entity”) in the sum of ………………… (Currency and guarantee amount) for which payment well and truly to be made to the said Procuring Entity, the Guarantor binds itself, its successors and assigns, jointly and severally, firmly by these presents.  </w:t>
      </w:r>
      <w:r w:rsidRPr="00C83DB2">
        <w:rPr>
          <w:rFonts w:ascii="Maiandra GD" w:hAnsi="Maiandra GD"/>
          <w:sz w:val="24"/>
          <w:szCs w:val="24"/>
        </w:rPr>
        <w:tab/>
      </w:r>
    </w:p>
    <w:p w14:paraId="13AD249C" w14:textId="77777777" w:rsidR="00D85001" w:rsidRPr="00C83DB2" w:rsidRDefault="00D85001" w:rsidP="00D42FE1">
      <w:pPr>
        <w:jc w:val="both"/>
        <w:rPr>
          <w:rFonts w:ascii="Maiandra GD" w:hAnsi="Maiandra GD"/>
          <w:sz w:val="24"/>
          <w:szCs w:val="24"/>
        </w:rPr>
      </w:pPr>
    </w:p>
    <w:p w14:paraId="7462296B" w14:textId="77777777" w:rsidR="00D85001" w:rsidRPr="00C83DB2" w:rsidRDefault="00D85001" w:rsidP="00D42FE1">
      <w:pPr>
        <w:jc w:val="both"/>
        <w:rPr>
          <w:rFonts w:ascii="Maiandra GD" w:hAnsi="Maiandra GD"/>
          <w:sz w:val="24"/>
          <w:szCs w:val="24"/>
        </w:rPr>
      </w:pPr>
      <w:r w:rsidRPr="00C83DB2">
        <w:rPr>
          <w:rFonts w:ascii="Maiandra GD" w:hAnsi="Maiandra GD"/>
          <w:sz w:val="24"/>
          <w:szCs w:val="24"/>
        </w:rPr>
        <w:tab/>
        <w:t xml:space="preserve">Sealed with the Common Seal of the said Guarantor this ___day of </w:t>
      </w:r>
      <w:r w:rsidRPr="00C83DB2">
        <w:rPr>
          <w:rFonts w:ascii="Maiandra GD" w:hAnsi="Maiandra GD"/>
          <w:sz w:val="24"/>
          <w:szCs w:val="24"/>
          <w:u w:val="single"/>
        </w:rPr>
        <w:t>______</w:t>
      </w:r>
      <w:r w:rsidRPr="00C83DB2">
        <w:rPr>
          <w:rFonts w:ascii="Maiandra GD" w:hAnsi="Maiandra GD"/>
          <w:sz w:val="24"/>
          <w:szCs w:val="24"/>
        </w:rPr>
        <w:t xml:space="preserve"> 20 </w:t>
      </w:r>
      <w:r w:rsidRPr="00C83DB2">
        <w:rPr>
          <w:rFonts w:ascii="Maiandra GD" w:hAnsi="Maiandra GD"/>
          <w:sz w:val="24"/>
          <w:szCs w:val="24"/>
          <w:u w:val="single"/>
        </w:rPr>
        <w:t>__</w:t>
      </w:r>
      <w:r w:rsidRPr="00C83DB2">
        <w:rPr>
          <w:rFonts w:ascii="Maiandra GD" w:hAnsi="Maiandra GD"/>
          <w:sz w:val="24"/>
          <w:szCs w:val="24"/>
        </w:rPr>
        <w:t>.</w:t>
      </w:r>
    </w:p>
    <w:p w14:paraId="74DBE946" w14:textId="77777777" w:rsidR="00D85001" w:rsidRPr="00C83DB2" w:rsidRDefault="00D85001" w:rsidP="00D42FE1">
      <w:pPr>
        <w:jc w:val="both"/>
        <w:rPr>
          <w:rFonts w:ascii="Maiandra GD" w:hAnsi="Maiandra GD"/>
          <w:sz w:val="24"/>
          <w:szCs w:val="24"/>
        </w:rPr>
      </w:pPr>
    </w:p>
    <w:p w14:paraId="339128ED" w14:textId="77777777" w:rsidR="00D85001" w:rsidRPr="00C83DB2" w:rsidRDefault="00D85001" w:rsidP="00D42FE1">
      <w:pPr>
        <w:jc w:val="both"/>
        <w:rPr>
          <w:rFonts w:ascii="Maiandra GD" w:hAnsi="Maiandra GD"/>
          <w:sz w:val="24"/>
          <w:szCs w:val="24"/>
        </w:rPr>
      </w:pPr>
    </w:p>
    <w:p w14:paraId="62DBE7BC" w14:textId="77777777" w:rsidR="00D85001" w:rsidRPr="00C83DB2" w:rsidRDefault="00D85001" w:rsidP="00967E6E">
      <w:pPr>
        <w:pStyle w:val="ListParagraph"/>
        <w:numPr>
          <w:ilvl w:val="0"/>
          <w:numId w:val="39"/>
        </w:numPr>
        <w:ind w:left="682"/>
        <w:jc w:val="both"/>
        <w:rPr>
          <w:rFonts w:ascii="Maiandra GD" w:hAnsi="Maiandra GD"/>
          <w:sz w:val="24"/>
          <w:szCs w:val="24"/>
        </w:rPr>
      </w:pPr>
      <w:r w:rsidRPr="00C83DB2">
        <w:rPr>
          <w:rFonts w:ascii="Maiandra GD" w:hAnsi="Maiandra GD"/>
          <w:sz w:val="24"/>
          <w:szCs w:val="24"/>
        </w:rPr>
        <w:t>NOW,  THEREFORE,  THE  CONDITION  OF  THIS  OBLIGATION  is  such  that  if the  Applicant:</w:t>
      </w:r>
    </w:p>
    <w:p w14:paraId="2955F6C2" w14:textId="77777777" w:rsidR="00D85001" w:rsidRPr="00C83DB2" w:rsidRDefault="00D85001" w:rsidP="00D42FE1">
      <w:pPr>
        <w:pStyle w:val="ListParagraph"/>
        <w:ind w:left="682" w:firstLine="0"/>
        <w:jc w:val="both"/>
        <w:rPr>
          <w:rFonts w:ascii="Maiandra GD" w:hAnsi="Maiandra GD"/>
          <w:sz w:val="24"/>
          <w:szCs w:val="24"/>
        </w:rPr>
      </w:pPr>
    </w:p>
    <w:p w14:paraId="61E833AF" w14:textId="77777777" w:rsidR="00D85001" w:rsidRPr="00C83DB2" w:rsidRDefault="00D85001" w:rsidP="00967E6E">
      <w:pPr>
        <w:pStyle w:val="ListParagraph"/>
        <w:numPr>
          <w:ilvl w:val="1"/>
          <w:numId w:val="39"/>
        </w:numPr>
        <w:tabs>
          <w:tab w:val="left" w:pos="1242"/>
          <w:tab w:val="left" w:pos="1243"/>
        </w:tabs>
        <w:ind w:hanging="352"/>
        <w:jc w:val="both"/>
        <w:rPr>
          <w:rFonts w:ascii="Maiandra GD" w:hAnsi="Maiandra GD"/>
          <w:sz w:val="24"/>
          <w:szCs w:val="24"/>
        </w:rPr>
      </w:pPr>
      <w:r w:rsidRPr="00C83DB2">
        <w:rPr>
          <w:rFonts w:ascii="Maiandra GD" w:hAnsi="Maiandra GD"/>
          <w:sz w:val="24"/>
          <w:szCs w:val="24"/>
        </w:rPr>
        <w:t xml:space="preserve">has  withdrawn  its  Tender  during  the  period  of  Tender  validity  set  forth  in  the  Principal's  Letter  of  Tender  (“the  Tender  Validity  Period”),  or  any  extension  thereto  provided  by  the  </w:t>
      </w:r>
      <w:proofErr w:type="gramStart"/>
      <w:r w:rsidRPr="00C83DB2">
        <w:rPr>
          <w:rFonts w:ascii="Maiandra GD" w:hAnsi="Maiandra GD"/>
          <w:sz w:val="24"/>
          <w:szCs w:val="24"/>
        </w:rPr>
        <w:t>Principal</w:t>
      </w:r>
      <w:proofErr w:type="gramEnd"/>
      <w:r w:rsidRPr="00C83DB2">
        <w:rPr>
          <w:rFonts w:ascii="Maiandra GD" w:hAnsi="Maiandra GD"/>
          <w:sz w:val="24"/>
          <w:szCs w:val="24"/>
        </w:rPr>
        <w:t>;  or</w:t>
      </w:r>
    </w:p>
    <w:p w14:paraId="2413BE28" w14:textId="77777777" w:rsidR="00D85001" w:rsidRPr="00C83DB2" w:rsidRDefault="00D85001" w:rsidP="00D42FE1">
      <w:pPr>
        <w:pStyle w:val="ListParagraph"/>
        <w:tabs>
          <w:tab w:val="left" w:pos="1242"/>
          <w:tab w:val="left" w:pos="1243"/>
        </w:tabs>
        <w:ind w:left="1252" w:firstLine="0"/>
        <w:jc w:val="both"/>
        <w:rPr>
          <w:rFonts w:ascii="Maiandra GD" w:hAnsi="Maiandra GD"/>
          <w:sz w:val="24"/>
          <w:szCs w:val="24"/>
        </w:rPr>
      </w:pPr>
    </w:p>
    <w:p w14:paraId="2472C87E" w14:textId="77777777" w:rsidR="00D85001" w:rsidRPr="00C83DB2" w:rsidRDefault="00D85001" w:rsidP="00967E6E">
      <w:pPr>
        <w:pStyle w:val="ListParagraph"/>
        <w:numPr>
          <w:ilvl w:val="1"/>
          <w:numId w:val="39"/>
        </w:numPr>
        <w:tabs>
          <w:tab w:val="left" w:pos="1242"/>
          <w:tab w:val="left" w:pos="1243"/>
        </w:tabs>
        <w:ind w:hanging="352"/>
        <w:jc w:val="both"/>
        <w:rPr>
          <w:rFonts w:ascii="Maiandra GD" w:hAnsi="Maiandra GD"/>
          <w:sz w:val="24"/>
          <w:szCs w:val="24"/>
        </w:rPr>
      </w:pPr>
      <w:r w:rsidRPr="00C83DB2">
        <w:rPr>
          <w:rFonts w:ascii="Maiandra GD" w:hAnsi="Maiandra GD"/>
          <w:sz w:val="24"/>
          <w:szCs w:val="24"/>
        </w:rPr>
        <w:t>having  been  noti</w:t>
      </w:r>
      <w:r w:rsidRPr="00C83DB2">
        <w:rPr>
          <w:rFonts w:ascii="Arial" w:hAnsi="Arial" w:cs="Arial"/>
          <w:sz w:val="24"/>
          <w:szCs w:val="24"/>
        </w:rPr>
        <w:t>ﬁ</w:t>
      </w:r>
      <w:r w:rsidRPr="00C83DB2">
        <w:rPr>
          <w:rFonts w:ascii="Maiandra GD" w:hAnsi="Maiandra GD"/>
          <w:sz w:val="24"/>
          <w:szCs w:val="24"/>
        </w:rPr>
        <w:t xml:space="preserve">ed  of  the  acceptance  of  its  Tender  by  the  Procuring  Entity  during  the  Tender  Validity  Period  or  any  extension  thereto  provided  by  the  </w:t>
      </w:r>
      <w:proofErr w:type="gramStart"/>
      <w:r w:rsidRPr="00C83DB2">
        <w:rPr>
          <w:rFonts w:ascii="Maiandra GD" w:hAnsi="Maiandra GD"/>
          <w:sz w:val="24"/>
          <w:szCs w:val="24"/>
        </w:rPr>
        <w:t>Principal</w:t>
      </w:r>
      <w:proofErr w:type="gramEnd"/>
      <w:r w:rsidRPr="00C83DB2">
        <w:rPr>
          <w:rFonts w:ascii="Maiandra GD" w:hAnsi="Maiandra GD"/>
          <w:sz w:val="24"/>
          <w:szCs w:val="24"/>
        </w:rPr>
        <w:t>; (</w:t>
      </w:r>
      <w:proofErr w:type="spellStart"/>
      <w:r w:rsidRPr="00C83DB2">
        <w:rPr>
          <w:rFonts w:ascii="Maiandra GD" w:hAnsi="Maiandra GD"/>
          <w:sz w:val="24"/>
          <w:szCs w:val="24"/>
        </w:rPr>
        <w:t>i</w:t>
      </w:r>
      <w:proofErr w:type="spellEnd"/>
      <w:r w:rsidRPr="00C83DB2">
        <w:rPr>
          <w:rFonts w:ascii="Maiandra GD" w:hAnsi="Maiandra GD"/>
          <w:sz w:val="24"/>
          <w:szCs w:val="24"/>
        </w:rPr>
        <w:t>)  failed  to  execute  the  Contract  agreement;  or  (ii)  has  failed  to  furnish  the  Performance  Security,  in  accordance  with  the  Instructions  to  tenderers  (“ITT”)  of  the  Procuring  Entity's  Tendering  document.</w:t>
      </w:r>
    </w:p>
    <w:p w14:paraId="628259F2" w14:textId="77777777" w:rsidR="00D85001" w:rsidRPr="00C83DB2" w:rsidRDefault="00D85001" w:rsidP="00D42FE1">
      <w:pPr>
        <w:pStyle w:val="BodyText"/>
        <w:ind w:left="1252"/>
        <w:jc w:val="both"/>
        <w:rPr>
          <w:rFonts w:ascii="Maiandra GD" w:hAnsi="Maiandra GD"/>
          <w:sz w:val="24"/>
          <w:szCs w:val="24"/>
        </w:rPr>
      </w:pPr>
    </w:p>
    <w:p w14:paraId="3DC18064" w14:textId="77777777" w:rsidR="00D85001" w:rsidRPr="00C83DB2" w:rsidRDefault="00D85001" w:rsidP="00D42FE1">
      <w:pPr>
        <w:pStyle w:val="BodyText"/>
        <w:ind w:left="691" w:hanging="10"/>
        <w:jc w:val="both"/>
        <w:rPr>
          <w:rFonts w:ascii="Maiandra GD" w:hAnsi="Maiandra GD"/>
          <w:sz w:val="24"/>
          <w:szCs w:val="24"/>
        </w:rPr>
      </w:pPr>
      <w:r w:rsidRPr="00C83DB2">
        <w:rPr>
          <w:rFonts w:ascii="Maiandra GD" w:hAnsi="Maiandra GD"/>
          <w:sz w:val="24"/>
          <w:szCs w:val="24"/>
        </w:rPr>
        <w:t xml:space="preserve">then  the  guarantee  undertakes  to  immediately  pay  to  the  Procuring  Entity  up  to  the  above  amount  upon  receipt  of  the  Procuring  Entity's  </w:t>
      </w:r>
      <w:r w:rsidRPr="00C83DB2">
        <w:rPr>
          <w:rFonts w:ascii="Arial" w:hAnsi="Arial" w:cs="Arial"/>
          <w:sz w:val="24"/>
          <w:szCs w:val="24"/>
        </w:rPr>
        <w:t>ﬁ</w:t>
      </w:r>
      <w:r w:rsidRPr="00C83DB2">
        <w:rPr>
          <w:rFonts w:ascii="Maiandra GD" w:hAnsi="Maiandra GD"/>
          <w:sz w:val="24"/>
          <w:szCs w:val="24"/>
        </w:rPr>
        <w:t>rst  written  demand,  without  the  Procuring  Entity  having  to  substantiate  its  demand,  provided  that  in  its  demand  the  Procuring  Entity  shall  state  that  the  demand  arises  from  the  occurrence  of  any  of  the  above  events,  specifying  which  event(s)  has  occurred.</w:t>
      </w:r>
    </w:p>
    <w:p w14:paraId="4367503F" w14:textId="77777777" w:rsidR="00D85001" w:rsidRPr="00C83DB2" w:rsidRDefault="00D85001" w:rsidP="00D42FE1">
      <w:pPr>
        <w:pStyle w:val="BodyText"/>
        <w:ind w:left="691" w:hanging="10"/>
        <w:jc w:val="both"/>
        <w:rPr>
          <w:rFonts w:ascii="Maiandra GD" w:hAnsi="Maiandra GD"/>
          <w:sz w:val="24"/>
          <w:szCs w:val="24"/>
        </w:rPr>
      </w:pPr>
    </w:p>
    <w:p w14:paraId="6D7E6B82" w14:textId="77777777" w:rsidR="00D85001" w:rsidRPr="00C83DB2" w:rsidRDefault="00D85001" w:rsidP="00967E6E">
      <w:pPr>
        <w:pStyle w:val="ListParagraph"/>
        <w:numPr>
          <w:ilvl w:val="0"/>
          <w:numId w:val="39"/>
        </w:numPr>
        <w:tabs>
          <w:tab w:val="left" w:pos="683"/>
        </w:tabs>
        <w:ind w:left="682"/>
        <w:jc w:val="both"/>
        <w:rPr>
          <w:rFonts w:ascii="Maiandra GD" w:hAnsi="Maiandra GD"/>
          <w:sz w:val="24"/>
          <w:szCs w:val="24"/>
        </w:rPr>
      </w:pPr>
      <w:r w:rsidRPr="00C83DB2">
        <w:rPr>
          <w:rFonts w:ascii="Maiandra GD" w:hAnsi="Maiandra GD"/>
          <w:sz w:val="24"/>
          <w:szCs w:val="24"/>
        </w:rPr>
        <w:t>This  guarantee  will  expire:  (a)  if  the  Applicant  is  the  successful  Tenderer,  upon  our  receipt  of  copies  of  the  contract  agreement  signed  by  the  Applicant  and  the  Performance  Security  and,  or  (b)  if  the  Applicant  is  not  the  successful  Tenderer,  upon  the  earlier  of  (</w:t>
      </w:r>
      <w:proofErr w:type="spellStart"/>
      <w:r w:rsidRPr="00C83DB2">
        <w:rPr>
          <w:rFonts w:ascii="Maiandra GD" w:hAnsi="Maiandra GD"/>
          <w:sz w:val="24"/>
          <w:szCs w:val="24"/>
        </w:rPr>
        <w:t>i</w:t>
      </w:r>
      <w:proofErr w:type="spellEnd"/>
      <w:r w:rsidRPr="00C83DB2">
        <w:rPr>
          <w:rFonts w:ascii="Maiandra GD" w:hAnsi="Maiandra GD"/>
          <w:sz w:val="24"/>
          <w:szCs w:val="24"/>
        </w:rPr>
        <w:t>)  our  receipt  of  a  copy  of  the  Bene</w:t>
      </w:r>
      <w:r w:rsidRPr="00C83DB2">
        <w:rPr>
          <w:rFonts w:ascii="Arial" w:hAnsi="Arial" w:cs="Arial"/>
          <w:sz w:val="24"/>
          <w:szCs w:val="24"/>
        </w:rPr>
        <w:t>ﬁ</w:t>
      </w:r>
      <w:r w:rsidRPr="00C83DB2">
        <w:rPr>
          <w:rFonts w:ascii="Maiandra GD" w:hAnsi="Maiandra GD"/>
          <w:sz w:val="24"/>
          <w:szCs w:val="24"/>
        </w:rPr>
        <w:t>ciary's  noti</w:t>
      </w:r>
      <w:r w:rsidRPr="00C83DB2">
        <w:rPr>
          <w:rFonts w:ascii="Arial" w:hAnsi="Arial" w:cs="Arial"/>
          <w:sz w:val="24"/>
          <w:szCs w:val="24"/>
        </w:rPr>
        <w:t>ﬁ</w:t>
      </w:r>
      <w:r w:rsidRPr="00C83DB2">
        <w:rPr>
          <w:rFonts w:ascii="Maiandra GD" w:hAnsi="Maiandra GD"/>
          <w:sz w:val="24"/>
          <w:szCs w:val="24"/>
        </w:rPr>
        <w:t>cation  to  the  Applicant  of  the  results  of  the  Tendering  process;  or  (ii)twenty-eight  days  after  the  end  of  the  Tender  Validity  Period.</w:t>
      </w:r>
    </w:p>
    <w:p w14:paraId="25EF4646" w14:textId="77777777" w:rsidR="00D85001" w:rsidRPr="00C83DB2" w:rsidRDefault="00D85001" w:rsidP="00D42FE1">
      <w:pPr>
        <w:pStyle w:val="ListParagraph"/>
        <w:tabs>
          <w:tab w:val="left" w:pos="683"/>
        </w:tabs>
        <w:ind w:left="682" w:firstLine="0"/>
        <w:jc w:val="both"/>
        <w:rPr>
          <w:rFonts w:ascii="Maiandra GD" w:hAnsi="Maiandra GD"/>
          <w:sz w:val="24"/>
          <w:szCs w:val="24"/>
        </w:rPr>
      </w:pPr>
    </w:p>
    <w:p w14:paraId="6767C292" w14:textId="77777777" w:rsidR="00D85001" w:rsidRPr="00C83DB2" w:rsidRDefault="00D85001" w:rsidP="00967E6E">
      <w:pPr>
        <w:pStyle w:val="ListParagraph"/>
        <w:numPr>
          <w:ilvl w:val="0"/>
          <w:numId w:val="39"/>
        </w:numPr>
        <w:tabs>
          <w:tab w:val="left" w:pos="678"/>
        </w:tabs>
        <w:ind w:left="682"/>
        <w:jc w:val="both"/>
        <w:rPr>
          <w:rFonts w:ascii="Maiandra GD" w:hAnsi="Maiandra GD"/>
          <w:sz w:val="24"/>
          <w:szCs w:val="24"/>
        </w:rPr>
      </w:pPr>
      <w:r w:rsidRPr="00C83DB2">
        <w:rPr>
          <w:rFonts w:ascii="Maiandra GD" w:hAnsi="Maiandra GD"/>
          <w:sz w:val="24"/>
          <w:szCs w:val="24"/>
        </w:rPr>
        <w:t>Consequently,  any  demand  for  payment  under  this  guarantee  must  be  received  by  us  at  the  of</w:t>
      </w:r>
      <w:r w:rsidRPr="00C83DB2">
        <w:rPr>
          <w:rFonts w:ascii="Arial" w:hAnsi="Arial" w:cs="Arial"/>
          <w:sz w:val="24"/>
          <w:szCs w:val="24"/>
        </w:rPr>
        <w:t>ﬁ</w:t>
      </w:r>
      <w:r w:rsidRPr="00C83DB2">
        <w:rPr>
          <w:rFonts w:ascii="Maiandra GD" w:hAnsi="Maiandra GD"/>
          <w:sz w:val="24"/>
          <w:szCs w:val="24"/>
        </w:rPr>
        <w:t>ce  indicated  above  on  or  before  that  date.</w:t>
      </w:r>
    </w:p>
    <w:p w14:paraId="12A03E66" w14:textId="77777777" w:rsidR="00D85001" w:rsidRPr="00C83DB2" w:rsidRDefault="00D85001" w:rsidP="00D42FE1">
      <w:pPr>
        <w:pStyle w:val="BodyText"/>
        <w:jc w:val="both"/>
        <w:rPr>
          <w:rFonts w:ascii="Maiandra GD" w:hAnsi="Maiandra GD"/>
          <w:sz w:val="24"/>
          <w:szCs w:val="24"/>
        </w:rPr>
      </w:pPr>
    </w:p>
    <w:p w14:paraId="28867CFD" w14:textId="77777777" w:rsidR="00D85001" w:rsidRPr="00C83DB2" w:rsidRDefault="00D85001" w:rsidP="00D42FE1">
      <w:pPr>
        <w:pStyle w:val="BodyText"/>
        <w:jc w:val="both"/>
        <w:rPr>
          <w:rFonts w:ascii="Maiandra GD" w:hAnsi="Maiandra GD"/>
          <w:sz w:val="24"/>
          <w:szCs w:val="24"/>
        </w:rPr>
      </w:pPr>
    </w:p>
    <w:p w14:paraId="4A75B6A6" w14:textId="77777777" w:rsidR="00D85001" w:rsidRPr="00C83DB2" w:rsidRDefault="00D85001" w:rsidP="00D42FE1">
      <w:pPr>
        <w:jc w:val="both"/>
        <w:rPr>
          <w:rFonts w:ascii="Maiandra GD" w:hAnsi="Maiandra GD"/>
          <w:sz w:val="24"/>
          <w:szCs w:val="24"/>
        </w:rPr>
      </w:pPr>
      <w:r w:rsidRPr="00C83DB2">
        <w:rPr>
          <w:rFonts w:ascii="Maiandra GD" w:hAnsi="Maiandra GD"/>
          <w:sz w:val="24"/>
          <w:szCs w:val="24"/>
        </w:rPr>
        <w:tab/>
        <w:t>_________________________</w:t>
      </w:r>
      <w:r w:rsidRPr="00C83DB2">
        <w:rPr>
          <w:rFonts w:ascii="Maiandra GD" w:hAnsi="Maiandra GD"/>
          <w:sz w:val="24"/>
          <w:szCs w:val="24"/>
        </w:rPr>
        <w:tab/>
      </w:r>
      <w:r w:rsidRPr="00C83DB2">
        <w:rPr>
          <w:rFonts w:ascii="Maiandra GD" w:hAnsi="Maiandra GD"/>
          <w:sz w:val="24"/>
          <w:szCs w:val="24"/>
        </w:rPr>
        <w:tab/>
        <w:t>______________________________</w:t>
      </w:r>
    </w:p>
    <w:p w14:paraId="20ECD5C0" w14:textId="77777777" w:rsidR="00D85001" w:rsidRPr="00C83DB2" w:rsidRDefault="00D85001" w:rsidP="00D42FE1">
      <w:pPr>
        <w:jc w:val="both"/>
        <w:rPr>
          <w:rFonts w:ascii="Maiandra GD" w:hAnsi="Maiandra GD"/>
          <w:i/>
          <w:sz w:val="24"/>
          <w:szCs w:val="24"/>
        </w:rPr>
      </w:pPr>
      <w:r w:rsidRPr="00C83DB2">
        <w:rPr>
          <w:rFonts w:ascii="Maiandra GD" w:hAnsi="Maiandra GD"/>
          <w:sz w:val="24"/>
          <w:szCs w:val="24"/>
        </w:rPr>
        <w:tab/>
      </w:r>
      <w:r w:rsidRPr="00C83DB2">
        <w:rPr>
          <w:rFonts w:ascii="Maiandra GD" w:hAnsi="Maiandra GD"/>
          <w:sz w:val="24"/>
          <w:szCs w:val="24"/>
        </w:rPr>
        <w:tab/>
      </w:r>
      <w:r w:rsidRPr="00C83DB2">
        <w:rPr>
          <w:rFonts w:ascii="Maiandra GD" w:hAnsi="Maiandra GD"/>
          <w:i/>
          <w:sz w:val="24"/>
          <w:szCs w:val="24"/>
        </w:rPr>
        <w:t>[Date ]</w:t>
      </w:r>
      <w:r w:rsidRPr="00C83DB2">
        <w:rPr>
          <w:rFonts w:ascii="Maiandra GD" w:hAnsi="Maiandra GD"/>
          <w:i/>
          <w:sz w:val="24"/>
          <w:szCs w:val="24"/>
        </w:rPr>
        <w:tab/>
      </w:r>
      <w:r w:rsidRPr="00C83DB2">
        <w:rPr>
          <w:rFonts w:ascii="Maiandra GD" w:hAnsi="Maiandra GD"/>
          <w:i/>
          <w:sz w:val="24"/>
          <w:szCs w:val="24"/>
        </w:rPr>
        <w:tab/>
      </w:r>
      <w:r w:rsidRPr="00C83DB2">
        <w:rPr>
          <w:rFonts w:ascii="Maiandra GD" w:hAnsi="Maiandra GD"/>
          <w:i/>
          <w:sz w:val="24"/>
          <w:szCs w:val="24"/>
        </w:rPr>
        <w:tab/>
      </w:r>
      <w:r w:rsidRPr="00C83DB2">
        <w:rPr>
          <w:rFonts w:ascii="Maiandra GD" w:hAnsi="Maiandra GD"/>
          <w:i/>
          <w:sz w:val="24"/>
          <w:szCs w:val="24"/>
        </w:rPr>
        <w:tab/>
      </w:r>
      <w:r w:rsidRPr="00C83DB2">
        <w:rPr>
          <w:rFonts w:ascii="Maiandra GD" w:hAnsi="Maiandra GD"/>
          <w:i/>
          <w:sz w:val="24"/>
          <w:szCs w:val="24"/>
        </w:rPr>
        <w:tab/>
        <w:t>[Signature of the Guarantor]</w:t>
      </w:r>
    </w:p>
    <w:p w14:paraId="38D0D941" w14:textId="77777777" w:rsidR="00D85001" w:rsidRPr="00C83DB2" w:rsidRDefault="00D85001" w:rsidP="00D42FE1">
      <w:pPr>
        <w:jc w:val="both"/>
        <w:rPr>
          <w:rFonts w:ascii="Maiandra GD" w:hAnsi="Maiandra GD"/>
          <w:i/>
          <w:sz w:val="24"/>
          <w:szCs w:val="24"/>
        </w:rPr>
      </w:pPr>
      <w:r w:rsidRPr="00C83DB2">
        <w:rPr>
          <w:rFonts w:ascii="Maiandra GD" w:hAnsi="Maiandra GD"/>
          <w:i/>
          <w:sz w:val="24"/>
          <w:szCs w:val="24"/>
        </w:rPr>
        <w:tab/>
        <w:t>_________________________</w:t>
      </w:r>
      <w:r w:rsidRPr="00C83DB2">
        <w:rPr>
          <w:rFonts w:ascii="Maiandra GD" w:hAnsi="Maiandra GD"/>
          <w:i/>
          <w:sz w:val="24"/>
          <w:szCs w:val="24"/>
        </w:rPr>
        <w:tab/>
      </w:r>
      <w:r w:rsidRPr="00C83DB2">
        <w:rPr>
          <w:rFonts w:ascii="Maiandra GD" w:hAnsi="Maiandra GD"/>
          <w:i/>
          <w:sz w:val="24"/>
          <w:szCs w:val="24"/>
        </w:rPr>
        <w:tab/>
        <w:t>______________________________</w:t>
      </w:r>
    </w:p>
    <w:p w14:paraId="3F2B566C" w14:textId="77777777" w:rsidR="00D85001" w:rsidRPr="00C83DB2" w:rsidRDefault="00D85001" w:rsidP="00FB2C8F">
      <w:pPr>
        <w:jc w:val="both"/>
        <w:rPr>
          <w:rFonts w:ascii="Maiandra GD" w:hAnsi="Maiandra GD"/>
          <w:sz w:val="24"/>
          <w:szCs w:val="24"/>
        </w:rPr>
      </w:pPr>
      <w:r w:rsidRPr="00C83DB2">
        <w:rPr>
          <w:rFonts w:ascii="Maiandra GD" w:hAnsi="Maiandra GD"/>
          <w:i/>
          <w:sz w:val="24"/>
          <w:szCs w:val="24"/>
        </w:rPr>
        <w:tab/>
      </w:r>
      <w:r w:rsidRPr="00C83DB2">
        <w:rPr>
          <w:rFonts w:ascii="Maiandra GD" w:hAnsi="Maiandra GD"/>
          <w:i/>
          <w:sz w:val="24"/>
          <w:szCs w:val="24"/>
        </w:rPr>
        <w:tab/>
        <w:t>[Witness]</w:t>
      </w:r>
      <w:r w:rsidRPr="00C83DB2">
        <w:rPr>
          <w:rFonts w:ascii="Maiandra GD" w:hAnsi="Maiandra GD"/>
          <w:i/>
          <w:sz w:val="24"/>
          <w:szCs w:val="24"/>
        </w:rPr>
        <w:tab/>
      </w:r>
      <w:r w:rsidRPr="00C83DB2">
        <w:rPr>
          <w:rFonts w:ascii="Maiandra GD" w:hAnsi="Maiandra GD"/>
          <w:i/>
          <w:sz w:val="24"/>
          <w:szCs w:val="24"/>
        </w:rPr>
        <w:tab/>
      </w:r>
      <w:r w:rsidRPr="00C83DB2">
        <w:rPr>
          <w:rFonts w:ascii="Maiandra GD" w:hAnsi="Maiandra GD"/>
          <w:i/>
          <w:sz w:val="24"/>
          <w:szCs w:val="24"/>
        </w:rPr>
        <w:tab/>
      </w:r>
      <w:r w:rsidRPr="00C83DB2">
        <w:rPr>
          <w:rFonts w:ascii="Maiandra GD" w:hAnsi="Maiandra GD"/>
          <w:i/>
          <w:sz w:val="24"/>
          <w:szCs w:val="24"/>
        </w:rPr>
        <w:tab/>
      </w:r>
      <w:r w:rsidRPr="00C83DB2">
        <w:rPr>
          <w:rFonts w:ascii="Maiandra GD" w:hAnsi="Maiandra GD"/>
          <w:i/>
          <w:sz w:val="24"/>
          <w:szCs w:val="24"/>
        </w:rPr>
        <w:tab/>
        <w:t>[Seal]</w:t>
      </w:r>
    </w:p>
    <w:p w14:paraId="7C9F55D5" w14:textId="77777777" w:rsidR="00D85001" w:rsidRPr="00C83DB2" w:rsidRDefault="00D85001" w:rsidP="00D42FE1">
      <w:pPr>
        <w:pStyle w:val="Heading3"/>
        <w:spacing w:before="119"/>
        <w:ind w:left="120"/>
        <w:rPr>
          <w:rFonts w:ascii="Maiandra GD" w:hAnsi="Maiandra GD"/>
        </w:rPr>
      </w:pPr>
      <w:r w:rsidRPr="00C83DB2">
        <w:rPr>
          <w:rFonts w:ascii="Maiandra GD" w:hAnsi="Maiandra GD"/>
        </w:rPr>
        <w:lastRenderedPageBreak/>
        <w:t>FORM OF TENDER-SECURING DECLARATION</w:t>
      </w:r>
    </w:p>
    <w:p w14:paraId="07ACBC1A" w14:textId="77777777" w:rsidR="00D85001" w:rsidRPr="00C83DB2" w:rsidRDefault="00D85001" w:rsidP="00D42FE1">
      <w:pPr>
        <w:spacing w:before="183"/>
        <w:ind w:left="120"/>
        <w:rPr>
          <w:rFonts w:ascii="Maiandra GD" w:hAnsi="Maiandra GD"/>
          <w:i/>
          <w:sz w:val="24"/>
          <w:szCs w:val="24"/>
        </w:rPr>
      </w:pPr>
      <w:r w:rsidRPr="00C83DB2">
        <w:rPr>
          <w:rFonts w:ascii="Maiandra GD" w:hAnsi="Maiandra GD"/>
          <w:sz w:val="24"/>
          <w:szCs w:val="24"/>
        </w:rPr>
        <w:t>Date:..............................</w:t>
      </w:r>
      <w:r w:rsidRPr="00C83DB2">
        <w:rPr>
          <w:rFonts w:ascii="Maiandra GD" w:hAnsi="Maiandra GD"/>
          <w:i/>
          <w:sz w:val="24"/>
          <w:szCs w:val="24"/>
        </w:rPr>
        <w:t>[insert  date  (as  day,  month  and  year)  of  Tender  Submission]</w:t>
      </w:r>
    </w:p>
    <w:p w14:paraId="08B8DE55" w14:textId="77777777" w:rsidR="00D85001" w:rsidRPr="00C83DB2" w:rsidRDefault="00D85001" w:rsidP="00D42FE1">
      <w:pPr>
        <w:spacing w:before="175"/>
        <w:ind w:left="120"/>
        <w:rPr>
          <w:rFonts w:ascii="Maiandra GD" w:hAnsi="Maiandra GD"/>
          <w:i/>
          <w:sz w:val="24"/>
          <w:szCs w:val="24"/>
        </w:rPr>
      </w:pPr>
      <w:r w:rsidRPr="00C83DB2">
        <w:rPr>
          <w:rFonts w:ascii="Maiandra GD" w:hAnsi="Maiandra GD"/>
          <w:sz w:val="24"/>
          <w:szCs w:val="24"/>
        </w:rPr>
        <w:t>Tender No…………………………:</w:t>
      </w:r>
      <w:r w:rsidRPr="00C83DB2">
        <w:rPr>
          <w:rFonts w:ascii="Maiandra GD" w:hAnsi="Maiandra GD"/>
          <w:i/>
          <w:sz w:val="24"/>
          <w:szCs w:val="24"/>
        </w:rPr>
        <w:t xml:space="preserve"> [Insert number of tendering process]</w:t>
      </w:r>
    </w:p>
    <w:p w14:paraId="37360ECA" w14:textId="77777777" w:rsidR="00D85001" w:rsidRPr="00C83DB2" w:rsidRDefault="00D85001" w:rsidP="00D42FE1">
      <w:pPr>
        <w:spacing w:before="234"/>
        <w:ind w:left="120" w:right="4353"/>
        <w:rPr>
          <w:rFonts w:ascii="Maiandra GD" w:hAnsi="Maiandra GD"/>
          <w:sz w:val="24"/>
          <w:szCs w:val="24"/>
        </w:rPr>
      </w:pPr>
      <w:r w:rsidRPr="00C83DB2">
        <w:rPr>
          <w:rFonts w:ascii="Maiandra GD" w:hAnsi="Maiandra GD"/>
          <w:sz w:val="24"/>
          <w:szCs w:val="24"/>
        </w:rPr>
        <w:t>To:.................................................</w:t>
      </w:r>
      <w:r w:rsidRPr="00C83DB2">
        <w:rPr>
          <w:rFonts w:ascii="Maiandra GD" w:hAnsi="Maiandra GD"/>
          <w:i/>
          <w:sz w:val="24"/>
          <w:szCs w:val="24"/>
        </w:rPr>
        <w:t xml:space="preserve">[insert  complete  name  of  Purchaser]  </w:t>
      </w:r>
      <w:r w:rsidRPr="00C83DB2">
        <w:rPr>
          <w:rFonts w:ascii="Maiandra GD" w:hAnsi="Maiandra GD"/>
          <w:sz w:val="24"/>
          <w:szCs w:val="24"/>
        </w:rPr>
        <w:t>I/We,  the  undersigned,  declare  that:</w:t>
      </w:r>
    </w:p>
    <w:p w14:paraId="2FE21FCB" w14:textId="77777777" w:rsidR="00D85001" w:rsidRPr="00C83DB2" w:rsidRDefault="00D85001" w:rsidP="00967E6E">
      <w:pPr>
        <w:pStyle w:val="ListParagraph"/>
        <w:numPr>
          <w:ilvl w:val="0"/>
          <w:numId w:val="40"/>
        </w:numPr>
        <w:tabs>
          <w:tab w:val="left" w:pos="690"/>
          <w:tab w:val="left" w:pos="691"/>
        </w:tabs>
        <w:ind w:hanging="559"/>
        <w:rPr>
          <w:rFonts w:ascii="Maiandra GD" w:hAnsi="Maiandra GD"/>
          <w:sz w:val="24"/>
          <w:szCs w:val="24"/>
        </w:rPr>
      </w:pPr>
      <w:r w:rsidRPr="00C83DB2">
        <w:rPr>
          <w:rFonts w:ascii="Maiandra GD" w:hAnsi="Maiandra GD"/>
          <w:sz w:val="24"/>
          <w:szCs w:val="24"/>
        </w:rPr>
        <w:t>I/We  understand  that,  according  to  your  conditions,  bids  must  be  supported  by  a  Tender-Securing  Declaration.</w:t>
      </w:r>
    </w:p>
    <w:p w14:paraId="10EA825F" w14:textId="77777777" w:rsidR="00D85001" w:rsidRPr="00C83DB2" w:rsidRDefault="00D85001" w:rsidP="00967E6E">
      <w:pPr>
        <w:pStyle w:val="ListParagraph"/>
        <w:numPr>
          <w:ilvl w:val="0"/>
          <w:numId w:val="40"/>
        </w:numPr>
        <w:tabs>
          <w:tab w:val="left" w:pos="691"/>
        </w:tabs>
        <w:spacing w:before="243"/>
        <w:ind w:right="302" w:hanging="559"/>
        <w:jc w:val="both"/>
        <w:rPr>
          <w:rFonts w:ascii="Maiandra GD" w:hAnsi="Maiandra GD"/>
          <w:sz w:val="24"/>
          <w:szCs w:val="24"/>
        </w:rPr>
      </w:pPr>
      <w:r w:rsidRPr="00C83DB2">
        <w:rPr>
          <w:rFonts w:ascii="Maiandra GD" w:hAnsi="Maiandra GD"/>
          <w:sz w:val="24"/>
          <w:szCs w:val="24"/>
        </w:rPr>
        <w:t xml:space="preserve">I/We  accept  that  I/we  will  automatically  be  suspended  from  being  eligible  for  tendering  in  any  contract  with  the  Purchaser  for  the  period  of  time  of  </w:t>
      </w:r>
      <w:r w:rsidRPr="00C83DB2">
        <w:rPr>
          <w:rFonts w:ascii="Maiandra GD" w:hAnsi="Maiandra GD"/>
          <w:i/>
          <w:sz w:val="24"/>
          <w:szCs w:val="24"/>
        </w:rPr>
        <w:t xml:space="preserve">.........[insert  number  of  months  or  years]  </w:t>
      </w:r>
      <w:r w:rsidRPr="00C83DB2">
        <w:rPr>
          <w:rFonts w:ascii="Maiandra GD" w:hAnsi="Maiandra GD"/>
          <w:sz w:val="24"/>
          <w:szCs w:val="24"/>
        </w:rPr>
        <w:t xml:space="preserve">starting  on  </w:t>
      </w:r>
      <w:r w:rsidRPr="00C83DB2">
        <w:rPr>
          <w:rFonts w:ascii="Maiandra GD" w:hAnsi="Maiandra GD"/>
          <w:i/>
          <w:sz w:val="24"/>
          <w:szCs w:val="24"/>
        </w:rPr>
        <w:t>.........[insert  date]</w:t>
      </w:r>
      <w:r w:rsidRPr="00C83DB2">
        <w:rPr>
          <w:rFonts w:ascii="Maiandra GD" w:hAnsi="Maiandra GD"/>
          <w:sz w:val="24"/>
          <w:szCs w:val="24"/>
        </w:rPr>
        <w:t>,  if  we  are  in  breach  of  our  obligation(s)  under  the  bid  conditions,  because  we  –  (a)  have  withdrawn  our  tender  during  the  period  of  tender  validity  speci</w:t>
      </w:r>
      <w:r w:rsidRPr="00C83DB2">
        <w:rPr>
          <w:rFonts w:ascii="Arial" w:hAnsi="Arial" w:cs="Arial"/>
          <w:sz w:val="24"/>
          <w:szCs w:val="24"/>
        </w:rPr>
        <w:t>ﬁ</w:t>
      </w:r>
      <w:r w:rsidRPr="00C83DB2">
        <w:rPr>
          <w:rFonts w:ascii="Maiandra GD" w:hAnsi="Maiandra GD"/>
          <w:sz w:val="24"/>
          <w:szCs w:val="24"/>
        </w:rPr>
        <w:t>ed  by  us  in  the  Tendering  Data  Sheet;  or  (b)  having  been  noti</w:t>
      </w:r>
      <w:r w:rsidRPr="00C83DB2">
        <w:rPr>
          <w:rFonts w:ascii="Arial" w:hAnsi="Arial" w:cs="Arial"/>
          <w:sz w:val="24"/>
          <w:szCs w:val="24"/>
        </w:rPr>
        <w:t>ﬁ</w:t>
      </w:r>
      <w:r w:rsidRPr="00C83DB2">
        <w:rPr>
          <w:rFonts w:ascii="Maiandra GD" w:hAnsi="Maiandra GD"/>
          <w:sz w:val="24"/>
          <w:szCs w:val="24"/>
        </w:rPr>
        <w:t>ed  of  the  acceptance  of  our  Bid  by  the  Purchaser  during  the  period  of  bid  validity,  (</w:t>
      </w:r>
      <w:proofErr w:type="spellStart"/>
      <w:r w:rsidRPr="00C83DB2">
        <w:rPr>
          <w:rFonts w:ascii="Maiandra GD" w:hAnsi="Maiandra GD"/>
          <w:sz w:val="24"/>
          <w:szCs w:val="24"/>
        </w:rPr>
        <w:t>i</w:t>
      </w:r>
      <w:proofErr w:type="spellEnd"/>
      <w:r w:rsidRPr="00C83DB2">
        <w:rPr>
          <w:rFonts w:ascii="Maiandra GD" w:hAnsi="Maiandra GD"/>
          <w:sz w:val="24"/>
          <w:szCs w:val="24"/>
        </w:rPr>
        <w:t>)  fail  or  refuse  to  execute  the  Contract,  if  required,  or  (ii)  fail  or  refuse  to  furnish  the  Performance  Security,  in  accordance  with  the  instructions  to  tenders.</w:t>
      </w:r>
    </w:p>
    <w:p w14:paraId="0F981EE7" w14:textId="77777777" w:rsidR="00D85001" w:rsidRPr="00C83DB2" w:rsidRDefault="00D85001" w:rsidP="00967E6E">
      <w:pPr>
        <w:pStyle w:val="ListParagraph"/>
        <w:numPr>
          <w:ilvl w:val="0"/>
          <w:numId w:val="40"/>
        </w:numPr>
        <w:tabs>
          <w:tab w:val="left" w:pos="689"/>
          <w:tab w:val="left" w:pos="690"/>
        </w:tabs>
        <w:spacing w:before="249"/>
        <w:ind w:right="302" w:hanging="560"/>
        <w:rPr>
          <w:rFonts w:ascii="Maiandra GD" w:hAnsi="Maiandra GD"/>
          <w:sz w:val="24"/>
          <w:szCs w:val="24"/>
        </w:rPr>
      </w:pPr>
      <w:r w:rsidRPr="00C83DB2">
        <w:rPr>
          <w:rFonts w:ascii="Maiandra GD" w:hAnsi="Maiandra GD"/>
          <w:sz w:val="24"/>
          <w:szCs w:val="24"/>
        </w:rPr>
        <w:t>I/We  understand  that  this  Tender  Securing  Declaration  shall  expire  if  we  are  not  the  successful  Tenderer(s),  upon  the  earlier  of:</w:t>
      </w:r>
    </w:p>
    <w:p w14:paraId="59E633B9" w14:textId="77777777" w:rsidR="00D85001" w:rsidRPr="00C83DB2" w:rsidRDefault="00D85001" w:rsidP="00967E6E">
      <w:pPr>
        <w:pStyle w:val="ListParagraph"/>
        <w:numPr>
          <w:ilvl w:val="1"/>
          <w:numId w:val="40"/>
        </w:numPr>
        <w:tabs>
          <w:tab w:val="left" w:pos="1237"/>
          <w:tab w:val="left" w:pos="1238"/>
        </w:tabs>
        <w:spacing w:before="115"/>
        <w:rPr>
          <w:rFonts w:ascii="Maiandra GD" w:hAnsi="Maiandra GD"/>
          <w:sz w:val="24"/>
          <w:szCs w:val="24"/>
        </w:rPr>
      </w:pPr>
      <w:r w:rsidRPr="00C83DB2">
        <w:rPr>
          <w:rFonts w:ascii="Maiandra GD" w:hAnsi="Maiandra GD"/>
          <w:sz w:val="24"/>
          <w:szCs w:val="24"/>
        </w:rPr>
        <w:t>Our  receipt  of  a  copy  of  your  noti</w:t>
      </w:r>
      <w:r w:rsidRPr="00C83DB2">
        <w:rPr>
          <w:rFonts w:ascii="Arial" w:hAnsi="Arial" w:cs="Arial"/>
          <w:sz w:val="24"/>
          <w:szCs w:val="24"/>
        </w:rPr>
        <w:t>ﬁ</w:t>
      </w:r>
      <w:r w:rsidRPr="00C83DB2">
        <w:rPr>
          <w:rFonts w:ascii="Maiandra GD" w:hAnsi="Maiandra GD"/>
          <w:sz w:val="24"/>
          <w:szCs w:val="24"/>
        </w:rPr>
        <w:t>cation  of  the  name  of  the  successful  Tenderer;  or</w:t>
      </w:r>
    </w:p>
    <w:p w14:paraId="6F5B15B3" w14:textId="77777777" w:rsidR="00D85001" w:rsidRPr="00C83DB2" w:rsidRDefault="00D85001" w:rsidP="00967E6E">
      <w:pPr>
        <w:pStyle w:val="ListParagraph"/>
        <w:numPr>
          <w:ilvl w:val="1"/>
          <w:numId w:val="40"/>
        </w:numPr>
        <w:tabs>
          <w:tab w:val="left" w:pos="1237"/>
          <w:tab w:val="left" w:pos="1238"/>
        </w:tabs>
        <w:spacing w:before="113"/>
        <w:rPr>
          <w:rFonts w:ascii="Maiandra GD" w:hAnsi="Maiandra GD"/>
          <w:sz w:val="24"/>
          <w:szCs w:val="24"/>
        </w:rPr>
      </w:pPr>
      <w:r w:rsidRPr="00C83DB2">
        <w:rPr>
          <w:rFonts w:ascii="Maiandra GD" w:hAnsi="Maiandra GD"/>
          <w:sz w:val="24"/>
          <w:szCs w:val="24"/>
        </w:rPr>
        <w:t>Thirty days after the expiration of our Tender.</w:t>
      </w:r>
    </w:p>
    <w:p w14:paraId="145C5789" w14:textId="77777777" w:rsidR="00D85001" w:rsidRPr="00C83DB2" w:rsidRDefault="00D85001" w:rsidP="00967E6E">
      <w:pPr>
        <w:pStyle w:val="ListParagraph"/>
        <w:numPr>
          <w:ilvl w:val="0"/>
          <w:numId w:val="40"/>
        </w:numPr>
        <w:tabs>
          <w:tab w:val="left" w:pos="690"/>
        </w:tabs>
        <w:spacing w:before="242"/>
        <w:ind w:right="302" w:hanging="560"/>
        <w:jc w:val="both"/>
        <w:rPr>
          <w:rFonts w:ascii="Maiandra GD" w:hAnsi="Maiandra GD"/>
          <w:sz w:val="24"/>
          <w:szCs w:val="24"/>
        </w:rPr>
      </w:pPr>
      <w:r w:rsidRPr="00C83DB2">
        <w:rPr>
          <w:rFonts w:ascii="Maiandra GD" w:hAnsi="Maiandra GD"/>
          <w:sz w:val="24"/>
          <w:szCs w:val="24"/>
        </w:rPr>
        <w:t>I/We  understand  that  if  I  am/we  are/in  a  Joint  Venture,  the  Tender  Securing  Declaration  must  be  in  the  name  of  the  Joint  Venture  that  submits  the  bid,  and  the  Joint  Venture  has  not  been  legally  constituted  at  the  time  of  bidding,  the  Tender  Securing  Declaration  shall  be  in  the  names  of  all  future  partners  as  named  in  the  letter  of  intent.</w:t>
      </w:r>
    </w:p>
    <w:p w14:paraId="3596DEA3" w14:textId="77777777" w:rsidR="00D85001" w:rsidRPr="00C83DB2" w:rsidRDefault="00D85001" w:rsidP="00D42FE1">
      <w:pPr>
        <w:pStyle w:val="BodyText"/>
        <w:spacing w:before="238"/>
        <w:ind w:left="119"/>
        <w:rPr>
          <w:rFonts w:ascii="Maiandra GD" w:hAnsi="Maiandra GD"/>
          <w:sz w:val="24"/>
          <w:szCs w:val="24"/>
        </w:rPr>
      </w:pPr>
      <w:r w:rsidRPr="00C83DB2">
        <w:rPr>
          <w:rFonts w:ascii="Maiandra GD" w:hAnsi="Maiandra GD"/>
          <w:sz w:val="24"/>
          <w:szCs w:val="24"/>
        </w:rPr>
        <w:t>Signed:……………………………………………………………………..………......................................................</w:t>
      </w:r>
    </w:p>
    <w:p w14:paraId="77E7F212" w14:textId="77777777" w:rsidR="00D85001" w:rsidRPr="00C83DB2" w:rsidRDefault="00D85001" w:rsidP="00D42FE1">
      <w:pPr>
        <w:pStyle w:val="BodyText"/>
        <w:spacing w:before="234"/>
        <w:ind w:left="119"/>
        <w:rPr>
          <w:rFonts w:ascii="Maiandra GD" w:hAnsi="Maiandra GD"/>
          <w:sz w:val="24"/>
          <w:szCs w:val="24"/>
        </w:rPr>
      </w:pPr>
      <w:r w:rsidRPr="00C83DB2">
        <w:rPr>
          <w:rFonts w:ascii="Maiandra GD" w:hAnsi="Maiandra GD"/>
          <w:sz w:val="24"/>
          <w:szCs w:val="24"/>
        </w:rPr>
        <w:t>Capacity  /  title  (director  or  partner  or  sole  proprietor,  etc.)  ……….……………….  …....................................................</w:t>
      </w:r>
    </w:p>
    <w:p w14:paraId="183E9B19" w14:textId="77777777" w:rsidR="00D85001" w:rsidRPr="00C83DB2" w:rsidRDefault="00D85001" w:rsidP="00D42FE1">
      <w:pPr>
        <w:pStyle w:val="BodyText"/>
        <w:spacing w:before="234"/>
        <w:ind w:left="119"/>
        <w:rPr>
          <w:rFonts w:ascii="Maiandra GD" w:hAnsi="Maiandra GD"/>
          <w:sz w:val="24"/>
          <w:szCs w:val="24"/>
        </w:rPr>
      </w:pPr>
      <w:r w:rsidRPr="00C83DB2">
        <w:rPr>
          <w:rFonts w:ascii="Maiandra GD" w:hAnsi="Maiandra GD"/>
          <w:sz w:val="24"/>
          <w:szCs w:val="24"/>
        </w:rPr>
        <w:t>Name:  …………………………………………………………………………………..................................................</w:t>
      </w:r>
    </w:p>
    <w:p w14:paraId="34D0B99E" w14:textId="77777777" w:rsidR="00D85001" w:rsidRPr="00C83DB2" w:rsidRDefault="00D85001" w:rsidP="00D42FE1">
      <w:pPr>
        <w:spacing w:before="235"/>
        <w:ind w:left="119"/>
        <w:rPr>
          <w:rFonts w:ascii="Maiandra GD" w:hAnsi="Maiandra GD"/>
          <w:i/>
          <w:sz w:val="24"/>
          <w:szCs w:val="24"/>
        </w:rPr>
      </w:pPr>
      <w:r w:rsidRPr="00C83DB2">
        <w:rPr>
          <w:rFonts w:ascii="Maiandra GD" w:hAnsi="Maiandra GD"/>
          <w:sz w:val="24"/>
          <w:szCs w:val="24"/>
        </w:rPr>
        <w:t>Duly  authorized  to  sign  the  bid  for  and  on  behalf  of:  .................................................</w:t>
      </w:r>
      <w:r w:rsidRPr="00C83DB2">
        <w:rPr>
          <w:rFonts w:ascii="Maiandra GD" w:hAnsi="Maiandra GD"/>
          <w:i/>
          <w:sz w:val="24"/>
          <w:szCs w:val="24"/>
        </w:rPr>
        <w:t xml:space="preserve">[insert  complete  name  of  Tenderer].  </w:t>
      </w:r>
      <w:r w:rsidRPr="00C83DB2">
        <w:rPr>
          <w:rFonts w:ascii="Maiandra GD" w:hAnsi="Maiandra GD"/>
          <w:sz w:val="24"/>
          <w:szCs w:val="24"/>
        </w:rPr>
        <w:t xml:space="preserve">Dated on  .......................................................  day of.......................................................  </w:t>
      </w:r>
      <w:r w:rsidRPr="00C83DB2">
        <w:rPr>
          <w:rFonts w:ascii="Maiandra GD" w:hAnsi="Maiandra GD"/>
          <w:i/>
          <w:sz w:val="24"/>
          <w:szCs w:val="24"/>
        </w:rPr>
        <w:t>[Insert date of signing].</w:t>
      </w:r>
    </w:p>
    <w:p w14:paraId="466DAA54" w14:textId="77777777" w:rsidR="00D85001" w:rsidRPr="00C83DB2" w:rsidRDefault="00D85001" w:rsidP="00D42FE1">
      <w:pPr>
        <w:pStyle w:val="BodyText"/>
        <w:spacing w:before="242"/>
        <w:ind w:left="119"/>
        <w:rPr>
          <w:rFonts w:ascii="Maiandra GD" w:hAnsi="Maiandra GD"/>
          <w:sz w:val="24"/>
          <w:szCs w:val="24"/>
        </w:rPr>
      </w:pPr>
      <w:r w:rsidRPr="00C83DB2">
        <w:rPr>
          <w:rFonts w:ascii="Maiandra GD" w:hAnsi="Maiandra GD"/>
          <w:sz w:val="24"/>
          <w:szCs w:val="24"/>
        </w:rPr>
        <w:t>Seal or stamp.</w:t>
      </w:r>
    </w:p>
    <w:p w14:paraId="782C40BD" w14:textId="77777777" w:rsidR="00D85001" w:rsidRPr="00C83DB2" w:rsidRDefault="00D85001" w:rsidP="00D42FE1">
      <w:pPr>
        <w:rPr>
          <w:rFonts w:ascii="Maiandra GD" w:hAnsi="Maiandra GD"/>
          <w:sz w:val="24"/>
          <w:szCs w:val="24"/>
        </w:rPr>
        <w:sectPr w:rsidR="00D85001" w:rsidRPr="00C83DB2" w:rsidSect="00D42FE1">
          <w:headerReference w:type="even" r:id="rId28"/>
          <w:headerReference w:type="default" r:id="rId29"/>
          <w:footerReference w:type="even" r:id="rId30"/>
          <w:footerReference w:type="default" r:id="rId31"/>
          <w:pgSz w:w="11910" w:h="16840"/>
          <w:pgMar w:top="720" w:right="720" w:bottom="720" w:left="720" w:header="0" w:footer="441" w:gutter="0"/>
          <w:cols w:space="720"/>
        </w:sectPr>
      </w:pPr>
    </w:p>
    <w:p w14:paraId="54BC85E6" w14:textId="77777777" w:rsidR="00D85001" w:rsidRPr="00C83DB2" w:rsidRDefault="00D85001" w:rsidP="00D42FE1">
      <w:pPr>
        <w:pStyle w:val="Heading3"/>
        <w:spacing w:before="126"/>
        <w:ind w:left="114"/>
        <w:rPr>
          <w:rFonts w:ascii="Maiandra GD" w:hAnsi="Maiandra GD"/>
        </w:rPr>
      </w:pPr>
      <w:r w:rsidRPr="00C83DB2">
        <w:rPr>
          <w:rFonts w:ascii="Maiandra GD" w:hAnsi="Maiandra GD"/>
        </w:rPr>
        <w:lastRenderedPageBreak/>
        <w:t>MANUFACTURER’S AUTHORIZATION FORM</w:t>
      </w:r>
    </w:p>
    <w:p w14:paraId="5F69B07B" w14:textId="77777777" w:rsidR="00D85001" w:rsidRPr="00C83DB2" w:rsidRDefault="00D85001" w:rsidP="00D42FE1">
      <w:pPr>
        <w:spacing w:before="238"/>
        <w:ind w:left="114"/>
        <w:rPr>
          <w:rFonts w:ascii="Maiandra GD" w:hAnsi="Maiandra GD"/>
          <w:i/>
          <w:sz w:val="24"/>
          <w:szCs w:val="24"/>
        </w:rPr>
      </w:pPr>
      <w:r w:rsidRPr="00C83DB2">
        <w:rPr>
          <w:rFonts w:ascii="Maiandra GD" w:hAnsi="Maiandra GD"/>
          <w:sz w:val="24"/>
          <w:szCs w:val="24"/>
        </w:rPr>
        <w:t>Date:.......................</w:t>
      </w:r>
      <w:r w:rsidRPr="00C83DB2">
        <w:rPr>
          <w:rFonts w:ascii="Maiandra GD" w:hAnsi="Maiandra GD"/>
          <w:i/>
          <w:sz w:val="24"/>
          <w:szCs w:val="24"/>
        </w:rPr>
        <w:t>[insert  date  (as  day,  month  and  year)  of  Tender  submission]</w:t>
      </w:r>
    </w:p>
    <w:p w14:paraId="74A4360C" w14:textId="77777777" w:rsidR="00D85001" w:rsidRPr="00C83DB2" w:rsidRDefault="00D85001" w:rsidP="00D42FE1">
      <w:pPr>
        <w:spacing w:before="235"/>
        <w:ind w:left="114" w:right="2686"/>
        <w:rPr>
          <w:rFonts w:ascii="Maiandra GD" w:hAnsi="Maiandra GD"/>
          <w:i/>
          <w:sz w:val="24"/>
          <w:szCs w:val="24"/>
        </w:rPr>
      </w:pPr>
      <w:r w:rsidRPr="00C83DB2">
        <w:rPr>
          <w:rFonts w:ascii="Maiandra GD" w:hAnsi="Maiandra GD"/>
          <w:sz w:val="24"/>
          <w:szCs w:val="24"/>
        </w:rPr>
        <w:t>ITT                No.:.......................</w:t>
      </w:r>
      <w:r w:rsidRPr="00C83DB2">
        <w:rPr>
          <w:rFonts w:ascii="Maiandra GD" w:hAnsi="Maiandra GD"/>
          <w:i/>
          <w:sz w:val="24"/>
          <w:szCs w:val="24"/>
        </w:rPr>
        <w:t xml:space="preserve">[insert                number                of                  ITT                  process]  </w:t>
      </w:r>
      <w:r w:rsidRPr="00C83DB2">
        <w:rPr>
          <w:rFonts w:ascii="Maiandra GD" w:hAnsi="Maiandra GD"/>
          <w:sz w:val="24"/>
          <w:szCs w:val="24"/>
        </w:rPr>
        <w:t>Alternative  No.:.......................</w:t>
      </w:r>
      <w:r w:rsidRPr="00C83DB2">
        <w:rPr>
          <w:rFonts w:ascii="Maiandra GD" w:hAnsi="Maiandra GD"/>
          <w:i/>
          <w:sz w:val="24"/>
          <w:szCs w:val="24"/>
        </w:rPr>
        <w:t>[insert  identi</w:t>
      </w:r>
      <w:r w:rsidRPr="00C83DB2">
        <w:rPr>
          <w:rFonts w:ascii="Arial" w:hAnsi="Arial" w:cs="Arial"/>
          <w:i/>
          <w:sz w:val="24"/>
          <w:szCs w:val="24"/>
        </w:rPr>
        <w:t>ﬁ</w:t>
      </w:r>
      <w:r w:rsidRPr="00C83DB2">
        <w:rPr>
          <w:rFonts w:ascii="Maiandra GD" w:hAnsi="Maiandra GD"/>
          <w:i/>
          <w:sz w:val="24"/>
          <w:szCs w:val="24"/>
        </w:rPr>
        <w:t>cation  No  if  this  is  a  Tender  for  an  alternative]</w:t>
      </w:r>
    </w:p>
    <w:p w14:paraId="5ABA629E" w14:textId="77777777" w:rsidR="00D85001" w:rsidRPr="00C83DB2" w:rsidRDefault="00D85001" w:rsidP="00D42FE1">
      <w:pPr>
        <w:pStyle w:val="BodyText"/>
        <w:spacing w:before="6"/>
        <w:rPr>
          <w:rFonts w:ascii="Maiandra GD" w:hAnsi="Maiandra GD"/>
          <w:i/>
          <w:sz w:val="24"/>
          <w:szCs w:val="24"/>
        </w:rPr>
      </w:pPr>
    </w:p>
    <w:p w14:paraId="3B6635C5" w14:textId="77777777" w:rsidR="00D85001" w:rsidRPr="00C83DB2" w:rsidRDefault="00D85001" w:rsidP="00D42FE1">
      <w:pPr>
        <w:spacing w:before="1"/>
        <w:ind w:left="114" w:right="5244"/>
        <w:rPr>
          <w:rFonts w:ascii="Maiandra GD" w:hAnsi="Maiandra GD"/>
          <w:sz w:val="24"/>
          <w:szCs w:val="24"/>
        </w:rPr>
      </w:pPr>
      <w:r w:rsidRPr="00C83DB2">
        <w:rPr>
          <w:rFonts w:ascii="Maiandra GD" w:hAnsi="Maiandra GD"/>
          <w:sz w:val="24"/>
          <w:szCs w:val="24"/>
        </w:rPr>
        <w:t>To: .......................</w:t>
      </w:r>
      <w:r w:rsidRPr="00C83DB2">
        <w:rPr>
          <w:rFonts w:ascii="Maiandra GD" w:hAnsi="Maiandra GD"/>
          <w:i/>
          <w:sz w:val="24"/>
          <w:szCs w:val="24"/>
        </w:rPr>
        <w:t xml:space="preserve"> [Insert complete name of Procuring Entity]  </w:t>
      </w:r>
      <w:r w:rsidRPr="00C83DB2">
        <w:rPr>
          <w:rFonts w:ascii="Maiandra GD" w:hAnsi="Maiandra GD"/>
          <w:sz w:val="24"/>
          <w:szCs w:val="24"/>
        </w:rPr>
        <w:t>WHEREAS</w:t>
      </w:r>
    </w:p>
    <w:p w14:paraId="5B298F65" w14:textId="77777777" w:rsidR="00D85001" w:rsidRPr="00C83DB2" w:rsidRDefault="00D85001" w:rsidP="00D42FE1">
      <w:pPr>
        <w:spacing w:before="6"/>
        <w:ind w:left="114" w:right="310"/>
        <w:jc w:val="both"/>
        <w:rPr>
          <w:rFonts w:ascii="Maiandra GD" w:hAnsi="Maiandra GD"/>
          <w:sz w:val="24"/>
          <w:szCs w:val="24"/>
        </w:rPr>
      </w:pPr>
      <w:r w:rsidRPr="00C83DB2">
        <w:rPr>
          <w:rFonts w:ascii="Maiandra GD" w:hAnsi="Maiandra GD"/>
          <w:sz w:val="24"/>
          <w:szCs w:val="24"/>
        </w:rPr>
        <w:t xml:space="preserve">We.......................  </w:t>
      </w:r>
      <w:r w:rsidRPr="00C83DB2">
        <w:rPr>
          <w:rFonts w:ascii="Maiandra GD" w:hAnsi="Maiandra GD"/>
          <w:i/>
          <w:sz w:val="24"/>
          <w:szCs w:val="24"/>
        </w:rPr>
        <w:t xml:space="preserve">[insert  complete  name  of  Manufacturer],  </w:t>
      </w:r>
      <w:r w:rsidRPr="00C83DB2">
        <w:rPr>
          <w:rFonts w:ascii="Maiandra GD" w:hAnsi="Maiandra GD"/>
          <w:sz w:val="24"/>
          <w:szCs w:val="24"/>
        </w:rPr>
        <w:t>who  are  of</w:t>
      </w:r>
      <w:r w:rsidRPr="00C83DB2">
        <w:rPr>
          <w:rFonts w:ascii="Arial" w:hAnsi="Arial" w:cs="Arial"/>
          <w:sz w:val="24"/>
          <w:szCs w:val="24"/>
        </w:rPr>
        <w:t>ﬁ</w:t>
      </w:r>
      <w:r w:rsidRPr="00C83DB2">
        <w:rPr>
          <w:rFonts w:ascii="Maiandra GD" w:hAnsi="Maiandra GD"/>
          <w:sz w:val="24"/>
          <w:szCs w:val="24"/>
        </w:rPr>
        <w:t>cial  manufacturers  of.......................</w:t>
      </w:r>
      <w:r w:rsidRPr="00C83DB2">
        <w:rPr>
          <w:rFonts w:ascii="Maiandra GD" w:hAnsi="Maiandra GD"/>
          <w:i/>
          <w:sz w:val="24"/>
          <w:szCs w:val="24"/>
        </w:rPr>
        <w:t xml:space="preserve">[insert  type  of  goods  manufactured],  </w:t>
      </w:r>
      <w:r w:rsidRPr="00C83DB2">
        <w:rPr>
          <w:rFonts w:ascii="Maiandra GD" w:hAnsi="Maiandra GD"/>
          <w:sz w:val="24"/>
          <w:szCs w:val="24"/>
        </w:rPr>
        <w:t xml:space="preserve">having  factories  at  [insert  full  address  of  Manufacturer's  factories],  do  hereby  authorize  </w:t>
      </w:r>
      <w:r w:rsidRPr="00C83DB2">
        <w:rPr>
          <w:rFonts w:ascii="Maiandra GD" w:hAnsi="Maiandra GD"/>
          <w:i/>
          <w:sz w:val="24"/>
          <w:szCs w:val="24"/>
        </w:rPr>
        <w:t xml:space="preserve">[insert  complete  name  of  tenderer]  </w:t>
      </w:r>
      <w:r w:rsidRPr="00C83DB2">
        <w:rPr>
          <w:rFonts w:ascii="Maiandra GD" w:hAnsi="Maiandra GD"/>
          <w:sz w:val="24"/>
          <w:szCs w:val="24"/>
        </w:rPr>
        <w:t xml:space="preserve">to  submit  a  Tender  the  purpose  of  which  is  to  provide  the  following  Goods,  manufactured  by  us.......................  </w:t>
      </w:r>
      <w:r w:rsidRPr="00C83DB2">
        <w:rPr>
          <w:rFonts w:ascii="Maiandra GD" w:hAnsi="Maiandra GD"/>
          <w:i/>
          <w:sz w:val="24"/>
          <w:szCs w:val="24"/>
        </w:rPr>
        <w:t xml:space="preserve">[insert  name  and  or  brief  description  of  the  Goods],  </w:t>
      </w:r>
      <w:r w:rsidRPr="00C83DB2">
        <w:rPr>
          <w:rFonts w:ascii="Maiandra GD" w:hAnsi="Maiandra GD"/>
          <w:sz w:val="24"/>
          <w:szCs w:val="24"/>
        </w:rPr>
        <w:t>and  to  subsequently  negotiate  and  sign  the  Contract.</w:t>
      </w:r>
    </w:p>
    <w:p w14:paraId="646F04CF" w14:textId="77777777" w:rsidR="00D85001" w:rsidRPr="00C83DB2" w:rsidRDefault="00D85001" w:rsidP="00D42FE1">
      <w:pPr>
        <w:pStyle w:val="BodyText"/>
        <w:spacing w:before="247"/>
        <w:ind w:left="114" w:right="306"/>
        <w:rPr>
          <w:rFonts w:ascii="Maiandra GD" w:hAnsi="Maiandra GD"/>
          <w:sz w:val="24"/>
          <w:szCs w:val="24"/>
        </w:rPr>
      </w:pPr>
      <w:r w:rsidRPr="00C83DB2">
        <w:rPr>
          <w:rFonts w:ascii="Maiandra GD" w:hAnsi="Maiandra GD"/>
          <w:sz w:val="24"/>
          <w:szCs w:val="24"/>
        </w:rPr>
        <w:t xml:space="preserve">We  hereby  extend  our  full  guarantee  and  warranty  in  accordance  with  Clause  28  of  the  General  Conditions  of  Contract,  with  respect  to  the  Goods  offered  by  the  above  </w:t>
      </w:r>
      <w:r w:rsidRPr="00C83DB2">
        <w:rPr>
          <w:rFonts w:ascii="Arial" w:hAnsi="Arial" w:cs="Arial"/>
          <w:sz w:val="24"/>
          <w:szCs w:val="24"/>
        </w:rPr>
        <w:t>ﬁ</w:t>
      </w:r>
      <w:r w:rsidRPr="00C83DB2">
        <w:rPr>
          <w:rFonts w:ascii="Maiandra GD" w:hAnsi="Maiandra GD"/>
          <w:sz w:val="24"/>
          <w:szCs w:val="24"/>
        </w:rPr>
        <w:t>rm.</w:t>
      </w:r>
    </w:p>
    <w:p w14:paraId="1218615A" w14:textId="77777777" w:rsidR="00D85001" w:rsidRPr="00C83DB2" w:rsidRDefault="00D85001" w:rsidP="00D42FE1">
      <w:pPr>
        <w:pStyle w:val="BodyText"/>
        <w:spacing w:before="10"/>
        <w:rPr>
          <w:rFonts w:ascii="Maiandra GD" w:hAnsi="Maiandra GD"/>
          <w:sz w:val="24"/>
          <w:szCs w:val="24"/>
        </w:rPr>
      </w:pPr>
    </w:p>
    <w:p w14:paraId="4C5B7F9A" w14:textId="77777777" w:rsidR="00D85001" w:rsidRPr="00C83DB2" w:rsidRDefault="00D85001" w:rsidP="00D42FE1">
      <w:pPr>
        <w:ind w:left="114"/>
        <w:jc w:val="both"/>
        <w:rPr>
          <w:rFonts w:ascii="Maiandra GD" w:hAnsi="Maiandra GD"/>
          <w:i/>
          <w:sz w:val="24"/>
          <w:szCs w:val="24"/>
        </w:rPr>
      </w:pPr>
      <w:r w:rsidRPr="00C83DB2">
        <w:rPr>
          <w:rFonts w:ascii="Maiandra GD" w:hAnsi="Maiandra GD"/>
          <w:sz w:val="24"/>
          <w:szCs w:val="24"/>
        </w:rPr>
        <w:t>Signed:.......................</w:t>
      </w:r>
      <w:r w:rsidRPr="00C83DB2">
        <w:rPr>
          <w:rFonts w:ascii="Maiandra GD" w:hAnsi="Maiandra GD"/>
          <w:i/>
          <w:sz w:val="24"/>
          <w:szCs w:val="24"/>
        </w:rPr>
        <w:t xml:space="preserve"> [Insert signature(s) of authorized representative(s) of the Manufacturer]</w:t>
      </w:r>
    </w:p>
    <w:p w14:paraId="6D3B22D7" w14:textId="77777777" w:rsidR="00D85001" w:rsidRPr="00C83DB2" w:rsidRDefault="00D85001" w:rsidP="00D42FE1">
      <w:pPr>
        <w:spacing w:before="234"/>
        <w:ind w:left="114"/>
        <w:jc w:val="both"/>
        <w:rPr>
          <w:rFonts w:ascii="Maiandra GD" w:hAnsi="Maiandra GD"/>
          <w:i/>
          <w:sz w:val="24"/>
          <w:szCs w:val="24"/>
        </w:rPr>
      </w:pPr>
      <w:r w:rsidRPr="00C83DB2">
        <w:rPr>
          <w:rFonts w:ascii="Maiandra GD" w:hAnsi="Maiandra GD"/>
          <w:sz w:val="24"/>
          <w:szCs w:val="24"/>
        </w:rPr>
        <w:t>Name:.......................</w:t>
      </w:r>
      <w:r w:rsidRPr="00C83DB2">
        <w:rPr>
          <w:rFonts w:ascii="Maiandra GD" w:hAnsi="Maiandra GD"/>
          <w:i/>
          <w:sz w:val="24"/>
          <w:szCs w:val="24"/>
        </w:rPr>
        <w:t>[Insert  complete  name(s)  of  authorized  representative(s)  of  the  Manufacturer]</w:t>
      </w:r>
    </w:p>
    <w:p w14:paraId="10B48187" w14:textId="77777777" w:rsidR="00D85001" w:rsidRPr="00C83DB2" w:rsidRDefault="00D85001" w:rsidP="00D42FE1">
      <w:pPr>
        <w:spacing w:before="234"/>
        <w:ind w:left="114"/>
        <w:jc w:val="both"/>
        <w:rPr>
          <w:rFonts w:ascii="Maiandra GD" w:hAnsi="Maiandra GD"/>
          <w:i/>
          <w:sz w:val="24"/>
          <w:szCs w:val="24"/>
        </w:rPr>
      </w:pPr>
      <w:r w:rsidRPr="00C83DB2">
        <w:rPr>
          <w:rFonts w:ascii="Maiandra GD" w:hAnsi="Maiandra GD"/>
          <w:sz w:val="24"/>
          <w:szCs w:val="24"/>
        </w:rPr>
        <w:t>Title:.......................</w:t>
      </w:r>
      <w:r w:rsidRPr="00C83DB2">
        <w:rPr>
          <w:rFonts w:ascii="Maiandra GD" w:hAnsi="Maiandra GD"/>
          <w:i/>
          <w:sz w:val="24"/>
          <w:szCs w:val="24"/>
        </w:rPr>
        <w:t xml:space="preserve"> [Insert title]</w:t>
      </w:r>
    </w:p>
    <w:p w14:paraId="77D9CF69" w14:textId="77777777" w:rsidR="00D85001" w:rsidRPr="00C83DB2" w:rsidRDefault="00D85001" w:rsidP="00D42FE1">
      <w:pPr>
        <w:tabs>
          <w:tab w:val="left" w:pos="2278"/>
          <w:tab w:val="left" w:pos="4825"/>
          <w:tab w:val="left" w:pos="5716"/>
        </w:tabs>
        <w:spacing w:before="235"/>
        <w:ind w:left="114"/>
        <w:jc w:val="both"/>
        <w:rPr>
          <w:rFonts w:ascii="Maiandra GD" w:hAnsi="Maiandra GD"/>
          <w:i/>
          <w:sz w:val="24"/>
          <w:szCs w:val="24"/>
        </w:rPr>
      </w:pPr>
      <w:r w:rsidRPr="00C83DB2">
        <w:rPr>
          <w:rFonts w:ascii="Maiandra GD" w:hAnsi="Maiandra GD"/>
          <w:sz w:val="24"/>
          <w:szCs w:val="24"/>
        </w:rPr>
        <w:t>Dated on</w:t>
      </w:r>
      <w:r w:rsidRPr="00C83DB2">
        <w:rPr>
          <w:rFonts w:ascii="Maiandra GD" w:hAnsi="Maiandra GD"/>
          <w:sz w:val="24"/>
          <w:szCs w:val="24"/>
          <w:u w:val="single" w:color="221E1F"/>
        </w:rPr>
        <w:tab/>
      </w:r>
      <w:r w:rsidRPr="00C83DB2">
        <w:rPr>
          <w:rFonts w:ascii="Maiandra GD" w:hAnsi="Maiandra GD"/>
          <w:sz w:val="24"/>
          <w:szCs w:val="24"/>
        </w:rPr>
        <w:t>day of</w:t>
      </w:r>
      <w:r w:rsidRPr="00C83DB2">
        <w:rPr>
          <w:rFonts w:ascii="Maiandra GD" w:hAnsi="Maiandra GD"/>
          <w:sz w:val="24"/>
          <w:szCs w:val="24"/>
          <w:u w:val="single" w:color="221E1F"/>
        </w:rPr>
        <w:tab/>
      </w:r>
      <w:r w:rsidRPr="00C83DB2">
        <w:rPr>
          <w:rFonts w:ascii="Maiandra GD" w:hAnsi="Maiandra GD"/>
          <w:sz w:val="24"/>
          <w:szCs w:val="24"/>
        </w:rPr>
        <w:t>,</w:t>
      </w:r>
      <w:r w:rsidRPr="00C83DB2">
        <w:rPr>
          <w:rFonts w:ascii="Maiandra GD" w:hAnsi="Maiandra GD"/>
          <w:sz w:val="24"/>
          <w:szCs w:val="24"/>
          <w:u w:val="single" w:color="221E1F"/>
        </w:rPr>
        <w:tab/>
      </w:r>
      <w:r w:rsidRPr="00C83DB2">
        <w:rPr>
          <w:rFonts w:ascii="Maiandra GD" w:hAnsi="Maiandra GD"/>
          <w:i/>
          <w:sz w:val="24"/>
          <w:szCs w:val="24"/>
        </w:rPr>
        <w:t>[insert date of signing]</w:t>
      </w:r>
    </w:p>
    <w:p w14:paraId="79F6F843" w14:textId="77777777" w:rsidR="00D85001" w:rsidRPr="00C83DB2" w:rsidRDefault="00D85001" w:rsidP="00D42FE1">
      <w:pPr>
        <w:jc w:val="both"/>
        <w:rPr>
          <w:rFonts w:ascii="Maiandra GD" w:hAnsi="Maiandra GD"/>
          <w:sz w:val="24"/>
          <w:szCs w:val="24"/>
        </w:rPr>
        <w:sectPr w:rsidR="00D85001" w:rsidRPr="00C83DB2" w:rsidSect="00D42FE1">
          <w:pgSz w:w="11910" w:h="16840"/>
          <w:pgMar w:top="720" w:right="720" w:bottom="720" w:left="720" w:header="0" w:footer="441" w:gutter="0"/>
          <w:cols w:space="720"/>
        </w:sectPr>
      </w:pPr>
    </w:p>
    <w:p w14:paraId="129F0BC4" w14:textId="77777777" w:rsidR="00D85001" w:rsidRPr="00C83DB2" w:rsidRDefault="00D85001" w:rsidP="00D42FE1">
      <w:pPr>
        <w:pStyle w:val="BodyText"/>
        <w:rPr>
          <w:rFonts w:ascii="Maiandra GD" w:hAnsi="Maiandra GD"/>
          <w:i/>
          <w:sz w:val="24"/>
          <w:szCs w:val="24"/>
        </w:rPr>
      </w:pPr>
    </w:p>
    <w:p w14:paraId="7A93278E" w14:textId="77777777" w:rsidR="00D85001" w:rsidRPr="00C83DB2" w:rsidRDefault="00D85001" w:rsidP="00D42FE1">
      <w:pPr>
        <w:pStyle w:val="BodyText"/>
        <w:rPr>
          <w:rFonts w:ascii="Maiandra GD" w:hAnsi="Maiandra GD"/>
          <w:i/>
          <w:sz w:val="24"/>
          <w:szCs w:val="24"/>
        </w:rPr>
      </w:pPr>
    </w:p>
    <w:p w14:paraId="7A616C1E" w14:textId="77777777" w:rsidR="00D85001" w:rsidRPr="00C83DB2" w:rsidRDefault="00D85001" w:rsidP="00D42FE1">
      <w:pPr>
        <w:pStyle w:val="BodyText"/>
        <w:rPr>
          <w:rFonts w:ascii="Maiandra GD" w:hAnsi="Maiandra GD"/>
          <w:i/>
          <w:sz w:val="24"/>
          <w:szCs w:val="24"/>
        </w:rPr>
      </w:pPr>
    </w:p>
    <w:p w14:paraId="067DACB8" w14:textId="77777777" w:rsidR="00D85001" w:rsidRPr="00C83DB2" w:rsidRDefault="00D85001" w:rsidP="00D42FE1">
      <w:pPr>
        <w:pStyle w:val="BodyText"/>
        <w:rPr>
          <w:rFonts w:ascii="Maiandra GD" w:hAnsi="Maiandra GD"/>
          <w:i/>
          <w:sz w:val="24"/>
          <w:szCs w:val="24"/>
        </w:rPr>
      </w:pPr>
    </w:p>
    <w:p w14:paraId="1E57BF06" w14:textId="77777777" w:rsidR="00D85001" w:rsidRPr="00C83DB2" w:rsidRDefault="00D85001" w:rsidP="00D42FE1">
      <w:pPr>
        <w:pStyle w:val="BodyText"/>
        <w:rPr>
          <w:rFonts w:ascii="Maiandra GD" w:hAnsi="Maiandra GD"/>
          <w:i/>
          <w:sz w:val="24"/>
          <w:szCs w:val="24"/>
        </w:rPr>
      </w:pPr>
    </w:p>
    <w:p w14:paraId="27481B27" w14:textId="77777777" w:rsidR="00D85001" w:rsidRPr="00C83DB2" w:rsidRDefault="00D85001" w:rsidP="00D42FE1">
      <w:pPr>
        <w:pStyle w:val="BodyText"/>
        <w:rPr>
          <w:rFonts w:ascii="Maiandra GD" w:hAnsi="Maiandra GD"/>
          <w:i/>
          <w:sz w:val="24"/>
          <w:szCs w:val="24"/>
        </w:rPr>
      </w:pPr>
    </w:p>
    <w:p w14:paraId="14467612" w14:textId="77777777" w:rsidR="00D85001" w:rsidRPr="00C83DB2" w:rsidRDefault="00D85001" w:rsidP="00D42FE1">
      <w:pPr>
        <w:pStyle w:val="BodyText"/>
        <w:rPr>
          <w:rFonts w:ascii="Maiandra GD" w:hAnsi="Maiandra GD"/>
          <w:i/>
          <w:sz w:val="24"/>
          <w:szCs w:val="24"/>
        </w:rPr>
      </w:pPr>
    </w:p>
    <w:p w14:paraId="6E2C4E47" w14:textId="77777777" w:rsidR="00D85001" w:rsidRPr="00C83DB2" w:rsidRDefault="00D85001" w:rsidP="00D42FE1">
      <w:pPr>
        <w:pStyle w:val="BodyText"/>
        <w:rPr>
          <w:rFonts w:ascii="Maiandra GD" w:hAnsi="Maiandra GD"/>
          <w:i/>
          <w:sz w:val="24"/>
          <w:szCs w:val="24"/>
        </w:rPr>
      </w:pPr>
    </w:p>
    <w:p w14:paraId="34C3ED69" w14:textId="77777777" w:rsidR="00D85001" w:rsidRPr="00C83DB2" w:rsidRDefault="00D85001" w:rsidP="00D42FE1">
      <w:pPr>
        <w:pStyle w:val="BodyText"/>
        <w:rPr>
          <w:rFonts w:ascii="Maiandra GD" w:hAnsi="Maiandra GD"/>
          <w:i/>
          <w:sz w:val="24"/>
          <w:szCs w:val="24"/>
        </w:rPr>
      </w:pPr>
    </w:p>
    <w:p w14:paraId="5B77931C" w14:textId="77777777" w:rsidR="00D85001" w:rsidRPr="00C83DB2" w:rsidRDefault="00D85001" w:rsidP="00D42FE1">
      <w:pPr>
        <w:pStyle w:val="BodyText"/>
        <w:rPr>
          <w:rFonts w:ascii="Maiandra GD" w:hAnsi="Maiandra GD"/>
          <w:i/>
          <w:sz w:val="24"/>
          <w:szCs w:val="24"/>
        </w:rPr>
      </w:pPr>
    </w:p>
    <w:p w14:paraId="15537B55" w14:textId="77777777" w:rsidR="00D85001" w:rsidRPr="00C83DB2" w:rsidRDefault="00D85001" w:rsidP="00D42FE1">
      <w:pPr>
        <w:pStyle w:val="BodyText"/>
        <w:rPr>
          <w:rFonts w:ascii="Maiandra GD" w:hAnsi="Maiandra GD"/>
          <w:i/>
          <w:sz w:val="24"/>
          <w:szCs w:val="24"/>
        </w:rPr>
      </w:pPr>
    </w:p>
    <w:p w14:paraId="3EAF1D68" w14:textId="77777777" w:rsidR="00D85001" w:rsidRPr="00C83DB2" w:rsidRDefault="00D85001" w:rsidP="00D42FE1">
      <w:pPr>
        <w:pStyle w:val="BodyText"/>
        <w:rPr>
          <w:rFonts w:ascii="Maiandra GD" w:hAnsi="Maiandra GD"/>
          <w:i/>
          <w:sz w:val="24"/>
          <w:szCs w:val="24"/>
        </w:rPr>
      </w:pPr>
    </w:p>
    <w:p w14:paraId="5F07FB17" w14:textId="77777777" w:rsidR="00D85001" w:rsidRPr="00C83DB2" w:rsidRDefault="00D85001" w:rsidP="00D42FE1">
      <w:pPr>
        <w:pStyle w:val="BodyText"/>
        <w:rPr>
          <w:rFonts w:ascii="Maiandra GD" w:hAnsi="Maiandra GD"/>
          <w:i/>
          <w:sz w:val="24"/>
          <w:szCs w:val="24"/>
        </w:rPr>
      </w:pPr>
    </w:p>
    <w:p w14:paraId="5038992A" w14:textId="77777777" w:rsidR="00D85001" w:rsidRPr="00C83DB2" w:rsidRDefault="00D85001" w:rsidP="00D42FE1">
      <w:pPr>
        <w:pStyle w:val="BodyText"/>
        <w:rPr>
          <w:rFonts w:ascii="Maiandra GD" w:hAnsi="Maiandra GD"/>
          <w:i/>
          <w:sz w:val="24"/>
          <w:szCs w:val="24"/>
        </w:rPr>
      </w:pPr>
    </w:p>
    <w:p w14:paraId="2658CB1C" w14:textId="77777777" w:rsidR="00D85001" w:rsidRPr="00C83DB2" w:rsidRDefault="00D85001" w:rsidP="00D42FE1">
      <w:pPr>
        <w:pStyle w:val="BodyText"/>
        <w:rPr>
          <w:rFonts w:ascii="Maiandra GD" w:hAnsi="Maiandra GD"/>
          <w:i/>
          <w:sz w:val="24"/>
          <w:szCs w:val="24"/>
        </w:rPr>
      </w:pPr>
    </w:p>
    <w:p w14:paraId="3774A566" w14:textId="77777777" w:rsidR="00D85001" w:rsidRPr="00C83DB2" w:rsidRDefault="00D85001" w:rsidP="00D42FE1">
      <w:pPr>
        <w:pStyle w:val="BodyText"/>
        <w:rPr>
          <w:rFonts w:ascii="Maiandra GD" w:hAnsi="Maiandra GD"/>
          <w:i/>
          <w:sz w:val="24"/>
          <w:szCs w:val="24"/>
        </w:rPr>
      </w:pPr>
    </w:p>
    <w:p w14:paraId="10FA04B0" w14:textId="77777777" w:rsidR="00D85001" w:rsidRPr="00C83DB2" w:rsidRDefault="00D85001" w:rsidP="00D42FE1">
      <w:pPr>
        <w:pStyle w:val="BodyText"/>
        <w:rPr>
          <w:rFonts w:ascii="Maiandra GD" w:hAnsi="Maiandra GD"/>
          <w:i/>
          <w:sz w:val="24"/>
          <w:szCs w:val="24"/>
        </w:rPr>
      </w:pPr>
    </w:p>
    <w:p w14:paraId="6292841D" w14:textId="77777777" w:rsidR="00D85001" w:rsidRPr="00C83DB2" w:rsidRDefault="00D85001" w:rsidP="00D42FE1">
      <w:pPr>
        <w:pStyle w:val="BodyText"/>
        <w:rPr>
          <w:rFonts w:ascii="Maiandra GD" w:hAnsi="Maiandra GD"/>
          <w:i/>
          <w:sz w:val="24"/>
          <w:szCs w:val="24"/>
        </w:rPr>
      </w:pPr>
    </w:p>
    <w:p w14:paraId="29E344DF" w14:textId="77777777" w:rsidR="00D85001" w:rsidRPr="00C83DB2" w:rsidRDefault="00D85001" w:rsidP="00D42FE1">
      <w:pPr>
        <w:pStyle w:val="BodyText"/>
        <w:spacing w:before="9" w:after="1"/>
        <w:rPr>
          <w:rFonts w:ascii="Maiandra GD" w:hAnsi="Maiandra GD"/>
          <w:i/>
          <w:sz w:val="24"/>
          <w:szCs w:val="24"/>
        </w:rPr>
      </w:pPr>
    </w:p>
    <w:p w14:paraId="0ED5EDEA" w14:textId="45D096F8" w:rsidR="00D85001" w:rsidRPr="00C83DB2" w:rsidRDefault="00950C78" w:rsidP="00D42FE1">
      <w:pPr>
        <w:pStyle w:val="BodyText"/>
        <w:ind w:left="61"/>
        <w:rPr>
          <w:rFonts w:ascii="Maiandra GD" w:hAnsi="Maiandra GD"/>
          <w:sz w:val="24"/>
          <w:szCs w:val="24"/>
        </w:rPr>
      </w:pPr>
      <w:r>
        <w:rPr>
          <w:rFonts w:ascii="Maiandra GD" w:hAnsi="Maiandra GD"/>
          <w:noProof/>
          <w:sz w:val="24"/>
          <w:szCs w:val="24"/>
        </w:rPr>
        <mc:AlternateContent>
          <mc:Choice Requires="wpg">
            <w:drawing>
              <wp:inline distT="0" distB="0" distL="0" distR="0" wp14:anchorId="28E22EB2" wp14:editId="4BD50293">
                <wp:extent cx="6479540" cy="63500"/>
                <wp:effectExtent l="40005" t="7620" r="33655" b="5080"/>
                <wp:docPr id="2006517408"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9540" cy="63500"/>
                          <a:chOff x="0" y="0"/>
                          <a:chExt cx="10204" cy="100"/>
                        </a:xfrm>
                      </wpg:grpSpPr>
                      <wps:wsp>
                        <wps:cNvPr id="1362168930" name="Line 83"/>
                        <wps:cNvCnPr>
                          <a:cxnSpLocks noChangeShapeType="1"/>
                        </wps:cNvCnPr>
                        <wps:spPr bwMode="auto">
                          <a:xfrm>
                            <a:off x="0" y="50"/>
                            <a:ext cx="10203" cy="0"/>
                          </a:xfrm>
                          <a:prstGeom prst="line">
                            <a:avLst/>
                          </a:prstGeom>
                          <a:noFill/>
                          <a:ln w="63496">
                            <a:solidFill>
                              <a:srgbClr val="A7A9AC"/>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9F420FD" id="Group 82" o:spid="_x0000_s1026" style="width:510.2pt;height:5pt;mso-position-horizontal-relative:char;mso-position-vertical-relative:line" coordsize="10204,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">
                <v:line id="Line 83" o:spid="_x0000_s1027" style="position:absolute;visibility:visible;mso-wrap-style:square" from="0,50" to="1020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" strokecolor="#a7a9ac" strokeweight="1.76378mm"/>
                <w10:anchorlock/>
              </v:group>
            </w:pict>
          </mc:Fallback>
        </mc:AlternateContent>
      </w:r>
    </w:p>
    <w:p w14:paraId="4014E7C0" w14:textId="77777777" w:rsidR="00D85001" w:rsidRPr="00C83DB2" w:rsidRDefault="00D85001" w:rsidP="00D42FE1">
      <w:pPr>
        <w:pStyle w:val="BodyText"/>
        <w:rPr>
          <w:rFonts w:ascii="Maiandra GD" w:hAnsi="Maiandra GD"/>
          <w:i/>
          <w:sz w:val="24"/>
          <w:szCs w:val="24"/>
        </w:rPr>
      </w:pPr>
    </w:p>
    <w:p w14:paraId="7D0B7DFF" w14:textId="77777777" w:rsidR="00D85001" w:rsidRPr="00C83DB2" w:rsidRDefault="00D85001" w:rsidP="00D42FE1">
      <w:pPr>
        <w:pStyle w:val="BodyText"/>
        <w:rPr>
          <w:rFonts w:ascii="Maiandra GD" w:hAnsi="Maiandra GD"/>
          <w:i/>
          <w:sz w:val="24"/>
          <w:szCs w:val="24"/>
        </w:rPr>
      </w:pPr>
    </w:p>
    <w:p w14:paraId="3CEDAA41" w14:textId="77777777" w:rsidR="00D85001" w:rsidRPr="00C83DB2" w:rsidRDefault="00D85001" w:rsidP="00D42FE1">
      <w:pPr>
        <w:pStyle w:val="BodyText"/>
        <w:spacing w:before="2"/>
        <w:rPr>
          <w:rFonts w:ascii="Maiandra GD" w:hAnsi="Maiandra GD"/>
          <w:i/>
          <w:sz w:val="24"/>
          <w:szCs w:val="24"/>
        </w:rPr>
      </w:pPr>
    </w:p>
    <w:p w14:paraId="04A95AF4" w14:textId="40C8C43C" w:rsidR="00D85001" w:rsidRPr="00C83DB2" w:rsidRDefault="00E73927" w:rsidP="00D42FE1">
      <w:pPr>
        <w:pStyle w:val="Heading1"/>
        <w:tabs>
          <w:tab w:val="left" w:pos="3282"/>
        </w:tabs>
        <w:spacing w:before="159"/>
        <w:rPr>
          <w:rFonts w:ascii="Maiandra GD" w:hAnsi="Maiandra GD"/>
          <w:sz w:val="24"/>
          <w:szCs w:val="24"/>
        </w:rPr>
      </w:pPr>
      <w:r>
        <w:rPr>
          <w:rFonts w:ascii="Maiandra GD" w:hAnsi="Maiandra GD"/>
          <w:sz w:val="24"/>
          <w:szCs w:val="24"/>
        </w:rPr>
        <w:t>PART 2:</w:t>
      </w:r>
      <w:r>
        <w:rPr>
          <w:rFonts w:ascii="Maiandra GD" w:hAnsi="Maiandra GD"/>
          <w:sz w:val="24"/>
          <w:szCs w:val="24"/>
        </w:rPr>
        <w:tab/>
      </w:r>
      <w:r w:rsidR="004255FA">
        <w:rPr>
          <w:rFonts w:ascii="Maiandra GD" w:hAnsi="Maiandra GD"/>
          <w:sz w:val="24"/>
          <w:szCs w:val="24"/>
        </w:rPr>
        <w:t>SUPPLY</w:t>
      </w:r>
      <w:r>
        <w:rPr>
          <w:rFonts w:ascii="Maiandra GD" w:hAnsi="Maiandra GD"/>
          <w:sz w:val="24"/>
          <w:szCs w:val="24"/>
        </w:rPr>
        <w:t xml:space="preserve"> </w:t>
      </w:r>
      <w:r w:rsidR="00D85001" w:rsidRPr="00C83DB2">
        <w:rPr>
          <w:rFonts w:ascii="Maiandra GD" w:hAnsi="Maiandra GD"/>
          <w:sz w:val="24"/>
          <w:szCs w:val="24"/>
        </w:rPr>
        <w:t xml:space="preserve"> REQUIREMENTS</w:t>
      </w:r>
    </w:p>
    <w:p w14:paraId="70130639" w14:textId="77777777" w:rsidR="00D85001" w:rsidRPr="00C83DB2" w:rsidRDefault="00D85001" w:rsidP="00D42FE1">
      <w:pPr>
        <w:pStyle w:val="BodyText"/>
        <w:rPr>
          <w:rFonts w:ascii="Maiandra GD" w:hAnsi="Maiandra GD"/>
          <w:b/>
          <w:sz w:val="24"/>
          <w:szCs w:val="24"/>
        </w:rPr>
      </w:pPr>
    </w:p>
    <w:p w14:paraId="24E2B2C4" w14:textId="77777777" w:rsidR="00D85001" w:rsidRPr="00C83DB2" w:rsidRDefault="00D85001" w:rsidP="00D42FE1">
      <w:pPr>
        <w:pStyle w:val="BodyText"/>
        <w:rPr>
          <w:rFonts w:ascii="Maiandra GD" w:hAnsi="Maiandra GD"/>
          <w:b/>
          <w:sz w:val="24"/>
          <w:szCs w:val="24"/>
        </w:rPr>
      </w:pPr>
    </w:p>
    <w:p w14:paraId="27F0DEFF" w14:textId="77777777" w:rsidR="00D85001" w:rsidRPr="00C83DB2" w:rsidRDefault="00D85001" w:rsidP="00D42FE1">
      <w:pPr>
        <w:pStyle w:val="BodyText"/>
        <w:rPr>
          <w:rFonts w:ascii="Maiandra GD" w:hAnsi="Maiandra GD"/>
          <w:b/>
          <w:sz w:val="24"/>
          <w:szCs w:val="24"/>
        </w:rPr>
      </w:pPr>
    </w:p>
    <w:p w14:paraId="5EA7B5A6" w14:textId="1D213396" w:rsidR="00D85001" w:rsidRPr="00C83DB2" w:rsidRDefault="00950C78" w:rsidP="00D42FE1">
      <w:pPr>
        <w:pStyle w:val="BodyText"/>
        <w:spacing w:before="10"/>
        <w:rPr>
          <w:rFonts w:ascii="Maiandra GD" w:hAnsi="Maiandra GD"/>
          <w:b/>
          <w:sz w:val="24"/>
          <w:szCs w:val="24"/>
        </w:rPr>
      </w:pPr>
      <w:r>
        <w:rPr>
          <w:rFonts w:ascii="Maiandra GD" w:hAnsi="Maiandra GD"/>
          <w:noProof/>
          <w:sz w:val="24"/>
          <w:szCs w:val="24"/>
        </w:rPr>
        <mc:AlternateContent>
          <mc:Choice Requires="wps">
            <w:drawing>
              <wp:anchor distT="4294967293" distB="4294967293" distL="0" distR="0" simplePos="0" relativeHeight="251664384" behindDoc="0" locked="0" layoutInCell="1" allowOverlap="1" wp14:anchorId="3B3A1193" wp14:editId="02E16D0D">
                <wp:simplePos x="0" y="0"/>
                <wp:positionH relativeFrom="page">
                  <wp:posOffset>540385</wp:posOffset>
                </wp:positionH>
                <wp:positionV relativeFrom="paragraph">
                  <wp:posOffset>187324</wp:posOffset>
                </wp:positionV>
                <wp:extent cx="6478905" cy="0"/>
                <wp:effectExtent l="0" t="19050" r="36195" b="19050"/>
                <wp:wrapTopAndBottom/>
                <wp:docPr id="36"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8905" cy="0"/>
                        </a:xfrm>
                        <a:prstGeom prst="line">
                          <a:avLst/>
                        </a:prstGeom>
                        <a:noFill/>
                        <a:ln w="63496">
                          <a:solidFill>
                            <a:srgbClr val="A7A9AC"/>
                          </a:solidFill>
                          <a:round/>
                        </a:ln>
                      </wps:spPr>
                      <wps:bodyPr/>
                    </wps:wsp>
                  </a:graphicData>
                </a:graphic>
                <wp14:sizeRelH relativeFrom="page">
                  <wp14:pctWidth>0</wp14:pctWidth>
                </wp14:sizeRelH>
                <wp14:sizeRelV relativeFrom="page">
                  <wp14:pctHeight>0</wp14:pctHeight>
                </wp14:sizeRelV>
              </wp:anchor>
            </w:drawing>
          </mc:Choice>
          <mc:Fallback>
            <w:pict>
              <v:line w14:anchorId="74FD7F26" id="Straight Connector 21" o:spid="_x0000_s1026" style="position:absolute;z-index:251664384;visibility:visible;mso-wrap-style:square;mso-width-percent:0;mso-height-percent:0;mso-wrap-distance-left:0;mso-wrap-distance-top:-8e-5mm;mso-wrap-distance-right:0;mso-wrap-distance-bottom:-8e-5mm;mso-position-horizontal:absolute;mso-position-horizontal-relative:page;mso-position-vertical:absolute;mso-position-vertical-relative:text;mso-width-percent:0;mso-height-percent:0;mso-width-relative:page;mso-height-relative:page" from="42.55pt,14.75pt" to="552.7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" strokecolor="#a7a9ac" strokeweight="1.76378mm">
                <w10:wrap type="topAndBottom" anchorx="page"/>
              </v:line>
            </w:pict>
          </mc:Fallback>
        </mc:AlternateContent>
      </w:r>
    </w:p>
    <w:p w14:paraId="62F0996A" w14:textId="77777777" w:rsidR="00D85001" w:rsidRPr="00C83DB2" w:rsidRDefault="00D85001" w:rsidP="00D42FE1">
      <w:pPr>
        <w:rPr>
          <w:rFonts w:ascii="Maiandra GD" w:hAnsi="Maiandra GD"/>
          <w:sz w:val="24"/>
          <w:szCs w:val="24"/>
        </w:rPr>
        <w:sectPr w:rsidR="00D85001" w:rsidRPr="00C83DB2" w:rsidSect="00D42FE1">
          <w:headerReference w:type="default" r:id="rId32"/>
          <w:footerReference w:type="default" r:id="rId33"/>
          <w:pgSz w:w="11910" w:h="16840"/>
          <w:pgMar w:top="720" w:right="720" w:bottom="720" w:left="720" w:header="0" w:footer="0" w:gutter="0"/>
          <w:cols w:space="720"/>
        </w:sectPr>
      </w:pPr>
    </w:p>
    <w:p w14:paraId="433A57DE" w14:textId="77777777" w:rsidR="006A7641" w:rsidRPr="00313C84" w:rsidRDefault="00951CB9" w:rsidP="00DC4471">
      <w:pPr>
        <w:pStyle w:val="Heading3"/>
        <w:spacing w:before="132"/>
        <w:ind w:left="108"/>
        <w:rPr>
          <w:rFonts w:ascii="Maiandra GD" w:hAnsi="Maiandra GD"/>
        </w:rPr>
      </w:pPr>
      <w:r w:rsidRPr="00313C84">
        <w:rPr>
          <w:rFonts w:ascii="Maiandra GD" w:hAnsi="Maiandra GD"/>
          <w:color w:val="FF0000"/>
        </w:rPr>
        <w:lastRenderedPageBreak/>
        <w:t xml:space="preserve">     </w:t>
      </w:r>
      <w:r w:rsidR="001B7147" w:rsidRPr="00313C84">
        <w:rPr>
          <w:rFonts w:ascii="Maiandra GD" w:hAnsi="Maiandra GD"/>
          <w:color w:val="FF0000"/>
        </w:rPr>
        <w:t xml:space="preserve">         </w:t>
      </w:r>
      <w:r w:rsidR="00D85001" w:rsidRPr="00313C84">
        <w:rPr>
          <w:rFonts w:ascii="Maiandra GD" w:hAnsi="Maiandra GD"/>
        </w:rPr>
        <w:t>Section V - Schedule of Requiremen</w:t>
      </w:r>
      <w:r w:rsidR="00DC4471" w:rsidRPr="00313C84">
        <w:rPr>
          <w:rFonts w:ascii="Maiandra GD" w:hAnsi="Maiandra GD"/>
        </w:rPr>
        <w:t>ts</w:t>
      </w:r>
    </w:p>
    <w:p w14:paraId="3049A9C1" w14:textId="77777777" w:rsidR="006A7641" w:rsidRPr="00313C84" w:rsidRDefault="006A7641" w:rsidP="00D42FE1">
      <w:pPr>
        <w:rPr>
          <w:rFonts w:ascii="Maiandra GD" w:hAnsi="Maiandra GD"/>
          <w:sz w:val="24"/>
          <w:szCs w:val="24"/>
        </w:rPr>
      </w:pPr>
    </w:p>
    <w:p w14:paraId="15021D3E" w14:textId="77777777" w:rsidR="00E1030F" w:rsidRPr="00E1030F" w:rsidRDefault="009467C5" w:rsidP="009467C5">
      <w:pPr>
        <w:pStyle w:val="BodyText"/>
        <w:ind w:firstLine="720"/>
        <w:rPr>
          <w:rFonts w:ascii="Cambria"/>
          <w:sz w:val="24"/>
          <w:szCs w:val="24"/>
        </w:rPr>
      </w:pPr>
      <w:r w:rsidRPr="00E1030F">
        <w:rPr>
          <w:rFonts w:ascii="Cambria"/>
          <w:sz w:val="24"/>
          <w:szCs w:val="24"/>
        </w:rPr>
        <w:t xml:space="preserve">The Service provider should indicate the cost that is necessary to meet the Requirements of </w:t>
      </w:r>
    </w:p>
    <w:p w14:paraId="0D289BFC" w14:textId="77777777" w:rsidR="007D476E" w:rsidRPr="00E1030F" w:rsidRDefault="009467C5" w:rsidP="009467C5">
      <w:pPr>
        <w:pStyle w:val="BodyText"/>
        <w:ind w:firstLine="720"/>
        <w:rPr>
          <w:rFonts w:ascii="Cambria"/>
          <w:sz w:val="24"/>
          <w:szCs w:val="24"/>
        </w:rPr>
      </w:pPr>
      <w:r w:rsidRPr="00E1030F">
        <w:rPr>
          <w:rFonts w:ascii="Cambria"/>
          <w:sz w:val="24"/>
          <w:szCs w:val="24"/>
        </w:rPr>
        <w:t>PPRA</w:t>
      </w:r>
    </w:p>
    <w:p w14:paraId="69F4B875" w14:textId="77777777" w:rsidR="009467C5" w:rsidRPr="00E1030F" w:rsidRDefault="009467C5" w:rsidP="009467C5">
      <w:pPr>
        <w:pStyle w:val="BodyText"/>
        <w:ind w:firstLine="720"/>
        <w:rPr>
          <w:rFonts w:ascii="Cambria"/>
          <w:sz w:val="24"/>
          <w:szCs w:val="24"/>
        </w:rPr>
      </w:pPr>
    </w:p>
    <w:p w14:paraId="6C555D42" w14:textId="77777777" w:rsidR="00E1030F" w:rsidRPr="00E1030F" w:rsidRDefault="009467C5" w:rsidP="009467C5">
      <w:pPr>
        <w:pStyle w:val="BodyText"/>
        <w:ind w:firstLine="720"/>
        <w:rPr>
          <w:rFonts w:ascii="Cambria"/>
          <w:sz w:val="24"/>
          <w:szCs w:val="24"/>
        </w:rPr>
      </w:pPr>
      <w:r w:rsidRPr="00E1030F">
        <w:rPr>
          <w:rFonts w:ascii="Cambria"/>
          <w:sz w:val="24"/>
          <w:szCs w:val="24"/>
        </w:rPr>
        <w:t xml:space="preserve">The Price quotation shall include all applicable taxes for purposes of the price schedule and </w:t>
      </w:r>
    </w:p>
    <w:p w14:paraId="21E79760" w14:textId="77777777" w:rsidR="009467C5" w:rsidRDefault="009467C5" w:rsidP="00E1030F">
      <w:pPr>
        <w:pStyle w:val="BodyText"/>
        <w:ind w:firstLine="720"/>
        <w:rPr>
          <w:rFonts w:ascii="Cambria"/>
          <w:sz w:val="24"/>
          <w:szCs w:val="24"/>
        </w:rPr>
      </w:pPr>
      <w:r w:rsidRPr="00E1030F">
        <w:rPr>
          <w:rFonts w:ascii="Cambria"/>
          <w:sz w:val="24"/>
          <w:szCs w:val="24"/>
        </w:rPr>
        <w:t>shall adhere to items below upon contract execution</w:t>
      </w:r>
    </w:p>
    <w:p w14:paraId="773944F9" w14:textId="77777777" w:rsidR="001C0E6B" w:rsidRPr="00E1030F" w:rsidRDefault="001C0E6B" w:rsidP="00E1030F">
      <w:pPr>
        <w:pStyle w:val="BodyText"/>
        <w:ind w:firstLine="720"/>
        <w:rPr>
          <w:rFonts w:ascii="Cambria"/>
          <w:sz w:val="24"/>
          <w:szCs w:val="24"/>
        </w:rPr>
      </w:pPr>
    </w:p>
    <w:tbl>
      <w:tblPr>
        <w:tblStyle w:val="TableGrid"/>
        <w:tblW w:w="0" w:type="auto"/>
        <w:tblLayout w:type="fixed"/>
        <w:tblLook w:val="04A0" w:firstRow="1" w:lastRow="0" w:firstColumn="1" w:lastColumn="0" w:noHBand="0" w:noVBand="1"/>
      </w:tblPr>
      <w:tblGrid>
        <w:gridCol w:w="1567"/>
        <w:gridCol w:w="4098"/>
        <w:gridCol w:w="1890"/>
        <w:gridCol w:w="1275"/>
        <w:gridCol w:w="1630"/>
      </w:tblGrid>
      <w:tr w:rsidR="005D29FD" w:rsidRPr="005D29FD" w14:paraId="0C439383" w14:textId="77777777" w:rsidTr="005D29FD">
        <w:tc>
          <w:tcPr>
            <w:tcW w:w="1567" w:type="dxa"/>
          </w:tcPr>
          <w:p w14:paraId="18E71661" w14:textId="77777777" w:rsidR="005D29FD" w:rsidRPr="005D29FD" w:rsidRDefault="005D29FD" w:rsidP="005D29FD">
            <w:pPr>
              <w:pStyle w:val="BodyText"/>
              <w:ind w:firstLine="720"/>
              <w:rPr>
                <w:rFonts w:ascii="Cambria"/>
                <w:b/>
                <w:bCs/>
                <w:sz w:val="24"/>
                <w:szCs w:val="24"/>
              </w:rPr>
            </w:pPr>
            <w:r w:rsidRPr="005D29FD">
              <w:rPr>
                <w:rFonts w:ascii="Cambria"/>
                <w:b/>
                <w:bCs/>
                <w:sz w:val="24"/>
                <w:szCs w:val="24"/>
              </w:rPr>
              <w:t xml:space="preserve">S/NO. </w:t>
            </w:r>
          </w:p>
        </w:tc>
        <w:tc>
          <w:tcPr>
            <w:tcW w:w="4098" w:type="dxa"/>
          </w:tcPr>
          <w:p w14:paraId="74525503" w14:textId="77777777" w:rsidR="005D29FD" w:rsidRPr="005D29FD" w:rsidRDefault="005D29FD" w:rsidP="005D29FD">
            <w:pPr>
              <w:pStyle w:val="BodyText"/>
              <w:ind w:firstLine="720"/>
              <w:rPr>
                <w:rFonts w:ascii="Cambria"/>
                <w:b/>
                <w:bCs/>
                <w:sz w:val="24"/>
                <w:szCs w:val="24"/>
              </w:rPr>
            </w:pPr>
            <w:r w:rsidRPr="005D29FD">
              <w:rPr>
                <w:rFonts w:ascii="Cambria"/>
                <w:b/>
                <w:bCs/>
                <w:sz w:val="24"/>
                <w:szCs w:val="24"/>
              </w:rPr>
              <w:t>ITEM</w:t>
            </w:r>
          </w:p>
        </w:tc>
        <w:tc>
          <w:tcPr>
            <w:tcW w:w="1890" w:type="dxa"/>
          </w:tcPr>
          <w:p w14:paraId="159442C3" w14:textId="77777777" w:rsidR="005D29FD" w:rsidRPr="005D29FD" w:rsidRDefault="005D29FD" w:rsidP="005D29FD">
            <w:pPr>
              <w:pStyle w:val="BodyText"/>
              <w:rPr>
                <w:rFonts w:ascii="Cambria"/>
                <w:b/>
                <w:bCs/>
                <w:sz w:val="24"/>
                <w:szCs w:val="24"/>
              </w:rPr>
            </w:pPr>
            <w:r w:rsidRPr="005D29FD">
              <w:rPr>
                <w:rFonts w:ascii="Cambria"/>
                <w:b/>
                <w:bCs/>
                <w:sz w:val="24"/>
                <w:szCs w:val="24"/>
              </w:rPr>
              <w:t>UNIT OF MEASURE</w:t>
            </w:r>
          </w:p>
        </w:tc>
        <w:tc>
          <w:tcPr>
            <w:tcW w:w="1275" w:type="dxa"/>
          </w:tcPr>
          <w:p w14:paraId="73D1F141" w14:textId="77777777" w:rsidR="005D29FD" w:rsidRPr="005D29FD" w:rsidRDefault="005D29FD" w:rsidP="005D29FD">
            <w:pPr>
              <w:pStyle w:val="BodyText"/>
              <w:rPr>
                <w:rFonts w:ascii="Cambria"/>
                <w:b/>
                <w:bCs/>
                <w:sz w:val="24"/>
                <w:szCs w:val="24"/>
              </w:rPr>
            </w:pPr>
            <w:r w:rsidRPr="005D29FD">
              <w:rPr>
                <w:rFonts w:ascii="Cambria"/>
                <w:b/>
                <w:bCs/>
                <w:sz w:val="24"/>
                <w:szCs w:val="24"/>
              </w:rPr>
              <w:t>UNIT ISSUE</w:t>
            </w:r>
          </w:p>
        </w:tc>
        <w:tc>
          <w:tcPr>
            <w:tcW w:w="1630" w:type="dxa"/>
          </w:tcPr>
          <w:p w14:paraId="58213037" w14:textId="77777777" w:rsidR="005D29FD" w:rsidRPr="005D29FD" w:rsidRDefault="005D29FD" w:rsidP="005D29FD">
            <w:pPr>
              <w:pStyle w:val="BodyText"/>
              <w:rPr>
                <w:rFonts w:ascii="Cambria"/>
                <w:b/>
                <w:bCs/>
                <w:sz w:val="24"/>
                <w:szCs w:val="24"/>
              </w:rPr>
            </w:pPr>
            <w:r w:rsidRPr="005D29FD">
              <w:rPr>
                <w:rFonts w:ascii="Cambria"/>
                <w:b/>
                <w:bCs/>
                <w:sz w:val="24"/>
                <w:szCs w:val="24"/>
              </w:rPr>
              <w:t>UNIT PRICE</w:t>
            </w:r>
          </w:p>
        </w:tc>
      </w:tr>
      <w:tr w:rsidR="005D29FD" w:rsidRPr="005D29FD" w14:paraId="25850400" w14:textId="77777777" w:rsidTr="005D29FD">
        <w:tc>
          <w:tcPr>
            <w:tcW w:w="1567" w:type="dxa"/>
          </w:tcPr>
          <w:p w14:paraId="177EC0CA"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4098" w:type="dxa"/>
          </w:tcPr>
          <w:p w14:paraId="74B6C1B2" w14:textId="7730156E" w:rsidR="005D29FD" w:rsidRPr="005D29FD" w:rsidRDefault="005D29FD" w:rsidP="005D29FD">
            <w:pPr>
              <w:pStyle w:val="BodyText"/>
              <w:jc w:val="both"/>
              <w:rPr>
                <w:rFonts w:ascii="Cambria"/>
                <w:sz w:val="24"/>
                <w:szCs w:val="24"/>
              </w:rPr>
            </w:pPr>
            <w:r w:rsidRPr="005D29FD">
              <w:rPr>
                <w:rFonts w:ascii="Cambria"/>
                <w:sz w:val="24"/>
                <w:szCs w:val="24"/>
              </w:rPr>
              <w:t xml:space="preserve">Apple Assorted Colours </w:t>
            </w:r>
          </w:p>
        </w:tc>
        <w:tc>
          <w:tcPr>
            <w:tcW w:w="1890" w:type="dxa"/>
          </w:tcPr>
          <w:p w14:paraId="2231D256"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6C5EECB4"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10ABAFD4" w14:textId="77777777" w:rsidR="005D29FD" w:rsidRPr="005D29FD" w:rsidRDefault="005D29FD" w:rsidP="005D29FD">
            <w:pPr>
              <w:pStyle w:val="BodyText"/>
              <w:ind w:firstLine="720"/>
              <w:rPr>
                <w:rFonts w:ascii="Cambria"/>
                <w:sz w:val="24"/>
                <w:szCs w:val="24"/>
              </w:rPr>
            </w:pPr>
          </w:p>
        </w:tc>
      </w:tr>
      <w:tr w:rsidR="005D29FD" w:rsidRPr="005D29FD" w14:paraId="2D153233" w14:textId="77777777" w:rsidTr="005D29FD">
        <w:tc>
          <w:tcPr>
            <w:tcW w:w="1567" w:type="dxa"/>
          </w:tcPr>
          <w:p w14:paraId="7AF73F60" w14:textId="77777777" w:rsidR="005D29FD" w:rsidRPr="005D29FD" w:rsidRDefault="005D29FD" w:rsidP="005D29FD">
            <w:pPr>
              <w:pStyle w:val="BodyText"/>
              <w:ind w:firstLine="720"/>
              <w:rPr>
                <w:rFonts w:ascii="Cambria"/>
                <w:sz w:val="24"/>
                <w:szCs w:val="24"/>
              </w:rPr>
            </w:pPr>
            <w:r w:rsidRPr="005D29FD">
              <w:rPr>
                <w:rFonts w:ascii="Cambria"/>
                <w:sz w:val="24"/>
                <w:szCs w:val="24"/>
              </w:rPr>
              <w:t>2</w:t>
            </w:r>
          </w:p>
        </w:tc>
        <w:tc>
          <w:tcPr>
            <w:tcW w:w="4098" w:type="dxa"/>
          </w:tcPr>
          <w:p w14:paraId="7A473BBC" w14:textId="5B9B7DA5" w:rsidR="005D29FD" w:rsidRPr="005D29FD" w:rsidRDefault="005D29FD" w:rsidP="005D29FD">
            <w:pPr>
              <w:pStyle w:val="BodyText"/>
              <w:jc w:val="both"/>
              <w:rPr>
                <w:rFonts w:ascii="Cambria"/>
                <w:sz w:val="24"/>
                <w:szCs w:val="24"/>
              </w:rPr>
            </w:pPr>
            <w:r w:rsidRPr="005D29FD">
              <w:rPr>
                <w:rFonts w:ascii="Cambria"/>
                <w:sz w:val="24"/>
                <w:szCs w:val="24"/>
              </w:rPr>
              <w:t xml:space="preserve">Apple Mangoes </w:t>
            </w:r>
          </w:p>
        </w:tc>
        <w:tc>
          <w:tcPr>
            <w:tcW w:w="1890" w:type="dxa"/>
          </w:tcPr>
          <w:p w14:paraId="19CB90DD"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3181219D"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41F347C5" w14:textId="77777777" w:rsidR="005D29FD" w:rsidRPr="005D29FD" w:rsidRDefault="005D29FD" w:rsidP="005D29FD">
            <w:pPr>
              <w:pStyle w:val="BodyText"/>
              <w:ind w:firstLine="720"/>
              <w:rPr>
                <w:rFonts w:ascii="Cambria"/>
                <w:sz w:val="24"/>
                <w:szCs w:val="24"/>
              </w:rPr>
            </w:pPr>
          </w:p>
        </w:tc>
      </w:tr>
      <w:tr w:rsidR="005D29FD" w:rsidRPr="005D29FD" w14:paraId="2DD19C56" w14:textId="77777777" w:rsidTr="005D29FD">
        <w:tc>
          <w:tcPr>
            <w:tcW w:w="1567" w:type="dxa"/>
          </w:tcPr>
          <w:p w14:paraId="21339C01" w14:textId="77777777" w:rsidR="005D29FD" w:rsidRPr="005D29FD" w:rsidRDefault="005D29FD" w:rsidP="005D29FD">
            <w:pPr>
              <w:pStyle w:val="BodyText"/>
              <w:ind w:firstLine="720"/>
              <w:rPr>
                <w:rFonts w:ascii="Cambria"/>
                <w:sz w:val="24"/>
                <w:szCs w:val="24"/>
              </w:rPr>
            </w:pPr>
            <w:r w:rsidRPr="005D29FD">
              <w:rPr>
                <w:rFonts w:ascii="Cambria"/>
                <w:sz w:val="24"/>
                <w:szCs w:val="24"/>
              </w:rPr>
              <w:t>4</w:t>
            </w:r>
          </w:p>
        </w:tc>
        <w:tc>
          <w:tcPr>
            <w:tcW w:w="4098" w:type="dxa"/>
          </w:tcPr>
          <w:p w14:paraId="53F4A528" w14:textId="77777777" w:rsidR="005D29FD" w:rsidRPr="005D29FD" w:rsidRDefault="005D29FD" w:rsidP="005D29FD">
            <w:pPr>
              <w:pStyle w:val="BodyText"/>
              <w:jc w:val="both"/>
              <w:rPr>
                <w:rFonts w:ascii="Cambria"/>
                <w:sz w:val="24"/>
                <w:szCs w:val="24"/>
              </w:rPr>
            </w:pPr>
            <w:r w:rsidRPr="005D29FD">
              <w:rPr>
                <w:rFonts w:ascii="Cambria"/>
                <w:sz w:val="24"/>
                <w:szCs w:val="24"/>
              </w:rPr>
              <w:t xml:space="preserve">Arrow Roots </w:t>
            </w:r>
          </w:p>
        </w:tc>
        <w:tc>
          <w:tcPr>
            <w:tcW w:w="1890" w:type="dxa"/>
          </w:tcPr>
          <w:p w14:paraId="6B70E4B7"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650343FA"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4953C5A1" w14:textId="77777777" w:rsidR="005D29FD" w:rsidRPr="005D29FD" w:rsidRDefault="005D29FD" w:rsidP="005D29FD">
            <w:pPr>
              <w:pStyle w:val="BodyText"/>
              <w:ind w:firstLine="720"/>
              <w:rPr>
                <w:rFonts w:ascii="Cambria"/>
                <w:sz w:val="24"/>
                <w:szCs w:val="24"/>
              </w:rPr>
            </w:pPr>
          </w:p>
        </w:tc>
      </w:tr>
      <w:tr w:rsidR="005D29FD" w:rsidRPr="005D29FD" w14:paraId="5C884682" w14:textId="77777777" w:rsidTr="005D29FD">
        <w:tc>
          <w:tcPr>
            <w:tcW w:w="1567" w:type="dxa"/>
          </w:tcPr>
          <w:p w14:paraId="5D6769D4" w14:textId="77777777" w:rsidR="005D29FD" w:rsidRPr="005D29FD" w:rsidRDefault="005D29FD" w:rsidP="005D29FD">
            <w:pPr>
              <w:pStyle w:val="BodyText"/>
              <w:ind w:firstLine="720"/>
              <w:rPr>
                <w:rFonts w:ascii="Cambria"/>
                <w:sz w:val="24"/>
                <w:szCs w:val="24"/>
              </w:rPr>
            </w:pPr>
            <w:r w:rsidRPr="005D29FD">
              <w:rPr>
                <w:rFonts w:ascii="Cambria"/>
                <w:sz w:val="24"/>
                <w:szCs w:val="24"/>
              </w:rPr>
              <w:t>5</w:t>
            </w:r>
          </w:p>
        </w:tc>
        <w:tc>
          <w:tcPr>
            <w:tcW w:w="4098" w:type="dxa"/>
          </w:tcPr>
          <w:p w14:paraId="6353DB01" w14:textId="77777777" w:rsidR="005D29FD" w:rsidRPr="005D29FD" w:rsidRDefault="005D29FD" w:rsidP="005D29FD">
            <w:pPr>
              <w:pStyle w:val="BodyText"/>
              <w:jc w:val="both"/>
              <w:rPr>
                <w:rFonts w:ascii="Cambria"/>
                <w:sz w:val="24"/>
                <w:szCs w:val="24"/>
              </w:rPr>
            </w:pPr>
            <w:r w:rsidRPr="005D29FD">
              <w:rPr>
                <w:rFonts w:ascii="Cambria"/>
                <w:sz w:val="24"/>
                <w:szCs w:val="24"/>
              </w:rPr>
              <w:t xml:space="preserve">Baby Marrow </w:t>
            </w:r>
          </w:p>
        </w:tc>
        <w:tc>
          <w:tcPr>
            <w:tcW w:w="1890" w:type="dxa"/>
          </w:tcPr>
          <w:p w14:paraId="2305B245"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2C94D30A"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6470F588" w14:textId="77777777" w:rsidR="005D29FD" w:rsidRPr="005D29FD" w:rsidRDefault="005D29FD" w:rsidP="005D29FD">
            <w:pPr>
              <w:pStyle w:val="BodyText"/>
              <w:ind w:firstLine="720"/>
              <w:rPr>
                <w:rFonts w:ascii="Cambria"/>
                <w:sz w:val="24"/>
                <w:szCs w:val="24"/>
              </w:rPr>
            </w:pPr>
          </w:p>
        </w:tc>
      </w:tr>
      <w:tr w:rsidR="005D29FD" w:rsidRPr="005D29FD" w14:paraId="4B884FB4" w14:textId="77777777" w:rsidTr="005D29FD">
        <w:tc>
          <w:tcPr>
            <w:tcW w:w="1567" w:type="dxa"/>
          </w:tcPr>
          <w:p w14:paraId="7305DCD7" w14:textId="77777777" w:rsidR="005D29FD" w:rsidRPr="005D29FD" w:rsidRDefault="005D29FD" w:rsidP="005D29FD">
            <w:pPr>
              <w:pStyle w:val="BodyText"/>
              <w:ind w:firstLine="720"/>
              <w:rPr>
                <w:rFonts w:ascii="Cambria"/>
                <w:sz w:val="24"/>
                <w:szCs w:val="24"/>
              </w:rPr>
            </w:pPr>
            <w:r w:rsidRPr="005D29FD">
              <w:rPr>
                <w:rFonts w:ascii="Cambria"/>
                <w:sz w:val="24"/>
                <w:szCs w:val="24"/>
              </w:rPr>
              <w:t>6</w:t>
            </w:r>
          </w:p>
        </w:tc>
        <w:tc>
          <w:tcPr>
            <w:tcW w:w="4098" w:type="dxa"/>
          </w:tcPr>
          <w:p w14:paraId="42F6085C" w14:textId="57BBD306" w:rsidR="005D29FD" w:rsidRPr="005D29FD" w:rsidRDefault="005D29FD" w:rsidP="005D29FD">
            <w:pPr>
              <w:pStyle w:val="BodyText"/>
              <w:rPr>
                <w:rFonts w:ascii="Cambria"/>
                <w:sz w:val="24"/>
                <w:szCs w:val="24"/>
              </w:rPr>
            </w:pPr>
            <w:r w:rsidRPr="005D29FD">
              <w:rPr>
                <w:rFonts w:ascii="Cambria"/>
                <w:sz w:val="24"/>
                <w:szCs w:val="24"/>
              </w:rPr>
              <w:t xml:space="preserve">Bananas Ripe </w:t>
            </w:r>
          </w:p>
        </w:tc>
        <w:tc>
          <w:tcPr>
            <w:tcW w:w="1890" w:type="dxa"/>
          </w:tcPr>
          <w:p w14:paraId="73AB8CC2"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1743D86E"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20D2A172" w14:textId="77777777" w:rsidR="005D29FD" w:rsidRPr="005D29FD" w:rsidRDefault="005D29FD" w:rsidP="005D29FD">
            <w:pPr>
              <w:pStyle w:val="BodyText"/>
              <w:ind w:firstLine="720"/>
              <w:rPr>
                <w:rFonts w:ascii="Cambria"/>
                <w:sz w:val="24"/>
                <w:szCs w:val="24"/>
              </w:rPr>
            </w:pPr>
          </w:p>
        </w:tc>
      </w:tr>
      <w:tr w:rsidR="005D29FD" w:rsidRPr="005D29FD" w14:paraId="3FFD6FBF" w14:textId="77777777" w:rsidTr="005D29FD">
        <w:tc>
          <w:tcPr>
            <w:tcW w:w="1567" w:type="dxa"/>
          </w:tcPr>
          <w:p w14:paraId="47669C8F" w14:textId="77777777" w:rsidR="005D29FD" w:rsidRPr="005D29FD" w:rsidRDefault="005D29FD" w:rsidP="005D29FD">
            <w:pPr>
              <w:pStyle w:val="BodyText"/>
              <w:ind w:firstLine="720"/>
              <w:rPr>
                <w:rFonts w:ascii="Cambria"/>
                <w:sz w:val="24"/>
                <w:szCs w:val="24"/>
              </w:rPr>
            </w:pPr>
            <w:r w:rsidRPr="005D29FD">
              <w:rPr>
                <w:rFonts w:ascii="Cambria"/>
                <w:sz w:val="24"/>
                <w:szCs w:val="24"/>
              </w:rPr>
              <w:t>7</w:t>
            </w:r>
          </w:p>
        </w:tc>
        <w:tc>
          <w:tcPr>
            <w:tcW w:w="4098" w:type="dxa"/>
          </w:tcPr>
          <w:p w14:paraId="4690F091" w14:textId="77777777" w:rsidR="005D29FD" w:rsidRPr="005D29FD" w:rsidRDefault="005D29FD" w:rsidP="005D29FD">
            <w:pPr>
              <w:pStyle w:val="BodyText"/>
              <w:jc w:val="both"/>
              <w:rPr>
                <w:rFonts w:ascii="Cambria"/>
                <w:sz w:val="24"/>
                <w:szCs w:val="24"/>
              </w:rPr>
            </w:pPr>
            <w:r w:rsidRPr="005D29FD">
              <w:rPr>
                <w:rFonts w:ascii="Cambria"/>
                <w:sz w:val="24"/>
                <w:szCs w:val="24"/>
              </w:rPr>
              <w:t xml:space="preserve">Bananas Sweet </w:t>
            </w:r>
          </w:p>
        </w:tc>
        <w:tc>
          <w:tcPr>
            <w:tcW w:w="1890" w:type="dxa"/>
          </w:tcPr>
          <w:p w14:paraId="4169C39E"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11824F2E"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4F2455D3" w14:textId="77777777" w:rsidR="005D29FD" w:rsidRPr="005D29FD" w:rsidRDefault="005D29FD" w:rsidP="005D29FD">
            <w:pPr>
              <w:pStyle w:val="BodyText"/>
              <w:ind w:firstLine="720"/>
              <w:rPr>
                <w:rFonts w:ascii="Cambria"/>
                <w:sz w:val="24"/>
                <w:szCs w:val="24"/>
              </w:rPr>
            </w:pPr>
          </w:p>
        </w:tc>
      </w:tr>
      <w:tr w:rsidR="005D29FD" w:rsidRPr="005D29FD" w14:paraId="7C68CAD4" w14:textId="77777777" w:rsidTr="005D29FD">
        <w:tc>
          <w:tcPr>
            <w:tcW w:w="1567" w:type="dxa"/>
          </w:tcPr>
          <w:p w14:paraId="78B4C208" w14:textId="77777777" w:rsidR="005D29FD" w:rsidRPr="005D29FD" w:rsidRDefault="005D29FD" w:rsidP="005D29FD">
            <w:pPr>
              <w:pStyle w:val="BodyText"/>
              <w:ind w:firstLine="720"/>
              <w:rPr>
                <w:rFonts w:ascii="Cambria"/>
                <w:sz w:val="24"/>
                <w:szCs w:val="24"/>
              </w:rPr>
            </w:pPr>
            <w:r w:rsidRPr="005D29FD">
              <w:rPr>
                <w:rFonts w:ascii="Cambria"/>
                <w:sz w:val="24"/>
                <w:szCs w:val="24"/>
              </w:rPr>
              <w:t>8</w:t>
            </w:r>
          </w:p>
        </w:tc>
        <w:tc>
          <w:tcPr>
            <w:tcW w:w="4098" w:type="dxa"/>
          </w:tcPr>
          <w:p w14:paraId="4984B055" w14:textId="5436DCA7" w:rsidR="005D29FD" w:rsidRPr="005D29FD" w:rsidRDefault="005D29FD" w:rsidP="005D29FD">
            <w:pPr>
              <w:pStyle w:val="BodyText"/>
              <w:jc w:val="both"/>
              <w:rPr>
                <w:rFonts w:ascii="Cambria"/>
                <w:sz w:val="24"/>
                <w:szCs w:val="24"/>
              </w:rPr>
            </w:pPr>
            <w:r w:rsidRPr="005D29FD">
              <w:rPr>
                <w:rFonts w:ascii="Cambria"/>
                <w:sz w:val="24"/>
                <w:szCs w:val="24"/>
              </w:rPr>
              <w:t xml:space="preserve">Beet Roots </w:t>
            </w:r>
          </w:p>
        </w:tc>
        <w:tc>
          <w:tcPr>
            <w:tcW w:w="1890" w:type="dxa"/>
          </w:tcPr>
          <w:p w14:paraId="026D7770"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3C8BACE6"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5574C9A6" w14:textId="77777777" w:rsidR="005D29FD" w:rsidRPr="005D29FD" w:rsidRDefault="005D29FD" w:rsidP="005D29FD">
            <w:pPr>
              <w:pStyle w:val="BodyText"/>
              <w:ind w:firstLine="720"/>
              <w:rPr>
                <w:rFonts w:ascii="Cambria"/>
                <w:sz w:val="24"/>
                <w:szCs w:val="24"/>
              </w:rPr>
            </w:pPr>
          </w:p>
        </w:tc>
      </w:tr>
      <w:tr w:rsidR="005D29FD" w:rsidRPr="005D29FD" w14:paraId="457B89B1" w14:textId="77777777" w:rsidTr="005D29FD">
        <w:tc>
          <w:tcPr>
            <w:tcW w:w="1567" w:type="dxa"/>
          </w:tcPr>
          <w:p w14:paraId="5B3A2BF0" w14:textId="77777777" w:rsidR="005D29FD" w:rsidRPr="005D29FD" w:rsidRDefault="005D29FD" w:rsidP="005D29FD">
            <w:pPr>
              <w:pStyle w:val="BodyText"/>
              <w:ind w:firstLine="720"/>
              <w:rPr>
                <w:rFonts w:ascii="Cambria"/>
                <w:sz w:val="24"/>
                <w:szCs w:val="24"/>
              </w:rPr>
            </w:pPr>
            <w:r w:rsidRPr="005D29FD">
              <w:rPr>
                <w:rFonts w:ascii="Cambria"/>
                <w:sz w:val="24"/>
                <w:szCs w:val="24"/>
              </w:rPr>
              <w:t>9</w:t>
            </w:r>
          </w:p>
        </w:tc>
        <w:tc>
          <w:tcPr>
            <w:tcW w:w="4098" w:type="dxa"/>
          </w:tcPr>
          <w:p w14:paraId="61B47904" w14:textId="241E3E9D" w:rsidR="005D29FD" w:rsidRPr="005D29FD" w:rsidRDefault="005D29FD" w:rsidP="005D29FD">
            <w:pPr>
              <w:pStyle w:val="BodyText"/>
              <w:jc w:val="both"/>
              <w:rPr>
                <w:rFonts w:ascii="Cambria"/>
                <w:sz w:val="24"/>
                <w:szCs w:val="24"/>
              </w:rPr>
            </w:pPr>
            <w:r w:rsidRPr="005D29FD">
              <w:rPr>
                <w:rFonts w:ascii="Cambria"/>
                <w:sz w:val="24"/>
                <w:szCs w:val="24"/>
              </w:rPr>
              <w:t xml:space="preserve">Broccoli </w:t>
            </w:r>
          </w:p>
        </w:tc>
        <w:tc>
          <w:tcPr>
            <w:tcW w:w="1890" w:type="dxa"/>
          </w:tcPr>
          <w:p w14:paraId="63937EB2"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2C705040"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6BC37C11" w14:textId="77777777" w:rsidR="005D29FD" w:rsidRPr="005D29FD" w:rsidRDefault="005D29FD" w:rsidP="005D29FD">
            <w:pPr>
              <w:pStyle w:val="BodyText"/>
              <w:ind w:firstLine="720"/>
              <w:rPr>
                <w:rFonts w:ascii="Cambria"/>
                <w:sz w:val="24"/>
                <w:szCs w:val="24"/>
              </w:rPr>
            </w:pPr>
          </w:p>
        </w:tc>
      </w:tr>
      <w:tr w:rsidR="005D29FD" w:rsidRPr="005D29FD" w14:paraId="639BDE59" w14:textId="77777777" w:rsidTr="005D29FD">
        <w:tc>
          <w:tcPr>
            <w:tcW w:w="1567" w:type="dxa"/>
          </w:tcPr>
          <w:p w14:paraId="2F5E2C56" w14:textId="77777777" w:rsidR="005D29FD" w:rsidRPr="005D29FD" w:rsidRDefault="005D29FD" w:rsidP="005D29FD">
            <w:pPr>
              <w:pStyle w:val="BodyText"/>
              <w:ind w:firstLine="720"/>
              <w:rPr>
                <w:rFonts w:ascii="Cambria"/>
                <w:sz w:val="24"/>
                <w:szCs w:val="24"/>
              </w:rPr>
            </w:pPr>
            <w:r w:rsidRPr="005D29FD">
              <w:rPr>
                <w:rFonts w:ascii="Cambria"/>
                <w:sz w:val="24"/>
                <w:szCs w:val="24"/>
              </w:rPr>
              <w:t>10</w:t>
            </w:r>
          </w:p>
        </w:tc>
        <w:tc>
          <w:tcPr>
            <w:tcW w:w="4098" w:type="dxa"/>
          </w:tcPr>
          <w:p w14:paraId="4AD79B56" w14:textId="3754E2D4" w:rsidR="005D29FD" w:rsidRPr="005D29FD" w:rsidRDefault="005D29FD" w:rsidP="005D29FD">
            <w:pPr>
              <w:pStyle w:val="BodyText"/>
              <w:jc w:val="both"/>
              <w:rPr>
                <w:rFonts w:ascii="Cambria"/>
                <w:sz w:val="24"/>
                <w:szCs w:val="24"/>
              </w:rPr>
            </w:pPr>
            <w:r w:rsidRPr="005D29FD">
              <w:rPr>
                <w:rFonts w:ascii="Cambria"/>
                <w:sz w:val="24"/>
                <w:szCs w:val="24"/>
              </w:rPr>
              <w:t xml:space="preserve">Cabbage Red </w:t>
            </w:r>
          </w:p>
        </w:tc>
        <w:tc>
          <w:tcPr>
            <w:tcW w:w="1890" w:type="dxa"/>
          </w:tcPr>
          <w:p w14:paraId="4C6EFFA5"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595228C5"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3FF2E083" w14:textId="77777777" w:rsidR="005D29FD" w:rsidRPr="005D29FD" w:rsidRDefault="005D29FD" w:rsidP="005D29FD">
            <w:pPr>
              <w:pStyle w:val="BodyText"/>
              <w:ind w:firstLine="720"/>
              <w:rPr>
                <w:rFonts w:ascii="Cambria"/>
                <w:sz w:val="24"/>
                <w:szCs w:val="24"/>
              </w:rPr>
            </w:pPr>
          </w:p>
        </w:tc>
      </w:tr>
      <w:tr w:rsidR="005D29FD" w:rsidRPr="005D29FD" w14:paraId="70A41C02" w14:textId="77777777" w:rsidTr="005D29FD">
        <w:tc>
          <w:tcPr>
            <w:tcW w:w="1567" w:type="dxa"/>
          </w:tcPr>
          <w:p w14:paraId="6DADF796" w14:textId="77777777" w:rsidR="005D29FD" w:rsidRPr="005D29FD" w:rsidRDefault="005D29FD" w:rsidP="005D29FD">
            <w:pPr>
              <w:pStyle w:val="BodyText"/>
              <w:ind w:firstLine="720"/>
              <w:rPr>
                <w:rFonts w:ascii="Cambria"/>
                <w:sz w:val="24"/>
                <w:szCs w:val="24"/>
              </w:rPr>
            </w:pPr>
            <w:r w:rsidRPr="005D29FD">
              <w:rPr>
                <w:rFonts w:ascii="Cambria"/>
                <w:sz w:val="24"/>
                <w:szCs w:val="24"/>
              </w:rPr>
              <w:t>11</w:t>
            </w:r>
          </w:p>
        </w:tc>
        <w:tc>
          <w:tcPr>
            <w:tcW w:w="4098" w:type="dxa"/>
          </w:tcPr>
          <w:p w14:paraId="46002DFA" w14:textId="6C620A0A" w:rsidR="005D29FD" w:rsidRPr="005D29FD" w:rsidRDefault="005D29FD" w:rsidP="005D29FD">
            <w:pPr>
              <w:pStyle w:val="BodyText"/>
              <w:jc w:val="both"/>
              <w:rPr>
                <w:rFonts w:ascii="Cambria"/>
                <w:sz w:val="24"/>
                <w:szCs w:val="24"/>
              </w:rPr>
            </w:pPr>
            <w:r w:rsidRPr="005D29FD">
              <w:rPr>
                <w:rFonts w:ascii="Cambria"/>
                <w:sz w:val="24"/>
                <w:szCs w:val="24"/>
              </w:rPr>
              <w:t xml:space="preserve">Cabbages White </w:t>
            </w:r>
          </w:p>
        </w:tc>
        <w:tc>
          <w:tcPr>
            <w:tcW w:w="1890" w:type="dxa"/>
          </w:tcPr>
          <w:p w14:paraId="0FF0ACA9"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1F1C84E5"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24231332" w14:textId="77777777" w:rsidR="005D29FD" w:rsidRPr="005D29FD" w:rsidRDefault="005D29FD" w:rsidP="005D29FD">
            <w:pPr>
              <w:pStyle w:val="BodyText"/>
              <w:ind w:firstLine="720"/>
              <w:rPr>
                <w:rFonts w:ascii="Cambria"/>
                <w:sz w:val="24"/>
                <w:szCs w:val="24"/>
              </w:rPr>
            </w:pPr>
          </w:p>
        </w:tc>
      </w:tr>
      <w:tr w:rsidR="005D29FD" w:rsidRPr="005D29FD" w14:paraId="26594E95" w14:textId="77777777" w:rsidTr="005D29FD">
        <w:tc>
          <w:tcPr>
            <w:tcW w:w="1567" w:type="dxa"/>
          </w:tcPr>
          <w:p w14:paraId="62D3776E" w14:textId="77777777" w:rsidR="005D29FD" w:rsidRPr="005D29FD" w:rsidRDefault="005D29FD" w:rsidP="005D29FD">
            <w:pPr>
              <w:pStyle w:val="BodyText"/>
              <w:ind w:firstLine="720"/>
              <w:rPr>
                <w:rFonts w:ascii="Cambria"/>
                <w:sz w:val="24"/>
                <w:szCs w:val="24"/>
              </w:rPr>
            </w:pPr>
            <w:r w:rsidRPr="005D29FD">
              <w:rPr>
                <w:rFonts w:ascii="Cambria"/>
                <w:sz w:val="24"/>
                <w:szCs w:val="24"/>
              </w:rPr>
              <w:t>12</w:t>
            </w:r>
          </w:p>
        </w:tc>
        <w:tc>
          <w:tcPr>
            <w:tcW w:w="4098" w:type="dxa"/>
          </w:tcPr>
          <w:p w14:paraId="659996CB" w14:textId="4E8EB808" w:rsidR="005D29FD" w:rsidRPr="005D29FD" w:rsidRDefault="005D29FD" w:rsidP="005D29FD">
            <w:pPr>
              <w:pStyle w:val="BodyText"/>
              <w:jc w:val="both"/>
              <w:rPr>
                <w:rFonts w:ascii="Cambria"/>
                <w:sz w:val="24"/>
                <w:szCs w:val="24"/>
              </w:rPr>
            </w:pPr>
            <w:r w:rsidRPr="005D29FD">
              <w:rPr>
                <w:rFonts w:ascii="Cambria"/>
                <w:sz w:val="24"/>
                <w:szCs w:val="24"/>
              </w:rPr>
              <w:t xml:space="preserve">Carrots </w:t>
            </w:r>
          </w:p>
        </w:tc>
        <w:tc>
          <w:tcPr>
            <w:tcW w:w="1890" w:type="dxa"/>
          </w:tcPr>
          <w:p w14:paraId="503ACFCC"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7B42AE15"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481D47D3" w14:textId="77777777" w:rsidR="005D29FD" w:rsidRPr="005D29FD" w:rsidRDefault="005D29FD" w:rsidP="005D29FD">
            <w:pPr>
              <w:pStyle w:val="BodyText"/>
              <w:ind w:firstLine="720"/>
              <w:rPr>
                <w:rFonts w:ascii="Cambria"/>
                <w:sz w:val="24"/>
                <w:szCs w:val="24"/>
              </w:rPr>
            </w:pPr>
          </w:p>
        </w:tc>
      </w:tr>
      <w:tr w:rsidR="005D29FD" w:rsidRPr="005D29FD" w14:paraId="11D6166A" w14:textId="77777777" w:rsidTr="005D29FD">
        <w:tc>
          <w:tcPr>
            <w:tcW w:w="1567" w:type="dxa"/>
          </w:tcPr>
          <w:p w14:paraId="4B28774E" w14:textId="77777777" w:rsidR="005D29FD" w:rsidRPr="005D29FD" w:rsidRDefault="005D29FD" w:rsidP="005D29FD">
            <w:pPr>
              <w:pStyle w:val="BodyText"/>
              <w:ind w:firstLine="720"/>
              <w:rPr>
                <w:rFonts w:ascii="Cambria"/>
                <w:sz w:val="24"/>
                <w:szCs w:val="24"/>
              </w:rPr>
            </w:pPr>
            <w:r w:rsidRPr="005D29FD">
              <w:rPr>
                <w:rFonts w:ascii="Cambria"/>
                <w:sz w:val="24"/>
                <w:szCs w:val="24"/>
              </w:rPr>
              <w:t>13</w:t>
            </w:r>
          </w:p>
        </w:tc>
        <w:tc>
          <w:tcPr>
            <w:tcW w:w="4098" w:type="dxa"/>
          </w:tcPr>
          <w:p w14:paraId="6A75C89F" w14:textId="2D493424" w:rsidR="005D29FD" w:rsidRPr="005D29FD" w:rsidRDefault="005D29FD" w:rsidP="005D29FD">
            <w:pPr>
              <w:pStyle w:val="BodyText"/>
              <w:jc w:val="both"/>
              <w:rPr>
                <w:rFonts w:ascii="Cambria"/>
                <w:sz w:val="24"/>
                <w:szCs w:val="24"/>
              </w:rPr>
            </w:pPr>
            <w:r w:rsidRPr="005D29FD">
              <w:rPr>
                <w:rFonts w:ascii="Cambria"/>
                <w:sz w:val="24"/>
                <w:szCs w:val="24"/>
              </w:rPr>
              <w:t xml:space="preserve">Cauliflower </w:t>
            </w:r>
          </w:p>
        </w:tc>
        <w:tc>
          <w:tcPr>
            <w:tcW w:w="1890" w:type="dxa"/>
          </w:tcPr>
          <w:p w14:paraId="439E5B12"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2D189D2E"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2452A6CF" w14:textId="77777777" w:rsidR="005D29FD" w:rsidRPr="005D29FD" w:rsidRDefault="005D29FD" w:rsidP="005D29FD">
            <w:pPr>
              <w:pStyle w:val="BodyText"/>
              <w:ind w:firstLine="720"/>
              <w:rPr>
                <w:rFonts w:ascii="Cambria"/>
                <w:sz w:val="24"/>
                <w:szCs w:val="24"/>
              </w:rPr>
            </w:pPr>
          </w:p>
        </w:tc>
      </w:tr>
      <w:tr w:rsidR="005D29FD" w:rsidRPr="005D29FD" w14:paraId="1A0CDF94" w14:textId="77777777" w:rsidTr="005D29FD">
        <w:tc>
          <w:tcPr>
            <w:tcW w:w="1567" w:type="dxa"/>
          </w:tcPr>
          <w:p w14:paraId="5D26915C" w14:textId="77777777" w:rsidR="005D29FD" w:rsidRPr="005D29FD" w:rsidRDefault="005D29FD" w:rsidP="005D29FD">
            <w:pPr>
              <w:pStyle w:val="BodyText"/>
              <w:ind w:firstLine="720"/>
              <w:rPr>
                <w:rFonts w:ascii="Cambria"/>
                <w:sz w:val="24"/>
                <w:szCs w:val="24"/>
              </w:rPr>
            </w:pPr>
            <w:r w:rsidRPr="005D29FD">
              <w:rPr>
                <w:rFonts w:ascii="Cambria"/>
                <w:sz w:val="24"/>
                <w:szCs w:val="24"/>
              </w:rPr>
              <w:t>14</w:t>
            </w:r>
          </w:p>
        </w:tc>
        <w:tc>
          <w:tcPr>
            <w:tcW w:w="4098" w:type="dxa"/>
          </w:tcPr>
          <w:p w14:paraId="2BA360BF" w14:textId="40DB0485" w:rsidR="005D29FD" w:rsidRPr="005D29FD" w:rsidRDefault="005D29FD" w:rsidP="005D29FD">
            <w:pPr>
              <w:pStyle w:val="BodyText"/>
              <w:jc w:val="both"/>
              <w:rPr>
                <w:rFonts w:ascii="Cambria"/>
                <w:sz w:val="24"/>
                <w:szCs w:val="24"/>
              </w:rPr>
            </w:pPr>
            <w:r w:rsidRPr="005D29FD">
              <w:rPr>
                <w:rFonts w:ascii="Cambria"/>
                <w:sz w:val="24"/>
                <w:szCs w:val="24"/>
              </w:rPr>
              <w:t xml:space="preserve">Celery </w:t>
            </w:r>
          </w:p>
        </w:tc>
        <w:tc>
          <w:tcPr>
            <w:tcW w:w="1890" w:type="dxa"/>
          </w:tcPr>
          <w:p w14:paraId="35C34F90"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20D0086D"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67E01184" w14:textId="77777777" w:rsidR="005D29FD" w:rsidRPr="005D29FD" w:rsidRDefault="005D29FD" w:rsidP="005D29FD">
            <w:pPr>
              <w:pStyle w:val="BodyText"/>
              <w:ind w:firstLine="720"/>
              <w:rPr>
                <w:rFonts w:ascii="Cambria"/>
                <w:sz w:val="24"/>
                <w:szCs w:val="24"/>
              </w:rPr>
            </w:pPr>
          </w:p>
        </w:tc>
      </w:tr>
      <w:tr w:rsidR="005D29FD" w:rsidRPr="005D29FD" w14:paraId="764A06C2" w14:textId="77777777" w:rsidTr="005D29FD">
        <w:tc>
          <w:tcPr>
            <w:tcW w:w="1567" w:type="dxa"/>
          </w:tcPr>
          <w:p w14:paraId="7AE9F672" w14:textId="77777777" w:rsidR="005D29FD" w:rsidRPr="005D29FD" w:rsidRDefault="005D29FD" w:rsidP="005D29FD">
            <w:pPr>
              <w:pStyle w:val="BodyText"/>
              <w:ind w:firstLine="720"/>
              <w:rPr>
                <w:rFonts w:ascii="Cambria"/>
                <w:sz w:val="24"/>
                <w:szCs w:val="24"/>
              </w:rPr>
            </w:pPr>
            <w:r w:rsidRPr="005D29FD">
              <w:rPr>
                <w:rFonts w:ascii="Cambria"/>
                <w:sz w:val="24"/>
                <w:szCs w:val="24"/>
              </w:rPr>
              <w:t>15</w:t>
            </w:r>
          </w:p>
        </w:tc>
        <w:tc>
          <w:tcPr>
            <w:tcW w:w="4098" w:type="dxa"/>
          </w:tcPr>
          <w:p w14:paraId="7CA070C4" w14:textId="5C68F064" w:rsidR="005D29FD" w:rsidRPr="005D29FD" w:rsidRDefault="005D29FD" w:rsidP="005D29FD">
            <w:pPr>
              <w:pStyle w:val="BodyText"/>
              <w:jc w:val="both"/>
              <w:rPr>
                <w:rFonts w:ascii="Cambria"/>
                <w:sz w:val="24"/>
                <w:szCs w:val="24"/>
              </w:rPr>
            </w:pPr>
            <w:r w:rsidRPr="005D29FD">
              <w:rPr>
                <w:rFonts w:ascii="Cambria"/>
                <w:sz w:val="24"/>
                <w:szCs w:val="24"/>
              </w:rPr>
              <w:t xml:space="preserve">Cucumber </w:t>
            </w:r>
          </w:p>
        </w:tc>
        <w:tc>
          <w:tcPr>
            <w:tcW w:w="1890" w:type="dxa"/>
          </w:tcPr>
          <w:p w14:paraId="32130B10"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1F9C2208"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43D24FBE" w14:textId="77777777" w:rsidR="005D29FD" w:rsidRPr="005D29FD" w:rsidRDefault="005D29FD" w:rsidP="005D29FD">
            <w:pPr>
              <w:pStyle w:val="BodyText"/>
              <w:ind w:firstLine="720"/>
              <w:rPr>
                <w:rFonts w:ascii="Cambria"/>
                <w:sz w:val="24"/>
                <w:szCs w:val="24"/>
              </w:rPr>
            </w:pPr>
          </w:p>
        </w:tc>
      </w:tr>
      <w:tr w:rsidR="005D29FD" w:rsidRPr="005D29FD" w14:paraId="57DCDB6B" w14:textId="77777777" w:rsidTr="005D29FD">
        <w:tc>
          <w:tcPr>
            <w:tcW w:w="1567" w:type="dxa"/>
          </w:tcPr>
          <w:p w14:paraId="10F23F69" w14:textId="77777777" w:rsidR="005D29FD" w:rsidRPr="005D29FD" w:rsidRDefault="005D29FD" w:rsidP="005D29FD">
            <w:pPr>
              <w:pStyle w:val="BodyText"/>
              <w:ind w:firstLine="720"/>
              <w:rPr>
                <w:rFonts w:ascii="Cambria"/>
                <w:sz w:val="24"/>
                <w:szCs w:val="24"/>
              </w:rPr>
            </w:pPr>
            <w:r w:rsidRPr="005D29FD">
              <w:rPr>
                <w:rFonts w:ascii="Cambria"/>
                <w:sz w:val="24"/>
                <w:szCs w:val="24"/>
              </w:rPr>
              <w:t>16</w:t>
            </w:r>
          </w:p>
        </w:tc>
        <w:tc>
          <w:tcPr>
            <w:tcW w:w="4098" w:type="dxa"/>
          </w:tcPr>
          <w:p w14:paraId="3877473B" w14:textId="77777777" w:rsidR="005D29FD" w:rsidRPr="005D29FD" w:rsidRDefault="005D29FD" w:rsidP="005D29FD">
            <w:pPr>
              <w:pStyle w:val="BodyText"/>
              <w:jc w:val="both"/>
              <w:rPr>
                <w:rFonts w:ascii="Cambria"/>
                <w:sz w:val="24"/>
                <w:szCs w:val="24"/>
              </w:rPr>
            </w:pPr>
            <w:r w:rsidRPr="005D29FD">
              <w:rPr>
                <w:rFonts w:ascii="Cambria"/>
                <w:sz w:val="24"/>
                <w:szCs w:val="24"/>
              </w:rPr>
              <w:t xml:space="preserve">Dhania </w:t>
            </w:r>
          </w:p>
        </w:tc>
        <w:tc>
          <w:tcPr>
            <w:tcW w:w="1890" w:type="dxa"/>
          </w:tcPr>
          <w:p w14:paraId="52F48317"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0955EF56"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40CB71E3" w14:textId="77777777" w:rsidR="005D29FD" w:rsidRPr="005D29FD" w:rsidRDefault="005D29FD" w:rsidP="005D29FD">
            <w:pPr>
              <w:pStyle w:val="BodyText"/>
              <w:ind w:firstLine="720"/>
              <w:rPr>
                <w:rFonts w:ascii="Cambria"/>
                <w:sz w:val="24"/>
                <w:szCs w:val="24"/>
              </w:rPr>
            </w:pPr>
          </w:p>
        </w:tc>
      </w:tr>
      <w:tr w:rsidR="005D29FD" w:rsidRPr="005D29FD" w14:paraId="39EC421E" w14:textId="77777777" w:rsidTr="005D29FD">
        <w:tc>
          <w:tcPr>
            <w:tcW w:w="1567" w:type="dxa"/>
          </w:tcPr>
          <w:p w14:paraId="4EDA7C6D" w14:textId="77777777" w:rsidR="005D29FD" w:rsidRPr="005D29FD" w:rsidRDefault="005D29FD" w:rsidP="005D29FD">
            <w:pPr>
              <w:pStyle w:val="BodyText"/>
              <w:ind w:firstLine="720"/>
              <w:rPr>
                <w:rFonts w:ascii="Cambria"/>
                <w:sz w:val="24"/>
                <w:szCs w:val="24"/>
              </w:rPr>
            </w:pPr>
            <w:r w:rsidRPr="005D29FD">
              <w:rPr>
                <w:rFonts w:ascii="Cambria"/>
                <w:sz w:val="24"/>
                <w:szCs w:val="24"/>
              </w:rPr>
              <w:t>17</w:t>
            </w:r>
          </w:p>
        </w:tc>
        <w:tc>
          <w:tcPr>
            <w:tcW w:w="4098" w:type="dxa"/>
          </w:tcPr>
          <w:p w14:paraId="2EE4324C" w14:textId="03AD22D7" w:rsidR="005D29FD" w:rsidRPr="005D29FD" w:rsidRDefault="005D29FD" w:rsidP="005D29FD">
            <w:pPr>
              <w:pStyle w:val="BodyText"/>
              <w:jc w:val="both"/>
              <w:rPr>
                <w:rFonts w:ascii="Cambria"/>
                <w:sz w:val="24"/>
                <w:szCs w:val="24"/>
              </w:rPr>
            </w:pPr>
            <w:r w:rsidRPr="005D29FD">
              <w:rPr>
                <w:rFonts w:ascii="Cambria"/>
                <w:sz w:val="24"/>
                <w:szCs w:val="24"/>
              </w:rPr>
              <w:t xml:space="preserve">Dill Leaves </w:t>
            </w:r>
          </w:p>
        </w:tc>
        <w:tc>
          <w:tcPr>
            <w:tcW w:w="1890" w:type="dxa"/>
          </w:tcPr>
          <w:p w14:paraId="036A5924"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21EA7127"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3A03AC0D" w14:textId="77777777" w:rsidR="005D29FD" w:rsidRPr="005D29FD" w:rsidRDefault="005D29FD" w:rsidP="005D29FD">
            <w:pPr>
              <w:pStyle w:val="BodyText"/>
              <w:ind w:firstLine="720"/>
              <w:rPr>
                <w:rFonts w:ascii="Cambria"/>
                <w:sz w:val="24"/>
                <w:szCs w:val="24"/>
              </w:rPr>
            </w:pPr>
          </w:p>
        </w:tc>
      </w:tr>
      <w:tr w:rsidR="005D29FD" w:rsidRPr="005D29FD" w14:paraId="68B29106" w14:textId="77777777" w:rsidTr="005D29FD">
        <w:tc>
          <w:tcPr>
            <w:tcW w:w="1567" w:type="dxa"/>
          </w:tcPr>
          <w:p w14:paraId="37B1591B" w14:textId="77777777" w:rsidR="005D29FD" w:rsidRPr="005D29FD" w:rsidRDefault="005D29FD" w:rsidP="005D29FD">
            <w:pPr>
              <w:pStyle w:val="BodyText"/>
              <w:ind w:firstLine="720"/>
              <w:rPr>
                <w:rFonts w:ascii="Cambria"/>
                <w:sz w:val="24"/>
                <w:szCs w:val="24"/>
              </w:rPr>
            </w:pPr>
            <w:r w:rsidRPr="005D29FD">
              <w:rPr>
                <w:rFonts w:ascii="Cambria"/>
                <w:sz w:val="24"/>
                <w:szCs w:val="24"/>
              </w:rPr>
              <w:t>18</w:t>
            </w:r>
          </w:p>
        </w:tc>
        <w:tc>
          <w:tcPr>
            <w:tcW w:w="4098" w:type="dxa"/>
          </w:tcPr>
          <w:p w14:paraId="29B44357" w14:textId="08280DFC" w:rsidR="005D29FD" w:rsidRPr="005D29FD" w:rsidRDefault="005D29FD" w:rsidP="005D29FD">
            <w:pPr>
              <w:pStyle w:val="BodyText"/>
              <w:jc w:val="both"/>
              <w:rPr>
                <w:rFonts w:ascii="Cambria"/>
                <w:sz w:val="24"/>
                <w:szCs w:val="24"/>
              </w:rPr>
            </w:pPr>
            <w:r w:rsidRPr="005D29FD">
              <w:rPr>
                <w:rFonts w:ascii="Cambria"/>
                <w:sz w:val="24"/>
                <w:szCs w:val="24"/>
              </w:rPr>
              <w:t xml:space="preserve">Garlic </w:t>
            </w:r>
          </w:p>
        </w:tc>
        <w:tc>
          <w:tcPr>
            <w:tcW w:w="1890" w:type="dxa"/>
          </w:tcPr>
          <w:p w14:paraId="038834FB"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1B652287"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11EA685E" w14:textId="77777777" w:rsidR="005D29FD" w:rsidRPr="005D29FD" w:rsidRDefault="005D29FD" w:rsidP="005D29FD">
            <w:pPr>
              <w:pStyle w:val="BodyText"/>
              <w:ind w:firstLine="720"/>
              <w:rPr>
                <w:rFonts w:ascii="Cambria"/>
                <w:sz w:val="24"/>
                <w:szCs w:val="24"/>
              </w:rPr>
            </w:pPr>
          </w:p>
        </w:tc>
      </w:tr>
      <w:tr w:rsidR="005D29FD" w:rsidRPr="005D29FD" w14:paraId="4B0F3FA2" w14:textId="77777777" w:rsidTr="005D29FD">
        <w:tc>
          <w:tcPr>
            <w:tcW w:w="1567" w:type="dxa"/>
          </w:tcPr>
          <w:p w14:paraId="257279D5" w14:textId="77777777" w:rsidR="005D29FD" w:rsidRPr="005D29FD" w:rsidRDefault="005D29FD" w:rsidP="005D29FD">
            <w:pPr>
              <w:pStyle w:val="BodyText"/>
              <w:ind w:firstLine="720"/>
              <w:rPr>
                <w:rFonts w:ascii="Cambria"/>
                <w:sz w:val="24"/>
                <w:szCs w:val="24"/>
              </w:rPr>
            </w:pPr>
            <w:r w:rsidRPr="005D29FD">
              <w:rPr>
                <w:rFonts w:ascii="Cambria"/>
                <w:sz w:val="24"/>
                <w:szCs w:val="24"/>
              </w:rPr>
              <w:t>19</w:t>
            </w:r>
          </w:p>
        </w:tc>
        <w:tc>
          <w:tcPr>
            <w:tcW w:w="4098" w:type="dxa"/>
          </w:tcPr>
          <w:p w14:paraId="33B8B460" w14:textId="29527BED" w:rsidR="005D29FD" w:rsidRPr="005D29FD" w:rsidRDefault="005D29FD" w:rsidP="005D29FD">
            <w:pPr>
              <w:pStyle w:val="BodyText"/>
              <w:jc w:val="both"/>
              <w:rPr>
                <w:rFonts w:ascii="Cambria"/>
                <w:sz w:val="24"/>
                <w:szCs w:val="24"/>
              </w:rPr>
            </w:pPr>
            <w:r w:rsidRPr="005D29FD">
              <w:rPr>
                <w:rFonts w:ascii="Cambria"/>
                <w:sz w:val="24"/>
                <w:szCs w:val="24"/>
              </w:rPr>
              <w:t xml:space="preserve">Ginger Fresh </w:t>
            </w:r>
          </w:p>
        </w:tc>
        <w:tc>
          <w:tcPr>
            <w:tcW w:w="1890" w:type="dxa"/>
          </w:tcPr>
          <w:p w14:paraId="4FEC921A"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41ADD75F"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452C2EE1" w14:textId="77777777" w:rsidR="005D29FD" w:rsidRPr="005D29FD" w:rsidRDefault="005D29FD" w:rsidP="005D29FD">
            <w:pPr>
              <w:pStyle w:val="BodyText"/>
              <w:ind w:firstLine="720"/>
              <w:rPr>
                <w:rFonts w:ascii="Cambria"/>
                <w:sz w:val="24"/>
                <w:szCs w:val="24"/>
              </w:rPr>
            </w:pPr>
          </w:p>
        </w:tc>
      </w:tr>
      <w:tr w:rsidR="005D29FD" w:rsidRPr="005D29FD" w14:paraId="13C5B554" w14:textId="77777777" w:rsidTr="005D29FD">
        <w:tc>
          <w:tcPr>
            <w:tcW w:w="1567" w:type="dxa"/>
          </w:tcPr>
          <w:p w14:paraId="23091826" w14:textId="77777777" w:rsidR="005D29FD" w:rsidRPr="005D29FD" w:rsidRDefault="005D29FD" w:rsidP="005D29FD">
            <w:pPr>
              <w:pStyle w:val="BodyText"/>
              <w:ind w:firstLine="720"/>
              <w:rPr>
                <w:rFonts w:ascii="Cambria"/>
                <w:sz w:val="24"/>
                <w:szCs w:val="24"/>
              </w:rPr>
            </w:pPr>
            <w:r w:rsidRPr="005D29FD">
              <w:rPr>
                <w:rFonts w:ascii="Cambria"/>
                <w:sz w:val="24"/>
                <w:szCs w:val="24"/>
              </w:rPr>
              <w:t>20</w:t>
            </w:r>
          </w:p>
        </w:tc>
        <w:tc>
          <w:tcPr>
            <w:tcW w:w="4098" w:type="dxa"/>
          </w:tcPr>
          <w:p w14:paraId="2EF02BAB" w14:textId="77777777" w:rsidR="005D29FD" w:rsidRPr="005D29FD" w:rsidRDefault="005D29FD" w:rsidP="005D29FD">
            <w:pPr>
              <w:pStyle w:val="BodyText"/>
              <w:jc w:val="both"/>
              <w:rPr>
                <w:rFonts w:ascii="Cambria"/>
                <w:sz w:val="24"/>
                <w:szCs w:val="24"/>
              </w:rPr>
            </w:pPr>
            <w:r w:rsidRPr="005D29FD">
              <w:rPr>
                <w:rFonts w:ascii="Cambria"/>
                <w:sz w:val="24"/>
                <w:szCs w:val="24"/>
              </w:rPr>
              <w:t xml:space="preserve">Grapes Seedless (Green &amp; Red) </w:t>
            </w:r>
          </w:p>
        </w:tc>
        <w:tc>
          <w:tcPr>
            <w:tcW w:w="1890" w:type="dxa"/>
          </w:tcPr>
          <w:p w14:paraId="4EC80BFF" w14:textId="40DE9BF5" w:rsidR="005D29FD" w:rsidRPr="005D29FD" w:rsidRDefault="005D29FD" w:rsidP="005D29FD">
            <w:pPr>
              <w:pStyle w:val="BodyText"/>
              <w:ind w:firstLine="720"/>
              <w:rPr>
                <w:rFonts w:ascii="Cambria"/>
                <w:sz w:val="24"/>
                <w:szCs w:val="24"/>
              </w:rPr>
            </w:pPr>
            <w:r w:rsidRPr="005D29FD">
              <w:rPr>
                <w:rFonts w:ascii="Cambria"/>
                <w:sz w:val="24"/>
                <w:szCs w:val="24"/>
              </w:rPr>
              <w:t xml:space="preserve">500g </w:t>
            </w:r>
            <w:r>
              <w:rPr>
                <w:rFonts w:ascii="Cambria"/>
                <w:sz w:val="24"/>
                <w:szCs w:val="24"/>
              </w:rPr>
              <w:t xml:space="preserve"> </w:t>
            </w:r>
          </w:p>
        </w:tc>
        <w:tc>
          <w:tcPr>
            <w:tcW w:w="1275" w:type="dxa"/>
          </w:tcPr>
          <w:p w14:paraId="6B811D69"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535234F0" w14:textId="77777777" w:rsidR="005D29FD" w:rsidRPr="005D29FD" w:rsidRDefault="005D29FD" w:rsidP="005D29FD">
            <w:pPr>
              <w:pStyle w:val="BodyText"/>
              <w:ind w:firstLine="720"/>
              <w:rPr>
                <w:rFonts w:ascii="Cambria"/>
                <w:sz w:val="24"/>
                <w:szCs w:val="24"/>
              </w:rPr>
            </w:pPr>
          </w:p>
        </w:tc>
      </w:tr>
      <w:tr w:rsidR="005D29FD" w:rsidRPr="005D29FD" w14:paraId="4A2D668C" w14:textId="77777777" w:rsidTr="005D29FD">
        <w:tc>
          <w:tcPr>
            <w:tcW w:w="1567" w:type="dxa"/>
          </w:tcPr>
          <w:p w14:paraId="22CA1EB3" w14:textId="77777777" w:rsidR="005D29FD" w:rsidRPr="005D29FD" w:rsidRDefault="005D29FD" w:rsidP="005D29FD">
            <w:pPr>
              <w:pStyle w:val="BodyText"/>
              <w:ind w:firstLine="720"/>
              <w:rPr>
                <w:rFonts w:ascii="Cambria"/>
                <w:sz w:val="24"/>
                <w:szCs w:val="24"/>
              </w:rPr>
            </w:pPr>
            <w:r w:rsidRPr="005D29FD">
              <w:rPr>
                <w:rFonts w:ascii="Cambria"/>
                <w:sz w:val="24"/>
                <w:szCs w:val="24"/>
              </w:rPr>
              <w:t>21</w:t>
            </w:r>
          </w:p>
        </w:tc>
        <w:tc>
          <w:tcPr>
            <w:tcW w:w="4098" w:type="dxa"/>
          </w:tcPr>
          <w:p w14:paraId="3F0881EF" w14:textId="77777777" w:rsidR="005D29FD" w:rsidRPr="005D29FD" w:rsidRDefault="005D29FD" w:rsidP="005D29FD">
            <w:pPr>
              <w:pStyle w:val="BodyText"/>
              <w:jc w:val="both"/>
              <w:rPr>
                <w:rFonts w:ascii="Cambria"/>
                <w:sz w:val="24"/>
                <w:szCs w:val="24"/>
              </w:rPr>
            </w:pPr>
            <w:r w:rsidRPr="005D29FD">
              <w:rPr>
                <w:rFonts w:ascii="Cambria"/>
                <w:sz w:val="24"/>
                <w:szCs w:val="24"/>
              </w:rPr>
              <w:t xml:space="preserve">Green chilli (Hot) </w:t>
            </w:r>
          </w:p>
        </w:tc>
        <w:tc>
          <w:tcPr>
            <w:tcW w:w="1890" w:type="dxa"/>
          </w:tcPr>
          <w:p w14:paraId="446D7D8C"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377647E4"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4FB0BC1C" w14:textId="77777777" w:rsidR="005D29FD" w:rsidRPr="005D29FD" w:rsidRDefault="005D29FD" w:rsidP="005D29FD">
            <w:pPr>
              <w:pStyle w:val="BodyText"/>
              <w:ind w:firstLine="720"/>
              <w:rPr>
                <w:rFonts w:ascii="Cambria"/>
                <w:sz w:val="24"/>
                <w:szCs w:val="24"/>
              </w:rPr>
            </w:pPr>
          </w:p>
        </w:tc>
      </w:tr>
      <w:tr w:rsidR="005D29FD" w:rsidRPr="005D29FD" w14:paraId="250BAE81" w14:textId="77777777" w:rsidTr="005D29FD">
        <w:tc>
          <w:tcPr>
            <w:tcW w:w="1567" w:type="dxa"/>
          </w:tcPr>
          <w:p w14:paraId="4AC3E3AC" w14:textId="77777777" w:rsidR="005D29FD" w:rsidRPr="005D29FD" w:rsidRDefault="005D29FD" w:rsidP="005D29FD">
            <w:pPr>
              <w:pStyle w:val="BodyText"/>
              <w:ind w:firstLine="720"/>
              <w:rPr>
                <w:rFonts w:ascii="Cambria"/>
                <w:sz w:val="24"/>
                <w:szCs w:val="24"/>
              </w:rPr>
            </w:pPr>
            <w:r w:rsidRPr="005D29FD">
              <w:rPr>
                <w:rFonts w:ascii="Cambria"/>
                <w:sz w:val="24"/>
                <w:szCs w:val="24"/>
              </w:rPr>
              <w:t>22</w:t>
            </w:r>
          </w:p>
        </w:tc>
        <w:tc>
          <w:tcPr>
            <w:tcW w:w="4098" w:type="dxa"/>
          </w:tcPr>
          <w:p w14:paraId="58021D04" w14:textId="77777777" w:rsidR="005D29FD" w:rsidRPr="005D29FD" w:rsidRDefault="005D29FD" w:rsidP="005D29FD">
            <w:pPr>
              <w:pStyle w:val="BodyText"/>
              <w:jc w:val="both"/>
              <w:rPr>
                <w:rFonts w:ascii="Cambria"/>
                <w:sz w:val="24"/>
                <w:szCs w:val="24"/>
              </w:rPr>
            </w:pPr>
            <w:r w:rsidRPr="005D29FD">
              <w:rPr>
                <w:rFonts w:ascii="Cambria"/>
                <w:sz w:val="24"/>
                <w:szCs w:val="24"/>
              </w:rPr>
              <w:t xml:space="preserve">Kahurura </w:t>
            </w:r>
          </w:p>
        </w:tc>
        <w:tc>
          <w:tcPr>
            <w:tcW w:w="1890" w:type="dxa"/>
          </w:tcPr>
          <w:p w14:paraId="642012FE"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3D8593BC"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488157A2" w14:textId="77777777" w:rsidR="005D29FD" w:rsidRPr="005D29FD" w:rsidRDefault="005D29FD" w:rsidP="005D29FD">
            <w:pPr>
              <w:pStyle w:val="BodyText"/>
              <w:ind w:firstLine="720"/>
              <w:rPr>
                <w:rFonts w:ascii="Cambria"/>
                <w:sz w:val="24"/>
                <w:szCs w:val="24"/>
              </w:rPr>
            </w:pPr>
          </w:p>
        </w:tc>
      </w:tr>
      <w:tr w:rsidR="005D29FD" w:rsidRPr="005D29FD" w14:paraId="432BF14B" w14:textId="77777777" w:rsidTr="005D29FD">
        <w:tc>
          <w:tcPr>
            <w:tcW w:w="1567" w:type="dxa"/>
          </w:tcPr>
          <w:p w14:paraId="4C325DBC" w14:textId="77777777" w:rsidR="005D29FD" w:rsidRPr="005D29FD" w:rsidRDefault="005D29FD" w:rsidP="005D29FD">
            <w:pPr>
              <w:pStyle w:val="BodyText"/>
              <w:ind w:firstLine="720"/>
              <w:rPr>
                <w:rFonts w:ascii="Cambria"/>
                <w:sz w:val="24"/>
                <w:szCs w:val="24"/>
              </w:rPr>
            </w:pPr>
            <w:r w:rsidRPr="005D29FD">
              <w:rPr>
                <w:rFonts w:ascii="Cambria"/>
                <w:sz w:val="24"/>
                <w:szCs w:val="24"/>
              </w:rPr>
              <w:t>23</w:t>
            </w:r>
          </w:p>
        </w:tc>
        <w:tc>
          <w:tcPr>
            <w:tcW w:w="4098" w:type="dxa"/>
          </w:tcPr>
          <w:p w14:paraId="4342CB17" w14:textId="00571F25" w:rsidR="005D29FD" w:rsidRPr="005D29FD" w:rsidRDefault="005D29FD" w:rsidP="005D29FD">
            <w:pPr>
              <w:pStyle w:val="BodyText"/>
              <w:jc w:val="both"/>
              <w:rPr>
                <w:rFonts w:ascii="Cambria"/>
                <w:sz w:val="24"/>
                <w:szCs w:val="24"/>
              </w:rPr>
            </w:pPr>
            <w:r w:rsidRPr="005D29FD">
              <w:rPr>
                <w:rFonts w:ascii="Cambria"/>
                <w:sz w:val="24"/>
                <w:szCs w:val="24"/>
              </w:rPr>
              <w:t xml:space="preserve">Kiwi Fruit </w:t>
            </w:r>
          </w:p>
        </w:tc>
        <w:tc>
          <w:tcPr>
            <w:tcW w:w="1890" w:type="dxa"/>
          </w:tcPr>
          <w:p w14:paraId="74760A5E"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6F78B042"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040EB46A" w14:textId="77777777" w:rsidR="005D29FD" w:rsidRPr="005D29FD" w:rsidRDefault="005D29FD" w:rsidP="005D29FD">
            <w:pPr>
              <w:pStyle w:val="BodyText"/>
              <w:ind w:firstLine="720"/>
              <w:rPr>
                <w:rFonts w:ascii="Cambria"/>
                <w:sz w:val="24"/>
                <w:szCs w:val="24"/>
              </w:rPr>
            </w:pPr>
          </w:p>
        </w:tc>
      </w:tr>
      <w:tr w:rsidR="005D29FD" w:rsidRPr="005D29FD" w14:paraId="6432983C" w14:textId="77777777" w:rsidTr="005D29FD">
        <w:tc>
          <w:tcPr>
            <w:tcW w:w="1567" w:type="dxa"/>
          </w:tcPr>
          <w:p w14:paraId="07D49939" w14:textId="77777777" w:rsidR="005D29FD" w:rsidRPr="005D29FD" w:rsidRDefault="005D29FD" w:rsidP="005D29FD">
            <w:pPr>
              <w:pStyle w:val="BodyText"/>
              <w:ind w:firstLine="720"/>
              <w:rPr>
                <w:rFonts w:ascii="Cambria"/>
                <w:sz w:val="24"/>
                <w:szCs w:val="24"/>
              </w:rPr>
            </w:pPr>
            <w:r w:rsidRPr="005D29FD">
              <w:rPr>
                <w:rFonts w:ascii="Cambria"/>
                <w:sz w:val="24"/>
                <w:szCs w:val="24"/>
              </w:rPr>
              <w:t>24</w:t>
            </w:r>
          </w:p>
        </w:tc>
        <w:tc>
          <w:tcPr>
            <w:tcW w:w="4098" w:type="dxa"/>
          </w:tcPr>
          <w:p w14:paraId="0206E46C" w14:textId="695516C3" w:rsidR="005D29FD" w:rsidRPr="005D29FD" w:rsidRDefault="005D29FD" w:rsidP="005D29FD">
            <w:pPr>
              <w:pStyle w:val="BodyText"/>
              <w:jc w:val="both"/>
              <w:rPr>
                <w:rFonts w:ascii="Cambria"/>
                <w:sz w:val="24"/>
                <w:szCs w:val="24"/>
              </w:rPr>
            </w:pPr>
            <w:r w:rsidRPr="005D29FD">
              <w:rPr>
                <w:rFonts w:ascii="Cambria"/>
                <w:sz w:val="24"/>
                <w:szCs w:val="24"/>
              </w:rPr>
              <w:t xml:space="preserve">Leeks </w:t>
            </w:r>
          </w:p>
        </w:tc>
        <w:tc>
          <w:tcPr>
            <w:tcW w:w="1890" w:type="dxa"/>
          </w:tcPr>
          <w:p w14:paraId="5D75A600"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056E32A3"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6F993928" w14:textId="77777777" w:rsidR="005D29FD" w:rsidRPr="005D29FD" w:rsidRDefault="005D29FD" w:rsidP="005D29FD">
            <w:pPr>
              <w:pStyle w:val="BodyText"/>
              <w:ind w:firstLine="720"/>
              <w:rPr>
                <w:rFonts w:ascii="Cambria"/>
                <w:sz w:val="24"/>
                <w:szCs w:val="24"/>
              </w:rPr>
            </w:pPr>
          </w:p>
        </w:tc>
      </w:tr>
      <w:tr w:rsidR="005D29FD" w:rsidRPr="005D29FD" w14:paraId="64BBDCEB" w14:textId="77777777" w:rsidTr="005D29FD">
        <w:tc>
          <w:tcPr>
            <w:tcW w:w="1567" w:type="dxa"/>
          </w:tcPr>
          <w:p w14:paraId="0407146F" w14:textId="77777777" w:rsidR="005D29FD" w:rsidRPr="005D29FD" w:rsidRDefault="005D29FD" w:rsidP="005D29FD">
            <w:pPr>
              <w:pStyle w:val="BodyText"/>
              <w:ind w:firstLine="720"/>
              <w:rPr>
                <w:rFonts w:ascii="Cambria"/>
                <w:sz w:val="24"/>
                <w:szCs w:val="24"/>
              </w:rPr>
            </w:pPr>
            <w:r w:rsidRPr="005D29FD">
              <w:rPr>
                <w:rFonts w:ascii="Cambria"/>
                <w:sz w:val="24"/>
                <w:szCs w:val="24"/>
              </w:rPr>
              <w:t>25</w:t>
            </w:r>
          </w:p>
        </w:tc>
        <w:tc>
          <w:tcPr>
            <w:tcW w:w="4098" w:type="dxa"/>
          </w:tcPr>
          <w:p w14:paraId="1EA7A99D" w14:textId="52A043C7" w:rsidR="005D29FD" w:rsidRPr="005D29FD" w:rsidRDefault="005D29FD" w:rsidP="005D29FD">
            <w:pPr>
              <w:pStyle w:val="BodyText"/>
              <w:jc w:val="both"/>
              <w:rPr>
                <w:rFonts w:ascii="Cambria"/>
                <w:sz w:val="24"/>
                <w:szCs w:val="24"/>
              </w:rPr>
            </w:pPr>
            <w:r w:rsidRPr="005D29FD">
              <w:rPr>
                <w:rFonts w:ascii="Cambria"/>
                <w:sz w:val="24"/>
                <w:szCs w:val="24"/>
              </w:rPr>
              <w:t xml:space="preserve">Lemons </w:t>
            </w:r>
          </w:p>
        </w:tc>
        <w:tc>
          <w:tcPr>
            <w:tcW w:w="1890" w:type="dxa"/>
          </w:tcPr>
          <w:p w14:paraId="2122A3DC"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48F4EEC3"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77787F62" w14:textId="77777777" w:rsidR="005D29FD" w:rsidRPr="005D29FD" w:rsidRDefault="005D29FD" w:rsidP="005D29FD">
            <w:pPr>
              <w:pStyle w:val="BodyText"/>
              <w:ind w:firstLine="720"/>
              <w:rPr>
                <w:rFonts w:ascii="Cambria"/>
                <w:sz w:val="24"/>
                <w:szCs w:val="24"/>
              </w:rPr>
            </w:pPr>
          </w:p>
        </w:tc>
      </w:tr>
      <w:tr w:rsidR="005D29FD" w:rsidRPr="005D29FD" w14:paraId="4335D907" w14:textId="77777777" w:rsidTr="005D29FD">
        <w:tc>
          <w:tcPr>
            <w:tcW w:w="1567" w:type="dxa"/>
          </w:tcPr>
          <w:p w14:paraId="16170934" w14:textId="77777777" w:rsidR="005D29FD" w:rsidRPr="005D29FD" w:rsidRDefault="005D29FD" w:rsidP="005D29FD">
            <w:pPr>
              <w:pStyle w:val="BodyText"/>
              <w:ind w:firstLine="720"/>
              <w:rPr>
                <w:rFonts w:ascii="Cambria"/>
                <w:sz w:val="24"/>
                <w:szCs w:val="24"/>
              </w:rPr>
            </w:pPr>
            <w:r w:rsidRPr="005D29FD">
              <w:rPr>
                <w:rFonts w:ascii="Cambria"/>
                <w:sz w:val="24"/>
                <w:szCs w:val="24"/>
              </w:rPr>
              <w:t>26</w:t>
            </w:r>
          </w:p>
        </w:tc>
        <w:tc>
          <w:tcPr>
            <w:tcW w:w="4098" w:type="dxa"/>
          </w:tcPr>
          <w:p w14:paraId="0CC8BD9A" w14:textId="5440BD05" w:rsidR="005D29FD" w:rsidRPr="005D29FD" w:rsidRDefault="005D29FD" w:rsidP="005D29FD">
            <w:pPr>
              <w:pStyle w:val="BodyText"/>
              <w:jc w:val="both"/>
              <w:rPr>
                <w:rFonts w:ascii="Cambria"/>
                <w:sz w:val="24"/>
                <w:szCs w:val="24"/>
              </w:rPr>
            </w:pPr>
            <w:r w:rsidRPr="005D29FD">
              <w:rPr>
                <w:rFonts w:ascii="Cambria"/>
                <w:sz w:val="24"/>
                <w:szCs w:val="24"/>
              </w:rPr>
              <w:t xml:space="preserve">Lettuce </w:t>
            </w:r>
          </w:p>
        </w:tc>
        <w:tc>
          <w:tcPr>
            <w:tcW w:w="1890" w:type="dxa"/>
          </w:tcPr>
          <w:p w14:paraId="0C1E68C8"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05A67E1A"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5F405CD2" w14:textId="77777777" w:rsidR="005D29FD" w:rsidRPr="005D29FD" w:rsidRDefault="005D29FD" w:rsidP="005D29FD">
            <w:pPr>
              <w:pStyle w:val="BodyText"/>
              <w:ind w:firstLine="720"/>
              <w:rPr>
                <w:rFonts w:ascii="Cambria"/>
                <w:sz w:val="24"/>
                <w:szCs w:val="24"/>
              </w:rPr>
            </w:pPr>
          </w:p>
        </w:tc>
      </w:tr>
      <w:tr w:rsidR="005D29FD" w:rsidRPr="005D29FD" w14:paraId="02124AD0" w14:textId="77777777" w:rsidTr="005D29FD">
        <w:tc>
          <w:tcPr>
            <w:tcW w:w="1567" w:type="dxa"/>
          </w:tcPr>
          <w:p w14:paraId="03D3BB3C" w14:textId="77777777" w:rsidR="005D29FD" w:rsidRPr="005D29FD" w:rsidRDefault="005D29FD" w:rsidP="005D29FD">
            <w:pPr>
              <w:pStyle w:val="BodyText"/>
              <w:ind w:firstLine="720"/>
              <w:rPr>
                <w:rFonts w:ascii="Cambria"/>
                <w:sz w:val="24"/>
                <w:szCs w:val="24"/>
              </w:rPr>
            </w:pPr>
            <w:r w:rsidRPr="005D29FD">
              <w:rPr>
                <w:rFonts w:ascii="Cambria"/>
                <w:sz w:val="24"/>
                <w:szCs w:val="24"/>
              </w:rPr>
              <w:t>27</w:t>
            </w:r>
          </w:p>
        </w:tc>
        <w:tc>
          <w:tcPr>
            <w:tcW w:w="4098" w:type="dxa"/>
          </w:tcPr>
          <w:p w14:paraId="6CC2B088" w14:textId="77777777" w:rsidR="005D29FD" w:rsidRPr="005D29FD" w:rsidRDefault="005D29FD" w:rsidP="005D29FD">
            <w:pPr>
              <w:pStyle w:val="BodyText"/>
              <w:jc w:val="both"/>
              <w:rPr>
                <w:rFonts w:ascii="Cambria"/>
                <w:sz w:val="24"/>
                <w:szCs w:val="24"/>
              </w:rPr>
            </w:pPr>
            <w:r w:rsidRPr="005D29FD">
              <w:rPr>
                <w:rFonts w:ascii="Cambria"/>
                <w:sz w:val="24"/>
                <w:szCs w:val="24"/>
              </w:rPr>
              <w:t xml:space="preserve">Limes </w:t>
            </w:r>
          </w:p>
        </w:tc>
        <w:tc>
          <w:tcPr>
            <w:tcW w:w="1890" w:type="dxa"/>
          </w:tcPr>
          <w:p w14:paraId="03FB330B"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56E1D42F"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3095E8D7" w14:textId="77777777" w:rsidR="005D29FD" w:rsidRPr="005D29FD" w:rsidRDefault="005D29FD" w:rsidP="005D29FD">
            <w:pPr>
              <w:pStyle w:val="BodyText"/>
              <w:ind w:firstLine="720"/>
              <w:rPr>
                <w:rFonts w:ascii="Cambria"/>
                <w:sz w:val="24"/>
                <w:szCs w:val="24"/>
              </w:rPr>
            </w:pPr>
          </w:p>
        </w:tc>
      </w:tr>
      <w:tr w:rsidR="005D29FD" w:rsidRPr="005D29FD" w14:paraId="3190FFEE" w14:textId="77777777" w:rsidTr="005D29FD">
        <w:tc>
          <w:tcPr>
            <w:tcW w:w="1567" w:type="dxa"/>
          </w:tcPr>
          <w:p w14:paraId="12CCC4B6" w14:textId="77777777" w:rsidR="005D29FD" w:rsidRPr="005D29FD" w:rsidRDefault="005D29FD" w:rsidP="005D29FD">
            <w:pPr>
              <w:pStyle w:val="BodyText"/>
              <w:ind w:firstLine="720"/>
              <w:rPr>
                <w:rFonts w:ascii="Cambria"/>
                <w:sz w:val="24"/>
                <w:szCs w:val="24"/>
              </w:rPr>
            </w:pPr>
            <w:r w:rsidRPr="005D29FD">
              <w:rPr>
                <w:rFonts w:ascii="Cambria"/>
                <w:sz w:val="24"/>
                <w:szCs w:val="24"/>
              </w:rPr>
              <w:t>28</w:t>
            </w:r>
          </w:p>
        </w:tc>
        <w:tc>
          <w:tcPr>
            <w:tcW w:w="4098" w:type="dxa"/>
          </w:tcPr>
          <w:p w14:paraId="54A347F8" w14:textId="2785D4C8" w:rsidR="005D29FD" w:rsidRPr="005D29FD" w:rsidRDefault="005D29FD" w:rsidP="005D29FD">
            <w:pPr>
              <w:pStyle w:val="BodyText"/>
              <w:jc w:val="both"/>
              <w:rPr>
                <w:rFonts w:ascii="Cambria"/>
                <w:sz w:val="24"/>
                <w:szCs w:val="24"/>
              </w:rPr>
            </w:pPr>
            <w:r w:rsidRPr="005D29FD">
              <w:rPr>
                <w:rFonts w:ascii="Cambria"/>
                <w:sz w:val="24"/>
                <w:szCs w:val="24"/>
              </w:rPr>
              <w:t xml:space="preserve">Maize Green off cob </w:t>
            </w:r>
          </w:p>
        </w:tc>
        <w:tc>
          <w:tcPr>
            <w:tcW w:w="1890" w:type="dxa"/>
          </w:tcPr>
          <w:p w14:paraId="170CDB60"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6348A307"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74A32360" w14:textId="77777777" w:rsidR="005D29FD" w:rsidRPr="005D29FD" w:rsidRDefault="005D29FD" w:rsidP="005D29FD">
            <w:pPr>
              <w:pStyle w:val="BodyText"/>
              <w:ind w:firstLine="720"/>
              <w:rPr>
                <w:rFonts w:ascii="Cambria"/>
                <w:sz w:val="24"/>
                <w:szCs w:val="24"/>
              </w:rPr>
            </w:pPr>
          </w:p>
        </w:tc>
      </w:tr>
      <w:tr w:rsidR="005D29FD" w:rsidRPr="005D29FD" w14:paraId="2A15641C" w14:textId="77777777" w:rsidTr="005D29FD">
        <w:tc>
          <w:tcPr>
            <w:tcW w:w="1567" w:type="dxa"/>
          </w:tcPr>
          <w:p w14:paraId="22B71039" w14:textId="77777777" w:rsidR="005D29FD" w:rsidRPr="005D29FD" w:rsidRDefault="005D29FD" w:rsidP="005D29FD">
            <w:pPr>
              <w:pStyle w:val="BodyText"/>
              <w:ind w:firstLine="720"/>
              <w:rPr>
                <w:rFonts w:ascii="Cambria"/>
                <w:sz w:val="24"/>
                <w:szCs w:val="24"/>
              </w:rPr>
            </w:pPr>
            <w:r w:rsidRPr="005D29FD">
              <w:rPr>
                <w:rFonts w:ascii="Cambria"/>
                <w:sz w:val="24"/>
                <w:szCs w:val="24"/>
              </w:rPr>
              <w:t>29</w:t>
            </w:r>
          </w:p>
        </w:tc>
        <w:tc>
          <w:tcPr>
            <w:tcW w:w="4098" w:type="dxa"/>
          </w:tcPr>
          <w:p w14:paraId="63F62E7A" w14:textId="5662CE01" w:rsidR="005D29FD" w:rsidRPr="005D29FD" w:rsidRDefault="005D29FD" w:rsidP="005D29FD">
            <w:pPr>
              <w:pStyle w:val="BodyText"/>
              <w:jc w:val="both"/>
              <w:rPr>
                <w:rFonts w:ascii="Cambria"/>
                <w:sz w:val="24"/>
                <w:szCs w:val="24"/>
              </w:rPr>
            </w:pPr>
            <w:r w:rsidRPr="005D29FD">
              <w:rPr>
                <w:rFonts w:ascii="Cambria"/>
                <w:sz w:val="24"/>
                <w:szCs w:val="24"/>
              </w:rPr>
              <w:t xml:space="preserve">Maize Green Soft on Cob </w:t>
            </w:r>
          </w:p>
        </w:tc>
        <w:tc>
          <w:tcPr>
            <w:tcW w:w="1890" w:type="dxa"/>
          </w:tcPr>
          <w:p w14:paraId="7661DB01"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231BA9A7"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774841E8" w14:textId="77777777" w:rsidR="005D29FD" w:rsidRPr="005D29FD" w:rsidRDefault="005D29FD" w:rsidP="005D29FD">
            <w:pPr>
              <w:pStyle w:val="BodyText"/>
              <w:ind w:firstLine="720"/>
              <w:rPr>
                <w:rFonts w:ascii="Cambria"/>
                <w:sz w:val="24"/>
                <w:szCs w:val="24"/>
              </w:rPr>
            </w:pPr>
          </w:p>
        </w:tc>
      </w:tr>
      <w:tr w:rsidR="005D29FD" w:rsidRPr="005D29FD" w14:paraId="012D1894" w14:textId="77777777" w:rsidTr="005D29FD">
        <w:tc>
          <w:tcPr>
            <w:tcW w:w="1567" w:type="dxa"/>
          </w:tcPr>
          <w:p w14:paraId="11AE3F58" w14:textId="77777777" w:rsidR="005D29FD" w:rsidRPr="005D29FD" w:rsidRDefault="005D29FD" w:rsidP="005D29FD">
            <w:pPr>
              <w:pStyle w:val="BodyText"/>
              <w:ind w:firstLine="720"/>
              <w:rPr>
                <w:rFonts w:ascii="Cambria"/>
                <w:sz w:val="24"/>
                <w:szCs w:val="24"/>
              </w:rPr>
            </w:pPr>
            <w:r w:rsidRPr="005D29FD">
              <w:rPr>
                <w:rFonts w:ascii="Cambria"/>
                <w:sz w:val="24"/>
                <w:szCs w:val="24"/>
              </w:rPr>
              <w:t>30</w:t>
            </w:r>
          </w:p>
        </w:tc>
        <w:tc>
          <w:tcPr>
            <w:tcW w:w="4098" w:type="dxa"/>
          </w:tcPr>
          <w:p w14:paraId="64C0DD25" w14:textId="10B3A237" w:rsidR="005D29FD" w:rsidRPr="005D29FD" w:rsidRDefault="005D29FD" w:rsidP="005D29FD">
            <w:pPr>
              <w:pStyle w:val="BodyText"/>
              <w:jc w:val="both"/>
              <w:rPr>
                <w:rFonts w:ascii="Cambria"/>
                <w:sz w:val="24"/>
                <w:szCs w:val="24"/>
              </w:rPr>
            </w:pPr>
            <w:r w:rsidRPr="005D29FD">
              <w:rPr>
                <w:rFonts w:ascii="Cambria"/>
                <w:sz w:val="24"/>
                <w:szCs w:val="24"/>
              </w:rPr>
              <w:t xml:space="preserve">Managu (Night Shade) </w:t>
            </w:r>
          </w:p>
        </w:tc>
        <w:tc>
          <w:tcPr>
            <w:tcW w:w="1890" w:type="dxa"/>
          </w:tcPr>
          <w:p w14:paraId="55F0CDE6"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1217DB41"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38431944" w14:textId="77777777" w:rsidR="005D29FD" w:rsidRPr="005D29FD" w:rsidRDefault="005D29FD" w:rsidP="005D29FD">
            <w:pPr>
              <w:pStyle w:val="BodyText"/>
              <w:ind w:firstLine="720"/>
              <w:rPr>
                <w:rFonts w:ascii="Cambria"/>
                <w:sz w:val="24"/>
                <w:szCs w:val="24"/>
              </w:rPr>
            </w:pPr>
          </w:p>
        </w:tc>
      </w:tr>
      <w:tr w:rsidR="005D29FD" w:rsidRPr="005D29FD" w14:paraId="5C280D59" w14:textId="77777777" w:rsidTr="005D29FD">
        <w:tc>
          <w:tcPr>
            <w:tcW w:w="1567" w:type="dxa"/>
          </w:tcPr>
          <w:p w14:paraId="3A149532" w14:textId="77777777" w:rsidR="005D29FD" w:rsidRPr="005D29FD" w:rsidRDefault="005D29FD" w:rsidP="005D29FD">
            <w:pPr>
              <w:pStyle w:val="BodyText"/>
              <w:ind w:firstLine="720"/>
              <w:rPr>
                <w:rFonts w:ascii="Cambria"/>
                <w:sz w:val="24"/>
                <w:szCs w:val="24"/>
              </w:rPr>
            </w:pPr>
            <w:r w:rsidRPr="005D29FD">
              <w:rPr>
                <w:rFonts w:ascii="Cambria"/>
                <w:sz w:val="24"/>
                <w:szCs w:val="24"/>
              </w:rPr>
              <w:t>31</w:t>
            </w:r>
          </w:p>
        </w:tc>
        <w:tc>
          <w:tcPr>
            <w:tcW w:w="4098" w:type="dxa"/>
          </w:tcPr>
          <w:p w14:paraId="42AC782E" w14:textId="7D5A6A79" w:rsidR="005D29FD" w:rsidRPr="005D29FD" w:rsidRDefault="005D29FD" w:rsidP="005D29FD">
            <w:pPr>
              <w:pStyle w:val="BodyText"/>
              <w:jc w:val="both"/>
              <w:rPr>
                <w:rFonts w:ascii="Cambria"/>
                <w:sz w:val="24"/>
                <w:szCs w:val="24"/>
              </w:rPr>
            </w:pPr>
            <w:r w:rsidRPr="005D29FD">
              <w:rPr>
                <w:rFonts w:ascii="Cambria"/>
                <w:sz w:val="24"/>
                <w:szCs w:val="24"/>
              </w:rPr>
              <w:t xml:space="preserve">Matoke </w:t>
            </w:r>
            <w:r w:rsidRPr="005D29FD">
              <w:rPr>
                <w:rFonts w:ascii="Cambria"/>
                <w:sz w:val="24"/>
                <w:szCs w:val="24"/>
              </w:rPr>
              <w:t>–</w:t>
            </w:r>
            <w:r w:rsidRPr="005D29FD">
              <w:rPr>
                <w:rFonts w:ascii="Cambria"/>
                <w:sz w:val="24"/>
                <w:szCs w:val="24"/>
              </w:rPr>
              <w:t xml:space="preserve"> Green Bananas </w:t>
            </w:r>
          </w:p>
        </w:tc>
        <w:tc>
          <w:tcPr>
            <w:tcW w:w="1890" w:type="dxa"/>
          </w:tcPr>
          <w:p w14:paraId="6D8B59EB"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16058B14"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6DB537BC" w14:textId="77777777" w:rsidR="005D29FD" w:rsidRPr="005D29FD" w:rsidRDefault="005D29FD" w:rsidP="005D29FD">
            <w:pPr>
              <w:pStyle w:val="BodyText"/>
              <w:ind w:firstLine="720"/>
              <w:rPr>
                <w:rFonts w:ascii="Cambria"/>
                <w:sz w:val="24"/>
                <w:szCs w:val="24"/>
              </w:rPr>
            </w:pPr>
          </w:p>
        </w:tc>
      </w:tr>
      <w:tr w:rsidR="005D29FD" w:rsidRPr="005D29FD" w14:paraId="0522BD6B" w14:textId="77777777" w:rsidTr="005D29FD">
        <w:tc>
          <w:tcPr>
            <w:tcW w:w="1567" w:type="dxa"/>
          </w:tcPr>
          <w:p w14:paraId="0794F876" w14:textId="77777777" w:rsidR="005D29FD" w:rsidRPr="005D29FD" w:rsidRDefault="005D29FD" w:rsidP="005D29FD">
            <w:pPr>
              <w:pStyle w:val="BodyText"/>
              <w:ind w:firstLine="720"/>
              <w:rPr>
                <w:rFonts w:ascii="Cambria"/>
                <w:sz w:val="24"/>
                <w:szCs w:val="24"/>
              </w:rPr>
            </w:pPr>
            <w:r w:rsidRPr="005D29FD">
              <w:rPr>
                <w:rFonts w:ascii="Cambria"/>
                <w:sz w:val="24"/>
                <w:szCs w:val="24"/>
              </w:rPr>
              <w:t>32</w:t>
            </w:r>
          </w:p>
        </w:tc>
        <w:tc>
          <w:tcPr>
            <w:tcW w:w="4098" w:type="dxa"/>
          </w:tcPr>
          <w:p w14:paraId="790C7445" w14:textId="0AB30BC9" w:rsidR="005D29FD" w:rsidRPr="005D29FD" w:rsidRDefault="005D29FD" w:rsidP="005D29FD">
            <w:pPr>
              <w:pStyle w:val="BodyText"/>
              <w:jc w:val="both"/>
              <w:rPr>
                <w:rFonts w:ascii="Cambria"/>
                <w:sz w:val="24"/>
                <w:szCs w:val="24"/>
              </w:rPr>
            </w:pPr>
            <w:r w:rsidRPr="005D29FD">
              <w:rPr>
                <w:rFonts w:ascii="Cambria"/>
                <w:sz w:val="24"/>
                <w:szCs w:val="24"/>
              </w:rPr>
              <w:t xml:space="preserve">Mchicha </w:t>
            </w:r>
          </w:p>
        </w:tc>
        <w:tc>
          <w:tcPr>
            <w:tcW w:w="1890" w:type="dxa"/>
          </w:tcPr>
          <w:p w14:paraId="6DD57E1D"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325412E6"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5E65DED7" w14:textId="77777777" w:rsidR="005D29FD" w:rsidRPr="005D29FD" w:rsidRDefault="005D29FD" w:rsidP="005D29FD">
            <w:pPr>
              <w:pStyle w:val="BodyText"/>
              <w:ind w:firstLine="720"/>
              <w:rPr>
                <w:rFonts w:ascii="Cambria"/>
                <w:sz w:val="24"/>
                <w:szCs w:val="24"/>
              </w:rPr>
            </w:pPr>
          </w:p>
        </w:tc>
      </w:tr>
      <w:tr w:rsidR="005D29FD" w:rsidRPr="005D29FD" w14:paraId="63506A27" w14:textId="77777777" w:rsidTr="005D29FD">
        <w:tc>
          <w:tcPr>
            <w:tcW w:w="1567" w:type="dxa"/>
          </w:tcPr>
          <w:p w14:paraId="20C96726" w14:textId="77777777" w:rsidR="005D29FD" w:rsidRPr="005D29FD" w:rsidRDefault="005D29FD" w:rsidP="005D29FD">
            <w:pPr>
              <w:pStyle w:val="BodyText"/>
              <w:ind w:firstLine="720"/>
              <w:rPr>
                <w:rFonts w:ascii="Cambria"/>
                <w:sz w:val="24"/>
                <w:szCs w:val="24"/>
              </w:rPr>
            </w:pPr>
            <w:r w:rsidRPr="005D29FD">
              <w:rPr>
                <w:rFonts w:ascii="Cambria"/>
                <w:sz w:val="24"/>
                <w:szCs w:val="24"/>
              </w:rPr>
              <w:t>33</w:t>
            </w:r>
          </w:p>
        </w:tc>
        <w:tc>
          <w:tcPr>
            <w:tcW w:w="4098" w:type="dxa"/>
          </w:tcPr>
          <w:p w14:paraId="6986D5E6" w14:textId="68F4407A" w:rsidR="005D29FD" w:rsidRPr="005D29FD" w:rsidRDefault="005D29FD" w:rsidP="005D29FD">
            <w:pPr>
              <w:pStyle w:val="BodyText"/>
              <w:jc w:val="both"/>
              <w:rPr>
                <w:rFonts w:ascii="Cambria"/>
                <w:sz w:val="24"/>
                <w:szCs w:val="24"/>
              </w:rPr>
            </w:pPr>
            <w:r w:rsidRPr="005D29FD">
              <w:rPr>
                <w:rFonts w:ascii="Cambria"/>
                <w:sz w:val="24"/>
                <w:szCs w:val="24"/>
              </w:rPr>
              <w:t xml:space="preserve">Melon - Honey Dew </w:t>
            </w:r>
          </w:p>
        </w:tc>
        <w:tc>
          <w:tcPr>
            <w:tcW w:w="1890" w:type="dxa"/>
          </w:tcPr>
          <w:p w14:paraId="74C8C220"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54CC4334"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3B3B0C37" w14:textId="77777777" w:rsidR="005D29FD" w:rsidRPr="005D29FD" w:rsidRDefault="005D29FD" w:rsidP="005D29FD">
            <w:pPr>
              <w:pStyle w:val="BodyText"/>
              <w:ind w:firstLine="720"/>
              <w:rPr>
                <w:rFonts w:ascii="Cambria"/>
                <w:sz w:val="24"/>
                <w:szCs w:val="24"/>
              </w:rPr>
            </w:pPr>
          </w:p>
        </w:tc>
      </w:tr>
      <w:tr w:rsidR="005D29FD" w:rsidRPr="005D29FD" w14:paraId="3B6E23D4" w14:textId="77777777" w:rsidTr="005D29FD">
        <w:tc>
          <w:tcPr>
            <w:tcW w:w="1567" w:type="dxa"/>
          </w:tcPr>
          <w:p w14:paraId="1F0541A5" w14:textId="77777777" w:rsidR="005D29FD" w:rsidRPr="005D29FD" w:rsidRDefault="005D29FD" w:rsidP="005D29FD">
            <w:pPr>
              <w:pStyle w:val="BodyText"/>
              <w:ind w:firstLine="720"/>
              <w:rPr>
                <w:rFonts w:ascii="Cambria"/>
                <w:sz w:val="24"/>
                <w:szCs w:val="24"/>
              </w:rPr>
            </w:pPr>
            <w:r w:rsidRPr="005D29FD">
              <w:rPr>
                <w:rFonts w:ascii="Cambria"/>
                <w:sz w:val="24"/>
                <w:szCs w:val="24"/>
              </w:rPr>
              <w:t>34</w:t>
            </w:r>
          </w:p>
        </w:tc>
        <w:tc>
          <w:tcPr>
            <w:tcW w:w="4098" w:type="dxa"/>
          </w:tcPr>
          <w:p w14:paraId="27B42ADD" w14:textId="185DFE5F" w:rsidR="005D29FD" w:rsidRPr="005D29FD" w:rsidRDefault="005D29FD" w:rsidP="005D29FD">
            <w:pPr>
              <w:pStyle w:val="BodyText"/>
              <w:jc w:val="both"/>
              <w:rPr>
                <w:rFonts w:ascii="Cambria"/>
                <w:sz w:val="24"/>
                <w:szCs w:val="24"/>
              </w:rPr>
            </w:pPr>
            <w:r w:rsidRPr="005D29FD">
              <w:rPr>
                <w:rFonts w:ascii="Cambria"/>
                <w:sz w:val="24"/>
                <w:szCs w:val="24"/>
              </w:rPr>
              <w:t xml:space="preserve">Melon (water melon) </w:t>
            </w:r>
          </w:p>
        </w:tc>
        <w:tc>
          <w:tcPr>
            <w:tcW w:w="1890" w:type="dxa"/>
          </w:tcPr>
          <w:p w14:paraId="45DD248B"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4FCFD48B"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7319AF7C" w14:textId="77777777" w:rsidR="005D29FD" w:rsidRPr="005D29FD" w:rsidRDefault="005D29FD" w:rsidP="005D29FD">
            <w:pPr>
              <w:pStyle w:val="BodyText"/>
              <w:ind w:firstLine="720"/>
              <w:rPr>
                <w:rFonts w:ascii="Cambria"/>
                <w:sz w:val="24"/>
                <w:szCs w:val="24"/>
              </w:rPr>
            </w:pPr>
          </w:p>
        </w:tc>
      </w:tr>
      <w:tr w:rsidR="005D29FD" w:rsidRPr="005D29FD" w14:paraId="05C0AD63" w14:textId="77777777" w:rsidTr="005D29FD">
        <w:tc>
          <w:tcPr>
            <w:tcW w:w="1567" w:type="dxa"/>
          </w:tcPr>
          <w:p w14:paraId="0B61588E" w14:textId="77777777" w:rsidR="005D29FD" w:rsidRPr="005D29FD" w:rsidRDefault="005D29FD" w:rsidP="005D29FD">
            <w:pPr>
              <w:pStyle w:val="BodyText"/>
              <w:ind w:firstLine="720"/>
              <w:rPr>
                <w:rFonts w:ascii="Cambria"/>
                <w:sz w:val="24"/>
                <w:szCs w:val="24"/>
              </w:rPr>
            </w:pPr>
            <w:r w:rsidRPr="005D29FD">
              <w:rPr>
                <w:rFonts w:ascii="Cambria"/>
                <w:sz w:val="24"/>
                <w:szCs w:val="24"/>
              </w:rPr>
              <w:t>35</w:t>
            </w:r>
          </w:p>
        </w:tc>
        <w:tc>
          <w:tcPr>
            <w:tcW w:w="4098" w:type="dxa"/>
          </w:tcPr>
          <w:p w14:paraId="308EFF93" w14:textId="77777777" w:rsidR="005D29FD" w:rsidRPr="005D29FD" w:rsidRDefault="005D29FD" w:rsidP="005D29FD">
            <w:pPr>
              <w:pStyle w:val="BodyText"/>
              <w:jc w:val="both"/>
              <w:rPr>
                <w:rFonts w:ascii="Cambria"/>
                <w:sz w:val="24"/>
                <w:szCs w:val="24"/>
              </w:rPr>
            </w:pPr>
            <w:r w:rsidRPr="005D29FD">
              <w:rPr>
                <w:rFonts w:ascii="Cambria"/>
                <w:sz w:val="24"/>
                <w:szCs w:val="24"/>
              </w:rPr>
              <w:t xml:space="preserve">Mint Leaves </w:t>
            </w:r>
          </w:p>
        </w:tc>
        <w:tc>
          <w:tcPr>
            <w:tcW w:w="1890" w:type="dxa"/>
          </w:tcPr>
          <w:p w14:paraId="78EF88E2"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1863482E"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33D4CCC7" w14:textId="77777777" w:rsidR="005D29FD" w:rsidRPr="005D29FD" w:rsidRDefault="005D29FD" w:rsidP="005D29FD">
            <w:pPr>
              <w:pStyle w:val="BodyText"/>
              <w:ind w:firstLine="720"/>
              <w:rPr>
                <w:rFonts w:ascii="Cambria"/>
                <w:sz w:val="24"/>
                <w:szCs w:val="24"/>
              </w:rPr>
            </w:pPr>
          </w:p>
        </w:tc>
      </w:tr>
      <w:tr w:rsidR="005D29FD" w:rsidRPr="005D29FD" w14:paraId="4BFC536D" w14:textId="77777777" w:rsidTr="005D29FD">
        <w:tc>
          <w:tcPr>
            <w:tcW w:w="1567" w:type="dxa"/>
          </w:tcPr>
          <w:p w14:paraId="4BC86031" w14:textId="77777777" w:rsidR="005D29FD" w:rsidRPr="005D29FD" w:rsidRDefault="005D29FD" w:rsidP="005D29FD">
            <w:pPr>
              <w:pStyle w:val="BodyText"/>
              <w:ind w:firstLine="720"/>
              <w:rPr>
                <w:rFonts w:ascii="Cambria"/>
                <w:sz w:val="24"/>
                <w:szCs w:val="24"/>
              </w:rPr>
            </w:pPr>
            <w:r w:rsidRPr="005D29FD">
              <w:rPr>
                <w:rFonts w:ascii="Cambria"/>
                <w:sz w:val="24"/>
                <w:szCs w:val="24"/>
              </w:rPr>
              <w:t>36</w:t>
            </w:r>
          </w:p>
        </w:tc>
        <w:tc>
          <w:tcPr>
            <w:tcW w:w="4098" w:type="dxa"/>
          </w:tcPr>
          <w:p w14:paraId="611F1E9A" w14:textId="0EA2D8A6" w:rsidR="005D29FD" w:rsidRPr="005D29FD" w:rsidRDefault="005D29FD" w:rsidP="005D29FD">
            <w:pPr>
              <w:pStyle w:val="BodyText"/>
              <w:jc w:val="both"/>
              <w:rPr>
                <w:rFonts w:ascii="Cambria"/>
                <w:sz w:val="24"/>
                <w:szCs w:val="24"/>
              </w:rPr>
            </w:pPr>
            <w:r w:rsidRPr="005D29FD">
              <w:rPr>
                <w:rFonts w:ascii="Cambria"/>
                <w:sz w:val="24"/>
                <w:szCs w:val="24"/>
              </w:rPr>
              <w:t xml:space="preserve">Mushrooms Fresh </w:t>
            </w:r>
          </w:p>
        </w:tc>
        <w:tc>
          <w:tcPr>
            <w:tcW w:w="1890" w:type="dxa"/>
          </w:tcPr>
          <w:p w14:paraId="01E5DBE1"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6A3109B9"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764EE6E2" w14:textId="77777777" w:rsidR="005D29FD" w:rsidRPr="005D29FD" w:rsidRDefault="005D29FD" w:rsidP="005D29FD">
            <w:pPr>
              <w:pStyle w:val="BodyText"/>
              <w:ind w:firstLine="720"/>
              <w:rPr>
                <w:rFonts w:ascii="Cambria"/>
                <w:sz w:val="24"/>
                <w:szCs w:val="24"/>
              </w:rPr>
            </w:pPr>
          </w:p>
        </w:tc>
      </w:tr>
      <w:tr w:rsidR="005D29FD" w:rsidRPr="005D29FD" w14:paraId="457C0B7D" w14:textId="77777777" w:rsidTr="005D29FD">
        <w:tc>
          <w:tcPr>
            <w:tcW w:w="1567" w:type="dxa"/>
          </w:tcPr>
          <w:p w14:paraId="2A196905" w14:textId="77777777" w:rsidR="005D29FD" w:rsidRPr="005D29FD" w:rsidRDefault="005D29FD" w:rsidP="005D29FD">
            <w:pPr>
              <w:pStyle w:val="BodyText"/>
              <w:ind w:firstLine="720"/>
              <w:rPr>
                <w:rFonts w:ascii="Cambria"/>
                <w:sz w:val="24"/>
                <w:szCs w:val="24"/>
              </w:rPr>
            </w:pPr>
            <w:r w:rsidRPr="005D29FD">
              <w:rPr>
                <w:rFonts w:ascii="Cambria"/>
                <w:sz w:val="24"/>
                <w:szCs w:val="24"/>
              </w:rPr>
              <w:t>37</w:t>
            </w:r>
          </w:p>
        </w:tc>
        <w:tc>
          <w:tcPr>
            <w:tcW w:w="4098" w:type="dxa"/>
          </w:tcPr>
          <w:p w14:paraId="2BDEB84A" w14:textId="77777777" w:rsidR="005D29FD" w:rsidRPr="005D29FD" w:rsidRDefault="005D29FD" w:rsidP="005D29FD">
            <w:pPr>
              <w:pStyle w:val="BodyText"/>
              <w:jc w:val="both"/>
              <w:rPr>
                <w:rFonts w:ascii="Cambria"/>
                <w:sz w:val="24"/>
                <w:szCs w:val="24"/>
              </w:rPr>
            </w:pPr>
            <w:r w:rsidRPr="005D29FD">
              <w:rPr>
                <w:rFonts w:ascii="Cambria"/>
                <w:sz w:val="24"/>
                <w:szCs w:val="24"/>
              </w:rPr>
              <w:t xml:space="preserve">Onion (Red) </w:t>
            </w:r>
          </w:p>
        </w:tc>
        <w:tc>
          <w:tcPr>
            <w:tcW w:w="1890" w:type="dxa"/>
          </w:tcPr>
          <w:p w14:paraId="1A50AFB3"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24711E13"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229B93A6" w14:textId="77777777" w:rsidR="005D29FD" w:rsidRPr="005D29FD" w:rsidRDefault="005D29FD" w:rsidP="005D29FD">
            <w:pPr>
              <w:pStyle w:val="BodyText"/>
              <w:ind w:firstLine="720"/>
              <w:rPr>
                <w:rFonts w:ascii="Cambria"/>
                <w:sz w:val="24"/>
                <w:szCs w:val="24"/>
              </w:rPr>
            </w:pPr>
          </w:p>
        </w:tc>
      </w:tr>
      <w:tr w:rsidR="005D29FD" w:rsidRPr="005D29FD" w14:paraId="7FF5B20E" w14:textId="77777777" w:rsidTr="005D29FD">
        <w:tc>
          <w:tcPr>
            <w:tcW w:w="1567" w:type="dxa"/>
          </w:tcPr>
          <w:p w14:paraId="42D19F7D" w14:textId="77777777" w:rsidR="005D29FD" w:rsidRPr="005D29FD" w:rsidRDefault="005D29FD" w:rsidP="005D29FD">
            <w:pPr>
              <w:pStyle w:val="BodyText"/>
              <w:ind w:firstLine="720"/>
              <w:rPr>
                <w:rFonts w:ascii="Cambria"/>
                <w:sz w:val="24"/>
                <w:szCs w:val="24"/>
              </w:rPr>
            </w:pPr>
            <w:r w:rsidRPr="005D29FD">
              <w:rPr>
                <w:rFonts w:ascii="Cambria"/>
                <w:sz w:val="24"/>
                <w:szCs w:val="24"/>
              </w:rPr>
              <w:t>38</w:t>
            </w:r>
          </w:p>
        </w:tc>
        <w:tc>
          <w:tcPr>
            <w:tcW w:w="4098" w:type="dxa"/>
          </w:tcPr>
          <w:p w14:paraId="7EE05985" w14:textId="3B1ACFCE" w:rsidR="005D29FD" w:rsidRPr="005D29FD" w:rsidRDefault="005D29FD" w:rsidP="005D29FD">
            <w:pPr>
              <w:pStyle w:val="BodyText"/>
              <w:jc w:val="both"/>
              <w:rPr>
                <w:rFonts w:ascii="Cambria"/>
                <w:sz w:val="24"/>
                <w:szCs w:val="24"/>
              </w:rPr>
            </w:pPr>
            <w:r w:rsidRPr="005D29FD">
              <w:rPr>
                <w:rFonts w:ascii="Cambria"/>
                <w:sz w:val="24"/>
                <w:szCs w:val="24"/>
              </w:rPr>
              <w:t xml:space="preserve">Onion (White) </w:t>
            </w:r>
          </w:p>
        </w:tc>
        <w:tc>
          <w:tcPr>
            <w:tcW w:w="1890" w:type="dxa"/>
          </w:tcPr>
          <w:p w14:paraId="7FD73EB8"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7F8E1F56"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0A55283F" w14:textId="77777777" w:rsidR="005D29FD" w:rsidRPr="005D29FD" w:rsidRDefault="005D29FD" w:rsidP="005D29FD">
            <w:pPr>
              <w:pStyle w:val="BodyText"/>
              <w:ind w:firstLine="720"/>
              <w:rPr>
                <w:rFonts w:ascii="Cambria"/>
                <w:sz w:val="24"/>
                <w:szCs w:val="24"/>
              </w:rPr>
            </w:pPr>
          </w:p>
        </w:tc>
      </w:tr>
      <w:tr w:rsidR="005D29FD" w:rsidRPr="005D29FD" w14:paraId="069827CF" w14:textId="77777777" w:rsidTr="005D29FD">
        <w:tc>
          <w:tcPr>
            <w:tcW w:w="1567" w:type="dxa"/>
          </w:tcPr>
          <w:p w14:paraId="0FBCB3A2" w14:textId="77777777" w:rsidR="005D29FD" w:rsidRPr="005D29FD" w:rsidRDefault="005D29FD" w:rsidP="005D29FD">
            <w:pPr>
              <w:pStyle w:val="BodyText"/>
              <w:ind w:firstLine="720"/>
              <w:rPr>
                <w:rFonts w:ascii="Cambria"/>
                <w:sz w:val="24"/>
                <w:szCs w:val="24"/>
              </w:rPr>
            </w:pPr>
            <w:r w:rsidRPr="005D29FD">
              <w:rPr>
                <w:rFonts w:ascii="Cambria"/>
                <w:sz w:val="24"/>
                <w:szCs w:val="24"/>
              </w:rPr>
              <w:t>39</w:t>
            </w:r>
          </w:p>
        </w:tc>
        <w:tc>
          <w:tcPr>
            <w:tcW w:w="4098" w:type="dxa"/>
          </w:tcPr>
          <w:p w14:paraId="5543FABC" w14:textId="13082908" w:rsidR="005D29FD" w:rsidRPr="005D29FD" w:rsidRDefault="005D29FD" w:rsidP="005D29FD">
            <w:pPr>
              <w:pStyle w:val="BodyText"/>
              <w:jc w:val="both"/>
              <w:rPr>
                <w:rFonts w:ascii="Cambria"/>
                <w:sz w:val="24"/>
                <w:szCs w:val="24"/>
              </w:rPr>
            </w:pPr>
            <w:r w:rsidRPr="005D29FD">
              <w:rPr>
                <w:rFonts w:ascii="Cambria"/>
                <w:sz w:val="24"/>
                <w:szCs w:val="24"/>
              </w:rPr>
              <w:t xml:space="preserve">Orange pixie </w:t>
            </w:r>
          </w:p>
        </w:tc>
        <w:tc>
          <w:tcPr>
            <w:tcW w:w="1890" w:type="dxa"/>
          </w:tcPr>
          <w:p w14:paraId="2BF6D092"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36AC3573"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078B5067" w14:textId="77777777" w:rsidR="005D29FD" w:rsidRPr="005D29FD" w:rsidRDefault="005D29FD" w:rsidP="005D29FD">
            <w:pPr>
              <w:pStyle w:val="BodyText"/>
              <w:ind w:firstLine="720"/>
              <w:rPr>
                <w:rFonts w:ascii="Cambria"/>
                <w:sz w:val="24"/>
                <w:szCs w:val="24"/>
              </w:rPr>
            </w:pPr>
          </w:p>
        </w:tc>
      </w:tr>
      <w:tr w:rsidR="005D29FD" w:rsidRPr="005D29FD" w14:paraId="3F03F9C0" w14:textId="77777777" w:rsidTr="005D29FD">
        <w:tc>
          <w:tcPr>
            <w:tcW w:w="1567" w:type="dxa"/>
          </w:tcPr>
          <w:p w14:paraId="163BE002" w14:textId="77777777" w:rsidR="005D29FD" w:rsidRPr="005D29FD" w:rsidRDefault="005D29FD" w:rsidP="005D29FD">
            <w:pPr>
              <w:pStyle w:val="BodyText"/>
              <w:ind w:firstLine="720"/>
              <w:rPr>
                <w:rFonts w:ascii="Cambria"/>
                <w:sz w:val="24"/>
                <w:szCs w:val="24"/>
              </w:rPr>
            </w:pPr>
            <w:r w:rsidRPr="005D29FD">
              <w:rPr>
                <w:rFonts w:ascii="Cambria"/>
                <w:sz w:val="24"/>
                <w:szCs w:val="24"/>
              </w:rPr>
              <w:t>40</w:t>
            </w:r>
          </w:p>
        </w:tc>
        <w:tc>
          <w:tcPr>
            <w:tcW w:w="4098" w:type="dxa"/>
          </w:tcPr>
          <w:p w14:paraId="120D5BDC" w14:textId="77777777" w:rsidR="005D29FD" w:rsidRPr="005D29FD" w:rsidRDefault="005D29FD" w:rsidP="005D29FD">
            <w:pPr>
              <w:pStyle w:val="BodyText"/>
              <w:jc w:val="both"/>
              <w:rPr>
                <w:rFonts w:ascii="Cambria"/>
                <w:sz w:val="24"/>
                <w:szCs w:val="24"/>
              </w:rPr>
            </w:pPr>
            <w:r w:rsidRPr="005D29FD">
              <w:rPr>
                <w:rFonts w:ascii="Cambria"/>
                <w:sz w:val="24"/>
                <w:szCs w:val="24"/>
              </w:rPr>
              <w:t xml:space="preserve">Oranges (Local) </w:t>
            </w:r>
          </w:p>
        </w:tc>
        <w:tc>
          <w:tcPr>
            <w:tcW w:w="1890" w:type="dxa"/>
          </w:tcPr>
          <w:p w14:paraId="2589C411"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31337C0B"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1F2A90DC" w14:textId="77777777" w:rsidR="005D29FD" w:rsidRPr="005D29FD" w:rsidRDefault="005D29FD" w:rsidP="005D29FD">
            <w:pPr>
              <w:pStyle w:val="BodyText"/>
              <w:ind w:firstLine="720"/>
              <w:rPr>
                <w:rFonts w:ascii="Cambria"/>
                <w:sz w:val="24"/>
                <w:szCs w:val="24"/>
              </w:rPr>
            </w:pPr>
          </w:p>
        </w:tc>
      </w:tr>
      <w:tr w:rsidR="005D29FD" w:rsidRPr="005D29FD" w14:paraId="5FAEF1CF" w14:textId="77777777" w:rsidTr="005D29FD">
        <w:tc>
          <w:tcPr>
            <w:tcW w:w="1567" w:type="dxa"/>
          </w:tcPr>
          <w:p w14:paraId="16910C93" w14:textId="77777777" w:rsidR="005D29FD" w:rsidRPr="005D29FD" w:rsidRDefault="005D29FD" w:rsidP="005D29FD">
            <w:pPr>
              <w:pStyle w:val="BodyText"/>
              <w:ind w:firstLine="720"/>
              <w:rPr>
                <w:rFonts w:ascii="Cambria"/>
                <w:sz w:val="24"/>
                <w:szCs w:val="24"/>
              </w:rPr>
            </w:pPr>
            <w:r w:rsidRPr="005D29FD">
              <w:rPr>
                <w:rFonts w:ascii="Cambria"/>
                <w:sz w:val="24"/>
                <w:szCs w:val="24"/>
              </w:rPr>
              <w:t>41</w:t>
            </w:r>
          </w:p>
        </w:tc>
        <w:tc>
          <w:tcPr>
            <w:tcW w:w="4098" w:type="dxa"/>
          </w:tcPr>
          <w:p w14:paraId="559C245D" w14:textId="039555C5" w:rsidR="005D29FD" w:rsidRPr="005D29FD" w:rsidRDefault="005D29FD" w:rsidP="005D29FD">
            <w:pPr>
              <w:pStyle w:val="BodyText"/>
              <w:jc w:val="both"/>
              <w:rPr>
                <w:rFonts w:ascii="Cambria"/>
                <w:sz w:val="24"/>
                <w:szCs w:val="24"/>
              </w:rPr>
            </w:pPr>
            <w:r w:rsidRPr="005D29FD">
              <w:rPr>
                <w:rFonts w:ascii="Cambria"/>
                <w:sz w:val="24"/>
                <w:szCs w:val="24"/>
              </w:rPr>
              <w:t xml:space="preserve">Oranges Imported </w:t>
            </w:r>
          </w:p>
        </w:tc>
        <w:tc>
          <w:tcPr>
            <w:tcW w:w="1890" w:type="dxa"/>
          </w:tcPr>
          <w:p w14:paraId="622BF021"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4AA814DA"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2D34DA7E" w14:textId="77777777" w:rsidR="005D29FD" w:rsidRPr="005D29FD" w:rsidRDefault="005D29FD" w:rsidP="005D29FD">
            <w:pPr>
              <w:pStyle w:val="BodyText"/>
              <w:ind w:firstLine="720"/>
              <w:rPr>
                <w:rFonts w:ascii="Cambria"/>
                <w:sz w:val="24"/>
                <w:szCs w:val="24"/>
              </w:rPr>
            </w:pPr>
          </w:p>
        </w:tc>
      </w:tr>
      <w:tr w:rsidR="005D29FD" w:rsidRPr="005D29FD" w14:paraId="2012D53B" w14:textId="77777777" w:rsidTr="005D29FD">
        <w:tc>
          <w:tcPr>
            <w:tcW w:w="1567" w:type="dxa"/>
          </w:tcPr>
          <w:p w14:paraId="557F6A77" w14:textId="77777777" w:rsidR="005D29FD" w:rsidRPr="005D29FD" w:rsidRDefault="005D29FD" w:rsidP="005D29FD">
            <w:pPr>
              <w:pStyle w:val="BodyText"/>
              <w:ind w:firstLine="720"/>
              <w:rPr>
                <w:rFonts w:ascii="Cambria"/>
                <w:sz w:val="24"/>
                <w:szCs w:val="24"/>
              </w:rPr>
            </w:pPr>
            <w:r w:rsidRPr="005D29FD">
              <w:rPr>
                <w:rFonts w:ascii="Cambria"/>
                <w:sz w:val="24"/>
                <w:szCs w:val="24"/>
              </w:rPr>
              <w:t>42</w:t>
            </w:r>
          </w:p>
        </w:tc>
        <w:tc>
          <w:tcPr>
            <w:tcW w:w="4098" w:type="dxa"/>
          </w:tcPr>
          <w:p w14:paraId="14243006" w14:textId="11870346" w:rsidR="005D29FD" w:rsidRPr="005D29FD" w:rsidRDefault="005D29FD" w:rsidP="005D29FD">
            <w:pPr>
              <w:pStyle w:val="BodyText"/>
              <w:jc w:val="both"/>
              <w:rPr>
                <w:rFonts w:ascii="Cambria"/>
                <w:sz w:val="24"/>
                <w:szCs w:val="24"/>
              </w:rPr>
            </w:pPr>
            <w:r w:rsidRPr="005D29FD">
              <w:rPr>
                <w:rFonts w:ascii="Cambria"/>
                <w:sz w:val="24"/>
                <w:szCs w:val="24"/>
              </w:rPr>
              <w:t xml:space="preserve">Passion Fruit Yellow </w:t>
            </w:r>
          </w:p>
        </w:tc>
        <w:tc>
          <w:tcPr>
            <w:tcW w:w="1890" w:type="dxa"/>
          </w:tcPr>
          <w:p w14:paraId="4B531305"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4D0D9389"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1CE1DE1E" w14:textId="77777777" w:rsidR="005D29FD" w:rsidRPr="005D29FD" w:rsidRDefault="005D29FD" w:rsidP="005D29FD">
            <w:pPr>
              <w:pStyle w:val="BodyText"/>
              <w:ind w:firstLine="720"/>
              <w:rPr>
                <w:rFonts w:ascii="Cambria"/>
                <w:sz w:val="24"/>
                <w:szCs w:val="24"/>
              </w:rPr>
            </w:pPr>
          </w:p>
        </w:tc>
      </w:tr>
      <w:tr w:rsidR="005D29FD" w:rsidRPr="005D29FD" w14:paraId="55F38301" w14:textId="77777777" w:rsidTr="005D29FD">
        <w:tc>
          <w:tcPr>
            <w:tcW w:w="1567" w:type="dxa"/>
          </w:tcPr>
          <w:p w14:paraId="0D8AF1FB" w14:textId="77777777" w:rsidR="005D29FD" w:rsidRPr="005D29FD" w:rsidRDefault="005D29FD" w:rsidP="005D29FD">
            <w:pPr>
              <w:pStyle w:val="BodyText"/>
              <w:ind w:firstLine="720"/>
              <w:rPr>
                <w:rFonts w:ascii="Cambria"/>
                <w:sz w:val="24"/>
                <w:szCs w:val="24"/>
              </w:rPr>
            </w:pPr>
            <w:r w:rsidRPr="005D29FD">
              <w:rPr>
                <w:rFonts w:ascii="Cambria"/>
                <w:sz w:val="24"/>
                <w:szCs w:val="24"/>
              </w:rPr>
              <w:t>43</w:t>
            </w:r>
          </w:p>
        </w:tc>
        <w:tc>
          <w:tcPr>
            <w:tcW w:w="4098" w:type="dxa"/>
          </w:tcPr>
          <w:p w14:paraId="2671F0D8" w14:textId="3F6DC390" w:rsidR="005D29FD" w:rsidRPr="005D29FD" w:rsidRDefault="005D29FD" w:rsidP="005D29FD">
            <w:pPr>
              <w:pStyle w:val="BodyText"/>
              <w:jc w:val="both"/>
              <w:rPr>
                <w:rFonts w:ascii="Cambria"/>
                <w:sz w:val="24"/>
                <w:szCs w:val="24"/>
              </w:rPr>
            </w:pPr>
            <w:r w:rsidRPr="005D29FD">
              <w:rPr>
                <w:rFonts w:ascii="Cambria"/>
                <w:sz w:val="24"/>
                <w:szCs w:val="24"/>
              </w:rPr>
              <w:t xml:space="preserve">Paw (Mountain) </w:t>
            </w:r>
          </w:p>
        </w:tc>
        <w:tc>
          <w:tcPr>
            <w:tcW w:w="1890" w:type="dxa"/>
          </w:tcPr>
          <w:p w14:paraId="7C314CF5"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0A623F94"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762DCBE2" w14:textId="77777777" w:rsidR="005D29FD" w:rsidRPr="005D29FD" w:rsidRDefault="005D29FD" w:rsidP="005D29FD">
            <w:pPr>
              <w:pStyle w:val="BodyText"/>
              <w:ind w:firstLine="720"/>
              <w:rPr>
                <w:rFonts w:ascii="Cambria"/>
                <w:sz w:val="24"/>
                <w:szCs w:val="24"/>
              </w:rPr>
            </w:pPr>
          </w:p>
        </w:tc>
      </w:tr>
      <w:tr w:rsidR="005D29FD" w:rsidRPr="005D29FD" w14:paraId="2717EF0E" w14:textId="77777777" w:rsidTr="005D29FD">
        <w:tc>
          <w:tcPr>
            <w:tcW w:w="1567" w:type="dxa"/>
          </w:tcPr>
          <w:p w14:paraId="79F59866" w14:textId="77777777" w:rsidR="005D29FD" w:rsidRPr="005D29FD" w:rsidRDefault="005D29FD" w:rsidP="005D29FD">
            <w:pPr>
              <w:pStyle w:val="BodyText"/>
              <w:ind w:firstLine="720"/>
              <w:rPr>
                <w:rFonts w:ascii="Cambria"/>
                <w:sz w:val="24"/>
                <w:szCs w:val="24"/>
              </w:rPr>
            </w:pPr>
            <w:r w:rsidRPr="005D29FD">
              <w:rPr>
                <w:rFonts w:ascii="Cambria"/>
                <w:sz w:val="24"/>
                <w:szCs w:val="24"/>
              </w:rPr>
              <w:lastRenderedPageBreak/>
              <w:t>44</w:t>
            </w:r>
          </w:p>
        </w:tc>
        <w:tc>
          <w:tcPr>
            <w:tcW w:w="4098" w:type="dxa"/>
          </w:tcPr>
          <w:p w14:paraId="5DE4757E" w14:textId="73488045" w:rsidR="005D29FD" w:rsidRPr="005D29FD" w:rsidRDefault="005D29FD" w:rsidP="005D29FD">
            <w:pPr>
              <w:pStyle w:val="BodyText"/>
              <w:jc w:val="both"/>
              <w:rPr>
                <w:rFonts w:ascii="Cambria"/>
                <w:sz w:val="24"/>
                <w:szCs w:val="24"/>
              </w:rPr>
            </w:pPr>
            <w:r w:rsidRPr="005D29FD">
              <w:rPr>
                <w:rFonts w:ascii="Cambria"/>
                <w:sz w:val="24"/>
                <w:szCs w:val="24"/>
              </w:rPr>
              <w:t xml:space="preserve">Peas Shelled </w:t>
            </w:r>
          </w:p>
        </w:tc>
        <w:tc>
          <w:tcPr>
            <w:tcW w:w="1890" w:type="dxa"/>
          </w:tcPr>
          <w:p w14:paraId="207C471B"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5AC0929A"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28C4F5D7" w14:textId="77777777" w:rsidR="005D29FD" w:rsidRPr="005D29FD" w:rsidRDefault="005D29FD" w:rsidP="005D29FD">
            <w:pPr>
              <w:pStyle w:val="BodyText"/>
              <w:ind w:firstLine="720"/>
              <w:rPr>
                <w:rFonts w:ascii="Cambria"/>
                <w:sz w:val="24"/>
                <w:szCs w:val="24"/>
              </w:rPr>
            </w:pPr>
          </w:p>
        </w:tc>
      </w:tr>
      <w:tr w:rsidR="005D29FD" w:rsidRPr="005D29FD" w14:paraId="7077F7E4" w14:textId="77777777" w:rsidTr="005D29FD">
        <w:tc>
          <w:tcPr>
            <w:tcW w:w="1567" w:type="dxa"/>
          </w:tcPr>
          <w:p w14:paraId="5C3ABD88" w14:textId="77777777" w:rsidR="005D29FD" w:rsidRPr="005D29FD" w:rsidRDefault="005D29FD" w:rsidP="005D29FD">
            <w:pPr>
              <w:pStyle w:val="BodyText"/>
              <w:ind w:firstLine="720"/>
              <w:rPr>
                <w:rFonts w:ascii="Cambria"/>
                <w:sz w:val="24"/>
                <w:szCs w:val="24"/>
              </w:rPr>
            </w:pPr>
            <w:r w:rsidRPr="005D29FD">
              <w:rPr>
                <w:rFonts w:ascii="Cambria"/>
                <w:sz w:val="24"/>
                <w:szCs w:val="24"/>
              </w:rPr>
              <w:t>54</w:t>
            </w:r>
          </w:p>
        </w:tc>
        <w:tc>
          <w:tcPr>
            <w:tcW w:w="4098" w:type="dxa"/>
          </w:tcPr>
          <w:p w14:paraId="5485F541" w14:textId="4E864EBA" w:rsidR="005D29FD" w:rsidRPr="005D29FD" w:rsidRDefault="005D29FD" w:rsidP="005D29FD">
            <w:pPr>
              <w:pStyle w:val="BodyText"/>
              <w:jc w:val="both"/>
              <w:rPr>
                <w:rFonts w:ascii="Cambria"/>
                <w:sz w:val="24"/>
                <w:szCs w:val="24"/>
              </w:rPr>
            </w:pPr>
            <w:r w:rsidRPr="005D29FD">
              <w:rPr>
                <w:rFonts w:ascii="Cambria"/>
                <w:sz w:val="24"/>
                <w:szCs w:val="24"/>
              </w:rPr>
              <w:t>Pepper Sweet</w:t>
            </w:r>
            <w:r w:rsidRPr="005D29FD">
              <w:rPr>
                <w:rFonts w:ascii="Cambria"/>
                <w:sz w:val="24"/>
                <w:szCs w:val="24"/>
              </w:rPr>
              <w:t xml:space="preserve"> (Green/red/yellow) </w:t>
            </w:r>
          </w:p>
        </w:tc>
        <w:tc>
          <w:tcPr>
            <w:tcW w:w="1890" w:type="dxa"/>
          </w:tcPr>
          <w:p w14:paraId="321E9934"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5AE82A85"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17B406DD" w14:textId="77777777" w:rsidR="005D29FD" w:rsidRPr="005D29FD" w:rsidRDefault="005D29FD" w:rsidP="005D29FD">
            <w:pPr>
              <w:pStyle w:val="BodyText"/>
              <w:ind w:firstLine="720"/>
              <w:rPr>
                <w:rFonts w:ascii="Cambria"/>
                <w:sz w:val="24"/>
                <w:szCs w:val="24"/>
              </w:rPr>
            </w:pPr>
          </w:p>
        </w:tc>
      </w:tr>
      <w:tr w:rsidR="005D29FD" w:rsidRPr="005D29FD" w14:paraId="76C67970" w14:textId="77777777" w:rsidTr="005D29FD">
        <w:tc>
          <w:tcPr>
            <w:tcW w:w="1567" w:type="dxa"/>
          </w:tcPr>
          <w:p w14:paraId="456DDB17" w14:textId="77777777" w:rsidR="005D29FD" w:rsidRPr="005D29FD" w:rsidRDefault="005D29FD" w:rsidP="005D29FD">
            <w:pPr>
              <w:pStyle w:val="BodyText"/>
              <w:ind w:firstLine="720"/>
              <w:rPr>
                <w:rFonts w:ascii="Cambria"/>
                <w:sz w:val="24"/>
                <w:szCs w:val="24"/>
              </w:rPr>
            </w:pPr>
            <w:r w:rsidRPr="005D29FD">
              <w:rPr>
                <w:rFonts w:ascii="Cambria"/>
                <w:sz w:val="24"/>
                <w:szCs w:val="24"/>
              </w:rPr>
              <w:t>46</w:t>
            </w:r>
          </w:p>
        </w:tc>
        <w:tc>
          <w:tcPr>
            <w:tcW w:w="4098" w:type="dxa"/>
          </w:tcPr>
          <w:p w14:paraId="227AE589" w14:textId="550D34AC" w:rsidR="005D29FD" w:rsidRPr="005D29FD" w:rsidRDefault="005D29FD" w:rsidP="005D29FD">
            <w:pPr>
              <w:pStyle w:val="BodyText"/>
              <w:jc w:val="both"/>
              <w:rPr>
                <w:rFonts w:ascii="Cambria"/>
                <w:sz w:val="24"/>
                <w:szCs w:val="24"/>
              </w:rPr>
            </w:pPr>
            <w:r w:rsidRPr="005D29FD">
              <w:rPr>
                <w:rFonts w:ascii="Cambria"/>
                <w:sz w:val="24"/>
                <w:szCs w:val="24"/>
              </w:rPr>
              <w:t xml:space="preserve">Pineapples </w:t>
            </w:r>
          </w:p>
        </w:tc>
        <w:tc>
          <w:tcPr>
            <w:tcW w:w="1890" w:type="dxa"/>
          </w:tcPr>
          <w:p w14:paraId="5FC48CFD"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1261A60C"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472BCF8F" w14:textId="77777777" w:rsidR="005D29FD" w:rsidRPr="005D29FD" w:rsidRDefault="005D29FD" w:rsidP="005D29FD">
            <w:pPr>
              <w:pStyle w:val="BodyText"/>
              <w:ind w:firstLine="720"/>
              <w:rPr>
                <w:rFonts w:ascii="Cambria"/>
                <w:sz w:val="24"/>
                <w:szCs w:val="24"/>
              </w:rPr>
            </w:pPr>
          </w:p>
        </w:tc>
      </w:tr>
      <w:tr w:rsidR="005D29FD" w:rsidRPr="005D29FD" w14:paraId="010276FA" w14:textId="77777777" w:rsidTr="005D29FD">
        <w:tc>
          <w:tcPr>
            <w:tcW w:w="1567" w:type="dxa"/>
          </w:tcPr>
          <w:p w14:paraId="372DAB62" w14:textId="77777777" w:rsidR="005D29FD" w:rsidRPr="005D29FD" w:rsidRDefault="005D29FD" w:rsidP="005D29FD">
            <w:pPr>
              <w:pStyle w:val="BodyText"/>
              <w:ind w:firstLine="720"/>
              <w:rPr>
                <w:rFonts w:ascii="Cambria"/>
                <w:sz w:val="24"/>
                <w:szCs w:val="24"/>
              </w:rPr>
            </w:pPr>
            <w:r w:rsidRPr="005D29FD">
              <w:rPr>
                <w:rFonts w:ascii="Cambria"/>
                <w:sz w:val="24"/>
                <w:szCs w:val="24"/>
              </w:rPr>
              <w:t>47</w:t>
            </w:r>
          </w:p>
        </w:tc>
        <w:tc>
          <w:tcPr>
            <w:tcW w:w="4098" w:type="dxa"/>
          </w:tcPr>
          <w:p w14:paraId="6E14A571" w14:textId="753A34EC" w:rsidR="005D29FD" w:rsidRPr="005D29FD" w:rsidRDefault="005D29FD" w:rsidP="005D29FD">
            <w:pPr>
              <w:pStyle w:val="BodyText"/>
              <w:jc w:val="both"/>
              <w:rPr>
                <w:rFonts w:ascii="Cambria"/>
                <w:sz w:val="24"/>
                <w:szCs w:val="24"/>
              </w:rPr>
            </w:pPr>
            <w:r w:rsidRPr="005D29FD">
              <w:rPr>
                <w:rFonts w:ascii="Cambria"/>
                <w:sz w:val="24"/>
                <w:szCs w:val="24"/>
              </w:rPr>
              <w:t xml:space="preserve">Potatoes English </w:t>
            </w:r>
          </w:p>
        </w:tc>
        <w:tc>
          <w:tcPr>
            <w:tcW w:w="1890" w:type="dxa"/>
          </w:tcPr>
          <w:p w14:paraId="291BCDE6"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2AB6AF1F"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3D690570" w14:textId="77777777" w:rsidR="005D29FD" w:rsidRPr="005D29FD" w:rsidRDefault="005D29FD" w:rsidP="005D29FD">
            <w:pPr>
              <w:pStyle w:val="BodyText"/>
              <w:ind w:firstLine="720"/>
              <w:rPr>
                <w:rFonts w:ascii="Cambria"/>
                <w:sz w:val="24"/>
                <w:szCs w:val="24"/>
              </w:rPr>
            </w:pPr>
          </w:p>
        </w:tc>
      </w:tr>
      <w:tr w:rsidR="005D29FD" w:rsidRPr="005D29FD" w14:paraId="726776A1" w14:textId="77777777" w:rsidTr="005D29FD">
        <w:tc>
          <w:tcPr>
            <w:tcW w:w="1567" w:type="dxa"/>
          </w:tcPr>
          <w:p w14:paraId="569B0DC4" w14:textId="77777777" w:rsidR="005D29FD" w:rsidRPr="005D29FD" w:rsidRDefault="005D29FD" w:rsidP="005D29FD">
            <w:pPr>
              <w:pStyle w:val="BodyText"/>
              <w:ind w:firstLine="720"/>
              <w:rPr>
                <w:rFonts w:ascii="Cambria"/>
                <w:sz w:val="24"/>
                <w:szCs w:val="24"/>
              </w:rPr>
            </w:pPr>
            <w:r w:rsidRPr="005D29FD">
              <w:rPr>
                <w:rFonts w:ascii="Cambria"/>
                <w:sz w:val="24"/>
                <w:szCs w:val="24"/>
              </w:rPr>
              <w:t>48</w:t>
            </w:r>
          </w:p>
        </w:tc>
        <w:tc>
          <w:tcPr>
            <w:tcW w:w="4098" w:type="dxa"/>
          </w:tcPr>
          <w:p w14:paraId="156BF3D8" w14:textId="4E3C2A93" w:rsidR="005D29FD" w:rsidRPr="005D29FD" w:rsidRDefault="005D29FD" w:rsidP="005D29FD">
            <w:pPr>
              <w:pStyle w:val="BodyText"/>
              <w:jc w:val="both"/>
              <w:rPr>
                <w:rFonts w:ascii="Cambria"/>
                <w:sz w:val="24"/>
                <w:szCs w:val="24"/>
              </w:rPr>
            </w:pPr>
            <w:r w:rsidRPr="005D29FD">
              <w:rPr>
                <w:rFonts w:ascii="Cambria"/>
                <w:sz w:val="24"/>
                <w:szCs w:val="24"/>
              </w:rPr>
              <w:t xml:space="preserve">Potatoes Sweet </w:t>
            </w:r>
          </w:p>
        </w:tc>
        <w:tc>
          <w:tcPr>
            <w:tcW w:w="1890" w:type="dxa"/>
          </w:tcPr>
          <w:p w14:paraId="69766A07"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7ECE7019"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50AF5BF4" w14:textId="77777777" w:rsidR="005D29FD" w:rsidRPr="005D29FD" w:rsidRDefault="005D29FD" w:rsidP="005D29FD">
            <w:pPr>
              <w:pStyle w:val="BodyText"/>
              <w:ind w:firstLine="720"/>
              <w:rPr>
                <w:rFonts w:ascii="Cambria"/>
                <w:sz w:val="24"/>
                <w:szCs w:val="24"/>
              </w:rPr>
            </w:pPr>
          </w:p>
        </w:tc>
      </w:tr>
      <w:tr w:rsidR="005D29FD" w:rsidRPr="005D29FD" w14:paraId="46744F63" w14:textId="77777777" w:rsidTr="005D29FD">
        <w:tc>
          <w:tcPr>
            <w:tcW w:w="1567" w:type="dxa"/>
          </w:tcPr>
          <w:p w14:paraId="063EFA46" w14:textId="77777777" w:rsidR="005D29FD" w:rsidRPr="005D29FD" w:rsidRDefault="005D29FD" w:rsidP="005D29FD">
            <w:pPr>
              <w:pStyle w:val="BodyText"/>
              <w:ind w:firstLine="720"/>
              <w:rPr>
                <w:rFonts w:ascii="Cambria"/>
                <w:sz w:val="24"/>
                <w:szCs w:val="24"/>
              </w:rPr>
            </w:pPr>
            <w:r w:rsidRPr="005D29FD">
              <w:rPr>
                <w:rFonts w:ascii="Cambria"/>
                <w:sz w:val="24"/>
                <w:szCs w:val="24"/>
              </w:rPr>
              <w:t>49</w:t>
            </w:r>
          </w:p>
        </w:tc>
        <w:tc>
          <w:tcPr>
            <w:tcW w:w="4098" w:type="dxa"/>
          </w:tcPr>
          <w:p w14:paraId="3914059B" w14:textId="77777777" w:rsidR="005D29FD" w:rsidRPr="005D29FD" w:rsidRDefault="005D29FD" w:rsidP="005D29FD">
            <w:pPr>
              <w:pStyle w:val="BodyText"/>
              <w:jc w:val="both"/>
              <w:rPr>
                <w:rFonts w:ascii="Cambria"/>
                <w:sz w:val="24"/>
                <w:szCs w:val="24"/>
              </w:rPr>
            </w:pPr>
            <w:r w:rsidRPr="005D29FD">
              <w:rPr>
                <w:rFonts w:ascii="Cambria"/>
                <w:sz w:val="24"/>
                <w:szCs w:val="24"/>
              </w:rPr>
              <w:t xml:space="preserve"> Pumpkin </w:t>
            </w:r>
          </w:p>
        </w:tc>
        <w:tc>
          <w:tcPr>
            <w:tcW w:w="1890" w:type="dxa"/>
          </w:tcPr>
          <w:p w14:paraId="5027CB4C"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21AF0119"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51C9D16E" w14:textId="77777777" w:rsidR="005D29FD" w:rsidRPr="005D29FD" w:rsidRDefault="005D29FD" w:rsidP="005D29FD">
            <w:pPr>
              <w:pStyle w:val="BodyText"/>
              <w:ind w:firstLine="720"/>
              <w:rPr>
                <w:rFonts w:ascii="Cambria"/>
                <w:sz w:val="24"/>
                <w:szCs w:val="24"/>
              </w:rPr>
            </w:pPr>
          </w:p>
        </w:tc>
      </w:tr>
      <w:tr w:rsidR="005D29FD" w:rsidRPr="005D29FD" w14:paraId="5CDF886A" w14:textId="77777777" w:rsidTr="005D29FD">
        <w:tc>
          <w:tcPr>
            <w:tcW w:w="1567" w:type="dxa"/>
          </w:tcPr>
          <w:p w14:paraId="77166E6A" w14:textId="77777777" w:rsidR="005D29FD" w:rsidRPr="005D29FD" w:rsidRDefault="005D29FD" w:rsidP="005D29FD">
            <w:pPr>
              <w:pStyle w:val="BodyText"/>
              <w:ind w:firstLine="720"/>
              <w:rPr>
                <w:rFonts w:ascii="Cambria"/>
                <w:sz w:val="24"/>
                <w:szCs w:val="24"/>
              </w:rPr>
            </w:pPr>
            <w:r w:rsidRPr="005D29FD">
              <w:rPr>
                <w:rFonts w:ascii="Cambria"/>
                <w:sz w:val="24"/>
                <w:szCs w:val="24"/>
              </w:rPr>
              <w:t>50</w:t>
            </w:r>
          </w:p>
        </w:tc>
        <w:tc>
          <w:tcPr>
            <w:tcW w:w="4098" w:type="dxa"/>
          </w:tcPr>
          <w:p w14:paraId="3296D677" w14:textId="7E92510C" w:rsidR="005D29FD" w:rsidRPr="005D29FD" w:rsidRDefault="005D29FD" w:rsidP="005D29FD">
            <w:pPr>
              <w:pStyle w:val="BodyText"/>
              <w:jc w:val="both"/>
              <w:rPr>
                <w:rFonts w:ascii="Cambria"/>
                <w:sz w:val="24"/>
                <w:szCs w:val="24"/>
              </w:rPr>
            </w:pPr>
            <w:r w:rsidRPr="005D29FD">
              <w:rPr>
                <w:rFonts w:ascii="Cambria"/>
                <w:sz w:val="24"/>
                <w:szCs w:val="24"/>
              </w:rPr>
              <w:t xml:space="preserve">Rosemary Leaves </w:t>
            </w:r>
          </w:p>
        </w:tc>
        <w:tc>
          <w:tcPr>
            <w:tcW w:w="1890" w:type="dxa"/>
          </w:tcPr>
          <w:p w14:paraId="5FAE53BE"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3DCF88EC"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5DC4AAF6" w14:textId="77777777" w:rsidR="005D29FD" w:rsidRPr="005D29FD" w:rsidRDefault="005D29FD" w:rsidP="005D29FD">
            <w:pPr>
              <w:pStyle w:val="BodyText"/>
              <w:ind w:firstLine="720"/>
              <w:rPr>
                <w:rFonts w:ascii="Cambria"/>
                <w:sz w:val="24"/>
                <w:szCs w:val="24"/>
              </w:rPr>
            </w:pPr>
          </w:p>
        </w:tc>
      </w:tr>
      <w:tr w:rsidR="005D29FD" w:rsidRPr="005D29FD" w14:paraId="1E1E4DC7" w14:textId="77777777" w:rsidTr="005D29FD">
        <w:tc>
          <w:tcPr>
            <w:tcW w:w="1567" w:type="dxa"/>
          </w:tcPr>
          <w:p w14:paraId="06813DAD" w14:textId="77777777" w:rsidR="005D29FD" w:rsidRPr="005D29FD" w:rsidRDefault="005D29FD" w:rsidP="005D29FD">
            <w:pPr>
              <w:pStyle w:val="BodyText"/>
              <w:ind w:firstLine="720"/>
              <w:rPr>
                <w:rFonts w:ascii="Cambria"/>
                <w:sz w:val="24"/>
                <w:szCs w:val="24"/>
              </w:rPr>
            </w:pPr>
            <w:r w:rsidRPr="005D29FD">
              <w:rPr>
                <w:rFonts w:ascii="Cambria"/>
                <w:sz w:val="24"/>
                <w:szCs w:val="24"/>
              </w:rPr>
              <w:t>51</w:t>
            </w:r>
          </w:p>
        </w:tc>
        <w:tc>
          <w:tcPr>
            <w:tcW w:w="4098" w:type="dxa"/>
          </w:tcPr>
          <w:p w14:paraId="2727D04B" w14:textId="77777777" w:rsidR="005D29FD" w:rsidRPr="005D29FD" w:rsidRDefault="005D29FD" w:rsidP="005D29FD">
            <w:pPr>
              <w:pStyle w:val="BodyText"/>
              <w:jc w:val="both"/>
              <w:rPr>
                <w:rFonts w:ascii="Cambria"/>
                <w:sz w:val="24"/>
                <w:szCs w:val="24"/>
              </w:rPr>
            </w:pPr>
            <w:r w:rsidRPr="005D29FD">
              <w:rPr>
                <w:rFonts w:ascii="Cambria"/>
                <w:sz w:val="24"/>
                <w:szCs w:val="24"/>
              </w:rPr>
              <w:t xml:space="preserve">Spinach </w:t>
            </w:r>
          </w:p>
        </w:tc>
        <w:tc>
          <w:tcPr>
            <w:tcW w:w="1890" w:type="dxa"/>
          </w:tcPr>
          <w:p w14:paraId="3D6E9ACC"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57355DDF"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355F2514" w14:textId="77777777" w:rsidR="005D29FD" w:rsidRPr="005D29FD" w:rsidRDefault="005D29FD" w:rsidP="005D29FD">
            <w:pPr>
              <w:pStyle w:val="BodyText"/>
              <w:ind w:firstLine="720"/>
              <w:rPr>
                <w:rFonts w:ascii="Cambria"/>
                <w:sz w:val="24"/>
                <w:szCs w:val="24"/>
              </w:rPr>
            </w:pPr>
          </w:p>
        </w:tc>
      </w:tr>
      <w:tr w:rsidR="005D29FD" w:rsidRPr="005D29FD" w14:paraId="4BFDFC73" w14:textId="77777777" w:rsidTr="005D29FD">
        <w:tc>
          <w:tcPr>
            <w:tcW w:w="1567" w:type="dxa"/>
          </w:tcPr>
          <w:p w14:paraId="0B9A9926" w14:textId="77777777" w:rsidR="005D29FD" w:rsidRPr="005D29FD" w:rsidRDefault="005D29FD" w:rsidP="005D29FD">
            <w:pPr>
              <w:pStyle w:val="BodyText"/>
              <w:ind w:firstLine="720"/>
              <w:rPr>
                <w:rFonts w:ascii="Cambria"/>
                <w:sz w:val="24"/>
                <w:szCs w:val="24"/>
              </w:rPr>
            </w:pPr>
            <w:r w:rsidRPr="005D29FD">
              <w:rPr>
                <w:rFonts w:ascii="Cambria"/>
                <w:sz w:val="24"/>
                <w:szCs w:val="24"/>
              </w:rPr>
              <w:t>52</w:t>
            </w:r>
          </w:p>
        </w:tc>
        <w:tc>
          <w:tcPr>
            <w:tcW w:w="4098" w:type="dxa"/>
          </w:tcPr>
          <w:p w14:paraId="44F1EFB7" w14:textId="77777777" w:rsidR="005D29FD" w:rsidRPr="005D29FD" w:rsidRDefault="005D29FD" w:rsidP="005D29FD">
            <w:pPr>
              <w:pStyle w:val="BodyText"/>
              <w:jc w:val="both"/>
              <w:rPr>
                <w:rFonts w:ascii="Cambria"/>
                <w:sz w:val="24"/>
                <w:szCs w:val="24"/>
              </w:rPr>
            </w:pPr>
            <w:r w:rsidRPr="005D29FD">
              <w:rPr>
                <w:rFonts w:ascii="Cambria"/>
                <w:sz w:val="24"/>
                <w:szCs w:val="24"/>
              </w:rPr>
              <w:t xml:space="preserve">Strawberry </w:t>
            </w:r>
          </w:p>
        </w:tc>
        <w:tc>
          <w:tcPr>
            <w:tcW w:w="1890" w:type="dxa"/>
          </w:tcPr>
          <w:p w14:paraId="10862011" w14:textId="67B81616" w:rsidR="005D29FD" w:rsidRPr="005D29FD" w:rsidRDefault="005D29FD" w:rsidP="005D29FD">
            <w:pPr>
              <w:pStyle w:val="BodyText"/>
              <w:ind w:firstLine="720"/>
              <w:rPr>
                <w:rFonts w:ascii="Cambria"/>
                <w:sz w:val="24"/>
                <w:szCs w:val="24"/>
              </w:rPr>
            </w:pPr>
            <w:r w:rsidRPr="005D29FD">
              <w:rPr>
                <w:rFonts w:ascii="Cambria"/>
                <w:sz w:val="24"/>
                <w:szCs w:val="24"/>
              </w:rPr>
              <w:t>250g</w:t>
            </w:r>
            <w:r>
              <w:rPr>
                <w:rFonts w:ascii="Cambria"/>
                <w:sz w:val="24"/>
                <w:szCs w:val="24"/>
              </w:rPr>
              <w:t xml:space="preserve">      </w:t>
            </w:r>
          </w:p>
        </w:tc>
        <w:tc>
          <w:tcPr>
            <w:tcW w:w="1275" w:type="dxa"/>
          </w:tcPr>
          <w:p w14:paraId="0488E4D3"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12BF326B" w14:textId="77777777" w:rsidR="005D29FD" w:rsidRPr="005D29FD" w:rsidRDefault="005D29FD" w:rsidP="005D29FD">
            <w:pPr>
              <w:pStyle w:val="BodyText"/>
              <w:ind w:firstLine="720"/>
              <w:rPr>
                <w:rFonts w:ascii="Cambria"/>
                <w:sz w:val="24"/>
                <w:szCs w:val="24"/>
              </w:rPr>
            </w:pPr>
          </w:p>
        </w:tc>
      </w:tr>
      <w:tr w:rsidR="005D29FD" w:rsidRPr="005D29FD" w14:paraId="4FED5B81" w14:textId="77777777" w:rsidTr="005D29FD">
        <w:tc>
          <w:tcPr>
            <w:tcW w:w="1567" w:type="dxa"/>
          </w:tcPr>
          <w:p w14:paraId="69CAAFDA" w14:textId="77777777" w:rsidR="005D29FD" w:rsidRPr="005D29FD" w:rsidRDefault="005D29FD" w:rsidP="005D29FD">
            <w:pPr>
              <w:pStyle w:val="BodyText"/>
              <w:ind w:firstLine="720"/>
              <w:rPr>
                <w:rFonts w:ascii="Cambria"/>
                <w:sz w:val="24"/>
                <w:szCs w:val="24"/>
              </w:rPr>
            </w:pPr>
            <w:r w:rsidRPr="005D29FD">
              <w:rPr>
                <w:rFonts w:ascii="Cambria"/>
                <w:sz w:val="24"/>
                <w:szCs w:val="24"/>
              </w:rPr>
              <w:t>53</w:t>
            </w:r>
          </w:p>
        </w:tc>
        <w:tc>
          <w:tcPr>
            <w:tcW w:w="4098" w:type="dxa"/>
          </w:tcPr>
          <w:p w14:paraId="1FC92380" w14:textId="78DE2DDC" w:rsidR="005D29FD" w:rsidRPr="005D29FD" w:rsidRDefault="005D29FD" w:rsidP="005D29FD">
            <w:pPr>
              <w:pStyle w:val="BodyText"/>
              <w:jc w:val="both"/>
              <w:rPr>
                <w:rFonts w:ascii="Cambria"/>
                <w:sz w:val="24"/>
                <w:szCs w:val="24"/>
              </w:rPr>
            </w:pPr>
            <w:r w:rsidRPr="005D29FD">
              <w:rPr>
                <w:rFonts w:ascii="Cambria"/>
                <w:sz w:val="24"/>
                <w:szCs w:val="24"/>
              </w:rPr>
              <w:t>Sukuma Wiki Shredded</w:t>
            </w:r>
          </w:p>
        </w:tc>
        <w:tc>
          <w:tcPr>
            <w:tcW w:w="1890" w:type="dxa"/>
          </w:tcPr>
          <w:p w14:paraId="0263AF29"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45435A36"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43E8AACD" w14:textId="77777777" w:rsidR="005D29FD" w:rsidRPr="005D29FD" w:rsidRDefault="005D29FD" w:rsidP="005D29FD">
            <w:pPr>
              <w:pStyle w:val="BodyText"/>
              <w:ind w:firstLine="720"/>
              <w:rPr>
                <w:rFonts w:ascii="Cambria"/>
                <w:sz w:val="24"/>
                <w:szCs w:val="24"/>
              </w:rPr>
            </w:pPr>
          </w:p>
        </w:tc>
      </w:tr>
      <w:tr w:rsidR="005D29FD" w:rsidRPr="005D29FD" w14:paraId="03D952E4" w14:textId="77777777" w:rsidTr="005D29FD">
        <w:tc>
          <w:tcPr>
            <w:tcW w:w="1567" w:type="dxa"/>
          </w:tcPr>
          <w:p w14:paraId="5FDC4651" w14:textId="77777777" w:rsidR="005D29FD" w:rsidRPr="005D29FD" w:rsidRDefault="005D29FD" w:rsidP="005D29FD">
            <w:pPr>
              <w:pStyle w:val="BodyText"/>
              <w:ind w:firstLine="720"/>
              <w:rPr>
                <w:rFonts w:ascii="Cambria"/>
                <w:sz w:val="24"/>
                <w:szCs w:val="24"/>
              </w:rPr>
            </w:pPr>
            <w:r w:rsidRPr="005D29FD">
              <w:rPr>
                <w:rFonts w:ascii="Cambria"/>
                <w:sz w:val="24"/>
                <w:szCs w:val="24"/>
              </w:rPr>
              <w:t>54</w:t>
            </w:r>
          </w:p>
        </w:tc>
        <w:tc>
          <w:tcPr>
            <w:tcW w:w="4098" w:type="dxa"/>
          </w:tcPr>
          <w:p w14:paraId="20828531" w14:textId="1FD63C90" w:rsidR="005D29FD" w:rsidRPr="005D29FD" w:rsidRDefault="005D29FD" w:rsidP="005D29FD">
            <w:pPr>
              <w:pStyle w:val="BodyText"/>
              <w:jc w:val="both"/>
              <w:rPr>
                <w:rFonts w:ascii="Cambria"/>
                <w:sz w:val="24"/>
                <w:szCs w:val="24"/>
              </w:rPr>
            </w:pPr>
            <w:r w:rsidRPr="005D29FD">
              <w:rPr>
                <w:rFonts w:ascii="Cambria"/>
                <w:sz w:val="24"/>
                <w:szCs w:val="24"/>
              </w:rPr>
              <w:t>Tangerines</w:t>
            </w:r>
          </w:p>
        </w:tc>
        <w:tc>
          <w:tcPr>
            <w:tcW w:w="1890" w:type="dxa"/>
          </w:tcPr>
          <w:p w14:paraId="4A3C74A1"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0C531770"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6AB6DA15" w14:textId="77777777" w:rsidR="005D29FD" w:rsidRPr="005D29FD" w:rsidRDefault="005D29FD" w:rsidP="005D29FD">
            <w:pPr>
              <w:pStyle w:val="BodyText"/>
              <w:ind w:firstLine="720"/>
              <w:rPr>
                <w:rFonts w:ascii="Cambria"/>
                <w:sz w:val="24"/>
                <w:szCs w:val="24"/>
              </w:rPr>
            </w:pPr>
          </w:p>
        </w:tc>
      </w:tr>
      <w:tr w:rsidR="005D29FD" w:rsidRPr="005D29FD" w14:paraId="45B921DA" w14:textId="77777777" w:rsidTr="005D29FD">
        <w:tc>
          <w:tcPr>
            <w:tcW w:w="1567" w:type="dxa"/>
          </w:tcPr>
          <w:p w14:paraId="434DA096" w14:textId="77777777" w:rsidR="005D29FD" w:rsidRPr="005D29FD" w:rsidRDefault="005D29FD" w:rsidP="005D29FD">
            <w:pPr>
              <w:pStyle w:val="BodyText"/>
              <w:ind w:firstLine="720"/>
              <w:rPr>
                <w:rFonts w:ascii="Cambria"/>
                <w:sz w:val="24"/>
                <w:szCs w:val="24"/>
              </w:rPr>
            </w:pPr>
            <w:r w:rsidRPr="005D29FD">
              <w:rPr>
                <w:rFonts w:ascii="Cambria"/>
                <w:sz w:val="24"/>
                <w:szCs w:val="24"/>
              </w:rPr>
              <w:t>55</w:t>
            </w:r>
          </w:p>
        </w:tc>
        <w:tc>
          <w:tcPr>
            <w:tcW w:w="4098" w:type="dxa"/>
          </w:tcPr>
          <w:p w14:paraId="14167755" w14:textId="77777777" w:rsidR="005D29FD" w:rsidRPr="005D29FD" w:rsidRDefault="005D29FD" w:rsidP="005D29FD">
            <w:pPr>
              <w:pStyle w:val="BodyText"/>
              <w:jc w:val="both"/>
              <w:rPr>
                <w:rFonts w:ascii="Cambria"/>
                <w:sz w:val="24"/>
                <w:szCs w:val="24"/>
              </w:rPr>
            </w:pPr>
            <w:r w:rsidRPr="005D29FD">
              <w:rPr>
                <w:rFonts w:ascii="Cambria"/>
                <w:sz w:val="24"/>
                <w:szCs w:val="24"/>
              </w:rPr>
              <w:t xml:space="preserve">Tomato Tree Fruit </w:t>
            </w:r>
          </w:p>
        </w:tc>
        <w:tc>
          <w:tcPr>
            <w:tcW w:w="1890" w:type="dxa"/>
          </w:tcPr>
          <w:p w14:paraId="3CECAD61"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5EC4303D"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277B715F" w14:textId="77777777" w:rsidR="005D29FD" w:rsidRPr="005D29FD" w:rsidRDefault="005D29FD" w:rsidP="005D29FD">
            <w:pPr>
              <w:pStyle w:val="BodyText"/>
              <w:ind w:firstLine="720"/>
              <w:rPr>
                <w:rFonts w:ascii="Cambria"/>
                <w:sz w:val="24"/>
                <w:szCs w:val="24"/>
              </w:rPr>
            </w:pPr>
          </w:p>
        </w:tc>
      </w:tr>
      <w:tr w:rsidR="005D29FD" w:rsidRPr="005D29FD" w14:paraId="5FC678D1" w14:textId="77777777" w:rsidTr="005D29FD">
        <w:tc>
          <w:tcPr>
            <w:tcW w:w="1567" w:type="dxa"/>
          </w:tcPr>
          <w:p w14:paraId="6A5487F4" w14:textId="77777777" w:rsidR="005D29FD" w:rsidRPr="005D29FD" w:rsidRDefault="005D29FD" w:rsidP="005D29FD">
            <w:pPr>
              <w:pStyle w:val="BodyText"/>
              <w:ind w:firstLine="720"/>
              <w:rPr>
                <w:rFonts w:ascii="Cambria"/>
                <w:sz w:val="24"/>
                <w:szCs w:val="24"/>
              </w:rPr>
            </w:pPr>
            <w:r w:rsidRPr="005D29FD">
              <w:rPr>
                <w:rFonts w:ascii="Cambria"/>
                <w:sz w:val="24"/>
                <w:szCs w:val="24"/>
              </w:rPr>
              <w:t>56</w:t>
            </w:r>
          </w:p>
        </w:tc>
        <w:tc>
          <w:tcPr>
            <w:tcW w:w="4098" w:type="dxa"/>
          </w:tcPr>
          <w:p w14:paraId="47F07AB9" w14:textId="7D617BC5" w:rsidR="005D29FD" w:rsidRPr="005D29FD" w:rsidRDefault="005D29FD" w:rsidP="005D29FD">
            <w:pPr>
              <w:pStyle w:val="BodyText"/>
              <w:jc w:val="both"/>
              <w:rPr>
                <w:rFonts w:ascii="Cambria"/>
                <w:sz w:val="24"/>
                <w:szCs w:val="24"/>
              </w:rPr>
            </w:pPr>
            <w:r w:rsidRPr="005D29FD">
              <w:rPr>
                <w:rFonts w:ascii="Cambria"/>
                <w:sz w:val="24"/>
                <w:szCs w:val="24"/>
              </w:rPr>
              <w:t xml:space="preserve">Tomatoes </w:t>
            </w:r>
          </w:p>
        </w:tc>
        <w:tc>
          <w:tcPr>
            <w:tcW w:w="1890" w:type="dxa"/>
          </w:tcPr>
          <w:p w14:paraId="6FA0F84D"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0D628DCC"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18E68D46" w14:textId="77777777" w:rsidR="005D29FD" w:rsidRPr="005D29FD" w:rsidRDefault="005D29FD" w:rsidP="005D29FD">
            <w:pPr>
              <w:pStyle w:val="BodyText"/>
              <w:ind w:firstLine="720"/>
              <w:rPr>
                <w:rFonts w:ascii="Cambria"/>
                <w:sz w:val="24"/>
                <w:szCs w:val="24"/>
              </w:rPr>
            </w:pPr>
          </w:p>
        </w:tc>
      </w:tr>
      <w:tr w:rsidR="005D29FD" w:rsidRPr="005D29FD" w14:paraId="4EEEFE61" w14:textId="77777777" w:rsidTr="005D29FD">
        <w:tc>
          <w:tcPr>
            <w:tcW w:w="1567" w:type="dxa"/>
          </w:tcPr>
          <w:p w14:paraId="5C15C137" w14:textId="77777777" w:rsidR="005D29FD" w:rsidRPr="005D29FD" w:rsidRDefault="005D29FD" w:rsidP="005D29FD">
            <w:pPr>
              <w:pStyle w:val="BodyText"/>
              <w:ind w:firstLine="720"/>
              <w:rPr>
                <w:rFonts w:ascii="Cambria"/>
                <w:sz w:val="24"/>
                <w:szCs w:val="24"/>
              </w:rPr>
            </w:pPr>
            <w:r w:rsidRPr="005D29FD">
              <w:rPr>
                <w:rFonts w:ascii="Cambria"/>
                <w:sz w:val="24"/>
                <w:szCs w:val="24"/>
              </w:rPr>
              <w:t>57</w:t>
            </w:r>
          </w:p>
        </w:tc>
        <w:tc>
          <w:tcPr>
            <w:tcW w:w="4098" w:type="dxa"/>
          </w:tcPr>
          <w:p w14:paraId="49A24C46" w14:textId="77777777" w:rsidR="005D29FD" w:rsidRPr="005D29FD" w:rsidRDefault="005D29FD" w:rsidP="005D29FD">
            <w:pPr>
              <w:pStyle w:val="BodyText"/>
              <w:jc w:val="both"/>
              <w:rPr>
                <w:rFonts w:ascii="Cambria"/>
                <w:sz w:val="24"/>
                <w:szCs w:val="24"/>
              </w:rPr>
            </w:pPr>
            <w:r w:rsidRPr="005D29FD">
              <w:rPr>
                <w:rFonts w:ascii="Cambria"/>
                <w:sz w:val="24"/>
                <w:szCs w:val="24"/>
              </w:rPr>
              <w:t>Beans  roscoco 50kg</w:t>
            </w:r>
          </w:p>
        </w:tc>
        <w:tc>
          <w:tcPr>
            <w:tcW w:w="1890" w:type="dxa"/>
          </w:tcPr>
          <w:p w14:paraId="7254E57B"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3DF48789"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69006351" w14:textId="77777777" w:rsidR="005D29FD" w:rsidRPr="005D29FD" w:rsidRDefault="005D29FD" w:rsidP="005D29FD">
            <w:pPr>
              <w:pStyle w:val="BodyText"/>
              <w:ind w:firstLine="720"/>
              <w:rPr>
                <w:rFonts w:ascii="Cambria"/>
                <w:sz w:val="24"/>
                <w:szCs w:val="24"/>
              </w:rPr>
            </w:pPr>
          </w:p>
        </w:tc>
      </w:tr>
      <w:tr w:rsidR="005D29FD" w:rsidRPr="005D29FD" w14:paraId="752BE1A0" w14:textId="77777777" w:rsidTr="005D29FD">
        <w:tc>
          <w:tcPr>
            <w:tcW w:w="1567" w:type="dxa"/>
          </w:tcPr>
          <w:p w14:paraId="41A1B4EB" w14:textId="77777777" w:rsidR="005D29FD" w:rsidRPr="005D29FD" w:rsidRDefault="005D29FD" w:rsidP="005D29FD">
            <w:pPr>
              <w:pStyle w:val="BodyText"/>
              <w:ind w:firstLine="720"/>
              <w:rPr>
                <w:rFonts w:ascii="Cambria"/>
                <w:sz w:val="24"/>
                <w:szCs w:val="24"/>
              </w:rPr>
            </w:pPr>
            <w:r w:rsidRPr="005D29FD">
              <w:rPr>
                <w:rFonts w:ascii="Cambria"/>
                <w:sz w:val="24"/>
                <w:szCs w:val="24"/>
              </w:rPr>
              <w:t>58</w:t>
            </w:r>
          </w:p>
        </w:tc>
        <w:tc>
          <w:tcPr>
            <w:tcW w:w="4098" w:type="dxa"/>
          </w:tcPr>
          <w:p w14:paraId="73A66180" w14:textId="766AE1B3" w:rsidR="005D29FD" w:rsidRPr="005D29FD" w:rsidRDefault="005D29FD" w:rsidP="005D29FD">
            <w:pPr>
              <w:pStyle w:val="BodyText"/>
              <w:jc w:val="both"/>
              <w:rPr>
                <w:rFonts w:ascii="Cambria"/>
                <w:sz w:val="24"/>
                <w:szCs w:val="24"/>
              </w:rPr>
            </w:pPr>
            <w:r w:rsidRPr="005D29FD">
              <w:rPr>
                <w:rFonts w:ascii="Cambria"/>
                <w:sz w:val="24"/>
                <w:szCs w:val="24"/>
              </w:rPr>
              <w:t>Beans  mixed 50kg</w:t>
            </w:r>
          </w:p>
        </w:tc>
        <w:tc>
          <w:tcPr>
            <w:tcW w:w="1890" w:type="dxa"/>
          </w:tcPr>
          <w:p w14:paraId="50F76C4D"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3F02A91A"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641E3032" w14:textId="77777777" w:rsidR="005D29FD" w:rsidRPr="005D29FD" w:rsidRDefault="005D29FD" w:rsidP="005D29FD">
            <w:pPr>
              <w:pStyle w:val="BodyText"/>
              <w:ind w:firstLine="720"/>
              <w:rPr>
                <w:rFonts w:ascii="Cambria"/>
                <w:sz w:val="24"/>
                <w:szCs w:val="24"/>
              </w:rPr>
            </w:pPr>
          </w:p>
        </w:tc>
      </w:tr>
      <w:tr w:rsidR="005D29FD" w:rsidRPr="005D29FD" w14:paraId="51D8152B" w14:textId="77777777" w:rsidTr="005D29FD">
        <w:tc>
          <w:tcPr>
            <w:tcW w:w="1567" w:type="dxa"/>
          </w:tcPr>
          <w:p w14:paraId="2F7BB3CF" w14:textId="77777777" w:rsidR="005D29FD" w:rsidRPr="005D29FD" w:rsidRDefault="005D29FD" w:rsidP="005D29FD">
            <w:pPr>
              <w:pStyle w:val="BodyText"/>
              <w:ind w:firstLine="720"/>
              <w:rPr>
                <w:rFonts w:ascii="Cambria"/>
                <w:sz w:val="24"/>
                <w:szCs w:val="24"/>
              </w:rPr>
            </w:pPr>
            <w:r w:rsidRPr="005D29FD">
              <w:rPr>
                <w:rFonts w:ascii="Cambria"/>
                <w:sz w:val="24"/>
                <w:szCs w:val="24"/>
              </w:rPr>
              <w:t>59</w:t>
            </w:r>
          </w:p>
        </w:tc>
        <w:tc>
          <w:tcPr>
            <w:tcW w:w="4098" w:type="dxa"/>
          </w:tcPr>
          <w:p w14:paraId="37ADC944" w14:textId="77777777" w:rsidR="005D29FD" w:rsidRPr="005D29FD" w:rsidRDefault="005D29FD" w:rsidP="005D29FD">
            <w:pPr>
              <w:pStyle w:val="BodyText"/>
              <w:jc w:val="both"/>
              <w:rPr>
                <w:rFonts w:ascii="Cambria"/>
                <w:sz w:val="24"/>
                <w:szCs w:val="24"/>
              </w:rPr>
            </w:pPr>
            <w:r w:rsidRPr="005D29FD">
              <w:rPr>
                <w:rFonts w:ascii="Cambria"/>
                <w:sz w:val="24"/>
                <w:szCs w:val="24"/>
              </w:rPr>
              <w:t>Milo  200g</w:t>
            </w:r>
          </w:p>
        </w:tc>
        <w:tc>
          <w:tcPr>
            <w:tcW w:w="1890" w:type="dxa"/>
          </w:tcPr>
          <w:p w14:paraId="210F10F8" w14:textId="77777777" w:rsidR="005D29FD" w:rsidRPr="005D29FD" w:rsidRDefault="005D29FD" w:rsidP="005D29FD">
            <w:pPr>
              <w:pStyle w:val="BodyText"/>
              <w:ind w:firstLine="720"/>
              <w:rPr>
                <w:rFonts w:ascii="Cambria"/>
                <w:sz w:val="24"/>
                <w:szCs w:val="24"/>
              </w:rPr>
            </w:pPr>
            <w:r w:rsidRPr="005D29FD">
              <w:rPr>
                <w:rFonts w:ascii="Cambria"/>
                <w:sz w:val="24"/>
                <w:szCs w:val="24"/>
              </w:rPr>
              <w:t>g</w:t>
            </w:r>
          </w:p>
        </w:tc>
        <w:tc>
          <w:tcPr>
            <w:tcW w:w="1275" w:type="dxa"/>
          </w:tcPr>
          <w:p w14:paraId="5A0AB6B6"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68103BEE" w14:textId="77777777" w:rsidR="005D29FD" w:rsidRPr="005D29FD" w:rsidRDefault="005D29FD" w:rsidP="005D29FD">
            <w:pPr>
              <w:pStyle w:val="BodyText"/>
              <w:ind w:firstLine="720"/>
              <w:rPr>
                <w:rFonts w:ascii="Cambria"/>
                <w:sz w:val="24"/>
                <w:szCs w:val="24"/>
              </w:rPr>
            </w:pPr>
          </w:p>
        </w:tc>
      </w:tr>
      <w:tr w:rsidR="005D29FD" w:rsidRPr="005D29FD" w14:paraId="333CA095" w14:textId="77777777" w:rsidTr="005D29FD">
        <w:tc>
          <w:tcPr>
            <w:tcW w:w="1567" w:type="dxa"/>
          </w:tcPr>
          <w:p w14:paraId="69B0E830" w14:textId="77777777" w:rsidR="005D29FD" w:rsidRPr="005D29FD" w:rsidRDefault="005D29FD" w:rsidP="005D29FD">
            <w:pPr>
              <w:pStyle w:val="BodyText"/>
              <w:ind w:firstLine="720"/>
              <w:rPr>
                <w:rFonts w:ascii="Cambria"/>
                <w:sz w:val="24"/>
                <w:szCs w:val="24"/>
              </w:rPr>
            </w:pPr>
            <w:r w:rsidRPr="005D29FD">
              <w:rPr>
                <w:rFonts w:ascii="Cambria"/>
                <w:sz w:val="24"/>
                <w:szCs w:val="24"/>
              </w:rPr>
              <w:t>60</w:t>
            </w:r>
          </w:p>
        </w:tc>
        <w:tc>
          <w:tcPr>
            <w:tcW w:w="4098" w:type="dxa"/>
          </w:tcPr>
          <w:p w14:paraId="42C863E9" w14:textId="77777777" w:rsidR="005D29FD" w:rsidRPr="005D29FD" w:rsidRDefault="005D29FD" w:rsidP="005D29FD">
            <w:pPr>
              <w:pStyle w:val="BodyText"/>
              <w:jc w:val="both"/>
              <w:rPr>
                <w:rFonts w:ascii="Cambria"/>
                <w:sz w:val="24"/>
                <w:szCs w:val="24"/>
              </w:rPr>
            </w:pPr>
            <w:r w:rsidRPr="005D29FD">
              <w:rPr>
                <w:rFonts w:ascii="Cambria"/>
                <w:sz w:val="24"/>
                <w:szCs w:val="24"/>
              </w:rPr>
              <w:t>Cocoa  200g</w:t>
            </w:r>
          </w:p>
        </w:tc>
        <w:tc>
          <w:tcPr>
            <w:tcW w:w="1890" w:type="dxa"/>
          </w:tcPr>
          <w:p w14:paraId="1CADBFC2" w14:textId="77777777" w:rsidR="005D29FD" w:rsidRPr="005D29FD" w:rsidRDefault="005D29FD" w:rsidP="005D29FD">
            <w:pPr>
              <w:pStyle w:val="BodyText"/>
              <w:ind w:firstLine="720"/>
              <w:rPr>
                <w:rFonts w:ascii="Cambria"/>
                <w:sz w:val="24"/>
                <w:szCs w:val="24"/>
              </w:rPr>
            </w:pPr>
            <w:r w:rsidRPr="005D29FD">
              <w:rPr>
                <w:rFonts w:ascii="Cambria"/>
                <w:sz w:val="24"/>
                <w:szCs w:val="24"/>
              </w:rPr>
              <w:t>g</w:t>
            </w:r>
          </w:p>
        </w:tc>
        <w:tc>
          <w:tcPr>
            <w:tcW w:w="1275" w:type="dxa"/>
          </w:tcPr>
          <w:p w14:paraId="50A22E59"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78D8E0FF" w14:textId="77777777" w:rsidR="005D29FD" w:rsidRPr="005D29FD" w:rsidRDefault="005D29FD" w:rsidP="005D29FD">
            <w:pPr>
              <w:pStyle w:val="BodyText"/>
              <w:ind w:firstLine="720"/>
              <w:rPr>
                <w:rFonts w:ascii="Cambria"/>
                <w:sz w:val="24"/>
                <w:szCs w:val="24"/>
              </w:rPr>
            </w:pPr>
          </w:p>
        </w:tc>
      </w:tr>
      <w:tr w:rsidR="005D29FD" w:rsidRPr="005D29FD" w14:paraId="61EF4A3A" w14:textId="77777777" w:rsidTr="005D29FD">
        <w:tc>
          <w:tcPr>
            <w:tcW w:w="1567" w:type="dxa"/>
          </w:tcPr>
          <w:p w14:paraId="37E9370A" w14:textId="77777777" w:rsidR="005D29FD" w:rsidRPr="005D29FD" w:rsidRDefault="005D29FD" w:rsidP="005D29FD">
            <w:pPr>
              <w:pStyle w:val="BodyText"/>
              <w:ind w:firstLine="720"/>
              <w:rPr>
                <w:rFonts w:ascii="Cambria"/>
                <w:sz w:val="24"/>
                <w:szCs w:val="24"/>
              </w:rPr>
            </w:pPr>
            <w:r w:rsidRPr="005D29FD">
              <w:rPr>
                <w:rFonts w:ascii="Cambria"/>
                <w:sz w:val="24"/>
                <w:szCs w:val="24"/>
              </w:rPr>
              <w:t>61</w:t>
            </w:r>
          </w:p>
        </w:tc>
        <w:tc>
          <w:tcPr>
            <w:tcW w:w="4098" w:type="dxa"/>
          </w:tcPr>
          <w:p w14:paraId="08F15C58" w14:textId="77777777" w:rsidR="005D29FD" w:rsidRPr="005D29FD" w:rsidRDefault="005D29FD" w:rsidP="005D29FD">
            <w:pPr>
              <w:pStyle w:val="BodyText"/>
              <w:jc w:val="both"/>
              <w:rPr>
                <w:rFonts w:ascii="Cambria"/>
                <w:sz w:val="24"/>
                <w:szCs w:val="24"/>
              </w:rPr>
            </w:pPr>
            <w:r w:rsidRPr="005D29FD">
              <w:rPr>
                <w:rFonts w:ascii="Cambria"/>
                <w:sz w:val="24"/>
                <w:szCs w:val="24"/>
              </w:rPr>
              <w:t>Caffee/ Nescafe 50g</w:t>
            </w:r>
          </w:p>
        </w:tc>
        <w:tc>
          <w:tcPr>
            <w:tcW w:w="1890" w:type="dxa"/>
          </w:tcPr>
          <w:p w14:paraId="2E704A0D" w14:textId="77777777" w:rsidR="005D29FD" w:rsidRPr="005D29FD" w:rsidRDefault="005D29FD" w:rsidP="005D29FD">
            <w:pPr>
              <w:pStyle w:val="BodyText"/>
              <w:ind w:firstLine="720"/>
              <w:rPr>
                <w:rFonts w:ascii="Cambria"/>
                <w:sz w:val="24"/>
                <w:szCs w:val="24"/>
              </w:rPr>
            </w:pPr>
            <w:r w:rsidRPr="005D29FD">
              <w:rPr>
                <w:rFonts w:ascii="Cambria"/>
                <w:sz w:val="24"/>
                <w:szCs w:val="24"/>
              </w:rPr>
              <w:t>g</w:t>
            </w:r>
          </w:p>
        </w:tc>
        <w:tc>
          <w:tcPr>
            <w:tcW w:w="1275" w:type="dxa"/>
          </w:tcPr>
          <w:p w14:paraId="24D5A366"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32EA4F41" w14:textId="77777777" w:rsidR="005D29FD" w:rsidRPr="005D29FD" w:rsidRDefault="005D29FD" w:rsidP="005D29FD">
            <w:pPr>
              <w:pStyle w:val="BodyText"/>
              <w:ind w:firstLine="720"/>
              <w:rPr>
                <w:rFonts w:ascii="Cambria"/>
                <w:sz w:val="24"/>
                <w:szCs w:val="24"/>
              </w:rPr>
            </w:pPr>
          </w:p>
        </w:tc>
      </w:tr>
      <w:tr w:rsidR="005D29FD" w:rsidRPr="005D29FD" w14:paraId="55B54D1C" w14:textId="77777777" w:rsidTr="005D29FD">
        <w:tc>
          <w:tcPr>
            <w:tcW w:w="1567" w:type="dxa"/>
          </w:tcPr>
          <w:p w14:paraId="33FF7634" w14:textId="77777777" w:rsidR="005D29FD" w:rsidRPr="005D29FD" w:rsidRDefault="005D29FD" w:rsidP="005D29FD">
            <w:pPr>
              <w:pStyle w:val="BodyText"/>
              <w:ind w:firstLine="720"/>
              <w:rPr>
                <w:rFonts w:ascii="Cambria"/>
                <w:sz w:val="24"/>
                <w:szCs w:val="24"/>
              </w:rPr>
            </w:pPr>
            <w:r w:rsidRPr="005D29FD">
              <w:rPr>
                <w:rFonts w:ascii="Cambria"/>
                <w:sz w:val="24"/>
                <w:szCs w:val="24"/>
              </w:rPr>
              <w:t>62</w:t>
            </w:r>
          </w:p>
        </w:tc>
        <w:tc>
          <w:tcPr>
            <w:tcW w:w="4098" w:type="dxa"/>
          </w:tcPr>
          <w:p w14:paraId="6A666847" w14:textId="77777777" w:rsidR="005D29FD" w:rsidRPr="005D29FD" w:rsidRDefault="005D29FD" w:rsidP="005D29FD">
            <w:pPr>
              <w:pStyle w:val="BodyText"/>
              <w:jc w:val="both"/>
              <w:rPr>
                <w:rFonts w:ascii="Cambria"/>
                <w:sz w:val="24"/>
                <w:szCs w:val="24"/>
              </w:rPr>
            </w:pPr>
            <w:r w:rsidRPr="005D29FD">
              <w:rPr>
                <w:rFonts w:ascii="Cambria"/>
                <w:sz w:val="24"/>
                <w:szCs w:val="24"/>
              </w:rPr>
              <w:t>Drinking chocolate  200g</w:t>
            </w:r>
          </w:p>
        </w:tc>
        <w:tc>
          <w:tcPr>
            <w:tcW w:w="1890" w:type="dxa"/>
          </w:tcPr>
          <w:p w14:paraId="75BB5F41" w14:textId="77777777" w:rsidR="005D29FD" w:rsidRPr="005D29FD" w:rsidRDefault="005D29FD" w:rsidP="005D29FD">
            <w:pPr>
              <w:pStyle w:val="BodyText"/>
              <w:ind w:firstLine="720"/>
              <w:rPr>
                <w:rFonts w:ascii="Cambria"/>
                <w:sz w:val="24"/>
                <w:szCs w:val="24"/>
              </w:rPr>
            </w:pPr>
            <w:r w:rsidRPr="005D29FD">
              <w:rPr>
                <w:rFonts w:ascii="Cambria"/>
                <w:sz w:val="24"/>
                <w:szCs w:val="24"/>
              </w:rPr>
              <w:t>g</w:t>
            </w:r>
          </w:p>
        </w:tc>
        <w:tc>
          <w:tcPr>
            <w:tcW w:w="1275" w:type="dxa"/>
          </w:tcPr>
          <w:p w14:paraId="30423D4C"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783649AC" w14:textId="77777777" w:rsidR="005D29FD" w:rsidRPr="005D29FD" w:rsidRDefault="005D29FD" w:rsidP="005D29FD">
            <w:pPr>
              <w:pStyle w:val="BodyText"/>
              <w:ind w:firstLine="720"/>
              <w:rPr>
                <w:rFonts w:ascii="Cambria"/>
                <w:sz w:val="24"/>
                <w:szCs w:val="24"/>
              </w:rPr>
            </w:pPr>
          </w:p>
        </w:tc>
      </w:tr>
      <w:tr w:rsidR="005D29FD" w:rsidRPr="005D29FD" w14:paraId="1DCD352F" w14:textId="77777777" w:rsidTr="005D29FD">
        <w:tc>
          <w:tcPr>
            <w:tcW w:w="1567" w:type="dxa"/>
          </w:tcPr>
          <w:p w14:paraId="275C0E4E" w14:textId="77777777" w:rsidR="005D29FD" w:rsidRPr="005D29FD" w:rsidRDefault="005D29FD" w:rsidP="005D29FD">
            <w:pPr>
              <w:pStyle w:val="BodyText"/>
              <w:ind w:firstLine="720"/>
              <w:rPr>
                <w:rFonts w:ascii="Cambria"/>
                <w:sz w:val="24"/>
                <w:szCs w:val="24"/>
              </w:rPr>
            </w:pPr>
            <w:r w:rsidRPr="005D29FD">
              <w:rPr>
                <w:rFonts w:ascii="Cambria"/>
                <w:sz w:val="24"/>
                <w:szCs w:val="24"/>
              </w:rPr>
              <w:t>63</w:t>
            </w:r>
          </w:p>
        </w:tc>
        <w:tc>
          <w:tcPr>
            <w:tcW w:w="4098" w:type="dxa"/>
          </w:tcPr>
          <w:p w14:paraId="119D85BA" w14:textId="77777777" w:rsidR="005D29FD" w:rsidRPr="005D29FD" w:rsidRDefault="005D29FD" w:rsidP="005D29FD">
            <w:pPr>
              <w:pStyle w:val="BodyText"/>
              <w:jc w:val="both"/>
              <w:rPr>
                <w:rFonts w:ascii="Cambria"/>
                <w:sz w:val="24"/>
                <w:szCs w:val="24"/>
              </w:rPr>
            </w:pPr>
            <w:r w:rsidRPr="005D29FD">
              <w:rPr>
                <w:rFonts w:ascii="Cambria"/>
                <w:sz w:val="24"/>
                <w:szCs w:val="24"/>
              </w:rPr>
              <w:t>Bread white loaves  sliced 400g</w:t>
            </w:r>
          </w:p>
        </w:tc>
        <w:tc>
          <w:tcPr>
            <w:tcW w:w="1890" w:type="dxa"/>
          </w:tcPr>
          <w:p w14:paraId="631FFDAB" w14:textId="77777777" w:rsidR="005D29FD" w:rsidRPr="005D29FD" w:rsidRDefault="005D29FD" w:rsidP="005D29FD">
            <w:pPr>
              <w:pStyle w:val="BodyText"/>
              <w:ind w:firstLine="720"/>
              <w:rPr>
                <w:rFonts w:ascii="Cambria"/>
                <w:sz w:val="24"/>
                <w:szCs w:val="24"/>
              </w:rPr>
            </w:pPr>
            <w:r w:rsidRPr="005D29FD">
              <w:rPr>
                <w:rFonts w:ascii="Cambria"/>
                <w:sz w:val="24"/>
                <w:szCs w:val="24"/>
              </w:rPr>
              <w:t>g</w:t>
            </w:r>
          </w:p>
        </w:tc>
        <w:tc>
          <w:tcPr>
            <w:tcW w:w="1275" w:type="dxa"/>
          </w:tcPr>
          <w:p w14:paraId="5D5385CD"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6840ECE6" w14:textId="77777777" w:rsidR="005D29FD" w:rsidRPr="005D29FD" w:rsidRDefault="005D29FD" w:rsidP="005D29FD">
            <w:pPr>
              <w:pStyle w:val="BodyText"/>
              <w:ind w:firstLine="720"/>
              <w:rPr>
                <w:rFonts w:ascii="Cambria"/>
                <w:sz w:val="24"/>
                <w:szCs w:val="24"/>
              </w:rPr>
            </w:pPr>
          </w:p>
        </w:tc>
      </w:tr>
      <w:tr w:rsidR="005D29FD" w:rsidRPr="005D29FD" w14:paraId="6D3EF920" w14:textId="77777777" w:rsidTr="005D29FD">
        <w:tc>
          <w:tcPr>
            <w:tcW w:w="1567" w:type="dxa"/>
          </w:tcPr>
          <w:p w14:paraId="647E08B0" w14:textId="77777777" w:rsidR="005D29FD" w:rsidRPr="005D29FD" w:rsidRDefault="005D29FD" w:rsidP="005D29FD">
            <w:pPr>
              <w:pStyle w:val="BodyText"/>
              <w:ind w:firstLine="720"/>
              <w:rPr>
                <w:rFonts w:ascii="Cambria"/>
                <w:sz w:val="24"/>
                <w:szCs w:val="24"/>
              </w:rPr>
            </w:pPr>
            <w:r w:rsidRPr="005D29FD">
              <w:rPr>
                <w:rFonts w:ascii="Cambria"/>
                <w:sz w:val="24"/>
                <w:szCs w:val="24"/>
              </w:rPr>
              <w:t>64</w:t>
            </w:r>
          </w:p>
        </w:tc>
        <w:tc>
          <w:tcPr>
            <w:tcW w:w="4098" w:type="dxa"/>
          </w:tcPr>
          <w:p w14:paraId="5220461E" w14:textId="77777777" w:rsidR="005D29FD" w:rsidRPr="005D29FD" w:rsidRDefault="005D29FD" w:rsidP="005D29FD">
            <w:pPr>
              <w:pStyle w:val="BodyText"/>
              <w:jc w:val="both"/>
              <w:rPr>
                <w:rFonts w:ascii="Cambria"/>
                <w:sz w:val="24"/>
                <w:szCs w:val="24"/>
              </w:rPr>
            </w:pPr>
            <w:r w:rsidRPr="005D29FD">
              <w:rPr>
                <w:rFonts w:ascii="Cambria"/>
                <w:sz w:val="24"/>
                <w:szCs w:val="24"/>
              </w:rPr>
              <w:t>Bread brown loaves sliced 400g</w:t>
            </w:r>
          </w:p>
        </w:tc>
        <w:tc>
          <w:tcPr>
            <w:tcW w:w="1890" w:type="dxa"/>
          </w:tcPr>
          <w:p w14:paraId="3B2EC23E" w14:textId="77777777" w:rsidR="005D29FD" w:rsidRPr="005D29FD" w:rsidRDefault="005D29FD" w:rsidP="005D29FD">
            <w:pPr>
              <w:pStyle w:val="BodyText"/>
              <w:ind w:firstLine="720"/>
              <w:rPr>
                <w:rFonts w:ascii="Cambria"/>
                <w:sz w:val="24"/>
                <w:szCs w:val="24"/>
              </w:rPr>
            </w:pPr>
            <w:r w:rsidRPr="005D29FD">
              <w:rPr>
                <w:rFonts w:ascii="Cambria"/>
                <w:sz w:val="24"/>
                <w:szCs w:val="24"/>
              </w:rPr>
              <w:t>g</w:t>
            </w:r>
          </w:p>
        </w:tc>
        <w:tc>
          <w:tcPr>
            <w:tcW w:w="1275" w:type="dxa"/>
          </w:tcPr>
          <w:p w14:paraId="0BDE9A18"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75CA4ED3" w14:textId="77777777" w:rsidR="005D29FD" w:rsidRPr="005D29FD" w:rsidRDefault="005D29FD" w:rsidP="005D29FD">
            <w:pPr>
              <w:pStyle w:val="BodyText"/>
              <w:ind w:firstLine="720"/>
              <w:rPr>
                <w:rFonts w:ascii="Cambria"/>
                <w:sz w:val="24"/>
                <w:szCs w:val="24"/>
              </w:rPr>
            </w:pPr>
          </w:p>
        </w:tc>
      </w:tr>
      <w:tr w:rsidR="005D29FD" w:rsidRPr="005D29FD" w14:paraId="25F461AE" w14:textId="77777777" w:rsidTr="005D29FD">
        <w:tc>
          <w:tcPr>
            <w:tcW w:w="1567" w:type="dxa"/>
          </w:tcPr>
          <w:p w14:paraId="23E81FDC" w14:textId="77777777" w:rsidR="005D29FD" w:rsidRPr="005D29FD" w:rsidRDefault="005D29FD" w:rsidP="005D29FD">
            <w:pPr>
              <w:pStyle w:val="BodyText"/>
              <w:ind w:firstLine="720"/>
              <w:rPr>
                <w:rFonts w:ascii="Cambria"/>
                <w:sz w:val="24"/>
                <w:szCs w:val="24"/>
              </w:rPr>
            </w:pPr>
            <w:r w:rsidRPr="005D29FD">
              <w:rPr>
                <w:rFonts w:ascii="Cambria"/>
                <w:sz w:val="24"/>
                <w:szCs w:val="24"/>
              </w:rPr>
              <w:t>65</w:t>
            </w:r>
          </w:p>
        </w:tc>
        <w:tc>
          <w:tcPr>
            <w:tcW w:w="4098" w:type="dxa"/>
          </w:tcPr>
          <w:p w14:paraId="1B1B0FAB" w14:textId="77777777" w:rsidR="005D29FD" w:rsidRPr="005D29FD" w:rsidRDefault="005D29FD" w:rsidP="005D29FD">
            <w:pPr>
              <w:pStyle w:val="BodyText"/>
              <w:jc w:val="both"/>
              <w:rPr>
                <w:rFonts w:ascii="Cambria"/>
                <w:sz w:val="24"/>
                <w:szCs w:val="24"/>
              </w:rPr>
            </w:pPr>
            <w:r w:rsidRPr="005D29FD">
              <w:rPr>
                <w:rFonts w:ascii="Cambria"/>
                <w:sz w:val="24"/>
                <w:szCs w:val="24"/>
              </w:rPr>
              <w:t>Blue band margarine  1kg</w:t>
            </w:r>
          </w:p>
        </w:tc>
        <w:tc>
          <w:tcPr>
            <w:tcW w:w="1890" w:type="dxa"/>
          </w:tcPr>
          <w:p w14:paraId="7834D74E"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1E34B06B"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6660ADB2" w14:textId="77777777" w:rsidR="005D29FD" w:rsidRPr="005D29FD" w:rsidRDefault="005D29FD" w:rsidP="005D29FD">
            <w:pPr>
              <w:pStyle w:val="BodyText"/>
              <w:ind w:firstLine="720"/>
              <w:rPr>
                <w:rFonts w:ascii="Cambria"/>
                <w:sz w:val="24"/>
                <w:szCs w:val="24"/>
              </w:rPr>
            </w:pPr>
          </w:p>
        </w:tc>
      </w:tr>
      <w:tr w:rsidR="005D29FD" w:rsidRPr="005D29FD" w14:paraId="49A7F066" w14:textId="77777777" w:rsidTr="005D29FD">
        <w:tc>
          <w:tcPr>
            <w:tcW w:w="1567" w:type="dxa"/>
          </w:tcPr>
          <w:p w14:paraId="2B5405C9" w14:textId="77777777" w:rsidR="005D29FD" w:rsidRPr="005D29FD" w:rsidRDefault="005D29FD" w:rsidP="005D29FD">
            <w:pPr>
              <w:pStyle w:val="BodyText"/>
              <w:ind w:firstLine="720"/>
              <w:rPr>
                <w:rFonts w:ascii="Cambria"/>
                <w:sz w:val="24"/>
                <w:szCs w:val="24"/>
              </w:rPr>
            </w:pPr>
            <w:r w:rsidRPr="005D29FD">
              <w:rPr>
                <w:rFonts w:ascii="Cambria"/>
                <w:sz w:val="24"/>
                <w:szCs w:val="24"/>
              </w:rPr>
              <w:t>66</w:t>
            </w:r>
          </w:p>
        </w:tc>
        <w:tc>
          <w:tcPr>
            <w:tcW w:w="4098" w:type="dxa"/>
          </w:tcPr>
          <w:p w14:paraId="516EC4FD" w14:textId="77777777" w:rsidR="005D29FD" w:rsidRPr="005D29FD" w:rsidRDefault="005D29FD" w:rsidP="005D29FD">
            <w:pPr>
              <w:pStyle w:val="BodyText"/>
              <w:jc w:val="both"/>
              <w:rPr>
                <w:rFonts w:ascii="Cambria"/>
                <w:sz w:val="24"/>
                <w:szCs w:val="24"/>
              </w:rPr>
            </w:pPr>
            <w:r w:rsidRPr="005D29FD">
              <w:rPr>
                <w:rFonts w:ascii="Cambria"/>
                <w:sz w:val="24"/>
                <w:szCs w:val="24"/>
              </w:rPr>
              <w:t>Blue band margarine  500g</w:t>
            </w:r>
          </w:p>
        </w:tc>
        <w:tc>
          <w:tcPr>
            <w:tcW w:w="1890" w:type="dxa"/>
          </w:tcPr>
          <w:p w14:paraId="2187F701" w14:textId="77777777" w:rsidR="005D29FD" w:rsidRPr="005D29FD" w:rsidRDefault="005D29FD" w:rsidP="005D29FD">
            <w:pPr>
              <w:pStyle w:val="BodyText"/>
              <w:ind w:firstLine="720"/>
              <w:rPr>
                <w:rFonts w:ascii="Cambria"/>
                <w:sz w:val="24"/>
                <w:szCs w:val="24"/>
              </w:rPr>
            </w:pPr>
            <w:r w:rsidRPr="005D29FD">
              <w:rPr>
                <w:rFonts w:ascii="Cambria"/>
                <w:sz w:val="24"/>
                <w:szCs w:val="24"/>
              </w:rPr>
              <w:t>g</w:t>
            </w:r>
          </w:p>
        </w:tc>
        <w:tc>
          <w:tcPr>
            <w:tcW w:w="1275" w:type="dxa"/>
          </w:tcPr>
          <w:p w14:paraId="781B93B6"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54FEAFB7" w14:textId="77777777" w:rsidR="005D29FD" w:rsidRPr="005D29FD" w:rsidRDefault="005D29FD" w:rsidP="005D29FD">
            <w:pPr>
              <w:pStyle w:val="BodyText"/>
              <w:ind w:firstLine="720"/>
              <w:rPr>
                <w:rFonts w:ascii="Cambria"/>
                <w:sz w:val="24"/>
                <w:szCs w:val="24"/>
              </w:rPr>
            </w:pPr>
          </w:p>
        </w:tc>
      </w:tr>
      <w:tr w:rsidR="005D29FD" w:rsidRPr="005D29FD" w14:paraId="1412DD0B" w14:textId="77777777" w:rsidTr="005D29FD">
        <w:tc>
          <w:tcPr>
            <w:tcW w:w="1567" w:type="dxa"/>
          </w:tcPr>
          <w:p w14:paraId="4ABE48A1" w14:textId="77777777" w:rsidR="005D29FD" w:rsidRPr="005D29FD" w:rsidRDefault="005D29FD" w:rsidP="005D29FD">
            <w:pPr>
              <w:pStyle w:val="BodyText"/>
              <w:ind w:firstLine="720"/>
              <w:rPr>
                <w:rFonts w:ascii="Cambria"/>
                <w:sz w:val="24"/>
                <w:szCs w:val="24"/>
              </w:rPr>
            </w:pPr>
            <w:r w:rsidRPr="005D29FD">
              <w:rPr>
                <w:rFonts w:ascii="Cambria"/>
                <w:sz w:val="24"/>
                <w:szCs w:val="24"/>
              </w:rPr>
              <w:t>67</w:t>
            </w:r>
          </w:p>
        </w:tc>
        <w:tc>
          <w:tcPr>
            <w:tcW w:w="4098" w:type="dxa"/>
          </w:tcPr>
          <w:p w14:paraId="00F51E96" w14:textId="77777777" w:rsidR="005D29FD" w:rsidRPr="005D29FD" w:rsidRDefault="005D29FD" w:rsidP="005D29FD">
            <w:pPr>
              <w:pStyle w:val="BodyText"/>
              <w:jc w:val="both"/>
              <w:rPr>
                <w:rFonts w:ascii="Cambria"/>
                <w:sz w:val="24"/>
                <w:szCs w:val="24"/>
              </w:rPr>
            </w:pPr>
            <w:r w:rsidRPr="005D29FD">
              <w:rPr>
                <w:rFonts w:ascii="Cambria"/>
                <w:sz w:val="24"/>
                <w:szCs w:val="24"/>
              </w:rPr>
              <w:t>Cooking oil salad  20ltrs</w:t>
            </w:r>
          </w:p>
        </w:tc>
        <w:tc>
          <w:tcPr>
            <w:tcW w:w="1890" w:type="dxa"/>
          </w:tcPr>
          <w:p w14:paraId="56A308A7" w14:textId="77777777" w:rsidR="005D29FD" w:rsidRPr="005D29FD" w:rsidRDefault="005D29FD" w:rsidP="005D29FD">
            <w:pPr>
              <w:pStyle w:val="BodyText"/>
              <w:ind w:firstLine="720"/>
              <w:rPr>
                <w:rFonts w:ascii="Cambria"/>
                <w:sz w:val="24"/>
                <w:szCs w:val="24"/>
              </w:rPr>
            </w:pPr>
            <w:r w:rsidRPr="005D29FD">
              <w:rPr>
                <w:rFonts w:ascii="Cambria"/>
                <w:sz w:val="24"/>
                <w:szCs w:val="24"/>
              </w:rPr>
              <w:t>Litre</w:t>
            </w:r>
          </w:p>
        </w:tc>
        <w:tc>
          <w:tcPr>
            <w:tcW w:w="1275" w:type="dxa"/>
          </w:tcPr>
          <w:p w14:paraId="478FD64B"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741CE890" w14:textId="77777777" w:rsidR="005D29FD" w:rsidRPr="005D29FD" w:rsidRDefault="005D29FD" w:rsidP="005D29FD">
            <w:pPr>
              <w:pStyle w:val="BodyText"/>
              <w:ind w:firstLine="720"/>
              <w:rPr>
                <w:rFonts w:ascii="Cambria"/>
                <w:sz w:val="24"/>
                <w:szCs w:val="24"/>
              </w:rPr>
            </w:pPr>
          </w:p>
        </w:tc>
      </w:tr>
      <w:tr w:rsidR="005D29FD" w:rsidRPr="005D29FD" w14:paraId="23C79809" w14:textId="77777777" w:rsidTr="005D29FD">
        <w:tc>
          <w:tcPr>
            <w:tcW w:w="1567" w:type="dxa"/>
          </w:tcPr>
          <w:p w14:paraId="32B6A4DF" w14:textId="77777777" w:rsidR="005D29FD" w:rsidRPr="005D29FD" w:rsidRDefault="005D29FD" w:rsidP="005D29FD">
            <w:pPr>
              <w:pStyle w:val="BodyText"/>
              <w:ind w:firstLine="720"/>
              <w:rPr>
                <w:rFonts w:ascii="Cambria"/>
                <w:sz w:val="24"/>
                <w:szCs w:val="24"/>
              </w:rPr>
            </w:pPr>
            <w:r w:rsidRPr="005D29FD">
              <w:rPr>
                <w:rFonts w:ascii="Cambria"/>
                <w:sz w:val="24"/>
                <w:szCs w:val="24"/>
              </w:rPr>
              <w:t>68</w:t>
            </w:r>
          </w:p>
        </w:tc>
        <w:tc>
          <w:tcPr>
            <w:tcW w:w="4098" w:type="dxa"/>
          </w:tcPr>
          <w:p w14:paraId="23DFC97E" w14:textId="77777777" w:rsidR="005D29FD" w:rsidRPr="005D29FD" w:rsidRDefault="005D29FD" w:rsidP="005D29FD">
            <w:pPr>
              <w:pStyle w:val="BodyText"/>
              <w:jc w:val="both"/>
              <w:rPr>
                <w:rFonts w:ascii="Cambria"/>
                <w:sz w:val="24"/>
                <w:szCs w:val="24"/>
              </w:rPr>
            </w:pPr>
            <w:r w:rsidRPr="005D29FD">
              <w:rPr>
                <w:rFonts w:ascii="Cambria"/>
                <w:sz w:val="24"/>
                <w:szCs w:val="24"/>
              </w:rPr>
              <w:t>Cooking salt kensalt  500g</w:t>
            </w:r>
          </w:p>
        </w:tc>
        <w:tc>
          <w:tcPr>
            <w:tcW w:w="1890" w:type="dxa"/>
          </w:tcPr>
          <w:p w14:paraId="5B41AF61" w14:textId="77777777" w:rsidR="005D29FD" w:rsidRPr="005D29FD" w:rsidRDefault="005D29FD" w:rsidP="005D29FD">
            <w:pPr>
              <w:pStyle w:val="BodyText"/>
              <w:ind w:firstLine="720"/>
              <w:rPr>
                <w:rFonts w:ascii="Cambria"/>
                <w:sz w:val="24"/>
                <w:szCs w:val="24"/>
              </w:rPr>
            </w:pPr>
            <w:r w:rsidRPr="005D29FD">
              <w:rPr>
                <w:rFonts w:ascii="Cambria"/>
                <w:sz w:val="24"/>
                <w:szCs w:val="24"/>
              </w:rPr>
              <w:t>g</w:t>
            </w:r>
          </w:p>
        </w:tc>
        <w:tc>
          <w:tcPr>
            <w:tcW w:w="1275" w:type="dxa"/>
          </w:tcPr>
          <w:p w14:paraId="01F1F675"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3A888E4B" w14:textId="77777777" w:rsidR="005D29FD" w:rsidRPr="005D29FD" w:rsidRDefault="005D29FD" w:rsidP="005D29FD">
            <w:pPr>
              <w:pStyle w:val="BodyText"/>
              <w:ind w:firstLine="720"/>
              <w:rPr>
                <w:rFonts w:ascii="Cambria"/>
                <w:sz w:val="24"/>
                <w:szCs w:val="24"/>
              </w:rPr>
            </w:pPr>
          </w:p>
        </w:tc>
      </w:tr>
      <w:tr w:rsidR="005D29FD" w:rsidRPr="005D29FD" w14:paraId="143E2046" w14:textId="77777777" w:rsidTr="005D29FD">
        <w:tc>
          <w:tcPr>
            <w:tcW w:w="1567" w:type="dxa"/>
          </w:tcPr>
          <w:p w14:paraId="3B205202" w14:textId="77777777" w:rsidR="005D29FD" w:rsidRPr="005D29FD" w:rsidRDefault="005D29FD" w:rsidP="005D29FD">
            <w:pPr>
              <w:pStyle w:val="BodyText"/>
              <w:ind w:firstLine="720"/>
              <w:rPr>
                <w:rFonts w:ascii="Cambria"/>
                <w:sz w:val="24"/>
                <w:szCs w:val="24"/>
              </w:rPr>
            </w:pPr>
            <w:r w:rsidRPr="005D29FD">
              <w:rPr>
                <w:rFonts w:ascii="Cambria"/>
                <w:sz w:val="24"/>
                <w:szCs w:val="24"/>
              </w:rPr>
              <w:t>69</w:t>
            </w:r>
          </w:p>
        </w:tc>
        <w:tc>
          <w:tcPr>
            <w:tcW w:w="4098" w:type="dxa"/>
          </w:tcPr>
          <w:p w14:paraId="61F6EE2B" w14:textId="77777777" w:rsidR="005D29FD" w:rsidRPr="005D29FD" w:rsidRDefault="005D29FD" w:rsidP="005D29FD">
            <w:pPr>
              <w:pStyle w:val="BodyText"/>
              <w:jc w:val="both"/>
              <w:rPr>
                <w:rFonts w:ascii="Cambria"/>
                <w:sz w:val="24"/>
                <w:szCs w:val="24"/>
              </w:rPr>
            </w:pPr>
            <w:r w:rsidRPr="005D29FD">
              <w:rPr>
                <w:rFonts w:ascii="Cambria"/>
                <w:sz w:val="24"/>
                <w:szCs w:val="24"/>
              </w:rPr>
              <w:t xml:space="preserve">Drinking water bales  </w:t>
            </w:r>
          </w:p>
        </w:tc>
        <w:tc>
          <w:tcPr>
            <w:tcW w:w="1890" w:type="dxa"/>
          </w:tcPr>
          <w:p w14:paraId="591BC07C" w14:textId="77777777" w:rsidR="005D29FD" w:rsidRPr="005D29FD" w:rsidRDefault="005D29FD" w:rsidP="005D29FD">
            <w:pPr>
              <w:pStyle w:val="BodyText"/>
              <w:ind w:firstLine="720"/>
              <w:rPr>
                <w:rFonts w:ascii="Cambria"/>
                <w:sz w:val="24"/>
                <w:szCs w:val="24"/>
              </w:rPr>
            </w:pPr>
            <w:r w:rsidRPr="005D29FD">
              <w:rPr>
                <w:rFonts w:ascii="Cambria"/>
                <w:sz w:val="24"/>
                <w:szCs w:val="24"/>
              </w:rPr>
              <w:t>Bale</w:t>
            </w:r>
          </w:p>
        </w:tc>
        <w:tc>
          <w:tcPr>
            <w:tcW w:w="1275" w:type="dxa"/>
          </w:tcPr>
          <w:p w14:paraId="18B43F39"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55EA2FF1" w14:textId="77777777" w:rsidR="005D29FD" w:rsidRPr="005D29FD" w:rsidRDefault="005D29FD" w:rsidP="005D29FD">
            <w:pPr>
              <w:pStyle w:val="BodyText"/>
              <w:ind w:firstLine="720"/>
              <w:rPr>
                <w:rFonts w:ascii="Cambria"/>
                <w:sz w:val="24"/>
                <w:szCs w:val="24"/>
              </w:rPr>
            </w:pPr>
          </w:p>
        </w:tc>
      </w:tr>
      <w:tr w:rsidR="005D29FD" w:rsidRPr="005D29FD" w14:paraId="07F2791E" w14:textId="77777777" w:rsidTr="005D29FD">
        <w:tc>
          <w:tcPr>
            <w:tcW w:w="1567" w:type="dxa"/>
          </w:tcPr>
          <w:p w14:paraId="2E68CA3D" w14:textId="77777777" w:rsidR="005D29FD" w:rsidRPr="005D29FD" w:rsidRDefault="005D29FD" w:rsidP="005D29FD">
            <w:pPr>
              <w:pStyle w:val="BodyText"/>
              <w:ind w:firstLine="720"/>
              <w:rPr>
                <w:rFonts w:ascii="Cambria"/>
                <w:sz w:val="24"/>
                <w:szCs w:val="24"/>
              </w:rPr>
            </w:pPr>
            <w:r w:rsidRPr="005D29FD">
              <w:rPr>
                <w:rFonts w:ascii="Cambria"/>
                <w:sz w:val="24"/>
                <w:szCs w:val="24"/>
              </w:rPr>
              <w:t>70</w:t>
            </w:r>
          </w:p>
        </w:tc>
        <w:tc>
          <w:tcPr>
            <w:tcW w:w="4098" w:type="dxa"/>
          </w:tcPr>
          <w:p w14:paraId="05235178" w14:textId="77777777" w:rsidR="005D29FD" w:rsidRPr="005D29FD" w:rsidRDefault="005D29FD" w:rsidP="005D29FD">
            <w:pPr>
              <w:pStyle w:val="BodyText"/>
              <w:jc w:val="both"/>
              <w:rPr>
                <w:rFonts w:ascii="Cambria"/>
                <w:sz w:val="24"/>
                <w:szCs w:val="24"/>
              </w:rPr>
            </w:pPr>
            <w:r w:rsidRPr="005D29FD">
              <w:rPr>
                <w:rFonts w:ascii="Cambria"/>
                <w:sz w:val="24"/>
                <w:szCs w:val="24"/>
              </w:rPr>
              <w:t>Drinking water for dispenser  20ltrs</w:t>
            </w:r>
          </w:p>
        </w:tc>
        <w:tc>
          <w:tcPr>
            <w:tcW w:w="1890" w:type="dxa"/>
          </w:tcPr>
          <w:p w14:paraId="36F90AC3" w14:textId="77777777" w:rsidR="005D29FD" w:rsidRPr="005D29FD" w:rsidRDefault="005D29FD" w:rsidP="005D29FD">
            <w:pPr>
              <w:pStyle w:val="BodyText"/>
              <w:ind w:firstLine="720"/>
              <w:rPr>
                <w:rFonts w:ascii="Cambria"/>
                <w:sz w:val="24"/>
                <w:szCs w:val="24"/>
              </w:rPr>
            </w:pPr>
            <w:r w:rsidRPr="005D29FD">
              <w:rPr>
                <w:rFonts w:ascii="Cambria"/>
                <w:sz w:val="24"/>
                <w:szCs w:val="24"/>
              </w:rPr>
              <w:t>Litre</w:t>
            </w:r>
          </w:p>
        </w:tc>
        <w:tc>
          <w:tcPr>
            <w:tcW w:w="1275" w:type="dxa"/>
          </w:tcPr>
          <w:p w14:paraId="0B1EAE17"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33095444" w14:textId="77777777" w:rsidR="005D29FD" w:rsidRPr="005D29FD" w:rsidRDefault="005D29FD" w:rsidP="005D29FD">
            <w:pPr>
              <w:pStyle w:val="BodyText"/>
              <w:ind w:firstLine="720"/>
              <w:rPr>
                <w:rFonts w:ascii="Cambria"/>
                <w:sz w:val="24"/>
                <w:szCs w:val="24"/>
              </w:rPr>
            </w:pPr>
          </w:p>
        </w:tc>
      </w:tr>
      <w:tr w:rsidR="005D29FD" w:rsidRPr="005D29FD" w14:paraId="5AA887EC" w14:textId="77777777" w:rsidTr="005D29FD">
        <w:tc>
          <w:tcPr>
            <w:tcW w:w="1567" w:type="dxa"/>
          </w:tcPr>
          <w:p w14:paraId="7C1D2127" w14:textId="77777777" w:rsidR="005D29FD" w:rsidRPr="005D29FD" w:rsidRDefault="005D29FD" w:rsidP="005D29FD">
            <w:pPr>
              <w:pStyle w:val="BodyText"/>
              <w:ind w:firstLine="720"/>
              <w:rPr>
                <w:rFonts w:ascii="Cambria"/>
                <w:sz w:val="24"/>
                <w:szCs w:val="24"/>
              </w:rPr>
            </w:pPr>
            <w:r w:rsidRPr="005D29FD">
              <w:rPr>
                <w:rFonts w:ascii="Cambria"/>
                <w:sz w:val="24"/>
                <w:szCs w:val="24"/>
              </w:rPr>
              <w:t>71</w:t>
            </w:r>
          </w:p>
        </w:tc>
        <w:tc>
          <w:tcPr>
            <w:tcW w:w="4098" w:type="dxa"/>
          </w:tcPr>
          <w:p w14:paraId="048DCA49" w14:textId="77777777" w:rsidR="005D29FD" w:rsidRPr="005D29FD" w:rsidRDefault="005D29FD" w:rsidP="005D29FD">
            <w:pPr>
              <w:pStyle w:val="BodyText"/>
              <w:jc w:val="both"/>
              <w:rPr>
                <w:rFonts w:ascii="Cambria"/>
                <w:sz w:val="24"/>
                <w:szCs w:val="24"/>
              </w:rPr>
            </w:pPr>
            <w:r w:rsidRPr="005D29FD">
              <w:rPr>
                <w:rFonts w:ascii="Cambria"/>
                <w:sz w:val="24"/>
                <w:szCs w:val="24"/>
              </w:rPr>
              <w:t>Green grams 50kg</w:t>
            </w:r>
          </w:p>
        </w:tc>
        <w:tc>
          <w:tcPr>
            <w:tcW w:w="1890" w:type="dxa"/>
          </w:tcPr>
          <w:p w14:paraId="4E960266"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6BE6DF84"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1319AA57" w14:textId="77777777" w:rsidR="005D29FD" w:rsidRPr="005D29FD" w:rsidRDefault="005D29FD" w:rsidP="005D29FD">
            <w:pPr>
              <w:pStyle w:val="BodyText"/>
              <w:ind w:firstLine="720"/>
              <w:rPr>
                <w:rFonts w:ascii="Cambria"/>
                <w:sz w:val="24"/>
                <w:szCs w:val="24"/>
              </w:rPr>
            </w:pPr>
          </w:p>
        </w:tc>
      </w:tr>
      <w:tr w:rsidR="005D29FD" w:rsidRPr="005D29FD" w14:paraId="4791C72D" w14:textId="77777777" w:rsidTr="005D29FD">
        <w:tc>
          <w:tcPr>
            <w:tcW w:w="1567" w:type="dxa"/>
          </w:tcPr>
          <w:p w14:paraId="0E734B0B" w14:textId="77777777" w:rsidR="005D29FD" w:rsidRPr="005D29FD" w:rsidRDefault="005D29FD" w:rsidP="005D29FD">
            <w:pPr>
              <w:pStyle w:val="BodyText"/>
              <w:ind w:firstLine="720"/>
              <w:rPr>
                <w:rFonts w:ascii="Cambria"/>
                <w:sz w:val="24"/>
                <w:szCs w:val="24"/>
              </w:rPr>
            </w:pPr>
            <w:r w:rsidRPr="005D29FD">
              <w:rPr>
                <w:rFonts w:ascii="Cambria"/>
                <w:sz w:val="24"/>
                <w:szCs w:val="24"/>
              </w:rPr>
              <w:t>72</w:t>
            </w:r>
          </w:p>
        </w:tc>
        <w:tc>
          <w:tcPr>
            <w:tcW w:w="4098" w:type="dxa"/>
          </w:tcPr>
          <w:p w14:paraId="7812A475" w14:textId="77777777" w:rsidR="005D29FD" w:rsidRPr="005D29FD" w:rsidRDefault="005D29FD" w:rsidP="005D29FD">
            <w:pPr>
              <w:pStyle w:val="BodyText"/>
              <w:jc w:val="both"/>
              <w:rPr>
                <w:rFonts w:ascii="Cambria"/>
                <w:sz w:val="24"/>
                <w:szCs w:val="24"/>
              </w:rPr>
            </w:pPr>
            <w:r w:rsidRPr="005D29FD">
              <w:rPr>
                <w:rFonts w:ascii="Cambria"/>
                <w:sz w:val="24"/>
                <w:szCs w:val="24"/>
              </w:rPr>
              <w:t>Maize meal sifted Bale</w:t>
            </w:r>
          </w:p>
        </w:tc>
        <w:tc>
          <w:tcPr>
            <w:tcW w:w="1890" w:type="dxa"/>
          </w:tcPr>
          <w:p w14:paraId="7E3C16EF" w14:textId="77777777" w:rsidR="005D29FD" w:rsidRPr="005D29FD" w:rsidRDefault="005D29FD" w:rsidP="005D29FD">
            <w:pPr>
              <w:pStyle w:val="BodyText"/>
              <w:ind w:firstLine="720"/>
              <w:rPr>
                <w:rFonts w:ascii="Cambria"/>
                <w:sz w:val="24"/>
                <w:szCs w:val="24"/>
              </w:rPr>
            </w:pPr>
            <w:r w:rsidRPr="005D29FD">
              <w:rPr>
                <w:rFonts w:ascii="Cambria"/>
                <w:sz w:val="24"/>
                <w:szCs w:val="24"/>
              </w:rPr>
              <w:t>Bale</w:t>
            </w:r>
          </w:p>
        </w:tc>
        <w:tc>
          <w:tcPr>
            <w:tcW w:w="1275" w:type="dxa"/>
          </w:tcPr>
          <w:p w14:paraId="6248C788"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1D1B9E3A" w14:textId="77777777" w:rsidR="005D29FD" w:rsidRPr="005D29FD" w:rsidRDefault="005D29FD" w:rsidP="005D29FD">
            <w:pPr>
              <w:pStyle w:val="BodyText"/>
              <w:ind w:firstLine="720"/>
              <w:rPr>
                <w:rFonts w:ascii="Cambria"/>
                <w:sz w:val="24"/>
                <w:szCs w:val="24"/>
              </w:rPr>
            </w:pPr>
          </w:p>
        </w:tc>
      </w:tr>
      <w:tr w:rsidR="005D29FD" w:rsidRPr="005D29FD" w14:paraId="45B7C8F8" w14:textId="77777777" w:rsidTr="005D29FD">
        <w:tc>
          <w:tcPr>
            <w:tcW w:w="1567" w:type="dxa"/>
          </w:tcPr>
          <w:p w14:paraId="3E92D45A" w14:textId="77777777" w:rsidR="005D29FD" w:rsidRPr="005D29FD" w:rsidRDefault="005D29FD" w:rsidP="005D29FD">
            <w:pPr>
              <w:pStyle w:val="BodyText"/>
              <w:ind w:firstLine="720"/>
              <w:rPr>
                <w:rFonts w:ascii="Cambria"/>
                <w:sz w:val="24"/>
                <w:szCs w:val="24"/>
              </w:rPr>
            </w:pPr>
            <w:r w:rsidRPr="005D29FD">
              <w:rPr>
                <w:rFonts w:ascii="Cambria"/>
                <w:sz w:val="24"/>
                <w:szCs w:val="24"/>
              </w:rPr>
              <w:t>73</w:t>
            </w:r>
          </w:p>
        </w:tc>
        <w:tc>
          <w:tcPr>
            <w:tcW w:w="4098" w:type="dxa"/>
          </w:tcPr>
          <w:p w14:paraId="21E953B8" w14:textId="77777777" w:rsidR="005D29FD" w:rsidRPr="005D29FD" w:rsidRDefault="005D29FD" w:rsidP="005D29FD">
            <w:pPr>
              <w:pStyle w:val="BodyText"/>
              <w:jc w:val="both"/>
              <w:rPr>
                <w:rFonts w:ascii="Cambria"/>
                <w:sz w:val="24"/>
                <w:szCs w:val="24"/>
              </w:rPr>
            </w:pPr>
            <w:r w:rsidRPr="005D29FD">
              <w:rPr>
                <w:rFonts w:ascii="Cambria"/>
                <w:sz w:val="24"/>
                <w:szCs w:val="24"/>
              </w:rPr>
              <w:t xml:space="preserve">Maize meal sifted  50kg  </w:t>
            </w:r>
          </w:p>
        </w:tc>
        <w:tc>
          <w:tcPr>
            <w:tcW w:w="1890" w:type="dxa"/>
          </w:tcPr>
          <w:p w14:paraId="0F3D7737"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44132364"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2D4185D3" w14:textId="77777777" w:rsidR="005D29FD" w:rsidRPr="005D29FD" w:rsidRDefault="005D29FD" w:rsidP="005D29FD">
            <w:pPr>
              <w:pStyle w:val="BodyText"/>
              <w:ind w:firstLine="720"/>
              <w:rPr>
                <w:rFonts w:ascii="Cambria"/>
                <w:sz w:val="24"/>
                <w:szCs w:val="24"/>
              </w:rPr>
            </w:pPr>
          </w:p>
        </w:tc>
      </w:tr>
      <w:tr w:rsidR="005D29FD" w:rsidRPr="005D29FD" w14:paraId="0760D479" w14:textId="77777777" w:rsidTr="005D29FD">
        <w:tc>
          <w:tcPr>
            <w:tcW w:w="1567" w:type="dxa"/>
          </w:tcPr>
          <w:p w14:paraId="36A5995A" w14:textId="77777777" w:rsidR="005D29FD" w:rsidRPr="005D29FD" w:rsidRDefault="005D29FD" w:rsidP="005D29FD">
            <w:pPr>
              <w:pStyle w:val="BodyText"/>
              <w:ind w:firstLine="720"/>
              <w:rPr>
                <w:rFonts w:ascii="Cambria"/>
                <w:sz w:val="24"/>
                <w:szCs w:val="24"/>
              </w:rPr>
            </w:pPr>
            <w:r w:rsidRPr="005D29FD">
              <w:rPr>
                <w:rFonts w:ascii="Cambria"/>
                <w:sz w:val="24"/>
                <w:szCs w:val="24"/>
              </w:rPr>
              <w:t>74</w:t>
            </w:r>
          </w:p>
        </w:tc>
        <w:tc>
          <w:tcPr>
            <w:tcW w:w="4098" w:type="dxa"/>
          </w:tcPr>
          <w:p w14:paraId="09F8E193" w14:textId="77777777" w:rsidR="005D29FD" w:rsidRPr="005D29FD" w:rsidRDefault="005D29FD" w:rsidP="005D29FD">
            <w:pPr>
              <w:pStyle w:val="BodyText"/>
              <w:jc w:val="both"/>
              <w:rPr>
                <w:rFonts w:ascii="Cambria"/>
                <w:sz w:val="24"/>
                <w:szCs w:val="24"/>
              </w:rPr>
            </w:pPr>
            <w:r w:rsidRPr="005D29FD">
              <w:rPr>
                <w:rFonts w:ascii="Cambria"/>
                <w:sz w:val="24"/>
                <w:szCs w:val="24"/>
              </w:rPr>
              <w:t>Maize meal whole grain  50kg</w:t>
            </w:r>
          </w:p>
        </w:tc>
        <w:tc>
          <w:tcPr>
            <w:tcW w:w="1890" w:type="dxa"/>
          </w:tcPr>
          <w:p w14:paraId="2BF269A5"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0DCB9CFC"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5752324F" w14:textId="77777777" w:rsidR="005D29FD" w:rsidRPr="005D29FD" w:rsidRDefault="005D29FD" w:rsidP="005D29FD">
            <w:pPr>
              <w:pStyle w:val="BodyText"/>
              <w:ind w:firstLine="720"/>
              <w:rPr>
                <w:rFonts w:ascii="Cambria"/>
                <w:sz w:val="24"/>
                <w:szCs w:val="24"/>
              </w:rPr>
            </w:pPr>
          </w:p>
        </w:tc>
      </w:tr>
      <w:tr w:rsidR="005D29FD" w:rsidRPr="005D29FD" w14:paraId="14401D1B" w14:textId="77777777" w:rsidTr="005D29FD">
        <w:tc>
          <w:tcPr>
            <w:tcW w:w="1567" w:type="dxa"/>
          </w:tcPr>
          <w:p w14:paraId="28C3DC48" w14:textId="77777777" w:rsidR="005D29FD" w:rsidRPr="005D29FD" w:rsidRDefault="005D29FD" w:rsidP="005D29FD">
            <w:pPr>
              <w:pStyle w:val="BodyText"/>
              <w:ind w:firstLine="720"/>
              <w:rPr>
                <w:rFonts w:ascii="Cambria"/>
                <w:sz w:val="24"/>
                <w:szCs w:val="24"/>
              </w:rPr>
            </w:pPr>
            <w:r w:rsidRPr="005D29FD">
              <w:rPr>
                <w:rFonts w:ascii="Cambria"/>
                <w:sz w:val="24"/>
                <w:szCs w:val="24"/>
              </w:rPr>
              <w:t>75</w:t>
            </w:r>
          </w:p>
        </w:tc>
        <w:tc>
          <w:tcPr>
            <w:tcW w:w="4098" w:type="dxa"/>
          </w:tcPr>
          <w:p w14:paraId="7CE68414" w14:textId="77777777" w:rsidR="005D29FD" w:rsidRPr="005D29FD" w:rsidRDefault="005D29FD" w:rsidP="005D29FD">
            <w:pPr>
              <w:pStyle w:val="BodyText"/>
              <w:jc w:val="both"/>
              <w:rPr>
                <w:rFonts w:ascii="Cambria"/>
                <w:sz w:val="24"/>
                <w:szCs w:val="24"/>
              </w:rPr>
            </w:pPr>
            <w:r w:rsidRPr="005D29FD">
              <w:rPr>
                <w:rFonts w:ascii="Cambria"/>
                <w:sz w:val="24"/>
                <w:szCs w:val="24"/>
              </w:rPr>
              <w:t>Pre- nan (0-6 months) 400g</w:t>
            </w:r>
          </w:p>
        </w:tc>
        <w:tc>
          <w:tcPr>
            <w:tcW w:w="1890" w:type="dxa"/>
          </w:tcPr>
          <w:p w14:paraId="3265EFDF" w14:textId="77777777" w:rsidR="005D29FD" w:rsidRPr="005D29FD" w:rsidRDefault="005D29FD" w:rsidP="005D29FD">
            <w:pPr>
              <w:pStyle w:val="BodyText"/>
              <w:ind w:firstLine="720"/>
              <w:rPr>
                <w:rFonts w:ascii="Cambria"/>
                <w:sz w:val="24"/>
                <w:szCs w:val="24"/>
              </w:rPr>
            </w:pPr>
            <w:r w:rsidRPr="005D29FD">
              <w:rPr>
                <w:rFonts w:ascii="Cambria"/>
                <w:sz w:val="24"/>
                <w:szCs w:val="24"/>
              </w:rPr>
              <w:t>g</w:t>
            </w:r>
          </w:p>
        </w:tc>
        <w:tc>
          <w:tcPr>
            <w:tcW w:w="1275" w:type="dxa"/>
          </w:tcPr>
          <w:p w14:paraId="0BB01A8D"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7DF75335" w14:textId="77777777" w:rsidR="005D29FD" w:rsidRPr="005D29FD" w:rsidRDefault="005D29FD" w:rsidP="005D29FD">
            <w:pPr>
              <w:pStyle w:val="BodyText"/>
              <w:ind w:firstLine="720"/>
              <w:rPr>
                <w:rFonts w:ascii="Cambria"/>
                <w:sz w:val="24"/>
                <w:szCs w:val="24"/>
              </w:rPr>
            </w:pPr>
          </w:p>
        </w:tc>
      </w:tr>
      <w:tr w:rsidR="005D29FD" w:rsidRPr="005D29FD" w14:paraId="422A4828" w14:textId="77777777" w:rsidTr="005D29FD">
        <w:tc>
          <w:tcPr>
            <w:tcW w:w="1567" w:type="dxa"/>
          </w:tcPr>
          <w:p w14:paraId="7AA94A3B" w14:textId="77777777" w:rsidR="005D29FD" w:rsidRPr="005D29FD" w:rsidRDefault="005D29FD" w:rsidP="005D29FD">
            <w:pPr>
              <w:pStyle w:val="BodyText"/>
              <w:ind w:firstLine="720"/>
              <w:rPr>
                <w:rFonts w:ascii="Cambria"/>
                <w:sz w:val="24"/>
                <w:szCs w:val="24"/>
              </w:rPr>
            </w:pPr>
            <w:r w:rsidRPr="005D29FD">
              <w:rPr>
                <w:rFonts w:ascii="Cambria"/>
                <w:sz w:val="24"/>
                <w:szCs w:val="24"/>
              </w:rPr>
              <w:t>76</w:t>
            </w:r>
          </w:p>
        </w:tc>
        <w:tc>
          <w:tcPr>
            <w:tcW w:w="4098" w:type="dxa"/>
          </w:tcPr>
          <w:p w14:paraId="4B91A6D4" w14:textId="77777777" w:rsidR="005D29FD" w:rsidRPr="005D29FD" w:rsidRDefault="005D29FD" w:rsidP="005D29FD">
            <w:pPr>
              <w:pStyle w:val="BodyText"/>
              <w:jc w:val="both"/>
              <w:rPr>
                <w:rFonts w:ascii="Cambria"/>
                <w:sz w:val="24"/>
                <w:szCs w:val="24"/>
              </w:rPr>
            </w:pPr>
            <w:r w:rsidRPr="005D29FD">
              <w:rPr>
                <w:rFonts w:ascii="Cambria"/>
                <w:sz w:val="24"/>
                <w:szCs w:val="24"/>
              </w:rPr>
              <w:t>Breast Milk Fortifier  400g</w:t>
            </w:r>
          </w:p>
        </w:tc>
        <w:tc>
          <w:tcPr>
            <w:tcW w:w="1890" w:type="dxa"/>
          </w:tcPr>
          <w:p w14:paraId="2DB9F459" w14:textId="77777777" w:rsidR="005D29FD" w:rsidRPr="005D29FD" w:rsidRDefault="005D29FD" w:rsidP="005D29FD">
            <w:pPr>
              <w:pStyle w:val="BodyText"/>
              <w:ind w:firstLine="720"/>
              <w:rPr>
                <w:rFonts w:ascii="Cambria"/>
                <w:sz w:val="24"/>
                <w:szCs w:val="24"/>
              </w:rPr>
            </w:pPr>
            <w:r w:rsidRPr="005D29FD">
              <w:rPr>
                <w:rFonts w:ascii="Cambria"/>
                <w:sz w:val="24"/>
                <w:szCs w:val="24"/>
              </w:rPr>
              <w:t>g</w:t>
            </w:r>
          </w:p>
        </w:tc>
        <w:tc>
          <w:tcPr>
            <w:tcW w:w="1275" w:type="dxa"/>
          </w:tcPr>
          <w:p w14:paraId="51DFD24C"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129390E4" w14:textId="77777777" w:rsidR="005D29FD" w:rsidRPr="005D29FD" w:rsidRDefault="005D29FD" w:rsidP="005D29FD">
            <w:pPr>
              <w:pStyle w:val="BodyText"/>
              <w:ind w:firstLine="720"/>
              <w:rPr>
                <w:rFonts w:ascii="Cambria"/>
                <w:sz w:val="24"/>
                <w:szCs w:val="24"/>
              </w:rPr>
            </w:pPr>
          </w:p>
        </w:tc>
      </w:tr>
      <w:tr w:rsidR="005D29FD" w:rsidRPr="005D29FD" w14:paraId="03A6838F" w14:textId="77777777" w:rsidTr="005D29FD">
        <w:tc>
          <w:tcPr>
            <w:tcW w:w="1567" w:type="dxa"/>
          </w:tcPr>
          <w:p w14:paraId="6B1EEB63" w14:textId="77777777" w:rsidR="005D29FD" w:rsidRPr="005D29FD" w:rsidRDefault="005D29FD" w:rsidP="005D29FD">
            <w:pPr>
              <w:pStyle w:val="BodyText"/>
              <w:ind w:firstLine="720"/>
              <w:rPr>
                <w:rFonts w:ascii="Cambria"/>
                <w:sz w:val="24"/>
                <w:szCs w:val="24"/>
              </w:rPr>
            </w:pPr>
            <w:r w:rsidRPr="005D29FD">
              <w:rPr>
                <w:rFonts w:ascii="Cambria"/>
                <w:sz w:val="24"/>
                <w:szCs w:val="24"/>
              </w:rPr>
              <w:t>77</w:t>
            </w:r>
          </w:p>
        </w:tc>
        <w:tc>
          <w:tcPr>
            <w:tcW w:w="4098" w:type="dxa"/>
          </w:tcPr>
          <w:p w14:paraId="1C393266" w14:textId="77777777" w:rsidR="005D29FD" w:rsidRPr="005D29FD" w:rsidRDefault="005D29FD" w:rsidP="005D29FD">
            <w:pPr>
              <w:pStyle w:val="BodyText"/>
              <w:jc w:val="both"/>
              <w:rPr>
                <w:rFonts w:ascii="Cambria"/>
                <w:sz w:val="24"/>
                <w:szCs w:val="24"/>
              </w:rPr>
            </w:pPr>
            <w:r w:rsidRPr="005D29FD">
              <w:rPr>
                <w:rFonts w:ascii="Cambria"/>
                <w:sz w:val="24"/>
                <w:szCs w:val="24"/>
              </w:rPr>
              <w:t>Nan (6-12 months) 400g</w:t>
            </w:r>
          </w:p>
        </w:tc>
        <w:tc>
          <w:tcPr>
            <w:tcW w:w="1890" w:type="dxa"/>
          </w:tcPr>
          <w:p w14:paraId="594F293A" w14:textId="77777777" w:rsidR="005D29FD" w:rsidRPr="005D29FD" w:rsidRDefault="005D29FD" w:rsidP="005D29FD">
            <w:pPr>
              <w:pStyle w:val="BodyText"/>
              <w:ind w:firstLine="720"/>
              <w:rPr>
                <w:rFonts w:ascii="Cambria"/>
                <w:sz w:val="24"/>
                <w:szCs w:val="24"/>
              </w:rPr>
            </w:pPr>
            <w:r w:rsidRPr="005D29FD">
              <w:rPr>
                <w:rFonts w:ascii="Cambria"/>
                <w:sz w:val="24"/>
                <w:szCs w:val="24"/>
              </w:rPr>
              <w:t>g</w:t>
            </w:r>
          </w:p>
        </w:tc>
        <w:tc>
          <w:tcPr>
            <w:tcW w:w="1275" w:type="dxa"/>
          </w:tcPr>
          <w:p w14:paraId="4CED7C6C"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4DCB19B8" w14:textId="77777777" w:rsidR="005D29FD" w:rsidRPr="005D29FD" w:rsidRDefault="005D29FD" w:rsidP="005D29FD">
            <w:pPr>
              <w:pStyle w:val="BodyText"/>
              <w:ind w:firstLine="720"/>
              <w:rPr>
                <w:rFonts w:ascii="Cambria"/>
                <w:sz w:val="24"/>
                <w:szCs w:val="24"/>
              </w:rPr>
            </w:pPr>
          </w:p>
        </w:tc>
      </w:tr>
      <w:tr w:rsidR="005D29FD" w:rsidRPr="005D29FD" w14:paraId="2965A633" w14:textId="77777777" w:rsidTr="005D29FD">
        <w:tc>
          <w:tcPr>
            <w:tcW w:w="1567" w:type="dxa"/>
          </w:tcPr>
          <w:p w14:paraId="2611C504" w14:textId="77777777" w:rsidR="005D29FD" w:rsidRPr="005D29FD" w:rsidRDefault="005D29FD" w:rsidP="005D29FD">
            <w:pPr>
              <w:pStyle w:val="BodyText"/>
              <w:ind w:firstLine="720"/>
              <w:rPr>
                <w:rFonts w:ascii="Cambria"/>
                <w:sz w:val="24"/>
                <w:szCs w:val="24"/>
              </w:rPr>
            </w:pPr>
            <w:r w:rsidRPr="005D29FD">
              <w:rPr>
                <w:rFonts w:ascii="Cambria"/>
                <w:sz w:val="24"/>
                <w:szCs w:val="24"/>
              </w:rPr>
              <w:t>78</w:t>
            </w:r>
          </w:p>
        </w:tc>
        <w:tc>
          <w:tcPr>
            <w:tcW w:w="4098" w:type="dxa"/>
          </w:tcPr>
          <w:p w14:paraId="12BFE98C" w14:textId="77777777" w:rsidR="005D29FD" w:rsidRPr="005D29FD" w:rsidRDefault="005D29FD" w:rsidP="005D29FD">
            <w:pPr>
              <w:pStyle w:val="BodyText"/>
              <w:jc w:val="both"/>
              <w:rPr>
                <w:rFonts w:ascii="Cambria"/>
                <w:sz w:val="24"/>
                <w:szCs w:val="24"/>
              </w:rPr>
            </w:pPr>
            <w:r w:rsidRPr="005D29FD">
              <w:rPr>
                <w:rFonts w:ascii="Cambria"/>
                <w:sz w:val="24"/>
                <w:szCs w:val="24"/>
              </w:rPr>
              <w:t>Rice 50kg</w:t>
            </w:r>
          </w:p>
        </w:tc>
        <w:tc>
          <w:tcPr>
            <w:tcW w:w="1890" w:type="dxa"/>
          </w:tcPr>
          <w:p w14:paraId="676F5116"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34869FCB"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2BAD10AE" w14:textId="77777777" w:rsidR="005D29FD" w:rsidRPr="005D29FD" w:rsidRDefault="005D29FD" w:rsidP="005D29FD">
            <w:pPr>
              <w:pStyle w:val="BodyText"/>
              <w:ind w:firstLine="720"/>
              <w:rPr>
                <w:rFonts w:ascii="Cambria"/>
                <w:sz w:val="24"/>
                <w:szCs w:val="24"/>
              </w:rPr>
            </w:pPr>
          </w:p>
        </w:tc>
      </w:tr>
      <w:tr w:rsidR="005D29FD" w:rsidRPr="005D29FD" w14:paraId="50651F68" w14:textId="77777777" w:rsidTr="005D29FD">
        <w:tc>
          <w:tcPr>
            <w:tcW w:w="1567" w:type="dxa"/>
          </w:tcPr>
          <w:p w14:paraId="3BA5B4D7" w14:textId="77777777" w:rsidR="005D29FD" w:rsidRPr="005D29FD" w:rsidRDefault="005D29FD" w:rsidP="005D29FD">
            <w:pPr>
              <w:pStyle w:val="BodyText"/>
              <w:ind w:firstLine="720"/>
              <w:rPr>
                <w:rFonts w:ascii="Cambria"/>
                <w:sz w:val="24"/>
                <w:szCs w:val="24"/>
              </w:rPr>
            </w:pPr>
            <w:r w:rsidRPr="005D29FD">
              <w:rPr>
                <w:rFonts w:ascii="Cambria"/>
                <w:sz w:val="24"/>
                <w:szCs w:val="24"/>
              </w:rPr>
              <w:t>79</w:t>
            </w:r>
          </w:p>
        </w:tc>
        <w:tc>
          <w:tcPr>
            <w:tcW w:w="4098" w:type="dxa"/>
          </w:tcPr>
          <w:p w14:paraId="5F176C6D" w14:textId="77777777" w:rsidR="005D29FD" w:rsidRPr="005D29FD" w:rsidRDefault="005D29FD" w:rsidP="005D29FD">
            <w:pPr>
              <w:pStyle w:val="BodyText"/>
              <w:jc w:val="both"/>
              <w:rPr>
                <w:rFonts w:ascii="Cambria"/>
                <w:sz w:val="24"/>
                <w:szCs w:val="24"/>
              </w:rPr>
            </w:pPr>
            <w:r w:rsidRPr="005D29FD">
              <w:rPr>
                <w:rFonts w:ascii="Cambria"/>
                <w:sz w:val="24"/>
                <w:szCs w:val="24"/>
              </w:rPr>
              <w:t>Soft drink (soda) bales</w:t>
            </w:r>
          </w:p>
        </w:tc>
        <w:tc>
          <w:tcPr>
            <w:tcW w:w="1890" w:type="dxa"/>
          </w:tcPr>
          <w:p w14:paraId="20A78703" w14:textId="77777777" w:rsidR="005D29FD" w:rsidRPr="005D29FD" w:rsidRDefault="005D29FD" w:rsidP="005D29FD">
            <w:pPr>
              <w:pStyle w:val="BodyText"/>
              <w:ind w:firstLine="720"/>
              <w:rPr>
                <w:rFonts w:ascii="Cambria"/>
                <w:sz w:val="24"/>
                <w:szCs w:val="24"/>
              </w:rPr>
            </w:pPr>
            <w:r w:rsidRPr="005D29FD">
              <w:rPr>
                <w:rFonts w:ascii="Cambria"/>
                <w:sz w:val="24"/>
                <w:szCs w:val="24"/>
              </w:rPr>
              <w:t>Bale</w:t>
            </w:r>
          </w:p>
        </w:tc>
        <w:tc>
          <w:tcPr>
            <w:tcW w:w="1275" w:type="dxa"/>
          </w:tcPr>
          <w:p w14:paraId="55F349C4"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7161CF93" w14:textId="77777777" w:rsidR="005D29FD" w:rsidRPr="005D29FD" w:rsidRDefault="005D29FD" w:rsidP="005D29FD">
            <w:pPr>
              <w:pStyle w:val="BodyText"/>
              <w:ind w:firstLine="720"/>
              <w:rPr>
                <w:rFonts w:ascii="Cambria"/>
                <w:sz w:val="24"/>
                <w:szCs w:val="24"/>
              </w:rPr>
            </w:pPr>
          </w:p>
        </w:tc>
      </w:tr>
      <w:tr w:rsidR="005D29FD" w:rsidRPr="005D29FD" w14:paraId="356E3951" w14:textId="77777777" w:rsidTr="005D29FD">
        <w:tc>
          <w:tcPr>
            <w:tcW w:w="1567" w:type="dxa"/>
          </w:tcPr>
          <w:p w14:paraId="5272ACED" w14:textId="77777777" w:rsidR="005D29FD" w:rsidRPr="005D29FD" w:rsidRDefault="005D29FD" w:rsidP="005D29FD">
            <w:pPr>
              <w:pStyle w:val="BodyText"/>
              <w:ind w:firstLine="720"/>
              <w:rPr>
                <w:rFonts w:ascii="Cambria"/>
                <w:sz w:val="24"/>
                <w:szCs w:val="24"/>
              </w:rPr>
            </w:pPr>
            <w:r w:rsidRPr="005D29FD">
              <w:rPr>
                <w:rFonts w:ascii="Cambria"/>
                <w:sz w:val="24"/>
                <w:szCs w:val="24"/>
              </w:rPr>
              <w:t>80</w:t>
            </w:r>
          </w:p>
        </w:tc>
        <w:tc>
          <w:tcPr>
            <w:tcW w:w="4098" w:type="dxa"/>
          </w:tcPr>
          <w:p w14:paraId="1460D944" w14:textId="77777777" w:rsidR="005D29FD" w:rsidRPr="005D29FD" w:rsidRDefault="005D29FD" w:rsidP="005D29FD">
            <w:pPr>
              <w:pStyle w:val="BodyText"/>
              <w:jc w:val="both"/>
              <w:rPr>
                <w:rFonts w:ascii="Cambria"/>
                <w:sz w:val="24"/>
                <w:szCs w:val="24"/>
              </w:rPr>
            </w:pPr>
            <w:r w:rsidRPr="005D29FD">
              <w:rPr>
                <w:rFonts w:ascii="Cambria"/>
                <w:sz w:val="24"/>
                <w:szCs w:val="24"/>
              </w:rPr>
              <w:t>Soft drink (soda) bales  300ml</w:t>
            </w:r>
          </w:p>
        </w:tc>
        <w:tc>
          <w:tcPr>
            <w:tcW w:w="1890" w:type="dxa"/>
          </w:tcPr>
          <w:p w14:paraId="627BBF06" w14:textId="77777777" w:rsidR="005D29FD" w:rsidRPr="005D29FD" w:rsidRDefault="005D29FD" w:rsidP="005D29FD">
            <w:pPr>
              <w:pStyle w:val="BodyText"/>
              <w:ind w:firstLine="720"/>
              <w:rPr>
                <w:rFonts w:ascii="Cambria"/>
                <w:sz w:val="24"/>
                <w:szCs w:val="24"/>
              </w:rPr>
            </w:pPr>
            <w:r w:rsidRPr="005D29FD">
              <w:rPr>
                <w:rFonts w:ascii="Cambria"/>
                <w:sz w:val="24"/>
                <w:szCs w:val="24"/>
              </w:rPr>
              <w:t>ml</w:t>
            </w:r>
          </w:p>
        </w:tc>
        <w:tc>
          <w:tcPr>
            <w:tcW w:w="1275" w:type="dxa"/>
          </w:tcPr>
          <w:p w14:paraId="405C214C"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29762B77" w14:textId="77777777" w:rsidR="005D29FD" w:rsidRPr="005D29FD" w:rsidRDefault="005D29FD" w:rsidP="005D29FD">
            <w:pPr>
              <w:pStyle w:val="BodyText"/>
              <w:ind w:firstLine="720"/>
              <w:rPr>
                <w:rFonts w:ascii="Cambria"/>
                <w:sz w:val="24"/>
                <w:szCs w:val="24"/>
              </w:rPr>
            </w:pPr>
          </w:p>
        </w:tc>
      </w:tr>
      <w:tr w:rsidR="005D29FD" w:rsidRPr="005D29FD" w14:paraId="3F154477" w14:textId="77777777" w:rsidTr="005D29FD">
        <w:tc>
          <w:tcPr>
            <w:tcW w:w="1567" w:type="dxa"/>
          </w:tcPr>
          <w:p w14:paraId="60999E08" w14:textId="77777777" w:rsidR="005D29FD" w:rsidRPr="005D29FD" w:rsidRDefault="005D29FD" w:rsidP="005D29FD">
            <w:pPr>
              <w:pStyle w:val="BodyText"/>
              <w:ind w:firstLine="720"/>
              <w:rPr>
                <w:rFonts w:ascii="Cambria"/>
                <w:sz w:val="24"/>
                <w:szCs w:val="24"/>
              </w:rPr>
            </w:pPr>
            <w:r w:rsidRPr="005D29FD">
              <w:rPr>
                <w:rFonts w:ascii="Cambria"/>
                <w:sz w:val="24"/>
                <w:szCs w:val="24"/>
              </w:rPr>
              <w:t>81</w:t>
            </w:r>
          </w:p>
        </w:tc>
        <w:tc>
          <w:tcPr>
            <w:tcW w:w="4098" w:type="dxa"/>
          </w:tcPr>
          <w:p w14:paraId="00508F4C" w14:textId="77777777" w:rsidR="005D29FD" w:rsidRPr="005D29FD" w:rsidRDefault="005D29FD" w:rsidP="005D29FD">
            <w:pPr>
              <w:pStyle w:val="BodyText"/>
              <w:jc w:val="both"/>
              <w:rPr>
                <w:rFonts w:ascii="Cambria"/>
                <w:sz w:val="24"/>
                <w:szCs w:val="24"/>
              </w:rPr>
            </w:pPr>
            <w:r w:rsidRPr="005D29FD">
              <w:rPr>
                <w:rFonts w:ascii="Cambria"/>
                <w:sz w:val="24"/>
                <w:szCs w:val="24"/>
              </w:rPr>
              <w:t>Brown sugar  50kg</w:t>
            </w:r>
          </w:p>
        </w:tc>
        <w:tc>
          <w:tcPr>
            <w:tcW w:w="1890" w:type="dxa"/>
          </w:tcPr>
          <w:p w14:paraId="2D9609C9"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7002402E"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21651CF9" w14:textId="77777777" w:rsidR="005D29FD" w:rsidRPr="005D29FD" w:rsidRDefault="005D29FD" w:rsidP="005D29FD">
            <w:pPr>
              <w:pStyle w:val="BodyText"/>
              <w:ind w:firstLine="720"/>
              <w:rPr>
                <w:rFonts w:ascii="Cambria"/>
                <w:sz w:val="24"/>
                <w:szCs w:val="24"/>
              </w:rPr>
            </w:pPr>
          </w:p>
        </w:tc>
      </w:tr>
      <w:tr w:rsidR="005D29FD" w:rsidRPr="005D29FD" w14:paraId="7FC464AF" w14:textId="77777777" w:rsidTr="005D29FD">
        <w:tc>
          <w:tcPr>
            <w:tcW w:w="1567" w:type="dxa"/>
          </w:tcPr>
          <w:p w14:paraId="2DF05210" w14:textId="77777777" w:rsidR="005D29FD" w:rsidRPr="005D29FD" w:rsidRDefault="005D29FD" w:rsidP="005D29FD">
            <w:pPr>
              <w:pStyle w:val="BodyText"/>
              <w:ind w:firstLine="720"/>
              <w:rPr>
                <w:rFonts w:ascii="Cambria"/>
                <w:sz w:val="24"/>
                <w:szCs w:val="24"/>
              </w:rPr>
            </w:pPr>
            <w:r w:rsidRPr="005D29FD">
              <w:rPr>
                <w:rFonts w:ascii="Cambria"/>
                <w:sz w:val="24"/>
                <w:szCs w:val="24"/>
              </w:rPr>
              <w:t>82</w:t>
            </w:r>
          </w:p>
        </w:tc>
        <w:tc>
          <w:tcPr>
            <w:tcW w:w="4098" w:type="dxa"/>
          </w:tcPr>
          <w:p w14:paraId="7788F891" w14:textId="77777777" w:rsidR="005D29FD" w:rsidRPr="005D29FD" w:rsidRDefault="005D29FD" w:rsidP="005D29FD">
            <w:pPr>
              <w:pStyle w:val="BodyText"/>
              <w:jc w:val="both"/>
              <w:rPr>
                <w:rFonts w:ascii="Cambria"/>
                <w:sz w:val="24"/>
                <w:szCs w:val="24"/>
              </w:rPr>
            </w:pPr>
            <w:r w:rsidRPr="005D29FD">
              <w:rPr>
                <w:rFonts w:ascii="Cambria"/>
                <w:sz w:val="24"/>
                <w:szCs w:val="24"/>
              </w:rPr>
              <w:t>Tea leaves  250g</w:t>
            </w:r>
          </w:p>
        </w:tc>
        <w:tc>
          <w:tcPr>
            <w:tcW w:w="1890" w:type="dxa"/>
          </w:tcPr>
          <w:p w14:paraId="5CB4BAD3" w14:textId="77777777" w:rsidR="005D29FD" w:rsidRPr="005D29FD" w:rsidRDefault="005D29FD" w:rsidP="005D29FD">
            <w:pPr>
              <w:pStyle w:val="BodyText"/>
              <w:ind w:firstLine="720"/>
              <w:rPr>
                <w:rFonts w:ascii="Cambria"/>
                <w:sz w:val="24"/>
                <w:szCs w:val="24"/>
              </w:rPr>
            </w:pPr>
            <w:r w:rsidRPr="005D29FD">
              <w:rPr>
                <w:rFonts w:ascii="Cambria"/>
                <w:sz w:val="24"/>
                <w:szCs w:val="24"/>
              </w:rPr>
              <w:t>g</w:t>
            </w:r>
          </w:p>
        </w:tc>
        <w:tc>
          <w:tcPr>
            <w:tcW w:w="1275" w:type="dxa"/>
          </w:tcPr>
          <w:p w14:paraId="1C701D13"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14183560" w14:textId="77777777" w:rsidR="005D29FD" w:rsidRPr="005D29FD" w:rsidRDefault="005D29FD" w:rsidP="005D29FD">
            <w:pPr>
              <w:pStyle w:val="BodyText"/>
              <w:ind w:firstLine="720"/>
              <w:rPr>
                <w:rFonts w:ascii="Cambria"/>
                <w:sz w:val="24"/>
                <w:szCs w:val="24"/>
              </w:rPr>
            </w:pPr>
          </w:p>
        </w:tc>
      </w:tr>
      <w:tr w:rsidR="005D29FD" w:rsidRPr="005D29FD" w14:paraId="5B284B87" w14:textId="77777777" w:rsidTr="005D29FD">
        <w:tc>
          <w:tcPr>
            <w:tcW w:w="1567" w:type="dxa"/>
          </w:tcPr>
          <w:p w14:paraId="2C579259" w14:textId="77777777" w:rsidR="005D29FD" w:rsidRPr="005D29FD" w:rsidRDefault="005D29FD" w:rsidP="005D29FD">
            <w:pPr>
              <w:pStyle w:val="BodyText"/>
              <w:ind w:firstLine="720"/>
              <w:rPr>
                <w:rFonts w:ascii="Cambria"/>
                <w:sz w:val="24"/>
                <w:szCs w:val="24"/>
              </w:rPr>
            </w:pPr>
            <w:r w:rsidRPr="005D29FD">
              <w:rPr>
                <w:rFonts w:ascii="Cambria"/>
                <w:sz w:val="24"/>
                <w:szCs w:val="24"/>
              </w:rPr>
              <w:t>83</w:t>
            </w:r>
          </w:p>
        </w:tc>
        <w:tc>
          <w:tcPr>
            <w:tcW w:w="4098" w:type="dxa"/>
          </w:tcPr>
          <w:p w14:paraId="36963514" w14:textId="77777777" w:rsidR="005D29FD" w:rsidRPr="005D29FD" w:rsidRDefault="005D29FD" w:rsidP="005D29FD">
            <w:pPr>
              <w:pStyle w:val="BodyText"/>
              <w:jc w:val="both"/>
              <w:rPr>
                <w:rFonts w:ascii="Cambria"/>
                <w:sz w:val="24"/>
                <w:szCs w:val="24"/>
              </w:rPr>
            </w:pPr>
            <w:r w:rsidRPr="005D29FD">
              <w:rPr>
                <w:rFonts w:ascii="Cambria"/>
                <w:sz w:val="24"/>
                <w:szCs w:val="24"/>
              </w:rPr>
              <w:t>Tea leaves  500g</w:t>
            </w:r>
          </w:p>
        </w:tc>
        <w:tc>
          <w:tcPr>
            <w:tcW w:w="1890" w:type="dxa"/>
          </w:tcPr>
          <w:p w14:paraId="3B7F0473" w14:textId="77777777" w:rsidR="005D29FD" w:rsidRPr="005D29FD" w:rsidRDefault="005D29FD" w:rsidP="005D29FD">
            <w:pPr>
              <w:pStyle w:val="BodyText"/>
              <w:ind w:firstLine="720"/>
              <w:rPr>
                <w:rFonts w:ascii="Cambria"/>
                <w:sz w:val="24"/>
                <w:szCs w:val="24"/>
              </w:rPr>
            </w:pPr>
            <w:r w:rsidRPr="005D29FD">
              <w:rPr>
                <w:rFonts w:ascii="Cambria"/>
                <w:sz w:val="24"/>
                <w:szCs w:val="24"/>
              </w:rPr>
              <w:t>g</w:t>
            </w:r>
          </w:p>
        </w:tc>
        <w:tc>
          <w:tcPr>
            <w:tcW w:w="1275" w:type="dxa"/>
          </w:tcPr>
          <w:p w14:paraId="12DA94DC"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668D70AB" w14:textId="77777777" w:rsidR="005D29FD" w:rsidRPr="005D29FD" w:rsidRDefault="005D29FD" w:rsidP="005D29FD">
            <w:pPr>
              <w:pStyle w:val="BodyText"/>
              <w:ind w:firstLine="720"/>
              <w:rPr>
                <w:rFonts w:ascii="Cambria"/>
                <w:sz w:val="24"/>
                <w:szCs w:val="24"/>
              </w:rPr>
            </w:pPr>
          </w:p>
        </w:tc>
      </w:tr>
      <w:tr w:rsidR="005D29FD" w:rsidRPr="005D29FD" w14:paraId="6DF54677" w14:textId="77777777" w:rsidTr="005D29FD">
        <w:tc>
          <w:tcPr>
            <w:tcW w:w="1567" w:type="dxa"/>
          </w:tcPr>
          <w:p w14:paraId="33E65A1A" w14:textId="77777777" w:rsidR="005D29FD" w:rsidRPr="005D29FD" w:rsidRDefault="005D29FD" w:rsidP="005D29FD">
            <w:pPr>
              <w:pStyle w:val="BodyText"/>
              <w:ind w:firstLine="720"/>
              <w:rPr>
                <w:rFonts w:ascii="Cambria"/>
                <w:sz w:val="24"/>
                <w:szCs w:val="24"/>
              </w:rPr>
            </w:pPr>
            <w:r w:rsidRPr="005D29FD">
              <w:rPr>
                <w:rFonts w:ascii="Cambria"/>
                <w:sz w:val="24"/>
                <w:szCs w:val="24"/>
              </w:rPr>
              <w:t>84</w:t>
            </w:r>
          </w:p>
        </w:tc>
        <w:tc>
          <w:tcPr>
            <w:tcW w:w="4098" w:type="dxa"/>
          </w:tcPr>
          <w:p w14:paraId="271B6C0B" w14:textId="77777777" w:rsidR="005D29FD" w:rsidRPr="005D29FD" w:rsidRDefault="005D29FD" w:rsidP="005D29FD">
            <w:pPr>
              <w:pStyle w:val="BodyText"/>
              <w:jc w:val="both"/>
              <w:rPr>
                <w:rFonts w:ascii="Cambria"/>
                <w:sz w:val="24"/>
                <w:szCs w:val="24"/>
              </w:rPr>
            </w:pPr>
            <w:r w:rsidRPr="005D29FD">
              <w:rPr>
                <w:rFonts w:ascii="Cambria"/>
                <w:sz w:val="24"/>
                <w:szCs w:val="24"/>
              </w:rPr>
              <w:t xml:space="preserve">Wheat flour (white) Bale  </w:t>
            </w:r>
          </w:p>
        </w:tc>
        <w:tc>
          <w:tcPr>
            <w:tcW w:w="1890" w:type="dxa"/>
          </w:tcPr>
          <w:p w14:paraId="620C983E" w14:textId="77777777" w:rsidR="005D29FD" w:rsidRPr="005D29FD" w:rsidRDefault="005D29FD" w:rsidP="005D29FD">
            <w:pPr>
              <w:pStyle w:val="BodyText"/>
              <w:ind w:firstLine="720"/>
              <w:rPr>
                <w:rFonts w:ascii="Cambria"/>
                <w:sz w:val="24"/>
                <w:szCs w:val="24"/>
              </w:rPr>
            </w:pPr>
            <w:r w:rsidRPr="005D29FD">
              <w:rPr>
                <w:rFonts w:ascii="Cambria"/>
                <w:sz w:val="24"/>
                <w:szCs w:val="24"/>
              </w:rPr>
              <w:t>Bale</w:t>
            </w:r>
          </w:p>
        </w:tc>
        <w:tc>
          <w:tcPr>
            <w:tcW w:w="1275" w:type="dxa"/>
          </w:tcPr>
          <w:p w14:paraId="18396FD9"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6E848BD4" w14:textId="77777777" w:rsidR="005D29FD" w:rsidRPr="005D29FD" w:rsidRDefault="005D29FD" w:rsidP="005D29FD">
            <w:pPr>
              <w:pStyle w:val="BodyText"/>
              <w:ind w:firstLine="720"/>
              <w:rPr>
                <w:rFonts w:ascii="Cambria"/>
                <w:sz w:val="24"/>
                <w:szCs w:val="24"/>
              </w:rPr>
            </w:pPr>
          </w:p>
        </w:tc>
      </w:tr>
      <w:tr w:rsidR="005D29FD" w:rsidRPr="005D29FD" w14:paraId="000E20D5" w14:textId="77777777" w:rsidTr="005D29FD">
        <w:tc>
          <w:tcPr>
            <w:tcW w:w="1567" w:type="dxa"/>
          </w:tcPr>
          <w:p w14:paraId="759D2635" w14:textId="77777777" w:rsidR="005D29FD" w:rsidRPr="005D29FD" w:rsidRDefault="005D29FD" w:rsidP="005D29FD">
            <w:pPr>
              <w:pStyle w:val="BodyText"/>
              <w:ind w:firstLine="720"/>
              <w:rPr>
                <w:rFonts w:ascii="Cambria"/>
                <w:sz w:val="24"/>
                <w:szCs w:val="24"/>
              </w:rPr>
            </w:pPr>
            <w:r w:rsidRPr="005D29FD">
              <w:rPr>
                <w:rFonts w:ascii="Cambria"/>
                <w:sz w:val="24"/>
                <w:szCs w:val="24"/>
              </w:rPr>
              <w:t>85</w:t>
            </w:r>
          </w:p>
        </w:tc>
        <w:tc>
          <w:tcPr>
            <w:tcW w:w="4098" w:type="dxa"/>
          </w:tcPr>
          <w:p w14:paraId="28CFBD83" w14:textId="77777777" w:rsidR="005D29FD" w:rsidRPr="005D29FD" w:rsidRDefault="005D29FD" w:rsidP="005D29FD">
            <w:pPr>
              <w:pStyle w:val="BodyText"/>
              <w:jc w:val="both"/>
              <w:rPr>
                <w:rFonts w:ascii="Cambria"/>
                <w:sz w:val="24"/>
                <w:szCs w:val="24"/>
              </w:rPr>
            </w:pPr>
            <w:r w:rsidRPr="005D29FD">
              <w:rPr>
                <w:rFonts w:ascii="Cambria"/>
                <w:sz w:val="24"/>
                <w:szCs w:val="24"/>
              </w:rPr>
              <w:t>Wimbi flour (brown) milled  50kg</w:t>
            </w:r>
          </w:p>
        </w:tc>
        <w:tc>
          <w:tcPr>
            <w:tcW w:w="1890" w:type="dxa"/>
          </w:tcPr>
          <w:p w14:paraId="44A6009D" w14:textId="77777777" w:rsidR="005D29FD" w:rsidRPr="005D29FD" w:rsidRDefault="005D29FD" w:rsidP="005D29FD">
            <w:pPr>
              <w:pStyle w:val="BodyText"/>
              <w:ind w:firstLine="720"/>
              <w:rPr>
                <w:rFonts w:ascii="Cambria"/>
                <w:sz w:val="24"/>
                <w:szCs w:val="24"/>
              </w:rPr>
            </w:pPr>
            <w:r w:rsidRPr="005D29FD">
              <w:rPr>
                <w:rFonts w:ascii="Cambria"/>
                <w:sz w:val="24"/>
                <w:szCs w:val="24"/>
              </w:rPr>
              <w:t>Kg</w:t>
            </w:r>
          </w:p>
        </w:tc>
        <w:tc>
          <w:tcPr>
            <w:tcW w:w="1275" w:type="dxa"/>
          </w:tcPr>
          <w:p w14:paraId="2F725F74"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51C4A581" w14:textId="77777777" w:rsidR="005D29FD" w:rsidRPr="005D29FD" w:rsidRDefault="005D29FD" w:rsidP="005D29FD">
            <w:pPr>
              <w:pStyle w:val="BodyText"/>
              <w:ind w:firstLine="720"/>
              <w:rPr>
                <w:rFonts w:ascii="Cambria"/>
                <w:sz w:val="24"/>
                <w:szCs w:val="24"/>
              </w:rPr>
            </w:pPr>
          </w:p>
        </w:tc>
      </w:tr>
      <w:tr w:rsidR="005D29FD" w:rsidRPr="005D29FD" w14:paraId="0C3911F0" w14:textId="77777777" w:rsidTr="005D29FD">
        <w:tc>
          <w:tcPr>
            <w:tcW w:w="1567" w:type="dxa"/>
          </w:tcPr>
          <w:p w14:paraId="390E2C20" w14:textId="77777777" w:rsidR="005D29FD" w:rsidRPr="005D29FD" w:rsidRDefault="005D29FD" w:rsidP="005D29FD">
            <w:pPr>
              <w:pStyle w:val="BodyText"/>
              <w:ind w:firstLine="720"/>
              <w:rPr>
                <w:rFonts w:ascii="Cambria"/>
                <w:sz w:val="24"/>
                <w:szCs w:val="24"/>
              </w:rPr>
            </w:pPr>
            <w:r w:rsidRPr="005D29FD">
              <w:rPr>
                <w:rFonts w:ascii="Cambria"/>
                <w:sz w:val="24"/>
                <w:szCs w:val="24"/>
              </w:rPr>
              <w:t>86</w:t>
            </w:r>
          </w:p>
        </w:tc>
        <w:tc>
          <w:tcPr>
            <w:tcW w:w="4098" w:type="dxa"/>
          </w:tcPr>
          <w:p w14:paraId="6FBF8990" w14:textId="77777777" w:rsidR="005D29FD" w:rsidRPr="005D29FD" w:rsidRDefault="005D29FD" w:rsidP="005D29FD">
            <w:pPr>
              <w:pStyle w:val="BodyText"/>
              <w:jc w:val="both"/>
              <w:rPr>
                <w:rFonts w:ascii="Cambria"/>
                <w:sz w:val="24"/>
                <w:szCs w:val="24"/>
              </w:rPr>
            </w:pPr>
            <w:r w:rsidRPr="005D29FD">
              <w:rPr>
                <w:rFonts w:ascii="Cambria"/>
                <w:sz w:val="24"/>
                <w:szCs w:val="24"/>
              </w:rPr>
              <w:t>Wimbi flour milled bale</w:t>
            </w:r>
          </w:p>
        </w:tc>
        <w:tc>
          <w:tcPr>
            <w:tcW w:w="1890" w:type="dxa"/>
          </w:tcPr>
          <w:p w14:paraId="220D3ACC" w14:textId="77777777" w:rsidR="005D29FD" w:rsidRPr="005D29FD" w:rsidRDefault="005D29FD" w:rsidP="005D29FD">
            <w:pPr>
              <w:pStyle w:val="BodyText"/>
              <w:ind w:firstLine="720"/>
              <w:rPr>
                <w:rFonts w:ascii="Cambria"/>
                <w:sz w:val="24"/>
                <w:szCs w:val="24"/>
              </w:rPr>
            </w:pPr>
            <w:r w:rsidRPr="005D29FD">
              <w:rPr>
                <w:rFonts w:ascii="Cambria"/>
                <w:sz w:val="24"/>
                <w:szCs w:val="24"/>
              </w:rPr>
              <w:t>Bale</w:t>
            </w:r>
          </w:p>
        </w:tc>
        <w:tc>
          <w:tcPr>
            <w:tcW w:w="1275" w:type="dxa"/>
          </w:tcPr>
          <w:p w14:paraId="709563B9" w14:textId="77777777" w:rsidR="005D29FD" w:rsidRPr="005D29FD" w:rsidRDefault="005D29FD" w:rsidP="005D29FD">
            <w:pPr>
              <w:pStyle w:val="BodyText"/>
              <w:ind w:firstLine="720"/>
              <w:rPr>
                <w:rFonts w:ascii="Cambria"/>
                <w:sz w:val="24"/>
                <w:szCs w:val="24"/>
              </w:rPr>
            </w:pPr>
            <w:r w:rsidRPr="005D29FD">
              <w:rPr>
                <w:rFonts w:ascii="Cambria"/>
                <w:sz w:val="24"/>
                <w:szCs w:val="24"/>
              </w:rPr>
              <w:t>1</w:t>
            </w:r>
          </w:p>
        </w:tc>
        <w:tc>
          <w:tcPr>
            <w:tcW w:w="1630" w:type="dxa"/>
          </w:tcPr>
          <w:p w14:paraId="2E1F9237" w14:textId="77777777" w:rsidR="005D29FD" w:rsidRPr="005D29FD" w:rsidRDefault="005D29FD" w:rsidP="005D29FD">
            <w:pPr>
              <w:pStyle w:val="BodyText"/>
              <w:ind w:firstLine="720"/>
              <w:rPr>
                <w:rFonts w:ascii="Cambria"/>
                <w:sz w:val="24"/>
                <w:szCs w:val="24"/>
              </w:rPr>
            </w:pPr>
          </w:p>
        </w:tc>
      </w:tr>
    </w:tbl>
    <w:p w14:paraId="4CA71504" w14:textId="77777777" w:rsidR="009467C5" w:rsidRPr="00E1030F" w:rsidRDefault="009467C5" w:rsidP="009467C5">
      <w:pPr>
        <w:pStyle w:val="BodyText"/>
        <w:ind w:firstLine="720"/>
        <w:rPr>
          <w:rFonts w:ascii="Cambria"/>
          <w:sz w:val="24"/>
          <w:szCs w:val="24"/>
        </w:rPr>
      </w:pPr>
    </w:p>
    <w:p w14:paraId="0E7F2733" w14:textId="77777777" w:rsidR="009467C5" w:rsidRPr="00945C83" w:rsidRDefault="009467C5" w:rsidP="009467C5">
      <w:pPr>
        <w:pStyle w:val="BodyText"/>
        <w:ind w:firstLine="720"/>
        <w:rPr>
          <w:rFonts w:ascii="Cambria"/>
          <w:b/>
          <w:color w:val="FF0000"/>
          <w:sz w:val="24"/>
          <w:szCs w:val="24"/>
        </w:rPr>
      </w:pPr>
    </w:p>
    <w:p w14:paraId="3F0F7B23" w14:textId="77777777" w:rsidR="007D476E" w:rsidRPr="00E1030F" w:rsidRDefault="007D476E" w:rsidP="007D476E">
      <w:pPr>
        <w:pStyle w:val="BodyText"/>
        <w:rPr>
          <w:rFonts w:ascii="Cambria"/>
          <w:b/>
          <w:sz w:val="24"/>
          <w:szCs w:val="24"/>
        </w:rPr>
      </w:pPr>
    </w:p>
    <w:p w14:paraId="5497B723" w14:textId="77777777" w:rsidR="00AB192B" w:rsidRPr="00E1030F" w:rsidRDefault="00AB192B" w:rsidP="007D476E">
      <w:pPr>
        <w:pStyle w:val="BodyText"/>
        <w:spacing w:before="7"/>
        <w:rPr>
          <w:rFonts w:ascii="Cambria"/>
          <w:sz w:val="24"/>
          <w:szCs w:val="24"/>
        </w:rPr>
      </w:pPr>
    </w:p>
    <w:p w14:paraId="3CA987C1" w14:textId="77777777" w:rsidR="00AB192B" w:rsidRPr="00E1030F" w:rsidRDefault="00AB192B" w:rsidP="007D476E">
      <w:pPr>
        <w:pStyle w:val="BodyText"/>
        <w:spacing w:before="7"/>
        <w:rPr>
          <w:rFonts w:ascii="Cambria"/>
          <w:sz w:val="24"/>
          <w:szCs w:val="24"/>
        </w:rPr>
      </w:pPr>
    </w:p>
    <w:p w14:paraId="4EC9D320" w14:textId="77777777" w:rsidR="00AB192B" w:rsidRPr="00E1030F" w:rsidRDefault="00AB192B" w:rsidP="00AB192B">
      <w:pPr>
        <w:pStyle w:val="BodyText"/>
        <w:numPr>
          <w:ilvl w:val="0"/>
          <w:numId w:val="87"/>
        </w:numPr>
        <w:spacing w:before="7"/>
        <w:rPr>
          <w:rFonts w:ascii="Cambria"/>
          <w:sz w:val="24"/>
          <w:szCs w:val="24"/>
        </w:rPr>
      </w:pPr>
      <w:r w:rsidRPr="00E1030F">
        <w:rPr>
          <w:rFonts w:ascii="Cambria"/>
          <w:sz w:val="24"/>
          <w:szCs w:val="24"/>
        </w:rPr>
        <w:t xml:space="preserve">The successful </w:t>
      </w:r>
      <w:r w:rsidR="00E1030F" w:rsidRPr="00E1030F">
        <w:rPr>
          <w:rFonts w:ascii="Cambria"/>
          <w:sz w:val="24"/>
          <w:szCs w:val="24"/>
        </w:rPr>
        <w:t>bidder</w:t>
      </w:r>
      <w:r w:rsidRPr="00E1030F">
        <w:rPr>
          <w:rFonts w:ascii="Cambria"/>
          <w:sz w:val="24"/>
          <w:szCs w:val="24"/>
        </w:rPr>
        <w:t xml:space="preserve"> shall enter into a 2-year framework contract </w:t>
      </w:r>
    </w:p>
    <w:p w14:paraId="2FB54E90" w14:textId="77777777" w:rsidR="00AB192B" w:rsidRPr="00E1030F" w:rsidRDefault="00AB192B" w:rsidP="00AB192B">
      <w:pPr>
        <w:pStyle w:val="BodyText"/>
        <w:spacing w:before="7"/>
        <w:ind w:left="1440"/>
        <w:rPr>
          <w:rFonts w:ascii="Cambria"/>
          <w:b/>
          <w:color w:val="FF0000"/>
          <w:sz w:val="24"/>
          <w:szCs w:val="24"/>
        </w:rPr>
      </w:pPr>
    </w:p>
    <w:p w14:paraId="5993BF48" w14:textId="77777777" w:rsidR="00AB192B" w:rsidRPr="00E1030F" w:rsidRDefault="00AB192B" w:rsidP="00AB192B">
      <w:pPr>
        <w:pStyle w:val="BodyText"/>
        <w:spacing w:before="7"/>
        <w:ind w:left="1440"/>
        <w:rPr>
          <w:rFonts w:ascii="Cambria"/>
          <w:b/>
          <w:color w:val="FF0000"/>
          <w:sz w:val="24"/>
          <w:szCs w:val="24"/>
        </w:rPr>
      </w:pPr>
    </w:p>
    <w:p w14:paraId="141E0640" w14:textId="77777777" w:rsidR="007D476E" w:rsidRPr="00E1030F" w:rsidRDefault="007D476E" w:rsidP="001B7147">
      <w:pPr>
        <w:spacing w:before="92"/>
        <w:ind w:left="119" w:firstLine="601"/>
        <w:rPr>
          <w:i/>
          <w:sz w:val="24"/>
          <w:szCs w:val="24"/>
        </w:rPr>
      </w:pPr>
      <w:r w:rsidRPr="00E1030F">
        <w:rPr>
          <w:spacing w:val="-2"/>
          <w:sz w:val="24"/>
          <w:szCs w:val="24"/>
        </w:rPr>
        <w:t>Name</w:t>
      </w:r>
      <w:r w:rsidRPr="00E1030F">
        <w:rPr>
          <w:spacing w:val="50"/>
          <w:sz w:val="24"/>
          <w:szCs w:val="24"/>
        </w:rPr>
        <w:t xml:space="preserve"> </w:t>
      </w:r>
      <w:r w:rsidRPr="00E1030F">
        <w:rPr>
          <w:spacing w:val="-2"/>
          <w:sz w:val="24"/>
          <w:szCs w:val="24"/>
        </w:rPr>
        <w:t>of</w:t>
      </w:r>
      <w:r w:rsidRPr="00E1030F">
        <w:rPr>
          <w:sz w:val="24"/>
          <w:szCs w:val="24"/>
        </w:rPr>
        <w:t xml:space="preserve"> </w:t>
      </w:r>
      <w:r w:rsidRPr="00E1030F">
        <w:rPr>
          <w:spacing w:val="-2"/>
          <w:sz w:val="24"/>
          <w:szCs w:val="24"/>
        </w:rPr>
        <w:t>tenderer</w:t>
      </w:r>
      <w:r w:rsidRPr="00E1030F">
        <w:rPr>
          <w:i/>
          <w:spacing w:val="-2"/>
          <w:sz w:val="24"/>
          <w:szCs w:val="24"/>
        </w:rPr>
        <w:t>..................................................................................................</w:t>
      </w:r>
    </w:p>
    <w:p w14:paraId="5EE2779A" w14:textId="77777777" w:rsidR="007D476E" w:rsidRPr="00E1030F" w:rsidRDefault="007D476E" w:rsidP="007D476E">
      <w:pPr>
        <w:pStyle w:val="BodyText"/>
        <w:spacing w:before="5"/>
        <w:rPr>
          <w:i/>
          <w:sz w:val="24"/>
          <w:szCs w:val="24"/>
        </w:rPr>
      </w:pPr>
    </w:p>
    <w:p w14:paraId="31132B2F" w14:textId="0C93398D" w:rsidR="007D476E" w:rsidRPr="00E1030F" w:rsidRDefault="007D476E" w:rsidP="001B7147">
      <w:pPr>
        <w:ind w:left="119" w:firstLine="601"/>
        <w:rPr>
          <w:i/>
          <w:sz w:val="24"/>
          <w:szCs w:val="24"/>
        </w:rPr>
      </w:pPr>
      <w:r w:rsidRPr="00E1030F">
        <w:rPr>
          <w:sz w:val="24"/>
          <w:szCs w:val="24"/>
        </w:rPr>
        <w:t>Signature</w:t>
      </w:r>
      <w:r w:rsidRPr="00E1030F">
        <w:rPr>
          <w:spacing w:val="53"/>
          <w:sz w:val="24"/>
          <w:szCs w:val="24"/>
        </w:rPr>
        <w:t xml:space="preserve"> </w:t>
      </w:r>
      <w:r w:rsidR="00060A23" w:rsidRPr="00E1030F">
        <w:rPr>
          <w:sz w:val="24"/>
          <w:szCs w:val="24"/>
        </w:rPr>
        <w:t>of tenderer</w:t>
      </w:r>
      <w:r w:rsidRPr="00E1030F">
        <w:rPr>
          <w:i/>
          <w:sz w:val="24"/>
          <w:szCs w:val="24"/>
        </w:rPr>
        <w:t>................</w:t>
      </w:r>
      <w:r w:rsidRPr="00E1030F">
        <w:rPr>
          <w:i/>
          <w:spacing w:val="-4"/>
          <w:sz w:val="24"/>
          <w:szCs w:val="24"/>
        </w:rPr>
        <w:t xml:space="preserve"> </w:t>
      </w:r>
      <w:r w:rsidRPr="00E1030F">
        <w:rPr>
          <w:i/>
          <w:sz w:val="24"/>
          <w:szCs w:val="24"/>
        </w:rPr>
        <w:t>.</w:t>
      </w:r>
      <w:r w:rsidRPr="00E1030F">
        <w:rPr>
          <w:i/>
          <w:spacing w:val="-3"/>
          <w:sz w:val="24"/>
          <w:szCs w:val="24"/>
        </w:rPr>
        <w:t xml:space="preserve"> </w:t>
      </w:r>
      <w:r w:rsidRPr="00E1030F">
        <w:rPr>
          <w:i/>
          <w:sz w:val="24"/>
          <w:szCs w:val="24"/>
        </w:rPr>
        <w:t>.</w:t>
      </w:r>
      <w:r w:rsidRPr="00E1030F">
        <w:rPr>
          <w:i/>
          <w:spacing w:val="-4"/>
          <w:sz w:val="24"/>
          <w:szCs w:val="24"/>
        </w:rPr>
        <w:t xml:space="preserve"> </w:t>
      </w:r>
      <w:r w:rsidRPr="00E1030F">
        <w:rPr>
          <w:i/>
          <w:sz w:val="24"/>
          <w:szCs w:val="24"/>
        </w:rPr>
        <w:t>.</w:t>
      </w:r>
      <w:r w:rsidRPr="00E1030F">
        <w:rPr>
          <w:i/>
          <w:spacing w:val="-3"/>
          <w:sz w:val="24"/>
          <w:szCs w:val="24"/>
        </w:rPr>
        <w:t xml:space="preserve"> </w:t>
      </w:r>
      <w:r w:rsidRPr="00E1030F">
        <w:rPr>
          <w:i/>
          <w:sz w:val="24"/>
          <w:szCs w:val="24"/>
        </w:rPr>
        <w:t>.</w:t>
      </w:r>
      <w:r w:rsidRPr="00E1030F">
        <w:rPr>
          <w:i/>
          <w:spacing w:val="-4"/>
          <w:sz w:val="24"/>
          <w:szCs w:val="24"/>
        </w:rPr>
        <w:t xml:space="preserve"> </w:t>
      </w:r>
      <w:r w:rsidRPr="00E1030F">
        <w:rPr>
          <w:i/>
          <w:sz w:val="24"/>
          <w:szCs w:val="24"/>
        </w:rPr>
        <w:t>.</w:t>
      </w:r>
      <w:r w:rsidRPr="00E1030F">
        <w:rPr>
          <w:i/>
          <w:spacing w:val="-4"/>
          <w:sz w:val="24"/>
          <w:szCs w:val="24"/>
        </w:rPr>
        <w:t xml:space="preserve"> </w:t>
      </w:r>
      <w:r w:rsidRPr="00E1030F">
        <w:rPr>
          <w:i/>
          <w:sz w:val="24"/>
          <w:szCs w:val="24"/>
        </w:rPr>
        <w:t>.</w:t>
      </w:r>
      <w:r w:rsidRPr="00E1030F">
        <w:rPr>
          <w:i/>
          <w:spacing w:val="-3"/>
          <w:sz w:val="24"/>
          <w:szCs w:val="24"/>
        </w:rPr>
        <w:t xml:space="preserve"> </w:t>
      </w:r>
      <w:r w:rsidRPr="00E1030F">
        <w:rPr>
          <w:i/>
          <w:sz w:val="24"/>
          <w:szCs w:val="24"/>
        </w:rPr>
        <w:t>.</w:t>
      </w:r>
      <w:r w:rsidRPr="00E1030F">
        <w:rPr>
          <w:i/>
          <w:spacing w:val="-4"/>
          <w:sz w:val="24"/>
          <w:szCs w:val="24"/>
        </w:rPr>
        <w:t xml:space="preserve"> </w:t>
      </w:r>
      <w:r w:rsidRPr="00E1030F">
        <w:rPr>
          <w:i/>
          <w:sz w:val="24"/>
          <w:szCs w:val="24"/>
        </w:rPr>
        <w:t>.</w:t>
      </w:r>
      <w:r w:rsidRPr="00E1030F">
        <w:rPr>
          <w:i/>
          <w:spacing w:val="-3"/>
          <w:sz w:val="24"/>
          <w:szCs w:val="24"/>
        </w:rPr>
        <w:t xml:space="preserve"> </w:t>
      </w:r>
      <w:r w:rsidRPr="00E1030F">
        <w:rPr>
          <w:i/>
          <w:sz w:val="24"/>
          <w:szCs w:val="24"/>
        </w:rPr>
        <w:t>.</w:t>
      </w:r>
      <w:r w:rsidRPr="00E1030F">
        <w:rPr>
          <w:i/>
          <w:spacing w:val="-4"/>
          <w:sz w:val="24"/>
          <w:szCs w:val="24"/>
        </w:rPr>
        <w:t xml:space="preserve"> </w:t>
      </w:r>
      <w:r w:rsidRPr="00E1030F">
        <w:rPr>
          <w:i/>
          <w:sz w:val="24"/>
          <w:szCs w:val="24"/>
        </w:rPr>
        <w:t>.</w:t>
      </w:r>
      <w:r w:rsidRPr="00E1030F">
        <w:rPr>
          <w:i/>
          <w:spacing w:val="-4"/>
          <w:sz w:val="24"/>
          <w:szCs w:val="24"/>
        </w:rPr>
        <w:t xml:space="preserve"> </w:t>
      </w:r>
      <w:r w:rsidRPr="00E1030F">
        <w:rPr>
          <w:i/>
          <w:sz w:val="24"/>
          <w:szCs w:val="24"/>
        </w:rPr>
        <w:t>.</w:t>
      </w:r>
      <w:r w:rsidRPr="00E1030F">
        <w:rPr>
          <w:i/>
          <w:spacing w:val="-3"/>
          <w:sz w:val="24"/>
          <w:szCs w:val="24"/>
        </w:rPr>
        <w:t xml:space="preserve"> </w:t>
      </w:r>
      <w:r w:rsidRPr="00E1030F">
        <w:rPr>
          <w:i/>
          <w:sz w:val="24"/>
          <w:szCs w:val="24"/>
        </w:rPr>
        <w:t>.</w:t>
      </w:r>
      <w:r w:rsidRPr="00E1030F">
        <w:rPr>
          <w:i/>
          <w:spacing w:val="-4"/>
          <w:sz w:val="24"/>
          <w:szCs w:val="24"/>
        </w:rPr>
        <w:t xml:space="preserve"> </w:t>
      </w:r>
      <w:r w:rsidRPr="00E1030F">
        <w:rPr>
          <w:i/>
          <w:sz w:val="24"/>
          <w:szCs w:val="24"/>
        </w:rPr>
        <w:t>.</w:t>
      </w:r>
      <w:r w:rsidRPr="00E1030F">
        <w:rPr>
          <w:i/>
          <w:spacing w:val="-3"/>
          <w:sz w:val="24"/>
          <w:szCs w:val="24"/>
        </w:rPr>
        <w:t xml:space="preserve"> </w:t>
      </w:r>
      <w:r w:rsidRPr="00E1030F">
        <w:rPr>
          <w:i/>
          <w:sz w:val="24"/>
          <w:szCs w:val="24"/>
        </w:rPr>
        <w:t>.</w:t>
      </w:r>
      <w:r w:rsidRPr="00E1030F">
        <w:rPr>
          <w:i/>
          <w:spacing w:val="-4"/>
          <w:sz w:val="24"/>
          <w:szCs w:val="24"/>
        </w:rPr>
        <w:t xml:space="preserve"> </w:t>
      </w:r>
      <w:r w:rsidRPr="00E1030F">
        <w:rPr>
          <w:i/>
          <w:sz w:val="24"/>
          <w:szCs w:val="24"/>
        </w:rPr>
        <w:t>.</w:t>
      </w:r>
      <w:r w:rsidRPr="00E1030F">
        <w:rPr>
          <w:i/>
          <w:spacing w:val="-3"/>
          <w:sz w:val="24"/>
          <w:szCs w:val="24"/>
        </w:rPr>
        <w:t xml:space="preserve"> </w:t>
      </w:r>
      <w:r w:rsidRPr="00E1030F">
        <w:rPr>
          <w:i/>
          <w:sz w:val="24"/>
          <w:szCs w:val="24"/>
        </w:rPr>
        <w:t>.</w:t>
      </w:r>
      <w:r w:rsidRPr="00E1030F">
        <w:rPr>
          <w:i/>
          <w:spacing w:val="-4"/>
          <w:sz w:val="24"/>
          <w:szCs w:val="24"/>
        </w:rPr>
        <w:t xml:space="preserve"> </w:t>
      </w:r>
      <w:r w:rsidRPr="00E1030F">
        <w:rPr>
          <w:i/>
          <w:sz w:val="24"/>
          <w:szCs w:val="24"/>
        </w:rPr>
        <w:t>.</w:t>
      </w:r>
      <w:r w:rsidRPr="00E1030F">
        <w:rPr>
          <w:i/>
          <w:spacing w:val="-4"/>
          <w:sz w:val="24"/>
          <w:szCs w:val="24"/>
        </w:rPr>
        <w:t xml:space="preserve"> </w:t>
      </w:r>
      <w:r w:rsidRPr="00E1030F">
        <w:rPr>
          <w:i/>
          <w:sz w:val="24"/>
          <w:szCs w:val="24"/>
        </w:rPr>
        <w:t>.</w:t>
      </w:r>
      <w:r w:rsidRPr="00E1030F">
        <w:rPr>
          <w:i/>
          <w:spacing w:val="-3"/>
          <w:sz w:val="24"/>
          <w:szCs w:val="24"/>
        </w:rPr>
        <w:t xml:space="preserve"> </w:t>
      </w:r>
      <w:r w:rsidRPr="00E1030F">
        <w:rPr>
          <w:i/>
          <w:sz w:val="24"/>
          <w:szCs w:val="24"/>
        </w:rPr>
        <w:t>.</w:t>
      </w:r>
      <w:r w:rsidRPr="00E1030F">
        <w:rPr>
          <w:i/>
          <w:spacing w:val="-4"/>
          <w:sz w:val="24"/>
          <w:szCs w:val="24"/>
        </w:rPr>
        <w:t xml:space="preserve"> </w:t>
      </w:r>
      <w:r w:rsidRPr="00E1030F">
        <w:rPr>
          <w:i/>
          <w:sz w:val="24"/>
          <w:szCs w:val="24"/>
        </w:rPr>
        <w:t>.</w:t>
      </w:r>
      <w:r w:rsidRPr="00E1030F">
        <w:rPr>
          <w:i/>
          <w:spacing w:val="-3"/>
          <w:sz w:val="24"/>
          <w:szCs w:val="24"/>
        </w:rPr>
        <w:t xml:space="preserve"> </w:t>
      </w:r>
      <w:r w:rsidRPr="00E1030F">
        <w:rPr>
          <w:i/>
          <w:sz w:val="24"/>
          <w:szCs w:val="24"/>
        </w:rPr>
        <w:t>.</w:t>
      </w:r>
      <w:r w:rsidRPr="00E1030F">
        <w:rPr>
          <w:i/>
          <w:spacing w:val="-4"/>
          <w:sz w:val="24"/>
          <w:szCs w:val="24"/>
        </w:rPr>
        <w:t xml:space="preserve"> </w:t>
      </w:r>
      <w:r w:rsidRPr="00E1030F">
        <w:rPr>
          <w:i/>
          <w:sz w:val="24"/>
          <w:szCs w:val="24"/>
        </w:rPr>
        <w:t>.</w:t>
      </w:r>
      <w:r w:rsidRPr="00E1030F">
        <w:rPr>
          <w:i/>
          <w:spacing w:val="-4"/>
          <w:sz w:val="24"/>
          <w:szCs w:val="24"/>
        </w:rPr>
        <w:t xml:space="preserve"> </w:t>
      </w:r>
      <w:r w:rsidRPr="00E1030F">
        <w:rPr>
          <w:i/>
          <w:sz w:val="24"/>
          <w:szCs w:val="24"/>
        </w:rPr>
        <w:t>.</w:t>
      </w:r>
      <w:r w:rsidRPr="00E1030F">
        <w:rPr>
          <w:i/>
          <w:spacing w:val="-3"/>
          <w:sz w:val="24"/>
          <w:szCs w:val="24"/>
        </w:rPr>
        <w:t xml:space="preserve"> </w:t>
      </w:r>
      <w:r w:rsidRPr="00E1030F">
        <w:rPr>
          <w:i/>
          <w:sz w:val="24"/>
          <w:szCs w:val="24"/>
        </w:rPr>
        <w:t>.</w:t>
      </w:r>
      <w:r w:rsidRPr="00E1030F">
        <w:rPr>
          <w:i/>
          <w:spacing w:val="-4"/>
          <w:sz w:val="24"/>
          <w:szCs w:val="24"/>
        </w:rPr>
        <w:t xml:space="preserve"> </w:t>
      </w:r>
      <w:r w:rsidRPr="00E1030F">
        <w:rPr>
          <w:i/>
          <w:sz w:val="24"/>
          <w:szCs w:val="24"/>
        </w:rPr>
        <w:t>.</w:t>
      </w:r>
      <w:r w:rsidRPr="00E1030F">
        <w:rPr>
          <w:i/>
          <w:spacing w:val="-3"/>
          <w:sz w:val="24"/>
          <w:szCs w:val="24"/>
        </w:rPr>
        <w:t xml:space="preserve"> </w:t>
      </w:r>
      <w:r w:rsidRPr="00E1030F">
        <w:rPr>
          <w:i/>
          <w:sz w:val="24"/>
          <w:szCs w:val="24"/>
        </w:rPr>
        <w:t>.</w:t>
      </w:r>
      <w:r w:rsidRPr="00E1030F">
        <w:rPr>
          <w:i/>
          <w:spacing w:val="-4"/>
          <w:sz w:val="24"/>
          <w:szCs w:val="24"/>
        </w:rPr>
        <w:t xml:space="preserve"> </w:t>
      </w:r>
      <w:r w:rsidRPr="00E1030F">
        <w:rPr>
          <w:i/>
          <w:sz w:val="24"/>
          <w:szCs w:val="24"/>
        </w:rPr>
        <w:t>.</w:t>
      </w:r>
      <w:r w:rsidRPr="00E1030F">
        <w:rPr>
          <w:i/>
          <w:spacing w:val="-4"/>
          <w:sz w:val="24"/>
          <w:szCs w:val="24"/>
        </w:rPr>
        <w:t xml:space="preserve"> </w:t>
      </w:r>
      <w:r w:rsidRPr="00E1030F">
        <w:rPr>
          <w:i/>
          <w:sz w:val="24"/>
          <w:szCs w:val="24"/>
        </w:rPr>
        <w:t>.</w:t>
      </w:r>
      <w:r w:rsidRPr="00E1030F">
        <w:rPr>
          <w:i/>
          <w:spacing w:val="-3"/>
          <w:sz w:val="24"/>
          <w:szCs w:val="24"/>
        </w:rPr>
        <w:t xml:space="preserve"> </w:t>
      </w:r>
      <w:r w:rsidRPr="00E1030F">
        <w:rPr>
          <w:i/>
          <w:sz w:val="24"/>
          <w:szCs w:val="24"/>
        </w:rPr>
        <w:t>.</w:t>
      </w:r>
      <w:r w:rsidRPr="00E1030F">
        <w:rPr>
          <w:i/>
          <w:spacing w:val="-4"/>
          <w:sz w:val="24"/>
          <w:szCs w:val="24"/>
        </w:rPr>
        <w:t xml:space="preserve"> </w:t>
      </w:r>
      <w:r w:rsidRPr="00E1030F">
        <w:rPr>
          <w:i/>
          <w:sz w:val="24"/>
          <w:szCs w:val="24"/>
        </w:rPr>
        <w:t>.</w:t>
      </w:r>
      <w:r w:rsidRPr="00E1030F">
        <w:rPr>
          <w:i/>
          <w:spacing w:val="-3"/>
          <w:sz w:val="24"/>
          <w:szCs w:val="24"/>
        </w:rPr>
        <w:t xml:space="preserve"> </w:t>
      </w:r>
      <w:r w:rsidRPr="00E1030F">
        <w:rPr>
          <w:i/>
          <w:sz w:val="24"/>
          <w:szCs w:val="24"/>
        </w:rPr>
        <w:t>.</w:t>
      </w:r>
      <w:r w:rsidRPr="00E1030F">
        <w:rPr>
          <w:i/>
          <w:spacing w:val="-4"/>
          <w:sz w:val="24"/>
          <w:szCs w:val="24"/>
        </w:rPr>
        <w:t xml:space="preserve"> </w:t>
      </w:r>
      <w:r w:rsidRPr="00E1030F">
        <w:rPr>
          <w:i/>
          <w:sz w:val="24"/>
          <w:szCs w:val="24"/>
        </w:rPr>
        <w:t>.</w:t>
      </w:r>
      <w:r w:rsidRPr="00E1030F">
        <w:rPr>
          <w:i/>
          <w:spacing w:val="-4"/>
          <w:sz w:val="24"/>
          <w:szCs w:val="24"/>
        </w:rPr>
        <w:t xml:space="preserve"> </w:t>
      </w:r>
      <w:r w:rsidRPr="00E1030F">
        <w:rPr>
          <w:i/>
          <w:sz w:val="24"/>
          <w:szCs w:val="24"/>
        </w:rPr>
        <w:t>.</w:t>
      </w:r>
      <w:r w:rsidRPr="00E1030F">
        <w:rPr>
          <w:i/>
          <w:spacing w:val="-3"/>
          <w:sz w:val="24"/>
          <w:szCs w:val="24"/>
        </w:rPr>
        <w:t xml:space="preserve"> </w:t>
      </w:r>
      <w:r w:rsidRPr="00E1030F">
        <w:rPr>
          <w:i/>
          <w:sz w:val="24"/>
          <w:szCs w:val="24"/>
        </w:rPr>
        <w:t>.</w:t>
      </w:r>
      <w:r w:rsidRPr="00E1030F">
        <w:rPr>
          <w:i/>
          <w:spacing w:val="-4"/>
          <w:sz w:val="24"/>
          <w:szCs w:val="24"/>
        </w:rPr>
        <w:t xml:space="preserve"> </w:t>
      </w:r>
      <w:r w:rsidRPr="00E1030F">
        <w:rPr>
          <w:i/>
          <w:sz w:val="24"/>
          <w:szCs w:val="24"/>
        </w:rPr>
        <w:t>.</w:t>
      </w:r>
      <w:r w:rsidRPr="00E1030F">
        <w:rPr>
          <w:i/>
          <w:spacing w:val="-3"/>
          <w:sz w:val="24"/>
          <w:szCs w:val="24"/>
        </w:rPr>
        <w:t xml:space="preserve"> </w:t>
      </w:r>
      <w:r w:rsidRPr="00E1030F">
        <w:rPr>
          <w:i/>
          <w:sz w:val="24"/>
          <w:szCs w:val="24"/>
        </w:rPr>
        <w:t>.</w:t>
      </w:r>
    </w:p>
    <w:p w14:paraId="476C748E" w14:textId="77777777" w:rsidR="007D476E" w:rsidRPr="00E1030F" w:rsidRDefault="007D476E" w:rsidP="007D476E">
      <w:pPr>
        <w:pStyle w:val="BodyText"/>
        <w:spacing w:before="8"/>
        <w:rPr>
          <w:i/>
          <w:sz w:val="24"/>
          <w:szCs w:val="24"/>
        </w:rPr>
      </w:pPr>
    </w:p>
    <w:p w14:paraId="26C03431" w14:textId="77777777" w:rsidR="007D476E" w:rsidRPr="00E1030F" w:rsidRDefault="007D476E" w:rsidP="001B7147">
      <w:pPr>
        <w:pStyle w:val="BodyText"/>
        <w:ind w:left="182" w:firstLine="538"/>
        <w:rPr>
          <w:sz w:val="24"/>
          <w:szCs w:val="24"/>
        </w:rPr>
      </w:pPr>
      <w:r w:rsidRPr="00E1030F">
        <w:rPr>
          <w:sz w:val="24"/>
          <w:szCs w:val="24"/>
        </w:rPr>
        <w:t>Date.........................</w:t>
      </w:r>
    </w:p>
    <w:p w14:paraId="369F1604" w14:textId="77777777" w:rsidR="00250DF3" w:rsidRPr="00E1030F" w:rsidRDefault="00250DF3" w:rsidP="00D42FE1">
      <w:pPr>
        <w:pStyle w:val="BodyText"/>
        <w:spacing w:before="4"/>
        <w:rPr>
          <w:rFonts w:ascii="Maiandra GD" w:hAnsi="Maiandra GD"/>
          <w:sz w:val="24"/>
          <w:szCs w:val="24"/>
        </w:rPr>
      </w:pPr>
    </w:p>
    <w:p w14:paraId="101C659B" w14:textId="77777777" w:rsidR="00F85EE4" w:rsidRPr="00E1030F" w:rsidRDefault="00F85EE4" w:rsidP="001B7147">
      <w:pPr>
        <w:pBdr>
          <w:top w:val="nil"/>
          <w:left w:val="nil"/>
          <w:bottom w:val="nil"/>
          <w:right w:val="nil"/>
          <w:between w:val="nil"/>
        </w:pBdr>
        <w:spacing w:before="4"/>
        <w:ind w:firstLine="720"/>
        <w:jc w:val="both"/>
        <w:rPr>
          <w:rFonts w:ascii="Maiandra GD" w:eastAsia="Overlock" w:hAnsi="Maiandra GD" w:cs="Overlock"/>
          <w:sz w:val="24"/>
          <w:szCs w:val="24"/>
        </w:rPr>
      </w:pPr>
      <w:r w:rsidRPr="00E1030F">
        <w:rPr>
          <w:rFonts w:ascii="Maiandra GD" w:eastAsia="Overlock" w:hAnsi="Maiandra GD" w:cs="Overlock"/>
          <w:sz w:val="24"/>
          <w:szCs w:val="24"/>
        </w:rPr>
        <w:t>The prices should also be inclusive of taxes</w:t>
      </w:r>
    </w:p>
    <w:p w14:paraId="2C72B018" w14:textId="77777777" w:rsidR="00250DF3" w:rsidRPr="00E1030F" w:rsidRDefault="00250DF3" w:rsidP="00D42FE1">
      <w:pPr>
        <w:pStyle w:val="BodyText"/>
        <w:spacing w:before="4"/>
        <w:rPr>
          <w:rFonts w:ascii="Maiandra GD" w:hAnsi="Maiandra GD"/>
          <w:color w:val="FF0000"/>
          <w:sz w:val="24"/>
          <w:szCs w:val="24"/>
        </w:rPr>
      </w:pPr>
    </w:p>
    <w:p w14:paraId="46DA58D1" w14:textId="77777777" w:rsidR="00505B63" w:rsidRPr="00E1030F" w:rsidRDefault="00505B63" w:rsidP="00D42FE1">
      <w:pPr>
        <w:pStyle w:val="BodyText"/>
        <w:rPr>
          <w:rFonts w:ascii="Maiandra GD" w:hAnsi="Maiandra GD"/>
          <w:i/>
          <w:sz w:val="24"/>
          <w:szCs w:val="24"/>
        </w:rPr>
      </w:pPr>
    </w:p>
    <w:p w14:paraId="418E2A6F" w14:textId="77777777" w:rsidR="00505B63" w:rsidRPr="00C83DB2" w:rsidRDefault="00505B63" w:rsidP="00D42FE1">
      <w:pPr>
        <w:pStyle w:val="BodyText"/>
        <w:rPr>
          <w:rFonts w:ascii="Maiandra GD" w:hAnsi="Maiandra GD"/>
          <w:i/>
          <w:sz w:val="24"/>
          <w:szCs w:val="24"/>
        </w:rPr>
      </w:pPr>
    </w:p>
    <w:p w14:paraId="05FEBC5E" w14:textId="77777777" w:rsidR="00505B63" w:rsidRPr="00C83DB2" w:rsidRDefault="00505B63" w:rsidP="00D42FE1">
      <w:pPr>
        <w:pStyle w:val="BodyText"/>
        <w:rPr>
          <w:rFonts w:ascii="Maiandra GD" w:hAnsi="Maiandra GD"/>
          <w:i/>
          <w:sz w:val="24"/>
          <w:szCs w:val="24"/>
        </w:rPr>
      </w:pPr>
    </w:p>
    <w:p w14:paraId="188D2609" w14:textId="77777777" w:rsidR="00505B63" w:rsidRPr="00C83DB2" w:rsidRDefault="00505B63" w:rsidP="00D42FE1">
      <w:pPr>
        <w:pStyle w:val="BodyText"/>
        <w:rPr>
          <w:rFonts w:ascii="Maiandra GD" w:hAnsi="Maiandra GD"/>
          <w:i/>
          <w:sz w:val="24"/>
          <w:szCs w:val="24"/>
        </w:rPr>
      </w:pPr>
    </w:p>
    <w:p w14:paraId="79F8F079" w14:textId="77777777" w:rsidR="00D85001" w:rsidRPr="00C83DB2" w:rsidRDefault="00D85001" w:rsidP="00D42FE1">
      <w:pPr>
        <w:pStyle w:val="BodyText"/>
        <w:rPr>
          <w:rFonts w:ascii="Maiandra GD" w:hAnsi="Maiandra GD"/>
          <w:i/>
          <w:sz w:val="24"/>
          <w:szCs w:val="24"/>
        </w:rPr>
      </w:pPr>
    </w:p>
    <w:p w14:paraId="5E2E3D8D" w14:textId="77777777" w:rsidR="00D85001" w:rsidRPr="00C83DB2" w:rsidRDefault="00D85001" w:rsidP="00D42FE1">
      <w:pPr>
        <w:pStyle w:val="BodyText"/>
        <w:rPr>
          <w:rFonts w:ascii="Maiandra GD" w:hAnsi="Maiandra GD"/>
          <w:i/>
          <w:sz w:val="24"/>
          <w:szCs w:val="24"/>
        </w:rPr>
      </w:pPr>
    </w:p>
    <w:p w14:paraId="2EFC4422" w14:textId="77777777" w:rsidR="00D85001" w:rsidRPr="00C83DB2" w:rsidRDefault="00D85001" w:rsidP="00D42FE1">
      <w:pPr>
        <w:pStyle w:val="BodyText"/>
        <w:rPr>
          <w:rFonts w:ascii="Maiandra GD" w:hAnsi="Maiandra GD"/>
          <w:sz w:val="24"/>
          <w:szCs w:val="24"/>
        </w:rPr>
      </w:pPr>
    </w:p>
    <w:p w14:paraId="1ECE9423" w14:textId="77777777" w:rsidR="00D85001" w:rsidRPr="00C83DB2" w:rsidRDefault="00D85001" w:rsidP="00D42FE1">
      <w:pPr>
        <w:pStyle w:val="BodyText"/>
        <w:rPr>
          <w:rFonts w:ascii="Maiandra GD" w:hAnsi="Maiandra GD"/>
          <w:sz w:val="24"/>
          <w:szCs w:val="24"/>
        </w:rPr>
      </w:pPr>
    </w:p>
    <w:p w14:paraId="7615B6A3" w14:textId="77777777" w:rsidR="00D85001" w:rsidRPr="00C83DB2" w:rsidRDefault="00D85001" w:rsidP="00D42FE1">
      <w:pPr>
        <w:pStyle w:val="BodyText"/>
        <w:rPr>
          <w:rFonts w:ascii="Maiandra GD" w:hAnsi="Maiandra GD"/>
          <w:sz w:val="24"/>
          <w:szCs w:val="24"/>
        </w:rPr>
      </w:pPr>
    </w:p>
    <w:p w14:paraId="3A0C86B3" w14:textId="77777777" w:rsidR="00D85001" w:rsidRPr="00C83DB2" w:rsidRDefault="00D85001" w:rsidP="00D42FE1">
      <w:pPr>
        <w:pStyle w:val="BodyText"/>
        <w:rPr>
          <w:rFonts w:ascii="Maiandra GD" w:hAnsi="Maiandra GD"/>
          <w:sz w:val="24"/>
          <w:szCs w:val="24"/>
        </w:rPr>
      </w:pPr>
    </w:p>
    <w:p w14:paraId="0D9841B2" w14:textId="77777777" w:rsidR="00D85001" w:rsidRPr="00C83DB2" w:rsidRDefault="00D85001" w:rsidP="00D42FE1">
      <w:pPr>
        <w:pStyle w:val="BodyText"/>
        <w:rPr>
          <w:rFonts w:ascii="Maiandra GD" w:hAnsi="Maiandra GD"/>
          <w:sz w:val="24"/>
          <w:szCs w:val="24"/>
        </w:rPr>
      </w:pPr>
    </w:p>
    <w:p w14:paraId="251CF3C7" w14:textId="77777777" w:rsidR="00D85001" w:rsidRPr="00C83DB2" w:rsidRDefault="00D85001" w:rsidP="00D42FE1">
      <w:pPr>
        <w:pStyle w:val="BodyText"/>
        <w:rPr>
          <w:rFonts w:ascii="Maiandra GD" w:hAnsi="Maiandra GD"/>
          <w:sz w:val="24"/>
          <w:szCs w:val="24"/>
        </w:rPr>
      </w:pPr>
    </w:p>
    <w:p w14:paraId="62C0CFEA" w14:textId="77777777" w:rsidR="00D85001" w:rsidRDefault="00D85001" w:rsidP="00D42FE1">
      <w:pPr>
        <w:pStyle w:val="BodyText"/>
        <w:rPr>
          <w:rFonts w:ascii="Maiandra GD" w:hAnsi="Maiandra GD"/>
          <w:sz w:val="24"/>
          <w:szCs w:val="24"/>
        </w:rPr>
      </w:pPr>
    </w:p>
    <w:p w14:paraId="19F52DCF" w14:textId="77777777" w:rsidR="00937489" w:rsidRDefault="00937489" w:rsidP="00D42FE1">
      <w:pPr>
        <w:pStyle w:val="BodyText"/>
        <w:rPr>
          <w:rFonts w:ascii="Maiandra GD" w:hAnsi="Maiandra GD"/>
          <w:sz w:val="24"/>
          <w:szCs w:val="24"/>
        </w:rPr>
      </w:pPr>
    </w:p>
    <w:p w14:paraId="6DEB23F4" w14:textId="77777777" w:rsidR="00937489" w:rsidRDefault="00937489" w:rsidP="00D42FE1">
      <w:pPr>
        <w:pStyle w:val="BodyText"/>
        <w:rPr>
          <w:rFonts w:ascii="Maiandra GD" w:hAnsi="Maiandra GD"/>
          <w:sz w:val="24"/>
          <w:szCs w:val="24"/>
        </w:rPr>
      </w:pPr>
    </w:p>
    <w:p w14:paraId="70CF4BF6" w14:textId="77777777" w:rsidR="00937489" w:rsidRDefault="00937489" w:rsidP="00D42FE1">
      <w:pPr>
        <w:pStyle w:val="BodyText"/>
        <w:rPr>
          <w:rFonts w:ascii="Maiandra GD" w:hAnsi="Maiandra GD"/>
          <w:sz w:val="24"/>
          <w:szCs w:val="24"/>
        </w:rPr>
      </w:pPr>
    </w:p>
    <w:p w14:paraId="5BA2142D" w14:textId="77777777" w:rsidR="00937489" w:rsidRDefault="00937489" w:rsidP="00D42FE1">
      <w:pPr>
        <w:pStyle w:val="BodyText"/>
        <w:rPr>
          <w:rFonts w:ascii="Maiandra GD" w:hAnsi="Maiandra GD"/>
          <w:sz w:val="24"/>
          <w:szCs w:val="24"/>
        </w:rPr>
      </w:pPr>
    </w:p>
    <w:p w14:paraId="73ECED44" w14:textId="77777777" w:rsidR="00937489" w:rsidRDefault="00937489" w:rsidP="00D42FE1">
      <w:pPr>
        <w:pStyle w:val="BodyText"/>
        <w:rPr>
          <w:rFonts w:ascii="Maiandra GD" w:hAnsi="Maiandra GD"/>
          <w:sz w:val="24"/>
          <w:szCs w:val="24"/>
        </w:rPr>
      </w:pPr>
    </w:p>
    <w:p w14:paraId="6357519F" w14:textId="77777777" w:rsidR="00937489" w:rsidRDefault="00937489" w:rsidP="00D42FE1">
      <w:pPr>
        <w:pStyle w:val="BodyText"/>
        <w:rPr>
          <w:rFonts w:ascii="Maiandra GD" w:hAnsi="Maiandra GD"/>
          <w:sz w:val="24"/>
          <w:szCs w:val="24"/>
        </w:rPr>
      </w:pPr>
    </w:p>
    <w:p w14:paraId="27E32DC9" w14:textId="77777777" w:rsidR="00937489" w:rsidRDefault="00937489" w:rsidP="00D42FE1">
      <w:pPr>
        <w:pStyle w:val="BodyText"/>
        <w:rPr>
          <w:rFonts w:ascii="Maiandra GD" w:hAnsi="Maiandra GD"/>
          <w:sz w:val="24"/>
          <w:szCs w:val="24"/>
        </w:rPr>
      </w:pPr>
    </w:p>
    <w:p w14:paraId="51603682" w14:textId="77777777" w:rsidR="00937489" w:rsidRDefault="00937489" w:rsidP="00D42FE1">
      <w:pPr>
        <w:pStyle w:val="BodyText"/>
        <w:rPr>
          <w:rFonts w:ascii="Maiandra GD" w:hAnsi="Maiandra GD"/>
          <w:sz w:val="24"/>
          <w:szCs w:val="24"/>
        </w:rPr>
      </w:pPr>
    </w:p>
    <w:p w14:paraId="731805CB" w14:textId="77777777" w:rsidR="00937489" w:rsidRDefault="00937489" w:rsidP="00D42FE1">
      <w:pPr>
        <w:pStyle w:val="BodyText"/>
        <w:rPr>
          <w:rFonts w:ascii="Maiandra GD" w:hAnsi="Maiandra GD"/>
          <w:sz w:val="24"/>
          <w:szCs w:val="24"/>
        </w:rPr>
      </w:pPr>
    </w:p>
    <w:p w14:paraId="7BA34483" w14:textId="77777777" w:rsidR="00937489" w:rsidRDefault="00937489" w:rsidP="00D42FE1">
      <w:pPr>
        <w:pStyle w:val="BodyText"/>
        <w:rPr>
          <w:rFonts w:ascii="Maiandra GD" w:hAnsi="Maiandra GD"/>
          <w:sz w:val="24"/>
          <w:szCs w:val="24"/>
        </w:rPr>
      </w:pPr>
    </w:p>
    <w:p w14:paraId="41885AE3" w14:textId="77777777" w:rsidR="00937489" w:rsidRDefault="00937489" w:rsidP="00D42FE1">
      <w:pPr>
        <w:pStyle w:val="BodyText"/>
        <w:rPr>
          <w:rFonts w:ascii="Maiandra GD" w:hAnsi="Maiandra GD"/>
          <w:sz w:val="24"/>
          <w:szCs w:val="24"/>
        </w:rPr>
      </w:pPr>
    </w:p>
    <w:p w14:paraId="271395B3" w14:textId="77777777" w:rsidR="00937489" w:rsidRDefault="00937489" w:rsidP="00D42FE1">
      <w:pPr>
        <w:pStyle w:val="BodyText"/>
        <w:rPr>
          <w:rFonts w:ascii="Maiandra GD" w:hAnsi="Maiandra GD"/>
          <w:sz w:val="24"/>
          <w:szCs w:val="24"/>
        </w:rPr>
      </w:pPr>
    </w:p>
    <w:p w14:paraId="3562C8B3" w14:textId="77777777" w:rsidR="00937489" w:rsidRDefault="00937489" w:rsidP="00D42FE1">
      <w:pPr>
        <w:pStyle w:val="BodyText"/>
        <w:rPr>
          <w:rFonts w:ascii="Maiandra GD" w:hAnsi="Maiandra GD"/>
          <w:sz w:val="24"/>
          <w:szCs w:val="24"/>
        </w:rPr>
      </w:pPr>
    </w:p>
    <w:p w14:paraId="29BA383F" w14:textId="77777777" w:rsidR="00937489" w:rsidRDefault="00937489" w:rsidP="00D42FE1">
      <w:pPr>
        <w:pStyle w:val="BodyText"/>
        <w:rPr>
          <w:rFonts w:ascii="Maiandra GD" w:hAnsi="Maiandra GD"/>
          <w:sz w:val="24"/>
          <w:szCs w:val="24"/>
        </w:rPr>
      </w:pPr>
    </w:p>
    <w:p w14:paraId="680C8BB8" w14:textId="77777777" w:rsidR="00937489" w:rsidRDefault="00937489" w:rsidP="00D42FE1">
      <w:pPr>
        <w:pStyle w:val="BodyText"/>
        <w:rPr>
          <w:rFonts w:ascii="Maiandra GD" w:hAnsi="Maiandra GD"/>
          <w:sz w:val="24"/>
          <w:szCs w:val="24"/>
        </w:rPr>
      </w:pPr>
    </w:p>
    <w:p w14:paraId="445912F2" w14:textId="77777777" w:rsidR="00937489" w:rsidRDefault="00937489" w:rsidP="00D42FE1">
      <w:pPr>
        <w:pStyle w:val="BodyText"/>
        <w:rPr>
          <w:rFonts w:ascii="Maiandra GD" w:hAnsi="Maiandra GD"/>
          <w:sz w:val="24"/>
          <w:szCs w:val="24"/>
        </w:rPr>
      </w:pPr>
    </w:p>
    <w:p w14:paraId="2838A67B" w14:textId="77777777" w:rsidR="00937489" w:rsidRDefault="00937489" w:rsidP="00D42FE1">
      <w:pPr>
        <w:pStyle w:val="BodyText"/>
        <w:rPr>
          <w:rFonts w:ascii="Maiandra GD" w:hAnsi="Maiandra GD"/>
          <w:sz w:val="24"/>
          <w:szCs w:val="24"/>
        </w:rPr>
      </w:pPr>
    </w:p>
    <w:p w14:paraId="20578AFC" w14:textId="77777777" w:rsidR="00937489" w:rsidRDefault="00937489" w:rsidP="00D42FE1">
      <w:pPr>
        <w:pStyle w:val="BodyText"/>
        <w:rPr>
          <w:rFonts w:ascii="Maiandra GD" w:hAnsi="Maiandra GD"/>
          <w:sz w:val="24"/>
          <w:szCs w:val="24"/>
        </w:rPr>
      </w:pPr>
    </w:p>
    <w:p w14:paraId="597BB844" w14:textId="77777777" w:rsidR="00937489" w:rsidRDefault="00937489" w:rsidP="00D42FE1">
      <w:pPr>
        <w:pStyle w:val="BodyText"/>
        <w:rPr>
          <w:rFonts w:ascii="Maiandra GD" w:hAnsi="Maiandra GD"/>
          <w:sz w:val="24"/>
          <w:szCs w:val="24"/>
        </w:rPr>
      </w:pPr>
    </w:p>
    <w:p w14:paraId="7A58F6EB" w14:textId="77777777" w:rsidR="00937489" w:rsidRDefault="00937489" w:rsidP="00D42FE1">
      <w:pPr>
        <w:pStyle w:val="BodyText"/>
        <w:rPr>
          <w:rFonts w:ascii="Maiandra GD" w:hAnsi="Maiandra GD"/>
          <w:sz w:val="24"/>
          <w:szCs w:val="24"/>
        </w:rPr>
      </w:pPr>
    </w:p>
    <w:p w14:paraId="42059CFE" w14:textId="77777777" w:rsidR="00937489" w:rsidRDefault="00937489" w:rsidP="00D42FE1">
      <w:pPr>
        <w:pStyle w:val="BodyText"/>
        <w:rPr>
          <w:rFonts w:ascii="Maiandra GD" w:hAnsi="Maiandra GD"/>
          <w:sz w:val="24"/>
          <w:szCs w:val="24"/>
        </w:rPr>
      </w:pPr>
    </w:p>
    <w:p w14:paraId="6C648D6B" w14:textId="77777777" w:rsidR="00E1030F" w:rsidRDefault="00E1030F" w:rsidP="00E1030F">
      <w:pPr>
        <w:rPr>
          <w:rFonts w:ascii="Maiandra GD" w:hAnsi="Maiandra GD"/>
          <w:sz w:val="24"/>
          <w:szCs w:val="24"/>
        </w:rPr>
      </w:pPr>
    </w:p>
    <w:p w14:paraId="68923735" w14:textId="77777777" w:rsidR="00E1030F" w:rsidRDefault="00E1030F" w:rsidP="00E1030F">
      <w:pPr>
        <w:rPr>
          <w:rFonts w:ascii="Maiandra GD" w:hAnsi="Maiandra GD"/>
          <w:sz w:val="24"/>
          <w:szCs w:val="24"/>
        </w:rPr>
      </w:pPr>
    </w:p>
    <w:p w14:paraId="4C5CD77A" w14:textId="77777777" w:rsidR="00E1030F" w:rsidRDefault="00E1030F" w:rsidP="00E1030F">
      <w:pPr>
        <w:rPr>
          <w:rFonts w:ascii="Maiandra GD" w:hAnsi="Maiandra GD"/>
          <w:sz w:val="24"/>
          <w:szCs w:val="24"/>
        </w:rPr>
      </w:pPr>
    </w:p>
    <w:p w14:paraId="20C33A64" w14:textId="77777777" w:rsidR="00D85001" w:rsidRPr="00C83DB2" w:rsidRDefault="00D85001" w:rsidP="00E1030F">
      <w:pPr>
        <w:ind w:left="720" w:firstLine="720"/>
        <w:rPr>
          <w:rFonts w:ascii="Maiandra GD" w:hAnsi="Maiandra GD"/>
          <w:b/>
          <w:sz w:val="24"/>
          <w:szCs w:val="24"/>
        </w:rPr>
      </w:pPr>
      <w:r w:rsidRPr="00C83DB2">
        <w:rPr>
          <w:rFonts w:ascii="Maiandra GD" w:hAnsi="Maiandra GD"/>
          <w:b/>
          <w:sz w:val="24"/>
          <w:szCs w:val="24"/>
        </w:rPr>
        <w:t>PART 3 - CONDITIONS OF CONTRACT AND CONTRACT FORMS</w:t>
      </w:r>
    </w:p>
    <w:p w14:paraId="7CA3C459" w14:textId="77777777" w:rsidR="00D85001" w:rsidRPr="00C83DB2" w:rsidRDefault="00D85001" w:rsidP="00D42FE1">
      <w:pPr>
        <w:ind w:left="720" w:hanging="180"/>
        <w:rPr>
          <w:rFonts w:ascii="Maiandra GD" w:hAnsi="Maiandra GD"/>
          <w:sz w:val="24"/>
          <w:szCs w:val="24"/>
        </w:rPr>
        <w:sectPr w:rsidR="00D85001" w:rsidRPr="00C83DB2" w:rsidSect="00D42FE1">
          <w:headerReference w:type="even" r:id="rId34"/>
          <w:headerReference w:type="default" r:id="rId35"/>
          <w:footerReference w:type="even" r:id="rId36"/>
          <w:footerReference w:type="default" r:id="rId37"/>
          <w:pgSz w:w="11910" w:h="16840"/>
          <w:pgMar w:top="720" w:right="720" w:bottom="720" w:left="720" w:header="0" w:footer="441" w:gutter="0"/>
          <w:cols w:space="720"/>
        </w:sectPr>
      </w:pPr>
    </w:p>
    <w:p w14:paraId="31B0891D" w14:textId="77777777" w:rsidR="00D85001" w:rsidRPr="00C83DB2" w:rsidRDefault="00D85001" w:rsidP="00D42FE1">
      <w:pPr>
        <w:pStyle w:val="Heading3"/>
        <w:spacing w:before="127"/>
        <w:ind w:left="110"/>
        <w:rPr>
          <w:rFonts w:ascii="Maiandra GD" w:hAnsi="Maiandra GD"/>
        </w:rPr>
      </w:pPr>
      <w:r w:rsidRPr="00C83DB2">
        <w:rPr>
          <w:rFonts w:ascii="Maiandra GD" w:hAnsi="Maiandra GD"/>
        </w:rPr>
        <w:lastRenderedPageBreak/>
        <w:t>SECTION VI - GENERAL CONDITIONS OF CONTRACT</w:t>
      </w:r>
    </w:p>
    <w:p w14:paraId="5C88DDE6" w14:textId="77777777" w:rsidR="00D85001" w:rsidRPr="00C83DB2" w:rsidRDefault="00D85001" w:rsidP="00967E6E">
      <w:pPr>
        <w:pStyle w:val="Heading5"/>
        <w:numPr>
          <w:ilvl w:val="0"/>
          <w:numId w:val="41"/>
        </w:numPr>
        <w:tabs>
          <w:tab w:val="left" w:pos="674"/>
          <w:tab w:val="left" w:pos="675"/>
        </w:tabs>
        <w:spacing w:before="234"/>
        <w:rPr>
          <w:rFonts w:ascii="Maiandra GD" w:hAnsi="Maiandra GD"/>
          <w:sz w:val="24"/>
          <w:szCs w:val="24"/>
        </w:rPr>
      </w:pPr>
      <w:r w:rsidRPr="00C83DB2">
        <w:rPr>
          <w:rFonts w:ascii="Maiandra GD" w:hAnsi="Maiandra GD"/>
          <w:sz w:val="24"/>
          <w:szCs w:val="24"/>
        </w:rPr>
        <w:t>De</w:t>
      </w:r>
      <w:r w:rsidRPr="00C83DB2">
        <w:rPr>
          <w:rFonts w:ascii="Arial" w:hAnsi="Arial" w:cs="Arial"/>
          <w:sz w:val="24"/>
          <w:szCs w:val="24"/>
        </w:rPr>
        <w:t>ﬁ</w:t>
      </w:r>
      <w:r w:rsidRPr="00C83DB2">
        <w:rPr>
          <w:rFonts w:ascii="Maiandra GD" w:hAnsi="Maiandra GD"/>
          <w:sz w:val="24"/>
          <w:szCs w:val="24"/>
        </w:rPr>
        <w:t>nitions</w:t>
      </w:r>
    </w:p>
    <w:p w14:paraId="09B59B85" w14:textId="77777777" w:rsidR="00D85001" w:rsidRPr="00C83DB2" w:rsidRDefault="00D85001" w:rsidP="00D42FE1">
      <w:pPr>
        <w:pStyle w:val="BodyText"/>
        <w:spacing w:before="242"/>
        <w:ind w:left="674" w:right="307"/>
        <w:jc w:val="both"/>
        <w:rPr>
          <w:rFonts w:ascii="Maiandra GD" w:hAnsi="Maiandra GD"/>
          <w:sz w:val="24"/>
          <w:szCs w:val="24"/>
        </w:rPr>
      </w:pPr>
      <w:r w:rsidRPr="00C83DB2">
        <w:rPr>
          <w:rFonts w:ascii="Maiandra GD" w:hAnsi="Maiandra GD"/>
          <w:sz w:val="24"/>
          <w:szCs w:val="24"/>
        </w:rPr>
        <w:t>In  the  Conditions  of  Contract  (“these  Conditions”),  which  include  Special  Conditions,  Parts  A  and  B,  and  these  General  Conditions,  the  following  words  and  expressions  shall  have  the  meanings  stated.  Words  indicating  persons  or  parties  include  corporations  and  other  legal  entities,  except  where  the  context  requires  otherwise.</w:t>
      </w:r>
    </w:p>
    <w:p w14:paraId="171C046D" w14:textId="77777777" w:rsidR="00D85001" w:rsidRPr="00C83DB2" w:rsidRDefault="00D85001" w:rsidP="00967E6E">
      <w:pPr>
        <w:pStyle w:val="ListParagraph"/>
        <w:numPr>
          <w:ilvl w:val="1"/>
          <w:numId w:val="41"/>
        </w:numPr>
        <w:tabs>
          <w:tab w:val="left" w:pos="1239"/>
        </w:tabs>
        <w:spacing w:before="247"/>
        <w:ind w:left="1241" w:right="307"/>
        <w:jc w:val="both"/>
        <w:rPr>
          <w:rFonts w:ascii="Maiandra GD" w:hAnsi="Maiandra GD"/>
          <w:sz w:val="24"/>
          <w:szCs w:val="24"/>
        </w:rPr>
      </w:pPr>
      <w:r w:rsidRPr="00C83DB2">
        <w:rPr>
          <w:rFonts w:ascii="Maiandra GD" w:hAnsi="Maiandra GD"/>
          <w:sz w:val="24"/>
          <w:szCs w:val="24"/>
        </w:rPr>
        <w:t>“Contract”  means  the  Contract  Agreement  entered  into  between  the  Procuring  Entity  and  the  Supplier,  together  with  the  Contract  Documents  referred  to  therein,  including  all  attachments,  appendices,  and  all  documents  incorporated  by  reference  therein.</w:t>
      </w:r>
    </w:p>
    <w:p w14:paraId="28E28B89" w14:textId="77777777" w:rsidR="00D85001" w:rsidRPr="00C83DB2" w:rsidRDefault="00D85001" w:rsidP="00967E6E">
      <w:pPr>
        <w:pStyle w:val="ListParagraph"/>
        <w:numPr>
          <w:ilvl w:val="1"/>
          <w:numId w:val="41"/>
        </w:numPr>
        <w:tabs>
          <w:tab w:val="left" w:pos="1239"/>
        </w:tabs>
        <w:spacing w:before="246"/>
        <w:ind w:left="1241" w:right="308"/>
        <w:jc w:val="both"/>
        <w:rPr>
          <w:rFonts w:ascii="Maiandra GD" w:hAnsi="Maiandra GD"/>
          <w:sz w:val="24"/>
          <w:szCs w:val="24"/>
        </w:rPr>
      </w:pPr>
      <w:r w:rsidRPr="00C83DB2">
        <w:rPr>
          <w:rFonts w:ascii="Maiandra GD" w:hAnsi="Maiandra GD"/>
          <w:sz w:val="24"/>
          <w:szCs w:val="24"/>
        </w:rPr>
        <w:t>“Contract  Documents”  means  the  documents  listed  in  the  Contract  Agreement,  including  any  amendments  thereto.</w:t>
      </w:r>
    </w:p>
    <w:p w14:paraId="160FDA9E" w14:textId="77777777" w:rsidR="00D85001" w:rsidRPr="00C83DB2" w:rsidRDefault="00D85001" w:rsidP="00967E6E">
      <w:pPr>
        <w:pStyle w:val="ListParagraph"/>
        <w:numPr>
          <w:ilvl w:val="1"/>
          <w:numId w:val="41"/>
        </w:numPr>
        <w:tabs>
          <w:tab w:val="left" w:pos="1239"/>
        </w:tabs>
        <w:spacing w:before="245"/>
        <w:ind w:left="1241" w:right="308"/>
        <w:jc w:val="both"/>
        <w:rPr>
          <w:rFonts w:ascii="Maiandra GD" w:hAnsi="Maiandra GD"/>
          <w:sz w:val="24"/>
          <w:szCs w:val="24"/>
        </w:rPr>
      </w:pPr>
      <w:r w:rsidRPr="00C83DB2">
        <w:rPr>
          <w:rFonts w:ascii="Maiandra GD" w:hAnsi="Maiandra GD"/>
          <w:sz w:val="24"/>
          <w:szCs w:val="24"/>
        </w:rPr>
        <w:t>“Contract  Price”  means  the  price  payable  to  the  Supplier  as  speci</w:t>
      </w:r>
      <w:r w:rsidRPr="00C83DB2">
        <w:rPr>
          <w:rFonts w:ascii="Arial" w:hAnsi="Arial" w:cs="Arial"/>
          <w:sz w:val="24"/>
          <w:szCs w:val="24"/>
        </w:rPr>
        <w:t>ﬁ</w:t>
      </w:r>
      <w:r w:rsidRPr="00C83DB2">
        <w:rPr>
          <w:rFonts w:ascii="Maiandra GD" w:hAnsi="Maiandra GD"/>
          <w:sz w:val="24"/>
          <w:szCs w:val="24"/>
        </w:rPr>
        <w:t>ed  in  the  Contract  Agreement,  subject  to  such  additions  and  adjustments  thereto  or  deductions  therefrom,  as  may  be  made  pursuant  to  the  Contract.</w:t>
      </w:r>
    </w:p>
    <w:p w14:paraId="79429CB0" w14:textId="77777777" w:rsidR="00D85001" w:rsidRPr="00C83DB2" w:rsidRDefault="00D85001" w:rsidP="00967E6E">
      <w:pPr>
        <w:pStyle w:val="ListParagraph"/>
        <w:numPr>
          <w:ilvl w:val="1"/>
          <w:numId w:val="41"/>
        </w:numPr>
        <w:tabs>
          <w:tab w:val="left" w:pos="1237"/>
          <w:tab w:val="left" w:pos="1239"/>
        </w:tabs>
        <w:spacing w:before="237"/>
        <w:ind w:left="1238" w:hanging="564"/>
        <w:rPr>
          <w:rFonts w:ascii="Maiandra GD" w:hAnsi="Maiandra GD"/>
          <w:sz w:val="24"/>
          <w:szCs w:val="24"/>
        </w:rPr>
      </w:pPr>
      <w:r w:rsidRPr="00C83DB2">
        <w:rPr>
          <w:rFonts w:ascii="Maiandra GD" w:hAnsi="Maiandra GD"/>
          <w:sz w:val="24"/>
          <w:szCs w:val="24"/>
        </w:rPr>
        <w:t>“Day” means calendar day.</w:t>
      </w:r>
    </w:p>
    <w:p w14:paraId="0B81FC1C" w14:textId="77777777" w:rsidR="00D85001" w:rsidRPr="00C83DB2" w:rsidRDefault="00D85001" w:rsidP="00967E6E">
      <w:pPr>
        <w:pStyle w:val="ListParagraph"/>
        <w:numPr>
          <w:ilvl w:val="1"/>
          <w:numId w:val="41"/>
        </w:numPr>
        <w:tabs>
          <w:tab w:val="left" w:pos="1239"/>
        </w:tabs>
        <w:spacing w:before="242"/>
        <w:ind w:left="1240" w:right="308" w:hanging="566"/>
        <w:jc w:val="both"/>
        <w:rPr>
          <w:rFonts w:ascii="Maiandra GD" w:hAnsi="Maiandra GD"/>
          <w:sz w:val="24"/>
          <w:szCs w:val="24"/>
        </w:rPr>
      </w:pPr>
      <w:r w:rsidRPr="00C83DB2">
        <w:rPr>
          <w:rFonts w:ascii="Maiandra GD" w:hAnsi="Maiandra GD"/>
          <w:sz w:val="24"/>
          <w:szCs w:val="24"/>
        </w:rPr>
        <w:t>“Completion”  means  the  ful</w:t>
      </w:r>
      <w:r w:rsidRPr="00C83DB2">
        <w:rPr>
          <w:rFonts w:ascii="Arial" w:hAnsi="Arial" w:cs="Arial"/>
          <w:sz w:val="24"/>
          <w:szCs w:val="24"/>
        </w:rPr>
        <w:t>ﬁ</w:t>
      </w:r>
      <w:r w:rsidRPr="00C83DB2">
        <w:rPr>
          <w:rFonts w:ascii="Maiandra GD" w:hAnsi="Maiandra GD"/>
          <w:sz w:val="24"/>
          <w:szCs w:val="24"/>
        </w:rPr>
        <w:t>lment  of  the  Related  Services  by  the  Supplier  in  accordance  with  the  terms  and  conditions  set  forth  in  the  Contract.</w:t>
      </w:r>
    </w:p>
    <w:p w14:paraId="14B16E81" w14:textId="77777777" w:rsidR="00D85001" w:rsidRPr="00C83DB2" w:rsidRDefault="00D85001" w:rsidP="00967E6E">
      <w:pPr>
        <w:pStyle w:val="ListParagraph"/>
        <w:numPr>
          <w:ilvl w:val="1"/>
          <w:numId w:val="41"/>
        </w:numPr>
        <w:tabs>
          <w:tab w:val="left" w:pos="1237"/>
          <w:tab w:val="left" w:pos="1238"/>
        </w:tabs>
        <w:spacing w:before="237"/>
        <w:ind w:left="1237" w:hanging="564"/>
        <w:rPr>
          <w:rFonts w:ascii="Maiandra GD" w:hAnsi="Maiandra GD"/>
          <w:sz w:val="24"/>
          <w:szCs w:val="24"/>
        </w:rPr>
      </w:pPr>
      <w:r w:rsidRPr="00C83DB2">
        <w:rPr>
          <w:rFonts w:ascii="Maiandra GD" w:hAnsi="Maiandra GD"/>
          <w:sz w:val="24"/>
          <w:szCs w:val="24"/>
        </w:rPr>
        <w:t>“GCC” mean the General Conditions of Contract.</w:t>
      </w:r>
    </w:p>
    <w:p w14:paraId="75E90468" w14:textId="77777777" w:rsidR="00D85001" w:rsidRPr="00C83DB2" w:rsidRDefault="00D85001" w:rsidP="00967E6E">
      <w:pPr>
        <w:pStyle w:val="ListParagraph"/>
        <w:numPr>
          <w:ilvl w:val="1"/>
          <w:numId w:val="41"/>
        </w:numPr>
        <w:tabs>
          <w:tab w:val="left" w:pos="1238"/>
        </w:tabs>
        <w:spacing w:before="243"/>
        <w:ind w:left="1240" w:right="318"/>
        <w:jc w:val="both"/>
        <w:rPr>
          <w:rFonts w:ascii="Maiandra GD" w:hAnsi="Maiandra GD"/>
          <w:sz w:val="24"/>
          <w:szCs w:val="24"/>
        </w:rPr>
      </w:pPr>
      <w:r w:rsidRPr="00C83DB2">
        <w:rPr>
          <w:rFonts w:ascii="Maiandra GD" w:hAnsi="Maiandra GD"/>
          <w:sz w:val="24"/>
          <w:szCs w:val="24"/>
        </w:rPr>
        <w:t>“Goods”  means  all  of  the  commodities,  raw  material,  machinery  and  equipment,  and/or  other  materials  that  the  Supplier  is  required  to  supply  to  the  Procuring  Entity  under  the  Contract.</w:t>
      </w:r>
    </w:p>
    <w:p w14:paraId="075AF6CE" w14:textId="77777777" w:rsidR="00D85001" w:rsidRPr="00C83DB2" w:rsidRDefault="00D85001" w:rsidP="00967E6E">
      <w:pPr>
        <w:pStyle w:val="ListParagraph"/>
        <w:numPr>
          <w:ilvl w:val="1"/>
          <w:numId w:val="41"/>
        </w:numPr>
        <w:tabs>
          <w:tab w:val="left" w:pos="1238"/>
        </w:tabs>
        <w:spacing w:before="245"/>
        <w:ind w:left="1240" w:right="308"/>
        <w:jc w:val="both"/>
        <w:rPr>
          <w:rFonts w:ascii="Maiandra GD" w:hAnsi="Maiandra GD"/>
          <w:b/>
          <w:sz w:val="24"/>
          <w:szCs w:val="24"/>
        </w:rPr>
      </w:pPr>
      <w:r w:rsidRPr="00C83DB2">
        <w:rPr>
          <w:rFonts w:ascii="Maiandra GD" w:hAnsi="Maiandra GD"/>
          <w:sz w:val="24"/>
          <w:szCs w:val="24"/>
        </w:rPr>
        <w:t xml:space="preserve">“Procuring  Entity”  means  the  Procuring  Entity  purchasing  the  Goods  and  Related  Services,  as  </w:t>
      </w:r>
      <w:r w:rsidRPr="00C83DB2">
        <w:rPr>
          <w:rFonts w:ascii="Maiandra GD" w:hAnsi="Maiandra GD"/>
          <w:b/>
          <w:sz w:val="24"/>
          <w:szCs w:val="24"/>
        </w:rPr>
        <w:t>speci</w:t>
      </w:r>
      <w:r w:rsidRPr="00C83DB2">
        <w:rPr>
          <w:rFonts w:ascii="Arial" w:hAnsi="Arial" w:cs="Arial"/>
          <w:b/>
          <w:sz w:val="24"/>
          <w:szCs w:val="24"/>
        </w:rPr>
        <w:t>ﬁ</w:t>
      </w:r>
      <w:r w:rsidRPr="00C83DB2">
        <w:rPr>
          <w:rFonts w:ascii="Maiandra GD" w:hAnsi="Maiandra GD"/>
          <w:b/>
          <w:sz w:val="24"/>
          <w:szCs w:val="24"/>
        </w:rPr>
        <w:t>ed  in  the  SCC.</w:t>
      </w:r>
    </w:p>
    <w:p w14:paraId="47BAFB67" w14:textId="77777777" w:rsidR="00D85001" w:rsidRPr="00C83DB2" w:rsidRDefault="00D85001" w:rsidP="00967E6E">
      <w:pPr>
        <w:pStyle w:val="ListParagraph"/>
        <w:numPr>
          <w:ilvl w:val="1"/>
          <w:numId w:val="41"/>
        </w:numPr>
        <w:tabs>
          <w:tab w:val="left" w:pos="1238"/>
        </w:tabs>
        <w:spacing w:before="245"/>
        <w:ind w:left="1240" w:right="308"/>
        <w:jc w:val="both"/>
        <w:rPr>
          <w:rFonts w:ascii="Maiandra GD" w:hAnsi="Maiandra GD"/>
          <w:sz w:val="24"/>
          <w:szCs w:val="24"/>
        </w:rPr>
      </w:pPr>
      <w:r w:rsidRPr="00C83DB2">
        <w:rPr>
          <w:rFonts w:ascii="Maiandra GD" w:hAnsi="Maiandra GD"/>
          <w:sz w:val="24"/>
          <w:szCs w:val="24"/>
        </w:rPr>
        <w:t>“Related  Services”  means  the  services  incidental  to  the  supply  of  the  goods,  such  as  insurance,  delivery,  installation,  commissioning,  training  and  initial  maintenance  and  other  such  obligations  of  the  Supplier  under  the  Contract.</w:t>
      </w:r>
    </w:p>
    <w:p w14:paraId="6B4B6B97" w14:textId="77777777" w:rsidR="00D85001" w:rsidRPr="00C83DB2" w:rsidRDefault="00D85001" w:rsidP="00967E6E">
      <w:pPr>
        <w:pStyle w:val="ListParagraph"/>
        <w:numPr>
          <w:ilvl w:val="1"/>
          <w:numId w:val="41"/>
        </w:numPr>
        <w:tabs>
          <w:tab w:val="left" w:pos="1237"/>
          <w:tab w:val="left" w:pos="1238"/>
        </w:tabs>
        <w:spacing w:before="238"/>
        <w:ind w:left="1237" w:hanging="564"/>
        <w:rPr>
          <w:rFonts w:ascii="Maiandra GD" w:hAnsi="Maiandra GD"/>
          <w:sz w:val="24"/>
          <w:szCs w:val="24"/>
        </w:rPr>
      </w:pPr>
      <w:r w:rsidRPr="00C83DB2">
        <w:rPr>
          <w:rFonts w:ascii="Maiandra GD" w:hAnsi="Maiandra GD"/>
          <w:sz w:val="24"/>
          <w:szCs w:val="24"/>
        </w:rPr>
        <w:t>“SCC” means the Special Conditions of Contract.</w:t>
      </w:r>
    </w:p>
    <w:p w14:paraId="476B8381" w14:textId="77777777" w:rsidR="00D85001" w:rsidRPr="00C83DB2" w:rsidRDefault="00D85001" w:rsidP="00967E6E">
      <w:pPr>
        <w:pStyle w:val="ListParagraph"/>
        <w:numPr>
          <w:ilvl w:val="1"/>
          <w:numId w:val="41"/>
        </w:numPr>
        <w:tabs>
          <w:tab w:val="left" w:pos="1238"/>
        </w:tabs>
        <w:spacing w:before="243"/>
        <w:ind w:left="1240" w:right="308"/>
        <w:jc w:val="both"/>
        <w:rPr>
          <w:rFonts w:ascii="Maiandra GD" w:hAnsi="Maiandra GD"/>
          <w:sz w:val="24"/>
          <w:szCs w:val="24"/>
        </w:rPr>
      </w:pPr>
      <w:r w:rsidRPr="00C83DB2">
        <w:rPr>
          <w:rFonts w:ascii="Maiandra GD" w:hAnsi="Maiandra GD"/>
          <w:sz w:val="24"/>
          <w:szCs w:val="24"/>
        </w:rPr>
        <w:t>“Subcontractor”  means  any  person,  private  or  government  entity,  or  a  combination  of  the  above,  to  whom  any  part  of  the  Goods  to  be  supplied  or  execution  of  any  part  of  the  Related  Services  is  subcontracted  by  the  Supplier.</w:t>
      </w:r>
    </w:p>
    <w:p w14:paraId="02A0CB40" w14:textId="77777777" w:rsidR="00D85001" w:rsidRPr="00C83DB2" w:rsidRDefault="00D85001" w:rsidP="00967E6E">
      <w:pPr>
        <w:pStyle w:val="ListParagraph"/>
        <w:numPr>
          <w:ilvl w:val="1"/>
          <w:numId w:val="41"/>
        </w:numPr>
        <w:tabs>
          <w:tab w:val="left" w:pos="1238"/>
        </w:tabs>
        <w:spacing w:before="246"/>
        <w:ind w:left="1240" w:right="308"/>
        <w:jc w:val="both"/>
        <w:rPr>
          <w:rFonts w:ascii="Maiandra GD" w:hAnsi="Maiandra GD"/>
          <w:sz w:val="24"/>
          <w:szCs w:val="24"/>
        </w:rPr>
      </w:pPr>
      <w:r w:rsidRPr="00C83DB2">
        <w:rPr>
          <w:rFonts w:ascii="Maiandra GD" w:hAnsi="Maiandra GD"/>
          <w:sz w:val="24"/>
          <w:szCs w:val="24"/>
        </w:rPr>
        <w:t>“Supplier”  means  the  person,  private  or  government  entity,  or  a  combination  of  the  above,  whose  Tender  to  perform  the  Contract  has  been  accepted  by  the  Procuring  Entity  and  is  named  as  such  in  the  Contract  Agreement.</w:t>
      </w:r>
    </w:p>
    <w:p w14:paraId="6DA2127D" w14:textId="14D85B38" w:rsidR="00D85001" w:rsidRPr="00C83DB2" w:rsidRDefault="00D85001" w:rsidP="00967E6E">
      <w:pPr>
        <w:pStyle w:val="ListParagraph"/>
        <w:numPr>
          <w:ilvl w:val="1"/>
          <w:numId w:val="41"/>
        </w:numPr>
        <w:tabs>
          <w:tab w:val="left" w:pos="1237"/>
          <w:tab w:val="left" w:pos="1238"/>
        </w:tabs>
        <w:spacing w:before="238"/>
        <w:ind w:left="1237" w:hanging="564"/>
        <w:rPr>
          <w:rFonts w:ascii="Maiandra GD" w:hAnsi="Maiandra GD"/>
          <w:sz w:val="24"/>
          <w:szCs w:val="24"/>
        </w:rPr>
      </w:pPr>
      <w:r w:rsidRPr="00C83DB2">
        <w:rPr>
          <w:rFonts w:ascii="Maiandra GD" w:hAnsi="Maiandra GD"/>
          <w:b/>
          <w:sz w:val="24"/>
          <w:szCs w:val="24"/>
        </w:rPr>
        <w:t xml:space="preserve">“Base  Date”  </w:t>
      </w:r>
      <w:r w:rsidRPr="00C83DB2">
        <w:rPr>
          <w:rFonts w:ascii="Maiandra GD" w:hAnsi="Maiandra GD"/>
          <w:sz w:val="24"/>
          <w:szCs w:val="24"/>
        </w:rPr>
        <w:t xml:space="preserve">means  a  date  </w:t>
      </w:r>
      <w:r w:rsidR="00060A23" w:rsidRPr="00C83DB2">
        <w:rPr>
          <w:rFonts w:ascii="Maiandra GD" w:hAnsi="Maiandra GD"/>
          <w:sz w:val="24"/>
          <w:szCs w:val="24"/>
        </w:rPr>
        <w:t>30-day</w:t>
      </w:r>
      <w:r w:rsidRPr="00C83DB2">
        <w:rPr>
          <w:rFonts w:ascii="Maiandra GD" w:hAnsi="Maiandra GD"/>
          <w:sz w:val="24"/>
          <w:szCs w:val="24"/>
        </w:rPr>
        <w:t xml:space="preserve">  prior  to  the  submission  of  tenders.</w:t>
      </w:r>
    </w:p>
    <w:p w14:paraId="7DAC471C" w14:textId="77777777" w:rsidR="00D85001" w:rsidRPr="00C83DB2" w:rsidRDefault="00D85001" w:rsidP="00967E6E">
      <w:pPr>
        <w:pStyle w:val="ListParagraph"/>
        <w:numPr>
          <w:ilvl w:val="1"/>
          <w:numId w:val="41"/>
        </w:numPr>
        <w:tabs>
          <w:tab w:val="left" w:pos="1238"/>
        </w:tabs>
        <w:spacing w:before="242"/>
        <w:ind w:left="1240" w:right="308"/>
        <w:jc w:val="both"/>
        <w:rPr>
          <w:rFonts w:ascii="Maiandra GD" w:hAnsi="Maiandra GD"/>
          <w:sz w:val="24"/>
          <w:szCs w:val="24"/>
        </w:rPr>
      </w:pPr>
      <w:r w:rsidRPr="00C83DB2">
        <w:rPr>
          <w:rFonts w:ascii="Maiandra GD" w:hAnsi="Maiandra GD"/>
          <w:b/>
          <w:sz w:val="24"/>
          <w:szCs w:val="24"/>
        </w:rPr>
        <w:t xml:space="preserve">“Laws”  </w:t>
      </w:r>
      <w:r w:rsidRPr="00C83DB2">
        <w:rPr>
          <w:rFonts w:ascii="Maiandra GD" w:hAnsi="Maiandra GD"/>
          <w:sz w:val="24"/>
          <w:szCs w:val="24"/>
        </w:rPr>
        <w:t>means  all  national  legislation,  statutes,  ordinances,  and  regulations  and  by-laws  of  any  legally  constituted  public  authority.</w:t>
      </w:r>
    </w:p>
    <w:p w14:paraId="5530FE1F" w14:textId="77777777" w:rsidR="00D85001" w:rsidRPr="00C83DB2" w:rsidRDefault="00D85001" w:rsidP="00967E6E">
      <w:pPr>
        <w:pStyle w:val="ListParagraph"/>
        <w:numPr>
          <w:ilvl w:val="1"/>
          <w:numId w:val="41"/>
        </w:numPr>
        <w:tabs>
          <w:tab w:val="left" w:pos="1238"/>
        </w:tabs>
        <w:spacing w:before="245"/>
        <w:ind w:left="1240" w:right="308"/>
        <w:jc w:val="both"/>
        <w:rPr>
          <w:rFonts w:ascii="Maiandra GD" w:hAnsi="Maiandra GD"/>
          <w:sz w:val="24"/>
          <w:szCs w:val="24"/>
        </w:rPr>
      </w:pPr>
      <w:r w:rsidRPr="00C83DB2">
        <w:rPr>
          <w:rFonts w:ascii="Maiandra GD" w:hAnsi="Maiandra GD"/>
          <w:b/>
          <w:sz w:val="24"/>
          <w:szCs w:val="24"/>
        </w:rPr>
        <w:lastRenderedPageBreak/>
        <w:t xml:space="preserve">“Letter  of  Acceptance”  </w:t>
      </w:r>
      <w:r w:rsidRPr="00C83DB2">
        <w:rPr>
          <w:rFonts w:ascii="Maiandra GD" w:hAnsi="Maiandra GD"/>
          <w:sz w:val="24"/>
          <w:szCs w:val="24"/>
        </w:rPr>
        <w:t>means  the  letter  of  formal  acceptance,  signed  by  the  contractor.  Procuring  Entity,  including  any  annexed  memoranda  comprising  agreements  between  and  signed  by  both  Parties.</w:t>
      </w:r>
    </w:p>
    <w:p w14:paraId="5391DC54" w14:textId="77777777" w:rsidR="00D85001" w:rsidRPr="00C83DB2" w:rsidRDefault="00D85001" w:rsidP="00967E6E">
      <w:pPr>
        <w:pStyle w:val="ListParagraph"/>
        <w:numPr>
          <w:ilvl w:val="1"/>
          <w:numId w:val="41"/>
        </w:numPr>
        <w:tabs>
          <w:tab w:val="left" w:pos="1237"/>
          <w:tab w:val="left" w:pos="1238"/>
        </w:tabs>
        <w:spacing w:before="237"/>
        <w:ind w:left="1237" w:hanging="564"/>
        <w:rPr>
          <w:rFonts w:ascii="Maiandra GD" w:hAnsi="Maiandra GD"/>
          <w:sz w:val="24"/>
          <w:szCs w:val="24"/>
        </w:rPr>
      </w:pPr>
      <w:r w:rsidRPr="00C83DB2">
        <w:rPr>
          <w:rFonts w:ascii="Maiandra GD" w:hAnsi="Maiandra GD"/>
          <w:b/>
          <w:sz w:val="24"/>
          <w:szCs w:val="24"/>
        </w:rPr>
        <w:t xml:space="preserve">“Procuring  Entity”  </w:t>
      </w:r>
      <w:r w:rsidRPr="00C83DB2">
        <w:rPr>
          <w:rFonts w:ascii="Maiandra GD" w:hAnsi="Maiandra GD"/>
          <w:sz w:val="24"/>
          <w:szCs w:val="24"/>
        </w:rPr>
        <w:t>means  the  Entity  named  in  the  Special  Conditions  of  Contract.</w:t>
      </w:r>
    </w:p>
    <w:p w14:paraId="1DBE6007" w14:textId="77777777" w:rsidR="00D85001" w:rsidRPr="00C83DB2" w:rsidRDefault="00D85001" w:rsidP="00967E6E">
      <w:pPr>
        <w:pStyle w:val="Heading5"/>
        <w:numPr>
          <w:ilvl w:val="0"/>
          <w:numId w:val="41"/>
        </w:numPr>
        <w:tabs>
          <w:tab w:val="left" w:pos="673"/>
          <w:tab w:val="left" w:pos="674"/>
        </w:tabs>
        <w:spacing w:before="235"/>
        <w:ind w:left="673"/>
        <w:rPr>
          <w:rFonts w:ascii="Maiandra GD" w:hAnsi="Maiandra GD"/>
          <w:sz w:val="24"/>
          <w:szCs w:val="24"/>
        </w:rPr>
      </w:pPr>
      <w:r w:rsidRPr="00C83DB2">
        <w:rPr>
          <w:rFonts w:ascii="Maiandra GD" w:hAnsi="Maiandra GD"/>
          <w:sz w:val="24"/>
          <w:szCs w:val="24"/>
        </w:rPr>
        <w:t>Interpretation</w:t>
      </w:r>
    </w:p>
    <w:p w14:paraId="2B76BA65" w14:textId="77777777" w:rsidR="00D85001" w:rsidRPr="00C83DB2" w:rsidRDefault="00D85001" w:rsidP="00967E6E">
      <w:pPr>
        <w:pStyle w:val="ListParagraph"/>
        <w:numPr>
          <w:ilvl w:val="1"/>
          <w:numId w:val="42"/>
        </w:numPr>
        <w:tabs>
          <w:tab w:val="left" w:pos="673"/>
          <w:tab w:val="left" w:pos="674"/>
        </w:tabs>
        <w:spacing w:before="234"/>
        <w:rPr>
          <w:rFonts w:ascii="Maiandra GD" w:hAnsi="Maiandra GD"/>
          <w:sz w:val="24"/>
          <w:szCs w:val="24"/>
        </w:rPr>
      </w:pPr>
      <w:r w:rsidRPr="00C83DB2">
        <w:rPr>
          <w:rFonts w:ascii="Maiandra GD" w:hAnsi="Maiandra GD"/>
          <w:sz w:val="24"/>
          <w:szCs w:val="24"/>
        </w:rPr>
        <w:t>If  the  context  so  requires  it,  singular  means  plural  and  vice  versa.</w:t>
      </w:r>
    </w:p>
    <w:p w14:paraId="04D983F8" w14:textId="77777777" w:rsidR="00D85001" w:rsidRPr="00C83DB2" w:rsidRDefault="00D85001" w:rsidP="00967E6E">
      <w:pPr>
        <w:pStyle w:val="ListParagraph"/>
        <w:numPr>
          <w:ilvl w:val="1"/>
          <w:numId w:val="42"/>
        </w:numPr>
        <w:tabs>
          <w:tab w:val="left" w:pos="673"/>
          <w:tab w:val="left" w:pos="674"/>
        </w:tabs>
        <w:spacing w:before="234"/>
        <w:rPr>
          <w:rFonts w:ascii="Maiandra GD" w:hAnsi="Maiandra GD"/>
          <w:sz w:val="24"/>
          <w:szCs w:val="24"/>
        </w:rPr>
      </w:pPr>
      <w:r w:rsidRPr="00C83DB2">
        <w:rPr>
          <w:rFonts w:ascii="Maiandra GD" w:hAnsi="Maiandra GD"/>
          <w:sz w:val="24"/>
          <w:szCs w:val="24"/>
        </w:rPr>
        <w:t>Incoterms</w:t>
      </w:r>
    </w:p>
    <w:p w14:paraId="27A87B51" w14:textId="77777777" w:rsidR="00D85001" w:rsidRPr="00C83DB2" w:rsidRDefault="00D85001" w:rsidP="00967E6E">
      <w:pPr>
        <w:pStyle w:val="ListParagraph"/>
        <w:numPr>
          <w:ilvl w:val="2"/>
          <w:numId w:val="42"/>
        </w:numPr>
        <w:tabs>
          <w:tab w:val="left" w:pos="1239"/>
        </w:tabs>
        <w:spacing w:before="136"/>
        <w:ind w:right="306" w:hanging="566"/>
        <w:jc w:val="both"/>
        <w:rPr>
          <w:rFonts w:ascii="Maiandra GD" w:hAnsi="Maiandra GD"/>
          <w:sz w:val="24"/>
          <w:szCs w:val="24"/>
        </w:rPr>
      </w:pPr>
      <w:r w:rsidRPr="00C83DB2">
        <w:rPr>
          <w:rFonts w:ascii="Maiandra GD" w:hAnsi="Maiandra GD"/>
          <w:sz w:val="24"/>
          <w:szCs w:val="24"/>
        </w:rPr>
        <w:t>Unless  inconsistent  with  any  provision  of  the  Contract</w:t>
      </w:r>
      <w:r w:rsidRPr="00C83DB2">
        <w:rPr>
          <w:rFonts w:ascii="Maiandra GD" w:hAnsi="Maiandra GD"/>
          <w:b/>
          <w:sz w:val="24"/>
          <w:szCs w:val="24"/>
        </w:rPr>
        <w:t xml:space="preserve">,  </w:t>
      </w:r>
      <w:r w:rsidRPr="00C83DB2">
        <w:rPr>
          <w:rFonts w:ascii="Maiandra GD" w:hAnsi="Maiandra GD"/>
          <w:sz w:val="24"/>
          <w:szCs w:val="24"/>
        </w:rPr>
        <w:t xml:space="preserve">the  meaning  of  any  trade  term  and  the  rights  and  obligations  of  parties  thereunder  shall  be  as  prescribed  by  Incoterms  </w:t>
      </w:r>
      <w:r w:rsidRPr="00C83DB2">
        <w:rPr>
          <w:rFonts w:ascii="Maiandra GD" w:hAnsi="Maiandra GD"/>
          <w:b/>
          <w:sz w:val="24"/>
          <w:szCs w:val="24"/>
        </w:rPr>
        <w:t>speci</w:t>
      </w:r>
      <w:r w:rsidRPr="00C83DB2">
        <w:rPr>
          <w:rFonts w:ascii="Arial" w:hAnsi="Arial" w:cs="Arial"/>
          <w:b/>
          <w:sz w:val="24"/>
          <w:szCs w:val="24"/>
        </w:rPr>
        <w:t>ﬁ</w:t>
      </w:r>
      <w:r w:rsidRPr="00C83DB2">
        <w:rPr>
          <w:rFonts w:ascii="Maiandra GD" w:hAnsi="Maiandra GD"/>
          <w:b/>
          <w:sz w:val="24"/>
          <w:szCs w:val="24"/>
        </w:rPr>
        <w:t>ed  in  the SCC</w:t>
      </w:r>
      <w:r w:rsidRPr="00C83DB2">
        <w:rPr>
          <w:rFonts w:ascii="Maiandra GD" w:hAnsi="Maiandra GD"/>
          <w:sz w:val="24"/>
          <w:szCs w:val="24"/>
        </w:rPr>
        <w:t>.</w:t>
      </w:r>
    </w:p>
    <w:p w14:paraId="058F8B13" w14:textId="77777777" w:rsidR="00D85001" w:rsidRPr="00C83DB2" w:rsidRDefault="00D85001" w:rsidP="00967E6E">
      <w:pPr>
        <w:pStyle w:val="ListParagraph"/>
        <w:numPr>
          <w:ilvl w:val="2"/>
          <w:numId w:val="42"/>
        </w:numPr>
        <w:tabs>
          <w:tab w:val="left" w:pos="1239"/>
        </w:tabs>
        <w:spacing w:before="124"/>
        <w:ind w:right="306" w:hanging="566"/>
        <w:jc w:val="both"/>
        <w:rPr>
          <w:rFonts w:ascii="Maiandra GD" w:hAnsi="Maiandra GD"/>
          <w:sz w:val="24"/>
          <w:szCs w:val="24"/>
        </w:rPr>
      </w:pPr>
      <w:r w:rsidRPr="00C83DB2">
        <w:rPr>
          <w:rFonts w:ascii="Maiandra GD" w:hAnsi="Maiandra GD"/>
          <w:sz w:val="24"/>
          <w:szCs w:val="24"/>
        </w:rPr>
        <w:t>The  terms  EXW  and  CIP  and  other  similar  terms,  when  used,  shall  be  governed  by  the  rules  prescribed  in  the  current  edition  of  Incoterms  speci</w:t>
      </w:r>
      <w:r w:rsidRPr="00C83DB2">
        <w:rPr>
          <w:rFonts w:ascii="Arial" w:hAnsi="Arial" w:cs="Arial"/>
          <w:sz w:val="24"/>
          <w:szCs w:val="24"/>
        </w:rPr>
        <w:t>ﬁ</w:t>
      </w:r>
      <w:r w:rsidRPr="00C83DB2">
        <w:rPr>
          <w:rFonts w:ascii="Maiandra GD" w:hAnsi="Maiandra GD"/>
          <w:sz w:val="24"/>
          <w:szCs w:val="24"/>
        </w:rPr>
        <w:t xml:space="preserve">ed  in  the  </w:t>
      </w:r>
      <w:r w:rsidRPr="00C83DB2">
        <w:rPr>
          <w:rFonts w:ascii="Maiandra GD" w:hAnsi="Maiandra GD"/>
          <w:b/>
          <w:sz w:val="24"/>
          <w:szCs w:val="24"/>
        </w:rPr>
        <w:t xml:space="preserve">SCC  </w:t>
      </w:r>
      <w:r w:rsidRPr="00C83DB2">
        <w:rPr>
          <w:rFonts w:ascii="Maiandra GD" w:hAnsi="Maiandra GD"/>
          <w:sz w:val="24"/>
          <w:szCs w:val="24"/>
        </w:rPr>
        <w:t>and  published  by  the  International  Chamber  of  Commerce  in  Paris,  France.</w:t>
      </w:r>
    </w:p>
    <w:p w14:paraId="6ED717AA" w14:textId="77777777" w:rsidR="00D85001" w:rsidRPr="00C83DB2" w:rsidRDefault="00D85001" w:rsidP="00967E6E">
      <w:pPr>
        <w:pStyle w:val="Heading5"/>
        <w:numPr>
          <w:ilvl w:val="0"/>
          <w:numId w:val="41"/>
        </w:numPr>
        <w:tabs>
          <w:tab w:val="left" w:pos="677"/>
          <w:tab w:val="left" w:pos="678"/>
        </w:tabs>
        <w:spacing w:before="237"/>
        <w:ind w:left="677" w:hanging="567"/>
        <w:rPr>
          <w:rFonts w:ascii="Maiandra GD" w:hAnsi="Maiandra GD"/>
          <w:sz w:val="24"/>
          <w:szCs w:val="24"/>
        </w:rPr>
      </w:pPr>
      <w:r w:rsidRPr="00C83DB2">
        <w:rPr>
          <w:rFonts w:ascii="Maiandra GD" w:hAnsi="Maiandra GD"/>
          <w:sz w:val="24"/>
          <w:szCs w:val="24"/>
        </w:rPr>
        <w:t>Contract Documents</w:t>
      </w:r>
    </w:p>
    <w:p w14:paraId="4CB3C4B3" w14:textId="77777777" w:rsidR="00D85001" w:rsidRPr="00C83DB2" w:rsidRDefault="00D85001" w:rsidP="00D42FE1">
      <w:pPr>
        <w:pStyle w:val="BodyText"/>
        <w:spacing w:before="243"/>
        <w:ind w:left="687" w:right="306" w:hanging="11"/>
        <w:jc w:val="both"/>
        <w:rPr>
          <w:rFonts w:ascii="Maiandra GD" w:hAnsi="Maiandra GD"/>
          <w:sz w:val="24"/>
          <w:szCs w:val="24"/>
        </w:rPr>
      </w:pPr>
      <w:r w:rsidRPr="00C83DB2">
        <w:rPr>
          <w:rFonts w:ascii="Maiandra GD" w:hAnsi="Maiandra GD"/>
          <w:sz w:val="24"/>
          <w:szCs w:val="24"/>
        </w:rPr>
        <w:t>Subject  to  the  order  of  precedence  set  forth  in  the  Contract  Agreement,  all  documents  forming  the  Contract  (and  all  parts  thereof)  are  intended  to  be  correlative,  complementary,  and  mutually  explanatory.  The Contract Agreement shall be read as a whole.  The  documents  forming  the  Contract  shall  be  interpreted  in  the  following  order  of  priority:</w:t>
      </w:r>
    </w:p>
    <w:p w14:paraId="278DEF41" w14:textId="77777777" w:rsidR="00D85001" w:rsidRPr="00C83DB2" w:rsidRDefault="00D85001" w:rsidP="00967E6E">
      <w:pPr>
        <w:pStyle w:val="ListParagraph"/>
        <w:numPr>
          <w:ilvl w:val="1"/>
          <w:numId w:val="41"/>
        </w:numPr>
        <w:tabs>
          <w:tab w:val="left" w:pos="1245"/>
        </w:tabs>
        <w:spacing w:before="50"/>
        <w:jc w:val="both"/>
        <w:rPr>
          <w:rFonts w:ascii="Maiandra GD" w:hAnsi="Maiandra GD"/>
          <w:sz w:val="24"/>
          <w:szCs w:val="24"/>
        </w:rPr>
      </w:pPr>
      <w:r w:rsidRPr="00C83DB2">
        <w:rPr>
          <w:rFonts w:ascii="Maiandra GD" w:hAnsi="Maiandra GD"/>
          <w:sz w:val="24"/>
          <w:szCs w:val="24"/>
        </w:rPr>
        <w:t>the  Contract  Agreement,</w:t>
      </w:r>
    </w:p>
    <w:p w14:paraId="0B205D7E" w14:textId="77777777" w:rsidR="00D85001" w:rsidRPr="00C83DB2" w:rsidRDefault="00D85001" w:rsidP="00967E6E">
      <w:pPr>
        <w:pStyle w:val="ListParagraph"/>
        <w:numPr>
          <w:ilvl w:val="1"/>
          <w:numId w:val="41"/>
        </w:numPr>
        <w:tabs>
          <w:tab w:val="left" w:pos="1245"/>
        </w:tabs>
        <w:spacing w:before="46"/>
        <w:jc w:val="both"/>
        <w:rPr>
          <w:rFonts w:ascii="Maiandra GD" w:hAnsi="Maiandra GD"/>
          <w:sz w:val="24"/>
          <w:szCs w:val="24"/>
        </w:rPr>
      </w:pPr>
      <w:r w:rsidRPr="00C83DB2">
        <w:rPr>
          <w:rFonts w:ascii="Maiandra GD" w:hAnsi="Maiandra GD"/>
          <w:sz w:val="24"/>
          <w:szCs w:val="24"/>
        </w:rPr>
        <w:t>the  Letter  of  Acceptance,</w:t>
      </w:r>
    </w:p>
    <w:p w14:paraId="73AF6C2F" w14:textId="77777777" w:rsidR="00D85001" w:rsidRPr="00C83DB2" w:rsidRDefault="00D85001" w:rsidP="00967E6E">
      <w:pPr>
        <w:pStyle w:val="ListParagraph"/>
        <w:numPr>
          <w:ilvl w:val="1"/>
          <w:numId w:val="41"/>
        </w:numPr>
        <w:tabs>
          <w:tab w:val="left" w:pos="1245"/>
        </w:tabs>
        <w:spacing w:before="45"/>
        <w:jc w:val="both"/>
        <w:rPr>
          <w:rFonts w:ascii="Maiandra GD" w:hAnsi="Maiandra GD"/>
          <w:sz w:val="24"/>
          <w:szCs w:val="24"/>
        </w:rPr>
      </w:pPr>
      <w:r w:rsidRPr="00C83DB2">
        <w:rPr>
          <w:rFonts w:ascii="Maiandra GD" w:hAnsi="Maiandra GD"/>
          <w:sz w:val="24"/>
          <w:szCs w:val="24"/>
        </w:rPr>
        <w:t>the  General  Conditions  of  Contract</w:t>
      </w:r>
    </w:p>
    <w:p w14:paraId="2BD636DE" w14:textId="77777777" w:rsidR="00D85001" w:rsidRPr="00C83DB2" w:rsidRDefault="00D85001" w:rsidP="00967E6E">
      <w:pPr>
        <w:pStyle w:val="ListParagraph"/>
        <w:numPr>
          <w:ilvl w:val="1"/>
          <w:numId w:val="41"/>
        </w:numPr>
        <w:tabs>
          <w:tab w:val="left" w:pos="1245"/>
        </w:tabs>
        <w:spacing w:before="46"/>
        <w:jc w:val="both"/>
        <w:rPr>
          <w:rFonts w:ascii="Maiandra GD" w:hAnsi="Maiandra GD"/>
          <w:sz w:val="24"/>
          <w:szCs w:val="24"/>
        </w:rPr>
      </w:pPr>
      <w:r w:rsidRPr="00C83DB2">
        <w:rPr>
          <w:rFonts w:ascii="Maiandra GD" w:hAnsi="Maiandra GD"/>
          <w:sz w:val="24"/>
          <w:szCs w:val="24"/>
        </w:rPr>
        <w:t>Special  Conditions  of  Contract</w:t>
      </w:r>
    </w:p>
    <w:p w14:paraId="5403BCC9" w14:textId="77777777" w:rsidR="00D85001" w:rsidRPr="00C83DB2" w:rsidRDefault="00D85001" w:rsidP="00967E6E">
      <w:pPr>
        <w:pStyle w:val="ListParagraph"/>
        <w:numPr>
          <w:ilvl w:val="1"/>
          <w:numId w:val="41"/>
        </w:numPr>
        <w:tabs>
          <w:tab w:val="left" w:pos="1245"/>
        </w:tabs>
        <w:spacing w:before="46"/>
        <w:jc w:val="both"/>
        <w:rPr>
          <w:rFonts w:ascii="Maiandra GD" w:hAnsi="Maiandra GD"/>
          <w:sz w:val="24"/>
          <w:szCs w:val="24"/>
        </w:rPr>
      </w:pPr>
      <w:r w:rsidRPr="00C83DB2">
        <w:rPr>
          <w:rFonts w:ascii="Maiandra GD" w:hAnsi="Maiandra GD"/>
          <w:sz w:val="24"/>
          <w:szCs w:val="24"/>
        </w:rPr>
        <w:t>the  Form  of  Tender,</w:t>
      </w:r>
    </w:p>
    <w:p w14:paraId="2E6E5891" w14:textId="77777777" w:rsidR="00D85001" w:rsidRPr="00C83DB2" w:rsidRDefault="00D85001" w:rsidP="00967E6E">
      <w:pPr>
        <w:pStyle w:val="ListParagraph"/>
        <w:numPr>
          <w:ilvl w:val="1"/>
          <w:numId w:val="41"/>
        </w:numPr>
        <w:tabs>
          <w:tab w:val="left" w:pos="1245"/>
        </w:tabs>
        <w:spacing w:before="45"/>
        <w:jc w:val="both"/>
        <w:rPr>
          <w:rFonts w:ascii="Maiandra GD" w:hAnsi="Maiandra GD"/>
          <w:sz w:val="24"/>
          <w:szCs w:val="24"/>
        </w:rPr>
      </w:pPr>
      <w:r w:rsidRPr="00C83DB2">
        <w:rPr>
          <w:rFonts w:ascii="Maiandra GD" w:hAnsi="Maiandra GD"/>
          <w:sz w:val="24"/>
          <w:szCs w:val="24"/>
        </w:rPr>
        <w:t>the  Speci</w:t>
      </w:r>
      <w:r w:rsidRPr="00C83DB2">
        <w:rPr>
          <w:rFonts w:ascii="Arial" w:hAnsi="Arial" w:cs="Arial"/>
          <w:sz w:val="24"/>
          <w:szCs w:val="24"/>
        </w:rPr>
        <w:t>ﬁ</w:t>
      </w:r>
      <w:r w:rsidRPr="00C83DB2">
        <w:rPr>
          <w:rFonts w:ascii="Maiandra GD" w:hAnsi="Maiandra GD"/>
          <w:sz w:val="24"/>
          <w:szCs w:val="24"/>
        </w:rPr>
        <w:t>cations  and  Schedules  of  the  Drawings  (if  any),  and</w:t>
      </w:r>
    </w:p>
    <w:p w14:paraId="5A487B94" w14:textId="77777777" w:rsidR="00D85001" w:rsidRPr="00C83DB2" w:rsidRDefault="00D85001" w:rsidP="00967E6E">
      <w:pPr>
        <w:pStyle w:val="ListParagraph"/>
        <w:numPr>
          <w:ilvl w:val="1"/>
          <w:numId w:val="41"/>
        </w:numPr>
        <w:tabs>
          <w:tab w:val="left" w:pos="1245"/>
        </w:tabs>
        <w:spacing w:before="46"/>
        <w:jc w:val="both"/>
        <w:rPr>
          <w:rFonts w:ascii="Maiandra GD" w:hAnsi="Maiandra GD"/>
          <w:sz w:val="24"/>
          <w:szCs w:val="24"/>
        </w:rPr>
      </w:pPr>
      <w:r w:rsidRPr="00C83DB2">
        <w:rPr>
          <w:rFonts w:ascii="Maiandra GD" w:hAnsi="Maiandra GD"/>
          <w:sz w:val="24"/>
          <w:szCs w:val="24"/>
        </w:rPr>
        <w:t>the  Schedules  of  Requirements,  Price  Schedule  and  any  other  documents  forming  part  of  the  Contract.</w:t>
      </w:r>
    </w:p>
    <w:p w14:paraId="29B9D2DB" w14:textId="77777777" w:rsidR="00D85001" w:rsidRPr="00C83DB2" w:rsidRDefault="00D85001" w:rsidP="00967E6E">
      <w:pPr>
        <w:pStyle w:val="Heading5"/>
        <w:numPr>
          <w:ilvl w:val="0"/>
          <w:numId w:val="41"/>
        </w:numPr>
        <w:tabs>
          <w:tab w:val="left" w:pos="677"/>
          <w:tab w:val="left" w:pos="678"/>
        </w:tabs>
        <w:spacing w:before="234"/>
        <w:ind w:left="677" w:hanging="567"/>
        <w:rPr>
          <w:rFonts w:ascii="Maiandra GD" w:hAnsi="Maiandra GD"/>
          <w:sz w:val="24"/>
          <w:szCs w:val="24"/>
        </w:rPr>
      </w:pPr>
      <w:r w:rsidRPr="00C83DB2">
        <w:rPr>
          <w:rFonts w:ascii="Maiandra GD" w:hAnsi="Maiandra GD"/>
          <w:sz w:val="24"/>
          <w:szCs w:val="24"/>
        </w:rPr>
        <w:t>Fraud and Corruption</w:t>
      </w:r>
    </w:p>
    <w:p w14:paraId="58DAD939" w14:textId="77777777" w:rsidR="00D85001" w:rsidRPr="00C83DB2" w:rsidRDefault="00D85001" w:rsidP="00967E6E">
      <w:pPr>
        <w:pStyle w:val="ListParagraph"/>
        <w:numPr>
          <w:ilvl w:val="1"/>
          <w:numId w:val="43"/>
        </w:numPr>
        <w:tabs>
          <w:tab w:val="left" w:pos="676"/>
          <w:tab w:val="left" w:pos="677"/>
        </w:tabs>
        <w:spacing w:before="243"/>
        <w:ind w:right="307" w:hanging="568"/>
        <w:rPr>
          <w:rFonts w:ascii="Maiandra GD" w:hAnsi="Maiandra GD"/>
          <w:sz w:val="24"/>
          <w:szCs w:val="24"/>
        </w:rPr>
      </w:pPr>
      <w:r w:rsidRPr="00C83DB2">
        <w:rPr>
          <w:rFonts w:ascii="Maiandra GD" w:hAnsi="Maiandra GD"/>
          <w:sz w:val="24"/>
          <w:szCs w:val="24"/>
        </w:rPr>
        <w:t>The  supplier  shall  comply  with  anti-corruption  laws  and  guidelines  and  the  prevailing  sanctions,  policies  and  procedures  as  set  forth  in  the  Laws  of  Kenya.</w:t>
      </w:r>
    </w:p>
    <w:p w14:paraId="5ECC4C5A" w14:textId="77777777" w:rsidR="00D85001" w:rsidRPr="00C83DB2" w:rsidRDefault="00D85001" w:rsidP="00967E6E">
      <w:pPr>
        <w:pStyle w:val="ListParagraph"/>
        <w:numPr>
          <w:ilvl w:val="1"/>
          <w:numId w:val="43"/>
        </w:numPr>
        <w:tabs>
          <w:tab w:val="left" w:pos="677"/>
        </w:tabs>
        <w:spacing w:before="245"/>
        <w:ind w:right="307" w:hanging="568"/>
        <w:jc w:val="both"/>
        <w:rPr>
          <w:rFonts w:ascii="Maiandra GD" w:hAnsi="Maiandra GD"/>
          <w:sz w:val="24"/>
          <w:szCs w:val="24"/>
        </w:rPr>
      </w:pPr>
      <w:r w:rsidRPr="00C83DB2">
        <w:rPr>
          <w:rFonts w:ascii="Maiandra GD" w:hAnsi="Maiandra GD"/>
          <w:sz w:val="24"/>
          <w:szCs w:val="24"/>
        </w:rPr>
        <w:t>The  Supplier  shall  disclose  any  commissions,  gratuity  or  fees  that  may  have  been  paid  or  are  to  be  paid  to  agents  or  any  other  person  with  respect  to  the  Tendering  process  or  execution  of  the  Contract.  The  information  disclosed  must  include  at  least  the  name  and  address  of  the  agent  or  other  party,  the  amount  and  currency,  and  the  purpose  of  the  commission,  gratuity  or  fee.</w:t>
      </w:r>
    </w:p>
    <w:p w14:paraId="5E9A0112" w14:textId="77777777" w:rsidR="00D85001" w:rsidRPr="00C83DB2" w:rsidRDefault="00D85001" w:rsidP="00D42FE1">
      <w:pPr>
        <w:pStyle w:val="Heading5"/>
        <w:tabs>
          <w:tab w:val="left" w:pos="676"/>
        </w:tabs>
        <w:spacing w:before="239"/>
        <w:ind w:left="110"/>
        <w:rPr>
          <w:rFonts w:ascii="Maiandra GD" w:hAnsi="Maiandra GD"/>
          <w:sz w:val="24"/>
          <w:szCs w:val="24"/>
        </w:rPr>
      </w:pPr>
      <w:r w:rsidRPr="00C83DB2">
        <w:rPr>
          <w:rFonts w:ascii="Maiandra GD" w:hAnsi="Maiandra GD"/>
          <w:sz w:val="24"/>
          <w:szCs w:val="24"/>
        </w:rPr>
        <w:t>4.1</w:t>
      </w:r>
      <w:r w:rsidRPr="00C83DB2">
        <w:rPr>
          <w:rFonts w:ascii="Maiandra GD" w:hAnsi="Maiandra GD"/>
          <w:sz w:val="24"/>
          <w:szCs w:val="24"/>
        </w:rPr>
        <w:tab/>
        <w:t>Entire Agreement</w:t>
      </w:r>
    </w:p>
    <w:p w14:paraId="5527EA5A" w14:textId="77777777" w:rsidR="00D85001" w:rsidRPr="00C83DB2" w:rsidRDefault="00D85001" w:rsidP="00D42FE1">
      <w:pPr>
        <w:pStyle w:val="BodyText"/>
        <w:spacing w:before="242"/>
        <w:ind w:left="678" w:right="307" w:hanging="569"/>
        <w:jc w:val="both"/>
        <w:rPr>
          <w:rFonts w:ascii="Maiandra GD" w:hAnsi="Maiandra GD"/>
          <w:sz w:val="24"/>
          <w:szCs w:val="24"/>
        </w:rPr>
      </w:pPr>
      <w:r w:rsidRPr="00C83DB2">
        <w:rPr>
          <w:rFonts w:ascii="Maiandra GD" w:hAnsi="Maiandra GD"/>
          <w:sz w:val="24"/>
          <w:szCs w:val="24"/>
        </w:rPr>
        <w:t>4.3.1  The  Contract  constitutes  the  entire  agreement  between  the  Procuring  Entity  and  the  Supplier  and  supersedes  all  communications,  negotiations  and  agreements  (whether  written  or  oral)  of  the  parties  with  respect  thereto  made  prior  to  the  date  of  Contract.</w:t>
      </w:r>
    </w:p>
    <w:p w14:paraId="77565E3A" w14:textId="77777777" w:rsidR="00D85001" w:rsidRPr="00C83DB2" w:rsidRDefault="00D85001" w:rsidP="00967E6E">
      <w:pPr>
        <w:pStyle w:val="Heading5"/>
        <w:numPr>
          <w:ilvl w:val="1"/>
          <w:numId w:val="44"/>
        </w:numPr>
        <w:tabs>
          <w:tab w:val="left" w:pos="676"/>
          <w:tab w:val="left" w:pos="677"/>
        </w:tabs>
        <w:ind w:hanging="566"/>
        <w:rPr>
          <w:rFonts w:ascii="Maiandra GD" w:hAnsi="Maiandra GD"/>
          <w:sz w:val="24"/>
          <w:szCs w:val="24"/>
        </w:rPr>
      </w:pPr>
      <w:r w:rsidRPr="00C83DB2">
        <w:rPr>
          <w:rFonts w:ascii="Maiandra GD" w:hAnsi="Maiandra GD"/>
          <w:sz w:val="24"/>
          <w:szCs w:val="24"/>
        </w:rPr>
        <w:lastRenderedPageBreak/>
        <w:t>Amendment</w:t>
      </w:r>
    </w:p>
    <w:p w14:paraId="4769C79D" w14:textId="77777777" w:rsidR="00D85001" w:rsidRPr="00C83DB2" w:rsidRDefault="00D85001" w:rsidP="00D42FE1">
      <w:pPr>
        <w:pStyle w:val="BodyText"/>
        <w:spacing w:before="242"/>
        <w:ind w:left="678" w:right="304" w:hanging="2"/>
        <w:rPr>
          <w:rFonts w:ascii="Maiandra GD" w:hAnsi="Maiandra GD"/>
          <w:sz w:val="24"/>
          <w:szCs w:val="24"/>
        </w:rPr>
      </w:pPr>
      <w:r w:rsidRPr="00C83DB2">
        <w:rPr>
          <w:rFonts w:ascii="Maiandra GD" w:hAnsi="Maiandra GD"/>
          <w:sz w:val="24"/>
          <w:szCs w:val="24"/>
        </w:rPr>
        <w:t>No  amendment  or  other  variation  of  the  Contract  shall  be  valid  unless  it  is  in  writing,  is  dated,  expressly  refers  to  the  Contract,  and  is  signed  by  a  duly  authorized  representative  of  each  party  thereto.</w:t>
      </w:r>
    </w:p>
    <w:p w14:paraId="401BA548" w14:textId="77777777" w:rsidR="00D85001" w:rsidRPr="00C83DB2" w:rsidRDefault="00D85001" w:rsidP="00967E6E">
      <w:pPr>
        <w:pStyle w:val="Heading5"/>
        <w:numPr>
          <w:ilvl w:val="1"/>
          <w:numId w:val="44"/>
        </w:numPr>
        <w:tabs>
          <w:tab w:val="left" w:pos="676"/>
          <w:tab w:val="left" w:pos="677"/>
        </w:tabs>
        <w:rPr>
          <w:rFonts w:ascii="Maiandra GD" w:hAnsi="Maiandra GD"/>
          <w:sz w:val="24"/>
          <w:szCs w:val="24"/>
        </w:rPr>
      </w:pPr>
      <w:r w:rsidRPr="00C83DB2">
        <w:rPr>
          <w:rFonts w:ascii="Maiandra GD" w:hAnsi="Maiandra GD"/>
          <w:sz w:val="24"/>
          <w:szCs w:val="24"/>
        </w:rPr>
        <w:t>Non-waiver</w:t>
      </w:r>
    </w:p>
    <w:p w14:paraId="7FA08D6D" w14:textId="77777777" w:rsidR="00D85001" w:rsidRPr="00C83DB2" w:rsidRDefault="00D85001" w:rsidP="00967E6E">
      <w:pPr>
        <w:pStyle w:val="ListParagraph"/>
        <w:numPr>
          <w:ilvl w:val="2"/>
          <w:numId w:val="44"/>
        </w:numPr>
        <w:tabs>
          <w:tab w:val="left" w:pos="1235"/>
        </w:tabs>
        <w:spacing w:before="242"/>
        <w:ind w:right="307" w:hanging="566"/>
        <w:jc w:val="both"/>
        <w:rPr>
          <w:rFonts w:ascii="Maiandra GD" w:hAnsi="Maiandra GD"/>
          <w:sz w:val="24"/>
          <w:szCs w:val="24"/>
        </w:rPr>
      </w:pPr>
      <w:r w:rsidRPr="00C83DB2">
        <w:rPr>
          <w:rFonts w:ascii="Maiandra GD" w:hAnsi="Maiandra GD"/>
          <w:sz w:val="24"/>
          <w:szCs w:val="24"/>
        </w:rPr>
        <w:t>Subject  to  GCC  Sub-Clause  4.5(b)  below,  no  relaxation,  forbearance,  delay,  or  indulgence  by  either  party  in  enforcing  any  of  the  terms  and  conditions  of  the  Contract  or  the  granting  of  time  by  either  party  to  the  other  shall  prejudice,  affect,  or  restrict  the  rights  of  that  party  under  the  Contract,  neither  shall  any  waiver  by  either  party  of  any  breach  of  Contract  operate  as  waiver  of  any  subsequent  or  continuing  breach  of  Contract.</w:t>
      </w:r>
    </w:p>
    <w:p w14:paraId="4D5E795F" w14:textId="77777777" w:rsidR="00D85001" w:rsidRPr="00C83DB2" w:rsidRDefault="00D85001" w:rsidP="00967E6E">
      <w:pPr>
        <w:pStyle w:val="ListParagraph"/>
        <w:numPr>
          <w:ilvl w:val="2"/>
          <w:numId w:val="44"/>
        </w:numPr>
        <w:tabs>
          <w:tab w:val="left" w:pos="1235"/>
        </w:tabs>
        <w:spacing w:before="248"/>
        <w:ind w:right="307" w:hanging="566"/>
        <w:jc w:val="both"/>
        <w:rPr>
          <w:rFonts w:ascii="Maiandra GD" w:hAnsi="Maiandra GD"/>
          <w:sz w:val="24"/>
          <w:szCs w:val="24"/>
        </w:rPr>
      </w:pPr>
      <w:r w:rsidRPr="00C83DB2">
        <w:rPr>
          <w:rFonts w:ascii="Maiandra GD" w:hAnsi="Maiandra GD"/>
          <w:sz w:val="24"/>
          <w:szCs w:val="24"/>
        </w:rPr>
        <w:t>Any  waiver  of  a  party's  rights,  powers,  or  remedies  under  the  Contract  must  be  in  writing,  dated,  and  signed  by  an  authorized  representative  of  the  party  granting  such  waiver,  and  must  specify  the  right  and  the  extent  to  which  it  is  being  waived.</w:t>
      </w:r>
    </w:p>
    <w:p w14:paraId="3C630535" w14:textId="77777777" w:rsidR="00D85001" w:rsidRPr="00C83DB2" w:rsidRDefault="00D85001" w:rsidP="00967E6E">
      <w:pPr>
        <w:pStyle w:val="Heading5"/>
        <w:numPr>
          <w:ilvl w:val="1"/>
          <w:numId w:val="44"/>
        </w:numPr>
        <w:tabs>
          <w:tab w:val="left" w:pos="675"/>
          <w:tab w:val="left" w:pos="676"/>
        </w:tabs>
        <w:spacing w:before="237"/>
        <w:ind w:left="675" w:hanging="566"/>
        <w:rPr>
          <w:rFonts w:ascii="Maiandra GD" w:hAnsi="Maiandra GD"/>
          <w:sz w:val="24"/>
          <w:szCs w:val="24"/>
        </w:rPr>
      </w:pPr>
      <w:r w:rsidRPr="00C83DB2">
        <w:rPr>
          <w:rFonts w:ascii="Maiandra GD" w:hAnsi="Maiandra GD"/>
          <w:sz w:val="24"/>
          <w:szCs w:val="24"/>
        </w:rPr>
        <w:t>Severability</w:t>
      </w:r>
    </w:p>
    <w:p w14:paraId="3DCB97F9" w14:textId="77777777" w:rsidR="00D85001" w:rsidRPr="00C83DB2" w:rsidRDefault="00D85001" w:rsidP="00D42FE1">
      <w:pPr>
        <w:pStyle w:val="BodyText"/>
        <w:spacing w:before="243"/>
        <w:ind w:left="677" w:right="307" w:hanging="2"/>
        <w:jc w:val="both"/>
        <w:rPr>
          <w:rFonts w:ascii="Maiandra GD" w:hAnsi="Maiandra GD"/>
          <w:sz w:val="24"/>
          <w:szCs w:val="24"/>
        </w:rPr>
      </w:pPr>
      <w:r w:rsidRPr="00C83DB2">
        <w:rPr>
          <w:rFonts w:ascii="Maiandra GD" w:hAnsi="Maiandra GD"/>
          <w:sz w:val="24"/>
          <w:szCs w:val="24"/>
        </w:rPr>
        <w:t>If  any  provision  or  condition  of  the  Contract  is  prohibited  or  rendered  invalid  or  unenforceable,  such  prohibition,  invalidity  or  unenforceability  shall  not  affect  the  validity  or  enforceability  of  any  other  provisions  and  conditions  of  the  Contract.</w:t>
      </w:r>
    </w:p>
    <w:p w14:paraId="4691FD81" w14:textId="77777777" w:rsidR="00D85001" w:rsidRPr="00C83DB2" w:rsidRDefault="00D85001" w:rsidP="00967E6E">
      <w:pPr>
        <w:pStyle w:val="Heading5"/>
        <w:numPr>
          <w:ilvl w:val="0"/>
          <w:numId w:val="41"/>
        </w:numPr>
        <w:tabs>
          <w:tab w:val="left" w:pos="720"/>
          <w:tab w:val="left" w:pos="721"/>
        </w:tabs>
        <w:spacing w:before="120"/>
        <w:ind w:left="720" w:hanging="613"/>
        <w:rPr>
          <w:rFonts w:ascii="Maiandra GD" w:hAnsi="Maiandra GD"/>
          <w:sz w:val="24"/>
          <w:szCs w:val="24"/>
        </w:rPr>
      </w:pPr>
      <w:r w:rsidRPr="00C83DB2">
        <w:rPr>
          <w:rFonts w:ascii="Maiandra GD" w:hAnsi="Maiandra GD"/>
          <w:sz w:val="24"/>
          <w:szCs w:val="24"/>
        </w:rPr>
        <w:t>Language</w:t>
      </w:r>
    </w:p>
    <w:p w14:paraId="69B713BB" w14:textId="77777777" w:rsidR="00D85001" w:rsidRPr="00C83DB2" w:rsidRDefault="00D85001" w:rsidP="00967E6E">
      <w:pPr>
        <w:pStyle w:val="ListParagraph"/>
        <w:numPr>
          <w:ilvl w:val="1"/>
          <w:numId w:val="45"/>
        </w:numPr>
        <w:tabs>
          <w:tab w:val="left" w:pos="721"/>
        </w:tabs>
        <w:spacing w:before="242"/>
        <w:ind w:right="308"/>
        <w:jc w:val="both"/>
        <w:rPr>
          <w:rFonts w:ascii="Maiandra GD" w:hAnsi="Maiandra GD"/>
          <w:sz w:val="24"/>
          <w:szCs w:val="24"/>
        </w:rPr>
      </w:pPr>
      <w:r w:rsidRPr="00C83DB2">
        <w:rPr>
          <w:rFonts w:ascii="Maiandra GD" w:hAnsi="Maiandra GD"/>
          <w:sz w:val="24"/>
          <w:szCs w:val="24"/>
        </w:rPr>
        <w:t xml:space="preserve">The  Contract  as  well  as  all  correspondence  and  documents  relating  to  the  Contract  exchanged  by  the  Supplier  and  the  Procuring  Entity,  shall  be  written  in  the  </w:t>
      </w:r>
      <w:r w:rsidRPr="00C83DB2">
        <w:rPr>
          <w:rFonts w:ascii="Maiandra GD" w:hAnsi="Maiandra GD"/>
          <w:b/>
          <w:sz w:val="24"/>
          <w:szCs w:val="24"/>
        </w:rPr>
        <w:t xml:space="preserve">English  Language.  </w:t>
      </w:r>
      <w:r w:rsidRPr="00C83DB2">
        <w:rPr>
          <w:rFonts w:ascii="Maiandra GD" w:hAnsi="Maiandra GD"/>
          <w:sz w:val="24"/>
          <w:szCs w:val="24"/>
        </w:rPr>
        <w:t>Supporting  documents  and  printed  literature  that  are  part  of  the  Contract  may  be  in  another  language  provided  they  are  accompanied  by  an  accurate  and  certi</w:t>
      </w:r>
      <w:r w:rsidRPr="00C83DB2">
        <w:rPr>
          <w:rFonts w:ascii="Arial" w:hAnsi="Arial" w:cs="Arial"/>
          <w:sz w:val="24"/>
          <w:szCs w:val="24"/>
        </w:rPr>
        <w:t>ﬁ</w:t>
      </w:r>
      <w:r w:rsidRPr="00C83DB2">
        <w:rPr>
          <w:rFonts w:ascii="Maiandra GD" w:hAnsi="Maiandra GD"/>
          <w:sz w:val="24"/>
          <w:szCs w:val="24"/>
        </w:rPr>
        <w:t xml:space="preserve">ed  translation  of  the  relevant  passages  in  the  </w:t>
      </w:r>
      <w:r w:rsidRPr="00C83DB2">
        <w:rPr>
          <w:rFonts w:ascii="Maiandra GD" w:hAnsi="Maiandra GD"/>
          <w:b/>
          <w:sz w:val="24"/>
          <w:szCs w:val="24"/>
        </w:rPr>
        <w:t xml:space="preserve">English  Language,  </w:t>
      </w:r>
      <w:r w:rsidRPr="00C83DB2">
        <w:rPr>
          <w:rFonts w:ascii="Maiandra GD" w:hAnsi="Maiandra GD"/>
          <w:sz w:val="24"/>
          <w:szCs w:val="24"/>
        </w:rPr>
        <w:t>in  which  case,  for  purposes  of  interpretation  of  the  Contract,  the  English  language  is  translation  shall  govern.</w:t>
      </w:r>
    </w:p>
    <w:p w14:paraId="2F7CCCEB" w14:textId="77777777" w:rsidR="00D85001" w:rsidRPr="00C83DB2" w:rsidRDefault="00D85001" w:rsidP="00967E6E">
      <w:pPr>
        <w:pStyle w:val="ListParagraph"/>
        <w:numPr>
          <w:ilvl w:val="1"/>
          <w:numId w:val="45"/>
        </w:numPr>
        <w:tabs>
          <w:tab w:val="left" w:pos="719"/>
          <w:tab w:val="left" w:pos="720"/>
        </w:tabs>
        <w:spacing w:before="248"/>
        <w:ind w:right="304" w:hanging="615"/>
        <w:rPr>
          <w:rFonts w:ascii="Maiandra GD" w:hAnsi="Maiandra GD"/>
          <w:sz w:val="24"/>
          <w:szCs w:val="24"/>
        </w:rPr>
      </w:pPr>
      <w:r w:rsidRPr="00C83DB2">
        <w:rPr>
          <w:rFonts w:ascii="Maiandra GD" w:hAnsi="Maiandra GD"/>
          <w:sz w:val="24"/>
          <w:szCs w:val="24"/>
        </w:rPr>
        <w:t>The  Supplier  shall  bear  all  costs  of  translation  to  the  governing  language  and  all  risks  of  the  accuracy  of  such  translation,  for  documents  provided  by  the  Supplier.</w:t>
      </w:r>
    </w:p>
    <w:p w14:paraId="61CE20FF" w14:textId="77777777" w:rsidR="00D85001" w:rsidRPr="00C83DB2" w:rsidRDefault="00D85001" w:rsidP="00967E6E">
      <w:pPr>
        <w:pStyle w:val="Heading5"/>
        <w:numPr>
          <w:ilvl w:val="0"/>
          <w:numId w:val="41"/>
        </w:numPr>
        <w:tabs>
          <w:tab w:val="left" w:pos="719"/>
          <w:tab w:val="left" w:pos="720"/>
        </w:tabs>
        <w:spacing w:before="237"/>
        <w:ind w:left="719" w:hanging="613"/>
        <w:rPr>
          <w:rFonts w:ascii="Maiandra GD" w:hAnsi="Maiandra GD"/>
          <w:sz w:val="24"/>
          <w:szCs w:val="24"/>
        </w:rPr>
      </w:pPr>
      <w:r w:rsidRPr="00C83DB2">
        <w:rPr>
          <w:rFonts w:ascii="Maiandra GD" w:hAnsi="Maiandra GD"/>
          <w:sz w:val="24"/>
          <w:szCs w:val="24"/>
        </w:rPr>
        <w:t>Joint Venture, Consortium or Association</w:t>
      </w:r>
    </w:p>
    <w:p w14:paraId="3BD4B75F" w14:textId="77777777" w:rsidR="00D85001" w:rsidRPr="00C83DB2" w:rsidRDefault="00D85001" w:rsidP="00D42FE1">
      <w:pPr>
        <w:pStyle w:val="BodyText"/>
        <w:spacing w:before="242"/>
        <w:ind w:left="721" w:right="309" w:hanging="615"/>
        <w:jc w:val="both"/>
        <w:rPr>
          <w:rFonts w:ascii="Maiandra GD" w:hAnsi="Maiandra GD"/>
          <w:sz w:val="24"/>
          <w:szCs w:val="24"/>
        </w:rPr>
      </w:pPr>
      <w:r w:rsidRPr="00C83DB2">
        <w:rPr>
          <w:rFonts w:ascii="Maiandra GD" w:hAnsi="Maiandra GD"/>
          <w:sz w:val="24"/>
          <w:szCs w:val="24"/>
        </w:rPr>
        <w:t>6.1      If  the  Supplier  is  a  joint  venture,  consortium,  or  association,  all  of  the  parties  shall  be  jointly  and  severally  liable  to  the  Procuring  Entity  for  the  ful</w:t>
      </w:r>
      <w:r w:rsidRPr="00C83DB2">
        <w:rPr>
          <w:rFonts w:ascii="Arial" w:hAnsi="Arial" w:cs="Arial"/>
          <w:sz w:val="24"/>
          <w:szCs w:val="24"/>
        </w:rPr>
        <w:t>ﬁ</w:t>
      </w:r>
      <w:r w:rsidRPr="00C83DB2">
        <w:rPr>
          <w:rFonts w:ascii="Maiandra GD" w:hAnsi="Maiandra GD"/>
          <w:sz w:val="24"/>
          <w:szCs w:val="24"/>
        </w:rPr>
        <w:t>lment  of  the  provisions  of  the  Contract  and  shall  designate  one  member  of  the  joint  venture,  consortium,  or  association  to  act  as  a  leader  with  authority  to  bind  the  joint  venture,  consortium,  or  association.  The  composition  or  the  constitution  of  the  joint  venture,  consortium,  or  association  shall  not  be  altered  without  the  prior  written  consent  of  the  Procuring  Entity.</w:t>
      </w:r>
    </w:p>
    <w:p w14:paraId="6A8B7E18" w14:textId="77777777" w:rsidR="00D85001" w:rsidRPr="00C83DB2" w:rsidRDefault="00D85001" w:rsidP="00967E6E">
      <w:pPr>
        <w:pStyle w:val="Heading5"/>
        <w:numPr>
          <w:ilvl w:val="0"/>
          <w:numId w:val="41"/>
        </w:numPr>
        <w:tabs>
          <w:tab w:val="left" w:pos="719"/>
          <w:tab w:val="left" w:pos="720"/>
        </w:tabs>
        <w:spacing w:before="240"/>
        <w:ind w:left="719" w:hanging="613"/>
        <w:rPr>
          <w:rFonts w:ascii="Maiandra GD" w:hAnsi="Maiandra GD"/>
          <w:sz w:val="24"/>
          <w:szCs w:val="24"/>
        </w:rPr>
      </w:pPr>
      <w:r w:rsidRPr="00C83DB2">
        <w:rPr>
          <w:rFonts w:ascii="Maiandra GD" w:hAnsi="Maiandra GD"/>
          <w:sz w:val="24"/>
          <w:szCs w:val="24"/>
        </w:rPr>
        <w:t>Eligibility</w:t>
      </w:r>
    </w:p>
    <w:p w14:paraId="04713C9C" w14:textId="77777777" w:rsidR="00D85001" w:rsidRPr="00C83DB2" w:rsidRDefault="00D85001" w:rsidP="00967E6E">
      <w:pPr>
        <w:pStyle w:val="ListParagraph"/>
        <w:numPr>
          <w:ilvl w:val="1"/>
          <w:numId w:val="46"/>
        </w:numPr>
        <w:tabs>
          <w:tab w:val="left" w:pos="720"/>
        </w:tabs>
        <w:spacing w:before="242"/>
        <w:ind w:right="309" w:hanging="615"/>
        <w:jc w:val="both"/>
        <w:rPr>
          <w:rFonts w:ascii="Maiandra GD" w:hAnsi="Maiandra GD"/>
          <w:sz w:val="24"/>
          <w:szCs w:val="24"/>
        </w:rPr>
      </w:pPr>
      <w:r w:rsidRPr="00C83DB2">
        <w:rPr>
          <w:rFonts w:ascii="Maiandra GD" w:hAnsi="Maiandra GD"/>
          <w:sz w:val="24"/>
          <w:szCs w:val="24"/>
        </w:rPr>
        <w:t>The  Supplier  and  its  Subcontractors  shall  have  the  nationality  of  an  eligible  country.  A  Supplier  or  Sub-  contractor shall  be  deemed  to  have  the  nationality  of  a  country  if  it  is  a  citizen  or  constituted,  incorporated,  or  registered,  and  operates  in  conformity  with  the  provisions  of  the  laws  of  that  country.</w:t>
      </w:r>
    </w:p>
    <w:p w14:paraId="072ED0A4" w14:textId="77777777" w:rsidR="00D85001" w:rsidRPr="00C83DB2" w:rsidRDefault="00D85001" w:rsidP="00967E6E">
      <w:pPr>
        <w:pStyle w:val="ListParagraph"/>
        <w:numPr>
          <w:ilvl w:val="1"/>
          <w:numId w:val="46"/>
        </w:numPr>
        <w:tabs>
          <w:tab w:val="left" w:pos="720"/>
        </w:tabs>
        <w:spacing w:before="246"/>
        <w:ind w:right="309" w:hanging="615"/>
        <w:jc w:val="both"/>
        <w:rPr>
          <w:rFonts w:ascii="Maiandra GD" w:hAnsi="Maiandra GD"/>
          <w:sz w:val="24"/>
          <w:szCs w:val="24"/>
        </w:rPr>
      </w:pPr>
      <w:r w:rsidRPr="00C83DB2">
        <w:rPr>
          <w:rFonts w:ascii="Maiandra GD" w:hAnsi="Maiandra GD"/>
          <w:sz w:val="24"/>
          <w:szCs w:val="24"/>
        </w:rPr>
        <w:lastRenderedPageBreak/>
        <w:t>All  Goods  and  Related  Services  to  be  supplied  under  the  Contract  shall  have  their  origin  in  Eligible  Countries.  For  the  purpose  of  this  Clause,  origin  means  the  country  where  the  goods  have  been  grown,  mined,  cultivated,  produced,  manufactured,  or  processed;  or  through  manufacture,  processing,  or  assembly,  another  commercially  recognized  article  results  that  differs  substantially  in  its  basic  characteristics  from  its  components.</w:t>
      </w:r>
    </w:p>
    <w:p w14:paraId="2A06DE40" w14:textId="77777777" w:rsidR="00D85001" w:rsidRPr="00C83DB2" w:rsidRDefault="00D85001" w:rsidP="00967E6E">
      <w:pPr>
        <w:pStyle w:val="ListParagraph"/>
        <w:numPr>
          <w:ilvl w:val="1"/>
          <w:numId w:val="46"/>
        </w:numPr>
        <w:tabs>
          <w:tab w:val="left" w:pos="719"/>
          <w:tab w:val="left" w:pos="720"/>
        </w:tabs>
        <w:spacing w:before="247"/>
        <w:ind w:right="309" w:hanging="615"/>
        <w:rPr>
          <w:rFonts w:ascii="Maiandra GD" w:hAnsi="Maiandra GD"/>
          <w:sz w:val="24"/>
          <w:szCs w:val="24"/>
        </w:rPr>
      </w:pPr>
      <w:r w:rsidRPr="00C83DB2">
        <w:rPr>
          <w:rFonts w:ascii="Maiandra GD" w:hAnsi="Maiandra GD"/>
          <w:sz w:val="24"/>
          <w:szCs w:val="24"/>
        </w:rPr>
        <w:t xml:space="preserve">The  Tenderer,  if  a  Kenyan  </w:t>
      </w:r>
      <w:r w:rsidRPr="00C83DB2">
        <w:rPr>
          <w:rFonts w:ascii="Arial" w:hAnsi="Arial" w:cs="Arial"/>
          <w:sz w:val="24"/>
          <w:szCs w:val="24"/>
        </w:rPr>
        <w:t>ﬁ</w:t>
      </w:r>
      <w:r w:rsidRPr="00C83DB2">
        <w:rPr>
          <w:rFonts w:ascii="Maiandra GD" w:hAnsi="Maiandra GD"/>
          <w:sz w:val="24"/>
          <w:szCs w:val="24"/>
        </w:rPr>
        <w:t>rm,  must  submit  with  its  tender  a  valid  tax  compliance  certi</w:t>
      </w:r>
      <w:r w:rsidRPr="00C83DB2">
        <w:rPr>
          <w:rFonts w:ascii="Arial" w:hAnsi="Arial" w:cs="Arial"/>
          <w:sz w:val="24"/>
          <w:szCs w:val="24"/>
        </w:rPr>
        <w:t>ﬁ</w:t>
      </w:r>
      <w:r w:rsidRPr="00C83DB2">
        <w:rPr>
          <w:rFonts w:ascii="Maiandra GD" w:hAnsi="Maiandra GD"/>
          <w:sz w:val="24"/>
          <w:szCs w:val="24"/>
        </w:rPr>
        <w:t>cate  from  the  Kenya  Revenue  Authority.</w:t>
      </w:r>
    </w:p>
    <w:p w14:paraId="6488F957" w14:textId="77777777" w:rsidR="00D85001" w:rsidRPr="00C83DB2" w:rsidRDefault="00D85001" w:rsidP="00967E6E">
      <w:pPr>
        <w:pStyle w:val="Heading5"/>
        <w:numPr>
          <w:ilvl w:val="0"/>
          <w:numId w:val="41"/>
        </w:numPr>
        <w:tabs>
          <w:tab w:val="left" w:pos="719"/>
          <w:tab w:val="left" w:pos="720"/>
        </w:tabs>
        <w:spacing w:before="237"/>
        <w:ind w:left="719" w:hanging="613"/>
        <w:rPr>
          <w:rFonts w:ascii="Maiandra GD" w:hAnsi="Maiandra GD"/>
          <w:sz w:val="24"/>
          <w:szCs w:val="24"/>
        </w:rPr>
      </w:pPr>
      <w:r w:rsidRPr="00C83DB2">
        <w:rPr>
          <w:rFonts w:ascii="Maiandra GD" w:hAnsi="Maiandra GD"/>
          <w:sz w:val="24"/>
          <w:szCs w:val="24"/>
        </w:rPr>
        <w:t>Notices</w:t>
      </w:r>
    </w:p>
    <w:p w14:paraId="75D2725E" w14:textId="77777777" w:rsidR="00D85001" w:rsidRPr="00C83DB2" w:rsidRDefault="00D85001" w:rsidP="00D42FE1">
      <w:pPr>
        <w:pStyle w:val="ListParagraph"/>
        <w:numPr>
          <w:ilvl w:val="1"/>
          <w:numId w:val="1"/>
        </w:numPr>
        <w:tabs>
          <w:tab w:val="left" w:pos="719"/>
          <w:tab w:val="left" w:pos="720"/>
        </w:tabs>
        <w:spacing w:before="40"/>
        <w:ind w:right="309" w:hanging="615"/>
        <w:rPr>
          <w:rFonts w:ascii="Maiandra GD" w:hAnsi="Maiandra GD"/>
          <w:sz w:val="24"/>
          <w:szCs w:val="24"/>
        </w:rPr>
      </w:pPr>
      <w:r w:rsidRPr="00C83DB2">
        <w:rPr>
          <w:rFonts w:ascii="Maiandra GD" w:hAnsi="Maiandra GD"/>
          <w:sz w:val="24"/>
          <w:szCs w:val="24"/>
        </w:rPr>
        <w:t>Any  notice  given  by  one  party  to  the  other  pursuant  to  the  Contract  shall  be  in  writing  to  the  address  speci</w:t>
      </w:r>
      <w:r w:rsidRPr="00C83DB2">
        <w:rPr>
          <w:rFonts w:ascii="Arial" w:hAnsi="Arial" w:cs="Arial"/>
          <w:sz w:val="24"/>
          <w:szCs w:val="24"/>
        </w:rPr>
        <w:t>ﬁ</w:t>
      </w:r>
      <w:r w:rsidRPr="00C83DB2">
        <w:rPr>
          <w:rFonts w:ascii="Maiandra GD" w:hAnsi="Maiandra GD"/>
          <w:sz w:val="24"/>
          <w:szCs w:val="24"/>
        </w:rPr>
        <w:t xml:space="preserve">ed  in  the  </w:t>
      </w:r>
      <w:r w:rsidRPr="00C83DB2">
        <w:rPr>
          <w:rFonts w:ascii="Maiandra GD" w:hAnsi="Maiandra GD"/>
          <w:b/>
          <w:sz w:val="24"/>
          <w:szCs w:val="24"/>
        </w:rPr>
        <w:t xml:space="preserve">SCC.  </w:t>
      </w:r>
      <w:r w:rsidRPr="00C83DB2">
        <w:rPr>
          <w:rFonts w:ascii="Maiandra GD" w:hAnsi="Maiandra GD"/>
          <w:sz w:val="24"/>
          <w:szCs w:val="24"/>
        </w:rPr>
        <w:t>The  term  “in  writing”  means  communicated  in  written  form  with  proof  of  receipt.</w:t>
      </w:r>
    </w:p>
    <w:p w14:paraId="257A7257" w14:textId="77777777" w:rsidR="00D85001" w:rsidRPr="00C83DB2" w:rsidRDefault="00D85001" w:rsidP="00D42FE1">
      <w:pPr>
        <w:pStyle w:val="ListParagraph"/>
        <w:numPr>
          <w:ilvl w:val="1"/>
          <w:numId w:val="1"/>
        </w:numPr>
        <w:tabs>
          <w:tab w:val="left" w:pos="719"/>
          <w:tab w:val="left" w:pos="720"/>
        </w:tabs>
        <w:spacing w:before="40"/>
        <w:ind w:left="719" w:hanging="613"/>
        <w:rPr>
          <w:rFonts w:ascii="Maiandra GD" w:hAnsi="Maiandra GD"/>
          <w:sz w:val="24"/>
          <w:szCs w:val="24"/>
        </w:rPr>
      </w:pPr>
      <w:r w:rsidRPr="00C83DB2">
        <w:rPr>
          <w:rFonts w:ascii="Maiandra GD" w:hAnsi="Maiandra GD"/>
          <w:sz w:val="24"/>
          <w:szCs w:val="24"/>
        </w:rPr>
        <w:t>A  notice  shall  be  effective  when  delivered  or  on  the  notice's  effective  date,  whichever  is  later.</w:t>
      </w:r>
    </w:p>
    <w:p w14:paraId="6581468D" w14:textId="77777777" w:rsidR="00D85001" w:rsidRPr="00C83DB2" w:rsidRDefault="00D85001" w:rsidP="00D42FE1">
      <w:pPr>
        <w:pStyle w:val="ListParagraph"/>
        <w:tabs>
          <w:tab w:val="left" w:pos="719"/>
          <w:tab w:val="left" w:pos="720"/>
        </w:tabs>
        <w:spacing w:before="40"/>
        <w:ind w:left="719" w:firstLine="0"/>
        <w:rPr>
          <w:rFonts w:ascii="Maiandra GD" w:hAnsi="Maiandra GD"/>
          <w:sz w:val="24"/>
          <w:szCs w:val="24"/>
        </w:rPr>
      </w:pPr>
    </w:p>
    <w:p w14:paraId="2B7C6BFC" w14:textId="77777777" w:rsidR="00D85001" w:rsidRPr="00C83DB2" w:rsidRDefault="00D85001" w:rsidP="00967E6E">
      <w:pPr>
        <w:pStyle w:val="Heading5"/>
        <w:numPr>
          <w:ilvl w:val="0"/>
          <w:numId w:val="41"/>
        </w:numPr>
        <w:tabs>
          <w:tab w:val="left" w:pos="719"/>
          <w:tab w:val="left" w:pos="720"/>
        </w:tabs>
        <w:spacing w:before="40"/>
        <w:ind w:left="719" w:hanging="613"/>
        <w:rPr>
          <w:rFonts w:ascii="Maiandra GD" w:hAnsi="Maiandra GD"/>
          <w:sz w:val="24"/>
          <w:szCs w:val="24"/>
        </w:rPr>
      </w:pPr>
      <w:r w:rsidRPr="00C83DB2">
        <w:rPr>
          <w:rFonts w:ascii="Maiandra GD" w:hAnsi="Maiandra GD"/>
          <w:sz w:val="24"/>
          <w:szCs w:val="24"/>
        </w:rPr>
        <w:t>Governing Law</w:t>
      </w:r>
    </w:p>
    <w:p w14:paraId="5F477770" w14:textId="77777777" w:rsidR="00D85001" w:rsidRPr="00C83DB2" w:rsidRDefault="00D85001" w:rsidP="00967E6E">
      <w:pPr>
        <w:pStyle w:val="ListParagraph"/>
        <w:numPr>
          <w:ilvl w:val="1"/>
          <w:numId w:val="47"/>
        </w:numPr>
        <w:tabs>
          <w:tab w:val="left" w:pos="719"/>
          <w:tab w:val="left" w:pos="720"/>
        </w:tabs>
        <w:spacing w:before="40"/>
        <w:ind w:hanging="615"/>
        <w:rPr>
          <w:rFonts w:ascii="Maiandra GD" w:hAnsi="Maiandra GD"/>
          <w:sz w:val="24"/>
          <w:szCs w:val="24"/>
        </w:rPr>
      </w:pPr>
      <w:r w:rsidRPr="00C83DB2">
        <w:rPr>
          <w:rFonts w:ascii="Maiandra GD" w:hAnsi="Maiandra GD"/>
          <w:sz w:val="24"/>
          <w:szCs w:val="24"/>
        </w:rPr>
        <w:t>The  Contract  shall  be  governed  by  and  interpreted  in  accordance  with  the  laws  of  Kenya.</w:t>
      </w:r>
    </w:p>
    <w:p w14:paraId="53BDFC2C" w14:textId="77777777" w:rsidR="00D85001" w:rsidRPr="00C83DB2" w:rsidRDefault="00D85001" w:rsidP="00967E6E">
      <w:pPr>
        <w:pStyle w:val="ListParagraph"/>
        <w:numPr>
          <w:ilvl w:val="1"/>
          <w:numId w:val="47"/>
        </w:numPr>
        <w:tabs>
          <w:tab w:val="left" w:pos="719"/>
          <w:tab w:val="left" w:pos="720"/>
        </w:tabs>
        <w:spacing w:before="40"/>
        <w:ind w:right="309" w:hanging="615"/>
        <w:rPr>
          <w:rFonts w:ascii="Maiandra GD" w:hAnsi="Maiandra GD"/>
          <w:sz w:val="24"/>
          <w:szCs w:val="24"/>
        </w:rPr>
      </w:pPr>
      <w:r w:rsidRPr="00C83DB2">
        <w:rPr>
          <w:rFonts w:ascii="Maiandra GD" w:hAnsi="Maiandra GD"/>
          <w:sz w:val="24"/>
          <w:szCs w:val="24"/>
        </w:rPr>
        <w:t>Throughout  the  execution  of  the  Contract,  the  Supplier  shall  comply  with  the  import  of  goods  and  services  prohibitions  in  Kenya:</w:t>
      </w:r>
    </w:p>
    <w:p w14:paraId="3A8000D2" w14:textId="77777777" w:rsidR="00D85001" w:rsidRPr="00C83DB2" w:rsidRDefault="00D85001" w:rsidP="00967E6E">
      <w:pPr>
        <w:pStyle w:val="ListParagraph"/>
        <w:numPr>
          <w:ilvl w:val="2"/>
          <w:numId w:val="47"/>
        </w:numPr>
        <w:tabs>
          <w:tab w:val="left" w:pos="1235"/>
        </w:tabs>
        <w:spacing w:before="40"/>
        <w:ind w:right="310" w:hanging="515"/>
        <w:jc w:val="both"/>
        <w:rPr>
          <w:rFonts w:ascii="Maiandra GD" w:hAnsi="Maiandra GD"/>
          <w:sz w:val="24"/>
          <w:szCs w:val="24"/>
        </w:rPr>
      </w:pPr>
      <w:r w:rsidRPr="00C83DB2">
        <w:rPr>
          <w:rFonts w:ascii="Maiandra GD" w:hAnsi="Maiandra GD"/>
          <w:sz w:val="24"/>
          <w:szCs w:val="24"/>
        </w:rPr>
        <w:t>where,  as  a  matter  of  law,  compliance  or  of</w:t>
      </w:r>
      <w:r w:rsidRPr="00C83DB2">
        <w:rPr>
          <w:rFonts w:ascii="Arial" w:hAnsi="Arial" w:cs="Arial"/>
          <w:sz w:val="24"/>
          <w:szCs w:val="24"/>
        </w:rPr>
        <w:t>ﬁ</w:t>
      </w:r>
      <w:r w:rsidRPr="00C83DB2">
        <w:rPr>
          <w:rFonts w:ascii="Maiandra GD" w:hAnsi="Maiandra GD"/>
          <w:sz w:val="24"/>
          <w:szCs w:val="24"/>
        </w:rPr>
        <w:t>cial  regulations,  Kenya  prohibits  commercial  relations  with  that  country  or  any  import  of  goods  from  that  country  or  any  payments  to  any  country,  person,  or  entity  in  that  country  ;  or</w:t>
      </w:r>
    </w:p>
    <w:p w14:paraId="5BAC5426" w14:textId="77777777" w:rsidR="00D85001" w:rsidRPr="00C83DB2" w:rsidRDefault="00D85001" w:rsidP="00967E6E">
      <w:pPr>
        <w:pStyle w:val="ListParagraph"/>
        <w:numPr>
          <w:ilvl w:val="2"/>
          <w:numId w:val="47"/>
        </w:numPr>
        <w:tabs>
          <w:tab w:val="left" w:pos="1235"/>
        </w:tabs>
        <w:spacing w:before="40"/>
        <w:ind w:right="310" w:hanging="515"/>
        <w:jc w:val="both"/>
        <w:rPr>
          <w:rFonts w:ascii="Maiandra GD" w:hAnsi="Maiandra GD"/>
          <w:sz w:val="24"/>
          <w:szCs w:val="24"/>
        </w:rPr>
      </w:pPr>
      <w:r w:rsidRPr="00C83DB2">
        <w:rPr>
          <w:rFonts w:ascii="Maiandra GD" w:hAnsi="Maiandra GD"/>
          <w:sz w:val="24"/>
          <w:szCs w:val="24"/>
        </w:rPr>
        <w:t>by  an  act  of  compliance  with  a  decision  of  the  United  Nations  Security  Council  taken  under  Chapter  VII  of  the  Charter  of  the  United  Nations,  Kenya  prohibits  any  import  of  goods  from  that  country  or  any  payments  to  any  country,  person,  or  entity.</w:t>
      </w:r>
    </w:p>
    <w:p w14:paraId="7D252A2A" w14:textId="77777777" w:rsidR="00D85001" w:rsidRPr="00C83DB2" w:rsidRDefault="00D85001" w:rsidP="00D42FE1">
      <w:pPr>
        <w:pStyle w:val="ListParagraph"/>
        <w:tabs>
          <w:tab w:val="left" w:pos="1235"/>
        </w:tabs>
        <w:spacing w:before="40"/>
        <w:ind w:left="1234" w:right="310" w:firstLine="0"/>
        <w:jc w:val="both"/>
        <w:rPr>
          <w:rFonts w:ascii="Maiandra GD" w:hAnsi="Maiandra GD"/>
          <w:sz w:val="24"/>
          <w:szCs w:val="24"/>
        </w:rPr>
      </w:pPr>
    </w:p>
    <w:p w14:paraId="15CF90D6" w14:textId="77777777" w:rsidR="00D85001" w:rsidRPr="00C83DB2" w:rsidRDefault="00D85001" w:rsidP="00967E6E">
      <w:pPr>
        <w:pStyle w:val="Heading5"/>
        <w:numPr>
          <w:ilvl w:val="0"/>
          <w:numId w:val="41"/>
        </w:numPr>
        <w:tabs>
          <w:tab w:val="left" w:pos="718"/>
          <w:tab w:val="left" w:pos="719"/>
        </w:tabs>
        <w:spacing w:before="40"/>
        <w:ind w:left="718" w:hanging="613"/>
        <w:rPr>
          <w:rFonts w:ascii="Maiandra GD" w:hAnsi="Maiandra GD"/>
          <w:sz w:val="24"/>
          <w:szCs w:val="24"/>
        </w:rPr>
      </w:pPr>
      <w:r w:rsidRPr="00C83DB2">
        <w:rPr>
          <w:rFonts w:ascii="Maiandra GD" w:hAnsi="Maiandra GD"/>
          <w:sz w:val="24"/>
          <w:szCs w:val="24"/>
        </w:rPr>
        <w:t>Settlement of Disputes</w:t>
      </w:r>
    </w:p>
    <w:p w14:paraId="56F413B8" w14:textId="77777777" w:rsidR="00D85001" w:rsidRPr="00C83DB2" w:rsidRDefault="00D85001" w:rsidP="00967E6E">
      <w:pPr>
        <w:pStyle w:val="ListParagraph"/>
        <w:numPr>
          <w:ilvl w:val="1"/>
          <w:numId w:val="48"/>
        </w:numPr>
        <w:tabs>
          <w:tab w:val="left" w:pos="718"/>
          <w:tab w:val="left" w:pos="719"/>
        </w:tabs>
        <w:spacing w:before="40"/>
        <w:ind w:right="310" w:hanging="615"/>
        <w:rPr>
          <w:rFonts w:ascii="Maiandra GD" w:hAnsi="Maiandra GD"/>
          <w:sz w:val="24"/>
          <w:szCs w:val="24"/>
        </w:rPr>
      </w:pPr>
      <w:r w:rsidRPr="00C83DB2">
        <w:rPr>
          <w:rFonts w:ascii="Maiandra GD" w:hAnsi="Maiandra GD"/>
          <w:sz w:val="24"/>
          <w:szCs w:val="24"/>
        </w:rPr>
        <w:t>The  Procuring  Entity  and  the  Supplier  shall  make  every  effort  to  resolve  amicably  by  direct  negotiation  any  disagreement  or  dispute  arising  between  them  under  or  in  connection  with  the  Contract.</w:t>
      </w:r>
    </w:p>
    <w:p w14:paraId="6CA5599A" w14:textId="77777777" w:rsidR="00D85001" w:rsidRPr="00C83DB2" w:rsidRDefault="00D85001" w:rsidP="00967E6E">
      <w:pPr>
        <w:pStyle w:val="ListParagraph"/>
        <w:numPr>
          <w:ilvl w:val="1"/>
          <w:numId w:val="48"/>
        </w:numPr>
        <w:tabs>
          <w:tab w:val="left" w:pos="718"/>
          <w:tab w:val="left" w:pos="719"/>
        </w:tabs>
        <w:spacing w:before="40"/>
        <w:ind w:right="310" w:hanging="615"/>
        <w:rPr>
          <w:rFonts w:ascii="Maiandra GD" w:hAnsi="Maiandra GD"/>
          <w:sz w:val="24"/>
          <w:szCs w:val="24"/>
        </w:rPr>
      </w:pPr>
      <w:r w:rsidRPr="00C83DB2">
        <w:rPr>
          <w:rFonts w:ascii="Maiandra GD" w:hAnsi="Maiandra GD"/>
          <w:sz w:val="24"/>
          <w:szCs w:val="24"/>
        </w:rPr>
        <w:t xml:space="preserve">If,  after  thirty  (30)  days,  the  parties  have  failed  to  resolve  their  dispute  or  difference  by  such  mutual  consultation,  then  either  the  Procuring  Entity  or  the  Supplier  may  give  notice  to  the  other  party  of  its  intention  to  commence arbitration,  as  hereinafter  provided,  as  to  the  matter  in  dispute,  and  no  arbitration  in  respect  of  this  matter  may  be  commenced  unless  such  notice  is  given.  Any  dispute  or  difference  in  respect  of  which  a  notice  of  intention  to  commence  arbitration  has  been  given  in  accordance  with  this  Clause  shall  be  </w:t>
      </w:r>
      <w:r w:rsidRPr="00C83DB2">
        <w:rPr>
          <w:rFonts w:ascii="Arial" w:hAnsi="Arial" w:cs="Arial"/>
          <w:sz w:val="24"/>
          <w:szCs w:val="24"/>
        </w:rPr>
        <w:t>ﬁ</w:t>
      </w:r>
      <w:r w:rsidRPr="00C83DB2">
        <w:rPr>
          <w:rFonts w:ascii="Maiandra GD" w:hAnsi="Maiandra GD"/>
          <w:sz w:val="24"/>
          <w:szCs w:val="24"/>
        </w:rPr>
        <w:t>nally  settled  by  arbitration.  Arbitration  may  be  commenced  prior  to  or  after  delivery  of  the  Goods  under  the  Contract.</w:t>
      </w:r>
    </w:p>
    <w:p w14:paraId="1E6B4808" w14:textId="77777777" w:rsidR="00D85001" w:rsidRPr="00C83DB2" w:rsidRDefault="00D85001" w:rsidP="00967E6E">
      <w:pPr>
        <w:pStyle w:val="Heading5"/>
        <w:numPr>
          <w:ilvl w:val="1"/>
          <w:numId w:val="49"/>
        </w:numPr>
        <w:tabs>
          <w:tab w:val="left" w:pos="729"/>
          <w:tab w:val="left" w:pos="730"/>
        </w:tabs>
        <w:spacing w:before="239"/>
        <w:rPr>
          <w:rFonts w:ascii="Maiandra GD" w:hAnsi="Maiandra GD"/>
          <w:sz w:val="24"/>
          <w:szCs w:val="24"/>
        </w:rPr>
      </w:pPr>
      <w:r w:rsidRPr="00C83DB2">
        <w:rPr>
          <w:rFonts w:ascii="Maiandra GD" w:hAnsi="Maiandra GD"/>
          <w:sz w:val="24"/>
          <w:szCs w:val="24"/>
        </w:rPr>
        <w:t>Arbitration proceedings shall be conducted as follows:</w:t>
      </w:r>
    </w:p>
    <w:p w14:paraId="14B721B7" w14:textId="77777777" w:rsidR="00D85001" w:rsidRPr="00C83DB2" w:rsidRDefault="00D85001" w:rsidP="00021A23">
      <w:pPr>
        <w:pStyle w:val="ListParagraph"/>
        <w:numPr>
          <w:ilvl w:val="2"/>
          <w:numId w:val="49"/>
        </w:numPr>
        <w:tabs>
          <w:tab w:val="left" w:pos="730"/>
        </w:tabs>
        <w:spacing w:beforeLines="40" w:before="96"/>
        <w:ind w:left="720" w:right="302" w:hanging="619"/>
        <w:jc w:val="both"/>
        <w:rPr>
          <w:rFonts w:ascii="Maiandra GD" w:hAnsi="Maiandra GD"/>
          <w:sz w:val="24"/>
          <w:szCs w:val="24"/>
        </w:rPr>
      </w:pPr>
      <w:r w:rsidRPr="00C83DB2">
        <w:rPr>
          <w:rFonts w:ascii="Maiandra GD" w:hAnsi="Maiandra GD"/>
          <w:sz w:val="24"/>
          <w:szCs w:val="24"/>
        </w:rPr>
        <w:t xml:space="preserve">Any  claim  or  dispute  between  the  Parties  arising  out  of  or  in  connection  with  the  Contract  not  settled  amicably  in  accordance  with  Sub-Clause  10.1  shall  be  </w:t>
      </w:r>
      <w:r w:rsidRPr="00C83DB2">
        <w:rPr>
          <w:rFonts w:ascii="Arial" w:hAnsi="Arial" w:cs="Arial"/>
          <w:sz w:val="24"/>
          <w:szCs w:val="24"/>
        </w:rPr>
        <w:t>ﬁ</w:t>
      </w:r>
      <w:r w:rsidRPr="00C83DB2">
        <w:rPr>
          <w:rFonts w:ascii="Maiandra GD" w:hAnsi="Maiandra GD"/>
          <w:sz w:val="24"/>
          <w:szCs w:val="24"/>
        </w:rPr>
        <w:t>nally  settled  by  arbitration.</w:t>
      </w:r>
    </w:p>
    <w:p w14:paraId="509535E8" w14:textId="77777777" w:rsidR="00D85001" w:rsidRPr="00C83DB2" w:rsidRDefault="00D85001" w:rsidP="00021A23">
      <w:pPr>
        <w:pStyle w:val="ListParagraph"/>
        <w:numPr>
          <w:ilvl w:val="2"/>
          <w:numId w:val="49"/>
        </w:numPr>
        <w:tabs>
          <w:tab w:val="left" w:pos="730"/>
        </w:tabs>
        <w:spacing w:beforeLines="40" w:before="96"/>
        <w:ind w:left="720" w:right="302" w:hanging="619"/>
        <w:jc w:val="both"/>
        <w:rPr>
          <w:rFonts w:ascii="Maiandra GD" w:hAnsi="Maiandra GD"/>
          <w:sz w:val="24"/>
          <w:szCs w:val="24"/>
        </w:rPr>
      </w:pPr>
      <w:r w:rsidRPr="00C83DB2">
        <w:rPr>
          <w:rFonts w:ascii="Maiandra GD" w:hAnsi="Maiandra GD"/>
          <w:sz w:val="24"/>
          <w:szCs w:val="24"/>
        </w:rPr>
        <w:t xml:space="preserve">No  arbitration  proceedings  shall  be  commenced  on  any  claim  or  dispute  where  notice  of  a  claim  or  dispute  has  not  been  given  by  the  applying  party  within  thirty  </w:t>
      </w:r>
      <w:r w:rsidRPr="00C83DB2">
        <w:rPr>
          <w:rFonts w:ascii="Maiandra GD" w:hAnsi="Maiandra GD"/>
          <w:sz w:val="24"/>
          <w:szCs w:val="24"/>
        </w:rPr>
        <w:lastRenderedPageBreak/>
        <w:t>days  of  the  occurrence  or  discovery  of  the  matter  or  issue  giving  rise  to  the  dispute.</w:t>
      </w:r>
    </w:p>
    <w:p w14:paraId="0741E99D" w14:textId="77777777" w:rsidR="00D85001" w:rsidRPr="00C83DB2" w:rsidRDefault="00D85001" w:rsidP="00021A23">
      <w:pPr>
        <w:pStyle w:val="ListParagraph"/>
        <w:numPr>
          <w:ilvl w:val="2"/>
          <w:numId w:val="49"/>
        </w:numPr>
        <w:tabs>
          <w:tab w:val="left" w:pos="730"/>
        </w:tabs>
        <w:spacing w:beforeLines="40" w:before="96"/>
        <w:ind w:left="720" w:right="302" w:hanging="619"/>
        <w:jc w:val="both"/>
        <w:rPr>
          <w:rFonts w:ascii="Maiandra GD" w:hAnsi="Maiandra GD"/>
          <w:sz w:val="24"/>
          <w:szCs w:val="24"/>
        </w:rPr>
      </w:pPr>
      <w:r w:rsidRPr="00C83DB2">
        <w:rPr>
          <w:rFonts w:ascii="Maiandra GD" w:hAnsi="Maiandra GD"/>
          <w:sz w:val="24"/>
          <w:szCs w:val="24"/>
        </w:rPr>
        <w:t xml:space="preserve">Notwithstanding  the  issue  of  a  notice  as  stated  above,  the  arbitration  of  such  a  claim  or  dispute  shall  not  commence  unless  an  attempt  has  in  the  </w:t>
      </w:r>
      <w:r w:rsidRPr="00C83DB2">
        <w:rPr>
          <w:rFonts w:ascii="Arial" w:hAnsi="Arial" w:cs="Arial"/>
          <w:sz w:val="24"/>
          <w:szCs w:val="24"/>
        </w:rPr>
        <w:t>ﬁ</w:t>
      </w:r>
      <w:r w:rsidRPr="00C83DB2">
        <w:rPr>
          <w:rFonts w:ascii="Maiandra GD" w:hAnsi="Maiandra GD"/>
          <w:sz w:val="24"/>
          <w:szCs w:val="24"/>
        </w:rPr>
        <w:t>rst  instance  been  made  by  the  parties  to  settle  such  claim  or  dispute  amicably  with  or  without  the  assistance  of  third  parties.  Proof of such attempt shall be required.</w:t>
      </w:r>
    </w:p>
    <w:p w14:paraId="06ABE7D5" w14:textId="77777777" w:rsidR="00D85001" w:rsidRPr="00C83DB2" w:rsidRDefault="00D85001" w:rsidP="00021A23">
      <w:pPr>
        <w:pStyle w:val="ListParagraph"/>
        <w:numPr>
          <w:ilvl w:val="2"/>
          <w:numId w:val="49"/>
        </w:numPr>
        <w:tabs>
          <w:tab w:val="left" w:pos="730"/>
        </w:tabs>
        <w:spacing w:beforeLines="40" w:before="96"/>
        <w:ind w:left="720" w:right="302" w:hanging="619"/>
        <w:jc w:val="both"/>
        <w:rPr>
          <w:rFonts w:ascii="Maiandra GD" w:hAnsi="Maiandra GD"/>
          <w:sz w:val="24"/>
          <w:szCs w:val="24"/>
        </w:rPr>
      </w:pPr>
      <w:r w:rsidRPr="00C83DB2">
        <w:rPr>
          <w:rFonts w:ascii="Maiandra GD" w:hAnsi="Maiandra GD"/>
          <w:sz w:val="24"/>
          <w:szCs w:val="24"/>
        </w:rPr>
        <w:t>The  Arbitrator  shall,  without  prejudice  to  the  generality  of  his  powers,  have  powers  to  direct  such  measurements,  computations,  or  valuations  as  may  in  his  opinion  be  desirable  in  order  to  determine  the  rights  of  the  parties  and  assess  and  award  any  sums  which  ought  to  have  been  the  subject  of  or  included  in  any  due  payments.</w:t>
      </w:r>
    </w:p>
    <w:p w14:paraId="0BE987E9" w14:textId="77777777" w:rsidR="00D85001" w:rsidRPr="00C83DB2" w:rsidRDefault="00D85001" w:rsidP="00021A23">
      <w:pPr>
        <w:pStyle w:val="ListParagraph"/>
        <w:numPr>
          <w:ilvl w:val="2"/>
          <w:numId w:val="49"/>
        </w:numPr>
        <w:tabs>
          <w:tab w:val="left" w:pos="729"/>
        </w:tabs>
        <w:spacing w:beforeLines="40" w:before="96"/>
        <w:ind w:left="720" w:right="302" w:hanging="619"/>
        <w:jc w:val="both"/>
        <w:rPr>
          <w:rFonts w:ascii="Maiandra GD" w:hAnsi="Maiandra GD"/>
          <w:sz w:val="24"/>
          <w:szCs w:val="24"/>
        </w:rPr>
      </w:pPr>
      <w:r w:rsidRPr="00C83DB2">
        <w:rPr>
          <w:rFonts w:ascii="Maiandra GD" w:hAnsi="Maiandra GD"/>
          <w:sz w:val="24"/>
          <w:szCs w:val="24"/>
        </w:rPr>
        <w:t>Neither  Party  shall  be  limited  in  the  proceedings  before  the  arbitrators  to  the  evidence,  or  to  the  reasons  for  the  dispute  given  in  its  notice  of  a  claim  or  dispute.</w:t>
      </w:r>
    </w:p>
    <w:p w14:paraId="190FAB98" w14:textId="77777777" w:rsidR="00D85001" w:rsidRPr="00C83DB2" w:rsidRDefault="00D85001" w:rsidP="00021A23">
      <w:pPr>
        <w:pStyle w:val="ListParagraph"/>
        <w:numPr>
          <w:ilvl w:val="2"/>
          <w:numId w:val="49"/>
        </w:numPr>
        <w:tabs>
          <w:tab w:val="left" w:pos="729"/>
        </w:tabs>
        <w:spacing w:beforeLines="40" w:before="96"/>
        <w:ind w:left="720" w:right="302" w:hanging="619"/>
        <w:jc w:val="both"/>
        <w:rPr>
          <w:rFonts w:ascii="Maiandra GD" w:hAnsi="Maiandra GD"/>
          <w:sz w:val="24"/>
          <w:szCs w:val="24"/>
        </w:rPr>
      </w:pPr>
      <w:r w:rsidRPr="00C83DB2">
        <w:rPr>
          <w:rFonts w:ascii="Maiandra GD" w:hAnsi="Maiandra GD"/>
          <w:sz w:val="24"/>
          <w:szCs w:val="24"/>
        </w:rPr>
        <w:t>Arbitration  may  be  commenced  prior  to  or  after  delivery  of  the  goods.  The  obligations  of  the  Parties  shall  not  be  altered  by  reason  of  any  arbitration  being  conducted  during  the  progress  of  the  delivery  of  goods.</w:t>
      </w:r>
    </w:p>
    <w:p w14:paraId="0936B7AB" w14:textId="77777777" w:rsidR="00D85001" w:rsidRPr="00C83DB2" w:rsidRDefault="00D85001" w:rsidP="00021A23">
      <w:pPr>
        <w:pStyle w:val="ListParagraph"/>
        <w:numPr>
          <w:ilvl w:val="2"/>
          <w:numId w:val="49"/>
        </w:numPr>
        <w:tabs>
          <w:tab w:val="left" w:pos="729"/>
        </w:tabs>
        <w:spacing w:beforeLines="40" w:before="96"/>
        <w:ind w:left="720" w:right="302" w:hanging="619"/>
        <w:jc w:val="both"/>
        <w:rPr>
          <w:rFonts w:ascii="Maiandra GD" w:hAnsi="Maiandra GD"/>
          <w:sz w:val="24"/>
          <w:szCs w:val="24"/>
        </w:rPr>
      </w:pPr>
      <w:r w:rsidRPr="00C83DB2">
        <w:rPr>
          <w:rFonts w:ascii="Maiandra GD" w:hAnsi="Maiandra GD"/>
          <w:sz w:val="24"/>
          <w:szCs w:val="24"/>
        </w:rPr>
        <w:t>The  terms  of  the  remuneration  of  each  or  all  the  members  of  Arbitration  shall  be  mutually  agreed  upon  by  the  Parties  when  agreeing  the  terms  of  appointment.  Each  Party  shall  be  responsible  for  paying  one-half  of  this  remuneration.</w:t>
      </w:r>
    </w:p>
    <w:p w14:paraId="1330DF9C" w14:textId="77777777" w:rsidR="00D85001" w:rsidRPr="00C83DB2" w:rsidRDefault="00D85001" w:rsidP="00967E6E">
      <w:pPr>
        <w:pStyle w:val="Heading5"/>
        <w:numPr>
          <w:ilvl w:val="1"/>
          <w:numId w:val="49"/>
        </w:numPr>
        <w:tabs>
          <w:tab w:val="left" w:pos="728"/>
          <w:tab w:val="left" w:pos="729"/>
        </w:tabs>
        <w:ind w:left="728" w:hanging="622"/>
        <w:rPr>
          <w:rFonts w:ascii="Maiandra GD" w:hAnsi="Maiandra GD"/>
          <w:sz w:val="24"/>
          <w:szCs w:val="24"/>
        </w:rPr>
      </w:pPr>
      <w:r w:rsidRPr="00C83DB2">
        <w:rPr>
          <w:rFonts w:ascii="Maiandra GD" w:hAnsi="Maiandra GD"/>
          <w:sz w:val="24"/>
          <w:szCs w:val="24"/>
        </w:rPr>
        <w:t>Arbitration Proceedings</w:t>
      </w:r>
    </w:p>
    <w:p w14:paraId="54FF17E5" w14:textId="77777777" w:rsidR="00D85001" w:rsidRPr="00C83DB2" w:rsidRDefault="00D85001" w:rsidP="00967E6E">
      <w:pPr>
        <w:pStyle w:val="ListParagraph"/>
        <w:numPr>
          <w:ilvl w:val="2"/>
          <w:numId w:val="49"/>
        </w:numPr>
        <w:tabs>
          <w:tab w:val="left" w:pos="729"/>
        </w:tabs>
        <w:spacing w:before="243"/>
        <w:ind w:left="720" w:right="310" w:hanging="614"/>
        <w:rPr>
          <w:rFonts w:ascii="Maiandra GD" w:hAnsi="Maiandra GD"/>
          <w:sz w:val="24"/>
          <w:szCs w:val="24"/>
        </w:rPr>
      </w:pPr>
      <w:r w:rsidRPr="00C83DB2">
        <w:rPr>
          <w:rFonts w:ascii="Maiandra GD" w:hAnsi="Maiandra GD"/>
          <w:sz w:val="24"/>
          <w:szCs w:val="24"/>
        </w:rPr>
        <w:t>Arbitration  proceedings  with  national  suppliers  will  be  conducted  in  accordance  with  the  Arbitration  Laws  of  Kenya.  In  case  of  any  claim  or  dispute,  such  claim  or  dispute  shall  be  noti</w:t>
      </w:r>
      <w:r w:rsidRPr="00C83DB2">
        <w:rPr>
          <w:rFonts w:ascii="Arial" w:hAnsi="Arial" w:cs="Arial"/>
          <w:sz w:val="24"/>
          <w:szCs w:val="24"/>
        </w:rPr>
        <w:t>ﬁ</w:t>
      </w:r>
      <w:r w:rsidRPr="00C83DB2">
        <w:rPr>
          <w:rFonts w:ascii="Maiandra GD" w:hAnsi="Maiandra GD"/>
          <w:sz w:val="24"/>
          <w:szCs w:val="24"/>
        </w:rPr>
        <w:t xml:space="preserve">ed  in  writing  by  either  party  to  the  other  with  a  request  to  submit  it  to  arbitration  and  to  concur  in  the  appointment  of  an  Arbitrator  within  thirty  days  of  the  notice.  The  dispute  shall  be  referred  to  the  arbitration  and  </w:t>
      </w:r>
      <w:r w:rsidRPr="00C83DB2">
        <w:rPr>
          <w:rFonts w:ascii="Arial" w:hAnsi="Arial" w:cs="Arial"/>
          <w:sz w:val="24"/>
          <w:szCs w:val="24"/>
        </w:rPr>
        <w:t>ﬁ</w:t>
      </w:r>
      <w:r w:rsidRPr="00C83DB2">
        <w:rPr>
          <w:rFonts w:ascii="Maiandra GD" w:hAnsi="Maiandra GD"/>
          <w:sz w:val="24"/>
          <w:szCs w:val="24"/>
        </w:rPr>
        <w:t>nal  decision  of  a  person  or  persons  to  be  agreed  between  the  parties.  Failing  agreement  to  concur  in  the  appointment  of  an  Arbitrator,  the  Arbitrator  shall  be  appointed,  on  the  request  of  the  applying  party,  by  the  Chairman  or  Vice  Chairman  of  any  of  the  following  professional  institutions;</w:t>
      </w:r>
    </w:p>
    <w:p w14:paraId="59449D2F" w14:textId="77777777" w:rsidR="00D85001" w:rsidRPr="00C83DB2" w:rsidRDefault="00D85001" w:rsidP="00967E6E">
      <w:pPr>
        <w:pStyle w:val="ListParagraph"/>
        <w:numPr>
          <w:ilvl w:val="3"/>
          <w:numId w:val="49"/>
        </w:numPr>
        <w:tabs>
          <w:tab w:val="left" w:pos="1231"/>
        </w:tabs>
        <w:spacing w:before="119"/>
        <w:ind w:hanging="502"/>
        <w:jc w:val="both"/>
        <w:rPr>
          <w:rFonts w:ascii="Maiandra GD" w:hAnsi="Maiandra GD"/>
          <w:sz w:val="24"/>
          <w:szCs w:val="24"/>
        </w:rPr>
      </w:pPr>
      <w:r w:rsidRPr="00C83DB2">
        <w:rPr>
          <w:rFonts w:ascii="Maiandra GD" w:hAnsi="Maiandra GD"/>
          <w:sz w:val="24"/>
          <w:szCs w:val="24"/>
        </w:rPr>
        <w:t>Kenya  National  Chamber  of  Commerce</w:t>
      </w:r>
    </w:p>
    <w:p w14:paraId="384EEA9E" w14:textId="77777777" w:rsidR="00D85001" w:rsidRPr="00C83DB2" w:rsidRDefault="00D85001" w:rsidP="00967E6E">
      <w:pPr>
        <w:pStyle w:val="ListParagraph"/>
        <w:numPr>
          <w:ilvl w:val="3"/>
          <w:numId w:val="49"/>
        </w:numPr>
        <w:tabs>
          <w:tab w:val="left" w:pos="1231"/>
        </w:tabs>
        <w:spacing w:before="112"/>
        <w:ind w:hanging="502"/>
        <w:jc w:val="both"/>
        <w:rPr>
          <w:rFonts w:ascii="Maiandra GD" w:hAnsi="Maiandra GD"/>
          <w:sz w:val="24"/>
          <w:szCs w:val="24"/>
        </w:rPr>
      </w:pPr>
      <w:r w:rsidRPr="00C83DB2">
        <w:rPr>
          <w:rFonts w:ascii="Maiandra GD" w:hAnsi="Maiandra GD"/>
          <w:sz w:val="24"/>
          <w:szCs w:val="24"/>
        </w:rPr>
        <w:t>Chartered  Institute  of  Arbitrators  (Kenya  Branch)</w:t>
      </w:r>
    </w:p>
    <w:p w14:paraId="468B815F" w14:textId="77777777" w:rsidR="00D85001" w:rsidRPr="00C83DB2" w:rsidRDefault="00D85001" w:rsidP="00967E6E">
      <w:pPr>
        <w:pStyle w:val="ListParagraph"/>
        <w:numPr>
          <w:ilvl w:val="3"/>
          <w:numId w:val="49"/>
        </w:numPr>
        <w:tabs>
          <w:tab w:val="left" w:pos="1231"/>
        </w:tabs>
        <w:spacing w:before="113"/>
        <w:ind w:hanging="502"/>
        <w:jc w:val="both"/>
        <w:rPr>
          <w:rFonts w:ascii="Maiandra GD" w:hAnsi="Maiandra GD"/>
          <w:sz w:val="24"/>
          <w:szCs w:val="24"/>
        </w:rPr>
      </w:pPr>
      <w:r w:rsidRPr="00C83DB2">
        <w:rPr>
          <w:rFonts w:ascii="Maiandra GD" w:hAnsi="Maiandra GD"/>
          <w:sz w:val="24"/>
          <w:szCs w:val="24"/>
        </w:rPr>
        <w:t>The  Law  Society  of  Kenya</w:t>
      </w:r>
    </w:p>
    <w:p w14:paraId="70EEE869" w14:textId="77777777" w:rsidR="00D85001" w:rsidRPr="00C83DB2" w:rsidRDefault="00D85001" w:rsidP="00967E6E">
      <w:pPr>
        <w:pStyle w:val="ListParagraph"/>
        <w:numPr>
          <w:ilvl w:val="2"/>
          <w:numId w:val="49"/>
        </w:numPr>
        <w:tabs>
          <w:tab w:val="left" w:pos="685"/>
        </w:tabs>
        <w:spacing w:before="234"/>
        <w:ind w:left="684" w:hanging="579"/>
        <w:rPr>
          <w:rFonts w:ascii="Maiandra GD" w:hAnsi="Maiandra GD"/>
          <w:sz w:val="24"/>
          <w:szCs w:val="24"/>
        </w:rPr>
      </w:pPr>
      <w:r w:rsidRPr="00C83DB2">
        <w:rPr>
          <w:rFonts w:ascii="Maiandra GD" w:hAnsi="Maiandra GD"/>
          <w:sz w:val="24"/>
          <w:szCs w:val="24"/>
        </w:rPr>
        <w:t xml:space="preserve">The  institution  written  to  </w:t>
      </w:r>
      <w:r w:rsidRPr="00C83DB2">
        <w:rPr>
          <w:rFonts w:ascii="Arial" w:hAnsi="Arial" w:cs="Arial"/>
          <w:sz w:val="24"/>
          <w:szCs w:val="24"/>
        </w:rPr>
        <w:t>ﬁ</w:t>
      </w:r>
      <w:r w:rsidRPr="00C83DB2">
        <w:rPr>
          <w:rFonts w:ascii="Maiandra GD" w:hAnsi="Maiandra GD"/>
          <w:sz w:val="24"/>
          <w:szCs w:val="24"/>
        </w:rPr>
        <w:t>rst  by  the  aggrieved  party  shall  take  precedence  over  all  other  institutions.</w:t>
      </w:r>
    </w:p>
    <w:p w14:paraId="1856E840" w14:textId="77777777" w:rsidR="00D85001" w:rsidRPr="00C83DB2" w:rsidRDefault="00D85001" w:rsidP="00967E6E">
      <w:pPr>
        <w:pStyle w:val="Heading5"/>
        <w:numPr>
          <w:ilvl w:val="2"/>
          <w:numId w:val="49"/>
        </w:numPr>
        <w:tabs>
          <w:tab w:val="left" w:pos="729"/>
        </w:tabs>
        <w:spacing w:before="234"/>
        <w:ind w:left="728" w:hanging="623"/>
        <w:rPr>
          <w:rFonts w:ascii="Maiandra GD" w:hAnsi="Maiandra GD"/>
          <w:sz w:val="24"/>
          <w:szCs w:val="24"/>
        </w:rPr>
      </w:pPr>
      <w:r w:rsidRPr="00C83DB2">
        <w:rPr>
          <w:rFonts w:ascii="Maiandra GD" w:hAnsi="Maiandra GD"/>
          <w:sz w:val="24"/>
          <w:szCs w:val="24"/>
        </w:rPr>
        <w:t>Alternative Arbitration Proceedings</w:t>
      </w:r>
    </w:p>
    <w:p w14:paraId="5918AC80" w14:textId="77777777" w:rsidR="00D85001" w:rsidRPr="00C83DB2" w:rsidRDefault="00D85001" w:rsidP="00D42FE1">
      <w:pPr>
        <w:pStyle w:val="BodyText"/>
        <w:spacing w:before="243"/>
        <w:ind w:left="720" w:right="310" w:firstLine="7"/>
        <w:rPr>
          <w:rFonts w:ascii="Maiandra GD" w:hAnsi="Maiandra GD"/>
          <w:sz w:val="24"/>
          <w:szCs w:val="24"/>
        </w:rPr>
      </w:pPr>
      <w:r w:rsidRPr="00C83DB2">
        <w:rPr>
          <w:rFonts w:ascii="Maiandra GD" w:hAnsi="Maiandra GD"/>
          <w:sz w:val="24"/>
          <w:szCs w:val="24"/>
        </w:rPr>
        <w:t>Alternatively,  the  Parties  may  refer  the  matter  to  the  Nairobi  Centre  for  International  Arbitration  (NCIA)  which  offers  a  neutral  venue  for  the  conduct  of  national  and  international  arbitration  with  commitment  to  providing  institutional  support  to  the  arbitral  process.</w:t>
      </w:r>
    </w:p>
    <w:p w14:paraId="229E8EC2" w14:textId="77777777" w:rsidR="00D85001" w:rsidRPr="00C83DB2" w:rsidRDefault="00D85001" w:rsidP="00967E6E">
      <w:pPr>
        <w:pStyle w:val="Heading5"/>
        <w:numPr>
          <w:ilvl w:val="1"/>
          <w:numId w:val="49"/>
        </w:numPr>
        <w:tabs>
          <w:tab w:val="left" w:pos="727"/>
          <w:tab w:val="left" w:pos="728"/>
        </w:tabs>
        <w:ind w:left="727" w:hanging="622"/>
        <w:rPr>
          <w:rFonts w:ascii="Maiandra GD" w:hAnsi="Maiandra GD"/>
          <w:sz w:val="24"/>
          <w:szCs w:val="24"/>
        </w:rPr>
      </w:pPr>
      <w:r w:rsidRPr="00C83DB2">
        <w:rPr>
          <w:rFonts w:ascii="Maiandra GD" w:hAnsi="Maiandra GD"/>
          <w:sz w:val="24"/>
          <w:szCs w:val="24"/>
        </w:rPr>
        <w:t>Arbitration with Foreign Suppliers</w:t>
      </w:r>
    </w:p>
    <w:p w14:paraId="37D75D4D" w14:textId="77777777" w:rsidR="00D85001" w:rsidRPr="00C83DB2" w:rsidRDefault="00D85001" w:rsidP="00967E6E">
      <w:pPr>
        <w:pStyle w:val="ListParagraph"/>
        <w:numPr>
          <w:ilvl w:val="2"/>
          <w:numId w:val="49"/>
        </w:numPr>
        <w:tabs>
          <w:tab w:val="left" w:pos="728"/>
        </w:tabs>
        <w:spacing w:before="242"/>
        <w:ind w:left="720" w:right="310" w:hanging="615"/>
        <w:rPr>
          <w:rFonts w:ascii="Maiandra GD" w:hAnsi="Maiandra GD"/>
          <w:sz w:val="24"/>
          <w:szCs w:val="24"/>
        </w:rPr>
      </w:pPr>
      <w:r w:rsidRPr="00C83DB2">
        <w:rPr>
          <w:rFonts w:ascii="Maiandra GD" w:hAnsi="Maiandra GD"/>
          <w:sz w:val="24"/>
          <w:szCs w:val="24"/>
        </w:rPr>
        <w:t>Arbitration  with  foreign  suppliers  shall  be  conducted  in  accordance  with  the  arbitration  rules  of  the  United  Nations  Commission  on  International  Trade  Law  (UNCITRAL);  or  with  proceedings  administered  by  the  International  Chamber  of  Commerce  (ICC)  and  conducted  under  the  ICC  Rules  of  Arbitration;  by  one  or  more  arbitrators  appointed  in  accordance  with  said  arbitration  rules.</w:t>
      </w:r>
    </w:p>
    <w:p w14:paraId="5C232EFC" w14:textId="77777777" w:rsidR="00D85001" w:rsidRPr="00C83DB2" w:rsidRDefault="00D85001" w:rsidP="00967E6E">
      <w:pPr>
        <w:pStyle w:val="ListParagraph"/>
        <w:numPr>
          <w:ilvl w:val="2"/>
          <w:numId w:val="49"/>
        </w:numPr>
        <w:tabs>
          <w:tab w:val="left" w:pos="763"/>
        </w:tabs>
        <w:spacing w:before="125"/>
        <w:ind w:left="762" w:right="308" w:hanging="652"/>
        <w:rPr>
          <w:rFonts w:ascii="Maiandra GD" w:hAnsi="Maiandra GD"/>
          <w:sz w:val="24"/>
          <w:szCs w:val="24"/>
        </w:rPr>
      </w:pPr>
      <w:r w:rsidRPr="00C83DB2">
        <w:rPr>
          <w:rFonts w:ascii="Maiandra GD" w:hAnsi="Maiandra GD"/>
          <w:sz w:val="24"/>
          <w:szCs w:val="24"/>
        </w:rPr>
        <w:t>The  place  of  arbitration  shall  be  a  location  speci</w:t>
      </w:r>
      <w:r w:rsidRPr="00C83DB2">
        <w:rPr>
          <w:rFonts w:ascii="Arial" w:hAnsi="Arial" w:cs="Arial"/>
          <w:sz w:val="24"/>
          <w:szCs w:val="24"/>
        </w:rPr>
        <w:t>ﬁ</w:t>
      </w:r>
      <w:r w:rsidRPr="00C83DB2">
        <w:rPr>
          <w:rFonts w:ascii="Maiandra GD" w:hAnsi="Maiandra GD"/>
          <w:sz w:val="24"/>
          <w:szCs w:val="24"/>
        </w:rPr>
        <w:t xml:space="preserve">ed  in  the  </w:t>
      </w:r>
      <w:r w:rsidRPr="00C83DB2">
        <w:rPr>
          <w:rFonts w:ascii="Maiandra GD" w:hAnsi="Maiandra GD"/>
          <w:b/>
          <w:sz w:val="24"/>
          <w:szCs w:val="24"/>
        </w:rPr>
        <w:t xml:space="preserve">SCC;  </w:t>
      </w:r>
      <w:r w:rsidRPr="00C83DB2">
        <w:rPr>
          <w:rFonts w:ascii="Maiandra GD" w:hAnsi="Maiandra GD"/>
          <w:sz w:val="24"/>
          <w:szCs w:val="24"/>
        </w:rPr>
        <w:t xml:space="preserve">and  the  </w:t>
      </w:r>
      <w:r w:rsidRPr="00C83DB2">
        <w:rPr>
          <w:rFonts w:ascii="Maiandra GD" w:hAnsi="Maiandra GD"/>
          <w:sz w:val="24"/>
          <w:szCs w:val="24"/>
        </w:rPr>
        <w:lastRenderedPageBreak/>
        <w:t>arbitration  shall  be  conducted  in  the  language  for  communications  de</w:t>
      </w:r>
      <w:r w:rsidRPr="00C83DB2">
        <w:rPr>
          <w:rFonts w:ascii="Arial" w:hAnsi="Arial" w:cs="Arial"/>
          <w:sz w:val="24"/>
          <w:szCs w:val="24"/>
        </w:rPr>
        <w:t>ﬁ</w:t>
      </w:r>
      <w:r w:rsidRPr="00C83DB2">
        <w:rPr>
          <w:rFonts w:ascii="Maiandra GD" w:hAnsi="Maiandra GD"/>
          <w:sz w:val="24"/>
          <w:szCs w:val="24"/>
        </w:rPr>
        <w:t>ned  in  Sub-Clause  1.4  [Law  and  Language].</w:t>
      </w:r>
    </w:p>
    <w:p w14:paraId="4CCE557C" w14:textId="77777777" w:rsidR="00D85001" w:rsidRPr="00C83DB2" w:rsidRDefault="00D85001" w:rsidP="00D42FE1">
      <w:pPr>
        <w:pStyle w:val="BodyText"/>
        <w:spacing w:before="6"/>
        <w:rPr>
          <w:rFonts w:ascii="Maiandra GD" w:hAnsi="Maiandra GD"/>
          <w:sz w:val="24"/>
          <w:szCs w:val="24"/>
        </w:rPr>
      </w:pPr>
    </w:p>
    <w:p w14:paraId="22B24B05" w14:textId="77777777" w:rsidR="00D85001" w:rsidRPr="00C83DB2" w:rsidRDefault="00D85001" w:rsidP="00967E6E">
      <w:pPr>
        <w:pStyle w:val="Heading5"/>
        <w:numPr>
          <w:ilvl w:val="1"/>
          <w:numId w:val="49"/>
        </w:numPr>
        <w:tabs>
          <w:tab w:val="left" w:pos="765"/>
          <w:tab w:val="left" w:pos="766"/>
        </w:tabs>
        <w:spacing w:before="0"/>
        <w:ind w:left="765" w:hanging="655"/>
        <w:rPr>
          <w:rFonts w:ascii="Maiandra GD" w:hAnsi="Maiandra GD"/>
          <w:sz w:val="24"/>
          <w:szCs w:val="24"/>
        </w:rPr>
      </w:pPr>
      <w:r w:rsidRPr="00C83DB2">
        <w:rPr>
          <w:rFonts w:ascii="Maiandra GD" w:hAnsi="Maiandra GD"/>
          <w:sz w:val="24"/>
          <w:szCs w:val="24"/>
        </w:rPr>
        <w:t>Alternative Arbitration Proceedings</w:t>
      </w:r>
    </w:p>
    <w:p w14:paraId="2CF4B18B" w14:textId="77777777" w:rsidR="00D85001" w:rsidRPr="00C83DB2" w:rsidRDefault="00D85001" w:rsidP="00021A23">
      <w:pPr>
        <w:pStyle w:val="BodyText"/>
        <w:spacing w:beforeLines="40" w:before="96"/>
        <w:ind w:left="767" w:right="297" w:hanging="2"/>
        <w:jc w:val="both"/>
        <w:rPr>
          <w:rFonts w:ascii="Maiandra GD" w:hAnsi="Maiandra GD"/>
          <w:sz w:val="24"/>
          <w:szCs w:val="24"/>
        </w:rPr>
      </w:pPr>
      <w:r w:rsidRPr="00C83DB2">
        <w:rPr>
          <w:rFonts w:ascii="Maiandra GD" w:hAnsi="Maiandra GD"/>
          <w:sz w:val="24"/>
          <w:szCs w:val="24"/>
        </w:rPr>
        <w:t>Alternatively,  the  Parties  may  refer  the  matter  to  the  Nairobi  Centre  for  International  Arbitration  (NCIA)  which  offers  a  neutral  venue  for  the  conduct  of  national  and  international  arbitration  with  commitment  to  providing  institutional  support  to  the  arbitral  process.</w:t>
      </w:r>
    </w:p>
    <w:p w14:paraId="424BFA36" w14:textId="77777777" w:rsidR="00D85001" w:rsidRPr="00C83DB2" w:rsidRDefault="00D85001" w:rsidP="00021A23">
      <w:pPr>
        <w:pStyle w:val="BodyText"/>
        <w:spacing w:beforeLines="40" w:before="96"/>
        <w:ind w:left="767" w:right="297" w:hanging="2"/>
        <w:jc w:val="both"/>
        <w:rPr>
          <w:rFonts w:ascii="Maiandra GD" w:hAnsi="Maiandra GD"/>
          <w:sz w:val="24"/>
          <w:szCs w:val="24"/>
        </w:rPr>
      </w:pPr>
    </w:p>
    <w:p w14:paraId="77CAC5DA" w14:textId="77777777" w:rsidR="00D85001" w:rsidRPr="00C83DB2" w:rsidRDefault="00D85001" w:rsidP="00021A23">
      <w:pPr>
        <w:pStyle w:val="Heading5"/>
        <w:numPr>
          <w:ilvl w:val="1"/>
          <w:numId w:val="49"/>
        </w:numPr>
        <w:tabs>
          <w:tab w:val="left" w:pos="765"/>
          <w:tab w:val="left" w:pos="766"/>
        </w:tabs>
        <w:spacing w:beforeLines="40" w:before="96"/>
        <w:ind w:left="765" w:hanging="655"/>
        <w:rPr>
          <w:rFonts w:ascii="Maiandra GD" w:hAnsi="Maiandra GD"/>
          <w:sz w:val="24"/>
          <w:szCs w:val="24"/>
        </w:rPr>
      </w:pPr>
      <w:r w:rsidRPr="00C83DB2">
        <w:rPr>
          <w:rFonts w:ascii="Maiandra GD" w:hAnsi="Maiandra GD"/>
          <w:sz w:val="24"/>
          <w:szCs w:val="24"/>
        </w:rPr>
        <w:t>Failure to Comply with Arbitrator’s Decision</w:t>
      </w:r>
    </w:p>
    <w:p w14:paraId="39152D0A" w14:textId="77777777" w:rsidR="00D85001" w:rsidRPr="00C83DB2" w:rsidRDefault="00D85001" w:rsidP="00021A23">
      <w:pPr>
        <w:pStyle w:val="ListParagraph"/>
        <w:numPr>
          <w:ilvl w:val="2"/>
          <w:numId w:val="49"/>
        </w:numPr>
        <w:tabs>
          <w:tab w:val="left" w:pos="766"/>
        </w:tabs>
        <w:spacing w:beforeLines="40" w:before="96"/>
        <w:rPr>
          <w:rFonts w:ascii="Maiandra GD" w:hAnsi="Maiandra GD"/>
          <w:sz w:val="24"/>
          <w:szCs w:val="24"/>
        </w:rPr>
      </w:pPr>
      <w:r w:rsidRPr="00C83DB2">
        <w:rPr>
          <w:rFonts w:ascii="Maiandra GD" w:hAnsi="Maiandra GD"/>
          <w:sz w:val="24"/>
          <w:szCs w:val="24"/>
        </w:rPr>
        <w:t xml:space="preserve">The  award  of  such  Arbitrator  shall  be  </w:t>
      </w:r>
      <w:r w:rsidRPr="00C83DB2">
        <w:rPr>
          <w:rFonts w:ascii="Arial" w:hAnsi="Arial" w:cs="Arial"/>
          <w:sz w:val="24"/>
          <w:szCs w:val="24"/>
        </w:rPr>
        <w:t>ﬁ</w:t>
      </w:r>
      <w:r w:rsidRPr="00C83DB2">
        <w:rPr>
          <w:rFonts w:ascii="Maiandra GD" w:hAnsi="Maiandra GD"/>
          <w:sz w:val="24"/>
          <w:szCs w:val="24"/>
        </w:rPr>
        <w:t>nal  and  binding  upon  the  parties.</w:t>
      </w:r>
    </w:p>
    <w:p w14:paraId="7C6DA163" w14:textId="77777777" w:rsidR="00D85001" w:rsidRPr="00C83DB2" w:rsidRDefault="00D85001" w:rsidP="00021A23">
      <w:pPr>
        <w:pStyle w:val="BodyText"/>
        <w:spacing w:beforeLines="40" w:before="96"/>
        <w:ind w:left="767" w:hanging="657"/>
        <w:rPr>
          <w:rFonts w:ascii="Maiandra GD" w:hAnsi="Maiandra GD"/>
          <w:sz w:val="24"/>
          <w:szCs w:val="24"/>
        </w:rPr>
      </w:pPr>
      <w:r w:rsidRPr="00C83DB2">
        <w:rPr>
          <w:rFonts w:ascii="Maiandra GD" w:hAnsi="Maiandra GD"/>
          <w:sz w:val="24"/>
          <w:szCs w:val="24"/>
        </w:rPr>
        <w:t xml:space="preserve">10.6.1  In  the  event  that  a  Party  fails  to  comply  with  a  </w:t>
      </w:r>
      <w:r w:rsidRPr="00C83DB2">
        <w:rPr>
          <w:rFonts w:ascii="Arial" w:hAnsi="Arial" w:cs="Arial"/>
          <w:sz w:val="24"/>
          <w:szCs w:val="24"/>
        </w:rPr>
        <w:t>ﬁ</w:t>
      </w:r>
      <w:r w:rsidRPr="00C83DB2">
        <w:rPr>
          <w:rFonts w:ascii="Maiandra GD" w:hAnsi="Maiandra GD"/>
          <w:sz w:val="24"/>
          <w:szCs w:val="24"/>
        </w:rPr>
        <w:t>nal  and  binding  Arbitrator's  decision,  then  the  other  Party  may,  without  prejudice  to  any  other  rights  it  may  have,  refer  the  matter  to  a  competent  court  of  law.</w:t>
      </w:r>
    </w:p>
    <w:p w14:paraId="14D53B1E" w14:textId="77777777" w:rsidR="00D85001" w:rsidRPr="00C83DB2" w:rsidRDefault="00D85001" w:rsidP="00021A23">
      <w:pPr>
        <w:pStyle w:val="BodyText"/>
        <w:spacing w:beforeLines="40" w:before="96"/>
        <w:ind w:left="767" w:hanging="657"/>
        <w:rPr>
          <w:rFonts w:ascii="Maiandra GD" w:hAnsi="Maiandra GD"/>
          <w:sz w:val="24"/>
          <w:szCs w:val="24"/>
        </w:rPr>
      </w:pPr>
    </w:p>
    <w:p w14:paraId="5349B3F5" w14:textId="77777777" w:rsidR="00D85001" w:rsidRPr="00C83DB2" w:rsidRDefault="00D85001" w:rsidP="00021A23">
      <w:pPr>
        <w:pStyle w:val="Heading5"/>
        <w:numPr>
          <w:ilvl w:val="1"/>
          <w:numId w:val="50"/>
        </w:numPr>
        <w:tabs>
          <w:tab w:val="left" w:pos="765"/>
          <w:tab w:val="left" w:pos="766"/>
        </w:tabs>
        <w:spacing w:beforeLines="40" w:before="96"/>
        <w:rPr>
          <w:rFonts w:ascii="Maiandra GD" w:hAnsi="Maiandra GD"/>
          <w:sz w:val="24"/>
          <w:szCs w:val="24"/>
        </w:rPr>
      </w:pPr>
      <w:r w:rsidRPr="00C83DB2">
        <w:rPr>
          <w:rFonts w:ascii="Maiandra GD" w:hAnsi="Maiandra GD"/>
          <w:sz w:val="24"/>
          <w:szCs w:val="24"/>
        </w:rPr>
        <w:t>Contract operations continue</w:t>
      </w:r>
    </w:p>
    <w:p w14:paraId="4D899179" w14:textId="77777777" w:rsidR="00D85001" w:rsidRPr="00C83DB2" w:rsidRDefault="00D85001" w:rsidP="00021A23">
      <w:pPr>
        <w:pStyle w:val="BodyText"/>
        <w:spacing w:beforeLines="40" w:before="96"/>
        <w:ind w:left="765"/>
        <w:rPr>
          <w:rFonts w:ascii="Maiandra GD" w:hAnsi="Maiandra GD"/>
          <w:sz w:val="24"/>
          <w:szCs w:val="24"/>
        </w:rPr>
      </w:pPr>
      <w:r w:rsidRPr="00C83DB2">
        <w:rPr>
          <w:rFonts w:ascii="Maiandra GD" w:hAnsi="Maiandra GD"/>
          <w:sz w:val="24"/>
          <w:szCs w:val="24"/>
        </w:rPr>
        <w:t>Notwithstanding any reference to arbitration herein,</w:t>
      </w:r>
    </w:p>
    <w:p w14:paraId="319EB622" w14:textId="77777777" w:rsidR="00D85001" w:rsidRPr="00C83DB2" w:rsidRDefault="00D85001" w:rsidP="00021A23">
      <w:pPr>
        <w:pStyle w:val="ListParagraph"/>
        <w:numPr>
          <w:ilvl w:val="2"/>
          <w:numId w:val="50"/>
        </w:numPr>
        <w:tabs>
          <w:tab w:val="left" w:pos="1235"/>
          <w:tab w:val="left" w:pos="1236"/>
        </w:tabs>
        <w:spacing w:beforeLines="40" w:before="96"/>
        <w:ind w:right="304" w:hanging="470"/>
        <w:rPr>
          <w:rFonts w:ascii="Maiandra GD" w:hAnsi="Maiandra GD"/>
          <w:sz w:val="24"/>
          <w:szCs w:val="24"/>
        </w:rPr>
      </w:pPr>
      <w:r w:rsidRPr="00C83DB2">
        <w:rPr>
          <w:rFonts w:ascii="Maiandra GD" w:hAnsi="Maiandra GD"/>
          <w:sz w:val="24"/>
          <w:szCs w:val="24"/>
        </w:rPr>
        <w:t>the  parties  shall  continue  to  perform  their  respective  obligations  under  the  Contract  unless  they  otherwise  agree;  and</w:t>
      </w:r>
    </w:p>
    <w:p w14:paraId="30BE14C3" w14:textId="77777777" w:rsidR="00D85001" w:rsidRPr="00C83DB2" w:rsidRDefault="00D85001" w:rsidP="00021A23">
      <w:pPr>
        <w:pStyle w:val="ListParagraph"/>
        <w:numPr>
          <w:ilvl w:val="2"/>
          <w:numId w:val="50"/>
        </w:numPr>
        <w:tabs>
          <w:tab w:val="left" w:pos="1235"/>
          <w:tab w:val="left" w:pos="1236"/>
        </w:tabs>
        <w:spacing w:beforeLines="40" w:before="96"/>
        <w:ind w:hanging="470"/>
        <w:rPr>
          <w:rFonts w:ascii="Maiandra GD" w:hAnsi="Maiandra GD"/>
          <w:sz w:val="24"/>
          <w:szCs w:val="24"/>
        </w:rPr>
      </w:pPr>
      <w:r w:rsidRPr="00C83DB2">
        <w:rPr>
          <w:rFonts w:ascii="Maiandra GD" w:hAnsi="Maiandra GD"/>
          <w:sz w:val="24"/>
          <w:szCs w:val="24"/>
        </w:rPr>
        <w:t>the  Procuring  Entity  shall  pay  the  Supplier  any  monies  due  the  Supplier.</w:t>
      </w:r>
    </w:p>
    <w:p w14:paraId="072F5196" w14:textId="77777777" w:rsidR="00D85001" w:rsidRPr="00C83DB2" w:rsidRDefault="00D85001" w:rsidP="00021A23">
      <w:pPr>
        <w:pStyle w:val="ListParagraph"/>
        <w:tabs>
          <w:tab w:val="left" w:pos="1235"/>
          <w:tab w:val="left" w:pos="1236"/>
        </w:tabs>
        <w:spacing w:beforeLines="40" w:before="96"/>
        <w:ind w:left="1235" w:firstLine="0"/>
        <w:rPr>
          <w:rFonts w:ascii="Maiandra GD" w:hAnsi="Maiandra GD"/>
          <w:sz w:val="24"/>
          <w:szCs w:val="24"/>
        </w:rPr>
      </w:pPr>
    </w:p>
    <w:p w14:paraId="3D59ABAD" w14:textId="77777777" w:rsidR="00D85001" w:rsidRPr="00C83DB2" w:rsidRDefault="00D85001" w:rsidP="00021A23">
      <w:pPr>
        <w:pStyle w:val="Heading5"/>
        <w:numPr>
          <w:ilvl w:val="0"/>
          <w:numId w:val="41"/>
        </w:numPr>
        <w:tabs>
          <w:tab w:val="left" w:pos="764"/>
          <w:tab w:val="left" w:pos="766"/>
        </w:tabs>
        <w:spacing w:beforeLines="40" w:before="96"/>
        <w:ind w:left="765" w:hanging="655"/>
        <w:rPr>
          <w:rFonts w:ascii="Maiandra GD" w:hAnsi="Maiandra GD"/>
          <w:sz w:val="24"/>
          <w:szCs w:val="24"/>
        </w:rPr>
      </w:pPr>
      <w:r w:rsidRPr="00C83DB2">
        <w:rPr>
          <w:rFonts w:ascii="Maiandra GD" w:hAnsi="Maiandra GD"/>
          <w:sz w:val="24"/>
          <w:szCs w:val="24"/>
        </w:rPr>
        <w:t>Inspections and Audit by the Procuring Entity</w:t>
      </w:r>
    </w:p>
    <w:p w14:paraId="341BF0ED" w14:textId="77777777" w:rsidR="00D85001" w:rsidRPr="00C83DB2" w:rsidRDefault="00D85001" w:rsidP="00021A23">
      <w:pPr>
        <w:pStyle w:val="ListParagraph"/>
        <w:numPr>
          <w:ilvl w:val="1"/>
          <w:numId w:val="51"/>
        </w:numPr>
        <w:tabs>
          <w:tab w:val="left" w:pos="764"/>
          <w:tab w:val="left" w:pos="766"/>
        </w:tabs>
        <w:spacing w:beforeLines="40" w:before="96"/>
        <w:ind w:right="304" w:hanging="656"/>
        <w:rPr>
          <w:rFonts w:ascii="Maiandra GD" w:hAnsi="Maiandra GD"/>
          <w:sz w:val="24"/>
          <w:szCs w:val="24"/>
        </w:rPr>
      </w:pPr>
      <w:r w:rsidRPr="00C83DB2">
        <w:rPr>
          <w:rFonts w:ascii="Maiandra GD" w:hAnsi="Maiandra GD"/>
          <w:sz w:val="24"/>
          <w:szCs w:val="24"/>
        </w:rPr>
        <w:t>The  Supplier  shall  keep,  and  shall  cause  its  Subcontractors  to  keep,  accurate  and  systematic  accounts  and  records  in  respect  of  the  Goods  in  such  form  and  details  as  will  clearly  identify  relevant  time,  changes  and  costs.</w:t>
      </w:r>
    </w:p>
    <w:p w14:paraId="2EF68F36" w14:textId="77777777" w:rsidR="00D85001" w:rsidRPr="00C83DB2" w:rsidRDefault="00D85001" w:rsidP="00967E6E">
      <w:pPr>
        <w:pStyle w:val="ListParagraph"/>
        <w:numPr>
          <w:ilvl w:val="1"/>
          <w:numId w:val="51"/>
        </w:numPr>
        <w:tabs>
          <w:tab w:val="left" w:pos="765"/>
        </w:tabs>
        <w:spacing w:before="245"/>
        <w:ind w:right="304" w:hanging="656"/>
        <w:jc w:val="both"/>
        <w:rPr>
          <w:rFonts w:ascii="Maiandra GD" w:hAnsi="Maiandra GD"/>
          <w:sz w:val="24"/>
          <w:szCs w:val="24"/>
        </w:rPr>
      </w:pPr>
      <w:r w:rsidRPr="00C83DB2">
        <w:rPr>
          <w:rFonts w:ascii="Maiandra GD" w:hAnsi="Maiandra GD"/>
          <w:sz w:val="24"/>
          <w:szCs w:val="24"/>
        </w:rPr>
        <w:t>Pursuant  to  paragraph  2.2  of  Instruction  to  Tenderers,  the  Supplier  shall  permit  and  shall  cause  its  subcontractors  to  permit,  the  Procuring  Entity  and/or  persons  appointed  by  the  Procuring  Entity  or  by  other  statutory  bodies  of  the  Government  to  inspect  the  Site  and/or  the  accounts  and  records  relating  to  the  procurement  process,  selection  and/or  contract  execution,  and  to  have  such  accounts  and  records  audited  by  auditors  appointed  by  the  Procuring  Entity.  The  Supplier's  and  its  Subcontractors'  attention  is  drawn  to  Sub-  Clause  3.1  which  provides,  inter  alia,  that  acts  intended  to  materially  impede  the  exercise  of  the  Procuring  Entity's  inspection  and  audit  rights  constitute  a  prohibited  practice  subject  to  contract  termination,  as  well  as  to  a  determination  of  ineligibility.</w:t>
      </w:r>
    </w:p>
    <w:p w14:paraId="43E0DFA9" w14:textId="77777777" w:rsidR="00D85001" w:rsidRPr="00C83DB2" w:rsidRDefault="00D85001" w:rsidP="00967E6E">
      <w:pPr>
        <w:pStyle w:val="Heading5"/>
        <w:numPr>
          <w:ilvl w:val="0"/>
          <w:numId w:val="41"/>
        </w:numPr>
        <w:tabs>
          <w:tab w:val="left" w:pos="764"/>
          <w:tab w:val="left" w:pos="765"/>
        </w:tabs>
        <w:spacing w:before="242"/>
        <w:ind w:left="764" w:hanging="654"/>
        <w:rPr>
          <w:rFonts w:ascii="Maiandra GD" w:hAnsi="Maiandra GD"/>
          <w:sz w:val="24"/>
          <w:szCs w:val="24"/>
        </w:rPr>
      </w:pPr>
      <w:r w:rsidRPr="00C83DB2">
        <w:rPr>
          <w:rFonts w:ascii="Maiandra GD" w:hAnsi="Maiandra GD"/>
          <w:sz w:val="24"/>
          <w:szCs w:val="24"/>
        </w:rPr>
        <w:t>Scope of   Supply</w:t>
      </w:r>
    </w:p>
    <w:p w14:paraId="24F13674" w14:textId="77777777" w:rsidR="00D85001" w:rsidRPr="00C83DB2" w:rsidRDefault="00D85001" w:rsidP="00D42FE1">
      <w:pPr>
        <w:pStyle w:val="BodyText"/>
        <w:tabs>
          <w:tab w:val="left" w:pos="764"/>
        </w:tabs>
        <w:spacing w:before="234"/>
        <w:ind w:left="110"/>
        <w:rPr>
          <w:rFonts w:ascii="Maiandra GD" w:hAnsi="Maiandra GD"/>
          <w:sz w:val="24"/>
          <w:szCs w:val="24"/>
        </w:rPr>
      </w:pPr>
      <w:r w:rsidRPr="00C83DB2">
        <w:rPr>
          <w:rFonts w:ascii="Maiandra GD" w:hAnsi="Maiandra GD"/>
          <w:sz w:val="24"/>
          <w:szCs w:val="24"/>
        </w:rPr>
        <w:t>12.1</w:t>
      </w:r>
      <w:r w:rsidRPr="00C83DB2">
        <w:rPr>
          <w:rFonts w:ascii="Maiandra GD" w:hAnsi="Maiandra GD"/>
          <w:sz w:val="24"/>
          <w:szCs w:val="24"/>
        </w:rPr>
        <w:tab/>
        <w:t>The  Goods  and  Related  Services  to  be  supplied  shall  be  as  speci</w:t>
      </w:r>
      <w:r w:rsidRPr="00C83DB2">
        <w:rPr>
          <w:rFonts w:ascii="Arial" w:hAnsi="Arial" w:cs="Arial"/>
          <w:sz w:val="24"/>
          <w:szCs w:val="24"/>
        </w:rPr>
        <w:t>ﬁ</w:t>
      </w:r>
      <w:r w:rsidRPr="00C83DB2">
        <w:rPr>
          <w:rFonts w:ascii="Maiandra GD" w:hAnsi="Maiandra GD"/>
          <w:sz w:val="24"/>
          <w:szCs w:val="24"/>
        </w:rPr>
        <w:t>ed  in  the  Schedule  of  Requirements.</w:t>
      </w:r>
    </w:p>
    <w:p w14:paraId="54C2D4BC" w14:textId="77777777" w:rsidR="00D85001" w:rsidRPr="00C83DB2" w:rsidRDefault="00D85001" w:rsidP="00967E6E">
      <w:pPr>
        <w:pStyle w:val="Heading5"/>
        <w:numPr>
          <w:ilvl w:val="0"/>
          <w:numId w:val="41"/>
        </w:numPr>
        <w:tabs>
          <w:tab w:val="left" w:pos="764"/>
          <w:tab w:val="left" w:pos="765"/>
        </w:tabs>
        <w:spacing w:before="242"/>
        <w:ind w:left="764" w:hanging="654"/>
        <w:rPr>
          <w:rFonts w:ascii="Maiandra GD" w:hAnsi="Maiandra GD"/>
          <w:sz w:val="24"/>
          <w:szCs w:val="24"/>
        </w:rPr>
      </w:pPr>
      <w:r w:rsidRPr="00C83DB2">
        <w:rPr>
          <w:rFonts w:ascii="Maiandra GD" w:hAnsi="Maiandra GD"/>
          <w:sz w:val="24"/>
          <w:szCs w:val="24"/>
        </w:rPr>
        <w:t>Delivery and   Documents</w:t>
      </w:r>
    </w:p>
    <w:p w14:paraId="51680CE8" w14:textId="77777777" w:rsidR="00D85001" w:rsidRPr="00C83DB2" w:rsidRDefault="00D85001" w:rsidP="00D42FE1">
      <w:pPr>
        <w:pStyle w:val="BodyText"/>
        <w:spacing w:before="243"/>
        <w:ind w:left="766" w:right="304" w:hanging="657"/>
        <w:jc w:val="both"/>
        <w:rPr>
          <w:rFonts w:ascii="Maiandra GD" w:hAnsi="Maiandra GD"/>
          <w:b/>
          <w:sz w:val="24"/>
          <w:szCs w:val="24"/>
        </w:rPr>
      </w:pPr>
      <w:r w:rsidRPr="00C83DB2">
        <w:rPr>
          <w:rFonts w:ascii="Maiandra GD" w:hAnsi="Maiandra GD"/>
          <w:sz w:val="24"/>
          <w:szCs w:val="24"/>
        </w:rPr>
        <w:t>13.1  Subject  to  GCC  Sub-Clause  33.1,  the  delivery  of  the  Goods  and  completion  of  the  Related  Services  shall  be  in  accordance  with  the  List  of  Goods  and  Delivery  Schedule  speci</w:t>
      </w:r>
      <w:r w:rsidRPr="00C83DB2">
        <w:rPr>
          <w:rFonts w:ascii="Arial" w:hAnsi="Arial" w:cs="Arial"/>
          <w:sz w:val="24"/>
          <w:szCs w:val="24"/>
        </w:rPr>
        <w:t>ﬁ</w:t>
      </w:r>
      <w:r w:rsidRPr="00C83DB2">
        <w:rPr>
          <w:rFonts w:ascii="Maiandra GD" w:hAnsi="Maiandra GD"/>
          <w:sz w:val="24"/>
          <w:szCs w:val="24"/>
        </w:rPr>
        <w:t>ed  in  the  Supply  Requirements.  The  details  of  shipping  and  other  documents  to  be  furnished  by  the  Supplier  are  speci</w:t>
      </w:r>
      <w:r w:rsidRPr="00C83DB2">
        <w:rPr>
          <w:rFonts w:ascii="Arial" w:hAnsi="Arial" w:cs="Arial"/>
          <w:sz w:val="24"/>
          <w:szCs w:val="24"/>
        </w:rPr>
        <w:t>ﬁ</w:t>
      </w:r>
      <w:r w:rsidRPr="00C83DB2">
        <w:rPr>
          <w:rFonts w:ascii="Maiandra GD" w:hAnsi="Maiandra GD"/>
          <w:sz w:val="24"/>
          <w:szCs w:val="24"/>
        </w:rPr>
        <w:t xml:space="preserve">ed  in  the  </w:t>
      </w:r>
      <w:r w:rsidRPr="00C83DB2">
        <w:rPr>
          <w:rFonts w:ascii="Maiandra GD" w:hAnsi="Maiandra GD"/>
          <w:b/>
          <w:sz w:val="24"/>
          <w:szCs w:val="24"/>
        </w:rPr>
        <w:t>SCC.</w:t>
      </w:r>
    </w:p>
    <w:p w14:paraId="1FC40D9B" w14:textId="77777777" w:rsidR="00D85001" w:rsidRPr="00C83DB2" w:rsidRDefault="00D85001" w:rsidP="00967E6E">
      <w:pPr>
        <w:pStyle w:val="Heading5"/>
        <w:numPr>
          <w:ilvl w:val="0"/>
          <w:numId w:val="41"/>
        </w:numPr>
        <w:tabs>
          <w:tab w:val="left" w:pos="764"/>
          <w:tab w:val="left" w:pos="765"/>
        </w:tabs>
        <w:spacing w:before="237"/>
        <w:rPr>
          <w:rFonts w:ascii="Maiandra GD" w:hAnsi="Maiandra GD"/>
          <w:sz w:val="24"/>
          <w:szCs w:val="24"/>
        </w:rPr>
      </w:pPr>
      <w:r w:rsidRPr="00C83DB2">
        <w:rPr>
          <w:rFonts w:ascii="Maiandra GD" w:hAnsi="Maiandra GD"/>
          <w:sz w:val="24"/>
          <w:szCs w:val="24"/>
        </w:rPr>
        <w:t>Supplier’s Responsibilities</w:t>
      </w:r>
    </w:p>
    <w:p w14:paraId="3F4AA74F" w14:textId="77777777" w:rsidR="00D85001" w:rsidRPr="00C83DB2" w:rsidRDefault="00D85001" w:rsidP="00D42FE1">
      <w:pPr>
        <w:pStyle w:val="BodyText"/>
        <w:tabs>
          <w:tab w:val="left" w:pos="764"/>
        </w:tabs>
        <w:spacing w:before="243"/>
        <w:ind w:left="766" w:right="304" w:hanging="657"/>
        <w:rPr>
          <w:rFonts w:ascii="Maiandra GD" w:hAnsi="Maiandra GD"/>
          <w:sz w:val="24"/>
          <w:szCs w:val="24"/>
        </w:rPr>
      </w:pPr>
      <w:r w:rsidRPr="00C83DB2">
        <w:rPr>
          <w:rFonts w:ascii="Maiandra GD" w:hAnsi="Maiandra GD"/>
          <w:sz w:val="24"/>
          <w:szCs w:val="24"/>
        </w:rPr>
        <w:lastRenderedPageBreak/>
        <w:t>14.1</w:t>
      </w:r>
      <w:r w:rsidRPr="00C83DB2">
        <w:rPr>
          <w:rFonts w:ascii="Maiandra GD" w:hAnsi="Maiandra GD"/>
          <w:sz w:val="24"/>
          <w:szCs w:val="24"/>
        </w:rPr>
        <w:tab/>
        <w:t>The  Supplier  shall  supply  all  the  Goods  and  Related  Services  included  in  the  Scope  of  Supply  in  accordance  with  GCC  Clause  12,  and  the  Delivery  and  Completion  Schedule,  as  per  GCC  Clause  13.</w:t>
      </w:r>
    </w:p>
    <w:p w14:paraId="2E015DCA" w14:textId="77777777" w:rsidR="00D85001" w:rsidRPr="00C83DB2" w:rsidRDefault="00D85001" w:rsidP="00967E6E">
      <w:pPr>
        <w:pStyle w:val="Heading5"/>
        <w:numPr>
          <w:ilvl w:val="0"/>
          <w:numId w:val="41"/>
        </w:numPr>
        <w:tabs>
          <w:tab w:val="left" w:pos="764"/>
          <w:tab w:val="left" w:pos="765"/>
        </w:tabs>
        <w:spacing w:before="237"/>
        <w:rPr>
          <w:rFonts w:ascii="Maiandra GD" w:hAnsi="Maiandra GD"/>
          <w:sz w:val="24"/>
          <w:szCs w:val="24"/>
        </w:rPr>
      </w:pPr>
      <w:r w:rsidRPr="00C83DB2">
        <w:rPr>
          <w:rFonts w:ascii="Maiandra GD" w:hAnsi="Maiandra GD"/>
          <w:sz w:val="24"/>
          <w:szCs w:val="24"/>
        </w:rPr>
        <w:t>Contract Price</w:t>
      </w:r>
    </w:p>
    <w:p w14:paraId="0577CAEE" w14:textId="77777777" w:rsidR="00D85001" w:rsidRPr="00C83DB2" w:rsidRDefault="00D85001" w:rsidP="00967E6E">
      <w:pPr>
        <w:pStyle w:val="ListParagraph"/>
        <w:numPr>
          <w:ilvl w:val="1"/>
          <w:numId w:val="52"/>
        </w:numPr>
        <w:tabs>
          <w:tab w:val="left" w:pos="765"/>
        </w:tabs>
        <w:spacing w:before="243"/>
        <w:ind w:right="304" w:hanging="656"/>
        <w:jc w:val="both"/>
        <w:rPr>
          <w:rFonts w:ascii="Maiandra GD" w:hAnsi="Maiandra GD"/>
          <w:b/>
          <w:sz w:val="24"/>
          <w:szCs w:val="24"/>
        </w:rPr>
      </w:pPr>
      <w:r w:rsidRPr="00C83DB2">
        <w:rPr>
          <w:rFonts w:ascii="Maiandra GD" w:hAnsi="Maiandra GD"/>
          <w:sz w:val="24"/>
          <w:szCs w:val="24"/>
        </w:rPr>
        <w:t xml:space="preserve">Prices  charged  by  the  Supplier  for  the  Goods  supplied  and  the  Related  Services  performed  under  the  Contract  shall  not  vary  from  the  prices  quoted  by  the  Supplier  in  its  Tender,  with  the  exception  of  any  price  adjustments  authorized  in  the  </w:t>
      </w:r>
      <w:r w:rsidRPr="00C83DB2">
        <w:rPr>
          <w:rFonts w:ascii="Maiandra GD" w:hAnsi="Maiandra GD"/>
          <w:b/>
          <w:sz w:val="24"/>
          <w:szCs w:val="24"/>
        </w:rPr>
        <w:t>SCC.</w:t>
      </w:r>
    </w:p>
    <w:p w14:paraId="5FB0B6F2" w14:textId="110EDACF" w:rsidR="00D85001" w:rsidRPr="00C83DB2" w:rsidRDefault="00D85001" w:rsidP="00967E6E">
      <w:pPr>
        <w:pStyle w:val="ListParagraph"/>
        <w:numPr>
          <w:ilvl w:val="1"/>
          <w:numId w:val="52"/>
        </w:numPr>
        <w:tabs>
          <w:tab w:val="left" w:pos="769"/>
          <w:tab w:val="left" w:pos="770"/>
        </w:tabs>
        <w:spacing w:before="246"/>
        <w:ind w:left="769" w:right="305" w:hanging="660"/>
        <w:rPr>
          <w:rFonts w:ascii="Maiandra GD" w:hAnsi="Maiandra GD"/>
          <w:sz w:val="24"/>
          <w:szCs w:val="24"/>
        </w:rPr>
      </w:pPr>
      <w:r w:rsidRPr="00C83DB2">
        <w:rPr>
          <w:rFonts w:ascii="Maiandra GD" w:hAnsi="Maiandra GD"/>
          <w:sz w:val="24"/>
          <w:szCs w:val="24"/>
        </w:rPr>
        <w:t>Where  the  contract  price  is  different  from  the  corrected  tender  price,  in  order  to  ensure  the  supplier  is  not  paid  less  or  more  relative  to  the  contract  price  (</w:t>
      </w:r>
      <w:r w:rsidRPr="00C83DB2">
        <w:rPr>
          <w:rFonts w:ascii="Maiandra GD" w:hAnsi="Maiandra GD"/>
          <w:i/>
          <w:sz w:val="24"/>
          <w:szCs w:val="24"/>
        </w:rPr>
        <w:t>which  would  be  the  tender  price</w:t>
      </w:r>
      <w:r w:rsidRPr="00C83DB2">
        <w:rPr>
          <w:rFonts w:ascii="Maiandra GD" w:hAnsi="Maiandra GD"/>
          <w:sz w:val="24"/>
          <w:szCs w:val="24"/>
        </w:rPr>
        <w:t xml:space="preserve">),  any  partial  payment  valuation  based on  rates  in  the  schedule  of  prices  in  the  Tender,  will  be  adjusted  by  a  </w:t>
      </w:r>
      <w:r w:rsidRPr="00C83DB2">
        <w:rPr>
          <w:rFonts w:ascii="Maiandra GD" w:hAnsi="Maiandra GD"/>
          <w:sz w:val="24"/>
          <w:szCs w:val="24"/>
          <w:u w:val="single" w:color="231F20"/>
        </w:rPr>
        <w:t>plus</w:t>
      </w:r>
      <w:r w:rsidR="00060A23">
        <w:rPr>
          <w:rFonts w:ascii="Maiandra GD" w:hAnsi="Maiandra GD"/>
          <w:sz w:val="24"/>
          <w:szCs w:val="24"/>
          <w:u w:val="single" w:color="231F20"/>
        </w:rPr>
        <w:t xml:space="preserve"> </w:t>
      </w:r>
      <w:r w:rsidRPr="00C83DB2">
        <w:rPr>
          <w:rFonts w:ascii="Maiandra GD" w:hAnsi="Maiandra GD"/>
          <w:sz w:val="24"/>
          <w:szCs w:val="24"/>
          <w:u w:val="single" w:color="231F20"/>
        </w:rPr>
        <w:t>or</w:t>
      </w:r>
      <w:r w:rsidR="00060A23">
        <w:rPr>
          <w:rFonts w:ascii="Maiandra GD" w:hAnsi="Maiandra GD"/>
          <w:sz w:val="24"/>
          <w:szCs w:val="24"/>
          <w:u w:val="single" w:color="231F20"/>
        </w:rPr>
        <w:t xml:space="preserve"> </w:t>
      </w:r>
      <w:r w:rsidRPr="00C83DB2">
        <w:rPr>
          <w:rFonts w:ascii="Maiandra GD" w:hAnsi="Maiandra GD"/>
          <w:sz w:val="24"/>
          <w:szCs w:val="24"/>
          <w:u w:val="single" w:color="231F20"/>
        </w:rPr>
        <w:t>minus</w:t>
      </w:r>
      <w:r w:rsidRPr="00C83DB2">
        <w:rPr>
          <w:rFonts w:ascii="Maiandra GD" w:hAnsi="Maiandra GD"/>
          <w:sz w:val="24"/>
          <w:szCs w:val="24"/>
        </w:rPr>
        <w:t xml:space="preserve">  percentage.  The  percentage  already  worked  out  during  tender  evaluation  is  worked  out  as  follows:  </w:t>
      </w:r>
      <w:r w:rsidRPr="00C83DB2">
        <w:rPr>
          <w:rFonts w:ascii="Maiandra GD" w:hAnsi="Maiandra GD"/>
          <w:i/>
          <w:sz w:val="24"/>
          <w:szCs w:val="24"/>
        </w:rPr>
        <w:t>(corrected  tender  price  –  tender  price)/tender  price  X  100</w:t>
      </w:r>
      <w:r w:rsidRPr="00C83DB2">
        <w:rPr>
          <w:rFonts w:ascii="Maiandra GD" w:hAnsi="Maiandra GD"/>
          <w:sz w:val="24"/>
          <w:szCs w:val="24"/>
        </w:rPr>
        <w:t>.</w:t>
      </w:r>
    </w:p>
    <w:p w14:paraId="19673B62" w14:textId="77777777" w:rsidR="00D85001" w:rsidRPr="00C83DB2" w:rsidRDefault="00D85001" w:rsidP="00967E6E">
      <w:pPr>
        <w:pStyle w:val="Heading5"/>
        <w:numPr>
          <w:ilvl w:val="0"/>
          <w:numId w:val="41"/>
        </w:numPr>
        <w:tabs>
          <w:tab w:val="left" w:pos="768"/>
          <w:tab w:val="left" w:pos="769"/>
        </w:tabs>
        <w:rPr>
          <w:rFonts w:ascii="Maiandra GD" w:hAnsi="Maiandra GD"/>
          <w:sz w:val="24"/>
          <w:szCs w:val="24"/>
        </w:rPr>
      </w:pPr>
      <w:r w:rsidRPr="00C83DB2">
        <w:rPr>
          <w:rFonts w:ascii="Maiandra GD" w:hAnsi="Maiandra GD"/>
          <w:sz w:val="24"/>
          <w:szCs w:val="24"/>
        </w:rPr>
        <w:t>Terms of   Payment</w:t>
      </w:r>
    </w:p>
    <w:p w14:paraId="285DCD6F" w14:textId="77777777" w:rsidR="00D85001" w:rsidRPr="00C83DB2" w:rsidRDefault="00D85001" w:rsidP="00967E6E">
      <w:pPr>
        <w:pStyle w:val="ListParagraph"/>
        <w:numPr>
          <w:ilvl w:val="1"/>
          <w:numId w:val="53"/>
        </w:numPr>
        <w:tabs>
          <w:tab w:val="left" w:pos="769"/>
        </w:tabs>
        <w:spacing w:before="160" w:after="120"/>
        <w:ind w:right="309"/>
        <w:jc w:val="both"/>
        <w:rPr>
          <w:rFonts w:ascii="Maiandra GD" w:hAnsi="Maiandra GD"/>
          <w:sz w:val="24"/>
          <w:szCs w:val="24"/>
        </w:rPr>
      </w:pPr>
      <w:r w:rsidRPr="00C83DB2">
        <w:rPr>
          <w:rFonts w:ascii="Maiandra GD" w:hAnsi="Maiandra GD"/>
          <w:sz w:val="24"/>
          <w:szCs w:val="24"/>
        </w:rPr>
        <w:t>The  Supplier  shall  request  for  payment  by  submitting  invoice(s),  delivery  note(s)  and  any  other  relevant  documents  as  speci</w:t>
      </w:r>
      <w:r w:rsidRPr="00C83DB2">
        <w:rPr>
          <w:rFonts w:ascii="Arial" w:hAnsi="Arial" w:cs="Arial"/>
          <w:sz w:val="24"/>
          <w:szCs w:val="24"/>
        </w:rPr>
        <w:t>ﬁ</w:t>
      </w:r>
      <w:r w:rsidRPr="00C83DB2">
        <w:rPr>
          <w:rFonts w:ascii="Maiandra GD" w:hAnsi="Maiandra GD"/>
          <w:sz w:val="24"/>
          <w:szCs w:val="24"/>
        </w:rPr>
        <w:t xml:space="preserve">ed  in  the  </w:t>
      </w:r>
      <w:r w:rsidRPr="00C83DB2">
        <w:rPr>
          <w:rFonts w:ascii="Maiandra GD" w:hAnsi="Maiandra GD"/>
          <w:b/>
          <w:bCs/>
          <w:sz w:val="24"/>
          <w:szCs w:val="24"/>
        </w:rPr>
        <w:t>SCC</w:t>
      </w:r>
      <w:r w:rsidRPr="00C83DB2">
        <w:rPr>
          <w:rFonts w:ascii="Maiandra GD" w:hAnsi="Maiandra GD"/>
          <w:sz w:val="24"/>
          <w:szCs w:val="24"/>
        </w:rPr>
        <w:t xml:space="preserve">  to  the  Procuring  Entity.</w:t>
      </w:r>
    </w:p>
    <w:p w14:paraId="319EE2F5" w14:textId="77777777" w:rsidR="00D85001" w:rsidRPr="00C83DB2" w:rsidRDefault="00D85001" w:rsidP="00967E6E">
      <w:pPr>
        <w:pStyle w:val="ListParagraph"/>
        <w:numPr>
          <w:ilvl w:val="1"/>
          <w:numId w:val="53"/>
        </w:numPr>
        <w:tabs>
          <w:tab w:val="left" w:pos="769"/>
        </w:tabs>
        <w:spacing w:before="160" w:after="120"/>
        <w:ind w:right="310"/>
        <w:jc w:val="both"/>
        <w:rPr>
          <w:rFonts w:ascii="Maiandra GD" w:hAnsi="Maiandra GD"/>
          <w:sz w:val="24"/>
          <w:szCs w:val="24"/>
        </w:rPr>
      </w:pPr>
      <w:r w:rsidRPr="00C83DB2">
        <w:rPr>
          <w:rFonts w:ascii="Maiandra GD" w:hAnsi="Maiandra GD"/>
          <w:sz w:val="24"/>
          <w:szCs w:val="24"/>
        </w:rPr>
        <w:t>Payments  shall  be  made  promptly  by  the  Procuring  Entity,  but  not  later  than  thirty  (30)  days  after  submission  of  an  invoice  by  the  Supplier,  and  after  the  Procuring  Entity  has  accepted  it.</w:t>
      </w:r>
    </w:p>
    <w:p w14:paraId="37759D5B" w14:textId="77777777" w:rsidR="00D85001" w:rsidRPr="00C83DB2" w:rsidRDefault="00D85001" w:rsidP="00967E6E">
      <w:pPr>
        <w:pStyle w:val="ListParagraph"/>
        <w:numPr>
          <w:ilvl w:val="1"/>
          <w:numId w:val="53"/>
        </w:numPr>
        <w:tabs>
          <w:tab w:val="left" w:pos="769"/>
        </w:tabs>
        <w:spacing w:before="160" w:after="120"/>
        <w:ind w:right="310"/>
        <w:jc w:val="both"/>
        <w:rPr>
          <w:rFonts w:ascii="Maiandra GD" w:hAnsi="Maiandra GD"/>
          <w:sz w:val="24"/>
          <w:szCs w:val="24"/>
        </w:rPr>
      </w:pPr>
      <w:r w:rsidRPr="00C83DB2">
        <w:rPr>
          <w:rFonts w:ascii="Maiandra GD" w:hAnsi="Maiandra GD"/>
          <w:sz w:val="24"/>
          <w:szCs w:val="24"/>
        </w:rPr>
        <w:t>Where  a  Procuring  Entity  rejects  Goods  and  Related  Services,  in  part  or  wholly,  the  procuring  Entity  shall  promptly  inform  the  Supplier  to  collect,  replace  or  rectify  as  appropriate  and  give  reasons  for  rejection.  The  Supplier  shall  submit  a  fresh  invoice,  delivery  note  and  any  other  relevant  documents  as  speci</w:t>
      </w:r>
      <w:r w:rsidRPr="00C83DB2">
        <w:rPr>
          <w:rFonts w:ascii="Arial" w:hAnsi="Arial" w:cs="Arial"/>
          <w:sz w:val="24"/>
          <w:szCs w:val="24"/>
        </w:rPr>
        <w:t>ﬁ</w:t>
      </w:r>
      <w:r w:rsidRPr="00C83DB2">
        <w:rPr>
          <w:rFonts w:ascii="Maiandra GD" w:hAnsi="Maiandra GD"/>
          <w:sz w:val="24"/>
          <w:szCs w:val="24"/>
        </w:rPr>
        <w:t xml:space="preserve">ed  in  the  </w:t>
      </w:r>
      <w:r w:rsidRPr="00C83DB2">
        <w:rPr>
          <w:rFonts w:ascii="Maiandra GD" w:hAnsi="Maiandra GD"/>
          <w:b/>
          <w:bCs/>
          <w:sz w:val="24"/>
          <w:szCs w:val="24"/>
        </w:rPr>
        <w:t>SCC</w:t>
      </w:r>
      <w:r w:rsidRPr="00C83DB2">
        <w:rPr>
          <w:rFonts w:ascii="Maiandra GD" w:hAnsi="Maiandra GD"/>
          <w:sz w:val="24"/>
          <w:szCs w:val="24"/>
        </w:rPr>
        <w:t>.</w:t>
      </w:r>
    </w:p>
    <w:p w14:paraId="3622896C" w14:textId="77777777" w:rsidR="00D85001" w:rsidRPr="00C83DB2" w:rsidRDefault="00D85001" w:rsidP="00967E6E">
      <w:pPr>
        <w:pStyle w:val="ListParagraph"/>
        <w:numPr>
          <w:ilvl w:val="1"/>
          <w:numId w:val="53"/>
        </w:numPr>
        <w:tabs>
          <w:tab w:val="left" w:pos="769"/>
        </w:tabs>
        <w:spacing w:before="160" w:after="120"/>
        <w:ind w:right="310"/>
        <w:jc w:val="both"/>
        <w:rPr>
          <w:rFonts w:ascii="Maiandra GD" w:hAnsi="Maiandra GD"/>
          <w:sz w:val="24"/>
          <w:szCs w:val="24"/>
        </w:rPr>
      </w:pPr>
      <w:r w:rsidRPr="00C83DB2">
        <w:rPr>
          <w:rFonts w:ascii="Maiandra GD" w:hAnsi="Maiandra GD"/>
          <w:sz w:val="24"/>
          <w:szCs w:val="24"/>
        </w:rPr>
        <w:t>The  currencies  in  which  payments  shall  be  made  to  the  Supplier  under  this  Contract  shall  be  those  in  which  the  Tender  price  is  expressed.</w:t>
      </w:r>
    </w:p>
    <w:p w14:paraId="65FEB425" w14:textId="77777777" w:rsidR="00D85001" w:rsidRPr="00C83DB2" w:rsidRDefault="00D85001" w:rsidP="00967E6E">
      <w:pPr>
        <w:pStyle w:val="ListParagraph"/>
        <w:numPr>
          <w:ilvl w:val="1"/>
          <w:numId w:val="53"/>
        </w:numPr>
        <w:tabs>
          <w:tab w:val="left" w:pos="769"/>
        </w:tabs>
        <w:spacing w:before="160" w:after="120"/>
        <w:ind w:left="767" w:right="310" w:hanging="659"/>
        <w:jc w:val="both"/>
        <w:rPr>
          <w:rFonts w:ascii="Maiandra GD" w:hAnsi="Maiandra GD"/>
          <w:sz w:val="24"/>
          <w:szCs w:val="24"/>
        </w:rPr>
      </w:pPr>
      <w:r w:rsidRPr="00C83DB2">
        <w:rPr>
          <w:rFonts w:ascii="Maiandra GD" w:hAnsi="Maiandra GD"/>
          <w:sz w:val="24"/>
          <w:szCs w:val="24"/>
        </w:rPr>
        <w:t xml:space="preserve">In  the  event  that  the  Procuring  Entity  fails  to  pay  the  Supplier  any  payment  by  its  due  date  or  within  the  period  set  forth  in  the  </w:t>
      </w:r>
      <w:r w:rsidRPr="00C83DB2">
        <w:rPr>
          <w:rFonts w:ascii="Maiandra GD" w:hAnsi="Maiandra GD"/>
          <w:b/>
          <w:sz w:val="24"/>
          <w:szCs w:val="24"/>
        </w:rPr>
        <w:t xml:space="preserve">SCC,  </w:t>
      </w:r>
      <w:r w:rsidRPr="00C83DB2">
        <w:rPr>
          <w:rFonts w:ascii="Maiandra GD" w:hAnsi="Maiandra GD"/>
          <w:sz w:val="24"/>
          <w:szCs w:val="24"/>
        </w:rPr>
        <w:t xml:space="preserve">the  Procuring  Entity  may  pay  to  the  Supplier  interest  on  the  amount  of  such  delayed  payment  at  the  rate  shown  in  the  </w:t>
      </w:r>
      <w:r w:rsidRPr="00C83DB2">
        <w:rPr>
          <w:rFonts w:ascii="Maiandra GD" w:hAnsi="Maiandra GD"/>
          <w:b/>
          <w:sz w:val="24"/>
          <w:szCs w:val="24"/>
        </w:rPr>
        <w:t xml:space="preserve">SCC,  </w:t>
      </w:r>
      <w:r w:rsidRPr="00C83DB2">
        <w:rPr>
          <w:rFonts w:ascii="Maiandra GD" w:hAnsi="Maiandra GD"/>
          <w:sz w:val="24"/>
          <w:szCs w:val="24"/>
        </w:rPr>
        <w:t>for  the  period  of  delay  until  payment  has  been  made  in  full,  whether  before  or  after  judgment  or  arbitrage  award.</w:t>
      </w:r>
    </w:p>
    <w:p w14:paraId="7751ED51" w14:textId="77777777" w:rsidR="00D85001" w:rsidRPr="00C83DB2" w:rsidRDefault="00D85001" w:rsidP="00967E6E">
      <w:pPr>
        <w:pStyle w:val="Heading5"/>
        <w:numPr>
          <w:ilvl w:val="0"/>
          <w:numId w:val="41"/>
        </w:numPr>
        <w:tabs>
          <w:tab w:val="left" w:pos="768"/>
          <w:tab w:val="left" w:pos="769"/>
        </w:tabs>
        <w:rPr>
          <w:rFonts w:ascii="Maiandra GD" w:hAnsi="Maiandra GD"/>
          <w:sz w:val="24"/>
          <w:szCs w:val="24"/>
        </w:rPr>
      </w:pPr>
      <w:r w:rsidRPr="00C83DB2">
        <w:rPr>
          <w:rFonts w:ascii="Maiandra GD" w:hAnsi="Maiandra GD"/>
          <w:sz w:val="24"/>
          <w:szCs w:val="24"/>
        </w:rPr>
        <w:t>Taxes and Duties</w:t>
      </w:r>
    </w:p>
    <w:p w14:paraId="1D0A42A0" w14:textId="77777777" w:rsidR="00D85001" w:rsidRPr="00C83DB2" w:rsidRDefault="00D85001" w:rsidP="00D42FE1">
      <w:pPr>
        <w:pStyle w:val="BodyText"/>
        <w:spacing w:before="242"/>
        <w:ind w:left="767" w:right="310" w:hanging="660"/>
        <w:jc w:val="both"/>
        <w:rPr>
          <w:rFonts w:ascii="Maiandra GD" w:hAnsi="Maiandra GD"/>
          <w:sz w:val="24"/>
          <w:szCs w:val="24"/>
        </w:rPr>
      </w:pPr>
      <w:r w:rsidRPr="00C83DB2">
        <w:rPr>
          <w:rFonts w:ascii="Maiandra GD" w:hAnsi="Maiandra GD"/>
          <w:sz w:val="24"/>
          <w:szCs w:val="24"/>
        </w:rPr>
        <w:t xml:space="preserve">17.1  The  Supplier  shall  be  entirely  responsible  for  all  taxes,  duties,  license  fees,  and  other  such  levies  incurred  to  deliver  the  Goods  and  Related  Services  to  the  Procuring  Entity  at  the  </w:t>
      </w:r>
      <w:r w:rsidRPr="00C83DB2">
        <w:rPr>
          <w:rFonts w:ascii="Arial" w:hAnsi="Arial" w:cs="Arial"/>
          <w:sz w:val="24"/>
          <w:szCs w:val="24"/>
        </w:rPr>
        <w:t>ﬁ</w:t>
      </w:r>
      <w:r w:rsidRPr="00C83DB2">
        <w:rPr>
          <w:rFonts w:ascii="Maiandra GD" w:hAnsi="Maiandra GD"/>
          <w:sz w:val="24"/>
          <w:szCs w:val="24"/>
        </w:rPr>
        <w:t>nal  delivery  point.</w:t>
      </w:r>
    </w:p>
    <w:p w14:paraId="2DAAB3E4" w14:textId="77777777" w:rsidR="00D85001" w:rsidRPr="00C83DB2" w:rsidRDefault="00D85001" w:rsidP="00D42FE1">
      <w:pPr>
        <w:pStyle w:val="BodyText"/>
        <w:spacing w:before="246"/>
        <w:ind w:left="767" w:right="310" w:hanging="660"/>
        <w:jc w:val="both"/>
        <w:rPr>
          <w:rFonts w:ascii="Maiandra GD" w:hAnsi="Maiandra GD"/>
          <w:sz w:val="24"/>
          <w:szCs w:val="24"/>
        </w:rPr>
      </w:pPr>
      <w:r w:rsidRPr="00C83DB2">
        <w:rPr>
          <w:rFonts w:ascii="Maiandra GD" w:hAnsi="Maiandra GD"/>
          <w:sz w:val="24"/>
          <w:szCs w:val="24"/>
        </w:rPr>
        <w:t>17.3  If  any  tax  exemptions,  reductions,  allowances  or  privileges  may  be  available  to  the  Supplier  in  Kenya,  the  Supplier  shall  inform  the  Procuring  Entity  and  the  Procuring  Entity  shall  use  its  best  efforts  to  enable  the  Supplier  to  bene</w:t>
      </w:r>
      <w:r w:rsidRPr="00C83DB2">
        <w:rPr>
          <w:rFonts w:ascii="Arial" w:hAnsi="Arial" w:cs="Arial"/>
          <w:sz w:val="24"/>
          <w:szCs w:val="24"/>
        </w:rPr>
        <w:t>ﬁ</w:t>
      </w:r>
      <w:r w:rsidRPr="00C83DB2">
        <w:rPr>
          <w:rFonts w:ascii="Maiandra GD" w:hAnsi="Maiandra GD"/>
          <w:sz w:val="24"/>
          <w:szCs w:val="24"/>
        </w:rPr>
        <w:t>t  from  any  such  tax  savings  to  the  maximum  allowable  extent.</w:t>
      </w:r>
    </w:p>
    <w:p w14:paraId="08C3FB69" w14:textId="77777777" w:rsidR="00D85001" w:rsidRPr="00C83DB2" w:rsidRDefault="00D85001" w:rsidP="00967E6E">
      <w:pPr>
        <w:pStyle w:val="Heading5"/>
        <w:numPr>
          <w:ilvl w:val="0"/>
          <w:numId w:val="41"/>
        </w:numPr>
        <w:tabs>
          <w:tab w:val="left" w:pos="767"/>
          <w:tab w:val="left" w:pos="768"/>
        </w:tabs>
        <w:spacing w:before="237"/>
        <w:rPr>
          <w:rFonts w:ascii="Maiandra GD" w:hAnsi="Maiandra GD"/>
          <w:sz w:val="24"/>
          <w:szCs w:val="24"/>
        </w:rPr>
      </w:pPr>
      <w:r w:rsidRPr="00C83DB2">
        <w:rPr>
          <w:rFonts w:ascii="Maiandra GD" w:hAnsi="Maiandra GD"/>
          <w:sz w:val="24"/>
          <w:szCs w:val="24"/>
        </w:rPr>
        <w:t>Performance Security</w:t>
      </w:r>
    </w:p>
    <w:p w14:paraId="6190ACDB" w14:textId="77777777" w:rsidR="00D85001" w:rsidRPr="00C83DB2" w:rsidRDefault="00D85001" w:rsidP="00967E6E">
      <w:pPr>
        <w:pStyle w:val="ListParagraph"/>
        <w:numPr>
          <w:ilvl w:val="1"/>
          <w:numId w:val="54"/>
        </w:numPr>
        <w:tabs>
          <w:tab w:val="left" w:pos="768"/>
        </w:tabs>
        <w:spacing w:before="243"/>
        <w:ind w:right="310"/>
        <w:jc w:val="both"/>
        <w:rPr>
          <w:rFonts w:ascii="Maiandra GD" w:hAnsi="Maiandra GD"/>
          <w:b/>
          <w:sz w:val="24"/>
          <w:szCs w:val="24"/>
        </w:rPr>
      </w:pPr>
      <w:r w:rsidRPr="00C83DB2">
        <w:rPr>
          <w:rFonts w:ascii="Maiandra GD" w:hAnsi="Maiandra GD"/>
          <w:sz w:val="24"/>
          <w:szCs w:val="24"/>
        </w:rPr>
        <w:t>If  required  as  speci</w:t>
      </w:r>
      <w:r w:rsidRPr="00C83DB2">
        <w:rPr>
          <w:rFonts w:ascii="Arial" w:hAnsi="Arial" w:cs="Arial"/>
          <w:sz w:val="24"/>
          <w:szCs w:val="24"/>
        </w:rPr>
        <w:t>ﬁ</w:t>
      </w:r>
      <w:r w:rsidRPr="00C83DB2">
        <w:rPr>
          <w:rFonts w:ascii="Maiandra GD" w:hAnsi="Maiandra GD"/>
          <w:sz w:val="24"/>
          <w:szCs w:val="24"/>
        </w:rPr>
        <w:t xml:space="preserve">ed  in  the  </w:t>
      </w:r>
      <w:r w:rsidRPr="00C83DB2">
        <w:rPr>
          <w:rFonts w:ascii="Maiandra GD" w:hAnsi="Maiandra GD"/>
          <w:b/>
          <w:bCs/>
          <w:sz w:val="24"/>
          <w:szCs w:val="24"/>
        </w:rPr>
        <w:t>SCC</w:t>
      </w:r>
      <w:r w:rsidRPr="00C83DB2">
        <w:rPr>
          <w:rFonts w:ascii="Maiandra GD" w:hAnsi="Maiandra GD"/>
          <w:sz w:val="24"/>
          <w:szCs w:val="24"/>
        </w:rPr>
        <w:t>,  the  Supplier  shall,  within  twenty-eight  (28)  days  of  the  noti</w:t>
      </w:r>
      <w:r w:rsidRPr="00C83DB2">
        <w:rPr>
          <w:rFonts w:ascii="Arial" w:hAnsi="Arial" w:cs="Arial"/>
          <w:sz w:val="24"/>
          <w:szCs w:val="24"/>
        </w:rPr>
        <w:t>ﬁ</w:t>
      </w:r>
      <w:r w:rsidRPr="00C83DB2">
        <w:rPr>
          <w:rFonts w:ascii="Maiandra GD" w:hAnsi="Maiandra GD"/>
          <w:sz w:val="24"/>
          <w:szCs w:val="24"/>
        </w:rPr>
        <w:t>cation  of  contract  award,  provide  a  performance  security  for  the  performance  of  the  Contract  in  the  amount  speci</w:t>
      </w:r>
      <w:r w:rsidRPr="00C83DB2">
        <w:rPr>
          <w:rFonts w:ascii="Arial" w:hAnsi="Arial" w:cs="Arial"/>
          <w:sz w:val="24"/>
          <w:szCs w:val="24"/>
        </w:rPr>
        <w:t>ﬁ</w:t>
      </w:r>
      <w:r w:rsidRPr="00C83DB2">
        <w:rPr>
          <w:rFonts w:ascii="Maiandra GD" w:hAnsi="Maiandra GD"/>
          <w:sz w:val="24"/>
          <w:szCs w:val="24"/>
        </w:rPr>
        <w:t xml:space="preserve">ed  in  the  </w:t>
      </w:r>
      <w:r w:rsidRPr="00C83DB2">
        <w:rPr>
          <w:rFonts w:ascii="Maiandra GD" w:hAnsi="Maiandra GD"/>
          <w:b/>
          <w:sz w:val="24"/>
          <w:szCs w:val="24"/>
        </w:rPr>
        <w:t>SCC.</w:t>
      </w:r>
    </w:p>
    <w:p w14:paraId="064432DE" w14:textId="77777777" w:rsidR="00D85001" w:rsidRPr="00C83DB2" w:rsidRDefault="00D85001" w:rsidP="00967E6E">
      <w:pPr>
        <w:pStyle w:val="ListParagraph"/>
        <w:numPr>
          <w:ilvl w:val="1"/>
          <w:numId w:val="54"/>
        </w:numPr>
        <w:tabs>
          <w:tab w:val="left" w:pos="768"/>
        </w:tabs>
        <w:spacing w:before="246"/>
        <w:ind w:right="310"/>
        <w:jc w:val="both"/>
        <w:rPr>
          <w:rFonts w:ascii="Maiandra GD" w:hAnsi="Maiandra GD"/>
          <w:sz w:val="24"/>
          <w:szCs w:val="24"/>
        </w:rPr>
      </w:pPr>
      <w:r w:rsidRPr="00C83DB2">
        <w:rPr>
          <w:rFonts w:ascii="Maiandra GD" w:hAnsi="Maiandra GD"/>
          <w:sz w:val="24"/>
          <w:szCs w:val="24"/>
        </w:rPr>
        <w:lastRenderedPageBreak/>
        <w:t>The  proceeds  of  the  Performance  Security  shall  be  payable  to  the  Procuring  Entity  as  compensation  for  any  loss  resulting  from  the  Supplier's  failure  to  complete  its  obligations  under  the  Contract.</w:t>
      </w:r>
    </w:p>
    <w:p w14:paraId="016011F2" w14:textId="77777777" w:rsidR="00D85001" w:rsidRPr="00C83DB2" w:rsidRDefault="00D85001" w:rsidP="00967E6E">
      <w:pPr>
        <w:pStyle w:val="ListParagraph"/>
        <w:numPr>
          <w:ilvl w:val="1"/>
          <w:numId w:val="54"/>
        </w:numPr>
        <w:tabs>
          <w:tab w:val="left" w:pos="768"/>
        </w:tabs>
        <w:spacing w:before="245"/>
        <w:ind w:right="310"/>
        <w:jc w:val="both"/>
        <w:rPr>
          <w:rFonts w:ascii="Maiandra GD" w:hAnsi="Maiandra GD"/>
          <w:sz w:val="24"/>
          <w:szCs w:val="24"/>
        </w:rPr>
      </w:pPr>
      <w:r w:rsidRPr="00C83DB2">
        <w:rPr>
          <w:rFonts w:ascii="Maiandra GD" w:hAnsi="Maiandra GD"/>
          <w:sz w:val="24"/>
          <w:szCs w:val="24"/>
        </w:rPr>
        <w:t>As  speci</w:t>
      </w:r>
      <w:r w:rsidRPr="00C83DB2">
        <w:rPr>
          <w:rFonts w:ascii="Arial" w:hAnsi="Arial" w:cs="Arial"/>
          <w:sz w:val="24"/>
          <w:szCs w:val="24"/>
        </w:rPr>
        <w:t>ﬁ</w:t>
      </w:r>
      <w:r w:rsidRPr="00C83DB2">
        <w:rPr>
          <w:rFonts w:ascii="Maiandra GD" w:hAnsi="Maiandra GD"/>
          <w:sz w:val="24"/>
          <w:szCs w:val="24"/>
        </w:rPr>
        <w:t xml:space="preserve">ed  in  </w:t>
      </w:r>
      <w:r w:rsidRPr="00C83DB2">
        <w:rPr>
          <w:rFonts w:ascii="Maiandra GD" w:hAnsi="Maiandra GD"/>
          <w:b/>
          <w:sz w:val="24"/>
          <w:szCs w:val="24"/>
        </w:rPr>
        <w:t>the  SCC</w:t>
      </w:r>
      <w:r w:rsidRPr="00C83DB2">
        <w:rPr>
          <w:rFonts w:ascii="Maiandra GD" w:hAnsi="Maiandra GD"/>
          <w:sz w:val="24"/>
          <w:szCs w:val="24"/>
        </w:rPr>
        <w:t>,  the  Performance  Security,  if  required,  shall  be  denominated  in  the  currency(</w:t>
      </w:r>
      <w:proofErr w:type="spellStart"/>
      <w:r w:rsidRPr="00C83DB2">
        <w:rPr>
          <w:rFonts w:ascii="Maiandra GD" w:hAnsi="Maiandra GD"/>
          <w:sz w:val="24"/>
          <w:szCs w:val="24"/>
        </w:rPr>
        <w:t>ies</w:t>
      </w:r>
      <w:proofErr w:type="spellEnd"/>
      <w:r w:rsidRPr="00C83DB2">
        <w:rPr>
          <w:rFonts w:ascii="Maiandra GD" w:hAnsi="Maiandra GD"/>
          <w:sz w:val="24"/>
          <w:szCs w:val="24"/>
        </w:rPr>
        <w:t xml:space="preserve">)  of  the  Contract,  or  in  a  freely  convertible  currency  acceptable  to  the  Procuring  Entity;  and  shall  be  in  one  of  the  formats  stipulated  by  the  Procuring  Entity  in  </w:t>
      </w:r>
      <w:r w:rsidRPr="00C83DB2">
        <w:rPr>
          <w:rFonts w:ascii="Maiandra GD" w:hAnsi="Maiandra GD"/>
          <w:b/>
          <w:sz w:val="24"/>
          <w:szCs w:val="24"/>
        </w:rPr>
        <w:t>the  SCC</w:t>
      </w:r>
      <w:r w:rsidRPr="00C83DB2">
        <w:rPr>
          <w:rFonts w:ascii="Maiandra GD" w:hAnsi="Maiandra GD"/>
          <w:sz w:val="24"/>
          <w:szCs w:val="24"/>
        </w:rPr>
        <w:t>,  or  in  another  format  acceptable  to  the  Procuring  Entity.</w:t>
      </w:r>
    </w:p>
    <w:p w14:paraId="5D9D133B" w14:textId="77777777" w:rsidR="00D85001" w:rsidRPr="00C83DB2" w:rsidRDefault="00D85001" w:rsidP="00967E6E">
      <w:pPr>
        <w:pStyle w:val="ListParagraph"/>
        <w:numPr>
          <w:ilvl w:val="1"/>
          <w:numId w:val="54"/>
        </w:numPr>
        <w:tabs>
          <w:tab w:val="left" w:pos="768"/>
        </w:tabs>
        <w:spacing w:before="246"/>
        <w:ind w:right="311"/>
        <w:jc w:val="both"/>
        <w:rPr>
          <w:rFonts w:ascii="Maiandra GD" w:hAnsi="Maiandra GD"/>
          <w:b/>
          <w:sz w:val="24"/>
          <w:szCs w:val="24"/>
        </w:rPr>
      </w:pPr>
      <w:r w:rsidRPr="00C83DB2">
        <w:rPr>
          <w:rFonts w:ascii="Maiandra GD" w:hAnsi="Maiandra GD"/>
          <w:sz w:val="24"/>
          <w:szCs w:val="24"/>
        </w:rPr>
        <w:t>The  Performance  Security  shall  be  discharged  by  the  Procuring  Entity  and  returned  to  the  Supplier  not  later  than  thirty  (30)  days  following  the  date  of  Completion  of  the  Supplier's  performance  obligations  under  the  Contract,  including  any  warranty  obligations,  unless  speci</w:t>
      </w:r>
      <w:r w:rsidRPr="00C83DB2">
        <w:rPr>
          <w:rFonts w:ascii="Arial" w:hAnsi="Arial" w:cs="Arial"/>
          <w:sz w:val="24"/>
          <w:szCs w:val="24"/>
        </w:rPr>
        <w:t>ﬁ</w:t>
      </w:r>
      <w:r w:rsidRPr="00C83DB2">
        <w:rPr>
          <w:rFonts w:ascii="Maiandra GD" w:hAnsi="Maiandra GD"/>
          <w:sz w:val="24"/>
          <w:szCs w:val="24"/>
        </w:rPr>
        <w:t xml:space="preserve">ed  otherwise  in  the  </w:t>
      </w:r>
      <w:r w:rsidRPr="00C83DB2">
        <w:rPr>
          <w:rFonts w:ascii="Maiandra GD" w:hAnsi="Maiandra GD"/>
          <w:b/>
          <w:sz w:val="24"/>
          <w:szCs w:val="24"/>
        </w:rPr>
        <w:t>SCC.</w:t>
      </w:r>
    </w:p>
    <w:p w14:paraId="6DF79F9D" w14:textId="77777777" w:rsidR="00D85001" w:rsidRPr="00C83DB2" w:rsidRDefault="00D85001" w:rsidP="00967E6E">
      <w:pPr>
        <w:pStyle w:val="Heading5"/>
        <w:numPr>
          <w:ilvl w:val="0"/>
          <w:numId w:val="41"/>
        </w:numPr>
        <w:tabs>
          <w:tab w:val="left" w:pos="767"/>
          <w:tab w:val="left" w:pos="768"/>
        </w:tabs>
        <w:rPr>
          <w:rFonts w:ascii="Maiandra GD" w:hAnsi="Maiandra GD"/>
          <w:sz w:val="24"/>
          <w:szCs w:val="24"/>
        </w:rPr>
      </w:pPr>
      <w:r w:rsidRPr="00C83DB2">
        <w:rPr>
          <w:rFonts w:ascii="Maiandra GD" w:hAnsi="Maiandra GD"/>
          <w:sz w:val="24"/>
          <w:szCs w:val="24"/>
        </w:rPr>
        <w:t>Copyright</w:t>
      </w:r>
    </w:p>
    <w:p w14:paraId="4FB345E4" w14:textId="77777777" w:rsidR="00D85001" w:rsidRPr="00C83DB2" w:rsidRDefault="00D85001" w:rsidP="00D42FE1">
      <w:pPr>
        <w:pStyle w:val="BodyText"/>
        <w:spacing w:before="242"/>
        <w:ind w:left="767" w:right="311" w:hanging="660"/>
        <w:jc w:val="both"/>
        <w:rPr>
          <w:rFonts w:ascii="Maiandra GD" w:hAnsi="Maiandra GD"/>
          <w:sz w:val="24"/>
          <w:szCs w:val="24"/>
        </w:rPr>
      </w:pPr>
      <w:r w:rsidRPr="00C83DB2">
        <w:rPr>
          <w:rFonts w:ascii="Maiandra GD" w:hAnsi="Maiandra GD"/>
          <w:sz w:val="24"/>
          <w:szCs w:val="24"/>
        </w:rPr>
        <w:t>19.1  The  copyright  in  all  drawings,  documents,  and  other  materials  containing  data  and  information  furnished  to  the  Procuring  Entity  by  the  Supplier  herein  shall  remain  vested  in  the  Supplier,  or,  if  they  are  furnished  to  the  Procuring  Entity  directly  or  through  the  Supplier  by  any  third  party,  including  suppliers  of  materials,  the  copyright  in  such  materials  shall  remain  vested  in  such  third  party.</w:t>
      </w:r>
    </w:p>
    <w:p w14:paraId="2B8D1F69" w14:textId="77777777" w:rsidR="00D85001" w:rsidRPr="00C83DB2" w:rsidRDefault="00D85001" w:rsidP="00967E6E">
      <w:pPr>
        <w:pStyle w:val="Heading5"/>
        <w:numPr>
          <w:ilvl w:val="0"/>
          <w:numId w:val="41"/>
        </w:numPr>
        <w:tabs>
          <w:tab w:val="left" w:pos="767"/>
          <w:tab w:val="left" w:pos="768"/>
        </w:tabs>
        <w:spacing w:before="239"/>
        <w:rPr>
          <w:rFonts w:ascii="Maiandra GD" w:hAnsi="Maiandra GD"/>
          <w:sz w:val="24"/>
          <w:szCs w:val="24"/>
        </w:rPr>
      </w:pPr>
      <w:r w:rsidRPr="00C83DB2">
        <w:rPr>
          <w:rFonts w:ascii="Maiandra GD" w:hAnsi="Maiandra GD"/>
          <w:sz w:val="24"/>
          <w:szCs w:val="24"/>
        </w:rPr>
        <w:t>Con</w:t>
      </w:r>
      <w:r w:rsidRPr="00C83DB2">
        <w:rPr>
          <w:rFonts w:ascii="Arial" w:hAnsi="Arial" w:cs="Arial"/>
          <w:sz w:val="24"/>
          <w:szCs w:val="24"/>
        </w:rPr>
        <w:t>ﬁ</w:t>
      </w:r>
      <w:r w:rsidRPr="00C83DB2">
        <w:rPr>
          <w:rFonts w:ascii="Maiandra GD" w:hAnsi="Maiandra GD"/>
          <w:sz w:val="24"/>
          <w:szCs w:val="24"/>
        </w:rPr>
        <w:t>dential Information</w:t>
      </w:r>
    </w:p>
    <w:p w14:paraId="5FFAC1FB" w14:textId="77777777" w:rsidR="00D85001" w:rsidRPr="00C83DB2" w:rsidRDefault="00D85001" w:rsidP="00967E6E">
      <w:pPr>
        <w:pStyle w:val="ListParagraph"/>
        <w:numPr>
          <w:ilvl w:val="1"/>
          <w:numId w:val="55"/>
        </w:numPr>
        <w:tabs>
          <w:tab w:val="left" w:pos="768"/>
        </w:tabs>
        <w:spacing w:before="133"/>
        <w:ind w:left="778" w:right="294" w:hanging="670"/>
        <w:jc w:val="both"/>
        <w:rPr>
          <w:rFonts w:ascii="Maiandra GD" w:hAnsi="Maiandra GD"/>
          <w:sz w:val="24"/>
          <w:szCs w:val="24"/>
        </w:rPr>
      </w:pPr>
      <w:r w:rsidRPr="00C83DB2">
        <w:rPr>
          <w:rFonts w:ascii="Maiandra GD" w:hAnsi="Maiandra GD"/>
          <w:sz w:val="24"/>
          <w:szCs w:val="24"/>
        </w:rPr>
        <w:t>The  Procuring  Entity  and  the  Supplier  shall  keep  con</w:t>
      </w:r>
      <w:r w:rsidRPr="00C83DB2">
        <w:rPr>
          <w:rFonts w:ascii="Arial" w:hAnsi="Arial" w:cs="Arial"/>
          <w:sz w:val="24"/>
          <w:szCs w:val="24"/>
        </w:rPr>
        <w:t>ﬁ</w:t>
      </w:r>
      <w:r w:rsidRPr="00C83DB2">
        <w:rPr>
          <w:rFonts w:ascii="Maiandra GD" w:hAnsi="Maiandra GD"/>
          <w:sz w:val="24"/>
          <w:szCs w:val="24"/>
        </w:rPr>
        <w:t>dential  and  shall  not,  without  the  written  consent  of  the  other  party  hereto,  divulge  to  any  third  party  any  documents,  data,  or  other  information  furnished  directly  or indirectly  by  the  other  party  hereto  in  connection  with  the  Contract,  whether  such  information  has  been  furnished  prior  to,  during  or  following  completion  or  termination  of  the  Contract.  Notwithstanding  the  above,  the  Supplier  may  furnish  to  its  Sub-Supplier such  documents,  data,  and  other  information  it  receives  from  the  Procuring  Entity  to  the  extent  required  for  the  Sub  Supplier  to  perform  its  work  under  the  Contract,  in  which  event  the  Supplier  shall  obtain  from  such  Sub  Supplier  undertaking  of  con</w:t>
      </w:r>
      <w:r w:rsidRPr="00C83DB2">
        <w:rPr>
          <w:rFonts w:ascii="Arial" w:hAnsi="Arial" w:cs="Arial"/>
          <w:sz w:val="24"/>
          <w:szCs w:val="24"/>
        </w:rPr>
        <w:t>ﬁ</w:t>
      </w:r>
      <w:r w:rsidRPr="00C83DB2">
        <w:rPr>
          <w:rFonts w:ascii="Maiandra GD" w:hAnsi="Maiandra GD"/>
          <w:sz w:val="24"/>
          <w:szCs w:val="24"/>
        </w:rPr>
        <w:t>dentiality  similar  to  that  imposed  on  the  Supplier  under  GCC  Clause  20.</w:t>
      </w:r>
    </w:p>
    <w:p w14:paraId="31F094EC" w14:textId="77777777" w:rsidR="00D85001" w:rsidRPr="00C83DB2" w:rsidRDefault="00D85001" w:rsidP="00967E6E">
      <w:pPr>
        <w:pStyle w:val="ListParagraph"/>
        <w:numPr>
          <w:ilvl w:val="1"/>
          <w:numId w:val="55"/>
        </w:numPr>
        <w:tabs>
          <w:tab w:val="left" w:pos="769"/>
        </w:tabs>
        <w:spacing w:before="249"/>
        <w:ind w:left="778" w:right="310" w:hanging="670"/>
        <w:jc w:val="both"/>
        <w:rPr>
          <w:rFonts w:ascii="Maiandra GD" w:hAnsi="Maiandra GD"/>
          <w:sz w:val="24"/>
          <w:szCs w:val="24"/>
        </w:rPr>
      </w:pPr>
      <w:r w:rsidRPr="00C83DB2">
        <w:rPr>
          <w:rFonts w:ascii="Maiandra GD" w:hAnsi="Maiandra GD"/>
          <w:sz w:val="24"/>
          <w:szCs w:val="24"/>
        </w:rPr>
        <w:t>The  Procuring  Entity  shall  not  use  such  documents,  data,  and  other  information  received  from  the  Supplier  for  any  purposes  unrelated  to  the  contract.  Similarly, the Supplier  shall  not  use  such  documents,  data,  and  other  information  received  from  the  Procuring  Entity  for  any  purpose  other  than  the  performance  of  the  Contract.</w:t>
      </w:r>
    </w:p>
    <w:p w14:paraId="758DFA4C" w14:textId="77777777" w:rsidR="00D85001" w:rsidRPr="00C83DB2" w:rsidRDefault="00D85001" w:rsidP="00967E6E">
      <w:pPr>
        <w:pStyle w:val="ListParagraph"/>
        <w:numPr>
          <w:ilvl w:val="1"/>
          <w:numId w:val="55"/>
        </w:numPr>
        <w:tabs>
          <w:tab w:val="left" w:pos="768"/>
          <w:tab w:val="left" w:pos="769"/>
        </w:tabs>
        <w:spacing w:before="246"/>
        <w:ind w:left="778" w:right="310" w:hanging="670"/>
        <w:rPr>
          <w:rFonts w:ascii="Maiandra GD" w:hAnsi="Maiandra GD"/>
          <w:sz w:val="24"/>
          <w:szCs w:val="24"/>
        </w:rPr>
      </w:pPr>
      <w:r w:rsidRPr="00C83DB2">
        <w:rPr>
          <w:rFonts w:ascii="Maiandra GD" w:hAnsi="Maiandra GD"/>
          <w:sz w:val="24"/>
          <w:szCs w:val="24"/>
        </w:rPr>
        <w:t>The  obligation  of  a  party  under  GCC  Sub-Clauses  20.1  and  20.2  above,  however,  shall  not  apply  to  information  that:</w:t>
      </w:r>
    </w:p>
    <w:p w14:paraId="62C82A45" w14:textId="77777777" w:rsidR="00D85001" w:rsidRPr="00C83DB2" w:rsidRDefault="00D85001" w:rsidP="00967E6E">
      <w:pPr>
        <w:pStyle w:val="ListParagraph"/>
        <w:numPr>
          <w:ilvl w:val="2"/>
          <w:numId w:val="55"/>
        </w:numPr>
        <w:tabs>
          <w:tab w:val="left" w:pos="1244"/>
        </w:tabs>
        <w:spacing w:before="123"/>
        <w:ind w:right="310" w:hanging="480"/>
        <w:jc w:val="both"/>
        <w:rPr>
          <w:rFonts w:ascii="Maiandra GD" w:hAnsi="Maiandra GD"/>
          <w:b/>
          <w:sz w:val="24"/>
          <w:szCs w:val="24"/>
        </w:rPr>
      </w:pPr>
      <w:r w:rsidRPr="00C83DB2">
        <w:rPr>
          <w:rFonts w:ascii="Maiandra GD" w:hAnsi="Maiandra GD"/>
          <w:sz w:val="24"/>
          <w:szCs w:val="24"/>
        </w:rPr>
        <w:t xml:space="preserve">the  Procuring  Entity  or  Supplier  need  to  share  with  other  arms  of  Government  or  other  bodies  participating  in  the  </w:t>
      </w:r>
      <w:r w:rsidRPr="00C83DB2">
        <w:rPr>
          <w:rFonts w:ascii="Arial" w:hAnsi="Arial" w:cs="Arial"/>
          <w:sz w:val="24"/>
          <w:szCs w:val="24"/>
        </w:rPr>
        <w:t>ﬁ</w:t>
      </w:r>
      <w:r w:rsidRPr="00C83DB2">
        <w:rPr>
          <w:rFonts w:ascii="Maiandra GD" w:hAnsi="Maiandra GD"/>
          <w:sz w:val="24"/>
          <w:szCs w:val="24"/>
        </w:rPr>
        <w:t xml:space="preserve">nancing  of  the  Contract;  such  parties  shall  de  disclosed  in  </w:t>
      </w:r>
      <w:r w:rsidRPr="00C83DB2">
        <w:rPr>
          <w:rFonts w:ascii="Maiandra GD" w:hAnsi="Maiandra GD"/>
          <w:b/>
          <w:sz w:val="24"/>
          <w:szCs w:val="24"/>
        </w:rPr>
        <w:t>the  SCC;</w:t>
      </w:r>
    </w:p>
    <w:p w14:paraId="340A923A" w14:textId="77777777" w:rsidR="00D85001" w:rsidRPr="00C83DB2" w:rsidRDefault="00D85001" w:rsidP="00967E6E">
      <w:pPr>
        <w:pStyle w:val="ListParagraph"/>
        <w:numPr>
          <w:ilvl w:val="2"/>
          <w:numId w:val="55"/>
        </w:numPr>
        <w:tabs>
          <w:tab w:val="left" w:pos="1243"/>
          <w:tab w:val="left" w:pos="1244"/>
        </w:tabs>
        <w:spacing w:before="115"/>
        <w:ind w:left="1243"/>
        <w:rPr>
          <w:rFonts w:ascii="Maiandra GD" w:hAnsi="Maiandra GD"/>
          <w:sz w:val="24"/>
          <w:szCs w:val="24"/>
        </w:rPr>
      </w:pPr>
      <w:r w:rsidRPr="00C83DB2">
        <w:rPr>
          <w:rFonts w:ascii="Maiandra GD" w:hAnsi="Maiandra GD"/>
          <w:sz w:val="24"/>
          <w:szCs w:val="24"/>
        </w:rPr>
        <w:t>now  or  hereafter  enters  the  public  domain  through  no  fault  of  that  party;</w:t>
      </w:r>
    </w:p>
    <w:p w14:paraId="149889E6" w14:textId="77777777" w:rsidR="00D85001" w:rsidRPr="00C83DB2" w:rsidRDefault="00D85001" w:rsidP="00967E6E">
      <w:pPr>
        <w:pStyle w:val="ListParagraph"/>
        <w:numPr>
          <w:ilvl w:val="2"/>
          <w:numId w:val="55"/>
        </w:numPr>
        <w:tabs>
          <w:tab w:val="left" w:pos="1244"/>
        </w:tabs>
        <w:spacing w:before="121"/>
        <w:ind w:right="310" w:hanging="480"/>
        <w:jc w:val="both"/>
        <w:rPr>
          <w:rFonts w:ascii="Maiandra GD" w:hAnsi="Maiandra GD"/>
          <w:sz w:val="24"/>
          <w:szCs w:val="24"/>
        </w:rPr>
      </w:pPr>
      <w:r w:rsidRPr="00C83DB2">
        <w:rPr>
          <w:rFonts w:ascii="Maiandra GD" w:hAnsi="Maiandra GD"/>
          <w:sz w:val="24"/>
          <w:szCs w:val="24"/>
        </w:rPr>
        <w:t>can  be  proven  to  have  been  possessed  by  that  party  at  the  time  of  disclosure  and  which  was  not  previously  obtained,  directly  or  indirectly,  from  the  other  party;  or</w:t>
      </w:r>
    </w:p>
    <w:p w14:paraId="3AEEF354" w14:textId="77777777" w:rsidR="00D85001" w:rsidRPr="00C83DB2" w:rsidRDefault="00D85001" w:rsidP="00967E6E">
      <w:pPr>
        <w:pStyle w:val="ListParagraph"/>
        <w:numPr>
          <w:ilvl w:val="2"/>
          <w:numId w:val="55"/>
        </w:numPr>
        <w:tabs>
          <w:tab w:val="left" w:pos="1244"/>
        </w:tabs>
        <w:spacing w:before="123"/>
        <w:ind w:right="310" w:hanging="480"/>
        <w:jc w:val="both"/>
        <w:rPr>
          <w:rFonts w:ascii="Maiandra GD" w:hAnsi="Maiandra GD"/>
          <w:sz w:val="24"/>
          <w:szCs w:val="24"/>
        </w:rPr>
      </w:pPr>
      <w:r w:rsidRPr="00C83DB2">
        <w:rPr>
          <w:rFonts w:ascii="Maiandra GD" w:hAnsi="Maiandra GD"/>
          <w:sz w:val="24"/>
          <w:szCs w:val="24"/>
        </w:rPr>
        <w:t>otherwise  lawfully  becomes  available  to  that  party  from  a  third  party  that  has  no  obligation  of  con</w:t>
      </w:r>
      <w:r w:rsidRPr="00C83DB2">
        <w:rPr>
          <w:rFonts w:ascii="Arial" w:hAnsi="Arial" w:cs="Arial"/>
          <w:sz w:val="24"/>
          <w:szCs w:val="24"/>
        </w:rPr>
        <w:t>ﬁ</w:t>
      </w:r>
      <w:r w:rsidRPr="00C83DB2">
        <w:rPr>
          <w:rFonts w:ascii="Maiandra GD" w:hAnsi="Maiandra GD"/>
          <w:sz w:val="24"/>
          <w:szCs w:val="24"/>
        </w:rPr>
        <w:t>dentiality.</w:t>
      </w:r>
    </w:p>
    <w:p w14:paraId="7BF9AEE2" w14:textId="77777777" w:rsidR="00D85001" w:rsidRPr="00C83DB2" w:rsidRDefault="00D85001" w:rsidP="00967E6E">
      <w:pPr>
        <w:pStyle w:val="ListParagraph"/>
        <w:numPr>
          <w:ilvl w:val="1"/>
          <w:numId w:val="55"/>
        </w:numPr>
        <w:tabs>
          <w:tab w:val="left" w:pos="767"/>
          <w:tab w:val="left" w:pos="769"/>
        </w:tabs>
        <w:spacing w:before="245"/>
        <w:ind w:right="310" w:hanging="669"/>
        <w:rPr>
          <w:rFonts w:ascii="Maiandra GD" w:hAnsi="Maiandra GD"/>
          <w:sz w:val="24"/>
          <w:szCs w:val="24"/>
        </w:rPr>
      </w:pPr>
      <w:r w:rsidRPr="00C83DB2">
        <w:rPr>
          <w:rFonts w:ascii="Maiandra GD" w:hAnsi="Maiandra GD"/>
          <w:sz w:val="24"/>
          <w:szCs w:val="24"/>
        </w:rPr>
        <w:lastRenderedPageBreak/>
        <w:t>The  above  provisions  of  GCC  Clause  20  shall  not  in  any  way  modify  any  undertaking  of  con</w:t>
      </w:r>
      <w:r w:rsidRPr="00C83DB2">
        <w:rPr>
          <w:rFonts w:ascii="Arial" w:hAnsi="Arial" w:cs="Arial"/>
          <w:sz w:val="24"/>
          <w:szCs w:val="24"/>
        </w:rPr>
        <w:t>ﬁ</w:t>
      </w:r>
      <w:r w:rsidRPr="00C83DB2">
        <w:rPr>
          <w:rFonts w:ascii="Maiandra GD" w:hAnsi="Maiandra GD"/>
          <w:sz w:val="24"/>
          <w:szCs w:val="24"/>
        </w:rPr>
        <w:t>dentiality  given  by  either  of  the  parties  hereto  prior  to  the  date  of  the  Contract  in  respect  of  the  Supply  or  any  part  thereof.</w:t>
      </w:r>
    </w:p>
    <w:p w14:paraId="34B71E58" w14:textId="77777777" w:rsidR="00D85001" w:rsidRPr="00C83DB2" w:rsidRDefault="00D85001" w:rsidP="00967E6E">
      <w:pPr>
        <w:pStyle w:val="ListParagraph"/>
        <w:numPr>
          <w:ilvl w:val="1"/>
          <w:numId w:val="55"/>
        </w:numPr>
        <w:tabs>
          <w:tab w:val="left" w:pos="767"/>
          <w:tab w:val="left" w:pos="768"/>
        </w:tabs>
        <w:spacing w:before="237"/>
        <w:ind w:left="767"/>
        <w:rPr>
          <w:rFonts w:ascii="Maiandra GD" w:hAnsi="Maiandra GD"/>
          <w:sz w:val="24"/>
          <w:szCs w:val="24"/>
        </w:rPr>
      </w:pPr>
      <w:r w:rsidRPr="00C83DB2">
        <w:rPr>
          <w:rFonts w:ascii="Maiandra GD" w:hAnsi="Maiandra GD"/>
          <w:sz w:val="24"/>
          <w:szCs w:val="24"/>
        </w:rPr>
        <w:t>The  provisions  of  GCC  Clause  20  shall  survive  completion  or  termination,  for  whatever  reason,  of  the  Contract.</w:t>
      </w:r>
    </w:p>
    <w:p w14:paraId="7013F4C0" w14:textId="77777777" w:rsidR="00D85001" w:rsidRPr="00C83DB2" w:rsidRDefault="00D85001" w:rsidP="00967E6E">
      <w:pPr>
        <w:pStyle w:val="Heading5"/>
        <w:numPr>
          <w:ilvl w:val="0"/>
          <w:numId w:val="41"/>
        </w:numPr>
        <w:tabs>
          <w:tab w:val="left" w:pos="767"/>
          <w:tab w:val="left" w:pos="768"/>
        </w:tabs>
        <w:spacing w:before="235"/>
        <w:rPr>
          <w:rFonts w:ascii="Maiandra GD" w:hAnsi="Maiandra GD"/>
          <w:sz w:val="24"/>
          <w:szCs w:val="24"/>
        </w:rPr>
      </w:pPr>
      <w:r w:rsidRPr="00C83DB2">
        <w:rPr>
          <w:rFonts w:ascii="Maiandra GD" w:hAnsi="Maiandra GD"/>
          <w:sz w:val="24"/>
          <w:szCs w:val="24"/>
        </w:rPr>
        <w:t>Subcontracting</w:t>
      </w:r>
    </w:p>
    <w:p w14:paraId="48A16156" w14:textId="77777777" w:rsidR="00D85001" w:rsidRPr="00C83DB2" w:rsidRDefault="00D85001" w:rsidP="00967E6E">
      <w:pPr>
        <w:pStyle w:val="ListParagraph"/>
        <w:numPr>
          <w:ilvl w:val="1"/>
          <w:numId w:val="56"/>
        </w:numPr>
        <w:tabs>
          <w:tab w:val="left" w:pos="768"/>
        </w:tabs>
        <w:spacing w:before="242"/>
        <w:ind w:right="310" w:hanging="670"/>
        <w:jc w:val="both"/>
        <w:rPr>
          <w:rFonts w:ascii="Maiandra GD" w:hAnsi="Maiandra GD"/>
          <w:sz w:val="24"/>
          <w:szCs w:val="24"/>
        </w:rPr>
      </w:pPr>
      <w:r w:rsidRPr="00C83DB2">
        <w:rPr>
          <w:rFonts w:ascii="Maiandra GD" w:hAnsi="Maiandra GD"/>
          <w:sz w:val="24"/>
          <w:szCs w:val="24"/>
        </w:rPr>
        <w:t>The  Supplier  shall  notify  the  Procuring  Entity  in  writing  of  all  subcontracts  awarded  under  the  Contract  if  not  already  speci</w:t>
      </w:r>
      <w:r w:rsidRPr="00C83DB2">
        <w:rPr>
          <w:rFonts w:ascii="Arial" w:hAnsi="Arial" w:cs="Arial"/>
          <w:sz w:val="24"/>
          <w:szCs w:val="24"/>
        </w:rPr>
        <w:t>ﬁ</w:t>
      </w:r>
      <w:r w:rsidRPr="00C83DB2">
        <w:rPr>
          <w:rFonts w:ascii="Maiandra GD" w:hAnsi="Maiandra GD"/>
          <w:sz w:val="24"/>
          <w:szCs w:val="24"/>
        </w:rPr>
        <w:t>ed  in  the  Tender.  Such  noti</w:t>
      </w:r>
      <w:r w:rsidRPr="00C83DB2">
        <w:rPr>
          <w:rFonts w:ascii="Arial" w:hAnsi="Arial" w:cs="Arial"/>
          <w:sz w:val="24"/>
          <w:szCs w:val="24"/>
        </w:rPr>
        <w:t>ﬁ</w:t>
      </w:r>
      <w:r w:rsidRPr="00C83DB2">
        <w:rPr>
          <w:rFonts w:ascii="Maiandra GD" w:hAnsi="Maiandra GD"/>
          <w:sz w:val="24"/>
          <w:szCs w:val="24"/>
        </w:rPr>
        <w:t>cation,  in  the  original  Tender  or  later  shall  not  relieve  the  Supplier  from  any  of  its  obligations,  duties,  responsibilities,  or  liability  under  the  Contract.</w:t>
      </w:r>
    </w:p>
    <w:p w14:paraId="721FF62F" w14:textId="77777777" w:rsidR="00D85001" w:rsidRPr="00C83DB2" w:rsidRDefault="00D85001" w:rsidP="00967E6E">
      <w:pPr>
        <w:pStyle w:val="ListParagraph"/>
        <w:numPr>
          <w:ilvl w:val="1"/>
          <w:numId w:val="56"/>
        </w:numPr>
        <w:tabs>
          <w:tab w:val="left" w:pos="767"/>
          <w:tab w:val="left" w:pos="768"/>
        </w:tabs>
        <w:spacing w:before="238"/>
        <w:ind w:left="767" w:hanging="660"/>
        <w:rPr>
          <w:rFonts w:ascii="Maiandra GD" w:hAnsi="Maiandra GD"/>
          <w:sz w:val="24"/>
          <w:szCs w:val="24"/>
        </w:rPr>
      </w:pPr>
      <w:r w:rsidRPr="00C83DB2">
        <w:rPr>
          <w:rFonts w:ascii="Maiandra GD" w:hAnsi="Maiandra GD"/>
          <w:sz w:val="24"/>
          <w:szCs w:val="24"/>
        </w:rPr>
        <w:t>Subcontracts  shall  comply  with  the  provisions  of  GCC  Clauses  3  and  7.</w:t>
      </w:r>
    </w:p>
    <w:p w14:paraId="4F345006" w14:textId="77777777" w:rsidR="00D85001" w:rsidRPr="00C83DB2" w:rsidRDefault="00D85001" w:rsidP="00967E6E">
      <w:pPr>
        <w:pStyle w:val="Heading5"/>
        <w:numPr>
          <w:ilvl w:val="0"/>
          <w:numId w:val="41"/>
        </w:numPr>
        <w:tabs>
          <w:tab w:val="left" w:pos="767"/>
          <w:tab w:val="left" w:pos="768"/>
        </w:tabs>
        <w:spacing w:before="234"/>
        <w:rPr>
          <w:rFonts w:ascii="Maiandra GD" w:hAnsi="Maiandra GD"/>
          <w:sz w:val="24"/>
          <w:szCs w:val="24"/>
        </w:rPr>
      </w:pPr>
      <w:r w:rsidRPr="00C83DB2">
        <w:rPr>
          <w:rFonts w:ascii="Maiandra GD" w:hAnsi="Maiandra GD"/>
          <w:sz w:val="24"/>
          <w:szCs w:val="24"/>
        </w:rPr>
        <w:t>Speci</w:t>
      </w:r>
      <w:r w:rsidRPr="00C83DB2">
        <w:rPr>
          <w:rFonts w:ascii="Arial" w:hAnsi="Arial" w:cs="Arial"/>
          <w:sz w:val="24"/>
          <w:szCs w:val="24"/>
        </w:rPr>
        <w:t>ﬁ</w:t>
      </w:r>
      <w:r w:rsidRPr="00C83DB2">
        <w:rPr>
          <w:rFonts w:ascii="Maiandra GD" w:hAnsi="Maiandra GD"/>
          <w:sz w:val="24"/>
          <w:szCs w:val="24"/>
        </w:rPr>
        <w:t>cations and Standards</w:t>
      </w:r>
    </w:p>
    <w:p w14:paraId="24EEE633" w14:textId="77777777" w:rsidR="00D85001" w:rsidRPr="00C83DB2" w:rsidRDefault="00D85001" w:rsidP="00967E6E">
      <w:pPr>
        <w:pStyle w:val="ListParagraph"/>
        <w:numPr>
          <w:ilvl w:val="1"/>
          <w:numId w:val="57"/>
        </w:numPr>
        <w:tabs>
          <w:tab w:val="left" w:pos="767"/>
          <w:tab w:val="left" w:pos="768"/>
        </w:tabs>
        <w:spacing w:before="235"/>
        <w:rPr>
          <w:rFonts w:ascii="Maiandra GD" w:hAnsi="Maiandra GD"/>
          <w:sz w:val="24"/>
          <w:szCs w:val="24"/>
        </w:rPr>
      </w:pPr>
      <w:r w:rsidRPr="00C83DB2">
        <w:rPr>
          <w:rFonts w:ascii="Maiandra GD" w:hAnsi="Maiandra GD"/>
          <w:sz w:val="24"/>
          <w:szCs w:val="24"/>
        </w:rPr>
        <w:t>Technical  Speci</w:t>
      </w:r>
      <w:r w:rsidRPr="00C83DB2">
        <w:rPr>
          <w:rFonts w:ascii="Arial" w:hAnsi="Arial" w:cs="Arial"/>
          <w:sz w:val="24"/>
          <w:szCs w:val="24"/>
        </w:rPr>
        <w:t>ﬁ</w:t>
      </w:r>
      <w:r w:rsidRPr="00C83DB2">
        <w:rPr>
          <w:rFonts w:ascii="Maiandra GD" w:hAnsi="Maiandra GD"/>
          <w:sz w:val="24"/>
          <w:szCs w:val="24"/>
        </w:rPr>
        <w:t>cations  and  Drawings</w:t>
      </w:r>
    </w:p>
    <w:p w14:paraId="7C01FB34" w14:textId="77777777" w:rsidR="00D85001" w:rsidRPr="00C83DB2" w:rsidRDefault="00D85001" w:rsidP="00967E6E">
      <w:pPr>
        <w:pStyle w:val="ListParagraph"/>
        <w:numPr>
          <w:ilvl w:val="2"/>
          <w:numId w:val="57"/>
        </w:numPr>
        <w:tabs>
          <w:tab w:val="left" w:pos="1230"/>
        </w:tabs>
        <w:spacing w:before="120"/>
        <w:ind w:right="310" w:hanging="468"/>
        <w:jc w:val="both"/>
        <w:rPr>
          <w:rFonts w:ascii="Maiandra GD" w:hAnsi="Maiandra GD"/>
          <w:sz w:val="24"/>
          <w:szCs w:val="24"/>
        </w:rPr>
      </w:pPr>
      <w:r w:rsidRPr="00C83DB2">
        <w:rPr>
          <w:rFonts w:ascii="Maiandra GD" w:hAnsi="Maiandra GD"/>
          <w:sz w:val="24"/>
          <w:szCs w:val="24"/>
        </w:rPr>
        <w:t>The  Goods  and  Related  Services  supplied  under  this  Contract  shall  conform  to  the  technical  speci</w:t>
      </w:r>
      <w:r w:rsidRPr="00C83DB2">
        <w:rPr>
          <w:rFonts w:ascii="Arial" w:hAnsi="Arial" w:cs="Arial"/>
          <w:sz w:val="24"/>
          <w:szCs w:val="24"/>
        </w:rPr>
        <w:t>ﬁ</w:t>
      </w:r>
      <w:r w:rsidRPr="00C83DB2">
        <w:rPr>
          <w:rFonts w:ascii="Maiandra GD" w:hAnsi="Maiandra GD"/>
          <w:sz w:val="24"/>
          <w:szCs w:val="24"/>
        </w:rPr>
        <w:t>cations  and  standards  mentioned  in  Section  VI,  Schedule  of  Requirements  and,  when  no  applicable  standard  is  mentioned,  the  standard  shall  be  equivalent  or  superior  to  the  of</w:t>
      </w:r>
      <w:r w:rsidRPr="00C83DB2">
        <w:rPr>
          <w:rFonts w:ascii="Arial" w:hAnsi="Arial" w:cs="Arial"/>
          <w:sz w:val="24"/>
          <w:szCs w:val="24"/>
        </w:rPr>
        <w:t>ﬁ</w:t>
      </w:r>
      <w:r w:rsidRPr="00C83DB2">
        <w:rPr>
          <w:rFonts w:ascii="Maiandra GD" w:hAnsi="Maiandra GD"/>
          <w:sz w:val="24"/>
          <w:szCs w:val="24"/>
        </w:rPr>
        <w:t>cial  standards  whose  application  is  appropriate  to  the  Goods'  country  of  origin.</w:t>
      </w:r>
    </w:p>
    <w:p w14:paraId="730F016F" w14:textId="77777777" w:rsidR="00D85001" w:rsidRPr="00C83DB2" w:rsidRDefault="00D85001" w:rsidP="00967E6E">
      <w:pPr>
        <w:pStyle w:val="ListParagraph"/>
        <w:numPr>
          <w:ilvl w:val="2"/>
          <w:numId w:val="57"/>
        </w:numPr>
        <w:tabs>
          <w:tab w:val="left" w:pos="1230"/>
        </w:tabs>
        <w:spacing w:before="125"/>
        <w:ind w:right="310" w:hanging="468"/>
        <w:jc w:val="both"/>
        <w:rPr>
          <w:rFonts w:ascii="Maiandra GD" w:hAnsi="Maiandra GD"/>
          <w:sz w:val="24"/>
          <w:szCs w:val="24"/>
        </w:rPr>
      </w:pPr>
      <w:r w:rsidRPr="00C83DB2">
        <w:rPr>
          <w:rFonts w:ascii="Maiandra GD" w:hAnsi="Maiandra GD"/>
          <w:sz w:val="24"/>
          <w:szCs w:val="24"/>
        </w:rPr>
        <w:t>The  Supplier  shall  be  entitled  to  disclaim  responsibility  for  any  design,  data,  drawing,  speci</w:t>
      </w:r>
      <w:r w:rsidRPr="00C83DB2">
        <w:rPr>
          <w:rFonts w:ascii="Arial" w:hAnsi="Arial" w:cs="Arial"/>
          <w:sz w:val="24"/>
          <w:szCs w:val="24"/>
        </w:rPr>
        <w:t>ﬁ</w:t>
      </w:r>
      <w:r w:rsidRPr="00C83DB2">
        <w:rPr>
          <w:rFonts w:ascii="Maiandra GD" w:hAnsi="Maiandra GD"/>
          <w:sz w:val="24"/>
          <w:szCs w:val="24"/>
        </w:rPr>
        <w:t>cation  or  other  document,  or  any  modi</w:t>
      </w:r>
      <w:r w:rsidRPr="00C83DB2">
        <w:rPr>
          <w:rFonts w:ascii="Arial" w:hAnsi="Arial" w:cs="Arial"/>
          <w:sz w:val="24"/>
          <w:szCs w:val="24"/>
        </w:rPr>
        <w:t>ﬁ</w:t>
      </w:r>
      <w:r w:rsidRPr="00C83DB2">
        <w:rPr>
          <w:rFonts w:ascii="Maiandra GD" w:hAnsi="Maiandra GD"/>
          <w:sz w:val="24"/>
          <w:szCs w:val="24"/>
        </w:rPr>
        <w:t>cation  thereof  provided  or  designed  by  or  on  behalf  of  the  Procuring  Entity,  by  giving  a  notice  of  such  disclaimer  to  the  Procuring  Entity.</w:t>
      </w:r>
    </w:p>
    <w:p w14:paraId="21B6EFCB" w14:textId="77777777" w:rsidR="00D85001" w:rsidRPr="00C83DB2" w:rsidRDefault="00D85001" w:rsidP="00967E6E">
      <w:pPr>
        <w:pStyle w:val="ListParagraph"/>
        <w:numPr>
          <w:ilvl w:val="2"/>
          <w:numId w:val="57"/>
        </w:numPr>
        <w:tabs>
          <w:tab w:val="left" w:pos="1230"/>
        </w:tabs>
        <w:spacing w:before="125"/>
        <w:ind w:right="310" w:hanging="468"/>
        <w:jc w:val="both"/>
        <w:rPr>
          <w:rFonts w:ascii="Maiandra GD" w:hAnsi="Maiandra GD"/>
          <w:sz w:val="24"/>
          <w:szCs w:val="24"/>
        </w:rPr>
      </w:pPr>
      <w:r w:rsidRPr="00C83DB2">
        <w:rPr>
          <w:rFonts w:ascii="Maiandra GD" w:hAnsi="Maiandra GD"/>
          <w:sz w:val="24"/>
          <w:szCs w:val="24"/>
        </w:rPr>
        <w:t>Wherever  references  are  made  in  the  Contract  to  codes  and  standards  in  accordance  with  which  it  shall  be  executed,  the  edition  or  the  revised  version  of  such  codes  and  standards  shall  be  those  speci</w:t>
      </w:r>
      <w:r w:rsidRPr="00C83DB2">
        <w:rPr>
          <w:rFonts w:ascii="Arial" w:hAnsi="Arial" w:cs="Arial"/>
          <w:sz w:val="24"/>
          <w:szCs w:val="24"/>
        </w:rPr>
        <w:t>ﬁ</w:t>
      </w:r>
      <w:r w:rsidRPr="00C83DB2">
        <w:rPr>
          <w:rFonts w:ascii="Maiandra GD" w:hAnsi="Maiandra GD"/>
          <w:sz w:val="24"/>
          <w:szCs w:val="24"/>
        </w:rPr>
        <w:t>ed  in  the  Schedule  of  Requirements.  During  Contract  execution,  any  changes  in  any  such  codes  and  standards  shall  be  applied  only  after  approval  by  the  Procuring  Entity  and  shall  be  treated  in  accordance  with  GCC  Clause  33.</w:t>
      </w:r>
    </w:p>
    <w:p w14:paraId="021A0AF4" w14:textId="77777777" w:rsidR="00D85001" w:rsidRPr="00C83DB2" w:rsidRDefault="00D85001" w:rsidP="00967E6E">
      <w:pPr>
        <w:pStyle w:val="Heading5"/>
        <w:numPr>
          <w:ilvl w:val="0"/>
          <w:numId w:val="41"/>
        </w:numPr>
        <w:tabs>
          <w:tab w:val="left" w:pos="767"/>
          <w:tab w:val="left" w:pos="768"/>
        </w:tabs>
        <w:spacing w:before="239"/>
        <w:rPr>
          <w:rFonts w:ascii="Maiandra GD" w:hAnsi="Maiandra GD"/>
          <w:sz w:val="24"/>
          <w:szCs w:val="24"/>
        </w:rPr>
      </w:pPr>
      <w:r w:rsidRPr="00C83DB2">
        <w:rPr>
          <w:rFonts w:ascii="Maiandra GD" w:hAnsi="Maiandra GD"/>
          <w:sz w:val="24"/>
          <w:szCs w:val="24"/>
        </w:rPr>
        <w:t>Packing and Documents</w:t>
      </w:r>
    </w:p>
    <w:p w14:paraId="3C22DBB4" w14:textId="77777777" w:rsidR="00D85001" w:rsidRPr="00C83DB2" w:rsidRDefault="00D85001" w:rsidP="00967E6E">
      <w:pPr>
        <w:pStyle w:val="ListParagraph"/>
        <w:numPr>
          <w:ilvl w:val="1"/>
          <w:numId w:val="58"/>
        </w:numPr>
        <w:tabs>
          <w:tab w:val="left" w:pos="768"/>
        </w:tabs>
        <w:spacing w:before="243"/>
        <w:ind w:right="310" w:hanging="670"/>
        <w:jc w:val="both"/>
        <w:rPr>
          <w:rFonts w:ascii="Maiandra GD" w:hAnsi="Maiandra GD"/>
          <w:sz w:val="24"/>
          <w:szCs w:val="24"/>
        </w:rPr>
      </w:pPr>
      <w:r w:rsidRPr="00C83DB2">
        <w:rPr>
          <w:rFonts w:ascii="Maiandra GD" w:hAnsi="Maiandra GD"/>
          <w:sz w:val="24"/>
          <w:szCs w:val="24"/>
        </w:rPr>
        <w:t xml:space="preserve">The  Supplier  shall  provide  such  packing  of  the  Goods  as  is  required  to  prevent  their  damage  or  deterioration  during  transit  to  their  </w:t>
      </w:r>
      <w:r w:rsidRPr="00C83DB2">
        <w:rPr>
          <w:rFonts w:ascii="Arial" w:hAnsi="Arial" w:cs="Arial"/>
          <w:sz w:val="24"/>
          <w:szCs w:val="24"/>
        </w:rPr>
        <w:t>ﬁ</w:t>
      </w:r>
      <w:r w:rsidRPr="00C83DB2">
        <w:rPr>
          <w:rFonts w:ascii="Maiandra GD" w:hAnsi="Maiandra GD"/>
          <w:sz w:val="24"/>
          <w:szCs w:val="24"/>
        </w:rPr>
        <w:t>nal  destination,  as  indicated  in  the  Contract.  During  transit,  the  packing  shall  be  suf</w:t>
      </w:r>
      <w:r w:rsidRPr="00C83DB2">
        <w:rPr>
          <w:rFonts w:ascii="Arial" w:hAnsi="Arial" w:cs="Arial"/>
          <w:sz w:val="24"/>
          <w:szCs w:val="24"/>
        </w:rPr>
        <w:t>ﬁ</w:t>
      </w:r>
      <w:r w:rsidRPr="00C83DB2">
        <w:rPr>
          <w:rFonts w:ascii="Maiandra GD" w:hAnsi="Maiandra GD"/>
          <w:sz w:val="24"/>
          <w:szCs w:val="24"/>
        </w:rPr>
        <w:t xml:space="preserve">cient  to  withstand,  without  limitation,  rough  handling  and  exposure  to  extreme  temperatures,  salt  and  precipitation,  and  open  storage.  Packing  case  size  and  weights  shall  take  into  consideration,  where  appropriate,  the  remoteness  of  the  goods'  </w:t>
      </w:r>
      <w:r w:rsidRPr="00C83DB2">
        <w:rPr>
          <w:rFonts w:ascii="Arial" w:hAnsi="Arial" w:cs="Arial"/>
          <w:sz w:val="24"/>
          <w:szCs w:val="24"/>
        </w:rPr>
        <w:t>ﬁ</w:t>
      </w:r>
      <w:r w:rsidRPr="00C83DB2">
        <w:rPr>
          <w:rFonts w:ascii="Maiandra GD" w:hAnsi="Maiandra GD"/>
          <w:sz w:val="24"/>
          <w:szCs w:val="24"/>
        </w:rPr>
        <w:t>nal  destination  and  the  absence  of  heavy  handling  facilities  at  all  points  in  transit.</w:t>
      </w:r>
    </w:p>
    <w:p w14:paraId="2053508D" w14:textId="77777777" w:rsidR="00D85001" w:rsidRPr="00C83DB2" w:rsidRDefault="00D85001" w:rsidP="00967E6E">
      <w:pPr>
        <w:pStyle w:val="ListParagraph"/>
        <w:numPr>
          <w:ilvl w:val="1"/>
          <w:numId w:val="58"/>
        </w:numPr>
        <w:tabs>
          <w:tab w:val="left" w:pos="769"/>
        </w:tabs>
        <w:spacing w:before="130"/>
        <w:ind w:left="767" w:right="308" w:hanging="659"/>
        <w:jc w:val="both"/>
        <w:rPr>
          <w:rFonts w:ascii="Maiandra GD" w:hAnsi="Maiandra GD"/>
          <w:sz w:val="24"/>
          <w:szCs w:val="24"/>
        </w:rPr>
      </w:pPr>
      <w:r w:rsidRPr="00C83DB2">
        <w:rPr>
          <w:rFonts w:ascii="Maiandra GD" w:hAnsi="Maiandra GD"/>
          <w:sz w:val="24"/>
          <w:szCs w:val="24"/>
        </w:rPr>
        <w:t>The  packing,  marking,  and  documentation  within  and  outside  the  packages  shall  comply  strictly  with  such  special  requirements  as  shall  be  expressly  provided  for  in  the  Contract,  including  additional  requirements,  if  any,  speci</w:t>
      </w:r>
      <w:r w:rsidRPr="00C83DB2">
        <w:rPr>
          <w:rFonts w:ascii="Arial" w:hAnsi="Arial" w:cs="Arial"/>
          <w:sz w:val="24"/>
          <w:szCs w:val="24"/>
        </w:rPr>
        <w:t>ﬁ</w:t>
      </w:r>
      <w:r w:rsidRPr="00C83DB2">
        <w:rPr>
          <w:rFonts w:ascii="Maiandra GD" w:hAnsi="Maiandra GD"/>
          <w:sz w:val="24"/>
          <w:szCs w:val="24"/>
        </w:rPr>
        <w:t xml:space="preserve">ed  </w:t>
      </w:r>
      <w:r w:rsidRPr="00C83DB2">
        <w:rPr>
          <w:rFonts w:ascii="Maiandra GD" w:hAnsi="Maiandra GD"/>
          <w:b/>
          <w:sz w:val="24"/>
          <w:szCs w:val="24"/>
        </w:rPr>
        <w:t>in  the  SCC</w:t>
      </w:r>
      <w:r w:rsidRPr="00C83DB2">
        <w:rPr>
          <w:rFonts w:ascii="Maiandra GD" w:hAnsi="Maiandra GD"/>
          <w:sz w:val="24"/>
          <w:szCs w:val="24"/>
        </w:rPr>
        <w:t>,  and  in  any  other  instructions  ordered  by  the  Procuring  Entity.</w:t>
      </w:r>
    </w:p>
    <w:p w14:paraId="3745F8A1" w14:textId="77777777" w:rsidR="00D85001" w:rsidRPr="00C83DB2" w:rsidRDefault="00D85001" w:rsidP="00967E6E">
      <w:pPr>
        <w:pStyle w:val="Heading5"/>
        <w:numPr>
          <w:ilvl w:val="0"/>
          <w:numId w:val="41"/>
        </w:numPr>
        <w:tabs>
          <w:tab w:val="left" w:pos="767"/>
          <w:tab w:val="left" w:pos="768"/>
        </w:tabs>
        <w:rPr>
          <w:rFonts w:ascii="Maiandra GD" w:hAnsi="Maiandra GD"/>
          <w:sz w:val="24"/>
          <w:szCs w:val="24"/>
        </w:rPr>
      </w:pPr>
      <w:r w:rsidRPr="00C83DB2">
        <w:rPr>
          <w:rFonts w:ascii="Maiandra GD" w:hAnsi="Maiandra GD"/>
          <w:sz w:val="24"/>
          <w:szCs w:val="24"/>
        </w:rPr>
        <w:t>Insurance</w:t>
      </w:r>
    </w:p>
    <w:p w14:paraId="1260164D" w14:textId="77777777" w:rsidR="00D85001" w:rsidRPr="00C83DB2" w:rsidRDefault="00D85001" w:rsidP="00D42FE1">
      <w:pPr>
        <w:pStyle w:val="BodyText"/>
        <w:spacing w:before="243"/>
        <w:ind w:left="767" w:right="308" w:hanging="660"/>
        <w:jc w:val="both"/>
        <w:rPr>
          <w:rFonts w:ascii="Maiandra GD" w:hAnsi="Maiandra GD"/>
          <w:b/>
          <w:sz w:val="24"/>
          <w:szCs w:val="24"/>
        </w:rPr>
      </w:pPr>
      <w:r w:rsidRPr="00C83DB2">
        <w:rPr>
          <w:rFonts w:ascii="Maiandra GD" w:hAnsi="Maiandra GD"/>
          <w:sz w:val="24"/>
          <w:szCs w:val="24"/>
        </w:rPr>
        <w:t>24.1  Unless  otherwise  speci</w:t>
      </w:r>
      <w:r w:rsidRPr="00C83DB2">
        <w:rPr>
          <w:rFonts w:ascii="Arial" w:hAnsi="Arial" w:cs="Arial"/>
          <w:sz w:val="24"/>
          <w:szCs w:val="24"/>
        </w:rPr>
        <w:t>ﬁ</w:t>
      </w:r>
      <w:r w:rsidRPr="00C83DB2">
        <w:rPr>
          <w:rFonts w:ascii="Maiandra GD" w:hAnsi="Maiandra GD"/>
          <w:sz w:val="24"/>
          <w:szCs w:val="24"/>
        </w:rPr>
        <w:t xml:space="preserve">ed  in  the  </w:t>
      </w:r>
      <w:r w:rsidRPr="00C83DB2">
        <w:rPr>
          <w:rFonts w:ascii="Maiandra GD" w:hAnsi="Maiandra GD"/>
          <w:b/>
          <w:sz w:val="24"/>
          <w:szCs w:val="24"/>
        </w:rPr>
        <w:t xml:space="preserve">SCC,  </w:t>
      </w:r>
      <w:r w:rsidRPr="00C83DB2">
        <w:rPr>
          <w:rFonts w:ascii="Maiandra GD" w:hAnsi="Maiandra GD"/>
          <w:sz w:val="24"/>
          <w:szCs w:val="24"/>
        </w:rPr>
        <w:t xml:space="preserve">the  Goods  supplied  under  the  Contract  shall  be  fully  insured—in  a  freely  convertible  currency  from  an  eligible  country—against  </w:t>
      </w:r>
      <w:r w:rsidRPr="00C83DB2">
        <w:rPr>
          <w:rFonts w:ascii="Maiandra GD" w:hAnsi="Maiandra GD"/>
          <w:sz w:val="24"/>
          <w:szCs w:val="24"/>
        </w:rPr>
        <w:lastRenderedPageBreak/>
        <w:t>loss  or  damage  incidental  to  manufacture  or  acquisition,  transportation,  storage,  and  delivery,  in  accordance  with  the  applicable  Incoterms  or  in  the  manner  speci</w:t>
      </w:r>
      <w:r w:rsidRPr="00C83DB2">
        <w:rPr>
          <w:rFonts w:ascii="Arial" w:hAnsi="Arial" w:cs="Arial"/>
          <w:sz w:val="24"/>
          <w:szCs w:val="24"/>
        </w:rPr>
        <w:t>ﬁ</w:t>
      </w:r>
      <w:r w:rsidRPr="00C83DB2">
        <w:rPr>
          <w:rFonts w:ascii="Maiandra GD" w:hAnsi="Maiandra GD"/>
          <w:sz w:val="24"/>
          <w:szCs w:val="24"/>
        </w:rPr>
        <w:t xml:space="preserve">ed  in  the  </w:t>
      </w:r>
      <w:r w:rsidRPr="00C83DB2">
        <w:rPr>
          <w:rFonts w:ascii="Maiandra GD" w:hAnsi="Maiandra GD"/>
          <w:b/>
          <w:sz w:val="24"/>
          <w:szCs w:val="24"/>
        </w:rPr>
        <w:t>SCC.</w:t>
      </w:r>
    </w:p>
    <w:p w14:paraId="0B444B56" w14:textId="77777777" w:rsidR="00D85001" w:rsidRPr="00C83DB2" w:rsidRDefault="00D85001" w:rsidP="00967E6E">
      <w:pPr>
        <w:pStyle w:val="Heading5"/>
        <w:numPr>
          <w:ilvl w:val="0"/>
          <w:numId w:val="41"/>
        </w:numPr>
        <w:tabs>
          <w:tab w:val="left" w:pos="767"/>
          <w:tab w:val="left" w:pos="768"/>
        </w:tabs>
        <w:rPr>
          <w:rFonts w:ascii="Maiandra GD" w:hAnsi="Maiandra GD"/>
          <w:sz w:val="24"/>
          <w:szCs w:val="24"/>
        </w:rPr>
      </w:pPr>
      <w:r w:rsidRPr="00C83DB2">
        <w:rPr>
          <w:rFonts w:ascii="Maiandra GD" w:hAnsi="Maiandra GD"/>
          <w:sz w:val="24"/>
          <w:szCs w:val="24"/>
        </w:rPr>
        <w:t>Transportation and Incidental Services</w:t>
      </w:r>
    </w:p>
    <w:p w14:paraId="560AE108" w14:textId="77777777" w:rsidR="00D85001" w:rsidRPr="00C83DB2" w:rsidRDefault="00D85001" w:rsidP="00967E6E">
      <w:pPr>
        <w:pStyle w:val="ListParagraph"/>
        <w:numPr>
          <w:ilvl w:val="1"/>
          <w:numId w:val="59"/>
        </w:numPr>
        <w:tabs>
          <w:tab w:val="left" w:pos="768"/>
        </w:tabs>
        <w:spacing w:before="243"/>
        <w:ind w:right="308"/>
        <w:jc w:val="both"/>
        <w:rPr>
          <w:rFonts w:ascii="Maiandra GD" w:hAnsi="Maiandra GD"/>
          <w:sz w:val="24"/>
          <w:szCs w:val="24"/>
        </w:rPr>
      </w:pPr>
      <w:r w:rsidRPr="00C83DB2">
        <w:rPr>
          <w:rFonts w:ascii="Maiandra GD" w:hAnsi="Maiandra GD"/>
          <w:sz w:val="24"/>
          <w:szCs w:val="24"/>
        </w:rPr>
        <w:t>Unless  otherwise  speci</w:t>
      </w:r>
      <w:r w:rsidRPr="00C83DB2">
        <w:rPr>
          <w:rFonts w:ascii="Arial" w:hAnsi="Arial" w:cs="Arial"/>
          <w:sz w:val="24"/>
          <w:szCs w:val="24"/>
        </w:rPr>
        <w:t>ﬁ</w:t>
      </w:r>
      <w:r w:rsidRPr="00C83DB2">
        <w:rPr>
          <w:rFonts w:ascii="Maiandra GD" w:hAnsi="Maiandra GD"/>
          <w:sz w:val="24"/>
          <w:szCs w:val="24"/>
        </w:rPr>
        <w:t xml:space="preserve">ed  in  the  </w:t>
      </w:r>
      <w:r w:rsidRPr="00C83DB2">
        <w:rPr>
          <w:rFonts w:ascii="Maiandra GD" w:hAnsi="Maiandra GD"/>
          <w:b/>
          <w:sz w:val="24"/>
          <w:szCs w:val="24"/>
        </w:rPr>
        <w:t xml:space="preserve">SCC,  </w:t>
      </w:r>
      <w:r w:rsidRPr="00C83DB2">
        <w:rPr>
          <w:rFonts w:ascii="Maiandra GD" w:hAnsi="Maiandra GD"/>
          <w:sz w:val="24"/>
          <w:szCs w:val="24"/>
        </w:rPr>
        <w:t>responsibility  for  arranging  transportation  of  the  Goods  shall  be  in  accordance  with  the  speci</w:t>
      </w:r>
      <w:r w:rsidRPr="00C83DB2">
        <w:rPr>
          <w:rFonts w:ascii="Arial" w:hAnsi="Arial" w:cs="Arial"/>
          <w:sz w:val="24"/>
          <w:szCs w:val="24"/>
        </w:rPr>
        <w:t>ﬁ</w:t>
      </w:r>
      <w:r w:rsidRPr="00C83DB2">
        <w:rPr>
          <w:rFonts w:ascii="Maiandra GD" w:hAnsi="Maiandra GD"/>
          <w:sz w:val="24"/>
          <w:szCs w:val="24"/>
        </w:rPr>
        <w:t>ed  Incoterms.</w:t>
      </w:r>
    </w:p>
    <w:p w14:paraId="7A67D1FC" w14:textId="77777777" w:rsidR="00D85001" w:rsidRPr="00C83DB2" w:rsidRDefault="00D85001" w:rsidP="00967E6E">
      <w:pPr>
        <w:pStyle w:val="ListParagraph"/>
        <w:numPr>
          <w:ilvl w:val="1"/>
          <w:numId w:val="59"/>
        </w:numPr>
        <w:tabs>
          <w:tab w:val="left" w:pos="768"/>
        </w:tabs>
        <w:spacing w:before="245"/>
        <w:ind w:right="308"/>
        <w:jc w:val="both"/>
        <w:rPr>
          <w:rFonts w:ascii="Maiandra GD" w:hAnsi="Maiandra GD"/>
          <w:b/>
          <w:sz w:val="24"/>
          <w:szCs w:val="24"/>
        </w:rPr>
      </w:pPr>
      <w:r w:rsidRPr="00C83DB2">
        <w:rPr>
          <w:rFonts w:ascii="Maiandra GD" w:hAnsi="Maiandra GD"/>
          <w:sz w:val="24"/>
          <w:szCs w:val="24"/>
        </w:rPr>
        <w:t>The  Supplier  may  be  required  to  provide  any  or  all  of  the  following  services,  including  additional  services,  if  any,  speci</w:t>
      </w:r>
      <w:r w:rsidRPr="00C83DB2">
        <w:rPr>
          <w:rFonts w:ascii="Arial" w:hAnsi="Arial" w:cs="Arial"/>
          <w:sz w:val="24"/>
          <w:szCs w:val="24"/>
        </w:rPr>
        <w:t>ﬁ</w:t>
      </w:r>
      <w:r w:rsidRPr="00C83DB2">
        <w:rPr>
          <w:rFonts w:ascii="Maiandra GD" w:hAnsi="Maiandra GD"/>
          <w:sz w:val="24"/>
          <w:szCs w:val="24"/>
        </w:rPr>
        <w:t xml:space="preserve">ed  </w:t>
      </w:r>
      <w:r w:rsidRPr="00C83DB2">
        <w:rPr>
          <w:rFonts w:ascii="Maiandra GD" w:hAnsi="Maiandra GD"/>
          <w:b/>
          <w:sz w:val="24"/>
          <w:szCs w:val="24"/>
        </w:rPr>
        <w:t>in  SCC:</w:t>
      </w:r>
    </w:p>
    <w:p w14:paraId="7BEFA7D4" w14:textId="77777777" w:rsidR="00D85001" w:rsidRPr="00C83DB2" w:rsidRDefault="00D85001" w:rsidP="00967E6E">
      <w:pPr>
        <w:pStyle w:val="ListParagraph"/>
        <w:numPr>
          <w:ilvl w:val="2"/>
          <w:numId w:val="59"/>
        </w:numPr>
        <w:tabs>
          <w:tab w:val="left" w:pos="1240"/>
          <w:tab w:val="left" w:pos="1241"/>
        </w:tabs>
        <w:spacing w:before="115"/>
        <w:ind w:hanging="488"/>
        <w:rPr>
          <w:rFonts w:ascii="Maiandra GD" w:hAnsi="Maiandra GD"/>
          <w:sz w:val="24"/>
          <w:szCs w:val="24"/>
        </w:rPr>
      </w:pPr>
      <w:r w:rsidRPr="00C83DB2">
        <w:rPr>
          <w:rFonts w:ascii="Maiandra GD" w:hAnsi="Maiandra GD"/>
          <w:sz w:val="24"/>
          <w:szCs w:val="24"/>
        </w:rPr>
        <w:t>performance  or  supervision  of  on-site  assembly  and/or  start-up  of  the  supplied  Goods;</w:t>
      </w:r>
    </w:p>
    <w:p w14:paraId="340676D0" w14:textId="77777777" w:rsidR="00D85001" w:rsidRPr="00C83DB2" w:rsidRDefault="00D85001" w:rsidP="00967E6E">
      <w:pPr>
        <w:pStyle w:val="ListParagraph"/>
        <w:numPr>
          <w:ilvl w:val="2"/>
          <w:numId w:val="59"/>
        </w:numPr>
        <w:tabs>
          <w:tab w:val="left" w:pos="1240"/>
          <w:tab w:val="left" w:pos="1241"/>
        </w:tabs>
        <w:spacing w:before="113"/>
        <w:ind w:left="1240"/>
        <w:rPr>
          <w:rFonts w:ascii="Maiandra GD" w:hAnsi="Maiandra GD"/>
          <w:sz w:val="24"/>
          <w:szCs w:val="24"/>
        </w:rPr>
      </w:pPr>
      <w:r w:rsidRPr="00C83DB2">
        <w:rPr>
          <w:rFonts w:ascii="Maiandra GD" w:hAnsi="Maiandra GD"/>
          <w:sz w:val="24"/>
          <w:szCs w:val="24"/>
        </w:rPr>
        <w:t>furnishing  of  tools  required  for  assembly  and/or  maintenance  of  the  supplied  Goods;</w:t>
      </w:r>
    </w:p>
    <w:p w14:paraId="7708DAB5" w14:textId="77777777" w:rsidR="00D85001" w:rsidRPr="00C83DB2" w:rsidRDefault="00D85001" w:rsidP="00967E6E">
      <w:pPr>
        <w:pStyle w:val="ListParagraph"/>
        <w:numPr>
          <w:ilvl w:val="2"/>
          <w:numId w:val="59"/>
        </w:numPr>
        <w:tabs>
          <w:tab w:val="left" w:pos="1240"/>
          <w:tab w:val="left" w:pos="1241"/>
        </w:tabs>
        <w:spacing w:before="120"/>
        <w:ind w:right="308" w:hanging="488"/>
        <w:rPr>
          <w:rFonts w:ascii="Maiandra GD" w:hAnsi="Maiandra GD"/>
          <w:sz w:val="24"/>
          <w:szCs w:val="24"/>
        </w:rPr>
      </w:pPr>
      <w:r w:rsidRPr="00C83DB2">
        <w:rPr>
          <w:rFonts w:ascii="Maiandra GD" w:hAnsi="Maiandra GD"/>
          <w:sz w:val="24"/>
          <w:szCs w:val="24"/>
        </w:rPr>
        <w:t>furnishing  of  a  detailed  operations  and  maintenance  manual  for  each  appropriate  unit  of  the  supplied  Goods;</w:t>
      </w:r>
    </w:p>
    <w:p w14:paraId="29BB4718" w14:textId="77777777" w:rsidR="00D85001" w:rsidRPr="00C83DB2" w:rsidRDefault="00D85001" w:rsidP="00967E6E">
      <w:pPr>
        <w:pStyle w:val="ListParagraph"/>
        <w:numPr>
          <w:ilvl w:val="2"/>
          <w:numId w:val="59"/>
        </w:numPr>
        <w:tabs>
          <w:tab w:val="left" w:pos="1241"/>
        </w:tabs>
        <w:spacing w:before="124"/>
        <w:ind w:right="308" w:hanging="488"/>
        <w:jc w:val="both"/>
        <w:rPr>
          <w:rFonts w:ascii="Maiandra GD" w:hAnsi="Maiandra GD"/>
          <w:sz w:val="24"/>
          <w:szCs w:val="24"/>
        </w:rPr>
      </w:pPr>
      <w:r w:rsidRPr="00C83DB2">
        <w:rPr>
          <w:rFonts w:ascii="Maiandra GD" w:hAnsi="Maiandra GD"/>
          <w:sz w:val="24"/>
          <w:szCs w:val="24"/>
        </w:rPr>
        <w:t>performance  or  supervision  or  maintenance  and/or  repair  of  the  supplied  Goods,  for  a  period  of  time  agreed  by  the  parties,  provided  that  this  service  shall  not  relieve  the  Supplier  of  any  warranty  obligations  under  this  Contract;  and</w:t>
      </w:r>
    </w:p>
    <w:p w14:paraId="10A32895" w14:textId="77777777" w:rsidR="00D85001" w:rsidRPr="00C83DB2" w:rsidRDefault="00D85001" w:rsidP="00967E6E">
      <w:pPr>
        <w:pStyle w:val="ListParagraph"/>
        <w:numPr>
          <w:ilvl w:val="2"/>
          <w:numId w:val="59"/>
        </w:numPr>
        <w:tabs>
          <w:tab w:val="left" w:pos="1239"/>
          <w:tab w:val="left" w:pos="1241"/>
        </w:tabs>
        <w:spacing w:before="124"/>
        <w:ind w:left="1254" w:right="308" w:hanging="487"/>
        <w:rPr>
          <w:rFonts w:ascii="Maiandra GD" w:hAnsi="Maiandra GD"/>
          <w:sz w:val="24"/>
          <w:szCs w:val="24"/>
        </w:rPr>
      </w:pPr>
      <w:r w:rsidRPr="00C83DB2">
        <w:rPr>
          <w:rFonts w:ascii="Maiandra GD" w:hAnsi="Maiandra GD"/>
          <w:sz w:val="24"/>
          <w:szCs w:val="24"/>
        </w:rPr>
        <w:t>training  of  the  Procuring  Entity's  personnel,  at  the  Supplier's  plant  and/or  on-site,  in  assembly,  start-up,  operation,  maintenance,  and/or  repair  of  the  supplied  Goods.</w:t>
      </w:r>
    </w:p>
    <w:p w14:paraId="5E588CD5" w14:textId="77777777" w:rsidR="00D85001" w:rsidRPr="00C83DB2" w:rsidRDefault="00D85001" w:rsidP="00967E6E">
      <w:pPr>
        <w:pStyle w:val="ListParagraph"/>
        <w:numPr>
          <w:ilvl w:val="1"/>
          <w:numId w:val="59"/>
        </w:numPr>
        <w:tabs>
          <w:tab w:val="left" w:pos="768"/>
        </w:tabs>
        <w:spacing w:before="245"/>
        <w:ind w:right="308"/>
        <w:jc w:val="both"/>
        <w:rPr>
          <w:rFonts w:ascii="Maiandra GD" w:hAnsi="Maiandra GD"/>
          <w:sz w:val="24"/>
          <w:szCs w:val="24"/>
        </w:rPr>
      </w:pPr>
      <w:r w:rsidRPr="00C83DB2">
        <w:rPr>
          <w:rFonts w:ascii="Maiandra GD" w:hAnsi="Maiandra GD"/>
          <w:sz w:val="24"/>
          <w:szCs w:val="24"/>
        </w:rPr>
        <w:t>Prices  charged  by  the  Supplier  for  incidental  services,  if  not  included  in  the  Contract  Price  for  the  Goods,  shall  be  agreed  upon  in  advance  by  the  parties  and  shall  not  exceed  the  prevailing  rates  charged  to  other  parties  by  the  Supplier  for  similar  services</w:t>
      </w:r>
    </w:p>
    <w:p w14:paraId="061FA3C5" w14:textId="77777777" w:rsidR="00D85001" w:rsidRPr="00C83DB2" w:rsidRDefault="00D85001" w:rsidP="00967E6E">
      <w:pPr>
        <w:pStyle w:val="Heading5"/>
        <w:numPr>
          <w:ilvl w:val="0"/>
          <w:numId w:val="41"/>
        </w:numPr>
        <w:tabs>
          <w:tab w:val="left" w:pos="767"/>
          <w:tab w:val="left" w:pos="768"/>
        </w:tabs>
        <w:rPr>
          <w:rFonts w:ascii="Maiandra GD" w:hAnsi="Maiandra GD"/>
          <w:sz w:val="24"/>
          <w:szCs w:val="24"/>
        </w:rPr>
      </w:pPr>
      <w:r w:rsidRPr="00C83DB2">
        <w:rPr>
          <w:rFonts w:ascii="Maiandra GD" w:hAnsi="Maiandra GD"/>
          <w:sz w:val="24"/>
          <w:szCs w:val="24"/>
        </w:rPr>
        <w:t>Inspections and Tests</w:t>
      </w:r>
    </w:p>
    <w:p w14:paraId="06DA6E9F" w14:textId="77777777" w:rsidR="00D85001" w:rsidRPr="00C83DB2" w:rsidRDefault="00D85001" w:rsidP="00967E6E">
      <w:pPr>
        <w:pStyle w:val="ListParagraph"/>
        <w:numPr>
          <w:ilvl w:val="1"/>
          <w:numId w:val="60"/>
        </w:numPr>
        <w:tabs>
          <w:tab w:val="left" w:pos="768"/>
        </w:tabs>
        <w:spacing w:before="243"/>
        <w:ind w:right="308"/>
        <w:jc w:val="both"/>
        <w:rPr>
          <w:rFonts w:ascii="Maiandra GD" w:hAnsi="Maiandra GD"/>
          <w:b/>
          <w:sz w:val="24"/>
          <w:szCs w:val="24"/>
        </w:rPr>
      </w:pPr>
      <w:r w:rsidRPr="00C83DB2">
        <w:rPr>
          <w:rFonts w:ascii="Maiandra GD" w:hAnsi="Maiandra GD"/>
          <w:sz w:val="24"/>
          <w:szCs w:val="24"/>
        </w:rPr>
        <w:t>The  Supplier  shall  at  its  own  expense  and  at  no  cost  to  the  Procuring  Entity  carry  out  all  such  tests  and/or  inspections  of  the  Goods  and  Related  Services  as  are  speci</w:t>
      </w:r>
      <w:r w:rsidRPr="00C83DB2">
        <w:rPr>
          <w:rFonts w:ascii="Arial" w:hAnsi="Arial" w:cs="Arial"/>
          <w:sz w:val="24"/>
          <w:szCs w:val="24"/>
        </w:rPr>
        <w:t>ﬁ</w:t>
      </w:r>
      <w:r w:rsidRPr="00C83DB2">
        <w:rPr>
          <w:rFonts w:ascii="Maiandra GD" w:hAnsi="Maiandra GD"/>
          <w:sz w:val="24"/>
          <w:szCs w:val="24"/>
        </w:rPr>
        <w:t xml:space="preserve">ed  in  the  </w:t>
      </w:r>
      <w:r w:rsidRPr="00C83DB2">
        <w:rPr>
          <w:rFonts w:ascii="Maiandra GD" w:hAnsi="Maiandra GD"/>
          <w:b/>
          <w:sz w:val="24"/>
          <w:szCs w:val="24"/>
        </w:rPr>
        <w:t>SCC.</w:t>
      </w:r>
    </w:p>
    <w:p w14:paraId="04D28A21" w14:textId="77777777" w:rsidR="00D85001" w:rsidRPr="00C83DB2" w:rsidRDefault="00D85001" w:rsidP="00967E6E">
      <w:pPr>
        <w:pStyle w:val="ListParagraph"/>
        <w:numPr>
          <w:ilvl w:val="1"/>
          <w:numId w:val="60"/>
        </w:numPr>
        <w:tabs>
          <w:tab w:val="left" w:pos="768"/>
        </w:tabs>
        <w:spacing w:before="245"/>
        <w:ind w:right="308"/>
        <w:jc w:val="both"/>
        <w:rPr>
          <w:rFonts w:ascii="Maiandra GD" w:hAnsi="Maiandra GD"/>
          <w:sz w:val="24"/>
          <w:szCs w:val="24"/>
        </w:rPr>
      </w:pPr>
      <w:r w:rsidRPr="00C83DB2">
        <w:rPr>
          <w:rFonts w:ascii="Maiandra GD" w:hAnsi="Maiandra GD"/>
          <w:sz w:val="24"/>
          <w:szCs w:val="24"/>
        </w:rPr>
        <w:t xml:space="preserve">The  inspections  and  tests  may  be  conducted  on  the  premises  of  the  Supplier  or  its  Subcontractor,  at  point  of  delivery,  and/or  at  the  Goods'  </w:t>
      </w:r>
      <w:r w:rsidRPr="00C83DB2">
        <w:rPr>
          <w:rFonts w:ascii="Arial" w:hAnsi="Arial" w:cs="Arial"/>
          <w:sz w:val="24"/>
          <w:szCs w:val="24"/>
        </w:rPr>
        <w:t>ﬁ</w:t>
      </w:r>
      <w:r w:rsidRPr="00C83DB2">
        <w:rPr>
          <w:rFonts w:ascii="Maiandra GD" w:hAnsi="Maiandra GD"/>
          <w:sz w:val="24"/>
          <w:szCs w:val="24"/>
        </w:rPr>
        <w:t>nal  destination,  or  in  another  place  in  Kenya  as  speci</w:t>
      </w:r>
      <w:r w:rsidRPr="00C83DB2">
        <w:rPr>
          <w:rFonts w:ascii="Arial" w:hAnsi="Arial" w:cs="Arial"/>
          <w:sz w:val="24"/>
          <w:szCs w:val="24"/>
        </w:rPr>
        <w:t>ﬁ</w:t>
      </w:r>
      <w:r w:rsidRPr="00C83DB2">
        <w:rPr>
          <w:rFonts w:ascii="Maiandra GD" w:hAnsi="Maiandra GD"/>
          <w:sz w:val="24"/>
          <w:szCs w:val="24"/>
        </w:rPr>
        <w:t xml:space="preserve">ed  in  the  </w:t>
      </w:r>
      <w:r w:rsidRPr="00C83DB2">
        <w:rPr>
          <w:rFonts w:ascii="Maiandra GD" w:hAnsi="Maiandra GD"/>
          <w:b/>
          <w:sz w:val="24"/>
          <w:szCs w:val="24"/>
        </w:rPr>
        <w:t xml:space="preserve">SCC.  </w:t>
      </w:r>
      <w:r w:rsidRPr="00C83DB2">
        <w:rPr>
          <w:rFonts w:ascii="Maiandra GD" w:hAnsi="Maiandra GD"/>
          <w:sz w:val="24"/>
          <w:szCs w:val="24"/>
        </w:rPr>
        <w:t>Subject  to  GCC  Sub-Clause  26.3,  if  conducted  on  the  premises  of  the  Supplier  or  its  Subcontractor,  all  reasonable  facilities  and  assistance,  including  access  to  drawings  and  production  data,  shall  be  furnished  to  the  inspectors  at  no  charge  to  the  Procuring  Entity.</w:t>
      </w:r>
    </w:p>
    <w:p w14:paraId="1C09C897" w14:textId="77777777" w:rsidR="00D85001" w:rsidRPr="00C83DB2" w:rsidRDefault="00D85001" w:rsidP="00967E6E">
      <w:pPr>
        <w:pStyle w:val="ListParagraph"/>
        <w:numPr>
          <w:ilvl w:val="1"/>
          <w:numId w:val="60"/>
        </w:numPr>
        <w:tabs>
          <w:tab w:val="left" w:pos="768"/>
        </w:tabs>
        <w:spacing w:before="247"/>
        <w:ind w:left="766" w:right="308" w:hanging="659"/>
        <w:jc w:val="both"/>
        <w:rPr>
          <w:rFonts w:ascii="Maiandra GD" w:hAnsi="Maiandra GD"/>
          <w:sz w:val="24"/>
          <w:szCs w:val="24"/>
        </w:rPr>
      </w:pPr>
      <w:r w:rsidRPr="00C83DB2">
        <w:rPr>
          <w:rFonts w:ascii="Maiandra GD" w:hAnsi="Maiandra GD"/>
          <w:sz w:val="24"/>
          <w:szCs w:val="24"/>
        </w:rPr>
        <w:t>The  Procuring  Entity  or  its  designated  representative  shall  be  entitled  to  attend  the  tests  and/or  inspections  referred  to  in  GCC  Sub-Clause  26.2,  provided  that  the  Procuring  Entity  bear  all  of  its  own  costs  and  expenses  incurred  in  connection  with  such  attendance  including,  but  not  limited  to,  all  travelling  and  board  and  lodging  expenses.</w:t>
      </w:r>
    </w:p>
    <w:p w14:paraId="3E610FF6" w14:textId="77777777" w:rsidR="00D85001" w:rsidRPr="00C83DB2" w:rsidRDefault="00D85001" w:rsidP="00967E6E">
      <w:pPr>
        <w:pStyle w:val="ListParagraph"/>
        <w:numPr>
          <w:ilvl w:val="1"/>
          <w:numId w:val="60"/>
        </w:numPr>
        <w:tabs>
          <w:tab w:val="left" w:pos="767"/>
        </w:tabs>
        <w:spacing w:before="247"/>
        <w:ind w:left="766" w:right="308"/>
        <w:jc w:val="both"/>
        <w:rPr>
          <w:rFonts w:ascii="Maiandra GD" w:hAnsi="Maiandra GD"/>
          <w:sz w:val="24"/>
          <w:szCs w:val="24"/>
        </w:rPr>
      </w:pPr>
      <w:r w:rsidRPr="00C83DB2">
        <w:rPr>
          <w:rFonts w:ascii="Maiandra GD" w:hAnsi="Maiandra GD"/>
          <w:sz w:val="24"/>
          <w:szCs w:val="24"/>
        </w:rPr>
        <w:t xml:space="preserve">Whenever  the  Supplier  is  ready  to  carry  out  any  such  test  and  inspection,  it  shall  give  a  reasonable  advance  notice,  including  the  place  and  time,  to  the  Procuring  Entity.  The  Supplier  shall  obtain  from  any  relevant  third  party  or  manufacturer  any  necessary  permission  or  consent  to  enable  the  Procuring  Entity  or  its  designated  </w:t>
      </w:r>
      <w:r w:rsidRPr="00C83DB2">
        <w:rPr>
          <w:rFonts w:ascii="Maiandra GD" w:hAnsi="Maiandra GD"/>
          <w:sz w:val="24"/>
          <w:szCs w:val="24"/>
        </w:rPr>
        <w:lastRenderedPageBreak/>
        <w:t>representative  to  attend  the  test  and/or  inspection.</w:t>
      </w:r>
    </w:p>
    <w:p w14:paraId="2CAE38AB" w14:textId="77777777" w:rsidR="00D85001" w:rsidRPr="00C83DB2" w:rsidRDefault="00D85001" w:rsidP="00967E6E">
      <w:pPr>
        <w:pStyle w:val="ListParagraph"/>
        <w:numPr>
          <w:ilvl w:val="1"/>
          <w:numId w:val="60"/>
        </w:numPr>
        <w:tabs>
          <w:tab w:val="left" w:pos="767"/>
        </w:tabs>
        <w:spacing w:before="247"/>
        <w:ind w:left="770" w:right="309" w:hanging="664"/>
        <w:jc w:val="both"/>
        <w:rPr>
          <w:rFonts w:ascii="Maiandra GD" w:hAnsi="Maiandra GD"/>
          <w:sz w:val="24"/>
          <w:szCs w:val="24"/>
        </w:rPr>
      </w:pPr>
      <w:r w:rsidRPr="00C83DB2">
        <w:rPr>
          <w:rFonts w:ascii="Maiandra GD" w:hAnsi="Maiandra GD"/>
          <w:sz w:val="24"/>
          <w:szCs w:val="24"/>
        </w:rPr>
        <w:t>The  Procuring  Entity  may  require  the  Supplier  to  carry  out  any  test  and/or  inspection  not  required  by  the  Contract  but  deemed  necessary  to  verify  that  the  characteristics  and  performance  of  the  Goods  comply  with  the  technical  speci</w:t>
      </w:r>
      <w:r w:rsidRPr="00C83DB2">
        <w:rPr>
          <w:rFonts w:ascii="Arial" w:hAnsi="Arial" w:cs="Arial"/>
          <w:sz w:val="24"/>
          <w:szCs w:val="24"/>
        </w:rPr>
        <w:t>ﬁ</w:t>
      </w:r>
      <w:r w:rsidRPr="00C83DB2">
        <w:rPr>
          <w:rFonts w:ascii="Maiandra GD" w:hAnsi="Maiandra GD"/>
          <w:sz w:val="24"/>
          <w:szCs w:val="24"/>
        </w:rPr>
        <w:t>cations  codes  and  standards  under  the  Contract,  provided  that  the  Supplier's  reasonable  costs  and  expenses  incurred  in  the  carrying  out  of  such  test  and/or  inspection  shall  be  added  to  the  Contract  Price.  Further,  if  such  test  and/or  inspection  impedes  the  progress  of  manufacturing  and/or  the  Supplier's  performance of  its  other  obligations  under  the  Contract,  due  allowance  will  be  made  in  respect  of  the  Delivery  Dates  and  Completion  Dates  and  the  other  obligations  so  affected.</w:t>
      </w:r>
    </w:p>
    <w:p w14:paraId="32C0CBF8" w14:textId="77777777" w:rsidR="00D85001" w:rsidRPr="00C83DB2" w:rsidRDefault="00D85001" w:rsidP="00967E6E">
      <w:pPr>
        <w:pStyle w:val="ListParagraph"/>
        <w:numPr>
          <w:ilvl w:val="1"/>
          <w:numId w:val="60"/>
        </w:numPr>
        <w:tabs>
          <w:tab w:val="left" w:pos="771"/>
          <w:tab w:val="left" w:pos="772"/>
        </w:tabs>
        <w:spacing w:before="237"/>
        <w:ind w:left="771"/>
        <w:rPr>
          <w:rFonts w:ascii="Maiandra GD" w:hAnsi="Maiandra GD"/>
          <w:sz w:val="24"/>
          <w:szCs w:val="24"/>
        </w:rPr>
      </w:pPr>
      <w:r w:rsidRPr="00C83DB2">
        <w:rPr>
          <w:rFonts w:ascii="Maiandra GD" w:hAnsi="Maiandra GD"/>
          <w:sz w:val="24"/>
          <w:szCs w:val="24"/>
        </w:rPr>
        <w:t>The  Supplier  shall  provide  the  Procuring  Entity  with  a  report  of  the  results  of  any  such  test  and/or  inspection.</w:t>
      </w:r>
    </w:p>
    <w:p w14:paraId="295DA663" w14:textId="77777777" w:rsidR="00D85001" w:rsidRPr="00C83DB2" w:rsidRDefault="00D85001" w:rsidP="00967E6E">
      <w:pPr>
        <w:pStyle w:val="ListParagraph"/>
        <w:numPr>
          <w:ilvl w:val="1"/>
          <w:numId w:val="60"/>
        </w:numPr>
        <w:tabs>
          <w:tab w:val="left" w:pos="772"/>
        </w:tabs>
        <w:spacing w:before="242"/>
        <w:ind w:left="774" w:right="308" w:hanging="663"/>
        <w:jc w:val="both"/>
        <w:rPr>
          <w:rFonts w:ascii="Maiandra GD" w:hAnsi="Maiandra GD"/>
          <w:sz w:val="24"/>
          <w:szCs w:val="24"/>
        </w:rPr>
      </w:pPr>
      <w:r w:rsidRPr="00C83DB2">
        <w:rPr>
          <w:rFonts w:ascii="Maiandra GD" w:hAnsi="Maiandra GD"/>
          <w:sz w:val="24"/>
          <w:szCs w:val="24"/>
        </w:rPr>
        <w:t>The  Procuring  Entity  may  reject  any  Goods  or  any  part  thereof  that  fail  to  pass  any  test  and/or  inspection  or  do  not  conform  to  the  speci</w:t>
      </w:r>
      <w:r w:rsidRPr="00C83DB2">
        <w:rPr>
          <w:rFonts w:ascii="Arial" w:hAnsi="Arial" w:cs="Arial"/>
          <w:sz w:val="24"/>
          <w:szCs w:val="24"/>
        </w:rPr>
        <w:t>ﬁ</w:t>
      </w:r>
      <w:r w:rsidRPr="00C83DB2">
        <w:rPr>
          <w:rFonts w:ascii="Maiandra GD" w:hAnsi="Maiandra GD"/>
          <w:sz w:val="24"/>
          <w:szCs w:val="24"/>
        </w:rPr>
        <w:t>cations.  The  Supplier  shall  either  rectify  or  replace  such  rejected  Goods  or  parts  thereof  or  make  alterations  necessary  to  meet  the  speci</w:t>
      </w:r>
      <w:r w:rsidRPr="00C83DB2">
        <w:rPr>
          <w:rFonts w:ascii="Arial" w:hAnsi="Arial" w:cs="Arial"/>
          <w:sz w:val="24"/>
          <w:szCs w:val="24"/>
        </w:rPr>
        <w:t>ﬁ</w:t>
      </w:r>
      <w:r w:rsidRPr="00C83DB2">
        <w:rPr>
          <w:rFonts w:ascii="Maiandra GD" w:hAnsi="Maiandra GD"/>
          <w:sz w:val="24"/>
          <w:szCs w:val="24"/>
        </w:rPr>
        <w:t>cations  at  no  cost  to  the  Procuring  Entity,  and  shall  repeat  the  test  and/or  inspection,  at  no  cost  to  the  Procuring  Entity,  upon  giving  a  notice  pursuant  to  GCC  Sub-  Clause  26.4.</w:t>
      </w:r>
    </w:p>
    <w:p w14:paraId="08C4EDC6" w14:textId="77777777" w:rsidR="00D85001" w:rsidRPr="00C83DB2" w:rsidRDefault="00D85001" w:rsidP="00967E6E">
      <w:pPr>
        <w:pStyle w:val="ListParagraph"/>
        <w:numPr>
          <w:ilvl w:val="1"/>
          <w:numId w:val="60"/>
        </w:numPr>
        <w:tabs>
          <w:tab w:val="left" w:pos="771"/>
        </w:tabs>
        <w:spacing w:before="248"/>
        <w:ind w:left="774" w:right="308" w:hanging="664"/>
        <w:jc w:val="both"/>
        <w:rPr>
          <w:rFonts w:ascii="Maiandra GD" w:hAnsi="Maiandra GD"/>
          <w:sz w:val="24"/>
          <w:szCs w:val="24"/>
        </w:rPr>
      </w:pPr>
      <w:r w:rsidRPr="00C83DB2">
        <w:rPr>
          <w:rFonts w:ascii="Maiandra GD" w:hAnsi="Maiandra GD"/>
          <w:sz w:val="24"/>
          <w:szCs w:val="24"/>
        </w:rPr>
        <w:t>The  Supplier  agrees  that  neither  the  execution  of  a  test  and/or  inspection  of  the  Goods  or  any  part  thereof,  nor  the  attendance  by  the  Procuring  Entity  or  its  representative,  nor  the  issue  of  any  report  pursuant  to  GCC  Sub-Clause  26.6,  shall  release  the  Supplier  from  any  warranties  or  other  obligations  under  the  Contract.</w:t>
      </w:r>
    </w:p>
    <w:p w14:paraId="05E27530" w14:textId="77777777" w:rsidR="00D85001" w:rsidRPr="00C83DB2" w:rsidRDefault="00D85001" w:rsidP="00967E6E">
      <w:pPr>
        <w:pStyle w:val="Heading5"/>
        <w:numPr>
          <w:ilvl w:val="0"/>
          <w:numId w:val="41"/>
        </w:numPr>
        <w:tabs>
          <w:tab w:val="left" w:pos="770"/>
          <w:tab w:val="left" w:pos="771"/>
        </w:tabs>
        <w:rPr>
          <w:rFonts w:ascii="Maiandra GD" w:hAnsi="Maiandra GD"/>
          <w:sz w:val="24"/>
          <w:szCs w:val="24"/>
        </w:rPr>
      </w:pPr>
      <w:r w:rsidRPr="00C83DB2">
        <w:rPr>
          <w:rFonts w:ascii="Maiandra GD" w:hAnsi="Maiandra GD"/>
          <w:sz w:val="24"/>
          <w:szCs w:val="24"/>
        </w:rPr>
        <w:t>Liquidated Damages</w:t>
      </w:r>
    </w:p>
    <w:p w14:paraId="5BB66503" w14:textId="77777777" w:rsidR="00D85001" w:rsidRDefault="00D85001" w:rsidP="00D42FE1">
      <w:pPr>
        <w:pStyle w:val="BodyText"/>
        <w:spacing w:before="242"/>
        <w:ind w:left="774" w:right="304" w:hanging="664"/>
        <w:jc w:val="both"/>
        <w:rPr>
          <w:rFonts w:ascii="Maiandra GD" w:hAnsi="Maiandra GD"/>
          <w:sz w:val="24"/>
          <w:szCs w:val="24"/>
        </w:rPr>
      </w:pPr>
      <w:r w:rsidRPr="00C83DB2">
        <w:rPr>
          <w:rFonts w:ascii="Maiandra GD" w:hAnsi="Maiandra GD"/>
          <w:sz w:val="24"/>
          <w:szCs w:val="24"/>
        </w:rPr>
        <w:t>27.1  Except  as  provided  under  GCC  Clause  32,  if  the  Supplier  fails  to  deliver  any  or  all  of  the  Goods  by  the  Date(s)  of  delivery  or  perform  the  Related  Services  within  the  period  speci</w:t>
      </w:r>
      <w:r w:rsidRPr="00C83DB2">
        <w:rPr>
          <w:rFonts w:ascii="Arial" w:hAnsi="Arial" w:cs="Arial"/>
          <w:sz w:val="24"/>
          <w:szCs w:val="24"/>
        </w:rPr>
        <w:t>ﬁ</w:t>
      </w:r>
      <w:r w:rsidRPr="00C83DB2">
        <w:rPr>
          <w:rFonts w:ascii="Maiandra GD" w:hAnsi="Maiandra GD"/>
          <w:sz w:val="24"/>
          <w:szCs w:val="24"/>
        </w:rPr>
        <w:t>ed  in  the  Contract,  the  Procuring  Entity  may  without  prejudice  to  all  its  other  remedies  under  the  Contract,  deduct  from  the  Contract  Price,  as  liquidated  damages,  a  sum  equivalent  to  the  percentage  speci</w:t>
      </w:r>
      <w:r w:rsidRPr="00C83DB2">
        <w:rPr>
          <w:rFonts w:ascii="Arial" w:hAnsi="Arial" w:cs="Arial"/>
          <w:sz w:val="24"/>
          <w:szCs w:val="24"/>
        </w:rPr>
        <w:t>ﬁ</w:t>
      </w:r>
      <w:r w:rsidRPr="00C83DB2">
        <w:rPr>
          <w:rFonts w:ascii="Maiandra GD" w:hAnsi="Maiandra GD"/>
          <w:sz w:val="24"/>
          <w:szCs w:val="24"/>
        </w:rPr>
        <w:t xml:space="preserve">ed  in  the  </w:t>
      </w:r>
      <w:r w:rsidRPr="00C83DB2">
        <w:rPr>
          <w:rFonts w:ascii="Maiandra GD" w:hAnsi="Maiandra GD"/>
          <w:b/>
          <w:sz w:val="24"/>
          <w:szCs w:val="24"/>
        </w:rPr>
        <w:t xml:space="preserve">SCC  </w:t>
      </w:r>
      <w:r w:rsidRPr="00C83DB2">
        <w:rPr>
          <w:rFonts w:ascii="Maiandra GD" w:hAnsi="Maiandra GD"/>
          <w:sz w:val="24"/>
          <w:szCs w:val="24"/>
        </w:rPr>
        <w:t>of  the  delivered  price  of  the  delayed  Goods  or  unperformed  Services  for  each  week  or  part  thereof  of  delay  until  actual  delivery  or  performance,  up  to  a  maximum  deduction  of  the  percentage  speci</w:t>
      </w:r>
      <w:r w:rsidRPr="00C83DB2">
        <w:rPr>
          <w:rFonts w:ascii="Arial" w:hAnsi="Arial" w:cs="Arial"/>
          <w:sz w:val="24"/>
          <w:szCs w:val="24"/>
        </w:rPr>
        <w:t>ﬁ</w:t>
      </w:r>
      <w:r w:rsidRPr="00C83DB2">
        <w:rPr>
          <w:rFonts w:ascii="Maiandra GD" w:hAnsi="Maiandra GD"/>
          <w:sz w:val="24"/>
          <w:szCs w:val="24"/>
        </w:rPr>
        <w:t xml:space="preserve">ed  in  those  </w:t>
      </w:r>
      <w:r w:rsidRPr="00C83DB2">
        <w:rPr>
          <w:rFonts w:ascii="Maiandra GD" w:hAnsi="Maiandra GD"/>
          <w:b/>
          <w:sz w:val="24"/>
          <w:szCs w:val="24"/>
        </w:rPr>
        <w:t xml:space="preserve">SCC.  </w:t>
      </w:r>
      <w:r w:rsidRPr="00C83DB2">
        <w:rPr>
          <w:rFonts w:ascii="Maiandra GD" w:hAnsi="Maiandra GD"/>
          <w:sz w:val="24"/>
          <w:szCs w:val="24"/>
        </w:rPr>
        <w:t>Once  the  maximum  is  reached,  the  Procuring  Entity  may  terminate  the  Contract  pursuant  to  GCC  Clause  35.</w:t>
      </w:r>
    </w:p>
    <w:p w14:paraId="7F4E153A" w14:textId="77777777" w:rsidR="00045435" w:rsidRDefault="00045435" w:rsidP="00D42FE1">
      <w:pPr>
        <w:pStyle w:val="BodyText"/>
        <w:spacing w:before="242"/>
        <w:ind w:left="774" w:right="304" w:hanging="664"/>
        <w:jc w:val="both"/>
        <w:rPr>
          <w:rFonts w:ascii="Maiandra GD" w:hAnsi="Maiandra GD"/>
          <w:sz w:val="24"/>
          <w:szCs w:val="24"/>
        </w:rPr>
      </w:pPr>
    </w:p>
    <w:p w14:paraId="71915CE9" w14:textId="77777777" w:rsidR="00045435" w:rsidRPr="00C83DB2" w:rsidRDefault="00045435" w:rsidP="00D42FE1">
      <w:pPr>
        <w:pStyle w:val="BodyText"/>
        <w:spacing w:before="242"/>
        <w:ind w:left="774" w:right="304" w:hanging="664"/>
        <w:jc w:val="both"/>
        <w:rPr>
          <w:rFonts w:ascii="Maiandra GD" w:hAnsi="Maiandra GD"/>
          <w:sz w:val="24"/>
          <w:szCs w:val="24"/>
        </w:rPr>
      </w:pPr>
    </w:p>
    <w:p w14:paraId="70A646CF" w14:textId="77777777" w:rsidR="00D85001" w:rsidRPr="00C83DB2" w:rsidRDefault="00D85001" w:rsidP="00D42FE1">
      <w:pPr>
        <w:pStyle w:val="BodyText"/>
        <w:spacing w:before="10"/>
        <w:rPr>
          <w:rFonts w:ascii="Maiandra GD" w:hAnsi="Maiandra GD"/>
          <w:sz w:val="24"/>
          <w:szCs w:val="24"/>
        </w:rPr>
      </w:pPr>
    </w:p>
    <w:p w14:paraId="35F77041" w14:textId="77777777" w:rsidR="00D85001" w:rsidRPr="00C83DB2" w:rsidRDefault="00D85001" w:rsidP="00967E6E">
      <w:pPr>
        <w:pStyle w:val="Heading5"/>
        <w:numPr>
          <w:ilvl w:val="0"/>
          <w:numId w:val="61"/>
        </w:numPr>
        <w:tabs>
          <w:tab w:val="left" w:pos="752"/>
          <w:tab w:val="left" w:pos="753"/>
        </w:tabs>
        <w:spacing w:before="0"/>
        <w:rPr>
          <w:rFonts w:ascii="Maiandra GD" w:hAnsi="Maiandra GD"/>
          <w:sz w:val="24"/>
          <w:szCs w:val="24"/>
        </w:rPr>
      </w:pPr>
      <w:r w:rsidRPr="00C83DB2">
        <w:rPr>
          <w:rFonts w:ascii="Maiandra GD" w:hAnsi="Maiandra GD"/>
          <w:sz w:val="24"/>
          <w:szCs w:val="24"/>
        </w:rPr>
        <w:t>Warranty</w:t>
      </w:r>
    </w:p>
    <w:p w14:paraId="709A4D98" w14:textId="77777777" w:rsidR="00D85001" w:rsidRPr="00C83DB2" w:rsidRDefault="00D85001" w:rsidP="00967E6E">
      <w:pPr>
        <w:pStyle w:val="ListParagraph"/>
        <w:numPr>
          <w:ilvl w:val="1"/>
          <w:numId w:val="61"/>
        </w:numPr>
        <w:tabs>
          <w:tab w:val="left" w:pos="753"/>
        </w:tabs>
        <w:spacing w:before="243"/>
        <w:ind w:right="312" w:hanging="653"/>
        <w:jc w:val="both"/>
        <w:rPr>
          <w:rFonts w:ascii="Maiandra GD" w:hAnsi="Maiandra GD"/>
          <w:sz w:val="24"/>
          <w:szCs w:val="24"/>
        </w:rPr>
      </w:pPr>
      <w:r w:rsidRPr="00C83DB2">
        <w:rPr>
          <w:rFonts w:ascii="Maiandra GD" w:hAnsi="Maiandra GD"/>
          <w:sz w:val="24"/>
          <w:szCs w:val="24"/>
        </w:rPr>
        <w:t>The  Supplier  warrants  that  all  the  Goods  are  new,  unused,  and  of  the  most  recent  or  current  models,  and  that  they  incorporate  all  recent  improvements  in  design  and  materials,  unless  provided  otherwise  in  the  Contract.</w:t>
      </w:r>
    </w:p>
    <w:p w14:paraId="6A9FB435" w14:textId="77777777" w:rsidR="00D85001" w:rsidRPr="00C83DB2" w:rsidRDefault="00D85001" w:rsidP="00967E6E">
      <w:pPr>
        <w:pStyle w:val="ListParagraph"/>
        <w:numPr>
          <w:ilvl w:val="1"/>
          <w:numId w:val="61"/>
        </w:numPr>
        <w:tabs>
          <w:tab w:val="left" w:pos="753"/>
        </w:tabs>
        <w:spacing w:before="245"/>
        <w:ind w:right="312" w:hanging="653"/>
        <w:jc w:val="both"/>
        <w:rPr>
          <w:rFonts w:ascii="Maiandra GD" w:hAnsi="Maiandra GD"/>
          <w:sz w:val="24"/>
          <w:szCs w:val="24"/>
        </w:rPr>
      </w:pPr>
      <w:r w:rsidRPr="00C83DB2">
        <w:rPr>
          <w:rFonts w:ascii="Maiandra GD" w:hAnsi="Maiandra GD"/>
          <w:sz w:val="24"/>
          <w:szCs w:val="24"/>
        </w:rPr>
        <w:t xml:space="preserve">Subject  to  GCC  Sub-Clause  22.1(b),  the  Supplier  further  warrants  that  the  Goods  shall  be  free  from  defects  arising  from  any  act  or  omission  of  the  Supplier  or  arising  from  design,  materials,  and  workmanship,  under  normal  use  in  the  conditions  prevailing  in  the  country  of  </w:t>
      </w:r>
      <w:r w:rsidRPr="00C83DB2">
        <w:rPr>
          <w:rFonts w:ascii="Arial" w:hAnsi="Arial" w:cs="Arial"/>
          <w:sz w:val="24"/>
          <w:szCs w:val="24"/>
        </w:rPr>
        <w:t>ﬁ</w:t>
      </w:r>
      <w:r w:rsidRPr="00C83DB2">
        <w:rPr>
          <w:rFonts w:ascii="Maiandra GD" w:hAnsi="Maiandra GD"/>
          <w:sz w:val="24"/>
          <w:szCs w:val="24"/>
        </w:rPr>
        <w:t>nal  destination.</w:t>
      </w:r>
    </w:p>
    <w:p w14:paraId="0BD135FD" w14:textId="77777777" w:rsidR="00D85001" w:rsidRPr="00C83DB2" w:rsidRDefault="00D85001" w:rsidP="00967E6E">
      <w:pPr>
        <w:pStyle w:val="ListParagraph"/>
        <w:numPr>
          <w:ilvl w:val="1"/>
          <w:numId w:val="61"/>
        </w:numPr>
        <w:tabs>
          <w:tab w:val="left" w:pos="753"/>
        </w:tabs>
        <w:spacing w:before="246"/>
        <w:ind w:left="766" w:right="312" w:hanging="652"/>
        <w:jc w:val="both"/>
        <w:rPr>
          <w:rFonts w:ascii="Maiandra GD" w:hAnsi="Maiandra GD"/>
          <w:sz w:val="24"/>
          <w:szCs w:val="24"/>
        </w:rPr>
      </w:pPr>
      <w:r w:rsidRPr="00C83DB2">
        <w:rPr>
          <w:rFonts w:ascii="Maiandra GD" w:hAnsi="Maiandra GD"/>
          <w:sz w:val="24"/>
          <w:szCs w:val="24"/>
        </w:rPr>
        <w:t>Unless  otherwise  speci</w:t>
      </w:r>
      <w:r w:rsidRPr="00C83DB2">
        <w:rPr>
          <w:rFonts w:ascii="Arial" w:hAnsi="Arial" w:cs="Arial"/>
          <w:sz w:val="24"/>
          <w:szCs w:val="24"/>
        </w:rPr>
        <w:t>ﬁ</w:t>
      </w:r>
      <w:r w:rsidRPr="00C83DB2">
        <w:rPr>
          <w:rFonts w:ascii="Maiandra GD" w:hAnsi="Maiandra GD"/>
          <w:sz w:val="24"/>
          <w:szCs w:val="24"/>
        </w:rPr>
        <w:t xml:space="preserve">ed  in  the  </w:t>
      </w:r>
      <w:r w:rsidRPr="00C83DB2">
        <w:rPr>
          <w:rFonts w:ascii="Maiandra GD" w:hAnsi="Maiandra GD"/>
          <w:b/>
          <w:sz w:val="24"/>
          <w:szCs w:val="24"/>
        </w:rPr>
        <w:t xml:space="preserve">SCC,  </w:t>
      </w:r>
      <w:r w:rsidRPr="00C83DB2">
        <w:rPr>
          <w:rFonts w:ascii="Maiandra GD" w:hAnsi="Maiandra GD"/>
          <w:sz w:val="24"/>
          <w:szCs w:val="24"/>
        </w:rPr>
        <w:t xml:space="preserve">the  warranty  shall  remain  valid  for  twelve  </w:t>
      </w:r>
      <w:r w:rsidRPr="00C83DB2">
        <w:rPr>
          <w:rFonts w:ascii="Maiandra GD" w:hAnsi="Maiandra GD"/>
          <w:sz w:val="24"/>
          <w:szCs w:val="24"/>
        </w:rPr>
        <w:lastRenderedPageBreak/>
        <w:t xml:space="preserve">(12)  months  after  the  Goods,  or  any  portion  thereof  as  the  case  may  be,  have  been  delivered  to  and  accepted  at  the  </w:t>
      </w:r>
      <w:r w:rsidRPr="00C83DB2">
        <w:rPr>
          <w:rFonts w:ascii="Arial" w:hAnsi="Arial" w:cs="Arial"/>
          <w:sz w:val="24"/>
          <w:szCs w:val="24"/>
        </w:rPr>
        <w:t>ﬁ</w:t>
      </w:r>
      <w:r w:rsidRPr="00C83DB2">
        <w:rPr>
          <w:rFonts w:ascii="Maiandra GD" w:hAnsi="Maiandra GD"/>
          <w:sz w:val="24"/>
          <w:szCs w:val="24"/>
        </w:rPr>
        <w:t xml:space="preserve">nal  destination  indicated  in  the  </w:t>
      </w:r>
      <w:r w:rsidRPr="00C83DB2">
        <w:rPr>
          <w:rFonts w:ascii="Maiandra GD" w:hAnsi="Maiandra GD"/>
          <w:b/>
          <w:sz w:val="24"/>
          <w:szCs w:val="24"/>
        </w:rPr>
        <w:t xml:space="preserve">SCC,  </w:t>
      </w:r>
      <w:r w:rsidRPr="00C83DB2">
        <w:rPr>
          <w:rFonts w:ascii="Maiandra GD" w:hAnsi="Maiandra GD"/>
          <w:sz w:val="24"/>
          <w:szCs w:val="24"/>
        </w:rPr>
        <w:t>or  for  eighteen  (18)  months  after  the  date  of  shipment  from  the  port  or  place  of  loading  in  the  country  of  origin,  whichever  period  concludes  earlier.</w:t>
      </w:r>
    </w:p>
    <w:p w14:paraId="7410F17D" w14:textId="77777777" w:rsidR="00D85001" w:rsidRPr="00C83DB2" w:rsidRDefault="00D85001" w:rsidP="00967E6E">
      <w:pPr>
        <w:pStyle w:val="ListParagraph"/>
        <w:numPr>
          <w:ilvl w:val="1"/>
          <w:numId w:val="61"/>
        </w:numPr>
        <w:tabs>
          <w:tab w:val="left" w:pos="752"/>
        </w:tabs>
        <w:spacing w:before="247"/>
        <w:ind w:left="766" w:right="312" w:hanging="652"/>
        <w:jc w:val="both"/>
        <w:rPr>
          <w:rFonts w:ascii="Maiandra GD" w:hAnsi="Maiandra GD"/>
          <w:sz w:val="24"/>
          <w:szCs w:val="24"/>
        </w:rPr>
      </w:pPr>
      <w:r w:rsidRPr="00C83DB2">
        <w:rPr>
          <w:rFonts w:ascii="Maiandra GD" w:hAnsi="Maiandra GD"/>
          <w:sz w:val="24"/>
          <w:szCs w:val="24"/>
        </w:rPr>
        <w:t>The  Procuring  Entity  shall  give  notice  to  the  Supplier  stating  the  nature  of  any  such  defects  together  with  all  available  evidence  thereof,  promptly  following  the  discovery  thereof.  The  Procuring  Entity  shall  afford  all  reasonable  opportunity  for  the  Supplier  to  inspect  such  defects.</w:t>
      </w:r>
    </w:p>
    <w:p w14:paraId="490D4CA9" w14:textId="77777777" w:rsidR="00D85001" w:rsidRPr="00C83DB2" w:rsidRDefault="00D85001" w:rsidP="00967E6E">
      <w:pPr>
        <w:pStyle w:val="ListParagraph"/>
        <w:numPr>
          <w:ilvl w:val="1"/>
          <w:numId w:val="61"/>
        </w:numPr>
        <w:tabs>
          <w:tab w:val="left" w:pos="752"/>
        </w:tabs>
        <w:spacing w:before="246"/>
        <w:ind w:left="766" w:right="312" w:hanging="652"/>
        <w:jc w:val="both"/>
        <w:rPr>
          <w:rFonts w:ascii="Maiandra GD" w:hAnsi="Maiandra GD"/>
          <w:sz w:val="24"/>
          <w:szCs w:val="24"/>
        </w:rPr>
      </w:pPr>
      <w:r w:rsidRPr="00C83DB2">
        <w:rPr>
          <w:rFonts w:ascii="Maiandra GD" w:hAnsi="Maiandra GD"/>
          <w:sz w:val="24"/>
          <w:szCs w:val="24"/>
        </w:rPr>
        <w:t>Upon  receipt  of  such  notice,  the  Supplier  shall,  within  the  period  speci</w:t>
      </w:r>
      <w:r w:rsidRPr="00C83DB2">
        <w:rPr>
          <w:rFonts w:ascii="Arial" w:hAnsi="Arial" w:cs="Arial"/>
          <w:sz w:val="24"/>
          <w:szCs w:val="24"/>
        </w:rPr>
        <w:t>ﬁ</w:t>
      </w:r>
      <w:r w:rsidRPr="00C83DB2">
        <w:rPr>
          <w:rFonts w:ascii="Maiandra GD" w:hAnsi="Maiandra GD"/>
          <w:sz w:val="24"/>
          <w:szCs w:val="24"/>
        </w:rPr>
        <w:t xml:space="preserve">ed  in  the  </w:t>
      </w:r>
      <w:r w:rsidRPr="00C83DB2">
        <w:rPr>
          <w:rFonts w:ascii="Maiandra GD" w:hAnsi="Maiandra GD"/>
          <w:b/>
          <w:sz w:val="24"/>
          <w:szCs w:val="24"/>
        </w:rPr>
        <w:t xml:space="preserve">SCC,  </w:t>
      </w:r>
      <w:r w:rsidRPr="00C83DB2">
        <w:rPr>
          <w:rFonts w:ascii="Maiandra GD" w:hAnsi="Maiandra GD"/>
          <w:sz w:val="24"/>
          <w:szCs w:val="24"/>
        </w:rPr>
        <w:t>expeditiously  repair  or  replace  the  defective  Goods  or  parts  thereof,  at  no  cost  to  the  Procuring  Entity.</w:t>
      </w:r>
    </w:p>
    <w:p w14:paraId="1E42B9CD" w14:textId="77777777" w:rsidR="00D85001" w:rsidRPr="00C83DB2" w:rsidRDefault="00D85001" w:rsidP="00967E6E">
      <w:pPr>
        <w:pStyle w:val="ListParagraph"/>
        <w:numPr>
          <w:ilvl w:val="1"/>
          <w:numId w:val="61"/>
        </w:numPr>
        <w:tabs>
          <w:tab w:val="left" w:pos="752"/>
        </w:tabs>
        <w:spacing w:before="245"/>
        <w:ind w:left="766" w:right="312" w:hanging="652"/>
        <w:jc w:val="both"/>
        <w:rPr>
          <w:rFonts w:ascii="Maiandra GD" w:hAnsi="Maiandra GD"/>
          <w:sz w:val="24"/>
          <w:szCs w:val="24"/>
        </w:rPr>
      </w:pPr>
      <w:r w:rsidRPr="00C83DB2">
        <w:rPr>
          <w:rFonts w:ascii="Maiandra GD" w:hAnsi="Maiandra GD"/>
          <w:sz w:val="24"/>
          <w:szCs w:val="24"/>
        </w:rPr>
        <w:t>If  having  been  noti</w:t>
      </w:r>
      <w:r w:rsidRPr="00C83DB2">
        <w:rPr>
          <w:rFonts w:ascii="Arial" w:hAnsi="Arial" w:cs="Arial"/>
          <w:sz w:val="24"/>
          <w:szCs w:val="24"/>
        </w:rPr>
        <w:t>ﬁ</w:t>
      </w:r>
      <w:r w:rsidRPr="00C83DB2">
        <w:rPr>
          <w:rFonts w:ascii="Maiandra GD" w:hAnsi="Maiandra GD"/>
          <w:sz w:val="24"/>
          <w:szCs w:val="24"/>
        </w:rPr>
        <w:t>ed,  the  Supplier  fails  to  remedy  the  defect  within  the  period  speci</w:t>
      </w:r>
      <w:r w:rsidRPr="00C83DB2">
        <w:rPr>
          <w:rFonts w:ascii="Arial" w:hAnsi="Arial" w:cs="Arial"/>
          <w:sz w:val="24"/>
          <w:szCs w:val="24"/>
        </w:rPr>
        <w:t>ﬁ</w:t>
      </w:r>
      <w:r w:rsidRPr="00C83DB2">
        <w:rPr>
          <w:rFonts w:ascii="Maiandra GD" w:hAnsi="Maiandra GD"/>
          <w:sz w:val="24"/>
          <w:szCs w:val="24"/>
        </w:rPr>
        <w:t xml:space="preserve">ed  in  the  </w:t>
      </w:r>
      <w:r w:rsidRPr="00C83DB2">
        <w:rPr>
          <w:rFonts w:ascii="Maiandra GD" w:hAnsi="Maiandra GD"/>
          <w:b/>
          <w:sz w:val="24"/>
          <w:szCs w:val="24"/>
        </w:rPr>
        <w:t xml:space="preserve">SCC,  </w:t>
      </w:r>
      <w:r w:rsidRPr="00C83DB2">
        <w:rPr>
          <w:rFonts w:ascii="Maiandra GD" w:hAnsi="Maiandra GD"/>
          <w:sz w:val="24"/>
          <w:szCs w:val="24"/>
        </w:rPr>
        <w:t>the  Procuring  Entity  may  proceed  to  take  within  a  reasonable  period  such  remedial  action  as  may  be  necessary,  at  the  Supplier's  risk  and  expense  and  without  prejudice  to  any  other  rights  which  the  Procuring  Entity  may  have  against  the  Supplier  under  the  Contract.</w:t>
      </w:r>
    </w:p>
    <w:p w14:paraId="00DEAF1D" w14:textId="77777777" w:rsidR="00D85001" w:rsidRPr="00C83DB2" w:rsidRDefault="00D85001" w:rsidP="00967E6E">
      <w:pPr>
        <w:pStyle w:val="Heading5"/>
        <w:numPr>
          <w:ilvl w:val="0"/>
          <w:numId w:val="61"/>
        </w:numPr>
        <w:tabs>
          <w:tab w:val="left" w:pos="751"/>
          <w:tab w:val="left" w:pos="752"/>
        </w:tabs>
        <w:spacing w:before="239"/>
        <w:ind w:left="751"/>
        <w:rPr>
          <w:rFonts w:ascii="Maiandra GD" w:hAnsi="Maiandra GD"/>
          <w:sz w:val="24"/>
          <w:szCs w:val="24"/>
        </w:rPr>
      </w:pPr>
      <w:r w:rsidRPr="00C83DB2">
        <w:rPr>
          <w:rFonts w:ascii="Maiandra GD" w:hAnsi="Maiandra GD"/>
          <w:sz w:val="24"/>
          <w:szCs w:val="24"/>
        </w:rPr>
        <w:t>Patent Indemnity</w:t>
      </w:r>
    </w:p>
    <w:p w14:paraId="79F0A381" w14:textId="77777777" w:rsidR="00D85001" w:rsidRPr="00C83DB2" w:rsidRDefault="00D85001" w:rsidP="00967E6E">
      <w:pPr>
        <w:pStyle w:val="ListParagraph"/>
        <w:numPr>
          <w:ilvl w:val="1"/>
          <w:numId w:val="61"/>
        </w:numPr>
        <w:tabs>
          <w:tab w:val="left" w:pos="752"/>
        </w:tabs>
        <w:spacing w:before="242"/>
        <w:ind w:left="766" w:right="313" w:hanging="653"/>
        <w:jc w:val="both"/>
        <w:rPr>
          <w:rFonts w:ascii="Maiandra GD" w:hAnsi="Maiandra GD"/>
          <w:sz w:val="24"/>
          <w:szCs w:val="24"/>
        </w:rPr>
      </w:pPr>
      <w:r w:rsidRPr="00C83DB2">
        <w:rPr>
          <w:rFonts w:ascii="Maiandra GD" w:hAnsi="Maiandra GD"/>
          <w:sz w:val="24"/>
          <w:szCs w:val="24"/>
        </w:rPr>
        <w:t>The  Supplier  shall,  subject  to  the  Procuring  Entity's  compliance  with  GCC  Sub-Clause  29.2,  indemnify  and  hold  harmless  the  Procuring  Entity  and  its  employees  and  of</w:t>
      </w:r>
      <w:r w:rsidRPr="00C83DB2">
        <w:rPr>
          <w:rFonts w:ascii="Arial" w:hAnsi="Arial" w:cs="Arial"/>
          <w:sz w:val="24"/>
          <w:szCs w:val="24"/>
        </w:rPr>
        <w:t>ﬁ</w:t>
      </w:r>
      <w:r w:rsidRPr="00C83DB2">
        <w:rPr>
          <w:rFonts w:ascii="Maiandra GD" w:hAnsi="Maiandra GD"/>
          <w:sz w:val="24"/>
          <w:szCs w:val="24"/>
        </w:rPr>
        <w:t>cers  from  and  against  any  and  all  suits,  actions  or  administrative  proceedings,  claims,  demands,  losses,  damages,  costs,  and  expenses  of  any  nature,  including  attorney's  fees  and  expenses,  which  the  Procuring  Entity  may  suffer  as  a  result  of  any  infringement  or  alleged  infringement  of  any  patent,  utility  model,  registered  design,  trademark,  copyright,  or  other  intellectual  property  right  registered  or  otherwise  existing  at  the  date  of  the  Contract  by  reason  of:</w:t>
      </w:r>
    </w:p>
    <w:p w14:paraId="1FBD8001" w14:textId="77777777" w:rsidR="00D85001" w:rsidRPr="00C83DB2" w:rsidRDefault="00D85001" w:rsidP="00967E6E">
      <w:pPr>
        <w:pStyle w:val="ListParagraph"/>
        <w:numPr>
          <w:ilvl w:val="2"/>
          <w:numId w:val="61"/>
        </w:numPr>
        <w:tabs>
          <w:tab w:val="left" w:pos="1231"/>
          <w:tab w:val="left" w:pos="1232"/>
        </w:tabs>
        <w:spacing w:before="130"/>
        <w:ind w:right="309" w:hanging="450"/>
        <w:rPr>
          <w:rFonts w:ascii="Maiandra GD" w:hAnsi="Maiandra GD"/>
          <w:sz w:val="24"/>
          <w:szCs w:val="24"/>
        </w:rPr>
      </w:pPr>
      <w:r w:rsidRPr="00C83DB2">
        <w:rPr>
          <w:rFonts w:ascii="Maiandra GD" w:hAnsi="Maiandra GD"/>
          <w:sz w:val="24"/>
          <w:szCs w:val="24"/>
        </w:rPr>
        <w:t>the  installation  of  the  Goods  by  the  Supplier  or  the  use  of  the  Goods  in  the  country  where  the  Site  is  located;  and</w:t>
      </w:r>
    </w:p>
    <w:p w14:paraId="43E47A35" w14:textId="77777777" w:rsidR="00D85001" w:rsidRPr="00C83DB2" w:rsidRDefault="00D85001" w:rsidP="00967E6E">
      <w:pPr>
        <w:pStyle w:val="ListParagraph"/>
        <w:numPr>
          <w:ilvl w:val="2"/>
          <w:numId w:val="61"/>
        </w:numPr>
        <w:tabs>
          <w:tab w:val="left" w:pos="1231"/>
          <w:tab w:val="left" w:pos="1232"/>
        </w:tabs>
        <w:ind w:left="1231"/>
        <w:rPr>
          <w:rFonts w:ascii="Maiandra GD" w:hAnsi="Maiandra GD"/>
          <w:sz w:val="24"/>
          <w:szCs w:val="24"/>
        </w:rPr>
      </w:pPr>
      <w:r w:rsidRPr="00C83DB2">
        <w:rPr>
          <w:rFonts w:ascii="Maiandra GD" w:hAnsi="Maiandra GD"/>
          <w:sz w:val="24"/>
          <w:szCs w:val="24"/>
        </w:rPr>
        <w:t>the  sale  in  any  country  of  the  products  produced  by  the  Goods.</w:t>
      </w:r>
    </w:p>
    <w:p w14:paraId="2F3126E9" w14:textId="77777777" w:rsidR="00D85001" w:rsidRPr="00C83DB2" w:rsidRDefault="00D85001" w:rsidP="00D42FE1">
      <w:pPr>
        <w:pStyle w:val="BodyText"/>
        <w:spacing w:before="243"/>
        <w:ind w:left="1221" w:right="298" w:firstLine="10"/>
        <w:jc w:val="both"/>
        <w:rPr>
          <w:rFonts w:ascii="Maiandra GD" w:hAnsi="Maiandra GD"/>
          <w:sz w:val="24"/>
          <w:szCs w:val="24"/>
        </w:rPr>
      </w:pPr>
      <w:r w:rsidRPr="00C83DB2">
        <w:rPr>
          <w:rFonts w:ascii="Maiandra GD" w:hAnsi="Maiandra GD"/>
          <w:sz w:val="24"/>
          <w:szCs w:val="24"/>
        </w:rPr>
        <w:t>Such  indemnity  shall  not  cover  any  use  of  the  Goods  or  any  part  thereof  other  than  for  the  purpose  indicated  by  or  to  be  reasonably  inferred  from  the  Contract,  neither  any  infringement  resulting  from  the  use  of  the  Goods  or  any  part  thereof,  or  any  products  produced  thereby  in  association  or  combination  with  any  other  equipment,  plant,  or  materials  not  supplied  by  the  Supplier,  pursuant  to  the  Contract.</w:t>
      </w:r>
    </w:p>
    <w:p w14:paraId="0BAE8274" w14:textId="77777777" w:rsidR="00D85001" w:rsidRPr="00C83DB2" w:rsidRDefault="00D85001" w:rsidP="00967E6E">
      <w:pPr>
        <w:pStyle w:val="ListParagraph"/>
        <w:numPr>
          <w:ilvl w:val="1"/>
          <w:numId w:val="61"/>
        </w:numPr>
        <w:tabs>
          <w:tab w:val="left" w:pos="772"/>
        </w:tabs>
        <w:spacing w:before="247"/>
        <w:ind w:left="770" w:right="309" w:hanging="659"/>
        <w:jc w:val="both"/>
        <w:rPr>
          <w:rFonts w:ascii="Maiandra GD" w:hAnsi="Maiandra GD"/>
          <w:sz w:val="24"/>
          <w:szCs w:val="24"/>
        </w:rPr>
      </w:pPr>
      <w:r w:rsidRPr="00C83DB2">
        <w:rPr>
          <w:rFonts w:ascii="Maiandra GD" w:hAnsi="Maiandra GD"/>
          <w:sz w:val="24"/>
          <w:szCs w:val="24"/>
        </w:rPr>
        <w:t>If  any  proceedings  are  brought  or  any  claim  is  made  against  the  Procuring  Entity  arising  out  of  the  matters  referred  to  in  GCC  Sub-Clause  29.1,  the  Procuring  Entity  shall  promptly  give  the  Supplier  a  notice  thereof,  and  the  Supplier  may  at  its  own  expense  and  in  the  Procuring  Entity's  name  conduct  such  proceedings  or  claim  and  any  negotiations  for  the  settlement  of  any  such  proceedings  or  claim.</w:t>
      </w:r>
    </w:p>
    <w:p w14:paraId="40CF4C65" w14:textId="77777777" w:rsidR="00D85001" w:rsidRPr="00C83DB2" w:rsidRDefault="00D85001" w:rsidP="00967E6E">
      <w:pPr>
        <w:pStyle w:val="ListParagraph"/>
        <w:numPr>
          <w:ilvl w:val="1"/>
          <w:numId w:val="61"/>
        </w:numPr>
        <w:tabs>
          <w:tab w:val="left" w:pos="771"/>
        </w:tabs>
        <w:spacing w:before="246"/>
        <w:ind w:left="770" w:right="310" w:hanging="660"/>
        <w:jc w:val="both"/>
        <w:rPr>
          <w:rFonts w:ascii="Maiandra GD" w:hAnsi="Maiandra GD"/>
          <w:sz w:val="24"/>
          <w:szCs w:val="24"/>
        </w:rPr>
      </w:pPr>
      <w:r w:rsidRPr="00C83DB2">
        <w:rPr>
          <w:rFonts w:ascii="Maiandra GD" w:hAnsi="Maiandra GD"/>
          <w:sz w:val="24"/>
          <w:szCs w:val="24"/>
        </w:rPr>
        <w:t>If  the  Supplier  fails  to  notify  the  Procuring  Entity  within  twenty-eight  (28)  days  after  receipt  of  such  notice  that  it  intends  to  conduct  any  such  proceedings  or  claim,  then  the  Procuring  Entity  shall  be  free  to  conduct  the  same  on  its  own  behalf.</w:t>
      </w:r>
    </w:p>
    <w:p w14:paraId="6BB297A1" w14:textId="77777777" w:rsidR="00D85001" w:rsidRPr="00C83DB2" w:rsidRDefault="00D85001" w:rsidP="00967E6E">
      <w:pPr>
        <w:pStyle w:val="ListParagraph"/>
        <w:numPr>
          <w:ilvl w:val="1"/>
          <w:numId w:val="61"/>
        </w:numPr>
        <w:tabs>
          <w:tab w:val="left" w:pos="771"/>
        </w:tabs>
        <w:spacing w:before="246"/>
        <w:ind w:left="770" w:right="310" w:hanging="660"/>
        <w:jc w:val="both"/>
        <w:rPr>
          <w:rFonts w:ascii="Maiandra GD" w:hAnsi="Maiandra GD"/>
          <w:sz w:val="24"/>
          <w:szCs w:val="24"/>
        </w:rPr>
      </w:pPr>
      <w:r w:rsidRPr="00C83DB2">
        <w:rPr>
          <w:rFonts w:ascii="Maiandra GD" w:hAnsi="Maiandra GD"/>
          <w:sz w:val="24"/>
          <w:szCs w:val="24"/>
        </w:rPr>
        <w:t xml:space="preserve">The  Procuring  Entity  shall,  at  the  Supplier's  request,  afford  all  available  assistance  to  the  Supplier  in  conducting  such  proceedings  or  claim,  and  shall  be  reimbursed  </w:t>
      </w:r>
      <w:r w:rsidRPr="00C83DB2">
        <w:rPr>
          <w:rFonts w:ascii="Maiandra GD" w:hAnsi="Maiandra GD"/>
          <w:sz w:val="24"/>
          <w:szCs w:val="24"/>
        </w:rPr>
        <w:lastRenderedPageBreak/>
        <w:t>by  the  Supplier  for  all  reasonable  expenses  incurred  in  so  doing.</w:t>
      </w:r>
    </w:p>
    <w:p w14:paraId="3D6FECA1" w14:textId="77777777" w:rsidR="00D85001" w:rsidRPr="00C83DB2" w:rsidRDefault="00D85001" w:rsidP="00967E6E">
      <w:pPr>
        <w:pStyle w:val="ListParagraph"/>
        <w:numPr>
          <w:ilvl w:val="1"/>
          <w:numId w:val="61"/>
        </w:numPr>
        <w:tabs>
          <w:tab w:val="left" w:pos="771"/>
        </w:tabs>
        <w:spacing w:before="246"/>
        <w:ind w:left="770" w:right="310" w:hanging="660"/>
        <w:jc w:val="both"/>
        <w:rPr>
          <w:rFonts w:ascii="Maiandra GD" w:hAnsi="Maiandra GD"/>
          <w:sz w:val="24"/>
          <w:szCs w:val="24"/>
        </w:rPr>
      </w:pPr>
      <w:r w:rsidRPr="00C83DB2">
        <w:rPr>
          <w:rFonts w:ascii="Maiandra GD" w:hAnsi="Maiandra GD"/>
          <w:sz w:val="24"/>
          <w:szCs w:val="24"/>
        </w:rPr>
        <w:t>The  Procuring  Entity  shall  indemnify  and  hold  harmless  the  Supplier  and  its  employees,  of</w:t>
      </w:r>
      <w:r w:rsidRPr="00C83DB2">
        <w:rPr>
          <w:rFonts w:ascii="Arial" w:hAnsi="Arial" w:cs="Arial"/>
          <w:sz w:val="24"/>
          <w:szCs w:val="24"/>
        </w:rPr>
        <w:t>ﬁ</w:t>
      </w:r>
      <w:r w:rsidRPr="00C83DB2">
        <w:rPr>
          <w:rFonts w:ascii="Maiandra GD" w:hAnsi="Maiandra GD"/>
          <w:sz w:val="24"/>
          <w:szCs w:val="24"/>
        </w:rPr>
        <w:t>cers,  and  Subcontractors  from  and  against  any  and  all  suits,  actions  or  administrative  proceedings,  claims,  demands,  losses,  damages,  costs,  and  expenses  of  any  nature,  including  attorney's  fees  and  expenses,  which  the  Supplier  may  suffer  as  a  result  of  any  infringement  or  alleged  infringement  of  any  patent,  utility  model,  registered  design,  trademark,  copyright,  or  other  intellectual  property  right  registered  or  otherwise  existing  at  the  date  of  the  Contract  arising  out  of  or  in  connection  with  any  design,  data,  drawing,  speci</w:t>
      </w:r>
      <w:r w:rsidRPr="00C83DB2">
        <w:rPr>
          <w:rFonts w:ascii="Arial" w:hAnsi="Arial" w:cs="Arial"/>
          <w:sz w:val="24"/>
          <w:szCs w:val="24"/>
        </w:rPr>
        <w:t>ﬁ</w:t>
      </w:r>
      <w:r w:rsidRPr="00C83DB2">
        <w:rPr>
          <w:rFonts w:ascii="Maiandra GD" w:hAnsi="Maiandra GD"/>
          <w:sz w:val="24"/>
          <w:szCs w:val="24"/>
        </w:rPr>
        <w:t>cation,  or  other  documents  or  materials  provided  or  designed  by  or  on  behalf  of  the  Procuring  Entity.</w:t>
      </w:r>
    </w:p>
    <w:p w14:paraId="09D5C11F" w14:textId="77777777" w:rsidR="00D85001" w:rsidRPr="00C83DB2" w:rsidRDefault="00D85001" w:rsidP="00967E6E">
      <w:pPr>
        <w:pStyle w:val="Heading5"/>
        <w:numPr>
          <w:ilvl w:val="0"/>
          <w:numId w:val="61"/>
        </w:numPr>
        <w:tabs>
          <w:tab w:val="left" w:pos="770"/>
          <w:tab w:val="left" w:pos="771"/>
        </w:tabs>
        <w:spacing w:before="241"/>
        <w:ind w:left="770" w:hanging="660"/>
        <w:rPr>
          <w:rFonts w:ascii="Maiandra GD" w:hAnsi="Maiandra GD"/>
          <w:sz w:val="24"/>
          <w:szCs w:val="24"/>
        </w:rPr>
      </w:pPr>
      <w:r w:rsidRPr="00C83DB2">
        <w:rPr>
          <w:rFonts w:ascii="Maiandra GD" w:hAnsi="Maiandra GD"/>
          <w:sz w:val="24"/>
          <w:szCs w:val="24"/>
        </w:rPr>
        <w:t>Limitation of   Liability</w:t>
      </w:r>
    </w:p>
    <w:p w14:paraId="685E7390" w14:textId="77777777" w:rsidR="00D85001" w:rsidRPr="00C83DB2" w:rsidRDefault="00D85001" w:rsidP="00967E6E">
      <w:pPr>
        <w:pStyle w:val="ListParagraph"/>
        <w:numPr>
          <w:ilvl w:val="1"/>
          <w:numId w:val="61"/>
        </w:numPr>
        <w:tabs>
          <w:tab w:val="left" w:pos="770"/>
          <w:tab w:val="left" w:pos="771"/>
        </w:tabs>
        <w:spacing w:before="235"/>
        <w:ind w:left="770" w:hanging="660"/>
        <w:rPr>
          <w:rFonts w:ascii="Maiandra GD" w:hAnsi="Maiandra GD"/>
          <w:sz w:val="24"/>
          <w:szCs w:val="24"/>
        </w:rPr>
      </w:pPr>
      <w:r w:rsidRPr="00C83DB2">
        <w:rPr>
          <w:rFonts w:ascii="Maiandra GD" w:hAnsi="Maiandra GD"/>
          <w:sz w:val="24"/>
          <w:szCs w:val="24"/>
        </w:rPr>
        <w:t>Except  in  cases  of  criminal  negligence  or  willful  misconduct,</w:t>
      </w:r>
    </w:p>
    <w:p w14:paraId="0A844916" w14:textId="77777777" w:rsidR="00D85001" w:rsidRPr="00C83DB2" w:rsidRDefault="00D85001" w:rsidP="00967E6E">
      <w:pPr>
        <w:pStyle w:val="ListParagraph"/>
        <w:numPr>
          <w:ilvl w:val="2"/>
          <w:numId w:val="61"/>
        </w:numPr>
        <w:tabs>
          <w:tab w:val="left" w:pos="1231"/>
        </w:tabs>
        <w:spacing w:before="242"/>
        <w:ind w:left="770" w:right="310" w:firstLine="0"/>
        <w:jc w:val="both"/>
        <w:rPr>
          <w:rFonts w:ascii="Maiandra GD" w:hAnsi="Maiandra GD"/>
          <w:sz w:val="24"/>
          <w:szCs w:val="24"/>
        </w:rPr>
      </w:pPr>
      <w:r w:rsidRPr="00C83DB2">
        <w:rPr>
          <w:rFonts w:ascii="Maiandra GD" w:hAnsi="Maiandra GD"/>
          <w:sz w:val="24"/>
          <w:szCs w:val="24"/>
        </w:rPr>
        <w:t>the  Supplier  shall  not  be  liable  to  the  Procuring  Entity,  whether  in  contract,  tort,  or  otherwise,  for  any  indirect  or  consequential  loss  or  damage,  loss  of  use,  loss  of  production,  or  loss  of  pro</w:t>
      </w:r>
      <w:r w:rsidRPr="00C83DB2">
        <w:rPr>
          <w:rFonts w:ascii="Arial" w:hAnsi="Arial" w:cs="Arial"/>
          <w:sz w:val="24"/>
          <w:szCs w:val="24"/>
        </w:rPr>
        <w:t>ﬁ</w:t>
      </w:r>
      <w:r w:rsidRPr="00C83DB2">
        <w:rPr>
          <w:rFonts w:ascii="Maiandra GD" w:hAnsi="Maiandra GD"/>
          <w:sz w:val="24"/>
          <w:szCs w:val="24"/>
        </w:rPr>
        <w:t>ts  or  interest  costs,  provided  that  this  exclusion  shall  not  apply  to  any  obligation  of  the  Supplier  to  pay  liquidated  damages  to  the  Procuring  Entity,  and</w:t>
      </w:r>
    </w:p>
    <w:p w14:paraId="0FF48871" w14:textId="77777777" w:rsidR="00D85001" w:rsidRPr="00C83DB2" w:rsidRDefault="00D85001" w:rsidP="00967E6E">
      <w:pPr>
        <w:pStyle w:val="ListParagraph"/>
        <w:numPr>
          <w:ilvl w:val="2"/>
          <w:numId w:val="61"/>
        </w:numPr>
        <w:tabs>
          <w:tab w:val="left" w:pos="1231"/>
        </w:tabs>
        <w:spacing w:before="247"/>
        <w:ind w:left="769" w:right="310" w:firstLine="1"/>
        <w:jc w:val="both"/>
        <w:rPr>
          <w:rFonts w:ascii="Maiandra GD" w:hAnsi="Maiandra GD"/>
          <w:sz w:val="24"/>
          <w:szCs w:val="24"/>
        </w:rPr>
      </w:pPr>
      <w:r w:rsidRPr="00C83DB2">
        <w:rPr>
          <w:rFonts w:ascii="Maiandra GD" w:hAnsi="Maiandra GD"/>
          <w:sz w:val="24"/>
          <w:szCs w:val="24"/>
        </w:rPr>
        <w:t>the  aggregate  liability  of  the  Supplier  to  the  Procuring  Entity,  whether  under  the  Contract,  in  tort  or  otherwise,  shall  not  exceed  the  total  Contract  Price,  provided  that  this  limitation  shall  not  apply  to  the  cost  of  repairing  or  replacing  defective  equipment,  or  to  any  obligation  of  the  supplier  to  indemnify  the  Procuring  Entity  with  respect  to  patent  infringement.</w:t>
      </w:r>
    </w:p>
    <w:p w14:paraId="33231A6A" w14:textId="77777777" w:rsidR="00D85001" w:rsidRPr="00C83DB2" w:rsidRDefault="00D85001" w:rsidP="00967E6E">
      <w:pPr>
        <w:pStyle w:val="Heading5"/>
        <w:numPr>
          <w:ilvl w:val="0"/>
          <w:numId w:val="61"/>
        </w:numPr>
        <w:tabs>
          <w:tab w:val="left" w:pos="769"/>
          <w:tab w:val="left" w:pos="770"/>
        </w:tabs>
        <w:spacing w:before="239"/>
        <w:ind w:left="769" w:hanging="660"/>
        <w:rPr>
          <w:rFonts w:ascii="Maiandra GD" w:hAnsi="Maiandra GD"/>
          <w:sz w:val="24"/>
          <w:szCs w:val="24"/>
        </w:rPr>
      </w:pPr>
      <w:r w:rsidRPr="00C83DB2">
        <w:rPr>
          <w:rFonts w:ascii="Maiandra GD" w:hAnsi="Maiandra GD"/>
          <w:sz w:val="24"/>
          <w:szCs w:val="24"/>
        </w:rPr>
        <w:t>Change in Laws and Regulations</w:t>
      </w:r>
    </w:p>
    <w:p w14:paraId="64B9134C" w14:textId="77777777" w:rsidR="00D85001" w:rsidRPr="00C83DB2" w:rsidRDefault="00D85001" w:rsidP="00967E6E">
      <w:pPr>
        <w:pStyle w:val="ListParagraph"/>
        <w:numPr>
          <w:ilvl w:val="1"/>
          <w:numId w:val="61"/>
        </w:numPr>
        <w:tabs>
          <w:tab w:val="left" w:pos="770"/>
        </w:tabs>
        <w:spacing w:before="242"/>
        <w:ind w:left="769" w:right="311" w:hanging="660"/>
        <w:jc w:val="both"/>
        <w:rPr>
          <w:rFonts w:ascii="Maiandra GD" w:hAnsi="Maiandra GD"/>
          <w:sz w:val="24"/>
          <w:szCs w:val="24"/>
        </w:rPr>
      </w:pPr>
      <w:r w:rsidRPr="00C83DB2">
        <w:rPr>
          <w:rFonts w:ascii="Maiandra GD" w:hAnsi="Maiandra GD"/>
          <w:sz w:val="24"/>
          <w:szCs w:val="24"/>
        </w:rPr>
        <w:t>Unless  otherwise  speci</w:t>
      </w:r>
      <w:r w:rsidRPr="00C83DB2">
        <w:rPr>
          <w:rFonts w:ascii="Arial" w:hAnsi="Arial" w:cs="Arial"/>
          <w:sz w:val="24"/>
          <w:szCs w:val="24"/>
        </w:rPr>
        <w:t>ﬁ</w:t>
      </w:r>
      <w:r w:rsidRPr="00C83DB2">
        <w:rPr>
          <w:rFonts w:ascii="Maiandra GD" w:hAnsi="Maiandra GD"/>
          <w:sz w:val="24"/>
          <w:szCs w:val="24"/>
        </w:rPr>
        <w:t>ed  in  the  Contract,  if  after  the  date  of  30  days  prior  to  date  of  Tender  submission,  any  law,  regulation,  ordinance,  order  or  bylaw  having  the  force  of  law  is  enacted,  promulgated,  abrogated,  or  changed  in  Kenya  (which  shall  be  deemed  to  include  any  change  in  interpretation  or  application  by  the  competent  authorities)  that  subsequently  affects  the  Delivery  Date  and/or  the  Contract  Price,  then  such  Delivery  Date  and/or  Contract  Price  shall  be  correspondingly  increased  or  decreased,  to  the  extent  that  the  Supplier  has  thereby  been  affected  in  the  performance  of  any  of  its  obligations  under  the  Contract.  Notwithstanding  the  foregoing,  such  additional  or  reduced  cost  shall  not  be  separately  paid  or  credited  if  the  same  has  already  been  accounted  for  in  the  price  adjustment  provisions  where  applicable,  in  accordance  with  GCC  Clause  15.</w:t>
      </w:r>
    </w:p>
    <w:p w14:paraId="2B262CB1" w14:textId="77777777" w:rsidR="00D85001" w:rsidRPr="00C83DB2" w:rsidRDefault="00D85001" w:rsidP="00967E6E">
      <w:pPr>
        <w:pStyle w:val="Heading5"/>
        <w:numPr>
          <w:ilvl w:val="0"/>
          <w:numId w:val="61"/>
        </w:numPr>
        <w:tabs>
          <w:tab w:val="left" w:pos="769"/>
          <w:tab w:val="left" w:pos="770"/>
        </w:tabs>
        <w:spacing w:before="242"/>
        <w:ind w:left="769" w:hanging="660"/>
        <w:rPr>
          <w:rFonts w:ascii="Maiandra GD" w:hAnsi="Maiandra GD"/>
          <w:sz w:val="24"/>
          <w:szCs w:val="24"/>
        </w:rPr>
      </w:pPr>
      <w:r w:rsidRPr="00C83DB2">
        <w:rPr>
          <w:rFonts w:ascii="Maiandra GD" w:hAnsi="Maiandra GD"/>
          <w:sz w:val="24"/>
          <w:szCs w:val="24"/>
        </w:rPr>
        <w:t>Force Majeure</w:t>
      </w:r>
    </w:p>
    <w:p w14:paraId="728D5338" w14:textId="77777777" w:rsidR="00D85001" w:rsidRPr="00C83DB2" w:rsidRDefault="00D85001" w:rsidP="00967E6E">
      <w:pPr>
        <w:pStyle w:val="ListParagraph"/>
        <w:numPr>
          <w:ilvl w:val="1"/>
          <w:numId w:val="61"/>
        </w:numPr>
        <w:tabs>
          <w:tab w:val="left" w:pos="770"/>
        </w:tabs>
        <w:spacing w:before="243"/>
        <w:ind w:left="769" w:right="311" w:hanging="660"/>
        <w:jc w:val="both"/>
        <w:rPr>
          <w:rFonts w:ascii="Maiandra GD" w:hAnsi="Maiandra GD"/>
          <w:sz w:val="24"/>
          <w:szCs w:val="24"/>
        </w:rPr>
      </w:pPr>
      <w:r w:rsidRPr="00C83DB2">
        <w:rPr>
          <w:rFonts w:ascii="Maiandra GD" w:hAnsi="Maiandra GD"/>
          <w:sz w:val="24"/>
          <w:szCs w:val="24"/>
        </w:rPr>
        <w:t>The  Supplier  shall  not  be  liable  for  forfeiture  of  its  Performance  Security,  liquidated  damages,  or  termination  for  default  if  and  to  the  extent  that  its  delay  in  performance  or  other  failure  to  perform  its  obligations  under  the  Contract  is  the  result  of  an  event  of  Force  Majeure.</w:t>
      </w:r>
    </w:p>
    <w:p w14:paraId="32BE9224" w14:textId="77777777" w:rsidR="00D85001" w:rsidRPr="00C83DB2" w:rsidRDefault="00D85001" w:rsidP="00967E6E">
      <w:pPr>
        <w:pStyle w:val="ListParagraph"/>
        <w:numPr>
          <w:ilvl w:val="1"/>
          <w:numId w:val="61"/>
        </w:numPr>
        <w:tabs>
          <w:tab w:val="left" w:pos="770"/>
        </w:tabs>
        <w:spacing w:before="133"/>
        <w:ind w:left="772" w:right="308" w:hanging="663"/>
        <w:jc w:val="both"/>
        <w:rPr>
          <w:rFonts w:ascii="Maiandra GD" w:hAnsi="Maiandra GD"/>
          <w:sz w:val="24"/>
          <w:szCs w:val="24"/>
        </w:rPr>
      </w:pPr>
      <w:r w:rsidRPr="00C83DB2">
        <w:rPr>
          <w:rFonts w:ascii="Maiandra GD" w:hAnsi="Maiandra GD"/>
          <w:sz w:val="24"/>
          <w:szCs w:val="24"/>
        </w:rPr>
        <w:t xml:space="preserve">For  purposes  of  this  Clause,  “Force  Majeure”  means  an  event  or  situation  beyond  the  control  of  the  Supplier  that  is  not  foreseeable,  is  unavoidable,  and  its  origin  is  not  due  to  negligence  or  lack  of  care  on  the  part  of  the  Supplier.  Such  events  may  include,  but  not  be  limited  to,  acts  of  the  Procuring  Entity  in  its  sovereign  capacity,  wars  or  revolutions,  </w:t>
      </w:r>
      <w:r w:rsidRPr="00C83DB2">
        <w:rPr>
          <w:rFonts w:ascii="Arial" w:hAnsi="Arial" w:cs="Arial"/>
          <w:sz w:val="24"/>
          <w:szCs w:val="24"/>
        </w:rPr>
        <w:t>ﬁ</w:t>
      </w:r>
      <w:r w:rsidRPr="00C83DB2">
        <w:rPr>
          <w:rFonts w:ascii="Maiandra GD" w:hAnsi="Maiandra GD"/>
          <w:sz w:val="24"/>
          <w:szCs w:val="24"/>
        </w:rPr>
        <w:t xml:space="preserve">res,  </w:t>
      </w:r>
      <w:r w:rsidRPr="00C83DB2">
        <w:rPr>
          <w:rFonts w:ascii="Arial" w:hAnsi="Arial" w:cs="Arial"/>
          <w:sz w:val="24"/>
          <w:szCs w:val="24"/>
        </w:rPr>
        <w:t>ﬂ</w:t>
      </w:r>
      <w:r w:rsidRPr="00C83DB2">
        <w:rPr>
          <w:rFonts w:ascii="Maiandra GD" w:hAnsi="Maiandra GD"/>
          <w:sz w:val="24"/>
          <w:szCs w:val="24"/>
        </w:rPr>
        <w:t>oods,  epidemics,  quarantine  restrictions,  and  freight  embargoes.</w:t>
      </w:r>
    </w:p>
    <w:p w14:paraId="53F94039" w14:textId="77777777" w:rsidR="00D85001" w:rsidRPr="00C83DB2" w:rsidRDefault="00D85001" w:rsidP="00967E6E">
      <w:pPr>
        <w:pStyle w:val="ListParagraph"/>
        <w:numPr>
          <w:ilvl w:val="1"/>
          <w:numId w:val="61"/>
        </w:numPr>
        <w:tabs>
          <w:tab w:val="left" w:pos="770"/>
        </w:tabs>
        <w:spacing w:before="247"/>
        <w:ind w:left="772" w:right="296" w:hanging="663"/>
        <w:jc w:val="both"/>
        <w:rPr>
          <w:rFonts w:ascii="Maiandra GD" w:hAnsi="Maiandra GD"/>
          <w:sz w:val="24"/>
          <w:szCs w:val="24"/>
        </w:rPr>
      </w:pPr>
      <w:r w:rsidRPr="00C83DB2">
        <w:rPr>
          <w:rFonts w:ascii="Maiandra GD" w:hAnsi="Maiandra GD"/>
          <w:sz w:val="24"/>
          <w:szCs w:val="24"/>
        </w:rPr>
        <w:lastRenderedPageBreak/>
        <w:t>If  a  Force  Majeure  situation  arises,  the  Supplier  shall  promptly  notify  the  Procuring  Entity  in  writing  of  such  condition  and  the  cause  thereof.  Unless  otherwise  directed  by  the  Procuring  Entity  in  writing,  the  Supplier  shall  continue  to  perform  its  obligations  under  the  Contract  as  far  as  is  reasonably  practical,  and  shall  seek  all  reasonable  alternative  means  for  performance  not  prevented  by  the  Force  Majeure  event.</w:t>
      </w:r>
    </w:p>
    <w:p w14:paraId="1C21C00C" w14:textId="77777777" w:rsidR="00D85001" w:rsidRPr="00C83DB2" w:rsidRDefault="00D85001" w:rsidP="00967E6E">
      <w:pPr>
        <w:pStyle w:val="Heading5"/>
        <w:numPr>
          <w:ilvl w:val="0"/>
          <w:numId w:val="61"/>
        </w:numPr>
        <w:tabs>
          <w:tab w:val="left" w:pos="769"/>
          <w:tab w:val="left" w:pos="770"/>
        </w:tabs>
        <w:ind w:left="769" w:hanging="660"/>
        <w:rPr>
          <w:rFonts w:ascii="Maiandra GD" w:hAnsi="Maiandra GD"/>
          <w:sz w:val="24"/>
          <w:szCs w:val="24"/>
        </w:rPr>
      </w:pPr>
      <w:r w:rsidRPr="00C83DB2">
        <w:rPr>
          <w:rFonts w:ascii="Maiandra GD" w:hAnsi="Maiandra GD"/>
          <w:sz w:val="24"/>
          <w:szCs w:val="24"/>
        </w:rPr>
        <w:t>Change Orders and Contract Amendments</w:t>
      </w:r>
    </w:p>
    <w:p w14:paraId="55D15111" w14:textId="77777777" w:rsidR="00D85001" w:rsidRPr="00C83DB2" w:rsidRDefault="00D85001" w:rsidP="00967E6E">
      <w:pPr>
        <w:pStyle w:val="ListParagraph"/>
        <w:numPr>
          <w:ilvl w:val="1"/>
          <w:numId w:val="61"/>
        </w:numPr>
        <w:tabs>
          <w:tab w:val="left" w:pos="770"/>
        </w:tabs>
        <w:spacing w:before="243"/>
        <w:ind w:left="772" w:right="308" w:hanging="663"/>
        <w:jc w:val="both"/>
        <w:rPr>
          <w:rFonts w:ascii="Maiandra GD" w:hAnsi="Maiandra GD"/>
          <w:sz w:val="24"/>
          <w:szCs w:val="24"/>
        </w:rPr>
      </w:pPr>
      <w:r w:rsidRPr="00C83DB2">
        <w:rPr>
          <w:rFonts w:ascii="Maiandra GD" w:hAnsi="Maiandra GD"/>
          <w:sz w:val="24"/>
          <w:szCs w:val="24"/>
        </w:rPr>
        <w:t>The  Procuring  Entity  may  at  any  time  order  the  Supplier  through  notice  in  accordance  GCC  Clause  8,  to  make  changes  within  the  general  scope  of  the  Contract  in  any  one  or  more  of  the  following:</w:t>
      </w:r>
    </w:p>
    <w:p w14:paraId="5A1FE8AB" w14:textId="77777777" w:rsidR="00D85001" w:rsidRPr="00C83DB2" w:rsidRDefault="00D85001" w:rsidP="00967E6E">
      <w:pPr>
        <w:pStyle w:val="ListParagraph"/>
        <w:numPr>
          <w:ilvl w:val="2"/>
          <w:numId w:val="61"/>
        </w:numPr>
        <w:tabs>
          <w:tab w:val="left" w:pos="1241"/>
          <w:tab w:val="left" w:pos="1242"/>
        </w:tabs>
        <w:spacing w:before="123"/>
        <w:ind w:left="1241" w:right="308" w:hanging="472"/>
        <w:rPr>
          <w:rFonts w:ascii="Maiandra GD" w:hAnsi="Maiandra GD"/>
          <w:sz w:val="24"/>
          <w:szCs w:val="24"/>
        </w:rPr>
      </w:pPr>
      <w:r w:rsidRPr="00C83DB2">
        <w:rPr>
          <w:rFonts w:ascii="Maiandra GD" w:hAnsi="Maiandra GD"/>
          <w:sz w:val="24"/>
          <w:szCs w:val="24"/>
        </w:rPr>
        <w:t>drawings,  designs,  or  speci</w:t>
      </w:r>
      <w:r w:rsidRPr="00C83DB2">
        <w:rPr>
          <w:rFonts w:ascii="Arial" w:hAnsi="Arial" w:cs="Arial"/>
          <w:sz w:val="24"/>
          <w:szCs w:val="24"/>
        </w:rPr>
        <w:t>ﬁ</w:t>
      </w:r>
      <w:r w:rsidRPr="00C83DB2">
        <w:rPr>
          <w:rFonts w:ascii="Maiandra GD" w:hAnsi="Maiandra GD"/>
          <w:sz w:val="24"/>
          <w:szCs w:val="24"/>
        </w:rPr>
        <w:t>cations,  where  Goods  to  be  furnished  under  the  Contract  are  to  be  speci</w:t>
      </w:r>
      <w:r w:rsidRPr="00C83DB2">
        <w:rPr>
          <w:rFonts w:ascii="Arial" w:hAnsi="Arial" w:cs="Arial"/>
          <w:sz w:val="24"/>
          <w:szCs w:val="24"/>
        </w:rPr>
        <w:t>ﬁ</w:t>
      </w:r>
      <w:r w:rsidRPr="00C83DB2">
        <w:rPr>
          <w:rFonts w:ascii="Maiandra GD" w:hAnsi="Maiandra GD"/>
          <w:sz w:val="24"/>
          <w:szCs w:val="24"/>
        </w:rPr>
        <w:t>cally  manufactured  for  the  Procuring  Entity;</w:t>
      </w:r>
    </w:p>
    <w:p w14:paraId="152DCCC1" w14:textId="77777777" w:rsidR="00D85001" w:rsidRPr="00C83DB2" w:rsidRDefault="00D85001" w:rsidP="00967E6E">
      <w:pPr>
        <w:pStyle w:val="ListParagraph"/>
        <w:numPr>
          <w:ilvl w:val="2"/>
          <w:numId w:val="61"/>
        </w:numPr>
        <w:tabs>
          <w:tab w:val="left" w:pos="1241"/>
          <w:tab w:val="left" w:pos="1242"/>
        </w:tabs>
        <w:spacing w:before="115"/>
        <w:ind w:left="1241" w:hanging="472"/>
        <w:rPr>
          <w:rFonts w:ascii="Maiandra GD" w:hAnsi="Maiandra GD"/>
          <w:sz w:val="24"/>
          <w:szCs w:val="24"/>
        </w:rPr>
      </w:pPr>
      <w:r w:rsidRPr="00C83DB2">
        <w:rPr>
          <w:rFonts w:ascii="Maiandra GD" w:hAnsi="Maiandra GD"/>
          <w:sz w:val="24"/>
          <w:szCs w:val="24"/>
        </w:rPr>
        <w:t>the  method  of  shipment  or  packing;</w:t>
      </w:r>
    </w:p>
    <w:p w14:paraId="1914B96B" w14:textId="77777777" w:rsidR="00D85001" w:rsidRPr="00C83DB2" w:rsidRDefault="00D85001" w:rsidP="00967E6E">
      <w:pPr>
        <w:pStyle w:val="ListParagraph"/>
        <w:numPr>
          <w:ilvl w:val="2"/>
          <w:numId w:val="61"/>
        </w:numPr>
        <w:tabs>
          <w:tab w:val="left" w:pos="1241"/>
          <w:tab w:val="left" w:pos="1242"/>
        </w:tabs>
        <w:spacing w:before="113"/>
        <w:ind w:left="1241" w:hanging="472"/>
        <w:rPr>
          <w:rFonts w:ascii="Maiandra GD" w:hAnsi="Maiandra GD"/>
          <w:sz w:val="24"/>
          <w:szCs w:val="24"/>
        </w:rPr>
      </w:pPr>
      <w:r w:rsidRPr="00C83DB2">
        <w:rPr>
          <w:rFonts w:ascii="Maiandra GD" w:hAnsi="Maiandra GD"/>
          <w:sz w:val="24"/>
          <w:szCs w:val="24"/>
        </w:rPr>
        <w:t>the  place  of  delivery;  and</w:t>
      </w:r>
    </w:p>
    <w:p w14:paraId="4B1A0547" w14:textId="77777777" w:rsidR="00D85001" w:rsidRPr="00C83DB2" w:rsidRDefault="00D85001" w:rsidP="00967E6E">
      <w:pPr>
        <w:pStyle w:val="ListParagraph"/>
        <w:numPr>
          <w:ilvl w:val="2"/>
          <w:numId w:val="61"/>
        </w:numPr>
        <w:tabs>
          <w:tab w:val="left" w:pos="1241"/>
          <w:tab w:val="left" w:pos="1242"/>
        </w:tabs>
        <w:spacing w:before="112"/>
        <w:ind w:left="1241" w:hanging="472"/>
        <w:rPr>
          <w:rFonts w:ascii="Maiandra GD" w:hAnsi="Maiandra GD"/>
          <w:sz w:val="24"/>
          <w:szCs w:val="24"/>
        </w:rPr>
      </w:pPr>
      <w:r w:rsidRPr="00C83DB2">
        <w:rPr>
          <w:rFonts w:ascii="Maiandra GD" w:hAnsi="Maiandra GD"/>
          <w:sz w:val="24"/>
          <w:szCs w:val="24"/>
        </w:rPr>
        <w:t>the  Related  Services  to  be  provided  by  the  Supplier.</w:t>
      </w:r>
    </w:p>
    <w:p w14:paraId="4049529A" w14:textId="77777777" w:rsidR="00D85001" w:rsidRPr="00C83DB2" w:rsidRDefault="00D85001" w:rsidP="00967E6E">
      <w:pPr>
        <w:pStyle w:val="ListParagraph"/>
        <w:numPr>
          <w:ilvl w:val="1"/>
          <w:numId w:val="61"/>
        </w:numPr>
        <w:tabs>
          <w:tab w:val="left" w:pos="770"/>
        </w:tabs>
        <w:spacing w:before="243"/>
        <w:ind w:left="771" w:right="309" w:hanging="662"/>
        <w:jc w:val="both"/>
        <w:rPr>
          <w:rFonts w:ascii="Maiandra GD" w:hAnsi="Maiandra GD"/>
          <w:sz w:val="24"/>
          <w:szCs w:val="24"/>
        </w:rPr>
      </w:pPr>
      <w:r w:rsidRPr="00C83DB2">
        <w:rPr>
          <w:rFonts w:ascii="Maiandra GD" w:hAnsi="Maiandra GD"/>
          <w:sz w:val="24"/>
          <w:szCs w:val="24"/>
        </w:rPr>
        <w:t>If  any  such  change  causes  an  increase  or  decrease  in  the  cost  of,  or  the  time  required  for,  the  Supplier's  performance  of  any  provisions  under  the  Contract,  an  equitable  adjustment  shall  be  made  in  the  Contract  Price  or  in  the  Delivery/Completion  Schedule,  or  both,  and  the  Contract  shall  accordingly  be  amended.  Any  claims  by  the  Supplier  for  adjustment  under  this  Clause  must  be  asserted  within  twenty-eight  (28)  days  from  the  date  of  the  Supplier's  receipt  of  the  Procuring  Entity's  change  order.</w:t>
      </w:r>
    </w:p>
    <w:p w14:paraId="57F2C7AB" w14:textId="77777777" w:rsidR="00D85001" w:rsidRPr="00C83DB2" w:rsidRDefault="00D85001" w:rsidP="00967E6E">
      <w:pPr>
        <w:pStyle w:val="ListParagraph"/>
        <w:numPr>
          <w:ilvl w:val="1"/>
          <w:numId w:val="61"/>
        </w:numPr>
        <w:tabs>
          <w:tab w:val="left" w:pos="770"/>
        </w:tabs>
        <w:spacing w:before="247"/>
        <w:ind w:left="771" w:right="309" w:hanging="662"/>
        <w:jc w:val="both"/>
        <w:rPr>
          <w:rFonts w:ascii="Maiandra GD" w:hAnsi="Maiandra GD"/>
          <w:sz w:val="24"/>
          <w:szCs w:val="24"/>
        </w:rPr>
      </w:pPr>
      <w:r w:rsidRPr="00C83DB2">
        <w:rPr>
          <w:rFonts w:ascii="Maiandra GD" w:hAnsi="Maiandra GD"/>
          <w:sz w:val="24"/>
          <w:szCs w:val="24"/>
        </w:rPr>
        <w:t>Prices  to  be  charged  by  the  Supplier  for  any  Related  Services  that  might  be  needed  but  which  were  not  included  in  the  Contract  shall  be  agreed  upon  in  advance  by  the  parties  and  shall  not  exceed  the  prevailing  rates  charged  to  other  parties  by  the  Supplier  for  similar  services.</w:t>
      </w:r>
    </w:p>
    <w:p w14:paraId="17E2D047" w14:textId="77777777" w:rsidR="00D85001" w:rsidRPr="00C83DB2" w:rsidRDefault="00D85001" w:rsidP="00967E6E">
      <w:pPr>
        <w:pStyle w:val="ListParagraph"/>
        <w:numPr>
          <w:ilvl w:val="1"/>
          <w:numId w:val="61"/>
        </w:numPr>
        <w:tabs>
          <w:tab w:val="left" w:pos="769"/>
        </w:tabs>
        <w:spacing w:before="246"/>
        <w:ind w:left="771" w:right="309" w:hanging="663"/>
        <w:jc w:val="both"/>
        <w:rPr>
          <w:rFonts w:ascii="Maiandra GD" w:hAnsi="Maiandra GD"/>
          <w:sz w:val="24"/>
          <w:szCs w:val="24"/>
        </w:rPr>
      </w:pPr>
      <w:r w:rsidRPr="00C83DB2">
        <w:rPr>
          <w:rFonts w:ascii="Maiandra GD" w:hAnsi="Maiandra GD"/>
          <w:b/>
          <w:sz w:val="24"/>
          <w:szCs w:val="24"/>
        </w:rPr>
        <w:t xml:space="preserve">Value  Engineering:  </w:t>
      </w:r>
      <w:r w:rsidRPr="00C83DB2">
        <w:rPr>
          <w:rFonts w:ascii="Maiandra GD" w:hAnsi="Maiandra GD"/>
          <w:sz w:val="24"/>
          <w:szCs w:val="24"/>
        </w:rPr>
        <w:t>The  Supplier  may  prepare,  at  its  own  cost,  a  value  engineering  proposal  at  any  time  during  the  performance  of  the  contract.  The  value  engineering  proposal  shall,  at  a  minimum,  include  the  following;</w:t>
      </w:r>
    </w:p>
    <w:p w14:paraId="735CEF82" w14:textId="77777777" w:rsidR="00D85001" w:rsidRPr="00C83DB2" w:rsidRDefault="00D85001" w:rsidP="00967E6E">
      <w:pPr>
        <w:pStyle w:val="ListParagraph"/>
        <w:numPr>
          <w:ilvl w:val="2"/>
          <w:numId w:val="61"/>
        </w:numPr>
        <w:tabs>
          <w:tab w:val="left" w:pos="1230"/>
          <w:tab w:val="left" w:pos="1231"/>
        </w:tabs>
        <w:spacing w:before="116"/>
        <w:ind w:left="1248" w:hanging="480"/>
        <w:rPr>
          <w:rFonts w:ascii="Maiandra GD" w:hAnsi="Maiandra GD"/>
          <w:sz w:val="24"/>
          <w:szCs w:val="24"/>
        </w:rPr>
      </w:pPr>
      <w:r w:rsidRPr="00C83DB2">
        <w:rPr>
          <w:rFonts w:ascii="Maiandra GD" w:hAnsi="Maiandra GD"/>
          <w:sz w:val="24"/>
          <w:szCs w:val="24"/>
        </w:rPr>
        <w:t>the  proposed  change(s),  and  a  description  of  the  difference  to  the  existing  contract  requirements;</w:t>
      </w:r>
    </w:p>
    <w:p w14:paraId="4F5D4583" w14:textId="77777777" w:rsidR="00D85001" w:rsidRPr="00C83DB2" w:rsidRDefault="00D85001" w:rsidP="00967E6E">
      <w:pPr>
        <w:pStyle w:val="ListParagraph"/>
        <w:numPr>
          <w:ilvl w:val="2"/>
          <w:numId w:val="61"/>
        </w:numPr>
        <w:tabs>
          <w:tab w:val="left" w:pos="1231"/>
        </w:tabs>
        <w:spacing w:before="120"/>
        <w:ind w:left="1248" w:right="309" w:hanging="480"/>
        <w:jc w:val="both"/>
        <w:rPr>
          <w:rFonts w:ascii="Maiandra GD" w:hAnsi="Maiandra GD"/>
          <w:sz w:val="24"/>
          <w:szCs w:val="24"/>
        </w:rPr>
      </w:pPr>
      <w:r w:rsidRPr="00C83DB2">
        <w:rPr>
          <w:rFonts w:ascii="Maiandra GD" w:hAnsi="Maiandra GD"/>
          <w:sz w:val="24"/>
          <w:szCs w:val="24"/>
        </w:rPr>
        <w:t>a  full  cost/bene</w:t>
      </w:r>
      <w:r w:rsidRPr="00C83DB2">
        <w:rPr>
          <w:rFonts w:ascii="Arial" w:hAnsi="Arial" w:cs="Arial"/>
          <w:sz w:val="24"/>
          <w:szCs w:val="24"/>
        </w:rPr>
        <w:t>ﬁ</w:t>
      </w:r>
      <w:r w:rsidRPr="00C83DB2">
        <w:rPr>
          <w:rFonts w:ascii="Maiandra GD" w:hAnsi="Maiandra GD"/>
          <w:sz w:val="24"/>
          <w:szCs w:val="24"/>
        </w:rPr>
        <w:t>t  analysis  of  the  proposed  change(s)  including  a  description  and  estimate  of  costs  (including  life  cycle  costs)  the  Procuring  Entity  may  incur  in  implementing  the  value  engineering  proposal;  and</w:t>
      </w:r>
    </w:p>
    <w:p w14:paraId="48409306" w14:textId="77777777" w:rsidR="00D85001" w:rsidRPr="00C83DB2" w:rsidRDefault="00D85001" w:rsidP="00967E6E">
      <w:pPr>
        <w:pStyle w:val="ListParagraph"/>
        <w:numPr>
          <w:ilvl w:val="2"/>
          <w:numId w:val="61"/>
        </w:numPr>
        <w:tabs>
          <w:tab w:val="left" w:pos="1230"/>
          <w:tab w:val="left" w:pos="1231"/>
        </w:tabs>
        <w:spacing w:before="116"/>
        <w:ind w:left="1230" w:hanging="462"/>
        <w:rPr>
          <w:rFonts w:ascii="Maiandra GD" w:hAnsi="Maiandra GD"/>
          <w:sz w:val="24"/>
          <w:szCs w:val="24"/>
        </w:rPr>
      </w:pPr>
      <w:r w:rsidRPr="00C83DB2">
        <w:rPr>
          <w:rFonts w:ascii="Maiandra GD" w:hAnsi="Maiandra GD"/>
          <w:sz w:val="24"/>
          <w:szCs w:val="24"/>
        </w:rPr>
        <w:t>a  description  of  any  effect(s)  of  the  change  on  performance/functionality.</w:t>
      </w:r>
    </w:p>
    <w:p w14:paraId="70551E40" w14:textId="77777777" w:rsidR="00D85001" w:rsidRPr="00C83DB2" w:rsidRDefault="00D85001" w:rsidP="00967E6E">
      <w:pPr>
        <w:pStyle w:val="ListParagraph"/>
        <w:numPr>
          <w:ilvl w:val="1"/>
          <w:numId w:val="61"/>
        </w:numPr>
        <w:tabs>
          <w:tab w:val="left" w:pos="768"/>
          <w:tab w:val="left" w:pos="769"/>
        </w:tabs>
        <w:spacing w:before="235"/>
        <w:ind w:left="768" w:hanging="660"/>
        <w:rPr>
          <w:rFonts w:ascii="Maiandra GD" w:hAnsi="Maiandra GD"/>
          <w:sz w:val="24"/>
          <w:szCs w:val="24"/>
        </w:rPr>
      </w:pPr>
      <w:r w:rsidRPr="00C83DB2">
        <w:rPr>
          <w:rFonts w:ascii="Maiandra GD" w:hAnsi="Maiandra GD"/>
          <w:sz w:val="24"/>
          <w:szCs w:val="24"/>
        </w:rPr>
        <w:t>The  Procuring  Entity  may  accept  the  value  engineering  proposal  if  the  proposal  demonstrates  bene</w:t>
      </w:r>
      <w:r w:rsidRPr="00C83DB2">
        <w:rPr>
          <w:rFonts w:ascii="Arial" w:hAnsi="Arial" w:cs="Arial"/>
          <w:sz w:val="24"/>
          <w:szCs w:val="24"/>
        </w:rPr>
        <w:t>ﬁ</w:t>
      </w:r>
      <w:r w:rsidRPr="00C83DB2">
        <w:rPr>
          <w:rFonts w:ascii="Maiandra GD" w:hAnsi="Maiandra GD"/>
          <w:sz w:val="24"/>
          <w:szCs w:val="24"/>
        </w:rPr>
        <w:t>ts  that:</w:t>
      </w:r>
    </w:p>
    <w:p w14:paraId="0C766B9F" w14:textId="77777777" w:rsidR="00D85001" w:rsidRPr="00C83DB2" w:rsidRDefault="00D85001" w:rsidP="00967E6E">
      <w:pPr>
        <w:pStyle w:val="ListParagraph"/>
        <w:numPr>
          <w:ilvl w:val="2"/>
          <w:numId w:val="61"/>
        </w:numPr>
        <w:tabs>
          <w:tab w:val="left" w:pos="1228"/>
          <w:tab w:val="left" w:pos="1229"/>
        </w:tabs>
        <w:spacing w:before="60"/>
        <w:ind w:left="1224" w:hanging="456"/>
        <w:rPr>
          <w:rFonts w:ascii="Maiandra GD" w:hAnsi="Maiandra GD"/>
          <w:sz w:val="24"/>
          <w:szCs w:val="24"/>
        </w:rPr>
      </w:pPr>
      <w:r w:rsidRPr="00C83DB2">
        <w:rPr>
          <w:rFonts w:ascii="Maiandra GD" w:hAnsi="Maiandra GD"/>
          <w:sz w:val="24"/>
          <w:szCs w:val="24"/>
        </w:rPr>
        <w:t>accelerates  the  delivery  period;  or</w:t>
      </w:r>
    </w:p>
    <w:p w14:paraId="360B7BAB" w14:textId="77777777" w:rsidR="00D85001" w:rsidRPr="00C83DB2" w:rsidRDefault="00D85001" w:rsidP="00967E6E">
      <w:pPr>
        <w:pStyle w:val="ListParagraph"/>
        <w:numPr>
          <w:ilvl w:val="2"/>
          <w:numId w:val="61"/>
        </w:numPr>
        <w:tabs>
          <w:tab w:val="left" w:pos="1228"/>
          <w:tab w:val="left" w:pos="1229"/>
        </w:tabs>
        <w:spacing w:before="60"/>
        <w:ind w:left="1228"/>
        <w:rPr>
          <w:rFonts w:ascii="Maiandra GD" w:hAnsi="Maiandra GD"/>
          <w:sz w:val="24"/>
          <w:szCs w:val="24"/>
        </w:rPr>
      </w:pPr>
      <w:r w:rsidRPr="00C83DB2">
        <w:rPr>
          <w:rFonts w:ascii="Maiandra GD" w:hAnsi="Maiandra GD"/>
          <w:sz w:val="24"/>
          <w:szCs w:val="24"/>
        </w:rPr>
        <w:t>reduces  the  Contract  Price  or  the  life  cycle  costs  to  the  Procuring  Entity;  or</w:t>
      </w:r>
    </w:p>
    <w:p w14:paraId="71941ED8" w14:textId="77777777" w:rsidR="00D85001" w:rsidRPr="00C83DB2" w:rsidRDefault="00D85001" w:rsidP="00967E6E">
      <w:pPr>
        <w:pStyle w:val="ListParagraph"/>
        <w:numPr>
          <w:ilvl w:val="2"/>
          <w:numId w:val="61"/>
        </w:numPr>
        <w:tabs>
          <w:tab w:val="left" w:pos="1228"/>
          <w:tab w:val="left" w:pos="1229"/>
        </w:tabs>
        <w:spacing w:before="60"/>
        <w:ind w:left="1228"/>
        <w:rPr>
          <w:rFonts w:ascii="Maiandra GD" w:hAnsi="Maiandra GD"/>
          <w:sz w:val="24"/>
          <w:szCs w:val="24"/>
        </w:rPr>
      </w:pPr>
      <w:r w:rsidRPr="00C83DB2">
        <w:rPr>
          <w:rFonts w:ascii="Maiandra GD" w:hAnsi="Maiandra GD"/>
          <w:sz w:val="24"/>
          <w:szCs w:val="24"/>
        </w:rPr>
        <w:t>improves  the  quality,  ef</w:t>
      </w:r>
      <w:r w:rsidRPr="00C83DB2">
        <w:rPr>
          <w:rFonts w:ascii="Arial" w:hAnsi="Arial" w:cs="Arial"/>
          <w:sz w:val="24"/>
          <w:szCs w:val="24"/>
        </w:rPr>
        <w:t>ﬁ</w:t>
      </w:r>
      <w:r w:rsidRPr="00C83DB2">
        <w:rPr>
          <w:rFonts w:ascii="Maiandra GD" w:hAnsi="Maiandra GD"/>
          <w:sz w:val="24"/>
          <w:szCs w:val="24"/>
        </w:rPr>
        <w:t>ciency  or  sustainability  of  the  Goods;  or</w:t>
      </w:r>
    </w:p>
    <w:p w14:paraId="5A70287F" w14:textId="77777777" w:rsidR="00D85001" w:rsidRPr="00C83DB2" w:rsidRDefault="00D85001" w:rsidP="00967E6E">
      <w:pPr>
        <w:pStyle w:val="ListParagraph"/>
        <w:numPr>
          <w:ilvl w:val="2"/>
          <w:numId w:val="61"/>
        </w:numPr>
        <w:tabs>
          <w:tab w:val="left" w:pos="1228"/>
          <w:tab w:val="left" w:pos="1229"/>
        </w:tabs>
        <w:spacing w:before="60"/>
        <w:ind w:left="1224" w:right="309" w:hanging="456"/>
        <w:rPr>
          <w:rFonts w:ascii="Maiandra GD" w:hAnsi="Maiandra GD"/>
          <w:sz w:val="24"/>
          <w:szCs w:val="24"/>
        </w:rPr>
      </w:pPr>
      <w:r w:rsidRPr="00C83DB2">
        <w:rPr>
          <w:rFonts w:ascii="Maiandra GD" w:hAnsi="Maiandra GD"/>
          <w:sz w:val="24"/>
          <w:szCs w:val="24"/>
        </w:rPr>
        <w:t>yields  any  other  bene</w:t>
      </w:r>
      <w:r w:rsidRPr="00C83DB2">
        <w:rPr>
          <w:rFonts w:ascii="Arial" w:hAnsi="Arial" w:cs="Arial"/>
          <w:sz w:val="24"/>
          <w:szCs w:val="24"/>
        </w:rPr>
        <w:t>ﬁ</w:t>
      </w:r>
      <w:r w:rsidRPr="00C83DB2">
        <w:rPr>
          <w:rFonts w:ascii="Maiandra GD" w:hAnsi="Maiandra GD"/>
          <w:sz w:val="24"/>
          <w:szCs w:val="24"/>
        </w:rPr>
        <w:t>ts  to  the  Procuring  Entity,  without  compromising  the  necessary  functions  of  the  Facilities.</w:t>
      </w:r>
    </w:p>
    <w:p w14:paraId="1BCE7CDC" w14:textId="77777777" w:rsidR="00D85001" w:rsidRPr="00C83DB2" w:rsidRDefault="00D85001" w:rsidP="00967E6E">
      <w:pPr>
        <w:pStyle w:val="ListParagraph"/>
        <w:numPr>
          <w:ilvl w:val="1"/>
          <w:numId w:val="61"/>
        </w:numPr>
        <w:tabs>
          <w:tab w:val="left" w:pos="768"/>
          <w:tab w:val="left" w:pos="769"/>
        </w:tabs>
        <w:spacing w:before="237"/>
        <w:ind w:left="768" w:hanging="660"/>
        <w:rPr>
          <w:rFonts w:ascii="Maiandra GD" w:hAnsi="Maiandra GD"/>
          <w:sz w:val="24"/>
          <w:szCs w:val="24"/>
        </w:rPr>
      </w:pPr>
      <w:r w:rsidRPr="00C83DB2">
        <w:rPr>
          <w:rFonts w:ascii="Maiandra GD" w:hAnsi="Maiandra GD"/>
          <w:sz w:val="24"/>
          <w:szCs w:val="24"/>
        </w:rPr>
        <w:t>If  the  value  engineering  proposal  is  approved  by  the  Procuring  Entity  and  results  in:</w:t>
      </w:r>
    </w:p>
    <w:p w14:paraId="5B98CCE7" w14:textId="77777777" w:rsidR="00D85001" w:rsidRPr="00C83DB2" w:rsidRDefault="00D85001" w:rsidP="00967E6E">
      <w:pPr>
        <w:pStyle w:val="ListParagraph"/>
        <w:numPr>
          <w:ilvl w:val="2"/>
          <w:numId w:val="61"/>
        </w:numPr>
        <w:tabs>
          <w:tab w:val="left" w:pos="1228"/>
          <w:tab w:val="left" w:pos="1229"/>
        </w:tabs>
        <w:spacing w:before="121"/>
        <w:ind w:left="1236" w:right="310" w:hanging="468"/>
        <w:rPr>
          <w:rFonts w:ascii="Maiandra GD" w:hAnsi="Maiandra GD"/>
          <w:sz w:val="24"/>
          <w:szCs w:val="24"/>
        </w:rPr>
      </w:pPr>
      <w:r w:rsidRPr="00C83DB2">
        <w:rPr>
          <w:rFonts w:ascii="Maiandra GD" w:hAnsi="Maiandra GD"/>
          <w:sz w:val="24"/>
          <w:szCs w:val="24"/>
        </w:rPr>
        <w:lastRenderedPageBreak/>
        <w:t>a  reduction  of  the  Contract  Price;  the  amount  to  be  paid  to  the  Supplier  shall  be  the  percentage  speci</w:t>
      </w:r>
      <w:r w:rsidRPr="00C83DB2">
        <w:rPr>
          <w:rFonts w:ascii="Arial" w:hAnsi="Arial" w:cs="Arial"/>
          <w:sz w:val="24"/>
          <w:szCs w:val="24"/>
        </w:rPr>
        <w:t>ﬁ</w:t>
      </w:r>
      <w:r w:rsidRPr="00C83DB2">
        <w:rPr>
          <w:rFonts w:ascii="Maiandra GD" w:hAnsi="Maiandra GD"/>
          <w:sz w:val="24"/>
          <w:szCs w:val="24"/>
        </w:rPr>
        <w:t xml:space="preserve">ed  </w:t>
      </w:r>
      <w:r w:rsidRPr="00C83DB2">
        <w:rPr>
          <w:rFonts w:ascii="Maiandra GD" w:hAnsi="Maiandra GD"/>
          <w:b/>
          <w:sz w:val="24"/>
          <w:szCs w:val="24"/>
        </w:rPr>
        <w:t xml:space="preserve">in  the  SCC  </w:t>
      </w:r>
      <w:r w:rsidRPr="00C83DB2">
        <w:rPr>
          <w:rFonts w:ascii="Maiandra GD" w:hAnsi="Maiandra GD"/>
          <w:sz w:val="24"/>
          <w:szCs w:val="24"/>
        </w:rPr>
        <w:t>of  the  reduction  in  the  Contract  Price;  or</w:t>
      </w:r>
    </w:p>
    <w:p w14:paraId="0FF9909D" w14:textId="77777777" w:rsidR="00D85001" w:rsidRPr="00C83DB2" w:rsidRDefault="00D85001" w:rsidP="00967E6E">
      <w:pPr>
        <w:pStyle w:val="ListParagraph"/>
        <w:numPr>
          <w:ilvl w:val="2"/>
          <w:numId w:val="61"/>
        </w:numPr>
        <w:tabs>
          <w:tab w:val="left" w:pos="1228"/>
          <w:tab w:val="left" w:pos="1229"/>
        </w:tabs>
        <w:spacing w:before="115"/>
        <w:ind w:left="1228"/>
        <w:rPr>
          <w:rFonts w:ascii="Maiandra GD" w:hAnsi="Maiandra GD"/>
          <w:sz w:val="24"/>
          <w:szCs w:val="24"/>
        </w:rPr>
      </w:pPr>
      <w:r w:rsidRPr="00C83DB2">
        <w:rPr>
          <w:rFonts w:ascii="Maiandra GD" w:hAnsi="Maiandra GD"/>
          <w:sz w:val="24"/>
          <w:szCs w:val="24"/>
        </w:rPr>
        <w:t>an  increase  in  the  Contract  Price;  but  results  in  a  reduction  in  life  cycle  costs  due  to  any  bene</w:t>
      </w:r>
      <w:r w:rsidRPr="00C83DB2">
        <w:rPr>
          <w:rFonts w:ascii="Arial" w:hAnsi="Arial" w:cs="Arial"/>
          <w:sz w:val="24"/>
          <w:szCs w:val="24"/>
        </w:rPr>
        <w:t>ﬁ</w:t>
      </w:r>
      <w:r w:rsidRPr="00C83DB2">
        <w:rPr>
          <w:rFonts w:ascii="Maiandra GD" w:hAnsi="Maiandra GD"/>
          <w:sz w:val="24"/>
          <w:szCs w:val="24"/>
        </w:rPr>
        <w:t>t  described  in</w:t>
      </w:r>
    </w:p>
    <w:p w14:paraId="742D9094" w14:textId="77777777" w:rsidR="00D85001" w:rsidRPr="00C83DB2" w:rsidRDefault="00D85001" w:rsidP="00967E6E">
      <w:pPr>
        <w:pStyle w:val="ListParagraph"/>
        <w:numPr>
          <w:ilvl w:val="3"/>
          <w:numId w:val="61"/>
        </w:numPr>
        <w:tabs>
          <w:tab w:val="left" w:pos="1514"/>
        </w:tabs>
        <w:ind w:hanging="277"/>
        <w:rPr>
          <w:rFonts w:ascii="Maiandra GD" w:hAnsi="Maiandra GD"/>
          <w:sz w:val="24"/>
          <w:szCs w:val="24"/>
        </w:rPr>
      </w:pPr>
      <w:r w:rsidRPr="00C83DB2">
        <w:rPr>
          <w:rFonts w:ascii="Maiandra GD" w:hAnsi="Maiandra GD"/>
          <w:sz w:val="24"/>
          <w:szCs w:val="24"/>
        </w:rPr>
        <w:t>to  (d)  above,  the  amount  to  be  paid  to  the  Supplier  shall  be  the  full  increase  in  the  Contract  Price.</w:t>
      </w:r>
    </w:p>
    <w:p w14:paraId="13106ACA" w14:textId="77777777" w:rsidR="00D85001" w:rsidRPr="00C83DB2" w:rsidRDefault="00D85001" w:rsidP="00967E6E">
      <w:pPr>
        <w:pStyle w:val="ListParagraph"/>
        <w:numPr>
          <w:ilvl w:val="1"/>
          <w:numId w:val="61"/>
        </w:numPr>
        <w:tabs>
          <w:tab w:val="left" w:pos="769"/>
        </w:tabs>
        <w:spacing w:before="242"/>
        <w:ind w:left="770" w:right="310" w:hanging="662"/>
        <w:jc w:val="both"/>
        <w:rPr>
          <w:rFonts w:ascii="Maiandra GD" w:hAnsi="Maiandra GD"/>
          <w:sz w:val="24"/>
          <w:szCs w:val="24"/>
        </w:rPr>
      </w:pPr>
      <w:r w:rsidRPr="00C83DB2">
        <w:rPr>
          <w:rFonts w:ascii="Maiandra GD" w:hAnsi="Maiandra GD"/>
          <w:sz w:val="24"/>
          <w:szCs w:val="24"/>
        </w:rPr>
        <w:t>Subject  to  the  above,  no  variation  in  or  modi</w:t>
      </w:r>
      <w:r w:rsidRPr="00C83DB2">
        <w:rPr>
          <w:rFonts w:ascii="Arial" w:hAnsi="Arial" w:cs="Arial"/>
          <w:sz w:val="24"/>
          <w:szCs w:val="24"/>
        </w:rPr>
        <w:t>ﬁ</w:t>
      </w:r>
      <w:r w:rsidRPr="00C83DB2">
        <w:rPr>
          <w:rFonts w:ascii="Maiandra GD" w:hAnsi="Maiandra GD"/>
          <w:sz w:val="24"/>
          <w:szCs w:val="24"/>
        </w:rPr>
        <w:t>cation  of  the  terms  of  the  Contract  shall  be  made  except  by  written  amendment  signed  by  the  parties.</w:t>
      </w:r>
    </w:p>
    <w:p w14:paraId="77DD85F2" w14:textId="77777777" w:rsidR="00D85001" w:rsidRPr="00C83DB2" w:rsidRDefault="00D85001" w:rsidP="00967E6E">
      <w:pPr>
        <w:pStyle w:val="Heading5"/>
        <w:numPr>
          <w:ilvl w:val="0"/>
          <w:numId w:val="61"/>
        </w:numPr>
        <w:tabs>
          <w:tab w:val="left" w:pos="755"/>
          <w:tab w:val="left" w:pos="756"/>
        </w:tabs>
        <w:spacing w:before="118"/>
        <w:ind w:left="755" w:hanging="642"/>
        <w:rPr>
          <w:rFonts w:ascii="Maiandra GD" w:hAnsi="Maiandra GD"/>
          <w:sz w:val="24"/>
          <w:szCs w:val="24"/>
        </w:rPr>
      </w:pPr>
      <w:r w:rsidRPr="00C83DB2">
        <w:rPr>
          <w:rFonts w:ascii="Maiandra GD" w:hAnsi="Maiandra GD"/>
          <w:sz w:val="24"/>
          <w:szCs w:val="24"/>
        </w:rPr>
        <w:t>Extensions of Time</w:t>
      </w:r>
    </w:p>
    <w:p w14:paraId="08688875" w14:textId="77777777" w:rsidR="00D85001" w:rsidRPr="00C83DB2" w:rsidRDefault="00D85001" w:rsidP="00967E6E">
      <w:pPr>
        <w:pStyle w:val="ListParagraph"/>
        <w:numPr>
          <w:ilvl w:val="1"/>
          <w:numId w:val="61"/>
        </w:numPr>
        <w:tabs>
          <w:tab w:val="left" w:pos="756"/>
        </w:tabs>
        <w:spacing w:before="243"/>
        <w:ind w:left="755" w:right="309" w:hanging="642"/>
        <w:jc w:val="both"/>
        <w:rPr>
          <w:rFonts w:ascii="Maiandra GD" w:hAnsi="Maiandra GD"/>
          <w:sz w:val="24"/>
          <w:szCs w:val="24"/>
        </w:rPr>
      </w:pPr>
      <w:r w:rsidRPr="00C83DB2">
        <w:rPr>
          <w:rFonts w:ascii="Maiandra GD" w:hAnsi="Maiandra GD"/>
          <w:sz w:val="24"/>
          <w:szCs w:val="24"/>
        </w:rPr>
        <w:t>If  at  any  time  during  performance  of  the  Contract,  the  Supplier  or  its  subcontractors  should  encounter  conditions  impeding  timely  delivery  of  the  Goods  or  completion  of  Related  Services  pursuant  to  GCC  Clause  13,  the  Supplier  shall  promptly  notify  the  Procuring  Entity  in  writing  of  the  delay,  its  likely  duration,  and  its  cause.  As  soon  as  practicable  after  receipt  of  the  Supplier's  notice,  the  Procuring  Entity  shall  evaluate  the  situation  and  may  at  its  discretion  extend  the  Supplier's  time  for  performance,  in  which  case  the  extension  shall  be  rati</w:t>
      </w:r>
      <w:r w:rsidRPr="00C83DB2">
        <w:rPr>
          <w:rFonts w:ascii="Arial" w:hAnsi="Arial" w:cs="Arial"/>
          <w:sz w:val="24"/>
          <w:szCs w:val="24"/>
        </w:rPr>
        <w:t>ﬁ</w:t>
      </w:r>
      <w:r w:rsidRPr="00C83DB2">
        <w:rPr>
          <w:rFonts w:ascii="Maiandra GD" w:hAnsi="Maiandra GD"/>
          <w:sz w:val="24"/>
          <w:szCs w:val="24"/>
        </w:rPr>
        <w:t>ed  by  the  parties  by  amendment  of  the  Contract.</w:t>
      </w:r>
    </w:p>
    <w:p w14:paraId="2D47A794" w14:textId="77777777" w:rsidR="00D85001" w:rsidRPr="00C83DB2" w:rsidRDefault="00D85001" w:rsidP="00967E6E">
      <w:pPr>
        <w:pStyle w:val="ListParagraph"/>
        <w:numPr>
          <w:ilvl w:val="1"/>
          <w:numId w:val="61"/>
        </w:numPr>
        <w:tabs>
          <w:tab w:val="left" w:pos="756"/>
        </w:tabs>
        <w:spacing w:before="248"/>
        <w:ind w:left="755" w:right="309" w:hanging="642"/>
        <w:jc w:val="both"/>
        <w:rPr>
          <w:rFonts w:ascii="Maiandra GD" w:hAnsi="Maiandra GD"/>
          <w:sz w:val="24"/>
          <w:szCs w:val="24"/>
        </w:rPr>
      </w:pPr>
      <w:r w:rsidRPr="00C83DB2">
        <w:rPr>
          <w:rFonts w:ascii="Maiandra GD" w:hAnsi="Maiandra GD"/>
          <w:sz w:val="24"/>
          <w:szCs w:val="24"/>
        </w:rPr>
        <w:t>Except  in  case  of  Force  Majeure,  as  provided  under  GCC  Clause  32,  a  delay  by  the  Supplier  in  the  performance  of  its  Delivery  and  Completion  obligations  shall  render  the  Supplier  liable  to  the  imposition  of  liquidated  damages  pursuant  to  GCC  Clause  26,  unless  an  extension  of  time  is  agreed  upon,  pursuant  to  GCC  Sub-Clause  34.1.</w:t>
      </w:r>
    </w:p>
    <w:p w14:paraId="30F49FA6" w14:textId="77777777" w:rsidR="00D85001" w:rsidRPr="00C83DB2" w:rsidRDefault="00D85001" w:rsidP="00967E6E">
      <w:pPr>
        <w:pStyle w:val="Heading5"/>
        <w:numPr>
          <w:ilvl w:val="0"/>
          <w:numId w:val="61"/>
        </w:numPr>
        <w:tabs>
          <w:tab w:val="left" w:pos="755"/>
          <w:tab w:val="left" w:pos="756"/>
        </w:tabs>
        <w:spacing w:before="239"/>
        <w:rPr>
          <w:rFonts w:ascii="Maiandra GD" w:hAnsi="Maiandra GD"/>
          <w:sz w:val="24"/>
          <w:szCs w:val="24"/>
        </w:rPr>
      </w:pPr>
      <w:r w:rsidRPr="00C83DB2">
        <w:rPr>
          <w:rFonts w:ascii="Maiandra GD" w:hAnsi="Maiandra GD"/>
          <w:sz w:val="24"/>
          <w:szCs w:val="24"/>
        </w:rPr>
        <w:t>Termination</w:t>
      </w:r>
    </w:p>
    <w:p w14:paraId="339D76B3" w14:textId="77777777" w:rsidR="00D85001" w:rsidRPr="00C83DB2" w:rsidRDefault="00D85001" w:rsidP="00967E6E">
      <w:pPr>
        <w:pStyle w:val="ListParagraph"/>
        <w:numPr>
          <w:ilvl w:val="1"/>
          <w:numId w:val="62"/>
        </w:numPr>
        <w:tabs>
          <w:tab w:val="left" w:pos="755"/>
          <w:tab w:val="left" w:pos="756"/>
        </w:tabs>
        <w:spacing w:before="234"/>
        <w:rPr>
          <w:rFonts w:ascii="Maiandra GD" w:hAnsi="Maiandra GD"/>
          <w:sz w:val="24"/>
          <w:szCs w:val="24"/>
        </w:rPr>
      </w:pPr>
      <w:r w:rsidRPr="00C83DB2">
        <w:rPr>
          <w:rFonts w:ascii="Maiandra GD" w:hAnsi="Maiandra GD"/>
          <w:sz w:val="24"/>
          <w:szCs w:val="24"/>
        </w:rPr>
        <w:t>Termination  for  Default</w:t>
      </w:r>
    </w:p>
    <w:p w14:paraId="3ADF913C" w14:textId="77777777" w:rsidR="00D85001" w:rsidRPr="00C83DB2" w:rsidRDefault="00D85001" w:rsidP="00967E6E">
      <w:pPr>
        <w:pStyle w:val="ListParagraph"/>
        <w:numPr>
          <w:ilvl w:val="2"/>
          <w:numId w:val="62"/>
        </w:numPr>
        <w:tabs>
          <w:tab w:val="left" w:pos="1248"/>
        </w:tabs>
        <w:ind w:right="310"/>
        <w:jc w:val="both"/>
        <w:rPr>
          <w:rFonts w:ascii="Maiandra GD" w:hAnsi="Maiandra GD"/>
          <w:sz w:val="24"/>
          <w:szCs w:val="24"/>
        </w:rPr>
      </w:pPr>
      <w:r w:rsidRPr="00C83DB2">
        <w:rPr>
          <w:rFonts w:ascii="Maiandra GD" w:hAnsi="Maiandra GD"/>
          <w:sz w:val="24"/>
          <w:szCs w:val="24"/>
        </w:rPr>
        <w:t>The  Procuring  Entity,  without  prejudice  to  any  other  remedy  for  breach  of  Contract,  by  written  notice  of  default  sent  to  the  Supplier,  may  terminate  the  Contract  in  whole  or  in  part:</w:t>
      </w:r>
    </w:p>
    <w:p w14:paraId="2DD38D54" w14:textId="77777777" w:rsidR="00D85001" w:rsidRPr="00C83DB2" w:rsidRDefault="00D85001" w:rsidP="00967E6E">
      <w:pPr>
        <w:pStyle w:val="ListParagraph"/>
        <w:numPr>
          <w:ilvl w:val="3"/>
          <w:numId w:val="62"/>
        </w:numPr>
        <w:tabs>
          <w:tab w:val="left" w:pos="1745"/>
          <w:tab w:val="left" w:pos="1746"/>
        </w:tabs>
        <w:ind w:right="310"/>
        <w:rPr>
          <w:rFonts w:ascii="Maiandra GD" w:hAnsi="Maiandra GD"/>
          <w:sz w:val="24"/>
          <w:szCs w:val="24"/>
        </w:rPr>
      </w:pPr>
      <w:r w:rsidRPr="00C83DB2">
        <w:rPr>
          <w:rFonts w:ascii="Maiandra GD" w:hAnsi="Maiandra GD"/>
          <w:sz w:val="24"/>
          <w:szCs w:val="24"/>
        </w:rPr>
        <w:t>if  the  Supplier  fails  to  deliver  any  or  all  of  the  Goods  within  the  period  speci</w:t>
      </w:r>
      <w:r w:rsidRPr="00C83DB2">
        <w:rPr>
          <w:rFonts w:ascii="Arial" w:hAnsi="Arial" w:cs="Arial"/>
          <w:sz w:val="24"/>
          <w:szCs w:val="24"/>
        </w:rPr>
        <w:t>ﬁ</w:t>
      </w:r>
      <w:r w:rsidRPr="00C83DB2">
        <w:rPr>
          <w:rFonts w:ascii="Maiandra GD" w:hAnsi="Maiandra GD"/>
          <w:sz w:val="24"/>
          <w:szCs w:val="24"/>
        </w:rPr>
        <w:t>ed  in  the  Contract,  or  within  any  extension  thereof  granted  by  the  Procuring  Entity  pursuant  to  GCC  Clause  34;</w:t>
      </w:r>
    </w:p>
    <w:p w14:paraId="27E1A3E3" w14:textId="77777777" w:rsidR="00D85001" w:rsidRPr="00C83DB2" w:rsidRDefault="00D85001" w:rsidP="00967E6E">
      <w:pPr>
        <w:pStyle w:val="ListParagraph"/>
        <w:numPr>
          <w:ilvl w:val="3"/>
          <w:numId w:val="62"/>
        </w:numPr>
        <w:tabs>
          <w:tab w:val="left" w:pos="1745"/>
          <w:tab w:val="left" w:pos="1746"/>
        </w:tabs>
        <w:rPr>
          <w:rFonts w:ascii="Maiandra GD" w:hAnsi="Maiandra GD"/>
          <w:sz w:val="24"/>
          <w:szCs w:val="24"/>
        </w:rPr>
      </w:pPr>
      <w:r w:rsidRPr="00C83DB2">
        <w:rPr>
          <w:rFonts w:ascii="Maiandra GD" w:hAnsi="Maiandra GD"/>
          <w:sz w:val="24"/>
          <w:szCs w:val="24"/>
        </w:rPr>
        <w:t>if  the  Supplier  fails  to  perform  any  other  obligation  under  the  Contract;  or</w:t>
      </w:r>
    </w:p>
    <w:p w14:paraId="1659032D" w14:textId="77777777" w:rsidR="00D85001" w:rsidRPr="00C83DB2" w:rsidRDefault="00D85001" w:rsidP="00967E6E">
      <w:pPr>
        <w:pStyle w:val="ListParagraph"/>
        <w:numPr>
          <w:ilvl w:val="3"/>
          <w:numId w:val="62"/>
        </w:numPr>
        <w:tabs>
          <w:tab w:val="left" w:pos="1745"/>
          <w:tab w:val="left" w:pos="1746"/>
        </w:tabs>
        <w:ind w:right="310"/>
        <w:rPr>
          <w:rFonts w:ascii="Maiandra GD" w:hAnsi="Maiandra GD"/>
          <w:sz w:val="24"/>
          <w:szCs w:val="24"/>
        </w:rPr>
      </w:pPr>
      <w:r w:rsidRPr="00C83DB2">
        <w:rPr>
          <w:rFonts w:ascii="Maiandra GD" w:hAnsi="Maiandra GD"/>
          <w:sz w:val="24"/>
          <w:szCs w:val="24"/>
        </w:rPr>
        <w:t>if  the  Supplier,  in  the  judgment  of  the  Procuring  Entity  has  engaged  in  Fraud  and  Corruption,  as  de</w:t>
      </w:r>
      <w:r w:rsidRPr="00C83DB2">
        <w:rPr>
          <w:rFonts w:ascii="Arial" w:hAnsi="Arial" w:cs="Arial"/>
          <w:sz w:val="24"/>
          <w:szCs w:val="24"/>
        </w:rPr>
        <w:t>ﬁ</w:t>
      </w:r>
      <w:r w:rsidRPr="00C83DB2">
        <w:rPr>
          <w:rFonts w:ascii="Maiandra GD" w:hAnsi="Maiandra GD"/>
          <w:sz w:val="24"/>
          <w:szCs w:val="24"/>
        </w:rPr>
        <w:t>ned  in  paragraph  2.2 a  of  the  Appendix  to  the  GCC,  in  competing  for  or  in  executing  the  Contract.</w:t>
      </w:r>
    </w:p>
    <w:p w14:paraId="6FDB824D" w14:textId="77777777" w:rsidR="00D85001" w:rsidRPr="00C83DB2" w:rsidRDefault="00D85001" w:rsidP="00967E6E">
      <w:pPr>
        <w:pStyle w:val="ListParagraph"/>
        <w:numPr>
          <w:ilvl w:val="2"/>
          <w:numId w:val="62"/>
        </w:numPr>
        <w:tabs>
          <w:tab w:val="left" w:pos="1248"/>
        </w:tabs>
        <w:ind w:left="1240" w:right="310" w:hanging="485"/>
        <w:jc w:val="both"/>
        <w:rPr>
          <w:rFonts w:ascii="Maiandra GD" w:hAnsi="Maiandra GD"/>
          <w:sz w:val="24"/>
          <w:szCs w:val="24"/>
        </w:rPr>
      </w:pPr>
      <w:r w:rsidRPr="00C83DB2">
        <w:rPr>
          <w:rFonts w:ascii="Maiandra GD" w:hAnsi="Maiandra GD"/>
          <w:sz w:val="24"/>
          <w:szCs w:val="24"/>
        </w:rPr>
        <w:t>In  the  event  the  Procuring  Entity  terminates  the  Contract  in  whole  or  in  part,  pursuant  to  GCC  Clause  35.1(a),  the  Procuring  Entity  may  procure,  upon  such  terms  and  in  such  manner  as  it  deems  appropriate,  Goods  or  Related  Services  similar  to  those  undelivered  or  not  performed,  and  the  Supplier  shall  be  liable  to  the  Procuring  Entity  for  any  additional  costs  for  such  similar  Goods  or  Related  Services.  However,  the  Supplier  shall  continue  performance  of  the  Contract  to  the  extent  not  terminated.</w:t>
      </w:r>
    </w:p>
    <w:p w14:paraId="5322C393" w14:textId="77777777" w:rsidR="00D85001" w:rsidRPr="00C83DB2" w:rsidRDefault="00D85001" w:rsidP="00967E6E">
      <w:pPr>
        <w:pStyle w:val="ListParagraph"/>
        <w:numPr>
          <w:ilvl w:val="1"/>
          <w:numId w:val="62"/>
        </w:numPr>
        <w:tabs>
          <w:tab w:val="left" w:pos="754"/>
          <w:tab w:val="left" w:pos="755"/>
        </w:tabs>
        <w:spacing w:before="239"/>
        <w:ind w:left="754"/>
        <w:rPr>
          <w:rFonts w:ascii="Maiandra GD" w:hAnsi="Maiandra GD"/>
          <w:sz w:val="24"/>
          <w:szCs w:val="24"/>
        </w:rPr>
      </w:pPr>
      <w:r w:rsidRPr="00C83DB2">
        <w:rPr>
          <w:rFonts w:ascii="Maiandra GD" w:hAnsi="Maiandra GD"/>
          <w:sz w:val="24"/>
          <w:szCs w:val="24"/>
        </w:rPr>
        <w:t>Termination for Insolvency.</w:t>
      </w:r>
    </w:p>
    <w:p w14:paraId="77B5C520" w14:textId="77777777" w:rsidR="00D85001" w:rsidRPr="00C83DB2" w:rsidRDefault="00D85001" w:rsidP="00D42FE1">
      <w:pPr>
        <w:pStyle w:val="BodyText"/>
        <w:spacing w:before="243"/>
        <w:ind w:left="754" w:right="310"/>
        <w:jc w:val="both"/>
        <w:rPr>
          <w:rFonts w:ascii="Maiandra GD" w:hAnsi="Maiandra GD"/>
          <w:sz w:val="24"/>
          <w:szCs w:val="24"/>
        </w:rPr>
      </w:pPr>
      <w:r w:rsidRPr="00C83DB2">
        <w:rPr>
          <w:rFonts w:ascii="Maiandra GD" w:hAnsi="Maiandra GD"/>
          <w:sz w:val="24"/>
          <w:szCs w:val="24"/>
        </w:rPr>
        <w:t xml:space="preserve">The  Procuring  Entity  may  at  any  time  terminate  the  Contract  by  giving  notice  to  the  Supplier  if  the  Supplier  becomes  bankrupt  or  otherwise  insolvent.  In  such  event,  termination  will  be  without  compensation  to  the  Supplier,  provided  that  such  </w:t>
      </w:r>
      <w:r w:rsidRPr="00C83DB2">
        <w:rPr>
          <w:rFonts w:ascii="Maiandra GD" w:hAnsi="Maiandra GD"/>
          <w:sz w:val="24"/>
          <w:szCs w:val="24"/>
        </w:rPr>
        <w:lastRenderedPageBreak/>
        <w:t>termination  will  not  prejudice  or  affect  any  right  of  action  or  remedy  that  has  accrued  or  will  accrue  thereafter  to  the  Procuring  Entity</w:t>
      </w:r>
    </w:p>
    <w:p w14:paraId="13585DF4" w14:textId="77777777" w:rsidR="00D85001" w:rsidRPr="00C83DB2" w:rsidRDefault="00D85001" w:rsidP="00967E6E">
      <w:pPr>
        <w:pStyle w:val="ListParagraph"/>
        <w:numPr>
          <w:ilvl w:val="1"/>
          <w:numId w:val="63"/>
        </w:numPr>
        <w:tabs>
          <w:tab w:val="left" w:pos="754"/>
          <w:tab w:val="left" w:pos="755"/>
        </w:tabs>
        <w:spacing w:before="238"/>
        <w:rPr>
          <w:rFonts w:ascii="Maiandra GD" w:hAnsi="Maiandra GD"/>
          <w:sz w:val="24"/>
          <w:szCs w:val="24"/>
        </w:rPr>
      </w:pPr>
      <w:r w:rsidRPr="00C83DB2">
        <w:rPr>
          <w:rFonts w:ascii="Maiandra GD" w:hAnsi="Maiandra GD"/>
          <w:sz w:val="24"/>
          <w:szCs w:val="24"/>
        </w:rPr>
        <w:t>Termination for Convenience.</w:t>
      </w:r>
    </w:p>
    <w:p w14:paraId="401920E6" w14:textId="77777777" w:rsidR="00D85001" w:rsidRPr="00C83DB2" w:rsidRDefault="00D85001" w:rsidP="00967E6E">
      <w:pPr>
        <w:pStyle w:val="ListParagraph"/>
        <w:numPr>
          <w:ilvl w:val="2"/>
          <w:numId w:val="63"/>
        </w:numPr>
        <w:tabs>
          <w:tab w:val="left" w:pos="1247"/>
        </w:tabs>
        <w:ind w:right="310"/>
        <w:jc w:val="both"/>
        <w:rPr>
          <w:rFonts w:ascii="Maiandra GD" w:hAnsi="Maiandra GD"/>
          <w:sz w:val="24"/>
          <w:szCs w:val="24"/>
        </w:rPr>
      </w:pPr>
      <w:r w:rsidRPr="00C83DB2">
        <w:rPr>
          <w:rFonts w:ascii="Maiandra GD" w:hAnsi="Maiandra GD"/>
          <w:sz w:val="24"/>
          <w:szCs w:val="24"/>
        </w:rPr>
        <w:t>The  Procuring  Entity,  by  notice  sent  to  the  Supplier,  may  terminate  the  Contract,  in  whole  or  in  part,  at  any  time  for  its  convenience.  The  notice  of  termination  shall  specify  that  termination  is  for  the  Procuring  Entity's  convenience,  the  extent  to  which  performance  of  the  Supplier  under  the  Contract  is  terminated,  and  the  date  upon  which  such  termination  becomes  effective.</w:t>
      </w:r>
    </w:p>
    <w:p w14:paraId="1F0FE76E" w14:textId="77777777" w:rsidR="00D85001" w:rsidRPr="00C83DB2" w:rsidRDefault="00D85001" w:rsidP="00967E6E">
      <w:pPr>
        <w:pStyle w:val="ListParagraph"/>
        <w:numPr>
          <w:ilvl w:val="2"/>
          <w:numId w:val="63"/>
        </w:numPr>
        <w:tabs>
          <w:tab w:val="left" w:pos="1247"/>
        </w:tabs>
        <w:ind w:right="310"/>
        <w:jc w:val="both"/>
        <w:rPr>
          <w:rFonts w:ascii="Maiandra GD" w:hAnsi="Maiandra GD"/>
          <w:sz w:val="24"/>
          <w:szCs w:val="24"/>
        </w:rPr>
      </w:pPr>
      <w:r w:rsidRPr="00C83DB2">
        <w:rPr>
          <w:rFonts w:ascii="Maiandra GD" w:hAnsi="Maiandra GD"/>
          <w:sz w:val="24"/>
          <w:szCs w:val="24"/>
        </w:rPr>
        <w:t>The  Goods  that  are  complete  and  ready  for  shipment  within  twenty-eight  (28)  days  after  the  Supplier's  receipt  of  notice  of  termination  shall  be  accepted  by  the  Procuring  Entity  at  the  Contract  terms  and  prices.  For  the  remaining  Goods,  the  Procuring  Entity  may  elect:</w:t>
      </w:r>
    </w:p>
    <w:p w14:paraId="402E3290" w14:textId="77777777" w:rsidR="00D85001" w:rsidRPr="00C83DB2" w:rsidRDefault="00D85001" w:rsidP="00967E6E">
      <w:pPr>
        <w:pStyle w:val="ListParagraph"/>
        <w:numPr>
          <w:ilvl w:val="3"/>
          <w:numId w:val="63"/>
        </w:numPr>
        <w:tabs>
          <w:tab w:val="left" w:pos="1804"/>
          <w:tab w:val="left" w:pos="1805"/>
        </w:tabs>
        <w:ind w:hanging="564"/>
        <w:jc w:val="both"/>
        <w:rPr>
          <w:rFonts w:ascii="Maiandra GD" w:hAnsi="Maiandra GD"/>
          <w:sz w:val="24"/>
          <w:szCs w:val="24"/>
        </w:rPr>
      </w:pPr>
      <w:r w:rsidRPr="00C83DB2">
        <w:rPr>
          <w:rFonts w:ascii="Maiandra GD" w:hAnsi="Maiandra GD"/>
          <w:sz w:val="24"/>
          <w:szCs w:val="24"/>
        </w:rPr>
        <w:t>to  have  any  portion  completed  and  delivered  at  the  Contract  terms  and  prices;  and/or</w:t>
      </w:r>
    </w:p>
    <w:p w14:paraId="4756A2B7" w14:textId="77777777" w:rsidR="00D85001" w:rsidRPr="00C83DB2" w:rsidRDefault="00D85001" w:rsidP="00967E6E">
      <w:pPr>
        <w:pStyle w:val="ListParagraph"/>
        <w:numPr>
          <w:ilvl w:val="3"/>
          <w:numId w:val="63"/>
        </w:numPr>
        <w:tabs>
          <w:tab w:val="left" w:pos="1804"/>
          <w:tab w:val="left" w:pos="1805"/>
        </w:tabs>
        <w:ind w:right="311" w:hanging="564"/>
        <w:jc w:val="both"/>
        <w:rPr>
          <w:rFonts w:ascii="Maiandra GD" w:hAnsi="Maiandra GD"/>
          <w:sz w:val="24"/>
          <w:szCs w:val="24"/>
        </w:rPr>
      </w:pPr>
      <w:r w:rsidRPr="00C83DB2">
        <w:rPr>
          <w:rFonts w:ascii="Maiandra GD" w:hAnsi="Maiandra GD"/>
          <w:sz w:val="24"/>
          <w:szCs w:val="24"/>
        </w:rPr>
        <w:t>to  cancel  the  remainder  and  pay  to  the  Supplier  an  agreed  amount  for  partially  completed  Goods  and  Related  Services  and  for  materials  and  parts  previously  procured  by  the  Supplier.</w:t>
      </w:r>
    </w:p>
    <w:p w14:paraId="61AD2F9A" w14:textId="77777777" w:rsidR="00D85001" w:rsidRPr="00C83DB2" w:rsidRDefault="00D85001" w:rsidP="00967E6E">
      <w:pPr>
        <w:pStyle w:val="Heading5"/>
        <w:numPr>
          <w:ilvl w:val="0"/>
          <w:numId w:val="61"/>
        </w:numPr>
        <w:tabs>
          <w:tab w:val="left" w:pos="754"/>
          <w:tab w:val="left" w:pos="755"/>
        </w:tabs>
        <w:spacing w:before="0"/>
        <w:ind w:left="754"/>
        <w:rPr>
          <w:rFonts w:ascii="Maiandra GD" w:hAnsi="Maiandra GD"/>
          <w:sz w:val="24"/>
          <w:szCs w:val="24"/>
        </w:rPr>
      </w:pPr>
      <w:r w:rsidRPr="00C83DB2">
        <w:rPr>
          <w:rFonts w:ascii="Maiandra GD" w:hAnsi="Maiandra GD"/>
          <w:sz w:val="24"/>
          <w:szCs w:val="24"/>
        </w:rPr>
        <w:t>Assignment</w:t>
      </w:r>
    </w:p>
    <w:p w14:paraId="4C082114" w14:textId="77777777" w:rsidR="00D85001" w:rsidRPr="00C83DB2" w:rsidRDefault="00D85001" w:rsidP="00D42FE1">
      <w:pPr>
        <w:pStyle w:val="BodyText"/>
        <w:tabs>
          <w:tab w:val="left" w:pos="754"/>
        </w:tabs>
        <w:spacing w:before="242"/>
        <w:ind w:left="754" w:right="316" w:hanging="642"/>
        <w:rPr>
          <w:rFonts w:ascii="Maiandra GD" w:hAnsi="Maiandra GD"/>
          <w:sz w:val="24"/>
          <w:szCs w:val="24"/>
        </w:rPr>
      </w:pPr>
      <w:r w:rsidRPr="00C83DB2">
        <w:rPr>
          <w:rFonts w:ascii="Maiandra GD" w:hAnsi="Maiandra GD"/>
          <w:sz w:val="24"/>
          <w:szCs w:val="24"/>
        </w:rPr>
        <w:t>36.1</w:t>
      </w:r>
      <w:r w:rsidRPr="00C83DB2">
        <w:rPr>
          <w:rFonts w:ascii="Maiandra GD" w:hAnsi="Maiandra GD"/>
          <w:sz w:val="24"/>
          <w:szCs w:val="24"/>
        </w:rPr>
        <w:tab/>
        <w:t>Neither  the  Procuring  Entity  nor  the  Supplier  shall  assign,  in  whole  or  in  part,  their  obligations  under  this  Contract,  except  with  prior  written  consent  of  the  other  party.</w:t>
      </w:r>
    </w:p>
    <w:p w14:paraId="6EE9D8F3" w14:textId="77777777" w:rsidR="00D85001" w:rsidRPr="00C83DB2" w:rsidRDefault="00D85001" w:rsidP="00967E6E">
      <w:pPr>
        <w:pStyle w:val="Heading5"/>
        <w:numPr>
          <w:ilvl w:val="0"/>
          <w:numId w:val="61"/>
        </w:numPr>
        <w:tabs>
          <w:tab w:val="left" w:pos="754"/>
          <w:tab w:val="left" w:pos="755"/>
        </w:tabs>
        <w:spacing w:before="237"/>
        <w:ind w:left="754"/>
        <w:rPr>
          <w:rFonts w:ascii="Maiandra GD" w:hAnsi="Maiandra GD"/>
          <w:sz w:val="24"/>
          <w:szCs w:val="24"/>
        </w:rPr>
      </w:pPr>
      <w:r w:rsidRPr="00C83DB2">
        <w:rPr>
          <w:rFonts w:ascii="Maiandra GD" w:hAnsi="Maiandra GD"/>
          <w:sz w:val="24"/>
          <w:szCs w:val="24"/>
        </w:rPr>
        <w:t>Export Restriction</w:t>
      </w:r>
    </w:p>
    <w:p w14:paraId="1C34D692" w14:textId="43AFFC07" w:rsidR="00D85001" w:rsidRPr="00C83DB2" w:rsidRDefault="00D85001" w:rsidP="00045435">
      <w:pPr>
        <w:pStyle w:val="BodyText"/>
        <w:tabs>
          <w:tab w:val="left" w:pos="764"/>
        </w:tabs>
        <w:spacing w:before="243"/>
        <w:ind w:left="757" w:right="311" w:hanging="645"/>
        <w:jc w:val="both"/>
        <w:rPr>
          <w:rFonts w:ascii="Maiandra GD" w:hAnsi="Maiandra GD"/>
          <w:sz w:val="24"/>
          <w:szCs w:val="24"/>
        </w:rPr>
      </w:pPr>
      <w:r w:rsidRPr="00C83DB2">
        <w:rPr>
          <w:rFonts w:ascii="Maiandra GD" w:hAnsi="Maiandra GD"/>
          <w:sz w:val="24"/>
          <w:szCs w:val="24"/>
        </w:rPr>
        <w:t>37.1</w:t>
      </w:r>
      <w:r w:rsidRPr="00C83DB2">
        <w:rPr>
          <w:rFonts w:ascii="Maiandra GD" w:hAnsi="Maiandra GD"/>
          <w:sz w:val="24"/>
          <w:szCs w:val="24"/>
        </w:rPr>
        <w:tab/>
      </w:r>
      <w:r w:rsidRPr="00C83DB2">
        <w:rPr>
          <w:rFonts w:ascii="Maiandra GD" w:hAnsi="Maiandra GD"/>
          <w:sz w:val="24"/>
          <w:szCs w:val="24"/>
        </w:rPr>
        <w:tab/>
        <w:t xml:space="preserve">Notwithstanding  any  obligation  under  the  Contract  to  complete  all  export  formalities,  any  export  restrictions  attributable  to  the  Procuring  Entity,  to  Kenya,  or  to  the  use  of  the  products/goods,  systems  or  services  to  </w:t>
      </w:r>
      <w:r w:rsidR="00060A23" w:rsidRPr="00C83DB2">
        <w:rPr>
          <w:rFonts w:ascii="Maiandra GD" w:hAnsi="Maiandra GD"/>
          <w:sz w:val="24"/>
          <w:szCs w:val="24"/>
        </w:rPr>
        <w:t>be supplied</w:t>
      </w:r>
      <w:r w:rsidRPr="00C83DB2">
        <w:rPr>
          <w:rFonts w:ascii="Maiandra GD" w:hAnsi="Maiandra GD"/>
          <w:sz w:val="24"/>
          <w:szCs w:val="24"/>
        </w:rPr>
        <w:t>,  which  arise  from  trade  regulations  from  a  country  supplying  those  products/goods,  systems  or  services,  and  which  substantially  impede  the  Supplier  from  meeting  its  obligations  under  the  Contract,  shall  release  the  Supplier  from  the  obligation  to  provide  deliveries  or  services,  always  provided,  however,  that  the  Supplier  can  demonstrate  to  the  satisfaction  of  the  Procuring  Entity  that  it  has  completed  all  formalities  in  a  timely  manner,  including  applying  for  permits,  authorizations  and  licenses  necessary  for  the  export  of  the  products/goods,  systems  or  services  under  the  terms  of  the  Contract.  Termination  of  the  Contract  on  this  basis  shall  be  for  the  Procuring  Entity's  convenience  pursuant  to  Sub-Clause  35.3.</w:t>
      </w:r>
    </w:p>
    <w:p w14:paraId="32184EEB" w14:textId="77777777" w:rsidR="00D85001" w:rsidRPr="00C83DB2" w:rsidRDefault="00D85001" w:rsidP="00D42FE1">
      <w:pPr>
        <w:rPr>
          <w:rFonts w:ascii="Maiandra GD" w:hAnsi="Maiandra GD"/>
          <w:sz w:val="24"/>
          <w:szCs w:val="24"/>
        </w:rPr>
        <w:sectPr w:rsidR="00D85001" w:rsidRPr="00C83DB2" w:rsidSect="00D42FE1">
          <w:pgSz w:w="11910" w:h="16840"/>
          <w:pgMar w:top="720" w:right="720" w:bottom="720" w:left="720" w:header="0" w:footer="441" w:gutter="0"/>
          <w:cols w:space="720"/>
        </w:sectPr>
      </w:pPr>
    </w:p>
    <w:p w14:paraId="699869D5" w14:textId="77777777" w:rsidR="00D85001" w:rsidRPr="00C83DB2" w:rsidRDefault="00D85001" w:rsidP="00D42FE1">
      <w:pPr>
        <w:pStyle w:val="Heading3"/>
        <w:spacing w:before="120"/>
        <w:ind w:left="110"/>
        <w:rPr>
          <w:rFonts w:ascii="Maiandra GD" w:hAnsi="Maiandra GD"/>
        </w:rPr>
      </w:pPr>
      <w:r w:rsidRPr="00C83DB2">
        <w:rPr>
          <w:rFonts w:ascii="Maiandra GD" w:hAnsi="Maiandra GD"/>
        </w:rPr>
        <w:lastRenderedPageBreak/>
        <w:t>SECTION VII - SPECIAL CONDITIONS OF CONTRACT</w:t>
      </w:r>
    </w:p>
    <w:tbl>
      <w:tblPr>
        <w:tblW w:w="99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1728"/>
        <w:gridCol w:w="8172"/>
      </w:tblGrid>
      <w:tr w:rsidR="00174D36" w:rsidRPr="00C83DB2" w14:paraId="2104BDB3" w14:textId="77777777" w:rsidTr="00D42FE1">
        <w:trPr>
          <w:cantSplit/>
        </w:trPr>
        <w:tc>
          <w:tcPr>
            <w:tcW w:w="9900" w:type="dxa"/>
            <w:gridSpan w:val="2"/>
            <w:tcBorders>
              <w:top w:val="nil"/>
              <w:left w:val="nil"/>
              <w:bottom w:val="single" w:sz="4" w:space="0" w:color="000000"/>
              <w:right w:val="nil"/>
            </w:tcBorders>
          </w:tcPr>
          <w:p w14:paraId="1720EFC4" w14:textId="77777777" w:rsidR="00174D36" w:rsidRPr="00C83DB2" w:rsidRDefault="00174D36" w:rsidP="00D42FE1">
            <w:pPr>
              <w:tabs>
                <w:tab w:val="left" w:pos="7230"/>
              </w:tabs>
              <w:jc w:val="both"/>
              <w:rPr>
                <w:rFonts w:ascii="Maiandra GD" w:eastAsia="Overlock" w:hAnsi="Maiandra GD" w:cs="Overlock"/>
                <w:i/>
                <w:sz w:val="24"/>
                <w:szCs w:val="24"/>
              </w:rPr>
            </w:pPr>
            <w:r w:rsidRPr="00C83DB2">
              <w:rPr>
                <w:rFonts w:ascii="Maiandra GD" w:eastAsia="Overlock" w:hAnsi="Maiandra GD" w:cs="Overlock"/>
                <w:sz w:val="24"/>
                <w:szCs w:val="24"/>
              </w:rPr>
              <w:t>The following Special Conditions of Contract (SCC) shall supplement and / or amend the General Conditions of Contract (GCC). Whenever there is a conflict, the provisions herein shall prevail over those in the GCC</w:t>
            </w:r>
            <w:r w:rsidRPr="00C83DB2">
              <w:rPr>
                <w:rFonts w:ascii="Maiandra GD" w:eastAsia="Overlock" w:hAnsi="Maiandra GD" w:cs="Overlock"/>
                <w:i/>
                <w:sz w:val="24"/>
                <w:szCs w:val="24"/>
              </w:rPr>
              <w:t xml:space="preserve">. </w:t>
            </w:r>
          </w:p>
          <w:p w14:paraId="659AEE72" w14:textId="77777777" w:rsidR="00174D36" w:rsidRPr="00C83DB2" w:rsidRDefault="00174D36" w:rsidP="00D42FE1">
            <w:pPr>
              <w:tabs>
                <w:tab w:val="left" w:pos="7230"/>
              </w:tabs>
              <w:jc w:val="both"/>
              <w:rPr>
                <w:rFonts w:ascii="Maiandra GD" w:eastAsia="Overlock" w:hAnsi="Maiandra GD" w:cs="Overlock"/>
                <w:i/>
                <w:sz w:val="24"/>
                <w:szCs w:val="24"/>
              </w:rPr>
            </w:pPr>
          </w:p>
          <w:p w14:paraId="03BA66C1" w14:textId="77777777" w:rsidR="00174D36" w:rsidRPr="00C83DB2" w:rsidRDefault="00174D36" w:rsidP="00D42FE1">
            <w:pPr>
              <w:tabs>
                <w:tab w:val="left" w:pos="7230"/>
              </w:tabs>
              <w:jc w:val="both"/>
              <w:rPr>
                <w:rFonts w:ascii="Maiandra GD" w:eastAsia="Overlock" w:hAnsi="Maiandra GD" w:cs="Overlock"/>
                <w:i/>
                <w:sz w:val="24"/>
                <w:szCs w:val="24"/>
              </w:rPr>
            </w:pPr>
          </w:p>
        </w:tc>
      </w:tr>
      <w:tr w:rsidR="00174D36" w:rsidRPr="00C83DB2" w14:paraId="0F6EF326" w14:textId="77777777" w:rsidTr="00D42FE1">
        <w:trPr>
          <w:cantSplit/>
        </w:trPr>
        <w:tc>
          <w:tcPr>
            <w:tcW w:w="1728" w:type="dxa"/>
            <w:tcBorders>
              <w:top w:val="single" w:sz="4" w:space="0" w:color="000000"/>
              <w:left w:val="single" w:sz="4" w:space="0" w:color="000000"/>
              <w:bottom w:val="single" w:sz="4" w:space="0" w:color="000000"/>
              <w:right w:val="single" w:sz="4" w:space="0" w:color="000000"/>
            </w:tcBorders>
          </w:tcPr>
          <w:p w14:paraId="4DEE4FB9" w14:textId="77777777" w:rsidR="00174D36" w:rsidRPr="00C83DB2" w:rsidRDefault="00174D36" w:rsidP="00D42FE1">
            <w:pPr>
              <w:tabs>
                <w:tab w:val="left" w:pos="7230"/>
              </w:tabs>
              <w:jc w:val="both"/>
              <w:rPr>
                <w:rFonts w:ascii="Maiandra GD" w:eastAsia="Overlock" w:hAnsi="Maiandra GD" w:cs="Overlock"/>
                <w:b/>
                <w:sz w:val="24"/>
                <w:szCs w:val="24"/>
              </w:rPr>
            </w:pPr>
            <w:r w:rsidRPr="00C83DB2">
              <w:rPr>
                <w:rFonts w:ascii="Maiandra GD" w:eastAsia="Overlock" w:hAnsi="Maiandra GD" w:cs="Overlock"/>
                <w:b/>
                <w:sz w:val="24"/>
                <w:szCs w:val="24"/>
              </w:rPr>
              <w:t xml:space="preserve">Number of GC Clause </w:t>
            </w:r>
          </w:p>
        </w:tc>
        <w:tc>
          <w:tcPr>
            <w:tcW w:w="8172" w:type="dxa"/>
            <w:tcBorders>
              <w:top w:val="single" w:sz="4" w:space="0" w:color="000000"/>
              <w:left w:val="single" w:sz="4" w:space="0" w:color="000000"/>
              <w:bottom w:val="single" w:sz="4" w:space="0" w:color="000000"/>
              <w:right w:val="single" w:sz="4" w:space="0" w:color="000000"/>
            </w:tcBorders>
          </w:tcPr>
          <w:p w14:paraId="4A7541ED" w14:textId="77777777" w:rsidR="00174D36" w:rsidRPr="00C83DB2" w:rsidRDefault="00174D36" w:rsidP="00D42FE1">
            <w:pPr>
              <w:tabs>
                <w:tab w:val="right" w:pos="7164"/>
                <w:tab w:val="left" w:pos="7230"/>
              </w:tabs>
              <w:jc w:val="both"/>
              <w:rPr>
                <w:rFonts w:ascii="Maiandra GD" w:eastAsia="Overlock" w:hAnsi="Maiandra GD" w:cs="Overlock"/>
                <w:sz w:val="24"/>
                <w:szCs w:val="24"/>
              </w:rPr>
            </w:pPr>
            <w:r w:rsidRPr="00C83DB2">
              <w:rPr>
                <w:rFonts w:ascii="Maiandra GD" w:eastAsia="Overlock" w:hAnsi="Maiandra GD" w:cs="Overlock"/>
                <w:b/>
                <w:sz w:val="24"/>
                <w:szCs w:val="24"/>
              </w:rPr>
              <w:t>Amendments of, and Supplements to, Clauses in the General Conditions of Contract</w:t>
            </w:r>
          </w:p>
        </w:tc>
      </w:tr>
      <w:tr w:rsidR="00174D36" w:rsidRPr="00C83DB2" w14:paraId="14330D34" w14:textId="77777777" w:rsidTr="00D42FE1">
        <w:trPr>
          <w:cantSplit/>
        </w:trPr>
        <w:tc>
          <w:tcPr>
            <w:tcW w:w="1728" w:type="dxa"/>
            <w:tcBorders>
              <w:top w:val="single" w:sz="4" w:space="0" w:color="000000"/>
              <w:left w:val="single" w:sz="4" w:space="0" w:color="000000"/>
              <w:bottom w:val="single" w:sz="4" w:space="0" w:color="000000"/>
              <w:right w:val="single" w:sz="4" w:space="0" w:color="000000"/>
            </w:tcBorders>
          </w:tcPr>
          <w:p w14:paraId="2E72A850" w14:textId="77777777" w:rsidR="00174D36" w:rsidRPr="00C83DB2" w:rsidRDefault="00174D36" w:rsidP="00D42FE1">
            <w:pPr>
              <w:tabs>
                <w:tab w:val="left" w:pos="7230"/>
              </w:tabs>
              <w:jc w:val="both"/>
              <w:rPr>
                <w:rFonts w:ascii="Maiandra GD" w:eastAsia="Overlock" w:hAnsi="Maiandra GD" w:cs="Overlock"/>
                <w:b/>
                <w:sz w:val="24"/>
                <w:szCs w:val="24"/>
              </w:rPr>
            </w:pPr>
            <w:r w:rsidRPr="00C83DB2">
              <w:rPr>
                <w:rFonts w:ascii="Maiandra GD" w:eastAsia="Overlock" w:hAnsi="Maiandra GD" w:cs="Overlock"/>
                <w:b/>
                <w:sz w:val="24"/>
                <w:szCs w:val="24"/>
              </w:rPr>
              <w:t>GCC 1.1(h)</w:t>
            </w:r>
          </w:p>
        </w:tc>
        <w:tc>
          <w:tcPr>
            <w:tcW w:w="8172" w:type="dxa"/>
            <w:tcBorders>
              <w:top w:val="single" w:sz="4" w:space="0" w:color="000000"/>
              <w:left w:val="single" w:sz="4" w:space="0" w:color="000000"/>
              <w:bottom w:val="single" w:sz="4" w:space="0" w:color="000000"/>
              <w:right w:val="single" w:sz="4" w:space="0" w:color="000000"/>
            </w:tcBorders>
          </w:tcPr>
          <w:p w14:paraId="7FAFBEAE" w14:textId="77777777" w:rsidR="00174D36" w:rsidRPr="00C83DB2" w:rsidRDefault="00174D36" w:rsidP="00951CB9">
            <w:pPr>
              <w:spacing w:after="200"/>
              <w:ind w:right="2"/>
              <w:rPr>
                <w:rFonts w:ascii="Maiandra GD" w:eastAsia="Overlock" w:hAnsi="Maiandra GD" w:cs="Overlock"/>
                <w:sz w:val="24"/>
                <w:szCs w:val="24"/>
              </w:rPr>
            </w:pPr>
            <w:r w:rsidRPr="00C83DB2">
              <w:rPr>
                <w:rFonts w:ascii="Maiandra GD" w:eastAsia="Overlock" w:hAnsi="Maiandra GD" w:cs="Overlock"/>
                <w:sz w:val="24"/>
                <w:szCs w:val="24"/>
              </w:rPr>
              <w:t xml:space="preserve">The Procuring Entity is: COUNTY GOVERNMENT OF </w:t>
            </w:r>
            <w:r w:rsidR="00806357">
              <w:rPr>
                <w:rFonts w:ascii="Maiandra GD" w:eastAsia="Overlock" w:hAnsi="Maiandra GD" w:cs="Overlock"/>
                <w:sz w:val="24"/>
                <w:szCs w:val="24"/>
              </w:rPr>
              <w:t>BUNGOMA</w:t>
            </w:r>
            <w:r w:rsidRPr="00C83DB2">
              <w:rPr>
                <w:rFonts w:ascii="Maiandra GD" w:eastAsia="Overlock" w:hAnsi="Maiandra GD" w:cs="Overlock"/>
                <w:sz w:val="24"/>
                <w:szCs w:val="24"/>
              </w:rPr>
              <w:t>.</w:t>
            </w:r>
            <w:r w:rsidR="002C7473">
              <w:rPr>
                <w:rFonts w:ascii="Maiandra GD" w:eastAsia="Overlock" w:hAnsi="Maiandra GD" w:cs="Overlock"/>
                <w:sz w:val="24"/>
                <w:szCs w:val="24"/>
              </w:rPr>
              <w:t xml:space="preserve">DEPARTMENT OF </w:t>
            </w:r>
            <w:r w:rsidR="00951CB9">
              <w:rPr>
                <w:rFonts w:ascii="Maiandra GD" w:eastAsia="Overlock" w:hAnsi="Maiandra GD" w:cs="Overlock"/>
                <w:sz w:val="24"/>
                <w:szCs w:val="24"/>
              </w:rPr>
              <w:t>FINANCE</w:t>
            </w:r>
            <w:r w:rsidRPr="00C83DB2">
              <w:rPr>
                <w:rFonts w:ascii="Maiandra GD" w:eastAsia="Overlock" w:hAnsi="Maiandra GD" w:cs="Overlock"/>
                <w:sz w:val="24"/>
                <w:szCs w:val="24"/>
              </w:rPr>
              <w:t xml:space="preserve"> P.O BOX </w:t>
            </w:r>
            <w:r w:rsidR="00806357">
              <w:rPr>
                <w:rFonts w:ascii="Maiandra GD" w:eastAsia="Overlock" w:hAnsi="Maiandra GD" w:cs="Overlock"/>
                <w:sz w:val="24"/>
                <w:szCs w:val="24"/>
              </w:rPr>
              <w:t>437-50200</w:t>
            </w:r>
            <w:r w:rsidRPr="00C83DB2">
              <w:rPr>
                <w:rFonts w:ascii="Maiandra GD" w:eastAsia="Overlock" w:hAnsi="Maiandra GD" w:cs="Overlock"/>
                <w:sz w:val="24"/>
                <w:szCs w:val="24"/>
              </w:rPr>
              <w:t xml:space="preserve">, </w:t>
            </w:r>
            <w:r w:rsidR="00806357">
              <w:rPr>
                <w:rFonts w:ascii="Maiandra GD" w:eastAsia="Overlock" w:hAnsi="Maiandra GD" w:cs="Overlock"/>
                <w:sz w:val="24"/>
                <w:szCs w:val="24"/>
              </w:rPr>
              <w:t>BUNGOMA</w:t>
            </w:r>
          </w:p>
        </w:tc>
      </w:tr>
      <w:tr w:rsidR="00174D36" w:rsidRPr="00C83DB2" w14:paraId="77CE799E" w14:textId="77777777" w:rsidTr="00D42FE1">
        <w:trPr>
          <w:cantSplit/>
        </w:trPr>
        <w:tc>
          <w:tcPr>
            <w:tcW w:w="1728" w:type="dxa"/>
          </w:tcPr>
          <w:p w14:paraId="058E3E43" w14:textId="77777777" w:rsidR="00174D36" w:rsidRPr="00C83DB2" w:rsidRDefault="00174D36" w:rsidP="00D42FE1">
            <w:pPr>
              <w:tabs>
                <w:tab w:val="left" w:pos="7230"/>
              </w:tabs>
              <w:jc w:val="both"/>
              <w:rPr>
                <w:rFonts w:ascii="Maiandra GD" w:eastAsia="Overlock" w:hAnsi="Maiandra GD" w:cs="Overlock"/>
                <w:b/>
                <w:sz w:val="24"/>
                <w:szCs w:val="24"/>
              </w:rPr>
            </w:pPr>
            <w:r w:rsidRPr="00C83DB2">
              <w:rPr>
                <w:rFonts w:ascii="Maiandra GD" w:eastAsia="Overlock" w:hAnsi="Maiandra GD" w:cs="Overlock"/>
                <w:b/>
                <w:sz w:val="24"/>
                <w:szCs w:val="24"/>
              </w:rPr>
              <w:t>GCC 4.2 (a)</w:t>
            </w:r>
          </w:p>
        </w:tc>
        <w:tc>
          <w:tcPr>
            <w:tcW w:w="8172" w:type="dxa"/>
          </w:tcPr>
          <w:p w14:paraId="3CF756EC" w14:textId="77777777" w:rsidR="00174D36" w:rsidRPr="00C83DB2" w:rsidRDefault="00174D36" w:rsidP="00D42FE1">
            <w:pPr>
              <w:tabs>
                <w:tab w:val="right" w:pos="7164"/>
                <w:tab w:val="left" w:pos="7230"/>
              </w:tabs>
              <w:jc w:val="both"/>
              <w:rPr>
                <w:rFonts w:ascii="Maiandra GD" w:eastAsia="Overlock" w:hAnsi="Maiandra GD" w:cs="Overlock"/>
                <w:sz w:val="24"/>
                <w:szCs w:val="24"/>
                <w:u w:val="single"/>
              </w:rPr>
            </w:pPr>
            <w:r w:rsidRPr="00C83DB2">
              <w:rPr>
                <w:rFonts w:ascii="Maiandra GD" w:eastAsia="Overlock" w:hAnsi="Maiandra GD" w:cs="Overlock"/>
                <w:sz w:val="24"/>
                <w:szCs w:val="24"/>
              </w:rPr>
              <w:t>The meaning of the trade terms shall be as prescribed by Incoterms. If the meaning of any trade term and the rights and obligations of the parties thereunder shall not be as prescribed by Incoterms, they shall be as prescribed by: The goods shall be delivered to the indicated locations stated in the tender documents.</w:t>
            </w:r>
          </w:p>
        </w:tc>
      </w:tr>
      <w:tr w:rsidR="00174D36" w:rsidRPr="00C83DB2" w14:paraId="77524A6B" w14:textId="77777777" w:rsidTr="00D42FE1">
        <w:trPr>
          <w:cantSplit/>
        </w:trPr>
        <w:tc>
          <w:tcPr>
            <w:tcW w:w="1728" w:type="dxa"/>
          </w:tcPr>
          <w:p w14:paraId="471C9317" w14:textId="77777777" w:rsidR="00174D36" w:rsidRPr="00C83DB2" w:rsidRDefault="00174D36" w:rsidP="00D42FE1">
            <w:pPr>
              <w:tabs>
                <w:tab w:val="left" w:pos="7230"/>
              </w:tabs>
              <w:jc w:val="both"/>
              <w:rPr>
                <w:rFonts w:ascii="Maiandra GD" w:eastAsia="Overlock" w:hAnsi="Maiandra GD" w:cs="Overlock"/>
                <w:b/>
                <w:sz w:val="24"/>
                <w:szCs w:val="24"/>
              </w:rPr>
            </w:pPr>
            <w:r w:rsidRPr="00C83DB2">
              <w:rPr>
                <w:rFonts w:ascii="Maiandra GD" w:eastAsia="Overlock" w:hAnsi="Maiandra GD" w:cs="Overlock"/>
                <w:b/>
                <w:sz w:val="24"/>
                <w:szCs w:val="24"/>
              </w:rPr>
              <w:t>GCC 4.2 (b)</w:t>
            </w:r>
          </w:p>
        </w:tc>
        <w:tc>
          <w:tcPr>
            <w:tcW w:w="8172" w:type="dxa"/>
          </w:tcPr>
          <w:p w14:paraId="2E43BA64" w14:textId="77777777" w:rsidR="00174D36" w:rsidRPr="00C83DB2" w:rsidRDefault="00174D36" w:rsidP="00D42FE1">
            <w:pPr>
              <w:tabs>
                <w:tab w:val="right" w:pos="7164"/>
                <w:tab w:val="left" w:pos="7230"/>
              </w:tabs>
              <w:jc w:val="both"/>
              <w:rPr>
                <w:rFonts w:ascii="Maiandra GD" w:eastAsia="Overlock" w:hAnsi="Maiandra GD" w:cs="Overlock"/>
                <w:sz w:val="24"/>
                <w:szCs w:val="24"/>
              </w:rPr>
            </w:pPr>
            <w:r w:rsidRPr="00C83DB2">
              <w:rPr>
                <w:rFonts w:ascii="Maiandra GD" w:eastAsia="Overlock" w:hAnsi="Maiandra GD" w:cs="Overlock"/>
                <w:sz w:val="24"/>
                <w:szCs w:val="24"/>
              </w:rPr>
              <w:t>The version edition of Incoterms shall be INCOTERMS 2020</w:t>
            </w:r>
          </w:p>
        </w:tc>
      </w:tr>
      <w:tr w:rsidR="00174D36" w:rsidRPr="00C83DB2" w14:paraId="7C46C5A9" w14:textId="77777777" w:rsidTr="00D42FE1">
        <w:trPr>
          <w:cantSplit/>
        </w:trPr>
        <w:tc>
          <w:tcPr>
            <w:tcW w:w="1728" w:type="dxa"/>
          </w:tcPr>
          <w:p w14:paraId="2AFDDEA3" w14:textId="77777777" w:rsidR="00174D36" w:rsidRPr="00C83DB2" w:rsidRDefault="00174D36" w:rsidP="00D42FE1">
            <w:pPr>
              <w:tabs>
                <w:tab w:val="left" w:pos="7230"/>
              </w:tabs>
              <w:jc w:val="both"/>
              <w:rPr>
                <w:rFonts w:ascii="Maiandra GD" w:eastAsia="Overlock" w:hAnsi="Maiandra GD" w:cs="Overlock"/>
                <w:b/>
                <w:sz w:val="24"/>
                <w:szCs w:val="24"/>
              </w:rPr>
            </w:pPr>
            <w:r w:rsidRPr="00C83DB2">
              <w:rPr>
                <w:rFonts w:ascii="Maiandra GD" w:eastAsia="Overlock" w:hAnsi="Maiandra GD" w:cs="Overlock"/>
                <w:b/>
                <w:sz w:val="24"/>
                <w:szCs w:val="24"/>
              </w:rPr>
              <w:t>GCC 8.1</w:t>
            </w:r>
          </w:p>
        </w:tc>
        <w:tc>
          <w:tcPr>
            <w:tcW w:w="8172" w:type="dxa"/>
          </w:tcPr>
          <w:p w14:paraId="6852DF1D" w14:textId="77777777" w:rsidR="00174D36" w:rsidRPr="00C83DB2" w:rsidRDefault="00174D36" w:rsidP="00D42FE1">
            <w:pPr>
              <w:tabs>
                <w:tab w:val="right" w:pos="7164"/>
                <w:tab w:val="left" w:pos="7230"/>
              </w:tabs>
              <w:jc w:val="both"/>
              <w:rPr>
                <w:rFonts w:ascii="Maiandra GD" w:eastAsia="Overlock" w:hAnsi="Maiandra GD" w:cs="Overlock"/>
                <w:sz w:val="24"/>
                <w:szCs w:val="24"/>
              </w:rPr>
            </w:pPr>
            <w:r w:rsidRPr="00C83DB2">
              <w:rPr>
                <w:rFonts w:ascii="Maiandra GD" w:eastAsia="Overlock" w:hAnsi="Maiandra GD" w:cs="Overlock"/>
                <w:sz w:val="24"/>
                <w:szCs w:val="24"/>
              </w:rPr>
              <w:t xml:space="preserve">For </w:t>
            </w:r>
            <w:r w:rsidRPr="00C83DB2">
              <w:rPr>
                <w:rFonts w:ascii="Maiandra GD" w:eastAsia="Overlock" w:hAnsi="Maiandra GD" w:cs="Overlock"/>
                <w:sz w:val="24"/>
                <w:szCs w:val="24"/>
                <w:u w:val="single"/>
              </w:rPr>
              <w:t>notices</w:t>
            </w:r>
            <w:r w:rsidRPr="00C83DB2">
              <w:rPr>
                <w:rFonts w:ascii="Maiandra GD" w:eastAsia="Overlock" w:hAnsi="Maiandra GD" w:cs="Overlock"/>
                <w:sz w:val="24"/>
                <w:szCs w:val="24"/>
              </w:rPr>
              <w:t xml:space="preserve">, the Procuring Entity’s address shall be: </w:t>
            </w:r>
          </w:p>
          <w:p w14:paraId="4E465BD0" w14:textId="2D0B9A43" w:rsidR="00174D36" w:rsidRPr="00C83DB2" w:rsidRDefault="002C7473" w:rsidP="00D42FE1">
            <w:pPr>
              <w:tabs>
                <w:tab w:val="right" w:pos="7164"/>
                <w:tab w:val="left" w:pos="7230"/>
              </w:tabs>
              <w:jc w:val="both"/>
              <w:rPr>
                <w:rFonts w:ascii="Maiandra GD" w:eastAsia="Overlock" w:hAnsi="Maiandra GD" w:cs="Overlock"/>
                <w:sz w:val="24"/>
                <w:szCs w:val="24"/>
              </w:rPr>
            </w:pPr>
            <w:r>
              <w:rPr>
                <w:rFonts w:ascii="Maiandra GD" w:eastAsia="Overlock" w:hAnsi="Maiandra GD" w:cs="Overlock"/>
                <w:sz w:val="24"/>
                <w:szCs w:val="24"/>
              </w:rPr>
              <w:t xml:space="preserve">CHIEF OFFICER </w:t>
            </w:r>
            <w:r w:rsidR="00951CB9">
              <w:rPr>
                <w:rFonts w:ascii="Maiandra GD" w:eastAsia="Overlock" w:hAnsi="Maiandra GD" w:cs="Overlock"/>
                <w:sz w:val="24"/>
                <w:szCs w:val="24"/>
              </w:rPr>
              <w:t>FINANCE</w:t>
            </w:r>
          </w:p>
          <w:p w14:paraId="7C3D1333" w14:textId="77777777" w:rsidR="00174D36" w:rsidRPr="00C83DB2" w:rsidRDefault="00174D36" w:rsidP="00D42FE1">
            <w:pPr>
              <w:tabs>
                <w:tab w:val="right" w:pos="7164"/>
                <w:tab w:val="left" w:pos="7230"/>
              </w:tabs>
              <w:jc w:val="both"/>
              <w:rPr>
                <w:rFonts w:ascii="Maiandra GD" w:eastAsia="Overlock" w:hAnsi="Maiandra GD" w:cs="Overlock"/>
                <w:sz w:val="24"/>
                <w:szCs w:val="24"/>
              </w:rPr>
            </w:pPr>
            <w:r w:rsidRPr="00C83DB2">
              <w:rPr>
                <w:rFonts w:ascii="Maiandra GD" w:eastAsia="Overlock" w:hAnsi="Maiandra GD" w:cs="Overlock"/>
                <w:sz w:val="24"/>
                <w:szCs w:val="24"/>
              </w:rPr>
              <w:t xml:space="preserve">COUNTY GOVERNMENT OF </w:t>
            </w:r>
            <w:r w:rsidR="00806357">
              <w:rPr>
                <w:rFonts w:ascii="Maiandra GD" w:eastAsia="Overlock" w:hAnsi="Maiandra GD" w:cs="Overlock"/>
                <w:sz w:val="24"/>
                <w:szCs w:val="24"/>
              </w:rPr>
              <w:t>BUNGOMA</w:t>
            </w:r>
            <w:r w:rsidRPr="00C83DB2">
              <w:rPr>
                <w:rFonts w:ascii="Maiandra GD" w:eastAsia="Overlock" w:hAnsi="Maiandra GD" w:cs="Overlock"/>
                <w:sz w:val="24"/>
                <w:szCs w:val="24"/>
              </w:rPr>
              <w:t xml:space="preserve"> </w:t>
            </w:r>
          </w:p>
          <w:p w14:paraId="4E168729" w14:textId="77777777" w:rsidR="00174D36" w:rsidRPr="00C83DB2" w:rsidRDefault="00174D36" w:rsidP="00D42FE1">
            <w:pPr>
              <w:tabs>
                <w:tab w:val="right" w:pos="7164"/>
                <w:tab w:val="left" w:pos="7230"/>
              </w:tabs>
              <w:jc w:val="both"/>
              <w:rPr>
                <w:rFonts w:ascii="Maiandra GD" w:eastAsia="Overlock" w:hAnsi="Maiandra GD" w:cs="Overlock"/>
                <w:sz w:val="24"/>
                <w:szCs w:val="24"/>
              </w:rPr>
            </w:pPr>
            <w:r w:rsidRPr="00C83DB2">
              <w:rPr>
                <w:rFonts w:ascii="Maiandra GD" w:eastAsia="Overlock" w:hAnsi="Maiandra GD" w:cs="Overlock"/>
                <w:sz w:val="24"/>
                <w:szCs w:val="24"/>
              </w:rPr>
              <w:t xml:space="preserve">P.O BOX  </w:t>
            </w:r>
            <w:r w:rsidR="00806357">
              <w:rPr>
                <w:rFonts w:ascii="Maiandra GD" w:eastAsia="Overlock" w:hAnsi="Maiandra GD" w:cs="Overlock"/>
                <w:sz w:val="24"/>
                <w:szCs w:val="24"/>
              </w:rPr>
              <w:t>437-50200</w:t>
            </w:r>
            <w:r w:rsidRPr="00C83DB2">
              <w:rPr>
                <w:rFonts w:ascii="Maiandra GD" w:eastAsia="Overlock" w:hAnsi="Maiandra GD" w:cs="Overlock"/>
                <w:sz w:val="24"/>
                <w:szCs w:val="24"/>
              </w:rPr>
              <w:t xml:space="preserve">, </w:t>
            </w:r>
            <w:r w:rsidR="00806357">
              <w:rPr>
                <w:rFonts w:ascii="Maiandra GD" w:eastAsia="Overlock" w:hAnsi="Maiandra GD" w:cs="Overlock"/>
                <w:sz w:val="24"/>
                <w:szCs w:val="24"/>
              </w:rPr>
              <w:t>BUNGOMA</w:t>
            </w:r>
          </w:p>
          <w:p w14:paraId="514BFEA5" w14:textId="77777777" w:rsidR="00174D36" w:rsidRPr="00C83DB2" w:rsidRDefault="00174D36" w:rsidP="00D42FE1">
            <w:pPr>
              <w:tabs>
                <w:tab w:val="right" w:pos="7164"/>
                <w:tab w:val="left" w:pos="7230"/>
              </w:tabs>
              <w:jc w:val="both"/>
              <w:rPr>
                <w:rFonts w:ascii="Maiandra GD" w:eastAsia="Overlock" w:hAnsi="Maiandra GD" w:cs="Overlock"/>
                <w:sz w:val="24"/>
                <w:szCs w:val="24"/>
              </w:rPr>
            </w:pPr>
            <w:r w:rsidRPr="00C83DB2">
              <w:rPr>
                <w:rFonts w:ascii="Maiandra GD" w:eastAsia="Overlock" w:hAnsi="Maiandra GD" w:cs="Overlock"/>
                <w:sz w:val="24"/>
                <w:szCs w:val="24"/>
              </w:rPr>
              <w:t xml:space="preserve">Physical Address: </w:t>
            </w:r>
            <w:r w:rsidR="00951CB9">
              <w:rPr>
                <w:rFonts w:ascii="Maiandra GD" w:eastAsia="Overlock" w:hAnsi="Maiandra GD" w:cs="Overlock"/>
                <w:sz w:val="24"/>
                <w:szCs w:val="24"/>
              </w:rPr>
              <w:t>OLD MUNICIPAL OFFICES</w:t>
            </w:r>
          </w:p>
          <w:p w14:paraId="6B74D61B" w14:textId="77777777" w:rsidR="00174D36" w:rsidRPr="00C83DB2" w:rsidRDefault="00174D36" w:rsidP="00806357">
            <w:pPr>
              <w:tabs>
                <w:tab w:val="right" w:pos="7164"/>
                <w:tab w:val="left" w:pos="7230"/>
              </w:tabs>
              <w:jc w:val="both"/>
              <w:rPr>
                <w:rFonts w:ascii="Maiandra GD" w:eastAsia="Overlock" w:hAnsi="Maiandra GD" w:cs="Overlock"/>
                <w:sz w:val="24"/>
                <w:szCs w:val="24"/>
              </w:rPr>
            </w:pPr>
            <w:r w:rsidRPr="00C83DB2">
              <w:rPr>
                <w:rFonts w:ascii="Maiandra GD" w:eastAsia="Overlock" w:hAnsi="Maiandra GD" w:cs="Overlock"/>
                <w:sz w:val="24"/>
                <w:szCs w:val="24"/>
              </w:rPr>
              <w:t xml:space="preserve">Electronic mail address: </w:t>
            </w:r>
            <w:hyperlink r:id="rId38" w:history="1">
              <w:r w:rsidR="00806357" w:rsidRPr="00116943">
                <w:rPr>
                  <w:rStyle w:val="Hyperlink"/>
                  <w:rFonts w:ascii="Maiandra GD" w:eastAsia="Overlock" w:hAnsi="Maiandra GD" w:cs="Overlock"/>
                  <w:sz w:val="24"/>
                  <w:szCs w:val="24"/>
                </w:rPr>
                <w:t>www.bungoma.go.ke</w:t>
              </w:r>
            </w:hyperlink>
          </w:p>
        </w:tc>
      </w:tr>
      <w:tr w:rsidR="00174D36" w:rsidRPr="00C83DB2" w14:paraId="64D9A3A8" w14:textId="77777777" w:rsidTr="00D42FE1">
        <w:tc>
          <w:tcPr>
            <w:tcW w:w="1728" w:type="dxa"/>
          </w:tcPr>
          <w:p w14:paraId="4219EE56" w14:textId="77777777" w:rsidR="00174D36" w:rsidRPr="00C83DB2" w:rsidRDefault="00174D36" w:rsidP="00D42FE1">
            <w:pPr>
              <w:tabs>
                <w:tab w:val="left" w:pos="7230"/>
              </w:tabs>
              <w:jc w:val="both"/>
              <w:rPr>
                <w:rFonts w:ascii="Maiandra GD" w:eastAsia="Overlock" w:hAnsi="Maiandra GD" w:cs="Overlock"/>
                <w:b/>
                <w:sz w:val="24"/>
                <w:szCs w:val="24"/>
              </w:rPr>
            </w:pPr>
            <w:r w:rsidRPr="00C83DB2">
              <w:rPr>
                <w:rFonts w:ascii="Maiandra GD" w:eastAsia="Overlock" w:hAnsi="Maiandra GD" w:cs="Overlock"/>
                <w:b/>
                <w:sz w:val="24"/>
                <w:szCs w:val="24"/>
              </w:rPr>
              <w:t>GCC 10.4.2</w:t>
            </w:r>
          </w:p>
        </w:tc>
        <w:tc>
          <w:tcPr>
            <w:tcW w:w="8172" w:type="dxa"/>
          </w:tcPr>
          <w:p w14:paraId="77D94283" w14:textId="77777777" w:rsidR="00174D36" w:rsidRPr="00C83DB2" w:rsidRDefault="00174D36" w:rsidP="00806357">
            <w:pPr>
              <w:widowControl/>
              <w:pBdr>
                <w:top w:val="nil"/>
                <w:left w:val="nil"/>
                <w:bottom w:val="nil"/>
                <w:right w:val="nil"/>
                <w:between w:val="nil"/>
              </w:pBdr>
              <w:tabs>
                <w:tab w:val="left" w:pos="7230"/>
              </w:tabs>
              <w:jc w:val="both"/>
              <w:rPr>
                <w:rFonts w:ascii="Maiandra GD" w:eastAsia="Overlock" w:hAnsi="Maiandra GD" w:cs="Overlock"/>
                <w:sz w:val="24"/>
                <w:szCs w:val="24"/>
              </w:rPr>
            </w:pPr>
            <w:r w:rsidRPr="00C83DB2">
              <w:rPr>
                <w:rFonts w:ascii="Maiandra GD" w:eastAsia="Overlock" w:hAnsi="Maiandra GD" w:cs="Overlock"/>
                <w:sz w:val="24"/>
                <w:szCs w:val="24"/>
              </w:rPr>
              <w:t xml:space="preserve">The place of arbitration shall be </w:t>
            </w:r>
            <w:r w:rsidR="00806357">
              <w:rPr>
                <w:rFonts w:ascii="Maiandra GD" w:eastAsia="Overlock" w:hAnsi="Maiandra GD" w:cs="Overlock"/>
                <w:b/>
                <w:sz w:val="24"/>
                <w:szCs w:val="24"/>
              </w:rPr>
              <w:t>Bungoma</w:t>
            </w:r>
            <w:r w:rsidRPr="00C83DB2">
              <w:rPr>
                <w:rFonts w:ascii="Maiandra GD" w:eastAsia="Overlock" w:hAnsi="Maiandra GD" w:cs="Overlock"/>
                <w:b/>
                <w:sz w:val="24"/>
                <w:szCs w:val="24"/>
              </w:rPr>
              <w:t>, Kenya</w:t>
            </w:r>
            <w:r w:rsidRPr="00C83DB2">
              <w:rPr>
                <w:rFonts w:ascii="Maiandra GD" w:eastAsia="Overlock" w:hAnsi="Maiandra GD" w:cs="Overlock"/>
                <w:sz w:val="24"/>
                <w:szCs w:val="24"/>
              </w:rPr>
              <w:t xml:space="preserve"> .</w:t>
            </w:r>
          </w:p>
        </w:tc>
      </w:tr>
      <w:tr w:rsidR="00174D36" w:rsidRPr="00C83DB2" w14:paraId="2A25B51E" w14:textId="77777777" w:rsidTr="00D42FE1">
        <w:tc>
          <w:tcPr>
            <w:tcW w:w="1728" w:type="dxa"/>
          </w:tcPr>
          <w:p w14:paraId="0C685ED8" w14:textId="77777777" w:rsidR="00174D36" w:rsidRPr="00C83DB2" w:rsidRDefault="00174D36" w:rsidP="00D42FE1">
            <w:pPr>
              <w:tabs>
                <w:tab w:val="left" w:pos="7230"/>
              </w:tabs>
              <w:jc w:val="both"/>
              <w:rPr>
                <w:rFonts w:ascii="Maiandra GD" w:eastAsia="Overlock" w:hAnsi="Maiandra GD" w:cs="Overlock"/>
                <w:b/>
                <w:sz w:val="24"/>
                <w:szCs w:val="24"/>
              </w:rPr>
            </w:pPr>
            <w:r w:rsidRPr="00C83DB2">
              <w:rPr>
                <w:rFonts w:ascii="Maiandra GD" w:eastAsia="Overlock" w:hAnsi="Maiandra GD" w:cs="Overlock"/>
                <w:b/>
                <w:sz w:val="24"/>
                <w:szCs w:val="24"/>
              </w:rPr>
              <w:t>GCC 13.1</w:t>
            </w:r>
          </w:p>
        </w:tc>
        <w:tc>
          <w:tcPr>
            <w:tcW w:w="8172" w:type="dxa"/>
          </w:tcPr>
          <w:p w14:paraId="1B0B2CC8" w14:textId="77777777" w:rsidR="00174D36" w:rsidRPr="00C83DB2" w:rsidRDefault="00174D36" w:rsidP="00D42FE1">
            <w:pPr>
              <w:tabs>
                <w:tab w:val="left" w:pos="7230"/>
              </w:tabs>
              <w:jc w:val="both"/>
              <w:rPr>
                <w:rFonts w:ascii="Maiandra GD" w:eastAsia="Overlock" w:hAnsi="Maiandra GD" w:cs="Overlock"/>
                <w:sz w:val="24"/>
                <w:szCs w:val="24"/>
              </w:rPr>
            </w:pPr>
            <w:r w:rsidRPr="00C83DB2">
              <w:rPr>
                <w:rFonts w:ascii="Maiandra GD" w:eastAsia="Overlock" w:hAnsi="Maiandra GD" w:cs="Overlock"/>
                <w:sz w:val="24"/>
                <w:szCs w:val="24"/>
              </w:rPr>
              <w:t xml:space="preserve">Details of Shipping and other Documents to be furnished by the Supplier; </w:t>
            </w:r>
          </w:p>
          <w:p w14:paraId="16C1C3DC" w14:textId="77777777" w:rsidR="00174D36" w:rsidRPr="00C83DB2" w:rsidRDefault="00174D36" w:rsidP="00D42FE1">
            <w:pPr>
              <w:tabs>
                <w:tab w:val="left" w:pos="7230"/>
              </w:tabs>
              <w:jc w:val="both"/>
              <w:rPr>
                <w:rFonts w:ascii="Maiandra GD" w:eastAsia="Overlock" w:hAnsi="Maiandra GD" w:cs="Overlock"/>
                <w:sz w:val="24"/>
                <w:szCs w:val="24"/>
              </w:rPr>
            </w:pPr>
            <w:r w:rsidRPr="00C83DB2">
              <w:rPr>
                <w:rFonts w:ascii="Maiandra GD" w:eastAsia="Overlock" w:hAnsi="Maiandra GD" w:cs="Overlock"/>
                <w:sz w:val="24"/>
                <w:szCs w:val="24"/>
              </w:rPr>
              <w:t>Delivery notes and warranties where applicable</w:t>
            </w:r>
          </w:p>
          <w:p w14:paraId="2283822D" w14:textId="77777777" w:rsidR="00174D36" w:rsidRPr="00C83DB2" w:rsidRDefault="00174D36" w:rsidP="00D42FE1">
            <w:pPr>
              <w:tabs>
                <w:tab w:val="left" w:pos="7230"/>
              </w:tabs>
              <w:jc w:val="both"/>
              <w:rPr>
                <w:rFonts w:ascii="Maiandra GD" w:eastAsia="Overlock" w:hAnsi="Maiandra GD" w:cs="Overlock"/>
                <w:sz w:val="24"/>
                <w:szCs w:val="24"/>
              </w:rPr>
            </w:pPr>
          </w:p>
        </w:tc>
      </w:tr>
      <w:tr w:rsidR="00174D36" w:rsidRPr="00C83DB2" w14:paraId="330647DE" w14:textId="77777777" w:rsidTr="00D42FE1">
        <w:trPr>
          <w:cantSplit/>
        </w:trPr>
        <w:tc>
          <w:tcPr>
            <w:tcW w:w="1728" w:type="dxa"/>
          </w:tcPr>
          <w:p w14:paraId="03A1FF4B" w14:textId="77777777" w:rsidR="00174D36" w:rsidRPr="00C83DB2" w:rsidRDefault="00174D36" w:rsidP="00D42FE1">
            <w:pPr>
              <w:tabs>
                <w:tab w:val="left" w:pos="7230"/>
              </w:tabs>
              <w:jc w:val="both"/>
              <w:rPr>
                <w:rFonts w:ascii="Maiandra GD" w:eastAsia="Overlock" w:hAnsi="Maiandra GD" w:cs="Overlock"/>
                <w:b/>
                <w:sz w:val="24"/>
                <w:szCs w:val="24"/>
              </w:rPr>
            </w:pPr>
            <w:r w:rsidRPr="00C83DB2">
              <w:rPr>
                <w:rFonts w:ascii="Maiandra GD" w:eastAsia="Overlock" w:hAnsi="Maiandra GD" w:cs="Overlock"/>
                <w:b/>
                <w:sz w:val="24"/>
                <w:szCs w:val="24"/>
              </w:rPr>
              <w:t>GCC 15.1</w:t>
            </w:r>
          </w:p>
        </w:tc>
        <w:tc>
          <w:tcPr>
            <w:tcW w:w="8172" w:type="dxa"/>
          </w:tcPr>
          <w:p w14:paraId="78CB86FB" w14:textId="77777777" w:rsidR="00174D36" w:rsidRPr="00C83DB2" w:rsidRDefault="00174D36" w:rsidP="00D42FE1">
            <w:pPr>
              <w:tabs>
                <w:tab w:val="right" w:pos="7164"/>
                <w:tab w:val="left" w:pos="7230"/>
              </w:tabs>
              <w:jc w:val="both"/>
              <w:rPr>
                <w:rFonts w:ascii="Maiandra GD" w:eastAsia="Overlock" w:hAnsi="Maiandra GD" w:cs="Overlock"/>
                <w:sz w:val="24"/>
                <w:szCs w:val="24"/>
              </w:rPr>
            </w:pPr>
            <w:r w:rsidRPr="00C83DB2">
              <w:rPr>
                <w:rFonts w:ascii="Maiandra GD" w:eastAsia="Overlock" w:hAnsi="Maiandra GD" w:cs="Overlock"/>
                <w:sz w:val="24"/>
                <w:szCs w:val="24"/>
              </w:rPr>
              <w:t xml:space="preserve">The prices charged for the Goods supplied and the related Services performed </w:t>
            </w:r>
            <w:r w:rsidRPr="00C83DB2">
              <w:rPr>
                <w:rFonts w:ascii="Maiandra GD" w:eastAsia="Overlock" w:hAnsi="Maiandra GD" w:cs="Overlock"/>
                <w:b/>
                <w:i/>
                <w:sz w:val="24"/>
                <w:szCs w:val="24"/>
              </w:rPr>
              <w:t>shall not</w:t>
            </w:r>
            <w:r w:rsidR="00806357">
              <w:rPr>
                <w:rFonts w:ascii="Maiandra GD" w:eastAsia="Overlock" w:hAnsi="Maiandra GD" w:cs="Overlock"/>
                <w:b/>
                <w:i/>
                <w:sz w:val="24"/>
                <w:szCs w:val="24"/>
              </w:rPr>
              <w:t xml:space="preserve"> </w:t>
            </w:r>
            <w:r w:rsidRPr="00C83DB2">
              <w:rPr>
                <w:rFonts w:ascii="Maiandra GD" w:eastAsia="Overlock" w:hAnsi="Maiandra GD" w:cs="Overlock"/>
                <w:sz w:val="24"/>
                <w:szCs w:val="24"/>
              </w:rPr>
              <w:t>be adjustable.</w:t>
            </w:r>
            <w:r w:rsidR="006823C3" w:rsidRPr="00750FBF">
              <w:rPr>
                <w:rFonts w:ascii="Maiandra GD" w:hAnsi="Maiandra GD"/>
                <w:sz w:val="24"/>
                <w:szCs w:val="24"/>
              </w:rPr>
              <w:t xml:space="preserve"> This is a three (3) years’ Framework Contract </w:t>
            </w:r>
            <w:r w:rsidR="006823C3" w:rsidRPr="00750FBF">
              <w:rPr>
                <w:rFonts w:ascii="Maiandra GD" w:hAnsi="Maiandra GD"/>
                <w:sz w:val="24"/>
                <w:szCs w:val="24"/>
                <w:u w:val="single"/>
              </w:rPr>
              <w:t>reviewable</w:t>
            </w:r>
            <w:r w:rsidR="006823C3" w:rsidRPr="00750FBF">
              <w:rPr>
                <w:rFonts w:ascii="Maiandra GD" w:hAnsi="Maiandra GD"/>
                <w:sz w:val="24"/>
                <w:szCs w:val="24"/>
              </w:rPr>
              <w:t xml:space="preserve"> annually under Section 114(2) of the Public Procurement and Asset Disposal Act (PPADA), 2015. Items will be ordered ‘as and when required’ depending on the prevailing need and therefore quantities therein are only indicative</w:t>
            </w:r>
            <w:r w:rsidR="006823C3">
              <w:t>.</w:t>
            </w:r>
          </w:p>
        </w:tc>
      </w:tr>
      <w:tr w:rsidR="00174D36" w:rsidRPr="00C83DB2" w14:paraId="2899D77E" w14:textId="77777777" w:rsidTr="00D42FE1">
        <w:tc>
          <w:tcPr>
            <w:tcW w:w="1728" w:type="dxa"/>
          </w:tcPr>
          <w:p w14:paraId="12FFCCB8" w14:textId="77777777" w:rsidR="00174D36" w:rsidRPr="00C83DB2" w:rsidRDefault="00174D36" w:rsidP="00D42FE1">
            <w:pPr>
              <w:tabs>
                <w:tab w:val="left" w:pos="7230"/>
              </w:tabs>
              <w:jc w:val="both"/>
              <w:rPr>
                <w:rFonts w:ascii="Maiandra GD" w:eastAsia="Overlock" w:hAnsi="Maiandra GD" w:cs="Overlock"/>
                <w:b/>
                <w:sz w:val="24"/>
                <w:szCs w:val="24"/>
              </w:rPr>
            </w:pPr>
            <w:r w:rsidRPr="00C83DB2">
              <w:rPr>
                <w:rFonts w:ascii="Maiandra GD" w:eastAsia="Overlock" w:hAnsi="Maiandra GD" w:cs="Overlock"/>
                <w:b/>
                <w:sz w:val="24"/>
                <w:szCs w:val="24"/>
              </w:rPr>
              <w:t>GCC 16.1</w:t>
            </w:r>
          </w:p>
        </w:tc>
        <w:tc>
          <w:tcPr>
            <w:tcW w:w="8172" w:type="dxa"/>
          </w:tcPr>
          <w:p w14:paraId="7A5D63BD" w14:textId="77777777" w:rsidR="00174D36" w:rsidRPr="00C83DB2" w:rsidRDefault="00174D36" w:rsidP="00D42FE1">
            <w:pPr>
              <w:tabs>
                <w:tab w:val="left" w:pos="7230"/>
              </w:tabs>
              <w:jc w:val="both"/>
              <w:rPr>
                <w:rFonts w:ascii="Maiandra GD" w:eastAsia="Overlock" w:hAnsi="Maiandra GD" w:cs="Overlock"/>
                <w:sz w:val="24"/>
                <w:szCs w:val="24"/>
              </w:rPr>
            </w:pPr>
            <w:r w:rsidRPr="00C83DB2">
              <w:rPr>
                <w:rFonts w:ascii="Maiandra GD" w:eastAsia="Overlock" w:hAnsi="Maiandra GD" w:cs="Overlock"/>
                <w:sz w:val="24"/>
                <w:szCs w:val="24"/>
              </w:rPr>
              <w:t>Sample provision</w:t>
            </w:r>
          </w:p>
          <w:p w14:paraId="6BC85300" w14:textId="77777777" w:rsidR="00174D36" w:rsidRPr="00C83DB2" w:rsidRDefault="00174D36" w:rsidP="00D42FE1">
            <w:pPr>
              <w:tabs>
                <w:tab w:val="left" w:pos="7230"/>
              </w:tabs>
              <w:jc w:val="both"/>
              <w:rPr>
                <w:rFonts w:ascii="Maiandra GD" w:eastAsia="Overlock" w:hAnsi="Maiandra GD" w:cs="Overlock"/>
                <w:sz w:val="24"/>
                <w:szCs w:val="24"/>
              </w:rPr>
            </w:pPr>
          </w:p>
          <w:p w14:paraId="7F252540" w14:textId="77777777" w:rsidR="00174D36" w:rsidRPr="00C83DB2" w:rsidRDefault="00174D36" w:rsidP="00D42FE1">
            <w:pPr>
              <w:tabs>
                <w:tab w:val="left" w:pos="7230"/>
              </w:tabs>
              <w:jc w:val="both"/>
              <w:rPr>
                <w:rFonts w:ascii="Maiandra GD" w:eastAsia="Overlock" w:hAnsi="Maiandra GD" w:cs="Overlock"/>
                <w:sz w:val="24"/>
                <w:szCs w:val="24"/>
              </w:rPr>
            </w:pPr>
            <w:r w:rsidRPr="00C83DB2">
              <w:rPr>
                <w:rFonts w:ascii="Maiandra GD" w:eastAsia="Overlock" w:hAnsi="Maiandra GD" w:cs="Overlock"/>
                <w:sz w:val="24"/>
                <w:szCs w:val="24"/>
              </w:rPr>
              <w:t>GCC 16.1—The method and conditions of payment to be made to the Supplier under this Contract shall be as follows:</w:t>
            </w:r>
          </w:p>
          <w:p w14:paraId="4F130B00" w14:textId="77777777" w:rsidR="00174D36" w:rsidRPr="00C83DB2" w:rsidRDefault="00174D36" w:rsidP="00D42FE1">
            <w:pPr>
              <w:tabs>
                <w:tab w:val="right" w:pos="7164"/>
                <w:tab w:val="left" w:pos="7230"/>
              </w:tabs>
              <w:jc w:val="both"/>
              <w:rPr>
                <w:rFonts w:ascii="Maiandra GD" w:eastAsia="Overlock" w:hAnsi="Maiandra GD" w:cs="Overlock"/>
                <w:sz w:val="24"/>
                <w:szCs w:val="24"/>
                <w:u w:val="single"/>
              </w:rPr>
            </w:pPr>
            <w:r w:rsidRPr="00C83DB2">
              <w:rPr>
                <w:rFonts w:ascii="Maiandra GD" w:eastAsia="Overlock" w:hAnsi="Maiandra GD" w:cs="Overlock"/>
                <w:sz w:val="24"/>
                <w:szCs w:val="24"/>
              </w:rPr>
              <w:tab/>
              <w:t>On Acceptance of goods the Contract Price shall be paid to the Supplier within Ninety (90) days after the date of the acceptance certificate for the respective delivery issued by the Procuring Entity. NOT APPLICABLE</w:t>
            </w:r>
          </w:p>
        </w:tc>
      </w:tr>
      <w:tr w:rsidR="00174D36" w:rsidRPr="00C83DB2" w14:paraId="646DCC26" w14:textId="77777777" w:rsidTr="00D42FE1">
        <w:trPr>
          <w:cantSplit/>
        </w:trPr>
        <w:tc>
          <w:tcPr>
            <w:tcW w:w="1728" w:type="dxa"/>
          </w:tcPr>
          <w:p w14:paraId="30ECC41B" w14:textId="77777777" w:rsidR="00174D36" w:rsidRPr="00C83DB2" w:rsidRDefault="00174D36" w:rsidP="00D42FE1">
            <w:pPr>
              <w:tabs>
                <w:tab w:val="left" w:pos="7230"/>
              </w:tabs>
              <w:jc w:val="both"/>
              <w:rPr>
                <w:rFonts w:ascii="Maiandra GD" w:eastAsia="Overlock" w:hAnsi="Maiandra GD" w:cs="Overlock"/>
                <w:b/>
                <w:sz w:val="24"/>
                <w:szCs w:val="24"/>
              </w:rPr>
            </w:pPr>
            <w:r w:rsidRPr="00C83DB2">
              <w:rPr>
                <w:rFonts w:ascii="Maiandra GD" w:eastAsia="Overlock" w:hAnsi="Maiandra GD" w:cs="Overlock"/>
                <w:b/>
                <w:sz w:val="24"/>
                <w:szCs w:val="24"/>
              </w:rPr>
              <w:t>GCC 16.5</w:t>
            </w:r>
          </w:p>
        </w:tc>
        <w:tc>
          <w:tcPr>
            <w:tcW w:w="8172" w:type="dxa"/>
          </w:tcPr>
          <w:p w14:paraId="062C16A8" w14:textId="77777777" w:rsidR="00174D36" w:rsidRPr="00C83DB2" w:rsidRDefault="00174D36" w:rsidP="00D42FE1">
            <w:pPr>
              <w:tabs>
                <w:tab w:val="right" w:pos="7164"/>
                <w:tab w:val="left" w:pos="7230"/>
              </w:tabs>
              <w:jc w:val="both"/>
              <w:rPr>
                <w:rFonts w:ascii="Maiandra GD" w:eastAsia="Overlock" w:hAnsi="Maiandra GD" w:cs="Overlock"/>
                <w:sz w:val="24"/>
                <w:szCs w:val="24"/>
              </w:rPr>
            </w:pPr>
            <w:r w:rsidRPr="00C83DB2">
              <w:rPr>
                <w:rFonts w:ascii="Maiandra GD" w:eastAsia="Overlock" w:hAnsi="Maiandra GD" w:cs="Overlock"/>
                <w:sz w:val="24"/>
                <w:szCs w:val="24"/>
              </w:rPr>
              <w:t xml:space="preserve">The payment-delay period after which the Procuring Entity shall pay interest to the supplier shall be NOT APPLICABLE </w:t>
            </w:r>
          </w:p>
        </w:tc>
      </w:tr>
      <w:tr w:rsidR="00174D36" w:rsidRPr="00C83DB2" w14:paraId="77456275" w14:textId="77777777" w:rsidTr="00D42FE1">
        <w:tc>
          <w:tcPr>
            <w:tcW w:w="1728" w:type="dxa"/>
          </w:tcPr>
          <w:p w14:paraId="633DB295" w14:textId="77777777" w:rsidR="00174D36" w:rsidRPr="00C83DB2" w:rsidRDefault="00174D36" w:rsidP="00D42FE1">
            <w:pPr>
              <w:tabs>
                <w:tab w:val="left" w:pos="7230"/>
              </w:tabs>
              <w:jc w:val="both"/>
              <w:rPr>
                <w:rFonts w:ascii="Maiandra GD" w:eastAsia="Overlock" w:hAnsi="Maiandra GD" w:cs="Overlock"/>
                <w:b/>
                <w:sz w:val="24"/>
                <w:szCs w:val="24"/>
              </w:rPr>
            </w:pPr>
            <w:r w:rsidRPr="00C83DB2">
              <w:rPr>
                <w:rFonts w:ascii="Maiandra GD" w:eastAsia="Overlock" w:hAnsi="Maiandra GD" w:cs="Overlock"/>
                <w:b/>
                <w:sz w:val="24"/>
                <w:szCs w:val="24"/>
              </w:rPr>
              <w:t>GCC 18.1</w:t>
            </w:r>
          </w:p>
        </w:tc>
        <w:tc>
          <w:tcPr>
            <w:tcW w:w="8172" w:type="dxa"/>
          </w:tcPr>
          <w:p w14:paraId="50F8E3BB" w14:textId="77777777" w:rsidR="00174D36" w:rsidRPr="00C83DB2" w:rsidRDefault="00174D36" w:rsidP="00D42FE1">
            <w:pPr>
              <w:tabs>
                <w:tab w:val="right" w:pos="7164"/>
                <w:tab w:val="left" w:pos="7230"/>
              </w:tabs>
              <w:jc w:val="both"/>
              <w:rPr>
                <w:rFonts w:ascii="Maiandra GD" w:eastAsia="Overlock" w:hAnsi="Maiandra GD" w:cs="Overlock"/>
                <w:sz w:val="24"/>
                <w:szCs w:val="24"/>
              </w:rPr>
            </w:pPr>
            <w:r w:rsidRPr="00C83DB2">
              <w:rPr>
                <w:rFonts w:ascii="Maiandra GD" w:eastAsia="Overlock" w:hAnsi="Maiandra GD" w:cs="Overlock"/>
                <w:sz w:val="24"/>
                <w:szCs w:val="24"/>
              </w:rPr>
              <w:t>A Performance Security SHALL not be required.</w:t>
            </w:r>
          </w:p>
        </w:tc>
      </w:tr>
      <w:tr w:rsidR="00174D36" w:rsidRPr="00C83DB2" w14:paraId="260B3CD8" w14:textId="77777777" w:rsidTr="00D42FE1">
        <w:trPr>
          <w:cantSplit/>
          <w:trHeight w:val="396"/>
        </w:trPr>
        <w:tc>
          <w:tcPr>
            <w:tcW w:w="1728" w:type="dxa"/>
          </w:tcPr>
          <w:p w14:paraId="3BDF276D" w14:textId="77777777" w:rsidR="00174D36" w:rsidRPr="00C83DB2" w:rsidRDefault="00174D36" w:rsidP="00D42FE1">
            <w:pPr>
              <w:tabs>
                <w:tab w:val="left" w:pos="7230"/>
              </w:tabs>
              <w:jc w:val="both"/>
              <w:rPr>
                <w:rFonts w:ascii="Maiandra GD" w:eastAsia="Overlock" w:hAnsi="Maiandra GD" w:cs="Overlock"/>
                <w:b/>
                <w:sz w:val="24"/>
                <w:szCs w:val="24"/>
              </w:rPr>
            </w:pPr>
            <w:r w:rsidRPr="00C83DB2">
              <w:rPr>
                <w:rFonts w:ascii="Maiandra GD" w:eastAsia="Overlock" w:hAnsi="Maiandra GD" w:cs="Overlock"/>
                <w:b/>
                <w:sz w:val="24"/>
                <w:szCs w:val="24"/>
              </w:rPr>
              <w:t>GCC 18.3</w:t>
            </w:r>
          </w:p>
        </w:tc>
        <w:tc>
          <w:tcPr>
            <w:tcW w:w="8172" w:type="dxa"/>
          </w:tcPr>
          <w:p w14:paraId="7AF8636D" w14:textId="77777777" w:rsidR="00174D36" w:rsidRPr="00C83DB2" w:rsidRDefault="00174D36" w:rsidP="00D42FE1">
            <w:pPr>
              <w:tabs>
                <w:tab w:val="right" w:pos="7164"/>
                <w:tab w:val="left" w:pos="7230"/>
              </w:tabs>
              <w:jc w:val="both"/>
              <w:rPr>
                <w:rFonts w:ascii="Maiandra GD" w:eastAsia="Overlock" w:hAnsi="Maiandra GD" w:cs="Overlock"/>
                <w:sz w:val="24"/>
                <w:szCs w:val="24"/>
                <w:u w:val="single"/>
              </w:rPr>
            </w:pPr>
            <w:r w:rsidRPr="00C83DB2">
              <w:rPr>
                <w:rFonts w:ascii="Maiandra GD" w:eastAsia="Overlock" w:hAnsi="Maiandra GD" w:cs="Overlock"/>
                <w:sz w:val="24"/>
                <w:szCs w:val="24"/>
              </w:rPr>
              <w:t xml:space="preserve">If required, the Performance Security shall be in the form of Performance Bond </w:t>
            </w:r>
          </w:p>
        </w:tc>
      </w:tr>
      <w:tr w:rsidR="00174D36" w:rsidRPr="00C83DB2" w14:paraId="6F6AFC32" w14:textId="77777777" w:rsidTr="00D42FE1">
        <w:trPr>
          <w:cantSplit/>
        </w:trPr>
        <w:tc>
          <w:tcPr>
            <w:tcW w:w="1728" w:type="dxa"/>
          </w:tcPr>
          <w:p w14:paraId="1829E1D8" w14:textId="77777777" w:rsidR="00174D36" w:rsidRPr="00C83DB2" w:rsidRDefault="00174D36" w:rsidP="00D42FE1">
            <w:pPr>
              <w:tabs>
                <w:tab w:val="left" w:pos="7230"/>
              </w:tabs>
              <w:jc w:val="both"/>
              <w:rPr>
                <w:rFonts w:ascii="Maiandra GD" w:eastAsia="Overlock" w:hAnsi="Maiandra GD" w:cs="Overlock"/>
                <w:b/>
                <w:sz w:val="24"/>
                <w:szCs w:val="24"/>
              </w:rPr>
            </w:pPr>
            <w:r w:rsidRPr="00C83DB2">
              <w:rPr>
                <w:rFonts w:ascii="Maiandra GD" w:eastAsia="Overlock" w:hAnsi="Maiandra GD" w:cs="Overlock"/>
                <w:b/>
                <w:sz w:val="24"/>
                <w:szCs w:val="24"/>
              </w:rPr>
              <w:t>GCC 18.4</w:t>
            </w:r>
          </w:p>
        </w:tc>
        <w:tc>
          <w:tcPr>
            <w:tcW w:w="8172" w:type="dxa"/>
          </w:tcPr>
          <w:p w14:paraId="19C9D7DD" w14:textId="77777777" w:rsidR="00174D36" w:rsidRPr="00C83DB2" w:rsidRDefault="00174D36" w:rsidP="00D42FE1">
            <w:pPr>
              <w:tabs>
                <w:tab w:val="right" w:pos="7164"/>
                <w:tab w:val="left" w:pos="7230"/>
              </w:tabs>
              <w:jc w:val="both"/>
              <w:rPr>
                <w:rFonts w:ascii="Maiandra GD" w:eastAsia="Overlock" w:hAnsi="Maiandra GD" w:cs="Overlock"/>
                <w:sz w:val="24"/>
                <w:szCs w:val="24"/>
                <w:u w:val="single"/>
              </w:rPr>
            </w:pPr>
            <w:r w:rsidRPr="00C83DB2">
              <w:rPr>
                <w:rFonts w:ascii="Maiandra GD" w:eastAsia="Overlock" w:hAnsi="Maiandra GD" w:cs="Overlock"/>
                <w:sz w:val="24"/>
                <w:szCs w:val="24"/>
              </w:rPr>
              <w:t>Discharge of the Performance Security shall take place; N/A</w:t>
            </w:r>
          </w:p>
        </w:tc>
      </w:tr>
      <w:tr w:rsidR="00174D36" w:rsidRPr="00C83DB2" w14:paraId="7C5DBD40" w14:textId="77777777" w:rsidTr="00D42FE1">
        <w:trPr>
          <w:cantSplit/>
        </w:trPr>
        <w:tc>
          <w:tcPr>
            <w:tcW w:w="1728" w:type="dxa"/>
          </w:tcPr>
          <w:p w14:paraId="7659EBDE" w14:textId="77777777" w:rsidR="00174D36" w:rsidRPr="00C83DB2" w:rsidRDefault="00174D36" w:rsidP="00D42FE1">
            <w:pPr>
              <w:tabs>
                <w:tab w:val="left" w:pos="7230"/>
              </w:tabs>
              <w:jc w:val="both"/>
              <w:rPr>
                <w:rFonts w:ascii="Maiandra GD" w:eastAsia="Overlock" w:hAnsi="Maiandra GD" w:cs="Overlock"/>
                <w:b/>
                <w:sz w:val="24"/>
                <w:szCs w:val="24"/>
              </w:rPr>
            </w:pPr>
            <w:r w:rsidRPr="00C83DB2">
              <w:rPr>
                <w:rFonts w:ascii="Maiandra GD" w:eastAsia="Overlock" w:hAnsi="Maiandra GD" w:cs="Overlock"/>
                <w:b/>
                <w:sz w:val="24"/>
                <w:szCs w:val="24"/>
              </w:rPr>
              <w:t>GCC 24.1</w:t>
            </w:r>
          </w:p>
        </w:tc>
        <w:tc>
          <w:tcPr>
            <w:tcW w:w="8172" w:type="dxa"/>
          </w:tcPr>
          <w:p w14:paraId="72BA9E74" w14:textId="77777777" w:rsidR="00174D36" w:rsidRPr="00C83DB2" w:rsidRDefault="00174D36" w:rsidP="00D42FE1">
            <w:pPr>
              <w:tabs>
                <w:tab w:val="right" w:pos="7164"/>
                <w:tab w:val="left" w:pos="7230"/>
              </w:tabs>
              <w:jc w:val="both"/>
              <w:rPr>
                <w:rFonts w:ascii="Maiandra GD" w:eastAsia="Overlock" w:hAnsi="Maiandra GD" w:cs="Overlock"/>
                <w:sz w:val="24"/>
                <w:szCs w:val="24"/>
              </w:rPr>
            </w:pPr>
            <w:r w:rsidRPr="00C83DB2">
              <w:rPr>
                <w:rFonts w:ascii="Maiandra GD" w:eastAsia="Overlock" w:hAnsi="Maiandra GD" w:cs="Overlock"/>
                <w:sz w:val="24"/>
                <w:szCs w:val="24"/>
              </w:rPr>
              <w:t>The insurance coverage shall be as specified in the Incoterms. NOT APPLICABLE</w:t>
            </w:r>
          </w:p>
        </w:tc>
      </w:tr>
      <w:tr w:rsidR="00174D36" w:rsidRPr="00C83DB2" w14:paraId="78167E05" w14:textId="77777777" w:rsidTr="00D42FE1">
        <w:tc>
          <w:tcPr>
            <w:tcW w:w="1728" w:type="dxa"/>
          </w:tcPr>
          <w:p w14:paraId="33323CDB" w14:textId="77777777" w:rsidR="00174D36" w:rsidRPr="00C83DB2" w:rsidRDefault="00174D36" w:rsidP="00D42FE1">
            <w:pPr>
              <w:tabs>
                <w:tab w:val="left" w:pos="7230"/>
              </w:tabs>
              <w:jc w:val="both"/>
              <w:rPr>
                <w:rFonts w:ascii="Maiandra GD" w:eastAsia="Overlock" w:hAnsi="Maiandra GD" w:cs="Overlock"/>
                <w:b/>
                <w:sz w:val="24"/>
                <w:szCs w:val="24"/>
              </w:rPr>
            </w:pPr>
            <w:r w:rsidRPr="00C83DB2">
              <w:rPr>
                <w:rFonts w:ascii="Maiandra GD" w:eastAsia="Overlock" w:hAnsi="Maiandra GD" w:cs="Overlock"/>
                <w:b/>
                <w:sz w:val="24"/>
                <w:szCs w:val="24"/>
              </w:rPr>
              <w:t>GCC 25.1</w:t>
            </w:r>
          </w:p>
        </w:tc>
        <w:tc>
          <w:tcPr>
            <w:tcW w:w="8172" w:type="dxa"/>
          </w:tcPr>
          <w:p w14:paraId="29557A19" w14:textId="77777777" w:rsidR="00174D36" w:rsidRPr="00C83DB2" w:rsidRDefault="00174D36" w:rsidP="00D42FE1">
            <w:pPr>
              <w:tabs>
                <w:tab w:val="right" w:pos="7164"/>
                <w:tab w:val="left" w:pos="7230"/>
              </w:tabs>
              <w:jc w:val="both"/>
              <w:rPr>
                <w:rFonts w:ascii="Maiandra GD" w:eastAsia="Overlock" w:hAnsi="Maiandra GD" w:cs="Overlock"/>
                <w:sz w:val="24"/>
                <w:szCs w:val="24"/>
              </w:rPr>
            </w:pPr>
            <w:r w:rsidRPr="00C83DB2">
              <w:rPr>
                <w:rFonts w:ascii="Maiandra GD" w:eastAsia="Overlock" w:hAnsi="Maiandra GD" w:cs="Overlock"/>
                <w:sz w:val="24"/>
                <w:szCs w:val="24"/>
              </w:rPr>
              <w:t xml:space="preserve">Responsibility for transportation of the Goods shall be as specified in the Incoterms. </w:t>
            </w:r>
          </w:p>
          <w:p w14:paraId="4F39D112" w14:textId="77777777" w:rsidR="00174D36" w:rsidRPr="00C83DB2" w:rsidRDefault="00174D36" w:rsidP="00D42FE1">
            <w:pPr>
              <w:tabs>
                <w:tab w:val="right" w:pos="7164"/>
                <w:tab w:val="left" w:pos="7230"/>
              </w:tabs>
              <w:jc w:val="both"/>
              <w:rPr>
                <w:rFonts w:ascii="Maiandra GD" w:eastAsia="Overlock" w:hAnsi="Maiandra GD" w:cs="Overlock"/>
                <w:sz w:val="24"/>
                <w:szCs w:val="24"/>
                <w:u w:val="single"/>
              </w:rPr>
            </w:pPr>
            <w:r w:rsidRPr="00C83DB2">
              <w:rPr>
                <w:rFonts w:ascii="Maiandra GD" w:eastAsia="Overlock" w:hAnsi="Maiandra GD" w:cs="Overlock"/>
                <w:sz w:val="24"/>
                <w:szCs w:val="24"/>
              </w:rPr>
              <w:t xml:space="preserve"> APPLICABLE</w:t>
            </w:r>
          </w:p>
        </w:tc>
      </w:tr>
      <w:tr w:rsidR="00174D36" w:rsidRPr="00C83DB2" w14:paraId="20DFCF12" w14:textId="77777777" w:rsidTr="00D42FE1">
        <w:tc>
          <w:tcPr>
            <w:tcW w:w="1728" w:type="dxa"/>
          </w:tcPr>
          <w:p w14:paraId="11ED87E5" w14:textId="77777777" w:rsidR="00174D36" w:rsidRPr="00C83DB2" w:rsidRDefault="00174D36" w:rsidP="00D42FE1">
            <w:pPr>
              <w:tabs>
                <w:tab w:val="left" w:pos="7230"/>
              </w:tabs>
              <w:jc w:val="both"/>
              <w:rPr>
                <w:rFonts w:ascii="Maiandra GD" w:eastAsia="Overlock" w:hAnsi="Maiandra GD" w:cs="Overlock"/>
                <w:b/>
                <w:sz w:val="24"/>
                <w:szCs w:val="24"/>
              </w:rPr>
            </w:pPr>
            <w:r w:rsidRPr="00C83DB2">
              <w:rPr>
                <w:rFonts w:ascii="Maiandra GD" w:eastAsia="Overlock" w:hAnsi="Maiandra GD" w:cs="Overlock"/>
                <w:b/>
                <w:sz w:val="24"/>
                <w:szCs w:val="24"/>
              </w:rPr>
              <w:lastRenderedPageBreak/>
              <w:t>GCC 25.2</w:t>
            </w:r>
          </w:p>
        </w:tc>
        <w:tc>
          <w:tcPr>
            <w:tcW w:w="8172" w:type="dxa"/>
          </w:tcPr>
          <w:p w14:paraId="60831C41" w14:textId="77777777" w:rsidR="00174D36" w:rsidRPr="00C83DB2" w:rsidRDefault="00174D36" w:rsidP="00D42FE1">
            <w:pPr>
              <w:tabs>
                <w:tab w:val="left" w:pos="7230"/>
              </w:tabs>
              <w:jc w:val="both"/>
              <w:rPr>
                <w:rFonts w:ascii="Maiandra GD" w:eastAsia="Overlock" w:hAnsi="Maiandra GD" w:cs="Overlock"/>
                <w:sz w:val="24"/>
                <w:szCs w:val="24"/>
              </w:rPr>
            </w:pPr>
            <w:r w:rsidRPr="00C83DB2">
              <w:rPr>
                <w:rFonts w:ascii="Maiandra GD" w:eastAsia="Overlock" w:hAnsi="Maiandra GD" w:cs="Overlock"/>
                <w:sz w:val="24"/>
                <w:szCs w:val="24"/>
              </w:rPr>
              <w:t>Incidental services to be provided are: NOT APPLICABLE</w:t>
            </w:r>
          </w:p>
        </w:tc>
      </w:tr>
      <w:tr w:rsidR="00174D36" w:rsidRPr="00C83DB2" w14:paraId="530F3C4B" w14:textId="77777777" w:rsidTr="00D42FE1">
        <w:trPr>
          <w:cantSplit/>
        </w:trPr>
        <w:tc>
          <w:tcPr>
            <w:tcW w:w="1728" w:type="dxa"/>
          </w:tcPr>
          <w:p w14:paraId="451796C4" w14:textId="77777777" w:rsidR="00174D36" w:rsidRPr="00C83DB2" w:rsidRDefault="00174D36" w:rsidP="00D42FE1">
            <w:pPr>
              <w:tabs>
                <w:tab w:val="left" w:pos="7230"/>
              </w:tabs>
              <w:jc w:val="both"/>
              <w:rPr>
                <w:rFonts w:ascii="Maiandra GD" w:eastAsia="Overlock" w:hAnsi="Maiandra GD" w:cs="Overlock"/>
                <w:b/>
                <w:sz w:val="24"/>
                <w:szCs w:val="24"/>
              </w:rPr>
            </w:pPr>
            <w:r w:rsidRPr="00C83DB2">
              <w:rPr>
                <w:rFonts w:ascii="Maiandra GD" w:eastAsia="Overlock" w:hAnsi="Maiandra GD" w:cs="Overlock"/>
                <w:b/>
                <w:sz w:val="24"/>
                <w:szCs w:val="24"/>
              </w:rPr>
              <w:t>GCC 26.1</w:t>
            </w:r>
          </w:p>
        </w:tc>
        <w:tc>
          <w:tcPr>
            <w:tcW w:w="8172" w:type="dxa"/>
          </w:tcPr>
          <w:p w14:paraId="34FFC401" w14:textId="77777777" w:rsidR="00174D36" w:rsidRPr="00C83DB2" w:rsidRDefault="00174D36" w:rsidP="00D42FE1">
            <w:pPr>
              <w:tabs>
                <w:tab w:val="right" w:pos="7164"/>
                <w:tab w:val="left" w:pos="7230"/>
              </w:tabs>
              <w:jc w:val="both"/>
              <w:rPr>
                <w:rFonts w:ascii="Maiandra GD" w:eastAsia="Overlock" w:hAnsi="Maiandra GD" w:cs="Overlock"/>
                <w:sz w:val="24"/>
                <w:szCs w:val="24"/>
              </w:rPr>
            </w:pPr>
            <w:r w:rsidRPr="00C83DB2">
              <w:rPr>
                <w:rFonts w:ascii="Maiandra GD" w:eastAsia="Overlock" w:hAnsi="Maiandra GD" w:cs="Overlock"/>
                <w:sz w:val="24"/>
                <w:szCs w:val="24"/>
              </w:rPr>
              <w:t>The inspections and tests shall be: POST DELIVERY INSPECTION</w:t>
            </w:r>
          </w:p>
        </w:tc>
      </w:tr>
      <w:tr w:rsidR="00174D36" w:rsidRPr="00C83DB2" w14:paraId="314FB684" w14:textId="77777777" w:rsidTr="00D42FE1">
        <w:trPr>
          <w:cantSplit/>
        </w:trPr>
        <w:tc>
          <w:tcPr>
            <w:tcW w:w="1728" w:type="dxa"/>
          </w:tcPr>
          <w:p w14:paraId="0A88F299" w14:textId="77777777" w:rsidR="00174D36" w:rsidRPr="00C83DB2" w:rsidRDefault="00174D36" w:rsidP="00D42FE1">
            <w:pPr>
              <w:tabs>
                <w:tab w:val="left" w:pos="7230"/>
              </w:tabs>
              <w:jc w:val="both"/>
              <w:rPr>
                <w:rFonts w:ascii="Maiandra GD" w:eastAsia="Overlock" w:hAnsi="Maiandra GD" w:cs="Overlock"/>
                <w:b/>
                <w:sz w:val="24"/>
                <w:szCs w:val="24"/>
              </w:rPr>
            </w:pPr>
            <w:r w:rsidRPr="00C83DB2">
              <w:rPr>
                <w:rFonts w:ascii="Maiandra GD" w:eastAsia="Overlock" w:hAnsi="Maiandra GD" w:cs="Overlock"/>
                <w:b/>
                <w:sz w:val="24"/>
                <w:szCs w:val="24"/>
              </w:rPr>
              <w:t>GCC 26.2</w:t>
            </w:r>
          </w:p>
        </w:tc>
        <w:tc>
          <w:tcPr>
            <w:tcW w:w="8172" w:type="dxa"/>
          </w:tcPr>
          <w:p w14:paraId="42CF99E5" w14:textId="77777777" w:rsidR="00174D36" w:rsidRPr="00C83DB2" w:rsidRDefault="00174D36" w:rsidP="00951CB9">
            <w:pPr>
              <w:tabs>
                <w:tab w:val="right" w:pos="7164"/>
                <w:tab w:val="left" w:pos="7230"/>
              </w:tabs>
              <w:jc w:val="both"/>
              <w:rPr>
                <w:rFonts w:ascii="Maiandra GD" w:eastAsia="Overlock" w:hAnsi="Maiandra GD" w:cs="Overlock"/>
                <w:sz w:val="24"/>
                <w:szCs w:val="24"/>
                <w:u w:val="single"/>
              </w:rPr>
            </w:pPr>
            <w:r w:rsidRPr="00C83DB2">
              <w:rPr>
                <w:rFonts w:ascii="Maiandra GD" w:eastAsia="Overlock" w:hAnsi="Maiandra GD" w:cs="Overlock"/>
                <w:sz w:val="24"/>
                <w:szCs w:val="24"/>
              </w:rPr>
              <w:t xml:space="preserve">The Inspections and tests shall be conducted at: THE DEPARTMENT OF </w:t>
            </w:r>
            <w:r w:rsidR="00951CB9">
              <w:rPr>
                <w:rFonts w:ascii="Maiandra GD" w:eastAsia="Overlock" w:hAnsi="Maiandra GD" w:cs="Overlock"/>
                <w:sz w:val="24"/>
                <w:szCs w:val="24"/>
              </w:rPr>
              <w:t>FINANCE</w:t>
            </w:r>
          </w:p>
        </w:tc>
      </w:tr>
      <w:tr w:rsidR="00174D36" w:rsidRPr="00C83DB2" w14:paraId="1E7E7202" w14:textId="77777777" w:rsidTr="00D42FE1">
        <w:trPr>
          <w:cantSplit/>
        </w:trPr>
        <w:tc>
          <w:tcPr>
            <w:tcW w:w="1728" w:type="dxa"/>
          </w:tcPr>
          <w:p w14:paraId="5A19B500" w14:textId="77777777" w:rsidR="00174D36" w:rsidRPr="00C83DB2" w:rsidRDefault="00174D36" w:rsidP="00D42FE1">
            <w:pPr>
              <w:tabs>
                <w:tab w:val="left" w:pos="7230"/>
              </w:tabs>
              <w:jc w:val="both"/>
              <w:rPr>
                <w:rFonts w:ascii="Maiandra GD" w:eastAsia="Overlock" w:hAnsi="Maiandra GD" w:cs="Overlock"/>
                <w:b/>
                <w:sz w:val="24"/>
                <w:szCs w:val="24"/>
              </w:rPr>
            </w:pPr>
            <w:r w:rsidRPr="00C83DB2">
              <w:rPr>
                <w:rFonts w:ascii="Maiandra GD" w:eastAsia="Overlock" w:hAnsi="Maiandra GD" w:cs="Overlock"/>
                <w:b/>
                <w:sz w:val="24"/>
                <w:szCs w:val="24"/>
              </w:rPr>
              <w:t>GCC 27.1</w:t>
            </w:r>
          </w:p>
        </w:tc>
        <w:tc>
          <w:tcPr>
            <w:tcW w:w="8172" w:type="dxa"/>
          </w:tcPr>
          <w:p w14:paraId="2741B30B" w14:textId="77777777" w:rsidR="00174D36" w:rsidRPr="00C83DB2" w:rsidRDefault="00174D36" w:rsidP="00D42FE1">
            <w:pPr>
              <w:tabs>
                <w:tab w:val="right" w:pos="7164"/>
                <w:tab w:val="left" w:pos="7230"/>
              </w:tabs>
              <w:jc w:val="both"/>
              <w:rPr>
                <w:rFonts w:ascii="Maiandra GD" w:eastAsia="Overlock" w:hAnsi="Maiandra GD" w:cs="Overlock"/>
                <w:sz w:val="24"/>
                <w:szCs w:val="24"/>
                <w:u w:val="single"/>
              </w:rPr>
            </w:pPr>
            <w:r w:rsidRPr="00C83DB2">
              <w:rPr>
                <w:rFonts w:ascii="Maiandra GD" w:eastAsia="Overlock" w:hAnsi="Maiandra GD" w:cs="Overlock"/>
                <w:sz w:val="24"/>
                <w:szCs w:val="24"/>
              </w:rPr>
              <w:t>The liquidated damage shall be: 0.01 % per week NOT APPLICABLE</w:t>
            </w:r>
          </w:p>
        </w:tc>
      </w:tr>
      <w:tr w:rsidR="00174D36" w:rsidRPr="00C83DB2" w14:paraId="5D7FF57C" w14:textId="77777777" w:rsidTr="00D42FE1">
        <w:trPr>
          <w:cantSplit/>
        </w:trPr>
        <w:tc>
          <w:tcPr>
            <w:tcW w:w="1728" w:type="dxa"/>
          </w:tcPr>
          <w:p w14:paraId="73E8755D" w14:textId="77777777" w:rsidR="00174D36" w:rsidRPr="00C83DB2" w:rsidRDefault="00174D36" w:rsidP="00D42FE1">
            <w:pPr>
              <w:tabs>
                <w:tab w:val="left" w:pos="7230"/>
              </w:tabs>
              <w:jc w:val="both"/>
              <w:rPr>
                <w:rFonts w:ascii="Maiandra GD" w:eastAsia="Overlock" w:hAnsi="Maiandra GD" w:cs="Overlock"/>
                <w:b/>
                <w:sz w:val="24"/>
                <w:szCs w:val="24"/>
              </w:rPr>
            </w:pPr>
            <w:r w:rsidRPr="00C83DB2">
              <w:rPr>
                <w:rFonts w:ascii="Maiandra GD" w:eastAsia="Overlock" w:hAnsi="Maiandra GD" w:cs="Overlock"/>
                <w:b/>
                <w:sz w:val="24"/>
                <w:szCs w:val="24"/>
              </w:rPr>
              <w:t>GCC 27.1</w:t>
            </w:r>
          </w:p>
        </w:tc>
        <w:tc>
          <w:tcPr>
            <w:tcW w:w="8172" w:type="dxa"/>
          </w:tcPr>
          <w:p w14:paraId="37EB6B4B" w14:textId="77777777" w:rsidR="00174D36" w:rsidRPr="00C83DB2" w:rsidRDefault="00174D36" w:rsidP="00D42FE1">
            <w:pPr>
              <w:tabs>
                <w:tab w:val="right" w:pos="7164"/>
                <w:tab w:val="left" w:pos="7230"/>
              </w:tabs>
              <w:jc w:val="both"/>
              <w:rPr>
                <w:rFonts w:ascii="Maiandra GD" w:eastAsia="Overlock" w:hAnsi="Maiandra GD" w:cs="Overlock"/>
                <w:sz w:val="24"/>
                <w:szCs w:val="24"/>
                <w:u w:val="single"/>
              </w:rPr>
            </w:pPr>
            <w:r w:rsidRPr="00C83DB2">
              <w:rPr>
                <w:rFonts w:ascii="Maiandra GD" w:eastAsia="Overlock" w:hAnsi="Maiandra GD" w:cs="Overlock"/>
                <w:sz w:val="24"/>
                <w:szCs w:val="24"/>
              </w:rPr>
              <w:t>The maximum amount of liquidated damages shall be: 10 %</w:t>
            </w:r>
          </w:p>
        </w:tc>
      </w:tr>
      <w:tr w:rsidR="00174D36" w:rsidRPr="00C83DB2" w14:paraId="63ADB868" w14:textId="77777777" w:rsidTr="00D42FE1">
        <w:trPr>
          <w:cantSplit/>
        </w:trPr>
        <w:tc>
          <w:tcPr>
            <w:tcW w:w="1728" w:type="dxa"/>
          </w:tcPr>
          <w:p w14:paraId="10F97CB4" w14:textId="77777777" w:rsidR="00174D36" w:rsidRPr="00C83DB2" w:rsidRDefault="00174D36" w:rsidP="00D42FE1">
            <w:pPr>
              <w:tabs>
                <w:tab w:val="left" w:pos="7230"/>
              </w:tabs>
              <w:jc w:val="both"/>
              <w:rPr>
                <w:rFonts w:ascii="Maiandra GD" w:eastAsia="Overlock" w:hAnsi="Maiandra GD" w:cs="Overlock"/>
                <w:b/>
                <w:sz w:val="24"/>
                <w:szCs w:val="24"/>
              </w:rPr>
            </w:pPr>
            <w:r w:rsidRPr="00C83DB2">
              <w:rPr>
                <w:rFonts w:ascii="Maiandra GD" w:eastAsia="Overlock" w:hAnsi="Maiandra GD" w:cs="Overlock"/>
                <w:b/>
                <w:sz w:val="24"/>
                <w:szCs w:val="24"/>
              </w:rPr>
              <w:t>GCC 28.5, GCC 28.6</w:t>
            </w:r>
          </w:p>
        </w:tc>
        <w:tc>
          <w:tcPr>
            <w:tcW w:w="8172" w:type="dxa"/>
          </w:tcPr>
          <w:p w14:paraId="4E31B305" w14:textId="77777777" w:rsidR="00174D36" w:rsidRPr="00C83DB2" w:rsidRDefault="00174D36" w:rsidP="00D42FE1">
            <w:pPr>
              <w:tabs>
                <w:tab w:val="right" w:pos="7164"/>
                <w:tab w:val="left" w:pos="7230"/>
              </w:tabs>
              <w:jc w:val="both"/>
              <w:rPr>
                <w:rFonts w:ascii="Maiandra GD" w:eastAsia="Overlock" w:hAnsi="Maiandra GD" w:cs="Overlock"/>
                <w:sz w:val="24"/>
                <w:szCs w:val="24"/>
                <w:u w:val="single"/>
              </w:rPr>
            </w:pPr>
            <w:r w:rsidRPr="00C83DB2">
              <w:rPr>
                <w:rFonts w:ascii="Maiandra GD" w:eastAsia="Overlock" w:hAnsi="Maiandra GD" w:cs="Overlock"/>
                <w:sz w:val="24"/>
                <w:szCs w:val="24"/>
              </w:rPr>
              <w:t>The period for repair or replacement shall be: NOT APPLICABLE</w:t>
            </w:r>
          </w:p>
        </w:tc>
      </w:tr>
      <w:tr w:rsidR="00174D36" w:rsidRPr="00C83DB2" w14:paraId="3AE2BFE7" w14:textId="77777777" w:rsidTr="00D42FE1">
        <w:trPr>
          <w:cantSplit/>
        </w:trPr>
        <w:tc>
          <w:tcPr>
            <w:tcW w:w="1728" w:type="dxa"/>
          </w:tcPr>
          <w:p w14:paraId="1A8855B6" w14:textId="77777777" w:rsidR="00174D36" w:rsidRPr="00C83DB2" w:rsidRDefault="00174D36" w:rsidP="00D42FE1">
            <w:pPr>
              <w:tabs>
                <w:tab w:val="left" w:pos="7230"/>
              </w:tabs>
              <w:jc w:val="both"/>
              <w:rPr>
                <w:rFonts w:ascii="Maiandra GD" w:eastAsia="Overlock" w:hAnsi="Maiandra GD" w:cs="Overlock"/>
                <w:b/>
                <w:sz w:val="24"/>
                <w:szCs w:val="24"/>
              </w:rPr>
            </w:pPr>
            <w:r w:rsidRPr="00C83DB2">
              <w:rPr>
                <w:rFonts w:ascii="Maiandra GD" w:eastAsia="Overlock" w:hAnsi="Maiandra GD" w:cs="Overlock"/>
                <w:b/>
                <w:sz w:val="24"/>
                <w:szCs w:val="24"/>
              </w:rPr>
              <w:t>GCC 33.6</w:t>
            </w:r>
          </w:p>
        </w:tc>
        <w:tc>
          <w:tcPr>
            <w:tcW w:w="8172" w:type="dxa"/>
          </w:tcPr>
          <w:p w14:paraId="7B4CD81E" w14:textId="77777777" w:rsidR="00174D36" w:rsidRPr="00C83DB2" w:rsidRDefault="00174D36" w:rsidP="00D42FE1">
            <w:pPr>
              <w:tabs>
                <w:tab w:val="left" w:pos="7230"/>
              </w:tabs>
              <w:jc w:val="both"/>
              <w:rPr>
                <w:rFonts w:ascii="Maiandra GD" w:eastAsia="Overlock" w:hAnsi="Maiandra GD" w:cs="Overlock"/>
                <w:sz w:val="24"/>
                <w:szCs w:val="24"/>
              </w:rPr>
            </w:pPr>
            <w:r w:rsidRPr="00C83DB2">
              <w:rPr>
                <w:rFonts w:ascii="Maiandra GD" w:eastAsia="Overlock" w:hAnsi="Maiandra GD" w:cs="Overlock"/>
                <w:sz w:val="24"/>
                <w:szCs w:val="24"/>
              </w:rPr>
              <w:t>If the value engineering proposal is approved by the Procuring Entity the amount to be paid to the Supplier shall be; N/A</w:t>
            </w:r>
          </w:p>
          <w:p w14:paraId="4E0BEF28" w14:textId="77777777" w:rsidR="00174D36" w:rsidRPr="00C83DB2" w:rsidRDefault="00174D36" w:rsidP="00D42FE1">
            <w:pPr>
              <w:tabs>
                <w:tab w:val="right" w:pos="7164"/>
                <w:tab w:val="left" w:pos="7230"/>
              </w:tabs>
              <w:jc w:val="both"/>
              <w:rPr>
                <w:rFonts w:ascii="Maiandra GD" w:eastAsia="Overlock" w:hAnsi="Maiandra GD" w:cs="Overlock"/>
                <w:sz w:val="24"/>
                <w:szCs w:val="24"/>
              </w:rPr>
            </w:pPr>
          </w:p>
        </w:tc>
      </w:tr>
    </w:tbl>
    <w:p w14:paraId="27E8C9C0" w14:textId="77777777" w:rsidR="00D85001" w:rsidRPr="00C83DB2" w:rsidRDefault="00D85001" w:rsidP="00D42FE1">
      <w:pPr>
        <w:spacing w:before="245"/>
        <w:ind w:left="110" w:right="304"/>
        <w:rPr>
          <w:rFonts w:ascii="Maiandra GD" w:hAnsi="Maiandra GD"/>
          <w:iCs/>
          <w:sz w:val="24"/>
          <w:szCs w:val="24"/>
        </w:rPr>
      </w:pPr>
    </w:p>
    <w:p w14:paraId="28909382" w14:textId="77777777" w:rsidR="00D85001" w:rsidRPr="00C83DB2" w:rsidRDefault="00D85001" w:rsidP="00D42FE1">
      <w:pPr>
        <w:pStyle w:val="BodyText"/>
        <w:rPr>
          <w:rFonts w:ascii="Maiandra GD" w:hAnsi="Maiandra GD"/>
          <w:i/>
          <w:sz w:val="24"/>
          <w:szCs w:val="24"/>
        </w:rPr>
      </w:pPr>
    </w:p>
    <w:p w14:paraId="4D77A403" w14:textId="77777777" w:rsidR="00D85001" w:rsidRPr="00C83DB2" w:rsidRDefault="00D85001" w:rsidP="00D42FE1">
      <w:pPr>
        <w:pStyle w:val="BodyText"/>
        <w:spacing w:before="1" w:after="1"/>
        <w:rPr>
          <w:rFonts w:ascii="Maiandra GD" w:hAnsi="Maiandra GD"/>
          <w:i/>
          <w:sz w:val="24"/>
          <w:szCs w:val="24"/>
        </w:rPr>
      </w:pPr>
    </w:p>
    <w:p w14:paraId="01DBF35E" w14:textId="6EB729CA" w:rsidR="00D85001" w:rsidRPr="00C83DB2" w:rsidRDefault="00950C78" w:rsidP="00D42FE1">
      <w:pPr>
        <w:pStyle w:val="BodyText"/>
        <w:spacing w:before="10"/>
        <w:rPr>
          <w:rFonts w:ascii="Maiandra GD" w:hAnsi="Maiandra GD"/>
          <w:sz w:val="24"/>
          <w:szCs w:val="24"/>
        </w:rPr>
      </w:pPr>
      <w:r>
        <w:rPr>
          <w:rFonts w:ascii="Maiandra GD" w:hAnsi="Maiandra GD"/>
          <w:noProof/>
          <w:sz w:val="24"/>
          <w:szCs w:val="24"/>
        </w:rPr>
        <mc:AlternateContent>
          <mc:Choice Requires="wps">
            <w:drawing>
              <wp:anchor distT="4294967293" distB="4294967293" distL="114300" distR="114300" simplePos="0" relativeHeight="251669504" behindDoc="1" locked="0" layoutInCell="1" allowOverlap="1" wp14:anchorId="3DC10566" wp14:editId="69A80AE7">
                <wp:simplePos x="0" y="0"/>
                <wp:positionH relativeFrom="page">
                  <wp:posOffset>6442710</wp:posOffset>
                </wp:positionH>
                <wp:positionV relativeFrom="page">
                  <wp:posOffset>7357109</wp:posOffset>
                </wp:positionV>
                <wp:extent cx="36830" cy="0"/>
                <wp:effectExtent l="0" t="0" r="0" b="0"/>
                <wp:wrapNone/>
                <wp:docPr id="32"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830" cy="0"/>
                        </a:xfrm>
                        <a:prstGeom prst="line">
                          <a:avLst/>
                        </a:prstGeom>
                        <a:noFill/>
                        <a:ln w="12714">
                          <a:solidFill>
                            <a:srgbClr val="312D2F"/>
                          </a:solidFill>
                          <a:round/>
                        </a:ln>
                      </wps:spPr>
                      <wps:bodyPr/>
                    </wps:wsp>
                  </a:graphicData>
                </a:graphic>
                <wp14:sizeRelH relativeFrom="page">
                  <wp14:pctWidth>0</wp14:pctWidth>
                </wp14:sizeRelH>
                <wp14:sizeRelV relativeFrom="page">
                  <wp14:pctHeight>0</wp14:pctHeight>
                </wp14:sizeRelV>
              </wp:anchor>
            </w:drawing>
          </mc:Choice>
          <mc:Fallback>
            <w:pict>
              <v:line w14:anchorId="2057EFB8" id="Straight Connector 20" o:spid="_x0000_s1026" style="position:absolute;z-index:-251646976;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page;mso-height-relative:page" from="507.3pt,579.3pt" to="510.2pt,5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" strokecolor="#312d2f" strokeweight=".35317mm">
                <w10:wrap anchorx="page" anchory="page"/>
              </v:line>
            </w:pict>
          </mc:Fallback>
        </mc:AlternateContent>
      </w:r>
      <w:r>
        <w:rPr>
          <w:rFonts w:ascii="Maiandra GD" w:hAnsi="Maiandra GD"/>
          <w:noProof/>
          <w:sz w:val="24"/>
          <w:szCs w:val="24"/>
        </w:rPr>
        <mc:AlternateContent>
          <mc:Choice Requires="wps">
            <w:drawing>
              <wp:anchor distT="4294967293" distB="4294967293" distL="114300" distR="114300" simplePos="0" relativeHeight="251670528" behindDoc="1" locked="0" layoutInCell="1" allowOverlap="1" wp14:anchorId="30F90175" wp14:editId="3E3182F4">
                <wp:simplePos x="0" y="0"/>
                <wp:positionH relativeFrom="page">
                  <wp:posOffset>5789930</wp:posOffset>
                </wp:positionH>
                <wp:positionV relativeFrom="page">
                  <wp:posOffset>9321799</wp:posOffset>
                </wp:positionV>
                <wp:extent cx="36195" cy="0"/>
                <wp:effectExtent l="0" t="0" r="0" b="0"/>
                <wp:wrapNone/>
                <wp:docPr id="31"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 cy="0"/>
                        </a:xfrm>
                        <a:prstGeom prst="line">
                          <a:avLst/>
                        </a:prstGeom>
                        <a:noFill/>
                        <a:ln w="12714">
                          <a:solidFill>
                            <a:srgbClr val="312D2F"/>
                          </a:solidFill>
                          <a:round/>
                        </a:ln>
                      </wps:spPr>
                      <wps:bodyPr/>
                    </wps:wsp>
                  </a:graphicData>
                </a:graphic>
                <wp14:sizeRelH relativeFrom="page">
                  <wp14:pctWidth>0</wp14:pctWidth>
                </wp14:sizeRelH>
                <wp14:sizeRelV relativeFrom="page">
                  <wp14:pctHeight>0</wp14:pctHeight>
                </wp14:sizeRelV>
              </wp:anchor>
            </w:drawing>
          </mc:Choice>
          <mc:Fallback>
            <w:pict>
              <v:line w14:anchorId="051E36C5" id="Straight Connector 19" o:spid="_x0000_s1026" style="position:absolute;z-index:-251645952;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page;mso-height-relative:page" from="455.9pt,734pt" to="458.75pt,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" strokecolor="#312d2f" strokeweight=".35317mm">
                <w10:wrap anchorx="page" anchory="page"/>
              </v:line>
            </w:pict>
          </mc:Fallback>
        </mc:AlternateContent>
      </w:r>
    </w:p>
    <w:p w14:paraId="6E13FC51" w14:textId="77777777" w:rsidR="00D85001" w:rsidRPr="00C83DB2" w:rsidRDefault="00D85001" w:rsidP="00D42FE1">
      <w:pPr>
        <w:pStyle w:val="BodyText"/>
        <w:rPr>
          <w:rFonts w:ascii="Maiandra GD" w:hAnsi="Maiandra GD"/>
          <w:sz w:val="24"/>
          <w:szCs w:val="24"/>
        </w:rPr>
      </w:pPr>
    </w:p>
    <w:p w14:paraId="0FC39EDA" w14:textId="77777777" w:rsidR="00D85001" w:rsidRPr="00C83DB2" w:rsidRDefault="00D85001" w:rsidP="00D42FE1">
      <w:pPr>
        <w:pStyle w:val="BodyText"/>
        <w:rPr>
          <w:rFonts w:ascii="Maiandra GD" w:hAnsi="Maiandra GD"/>
          <w:sz w:val="24"/>
          <w:szCs w:val="24"/>
        </w:rPr>
      </w:pPr>
    </w:p>
    <w:p w14:paraId="5EB1B921" w14:textId="77777777" w:rsidR="00D85001" w:rsidRPr="00C83DB2" w:rsidRDefault="00D85001" w:rsidP="00D42FE1">
      <w:pPr>
        <w:rPr>
          <w:rFonts w:ascii="Maiandra GD" w:hAnsi="Maiandra GD"/>
          <w:sz w:val="24"/>
          <w:szCs w:val="24"/>
        </w:rPr>
        <w:sectPr w:rsidR="00D85001" w:rsidRPr="00C83DB2" w:rsidSect="00D42FE1">
          <w:pgSz w:w="11910" w:h="16840"/>
          <w:pgMar w:top="720" w:right="720" w:bottom="720" w:left="720" w:header="0" w:footer="441" w:gutter="0"/>
          <w:cols w:space="720"/>
        </w:sectPr>
      </w:pPr>
    </w:p>
    <w:p w14:paraId="63182012" w14:textId="77777777" w:rsidR="00D85001" w:rsidRPr="00C83DB2" w:rsidRDefault="00D85001" w:rsidP="00D42FE1">
      <w:pPr>
        <w:pStyle w:val="Heading3"/>
        <w:spacing w:before="126"/>
        <w:ind w:left="0"/>
        <w:rPr>
          <w:rFonts w:ascii="Maiandra GD" w:hAnsi="Maiandra GD"/>
        </w:rPr>
      </w:pPr>
      <w:r w:rsidRPr="00C83DB2">
        <w:rPr>
          <w:rFonts w:ascii="Maiandra GD" w:hAnsi="Maiandra GD"/>
        </w:rPr>
        <w:lastRenderedPageBreak/>
        <w:t>SECTION VIII - CONTRACT FORMS</w:t>
      </w:r>
    </w:p>
    <w:p w14:paraId="2F9340C3" w14:textId="77777777" w:rsidR="00E71187" w:rsidRPr="00C83DB2" w:rsidRDefault="00E71187" w:rsidP="00D42FE1">
      <w:pPr>
        <w:pStyle w:val="BodyText"/>
        <w:rPr>
          <w:rFonts w:ascii="Maiandra GD" w:hAnsi="Maiandra GD"/>
          <w:b/>
          <w:bCs/>
          <w:sz w:val="24"/>
          <w:szCs w:val="24"/>
        </w:rPr>
      </w:pPr>
      <w:r w:rsidRPr="00C83DB2">
        <w:rPr>
          <w:rFonts w:ascii="Maiandra GD" w:hAnsi="Maiandra GD"/>
          <w:b/>
          <w:bCs/>
          <w:sz w:val="24"/>
          <w:szCs w:val="24"/>
        </w:rPr>
        <w:t xml:space="preserve">List of Contract Forms </w:t>
      </w:r>
    </w:p>
    <w:p w14:paraId="3F2833BC" w14:textId="77777777" w:rsidR="00E71187" w:rsidRPr="00C83DB2" w:rsidRDefault="00E71187" w:rsidP="00D42FE1">
      <w:pPr>
        <w:pStyle w:val="BodyText"/>
        <w:rPr>
          <w:rFonts w:ascii="Maiandra GD" w:hAnsi="Maiandra GD"/>
          <w:sz w:val="24"/>
          <w:szCs w:val="24"/>
        </w:rPr>
      </w:pPr>
    </w:p>
    <w:p w14:paraId="0455844C" w14:textId="77777777" w:rsidR="00E71187" w:rsidRPr="00C83DB2" w:rsidRDefault="00E71187" w:rsidP="00967E6E">
      <w:pPr>
        <w:pStyle w:val="BodyText"/>
        <w:numPr>
          <w:ilvl w:val="0"/>
          <w:numId w:val="83"/>
        </w:numPr>
        <w:rPr>
          <w:rFonts w:ascii="Maiandra GD" w:hAnsi="Maiandra GD"/>
          <w:sz w:val="24"/>
          <w:szCs w:val="24"/>
        </w:rPr>
      </w:pPr>
      <w:r w:rsidRPr="00C83DB2">
        <w:rPr>
          <w:rFonts w:ascii="Maiandra GD" w:hAnsi="Maiandra GD"/>
          <w:sz w:val="24"/>
          <w:szCs w:val="24"/>
        </w:rPr>
        <w:t>Notification of Award</w:t>
      </w:r>
    </w:p>
    <w:p w14:paraId="5FC118A5" w14:textId="77777777" w:rsidR="00E71187" w:rsidRPr="00C83DB2" w:rsidRDefault="00E71187" w:rsidP="00967E6E">
      <w:pPr>
        <w:pStyle w:val="BodyText"/>
        <w:numPr>
          <w:ilvl w:val="0"/>
          <w:numId w:val="83"/>
        </w:numPr>
        <w:rPr>
          <w:rFonts w:ascii="Maiandra GD" w:hAnsi="Maiandra GD"/>
          <w:sz w:val="24"/>
          <w:szCs w:val="24"/>
        </w:rPr>
      </w:pPr>
      <w:r w:rsidRPr="00C83DB2">
        <w:rPr>
          <w:rFonts w:ascii="Maiandra GD" w:hAnsi="Maiandra GD"/>
          <w:sz w:val="24"/>
          <w:szCs w:val="24"/>
        </w:rPr>
        <w:t>Letter of Acceptance</w:t>
      </w:r>
    </w:p>
    <w:p w14:paraId="0DDB6542" w14:textId="77777777" w:rsidR="00E71187" w:rsidRPr="00C83DB2" w:rsidRDefault="00E71187" w:rsidP="00967E6E">
      <w:pPr>
        <w:pStyle w:val="BodyText"/>
        <w:numPr>
          <w:ilvl w:val="0"/>
          <w:numId w:val="83"/>
        </w:numPr>
        <w:rPr>
          <w:rFonts w:ascii="Maiandra GD" w:hAnsi="Maiandra GD"/>
          <w:sz w:val="24"/>
          <w:szCs w:val="24"/>
        </w:rPr>
      </w:pPr>
      <w:r w:rsidRPr="00C83DB2">
        <w:rPr>
          <w:rFonts w:ascii="Maiandra GD" w:hAnsi="Maiandra GD"/>
          <w:sz w:val="24"/>
          <w:szCs w:val="24"/>
        </w:rPr>
        <w:t>Contract Agreement</w:t>
      </w:r>
    </w:p>
    <w:p w14:paraId="34C85D5C" w14:textId="6D390917" w:rsidR="00E71187" w:rsidRPr="00C83DB2" w:rsidRDefault="00950C78" w:rsidP="00967E6E">
      <w:pPr>
        <w:pStyle w:val="BodyText"/>
        <w:numPr>
          <w:ilvl w:val="0"/>
          <w:numId w:val="83"/>
        </w:numPr>
        <w:rPr>
          <w:rFonts w:ascii="Maiandra GD" w:hAnsi="Maiandra GD"/>
          <w:sz w:val="24"/>
          <w:szCs w:val="24"/>
        </w:rPr>
      </w:pPr>
      <w:r>
        <w:rPr>
          <w:rFonts w:ascii="Maiandra GD" w:hAnsi="Maiandra GD"/>
          <w:noProof/>
          <w:sz w:val="24"/>
          <w:szCs w:val="24"/>
        </w:rPr>
        <mc:AlternateContent>
          <mc:Choice Requires="wps">
            <w:drawing>
              <wp:anchor distT="0" distB="0" distL="114300" distR="114300" simplePos="0" relativeHeight="251683840" behindDoc="0" locked="0" layoutInCell="1" allowOverlap="1" wp14:anchorId="5BB9B274" wp14:editId="0098491A">
                <wp:simplePos x="0" y="0"/>
                <wp:positionH relativeFrom="page">
                  <wp:posOffset>3495040</wp:posOffset>
                </wp:positionH>
                <wp:positionV relativeFrom="paragraph">
                  <wp:posOffset>254000</wp:posOffset>
                </wp:positionV>
                <wp:extent cx="22860" cy="6985"/>
                <wp:effectExtent l="0" t="0" r="0" b="0"/>
                <wp:wrapNone/>
                <wp:docPr id="1123463410"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 cy="6985"/>
                        </a:xfrm>
                        <a:prstGeom prst="rect">
                          <a:avLst/>
                        </a:prstGeom>
                        <a:solidFill>
                          <a:srgbClr val="231F2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D65EED" id="Rectangle 18" o:spid="_x0000_s1026" style="position:absolute;margin-left:275.2pt;margin-top:20pt;width:1.8pt;height:.5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" fillcolor="#231f20" stroked="f">
                <w10:wrap anchorx="page"/>
              </v:rect>
            </w:pict>
          </mc:Fallback>
        </mc:AlternateContent>
      </w:r>
      <w:r w:rsidR="00E71187" w:rsidRPr="00C83DB2">
        <w:rPr>
          <w:rFonts w:ascii="Maiandra GD" w:hAnsi="Maiandra GD"/>
          <w:sz w:val="24"/>
          <w:szCs w:val="24"/>
        </w:rPr>
        <w:t>Performance Security [Option 1 - Unconditional Demand Bank Guarantee] (</w:t>
      </w:r>
      <w:r w:rsidR="00E71187" w:rsidRPr="00C83DB2">
        <w:rPr>
          <w:rFonts w:ascii="Maiandra GD" w:hAnsi="Maiandra GD"/>
          <w:b/>
          <w:bCs/>
          <w:i/>
          <w:iCs/>
          <w:sz w:val="24"/>
          <w:szCs w:val="24"/>
        </w:rPr>
        <w:t>If Requested by CG</w:t>
      </w:r>
      <w:r w:rsidR="00E963D6">
        <w:rPr>
          <w:rFonts w:ascii="Maiandra GD" w:hAnsi="Maiandra GD"/>
          <w:b/>
          <w:bCs/>
          <w:i/>
          <w:iCs/>
          <w:sz w:val="24"/>
          <w:szCs w:val="24"/>
        </w:rPr>
        <w:t>B</w:t>
      </w:r>
      <w:r w:rsidR="00E71187" w:rsidRPr="00C83DB2">
        <w:rPr>
          <w:rFonts w:ascii="Maiandra GD" w:hAnsi="Maiandra GD"/>
          <w:sz w:val="24"/>
          <w:szCs w:val="24"/>
        </w:rPr>
        <w:t>)</w:t>
      </w:r>
    </w:p>
    <w:p w14:paraId="05B257BC" w14:textId="77777777" w:rsidR="00E71187" w:rsidRPr="00C83DB2" w:rsidRDefault="00E71187" w:rsidP="00967E6E">
      <w:pPr>
        <w:pStyle w:val="BodyText"/>
        <w:numPr>
          <w:ilvl w:val="0"/>
          <w:numId w:val="83"/>
        </w:numPr>
        <w:rPr>
          <w:rFonts w:ascii="Maiandra GD" w:hAnsi="Maiandra GD"/>
          <w:sz w:val="24"/>
          <w:szCs w:val="24"/>
        </w:rPr>
      </w:pPr>
      <w:r w:rsidRPr="00C83DB2">
        <w:rPr>
          <w:rFonts w:ascii="Maiandra GD" w:hAnsi="Maiandra GD"/>
          <w:sz w:val="24"/>
          <w:szCs w:val="24"/>
        </w:rPr>
        <w:t>Performance Security [Option 2– Performance Bond] (</w:t>
      </w:r>
      <w:r w:rsidRPr="00C83DB2">
        <w:rPr>
          <w:rFonts w:ascii="Maiandra GD" w:hAnsi="Maiandra GD"/>
          <w:b/>
          <w:bCs/>
          <w:i/>
          <w:iCs/>
          <w:sz w:val="24"/>
          <w:szCs w:val="24"/>
        </w:rPr>
        <w:t>If Requested by CG</w:t>
      </w:r>
      <w:r w:rsidR="00E963D6">
        <w:rPr>
          <w:rFonts w:ascii="Maiandra GD" w:hAnsi="Maiandra GD"/>
          <w:b/>
          <w:bCs/>
          <w:i/>
          <w:iCs/>
          <w:sz w:val="24"/>
          <w:szCs w:val="24"/>
        </w:rPr>
        <w:t>B</w:t>
      </w:r>
      <w:r w:rsidRPr="00C83DB2">
        <w:rPr>
          <w:rFonts w:ascii="Maiandra GD" w:hAnsi="Maiandra GD"/>
          <w:sz w:val="24"/>
          <w:szCs w:val="24"/>
        </w:rPr>
        <w:t>)</w:t>
      </w:r>
    </w:p>
    <w:p w14:paraId="25DC7B73" w14:textId="77777777" w:rsidR="00E71187" w:rsidRPr="00C83DB2" w:rsidRDefault="00E71187" w:rsidP="00967E6E">
      <w:pPr>
        <w:pStyle w:val="BodyText"/>
        <w:numPr>
          <w:ilvl w:val="0"/>
          <w:numId w:val="83"/>
        </w:numPr>
        <w:rPr>
          <w:rFonts w:ascii="Maiandra GD" w:hAnsi="Maiandra GD"/>
          <w:sz w:val="24"/>
          <w:szCs w:val="24"/>
        </w:rPr>
      </w:pPr>
      <w:r w:rsidRPr="00C83DB2">
        <w:rPr>
          <w:rFonts w:ascii="Maiandra GD" w:hAnsi="Maiandra GD"/>
          <w:sz w:val="24"/>
          <w:szCs w:val="24"/>
        </w:rPr>
        <w:t>Advance Payment Security [Demand Bank Guarantee] (</w:t>
      </w:r>
      <w:r w:rsidRPr="00C83DB2">
        <w:rPr>
          <w:rFonts w:ascii="Maiandra GD" w:hAnsi="Maiandra GD"/>
          <w:b/>
          <w:bCs/>
          <w:i/>
          <w:iCs/>
          <w:sz w:val="24"/>
          <w:szCs w:val="24"/>
        </w:rPr>
        <w:t>If Requested by CG</w:t>
      </w:r>
      <w:r w:rsidR="00E963D6">
        <w:rPr>
          <w:rFonts w:ascii="Maiandra GD" w:hAnsi="Maiandra GD"/>
          <w:b/>
          <w:bCs/>
          <w:i/>
          <w:iCs/>
          <w:sz w:val="24"/>
          <w:szCs w:val="24"/>
        </w:rPr>
        <w:t>B</w:t>
      </w:r>
      <w:r w:rsidRPr="00C83DB2">
        <w:rPr>
          <w:rFonts w:ascii="Maiandra GD" w:hAnsi="Maiandra GD"/>
          <w:sz w:val="24"/>
          <w:szCs w:val="24"/>
        </w:rPr>
        <w:t>).</w:t>
      </w:r>
    </w:p>
    <w:p w14:paraId="1678AE71" w14:textId="77777777" w:rsidR="00D85001" w:rsidRPr="00C83DB2" w:rsidRDefault="00D85001" w:rsidP="00D42FE1">
      <w:pPr>
        <w:pStyle w:val="BodyText"/>
        <w:rPr>
          <w:rFonts w:ascii="Maiandra GD" w:hAnsi="Maiandra GD"/>
          <w:sz w:val="24"/>
          <w:szCs w:val="24"/>
        </w:rPr>
      </w:pPr>
    </w:p>
    <w:p w14:paraId="2EC8D95A" w14:textId="77777777" w:rsidR="00D85001" w:rsidRPr="00C83DB2" w:rsidRDefault="00D85001" w:rsidP="00D42FE1">
      <w:pPr>
        <w:pStyle w:val="BodyText"/>
        <w:rPr>
          <w:rFonts w:ascii="Maiandra GD" w:hAnsi="Maiandra GD"/>
          <w:sz w:val="24"/>
          <w:szCs w:val="24"/>
        </w:rPr>
      </w:pPr>
    </w:p>
    <w:p w14:paraId="6A47234A" w14:textId="77777777" w:rsidR="00D85001" w:rsidRPr="00C83DB2" w:rsidRDefault="00D85001" w:rsidP="00D42FE1">
      <w:pPr>
        <w:pStyle w:val="BodyText"/>
        <w:rPr>
          <w:rFonts w:ascii="Maiandra GD" w:hAnsi="Maiandra GD"/>
          <w:sz w:val="24"/>
          <w:szCs w:val="24"/>
        </w:rPr>
      </w:pPr>
    </w:p>
    <w:p w14:paraId="4621C6AB" w14:textId="77777777" w:rsidR="00D85001" w:rsidRPr="00C83DB2" w:rsidRDefault="00D85001" w:rsidP="00D42FE1">
      <w:pPr>
        <w:pStyle w:val="BodyText"/>
        <w:rPr>
          <w:rFonts w:ascii="Maiandra GD" w:hAnsi="Maiandra GD"/>
          <w:sz w:val="24"/>
          <w:szCs w:val="24"/>
        </w:rPr>
      </w:pPr>
    </w:p>
    <w:p w14:paraId="18CF6078" w14:textId="77777777" w:rsidR="00D85001" w:rsidRPr="00C83DB2" w:rsidRDefault="00D85001" w:rsidP="00D42FE1">
      <w:pPr>
        <w:pStyle w:val="BodyText"/>
        <w:rPr>
          <w:rFonts w:ascii="Maiandra GD" w:hAnsi="Maiandra GD"/>
          <w:sz w:val="24"/>
          <w:szCs w:val="24"/>
        </w:rPr>
      </w:pPr>
    </w:p>
    <w:p w14:paraId="66B4A6F8" w14:textId="77777777" w:rsidR="00D85001" w:rsidRPr="00C83DB2" w:rsidRDefault="00D85001" w:rsidP="00D42FE1">
      <w:pPr>
        <w:pStyle w:val="BodyText"/>
        <w:rPr>
          <w:rFonts w:ascii="Maiandra GD" w:hAnsi="Maiandra GD"/>
          <w:sz w:val="24"/>
          <w:szCs w:val="24"/>
        </w:rPr>
      </w:pPr>
    </w:p>
    <w:p w14:paraId="3B766DF5" w14:textId="77777777" w:rsidR="00D85001" w:rsidRPr="00C83DB2" w:rsidRDefault="00D85001" w:rsidP="00D42FE1">
      <w:pPr>
        <w:pStyle w:val="BodyText"/>
        <w:rPr>
          <w:rFonts w:ascii="Maiandra GD" w:hAnsi="Maiandra GD"/>
          <w:sz w:val="24"/>
          <w:szCs w:val="24"/>
        </w:rPr>
      </w:pPr>
    </w:p>
    <w:p w14:paraId="49651F21" w14:textId="77777777" w:rsidR="00D85001" w:rsidRPr="00C83DB2" w:rsidRDefault="00D85001" w:rsidP="00D42FE1">
      <w:pPr>
        <w:pStyle w:val="BodyText"/>
        <w:rPr>
          <w:rFonts w:ascii="Maiandra GD" w:hAnsi="Maiandra GD"/>
          <w:sz w:val="24"/>
          <w:szCs w:val="24"/>
        </w:rPr>
      </w:pPr>
    </w:p>
    <w:p w14:paraId="476807A2" w14:textId="77777777" w:rsidR="00D85001" w:rsidRPr="00C83DB2" w:rsidRDefault="00D85001" w:rsidP="00D42FE1">
      <w:pPr>
        <w:pStyle w:val="BodyText"/>
        <w:rPr>
          <w:rFonts w:ascii="Maiandra GD" w:hAnsi="Maiandra GD"/>
          <w:sz w:val="24"/>
          <w:szCs w:val="24"/>
        </w:rPr>
      </w:pPr>
    </w:p>
    <w:p w14:paraId="7CF9B919" w14:textId="77777777" w:rsidR="00D85001" w:rsidRPr="00C83DB2" w:rsidRDefault="00D85001" w:rsidP="00D42FE1">
      <w:pPr>
        <w:pStyle w:val="BodyText"/>
        <w:rPr>
          <w:rFonts w:ascii="Maiandra GD" w:hAnsi="Maiandra GD"/>
          <w:sz w:val="24"/>
          <w:szCs w:val="24"/>
        </w:rPr>
      </w:pPr>
    </w:p>
    <w:p w14:paraId="133EFFD4" w14:textId="77777777" w:rsidR="00D85001" w:rsidRPr="00C83DB2" w:rsidRDefault="00D85001" w:rsidP="00D42FE1">
      <w:pPr>
        <w:pStyle w:val="BodyText"/>
        <w:rPr>
          <w:rFonts w:ascii="Maiandra GD" w:hAnsi="Maiandra GD"/>
          <w:sz w:val="24"/>
          <w:szCs w:val="24"/>
        </w:rPr>
      </w:pPr>
    </w:p>
    <w:p w14:paraId="72E91259" w14:textId="77777777" w:rsidR="00D85001" w:rsidRPr="00C83DB2" w:rsidRDefault="00D85001" w:rsidP="00D42FE1">
      <w:pPr>
        <w:pStyle w:val="BodyText"/>
        <w:spacing w:before="10"/>
        <w:rPr>
          <w:rFonts w:ascii="Maiandra GD" w:hAnsi="Maiandra GD"/>
          <w:sz w:val="24"/>
          <w:szCs w:val="24"/>
        </w:rPr>
      </w:pPr>
    </w:p>
    <w:p w14:paraId="7271D238" w14:textId="77777777" w:rsidR="00D85001" w:rsidRPr="00C83DB2" w:rsidRDefault="00D85001" w:rsidP="00D42FE1">
      <w:pPr>
        <w:rPr>
          <w:rFonts w:ascii="Maiandra GD" w:hAnsi="Maiandra GD"/>
          <w:sz w:val="24"/>
          <w:szCs w:val="24"/>
        </w:rPr>
        <w:sectPr w:rsidR="00D85001" w:rsidRPr="00C83DB2" w:rsidSect="00D42FE1">
          <w:pgSz w:w="11910" w:h="16840"/>
          <w:pgMar w:top="720" w:right="720" w:bottom="720" w:left="720" w:header="0" w:footer="441" w:gutter="0"/>
          <w:cols w:space="720"/>
        </w:sectPr>
      </w:pPr>
    </w:p>
    <w:p w14:paraId="139AB225" w14:textId="77777777" w:rsidR="00D85001" w:rsidRPr="00C83DB2" w:rsidRDefault="00D85001" w:rsidP="00D42FE1">
      <w:pPr>
        <w:pStyle w:val="Heading3"/>
        <w:ind w:left="114"/>
        <w:rPr>
          <w:rFonts w:ascii="Maiandra GD" w:hAnsi="Maiandra GD"/>
        </w:rPr>
      </w:pPr>
      <w:r w:rsidRPr="00C83DB2">
        <w:rPr>
          <w:rFonts w:ascii="Maiandra GD" w:hAnsi="Maiandra GD"/>
        </w:rPr>
        <w:lastRenderedPageBreak/>
        <w:t>FORM No.  1:  NOTIFICATION OF INTENTION TO AWARD</w:t>
      </w:r>
    </w:p>
    <w:p w14:paraId="30B0FC66" w14:textId="77777777" w:rsidR="00D85001" w:rsidRPr="00C83DB2" w:rsidRDefault="00D85001" w:rsidP="00D42FE1">
      <w:pPr>
        <w:pStyle w:val="BodyText"/>
        <w:spacing w:before="243"/>
        <w:ind w:left="114" w:right="300"/>
        <w:rPr>
          <w:rFonts w:ascii="Maiandra GD" w:hAnsi="Maiandra GD"/>
          <w:sz w:val="24"/>
          <w:szCs w:val="24"/>
        </w:rPr>
      </w:pPr>
      <w:r w:rsidRPr="00C83DB2">
        <w:rPr>
          <w:rFonts w:ascii="Maiandra GD" w:hAnsi="Maiandra GD"/>
          <w:sz w:val="24"/>
          <w:szCs w:val="24"/>
        </w:rPr>
        <w:t>This  Noti</w:t>
      </w:r>
      <w:r w:rsidRPr="00C83DB2">
        <w:rPr>
          <w:rFonts w:ascii="Arial" w:hAnsi="Arial" w:cs="Arial"/>
          <w:sz w:val="24"/>
          <w:szCs w:val="24"/>
        </w:rPr>
        <w:t>ﬁ</w:t>
      </w:r>
      <w:r w:rsidRPr="00C83DB2">
        <w:rPr>
          <w:rFonts w:ascii="Maiandra GD" w:hAnsi="Maiandra GD"/>
          <w:sz w:val="24"/>
          <w:szCs w:val="24"/>
        </w:rPr>
        <w:t>cation  of  Intention  to  Award  shall  be  sent  to  each  Tenderer  that  submitted  a  Tender.  Send  this  Noti</w:t>
      </w:r>
      <w:r w:rsidRPr="00C83DB2">
        <w:rPr>
          <w:rFonts w:ascii="Arial" w:hAnsi="Arial" w:cs="Arial"/>
          <w:sz w:val="24"/>
          <w:szCs w:val="24"/>
        </w:rPr>
        <w:t>ﬁ</w:t>
      </w:r>
      <w:r w:rsidRPr="00C83DB2">
        <w:rPr>
          <w:rFonts w:ascii="Maiandra GD" w:hAnsi="Maiandra GD"/>
          <w:sz w:val="24"/>
          <w:szCs w:val="24"/>
        </w:rPr>
        <w:t>cation  to  the  Tenderer's  Authorized  Representative  named  in  the  Tender  Information  Form  on  the  format  below.</w:t>
      </w:r>
    </w:p>
    <w:p w14:paraId="10CFAF6C" w14:textId="77777777" w:rsidR="00D85001" w:rsidRPr="00C83DB2" w:rsidRDefault="00D85001" w:rsidP="00D42FE1">
      <w:pPr>
        <w:pStyle w:val="BodyText"/>
        <w:ind w:left="113"/>
        <w:rPr>
          <w:rFonts w:ascii="Maiandra GD" w:hAnsi="Maiandra GD"/>
          <w:sz w:val="24"/>
          <w:szCs w:val="24"/>
        </w:rPr>
      </w:pPr>
      <w:r w:rsidRPr="00C83DB2">
        <w:rPr>
          <w:rFonts w:ascii="Maiandra GD" w:hAnsi="Maiandra GD"/>
          <w:sz w:val="24"/>
          <w:szCs w:val="24"/>
        </w:rPr>
        <w:t>-------------------------------------------------------------------------------------------------------------------------------------------</w:t>
      </w:r>
    </w:p>
    <w:p w14:paraId="0A8977F6" w14:textId="77777777" w:rsidR="00D85001" w:rsidRPr="00C83DB2" w:rsidRDefault="00D85001" w:rsidP="00D42FE1">
      <w:pPr>
        <w:pStyle w:val="Heading5"/>
        <w:spacing w:before="234"/>
        <w:ind w:left="113"/>
        <w:rPr>
          <w:rFonts w:ascii="Maiandra GD" w:hAnsi="Maiandra GD"/>
          <w:sz w:val="24"/>
          <w:szCs w:val="24"/>
        </w:rPr>
      </w:pPr>
      <w:r w:rsidRPr="00C83DB2">
        <w:rPr>
          <w:rFonts w:ascii="Maiandra GD" w:hAnsi="Maiandra GD"/>
          <w:sz w:val="24"/>
          <w:szCs w:val="24"/>
          <w:u w:val="single" w:color="231F20"/>
        </w:rPr>
        <w:t>FORMAT</w:t>
      </w:r>
    </w:p>
    <w:p w14:paraId="56CBD4E8" w14:textId="77777777" w:rsidR="00D85001" w:rsidRPr="00C83DB2" w:rsidRDefault="00D85001" w:rsidP="00967E6E">
      <w:pPr>
        <w:pStyle w:val="ListParagraph"/>
        <w:numPr>
          <w:ilvl w:val="0"/>
          <w:numId w:val="64"/>
        </w:numPr>
        <w:tabs>
          <w:tab w:val="left" w:pos="767"/>
          <w:tab w:val="left" w:pos="768"/>
        </w:tabs>
        <w:spacing w:before="234"/>
        <w:ind w:hanging="654"/>
        <w:rPr>
          <w:rFonts w:ascii="Maiandra GD" w:hAnsi="Maiandra GD"/>
          <w:sz w:val="24"/>
          <w:szCs w:val="24"/>
        </w:rPr>
      </w:pPr>
      <w:r w:rsidRPr="00C83DB2">
        <w:rPr>
          <w:rFonts w:ascii="Maiandra GD" w:hAnsi="Maiandra GD"/>
          <w:sz w:val="24"/>
          <w:szCs w:val="24"/>
        </w:rPr>
        <w:t>For  the  attention  of  Tenderer's  Authorized  Representative</w:t>
      </w:r>
    </w:p>
    <w:p w14:paraId="64B3BF7E" w14:textId="77777777" w:rsidR="00D85001" w:rsidRPr="00C83DB2" w:rsidRDefault="00D85001" w:rsidP="00967E6E">
      <w:pPr>
        <w:pStyle w:val="ListParagraph"/>
        <w:numPr>
          <w:ilvl w:val="1"/>
          <w:numId w:val="64"/>
        </w:numPr>
        <w:tabs>
          <w:tab w:val="left" w:pos="1244"/>
          <w:tab w:val="left" w:pos="1245"/>
          <w:tab w:val="left" w:pos="3074"/>
        </w:tabs>
        <w:spacing w:before="235"/>
        <w:rPr>
          <w:rFonts w:ascii="Maiandra GD" w:hAnsi="Maiandra GD"/>
          <w:i/>
          <w:sz w:val="24"/>
          <w:szCs w:val="24"/>
        </w:rPr>
      </w:pPr>
      <w:r w:rsidRPr="00C83DB2">
        <w:rPr>
          <w:rFonts w:ascii="Maiandra GD" w:hAnsi="Maiandra GD"/>
          <w:sz w:val="24"/>
          <w:szCs w:val="24"/>
        </w:rPr>
        <w:t>Name:</w:t>
      </w:r>
      <w:r w:rsidRPr="00C83DB2">
        <w:rPr>
          <w:rFonts w:ascii="Maiandra GD" w:hAnsi="Maiandra GD"/>
          <w:sz w:val="24"/>
          <w:szCs w:val="24"/>
          <w:u w:val="single" w:color="221E1F"/>
        </w:rPr>
        <w:tab/>
      </w:r>
      <w:r w:rsidRPr="00C83DB2">
        <w:rPr>
          <w:rFonts w:ascii="Maiandra GD" w:hAnsi="Maiandra GD"/>
          <w:i/>
          <w:sz w:val="24"/>
          <w:szCs w:val="24"/>
        </w:rPr>
        <w:t>[insert  Authorized  Representative's  name]</w:t>
      </w:r>
    </w:p>
    <w:p w14:paraId="5EC61E3C" w14:textId="77777777" w:rsidR="00D85001" w:rsidRPr="00C83DB2" w:rsidRDefault="00D85001" w:rsidP="00967E6E">
      <w:pPr>
        <w:pStyle w:val="ListParagraph"/>
        <w:numPr>
          <w:ilvl w:val="0"/>
          <w:numId w:val="65"/>
        </w:numPr>
        <w:tabs>
          <w:tab w:val="left" w:pos="1244"/>
          <w:tab w:val="left" w:pos="1245"/>
          <w:tab w:val="left" w:pos="3270"/>
        </w:tabs>
        <w:spacing w:before="234"/>
        <w:rPr>
          <w:rFonts w:ascii="Maiandra GD" w:hAnsi="Maiandra GD"/>
          <w:i/>
          <w:sz w:val="24"/>
          <w:szCs w:val="24"/>
        </w:rPr>
      </w:pPr>
      <w:r w:rsidRPr="00C83DB2">
        <w:rPr>
          <w:rFonts w:ascii="Maiandra GD" w:hAnsi="Maiandra GD"/>
          <w:sz w:val="24"/>
          <w:szCs w:val="24"/>
        </w:rPr>
        <w:t>Address:</w:t>
      </w:r>
      <w:r w:rsidRPr="00C83DB2">
        <w:rPr>
          <w:rFonts w:ascii="Maiandra GD" w:hAnsi="Maiandra GD"/>
          <w:sz w:val="24"/>
          <w:szCs w:val="24"/>
          <w:u w:val="single" w:color="221E1F"/>
        </w:rPr>
        <w:tab/>
      </w:r>
      <w:r w:rsidRPr="00C83DB2">
        <w:rPr>
          <w:rFonts w:ascii="Maiandra GD" w:hAnsi="Maiandra GD"/>
          <w:i/>
          <w:sz w:val="24"/>
          <w:szCs w:val="24"/>
        </w:rPr>
        <w:t>[insert  Authorized  Representative's  Address]</w:t>
      </w:r>
    </w:p>
    <w:p w14:paraId="7182DF5A" w14:textId="77777777" w:rsidR="00D85001" w:rsidRPr="00C83DB2" w:rsidRDefault="00D85001" w:rsidP="00967E6E">
      <w:pPr>
        <w:pStyle w:val="ListParagraph"/>
        <w:numPr>
          <w:ilvl w:val="0"/>
          <w:numId w:val="65"/>
        </w:numPr>
        <w:tabs>
          <w:tab w:val="left" w:pos="1244"/>
          <w:tab w:val="left" w:pos="1245"/>
          <w:tab w:val="left" w:pos="3462"/>
        </w:tabs>
        <w:spacing w:before="234"/>
        <w:rPr>
          <w:rFonts w:ascii="Maiandra GD" w:hAnsi="Maiandra GD"/>
          <w:i/>
          <w:sz w:val="24"/>
          <w:szCs w:val="24"/>
        </w:rPr>
      </w:pPr>
      <w:r w:rsidRPr="00C83DB2">
        <w:rPr>
          <w:rFonts w:ascii="Maiandra GD" w:hAnsi="Maiandra GD"/>
          <w:sz w:val="24"/>
          <w:szCs w:val="24"/>
        </w:rPr>
        <w:t>Telephone:</w:t>
      </w:r>
      <w:r w:rsidRPr="00C83DB2">
        <w:rPr>
          <w:rFonts w:ascii="Maiandra GD" w:hAnsi="Maiandra GD"/>
          <w:sz w:val="24"/>
          <w:szCs w:val="24"/>
          <w:u w:val="single" w:color="221E1F"/>
        </w:rPr>
        <w:tab/>
      </w:r>
      <w:r w:rsidRPr="00C83DB2">
        <w:rPr>
          <w:rFonts w:ascii="Maiandra GD" w:hAnsi="Maiandra GD"/>
          <w:i/>
          <w:sz w:val="24"/>
          <w:szCs w:val="24"/>
        </w:rPr>
        <w:t>[insert  Authorized  Representative's  telephone/fax  numbers]</w:t>
      </w:r>
    </w:p>
    <w:p w14:paraId="44BF6DB1" w14:textId="77777777" w:rsidR="00D85001" w:rsidRPr="00C83DB2" w:rsidRDefault="00D85001" w:rsidP="00967E6E">
      <w:pPr>
        <w:pStyle w:val="ListParagraph"/>
        <w:numPr>
          <w:ilvl w:val="0"/>
          <w:numId w:val="65"/>
        </w:numPr>
        <w:tabs>
          <w:tab w:val="left" w:pos="1244"/>
          <w:tab w:val="left" w:pos="1245"/>
          <w:tab w:val="left" w:pos="3816"/>
        </w:tabs>
        <w:spacing w:before="235"/>
        <w:rPr>
          <w:rFonts w:ascii="Maiandra GD" w:hAnsi="Maiandra GD"/>
          <w:i/>
          <w:sz w:val="24"/>
          <w:szCs w:val="24"/>
        </w:rPr>
      </w:pPr>
      <w:r w:rsidRPr="00C83DB2">
        <w:rPr>
          <w:rFonts w:ascii="Maiandra GD" w:hAnsi="Maiandra GD"/>
          <w:sz w:val="24"/>
          <w:szCs w:val="24"/>
        </w:rPr>
        <w:t>Email  Address:</w:t>
      </w:r>
      <w:r w:rsidRPr="00C83DB2">
        <w:rPr>
          <w:rFonts w:ascii="Maiandra GD" w:hAnsi="Maiandra GD"/>
          <w:sz w:val="24"/>
          <w:szCs w:val="24"/>
          <w:u w:val="single" w:color="221E1F"/>
        </w:rPr>
        <w:tab/>
      </w:r>
      <w:r w:rsidRPr="00C83DB2">
        <w:rPr>
          <w:rFonts w:ascii="Maiandra GD" w:hAnsi="Maiandra GD"/>
          <w:i/>
          <w:sz w:val="24"/>
          <w:szCs w:val="24"/>
        </w:rPr>
        <w:t>[insert  Authorized  Representative's  email  address]</w:t>
      </w:r>
    </w:p>
    <w:p w14:paraId="7EDFEBA6" w14:textId="77777777" w:rsidR="00D85001" w:rsidRPr="00C83DB2" w:rsidRDefault="00D85001" w:rsidP="00D42FE1">
      <w:pPr>
        <w:spacing w:before="242"/>
        <w:ind w:left="773" w:right="300" w:hanging="6"/>
        <w:rPr>
          <w:rFonts w:ascii="Maiandra GD" w:hAnsi="Maiandra GD"/>
          <w:i/>
          <w:sz w:val="24"/>
          <w:szCs w:val="24"/>
        </w:rPr>
      </w:pPr>
      <w:r w:rsidRPr="00C83DB2">
        <w:rPr>
          <w:rFonts w:ascii="Maiandra GD" w:hAnsi="Maiandra GD"/>
          <w:i/>
          <w:sz w:val="24"/>
          <w:szCs w:val="24"/>
        </w:rPr>
        <w:t>[IMPORTANT:  insert the date that this Noti</w:t>
      </w:r>
      <w:r w:rsidRPr="00C83DB2">
        <w:rPr>
          <w:rFonts w:ascii="Arial" w:hAnsi="Arial" w:cs="Arial"/>
          <w:i/>
          <w:sz w:val="24"/>
          <w:szCs w:val="24"/>
        </w:rPr>
        <w:t>ﬁ</w:t>
      </w:r>
      <w:r w:rsidRPr="00C83DB2">
        <w:rPr>
          <w:rFonts w:ascii="Maiandra GD" w:hAnsi="Maiandra GD"/>
          <w:i/>
          <w:sz w:val="24"/>
          <w:szCs w:val="24"/>
        </w:rPr>
        <w:t>cation is transmitted to Tenderers.  The Noti</w:t>
      </w:r>
      <w:r w:rsidRPr="00C83DB2">
        <w:rPr>
          <w:rFonts w:ascii="Arial" w:hAnsi="Arial" w:cs="Arial"/>
          <w:i/>
          <w:sz w:val="24"/>
          <w:szCs w:val="24"/>
        </w:rPr>
        <w:t>ﬁ</w:t>
      </w:r>
      <w:r w:rsidRPr="00C83DB2">
        <w:rPr>
          <w:rFonts w:ascii="Maiandra GD" w:hAnsi="Maiandra GD"/>
          <w:i/>
          <w:sz w:val="24"/>
          <w:szCs w:val="24"/>
        </w:rPr>
        <w:t>cation must be sent to all Tenderers simultaneously.  This  means  on  the  same  date  and  as  close  to  the  same  time  as  possible.]</w:t>
      </w:r>
    </w:p>
    <w:p w14:paraId="6F604307" w14:textId="77777777" w:rsidR="00D85001" w:rsidRPr="00C83DB2" w:rsidRDefault="00D85001" w:rsidP="00967E6E">
      <w:pPr>
        <w:pStyle w:val="ListParagraph"/>
        <w:numPr>
          <w:ilvl w:val="0"/>
          <w:numId w:val="64"/>
        </w:numPr>
        <w:tabs>
          <w:tab w:val="left" w:pos="767"/>
          <w:tab w:val="left" w:pos="768"/>
          <w:tab w:val="left" w:pos="3815"/>
          <w:tab w:val="left" w:pos="6505"/>
        </w:tabs>
        <w:spacing w:before="237"/>
        <w:ind w:hanging="654"/>
        <w:rPr>
          <w:rFonts w:ascii="Maiandra GD" w:hAnsi="Maiandra GD"/>
          <w:sz w:val="24"/>
          <w:szCs w:val="24"/>
        </w:rPr>
      </w:pPr>
      <w:r w:rsidRPr="00C83DB2">
        <w:rPr>
          <w:rFonts w:ascii="Maiandra GD" w:hAnsi="Maiandra GD"/>
          <w:sz w:val="24"/>
          <w:szCs w:val="24"/>
        </w:rPr>
        <w:t>Date  of  transmission:</w:t>
      </w:r>
      <w:r w:rsidRPr="00C83DB2">
        <w:rPr>
          <w:rFonts w:ascii="Maiandra GD" w:hAnsi="Maiandra GD"/>
          <w:sz w:val="24"/>
          <w:szCs w:val="24"/>
          <w:u w:val="single" w:color="221E1F"/>
        </w:rPr>
        <w:tab/>
      </w:r>
      <w:r w:rsidRPr="00C83DB2">
        <w:rPr>
          <w:rFonts w:ascii="Maiandra GD" w:hAnsi="Maiandra GD"/>
          <w:sz w:val="24"/>
          <w:szCs w:val="24"/>
        </w:rPr>
        <w:t>[</w:t>
      </w:r>
      <w:r w:rsidRPr="00C83DB2">
        <w:rPr>
          <w:rFonts w:ascii="Maiandra GD" w:hAnsi="Maiandra GD"/>
          <w:i/>
          <w:sz w:val="24"/>
          <w:szCs w:val="24"/>
        </w:rPr>
        <w:t>email</w:t>
      </w:r>
      <w:r w:rsidRPr="00C83DB2">
        <w:rPr>
          <w:rFonts w:ascii="Maiandra GD" w:hAnsi="Maiandra GD"/>
          <w:sz w:val="24"/>
          <w:szCs w:val="24"/>
        </w:rPr>
        <w:t>]  on  [</w:t>
      </w:r>
      <w:r w:rsidRPr="00C83DB2">
        <w:rPr>
          <w:rFonts w:ascii="Maiandra GD" w:hAnsi="Maiandra GD"/>
          <w:i/>
          <w:sz w:val="24"/>
          <w:szCs w:val="24"/>
        </w:rPr>
        <w:t>date</w:t>
      </w:r>
      <w:r w:rsidRPr="00C83DB2">
        <w:rPr>
          <w:rFonts w:ascii="Maiandra GD" w:hAnsi="Maiandra GD"/>
          <w:sz w:val="24"/>
          <w:szCs w:val="24"/>
        </w:rPr>
        <w:t>]</w:t>
      </w:r>
      <w:r w:rsidRPr="00C83DB2">
        <w:rPr>
          <w:rFonts w:ascii="Maiandra GD" w:hAnsi="Maiandra GD"/>
          <w:sz w:val="24"/>
          <w:szCs w:val="24"/>
          <w:u w:val="single" w:color="221E1F"/>
        </w:rPr>
        <w:tab/>
      </w:r>
      <w:r w:rsidRPr="00C83DB2">
        <w:rPr>
          <w:rFonts w:ascii="Maiandra GD" w:hAnsi="Maiandra GD"/>
          <w:sz w:val="24"/>
          <w:szCs w:val="24"/>
        </w:rPr>
        <w:t>(local  time)</w:t>
      </w:r>
    </w:p>
    <w:p w14:paraId="5AF849F8" w14:textId="59C01946" w:rsidR="00D85001" w:rsidRPr="00C83DB2" w:rsidRDefault="00950C78" w:rsidP="00D42FE1">
      <w:pPr>
        <w:tabs>
          <w:tab w:val="left" w:pos="4305"/>
          <w:tab w:val="left" w:pos="10141"/>
        </w:tabs>
        <w:spacing w:before="234"/>
        <w:ind w:left="767"/>
        <w:rPr>
          <w:rFonts w:ascii="Maiandra GD" w:hAnsi="Maiandra GD"/>
          <w:sz w:val="24"/>
          <w:szCs w:val="24"/>
        </w:rPr>
      </w:pPr>
      <w:r>
        <w:rPr>
          <w:rFonts w:ascii="Maiandra GD" w:hAnsi="Maiandra GD"/>
          <w:noProof/>
          <w:sz w:val="24"/>
          <w:szCs w:val="24"/>
        </w:rPr>
        <mc:AlternateContent>
          <mc:Choice Requires="wps">
            <w:drawing>
              <wp:anchor distT="4294967293" distB="4294967293" distL="114300" distR="114300" simplePos="0" relativeHeight="251673600" behindDoc="1" locked="0" layoutInCell="1" allowOverlap="1" wp14:anchorId="7DFFFAE2" wp14:editId="282976D2">
                <wp:simplePos x="0" y="0"/>
                <wp:positionH relativeFrom="column">
                  <wp:posOffset>487680</wp:posOffset>
                </wp:positionH>
                <wp:positionV relativeFrom="paragraph">
                  <wp:posOffset>308609</wp:posOffset>
                </wp:positionV>
                <wp:extent cx="5937250" cy="0"/>
                <wp:effectExtent l="0" t="0" r="0" b="0"/>
                <wp:wrapNone/>
                <wp:docPr id="30"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250" cy="0"/>
                        </a:xfrm>
                        <a:prstGeom prst="line">
                          <a:avLst/>
                        </a:prstGeom>
                        <a:noFill/>
                        <a:ln w="5588">
                          <a:solidFill>
                            <a:srgbClr val="221E1F"/>
                          </a:solidFill>
                          <a:round/>
                        </a:ln>
                      </wps:spPr>
                      <wps:bodyPr/>
                    </wps:wsp>
                  </a:graphicData>
                </a:graphic>
                <wp14:sizeRelH relativeFrom="page">
                  <wp14:pctWidth>0</wp14:pctWidth>
                </wp14:sizeRelH>
                <wp14:sizeRelV relativeFrom="page">
                  <wp14:pctHeight>0</wp14:pctHeight>
                </wp14:sizeRelV>
              </wp:anchor>
            </w:drawing>
          </mc:Choice>
          <mc:Fallback>
            <w:pict>
              <v:line w14:anchorId="334D23E8" id="Straight Connector 17" o:spid="_x0000_s1026" style="position:absolute;z-index:-2516428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8.4pt,24.3pt" to="505.9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" strokecolor="#221e1f" strokeweight=".44pt"/>
            </w:pict>
          </mc:Fallback>
        </mc:AlternateContent>
      </w:r>
      <w:r w:rsidR="00D85001" w:rsidRPr="00C83DB2">
        <w:rPr>
          <w:rFonts w:ascii="Maiandra GD" w:hAnsi="Maiandra GD"/>
          <w:sz w:val="24"/>
          <w:szCs w:val="24"/>
        </w:rPr>
        <w:t>This Noti</w:t>
      </w:r>
      <w:r w:rsidR="00D85001" w:rsidRPr="00C83DB2">
        <w:rPr>
          <w:rFonts w:ascii="Arial" w:hAnsi="Arial" w:cs="Arial"/>
          <w:sz w:val="24"/>
          <w:szCs w:val="24"/>
        </w:rPr>
        <w:t>ﬁ</w:t>
      </w:r>
      <w:r w:rsidR="00D85001" w:rsidRPr="00C83DB2">
        <w:rPr>
          <w:rFonts w:ascii="Maiandra GD" w:hAnsi="Maiandra GD"/>
          <w:sz w:val="24"/>
          <w:szCs w:val="24"/>
        </w:rPr>
        <w:t>cation is sent by</w:t>
      </w:r>
      <w:r w:rsidR="00D85001" w:rsidRPr="00C83DB2">
        <w:rPr>
          <w:rFonts w:ascii="Maiandra GD" w:hAnsi="Maiandra GD"/>
          <w:sz w:val="24"/>
          <w:szCs w:val="24"/>
          <w:u w:val="single" w:color="221E1F"/>
        </w:rPr>
        <w:tab/>
      </w:r>
      <w:r w:rsidR="00D85001" w:rsidRPr="00C83DB2">
        <w:rPr>
          <w:rFonts w:ascii="Maiandra GD" w:hAnsi="Maiandra GD"/>
          <w:sz w:val="24"/>
          <w:szCs w:val="24"/>
        </w:rPr>
        <w:t>(</w:t>
      </w:r>
      <w:r w:rsidR="00D85001" w:rsidRPr="00C83DB2">
        <w:rPr>
          <w:rFonts w:ascii="Maiandra GD" w:hAnsi="Maiandra GD"/>
          <w:i/>
          <w:sz w:val="24"/>
          <w:szCs w:val="24"/>
        </w:rPr>
        <w:t>Name and designation</w:t>
      </w:r>
      <w:r w:rsidR="00D85001" w:rsidRPr="00C83DB2">
        <w:rPr>
          <w:rFonts w:ascii="Maiandra GD" w:hAnsi="Maiandra GD"/>
          <w:sz w:val="24"/>
          <w:szCs w:val="24"/>
        </w:rPr>
        <w:t xml:space="preserve">)  </w:t>
      </w:r>
      <w:r w:rsidR="00D85001" w:rsidRPr="00C83DB2">
        <w:rPr>
          <w:rFonts w:ascii="Maiandra GD" w:hAnsi="Maiandra GD"/>
          <w:sz w:val="24"/>
          <w:szCs w:val="24"/>
          <w:u w:val="single" w:color="221E1F"/>
        </w:rPr>
        <w:tab/>
      </w:r>
    </w:p>
    <w:p w14:paraId="023A94A0" w14:textId="77777777" w:rsidR="00D85001" w:rsidRPr="00C83DB2" w:rsidRDefault="00D85001" w:rsidP="00D42FE1">
      <w:pPr>
        <w:pStyle w:val="BodyText"/>
        <w:rPr>
          <w:rFonts w:ascii="Maiandra GD" w:hAnsi="Maiandra GD"/>
          <w:sz w:val="24"/>
          <w:szCs w:val="24"/>
        </w:rPr>
      </w:pPr>
    </w:p>
    <w:p w14:paraId="1C647653" w14:textId="77777777" w:rsidR="00D85001" w:rsidRPr="00C83DB2" w:rsidRDefault="00D85001" w:rsidP="00967E6E">
      <w:pPr>
        <w:pStyle w:val="ListParagraph"/>
        <w:numPr>
          <w:ilvl w:val="0"/>
          <w:numId w:val="64"/>
        </w:numPr>
        <w:tabs>
          <w:tab w:val="left" w:pos="767"/>
          <w:tab w:val="left" w:pos="768"/>
        </w:tabs>
        <w:spacing w:before="248"/>
        <w:ind w:hanging="654"/>
        <w:rPr>
          <w:rFonts w:ascii="Maiandra GD" w:hAnsi="Maiandra GD"/>
          <w:sz w:val="24"/>
          <w:szCs w:val="24"/>
        </w:rPr>
      </w:pPr>
      <w:r w:rsidRPr="00C83DB2">
        <w:rPr>
          <w:rFonts w:ascii="Maiandra GD" w:hAnsi="Maiandra GD"/>
          <w:sz w:val="24"/>
          <w:szCs w:val="24"/>
        </w:rPr>
        <w:t>Noti</w:t>
      </w:r>
      <w:r w:rsidRPr="00C83DB2">
        <w:rPr>
          <w:rFonts w:ascii="Arial" w:hAnsi="Arial" w:cs="Arial"/>
          <w:sz w:val="24"/>
          <w:szCs w:val="24"/>
        </w:rPr>
        <w:t>ﬁ</w:t>
      </w:r>
      <w:r w:rsidRPr="00C83DB2">
        <w:rPr>
          <w:rFonts w:ascii="Maiandra GD" w:hAnsi="Maiandra GD"/>
          <w:sz w:val="24"/>
          <w:szCs w:val="24"/>
        </w:rPr>
        <w:t>cation  of  Intention  to  Award</w:t>
      </w:r>
    </w:p>
    <w:p w14:paraId="551C0A79" w14:textId="77777777" w:rsidR="00D85001" w:rsidRPr="00C83DB2" w:rsidRDefault="00D85001" w:rsidP="00967E6E">
      <w:pPr>
        <w:pStyle w:val="ListParagraph"/>
        <w:numPr>
          <w:ilvl w:val="1"/>
          <w:numId w:val="64"/>
        </w:numPr>
        <w:tabs>
          <w:tab w:val="left" w:pos="1245"/>
          <w:tab w:val="left" w:pos="3746"/>
        </w:tabs>
        <w:spacing w:before="235"/>
        <w:jc w:val="both"/>
        <w:rPr>
          <w:rFonts w:ascii="Maiandra GD" w:hAnsi="Maiandra GD"/>
          <w:i/>
          <w:sz w:val="24"/>
          <w:szCs w:val="24"/>
        </w:rPr>
      </w:pPr>
      <w:r w:rsidRPr="00C83DB2">
        <w:rPr>
          <w:rFonts w:ascii="Maiandra GD" w:hAnsi="Maiandra GD"/>
          <w:sz w:val="24"/>
          <w:szCs w:val="24"/>
        </w:rPr>
        <w:t>Employer:</w:t>
      </w:r>
      <w:r w:rsidRPr="00C83DB2">
        <w:rPr>
          <w:rFonts w:ascii="Maiandra GD" w:hAnsi="Maiandra GD"/>
          <w:sz w:val="24"/>
          <w:szCs w:val="24"/>
          <w:u w:val="single" w:color="221E1F"/>
        </w:rPr>
        <w:tab/>
      </w:r>
      <w:r w:rsidRPr="00C83DB2">
        <w:rPr>
          <w:rFonts w:ascii="Maiandra GD" w:hAnsi="Maiandra GD"/>
          <w:i/>
          <w:sz w:val="24"/>
          <w:szCs w:val="24"/>
        </w:rPr>
        <w:t>[insert  the  name  of  the  Employer]</w:t>
      </w:r>
    </w:p>
    <w:p w14:paraId="2FCA96E7" w14:textId="77777777" w:rsidR="00D85001" w:rsidRPr="00C83DB2" w:rsidRDefault="00D85001" w:rsidP="00967E6E">
      <w:pPr>
        <w:pStyle w:val="ListParagraph"/>
        <w:numPr>
          <w:ilvl w:val="0"/>
          <w:numId w:val="66"/>
        </w:numPr>
        <w:tabs>
          <w:tab w:val="left" w:pos="1245"/>
          <w:tab w:val="left" w:pos="3831"/>
        </w:tabs>
        <w:spacing w:before="234"/>
        <w:jc w:val="both"/>
        <w:rPr>
          <w:rFonts w:ascii="Maiandra GD" w:hAnsi="Maiandra GD"/>
          <w:i/>
          <w:sz w:val="24"/>
          <w:szCs w:val="24"/>
        </w:rPr>
      </w:pPr>
      <w:r w:rsidRPr="00C83DB2">
        <w:rPr>
          <w:rFonts w:ascii="Maiandra GD" w:hAnsi="Maiandra GD"/>
          <w:sz w:val="24"/>
          <w:szCs w:val="24"/>
        </w:rPr>
        <w:t>Project:</w:t>
      </w:r>
      <w:r w:rsidRPr="00C83DB2">
        <w:rPr>
          <w:rFonts w:ascii="Maiandra GD" w:hAnsi="Maiandra GD"/>
          <w:sz w:val="24"/>
          <w:szCs w:val="24"/>
          <w:u w:val="single" w:color="221E1F"/>
        </w:rPr>
        <w:tab/>
      </w:r>
      <w:r w:rsidRPr="00C83DB2">
        <w:rPr>
          <w:rFonts w:ascii="Maiandra GD" w:hAnsi="Maiandra GD"/>
          <w:i/>
          <w:sz w:val="24"/>
          <w:szCs w:val="24"/>
        </w:rPr>
        <w:t>[insert  name  of  project]</w:t>
      </w:r>
    </w:p>
    <w:p w14:paraId="0A0BF8AF" w14:textId="77777777" w:rsidR="00D85001" w:rsidRPr="00C83DB2" w:rsidRDefault="00D85001" w:rsidP="00967E6E">
      <w:pPr>
        <w:pStyle w:val="ListParagraph"/>
        <w:numPr>
          <w:ilvl w:val="0"/>
          <w:numId w:val="66"/>
        </w:numPr>
        <w:tabs>
          <w:tab w:val="left" w:pos="1245"/>
          <w:tab w:val="left" w:pos="4011"/>
        </w:tabs>
        <w:spacing w:before="234"/>
        <w:jc w:val="both"/>
        <w:rPr>
          <w:rFonts w:ascii="Maiandra GD" w:hAnsi="Maiandra GD"/>
          <w:i/>
          <w:sz w:val="24"/>
          <w:szCs w:val="24"/>
        </w:rPr>
      </w:pPr>
      <w:r w:rsidRPr="00C83DB2">
        <w:rPr>
          <w:rFonts w:ascii="Maiandra GD" w:hAnsi="Maiandra GD"/>
          <w:sz w:val="24"/>
          <w:szCs w:val="24"/>
        </w:rPr>
        <w:t>Contract  title:</w:t>
      </w:r>
      <w:r w:rsidRPr="00C83DB2">
        <w:rPr>
          <w:rFonts w:ascii="Maiandra GD" w:hAnsi="Maiandra GD"/>
          <w:sz w:val="24"/>
          <w:szCs w:val="24"/>
          <w:u w:val="single" w:color="221E1F"/>
        </w:rPr>
        <w:tab/>
      </w:r>
      <w:r w:rsidRPr="00C83DB2">
        <w:rPr>
          <w:rFonts w:ascii="Maiandra GD" w:hAnsi="Maiandra GD"/>
          <w:i/>
          <w:sz w:val="24"/>
          <w:szCs w:val="24"/>
        </w:rPr>
        <w:t>[insert  the  name  of  the  contract]</w:t>
      </w:r>
    </w:p>
    <w:p w14:paraId="0850001C" w14:textId="77777777" w:rsidR="00D85001" w:rsidRPr="00C83DB2" w:rsidRDefault="00D85001" w:rsidP="00967E6E">
      <w:pPr>
        <w:pStyle w:val="ListParagraph"/>
        <w:numPr>
          <w:ilvl w:val="0"/>
          <w:numId w:val="66"/>
        </w:numPr>
        <w:tabs>
          <w:tab w:val="left" w:pos="1245"/>
          <w:tab w:val="left" w:pos="3819"/>
        </w:tabs>
        <w:spacing w:before="235"/>
        <w:jc w:val="both"/>
        <w:rPr>
          <w:rFonts w:ascii="Maiandra GD" w:hAnsi="Maiandra GD"/>
          <w:i/>
          <w:sz w:val="24"/>
          <w:szCs w:val="24"/>
        </w:rPr>
      </w:pPr>
      <w:r w:rsidRPr="00C83DB2">
        <w:rPr>
          <w:rFonts w:ascii="Maiandra GD" w:hAnsi="Maiandra GD"/>
          <w:sz w:val="24"/>
          <w:szCs w:val="24"/>
        </w:rPr>
        <w:t>Country:</w:t>
      </w:r>
      <w:r w:rsidRPr="00C83DB2">
        <w:rPr>
          <w:rFonts w:ascii="Maiandra GD" w:hAnsi="Maiandra GD"/>
          <w:sz w:val="24"/>
          <w:szCs w:val="24"/>
          <w:u w:val="single" w:color="221E1F"/>
        </w:rPr>
        <w:tab/>
      </w:r>
      <w:r w:rsidRPr="00C83DB2">
        <w:rPr>
          <w:rFonts w:ascii="Maiandra GD" w:hAnsi="Maiandra GD"/>
          <w:i/>
          <w:sz w:val="24"/>
          <w:szCs w:val="24"/>
        </w:rPr>
        <w:t>[insert  country  where  ITT  is  issued]</w:t>
      </w:r>
    </w:p>
    <w:p w14:paraId="0020DDEF" w14:textId="77777777" w:rsidR="00D85001" w:rsidRPr="00C83DB2" w:rsidRDefault="00D85001" w:rsidP="00967E6E">
      <w:pPr>
        <w:pStyle w:val="ListParagraph"/>
        <w:numPr>
          <w:ilvl w:val="0"/>
          <w:numId w:val="66"/>
        </w:numPr>
        <w:tabs>
          <w:tab w:val="left" w:pos="1245"/>
          <w:tab w:val="left" w:pos="3738"/>
        </w:tabs>
        <w:spacing w:before="234"/>
        <w:jc w:val="both"/>
        <w:rPr>
          <w:rFonts w:ascii="Maiandra GD" w:hAnsi="Maiandra GD"/>
          <w:i/>
          <w:sz w:val="24"/>
          <w:szCs w:val="24"/>
        </w:rPr>
      </w:pPr>
      <w:r w:rsidRPr="00C83DB2">
        <w:rPr>
          <w:rFonts w:ascii="Maiandra GD" w:hAnsi="Maiandra GD"/>
          <w:sz w:val="24"/>
          <w:szCs w:val="24"/>
        </w:rPr>
        <w:t>ITT  No:</w:t>
      </w:r>
      <w:r w:rsidRPr="00C83DB2">
        <w:rPr>
          <w:rFonts w:ascii="Maiandra GD" w:hAnsi="Maiandra GD"/>
          <w:sz w:val="24"/>
          <w:szCs w:val="24"/>
          <w:u w:val="single" w:color="221E1F"/>
        </w:rPr>
        <w:tab/>
      </w:r>
      <w:r w:rsidRPr="00C83DB2">
        <w:rPr>
          <w:rFonts w:ascii="Maiandra GD" w:hAnsi="Maiandra GD"/>
          <w:i/>
          <w:sz w:val="24"/>
          <w:szCs w:val="24"/>
        </w:rPr>
        <w:t>[insert  ITT  reference  number  from  Procurement  Plan]</w:t>
      </w:r>
    </w:p>
    <w:p w14:paraId="07EED04D" w14:textId="77777777" w:rsidR="00D85001" w:rsidRPr="00C83DB2" w:rsidRDefault="00D85001" w:rsidP="00D42FE1">
      <w:pPr>
        <w:pStyle w:val="BodyText"/>
        <w:spacing w:before="243"/>
        <w:ind w:left="773" w:right="300" w:hanging="6"/>
        <w:rPr>
          <w:rFonts w:ascii="Maiandra GD" w:hAnsi="Maiandra GD"/>
          <w:sz w:val="24"/>
          <w:szCs w:val="24"/>
        </w:rPr>
      </w:pPr>
      <w:r w:rsidRPr="00C83DB2">
        <w:rPr>
          <w:rFonts w:ascii="Maiandra GD" w:hAnsi="Maiandra GD"/>
          <w:sz w:val="24"/>
          <w:szCs w:val="24"/>
        </w:rPr>
        <w:t>This  Noti</w:t>
      </w:r>
      <w:r w:rsidRPr="00C83DB2">
        <w:rPr>
          <w:rFonts w:ascii="Arial" w:hAnsi="Arial" w:cs="Arial"/>
          <w:sz w:val="24"/>
          <w:szCs w:val="24"/>
        </w:rPr>
        <w:t>ﬁ</w:t>
      </w:r>
      <w:r w:rsidRPr="00C83DB2">
        <w:rPr>
          <w:rFonts w:ascii="Maiandra GD" w:hAnsi="Maiandra GD"/>
          <w:sz w:val="24"/>
          <w:szCs w:val="24"/>
        </w:rPr>
        <w:t>cation  of  Intention  to  Award  (Noti</w:t>
      </w:r>
      <w:r w:rsidRPr="00C83DB2">
        <w:rPr>
          <w:rFonts w:ascii="Arial" w:hAnsi="Arial" w:cs="Arial"/>
          <w:sz w:val="24"/>
          <w:szCs w:val="24"/>
        </w:rPr>
        <w:t>ﬁ</w:t>
      </w:r>
      <w:r w:rsidRPr="00C83DB2">
        <w:rPr>
          <w:rFonts w:ascii="Maiandra GD" w:hAnsi="Maiandra GD"/>
          <w:sz w:val="24"/>
          <w:szCs w:val="24"/>
        </w:rPr>
        <w:t>cation)  noti</w:t>
      </w:r>
      <w:r w:rsidRPr="00C83DB2">
        <w:rPr>
          <w:rFonts w:ascii="Arial" w:hAnsi="Arial" w:cs="Arial"/>
          <w:sz w:val="24"/>
          <w:szCs w:val="24"/>
        </w:rPr>
        <w:t>ﬁ</w:t>
      </w:r>
      <w:r w:rsidRPr="00C83DB2">
        <w:rPr>
          <w:rFonts w:ascii="Maiandra GD" w:hAnsi="Maiandra GD"/>
          <w:sz w:val="24"/>
          <w:szCs w:val="24"/>
        </w:rPr>
        <w:t>es  you  of  our  decision  to  award  the  above  contract.  The transmission of this Noti</w:t>
      </w:r>
      <w:r w:rsidRPr="00C83DB2">
        <w:rPr>
          <w:rFonts w:ascii="Arial" w:hAnsi="Arial" w:cs="Arial"/>
          <w:sz w:val="24"/>
          <w:szCs w:val="24"/>
        </w:rPr>
        <w:t>ﬁ</w:t>
      </w:r>
      <w:r w:rsidRPr="00C83DB2">
        <w:rPr>
          <w:rFonts w:ascii="Maiandra GD" w:hAnsi="Maiandra GD"/>
          <w:sz w:val="24"/>
          <w:szCs w:val="24"/>
        </w:rPr>
        <w:t>cation begins the Standstill Period.  During the Standstill Period, you may:</w:t>
      </w:r>
    </w:p>
    <w:p w14:paraId="6FB9CF78" w14:textId="77777777" w:rsidR="00D85001" w:rsidRPr="00C83DB2" w:rsidRDefault="00D85001" w:rsidP="00967E6E">
      <w:pPr>
        <w:pStyle w:val="ListParagraph"/>
        <w:numPr>
          <w:ilvl w:val="0"/>
          <w:numId w:val="64"/>
        </w:numPr>
        <w:tabs>
          <w:tab w:val="left" w:pos="767"/>
          <w:tab w:val="left" w:pos="768"/>
        </w:tabs>
        <w:spacing w:before="237"/>
        <w:ind w:hanging="654"/>
        <w:rPr>
          <w:rFonts w:ascii="Maiandra GD" w:hAnsi="Maiandra GD"/>
          <w:sz w:val="24"/>
          <w:szCs w:val="24"/>
        </w:rPr>
      </w:pPr>
      <w:r w:rsidRPr="00C83DB2">
        <w:rPr>
          <w:rFonts w:ascii="Maiandra GD" w:hAnsi="Maiandra GD"/>
          <w:sz w:val="24"/>
          <w:szCs w:val="24"/>
        </w:rPr>
        <w:t>Request  a  debrie</w:t>
      </w:r>
      <w:r w:rsidRPr="00C83DB2">
        <w:rPr>
          <w:rFonts w:ascii="Arial" w:hAnsi="Arial" w:cs="Arial"/>
          <w:sz w:val="24"/>
          <w:szCs w:val="24"/>
        </w:rPr>
        <w:t>ﬁ</w:t>
      </w:r>
      <w:r w:rsidRPr="00C83DB2">
        <w:rPr>
          <w:rFonts w:ascii="Maiandra GD" w:hAnsi="Maiandra GD"/>
          <w:sz w:val="24"/>
          <w:szCs w:val="24"/>
        </w:rPr>
        <w:t>ng  in  relation  to  the  evaluation  of  your  tender</w:t>
      </w:r>
    </w:p>
    <w:p w14:paraId="46593156" w14:textId="77777777" w:rsidR="00D85001" w:rsidRPr="00C83DB2" w:rsidRDefault="00D85001" w:rsidP="00D42FE1">
      <w:pPr>
        <w:pStyle w:val="BodyText"/>
        <w:spacing w:before="234"/>
        <w:ind w:left="767"/>
        <w:jc w:val="both"/>
        <w:rPr>
          <w:rFonts w:ascii="Maiandra GD" w:hAnsi="Maiandra GD"/>
          <w:sz w:val="24"/>
          <w:szCs w:val="24"/>
        </w:rPr>
      </w:pPr>
      <w:r w:rsidRPr="00C83DB2">
        <w:rPr>
          <w:rFonts w:ascii="Maiandra GD" w:hAnsi="Maiandra GD"/>
          <w:sz w:val="24"/>
          <w:szCs w:val="24"/>
        </w:rPr>
        <w:t>Submit  a  Procurement-related  Complaint  in  relation  to  the  decision  to  award  the  contract.</w:t>
      </w:r>
    </w:p>
    <w:p w14:paraId="66C67972" w14:textId="77777777" w:rsidR="00D85001" w:rsidRPr="00C83DB2" w:rsidRDefault="00D85001" w:rsidP="00967E6E">
      <w:pPr>
        <w:pStyle w:val="ListParagraph"/>
        <w:numPr>
          <w:ilvl w:val="0"/>
          <w:numId w:val="67"/>
        </w:numPr>
        <w:tabs>
          <w:tab w:val="left" w:pos="1245"/>
        </w:tabs>
        <w:spacing w:before="234"/>
        <w:jc w:val="both"/>
        <w:rPr>
          <w:rFonts w:ascii="Maiandra GD" w:hAnsi="Maiandra GD"/>
          <w:sz w:val="24"/>
          <w:szCs w:val="24"/>
        </w:rPr>
      </w:pPr>
      <w:r w:rsidRPr="00C83DB2">
        <w:rPr>
          <w:rFonts w:ascii="Maiandra GD" w:hAnsi="Maiandra GD"/>
          <w:sz w:val="24"/>
          <w:szCs w:val="24"/>
        </w:rPr>
        <w:t>The  successful  tenderer</w:t>
      </w:r>
    </w:p>
    <w:p w14:paraId="672DF602" w14:textId="77777777" w:rsidR="00D85001" w:rsidRPr="00C83DB2" w:rsidRDefault="00D85001" w:rsidP="00967E6E">
      <w:pPr>
        <w:pStyle w:val="ListParagraph"/>
        <w:numPr>
          <w:ilvl w:val="1"/>
          <w:numId w:val="67"/>
        </w:numPr>
        <w:tabs>
          <w:tab w:val="left" w:pos="1745"/>
          <w:tab w:val="left" w:pos="1746"/>
          <w:tab w:val="left" w:pos="10420"/>
        </w:tabs>
        <w:spacing w:before="235"/>
        <w:rPr>
          <w:rFonts w:ascii="Maiandra GD" w:hAnsi="Maiandra GD"/>
          <w:sz w:val="24"/>
          <w:szCs w:val="24"/>
        </w:rPr>
      </w:pPr>
      <w:r w:rsidRPr="00C83DB2">
        <w:rPr>
          <w:rFonts w:ascii="Maiandra GD" w:hAnsi="Maiandra GD"/>
          <w:sz w:val="24"/>
          <w:szCs w:val="24"/>
        </w:rPr>
        <w:t>Name  of  successful  Tender</w:t>
      </w:r>
      <w:r w:rsidRPr="00C83DB2">
        <w:rPr>
          <w:rFonts w:ascii="Maiandra GD" w:hAnsi="Maiandra GD"/>
          <w:sz w:val="24"/>
          <w:szCs w:val="24"/>
          <w:u w:val="single" w:color="221E1F"/>
        </w:rPr>
        <w:tab/>
      </w:r>
    </w:p>
    <w:p w14:paraId="6943A4A2" w14:textId="77777777" w:rsidR="00D85001" w:rsidRPr="00C83DB2" w:rsidRDefault="00D85001" w:rsidP="00967E6E">
      <w:pPr>
        <w:pStyle w:val="ListParagraph"/>
        <w:numPr>
          <w:ilvl w:val="1"/>
          <w:numId w:val="67"/>
        </w:numPr>
        <w:tabs>
          <w:tab w:val="left" w:pos="1745"/>
          <w:tab w:val="left" w:pos="1746"/>
          <w:tab w:val="left" w:pos="10401"/>
        </w:tabs>
        <w:spacing w:before="234"/>
        <w:rPr>
          <w:rFonts w:ascii="Maiandra GD" w:hAnsi="Maiandra GD"/>
          <w:sz w:val="24"/>
          <w:szCs w:val="24"/>
        </w:rPr>
      </w:pPr>
      <w:r w:rsidRPr="00C83DB2">
        <w:rPr>
          <w:rFonts w:ascii="Maiandra GD" w:hAnsi="Maiandra GD"/>
          <w:sz w:val="24"/>
          <w:szCs w:val="24"/>
        </w:rPr>
        <w:t xml:space="preserve">Address  of  the  successful  Tender  </w:t>
      </w:r>
      <w:r w:rsidRPr="00C83DB2">
        <w:rPr>
          <w:rFonts w:ascii="Maiandra GD" w:hAnsi="Maiandra GD"/>
          <w:sz w:val="24"/>
          <w:szCs w:val="24"/>
          <w:u w:val="single" w:color="221E1F"/>
        </w:rPr>
        <w:tab/>
      </w:r>
    </w:p>
    <w:p w14:paraId="630FC8FF" w14:textId="77777777" w:rsidR="00D85001" w:rsidRPr="00C83DB2" w:rsidRDefault="00D85001" w:rsidP="00967E6E">
      <w:pPr>
        <w:pStyle w:val="ListParagraph"/>
        <w:numPr>
          <w:ilvl w:val="1"/>
          <w:numId w:val="67"/>
        </w:numPr>
        <w:tabs>
          <w:tab w:val="left" w:pos="1745"/>
          <w:tab w:val="left" w:pos="1746"/>
          <w:tab w:val="left" w:pos="9490"/>
        </w:tabs>
        <w:spacing w:before="234"/>
        <w:rPr>
          <w:rFonts w:ascii="Maiandra GD" w:hAnsi="Maiandra GD"/>
          <w:sz w:val="24"/>
          <w:szCs w:val="24"/>
        </w:rPr>
      </w:pPr>
      <w:r w:rsidRPr="00C83DB2">
        <w:rPr>
          <w:rFonts w:ascii="Maiandra GD" w:hAnsi="Maiandra GD"/>
          <w:sz w:val="24"/>
          <w:szCs w:val="24"/>
        </w:rPr>
        <w:t>Contract  price  of  the  successful  Tender  Kenya  Shillings</w:t>
      </w:r>
      <w:r w:rsidRPr="00C83DB2">
        <w:rPr>
          <w:rFonts w:ascii="Maiandra GD" w:hAnsi="Maiandra GD"/>
          <w:sz w:val="24"/>
          <w:szCs w:val="24"/>
          <w:u w:val="single" w:color="221E1F"/>
        </w:rPr>
        <w:tab/>
      </w:r>
      <w:r w:rsidRPr="00C83DB2">
        <w:rPr>
          <w:rFonts w:ascii="Maiandra GD" w:hAnsi="Maiandra GD"/>
          <w:sz w:val="24"/>
          <w:szCs w:val="24"/>
        </w:rPr>
        <w:t>(in  words</w:t>
      </w:r>
    </w:p>
    <w:p w14:paraId="6F9EB8EC" w14:textId="77777777" w:rsidR="00D85001" w:rsidRPr="00C83DB2" w:rsidRDefault="00D85001" w:rsidP="00D42FE1">
      <w:pPr>
        <w:pStyle w:val="BodyText"/>
        <w:tabs>
          <w:tab w:val="left" w:pos="5155"/>
        </w:tabs>
        <w:ind w:left="1745"/>
        <w:rPr>
          <w:rFonts w:ascii="Maiandra GD" w:hAnsi="Maiandra GD"/>
          <w:sz w:val="24"/>
          <w:szCs w:val="24"/>
        </w:rPr>
      </w:pPr>
      <w:r w:rsidRPr="00C83DB2">
        <w:rPr>
          <w:rFonts w:ascii="Maiandra GD" w:hAnsi="Maiandra GD"/>
          <w:sz w:val="24"/>
          <w:szCs w:val="24"/>
          <w:u w:val="single" w:color="221E1F"/>
        </w:rPr>
        <w:lastRenderedPageBreak/>
        <w:tab/>
      </w:r>
      <w:r w:rsidRPr="00C83DB2">
        <w:rPr>
          <w:rFonts w:ascii="Maiandra GD" w:hAnsi="Maiandra GD"/>
          <w:sz w:val="24"/>
          <w:szCs w:val="24"/>
        </w:rPr>
        <w:t>)</w:t>
      </w:r>
    </w:p>
    <w:p w14:paraId="37293138" w14:textId="77777777" w:rsidR="00D85001" w:rsidRPr="00C83DB2" w:rsidRDefault="00D85001" w:rsidP="00967E6E">
      <w:pPr>
        <w:pStyle w:val="ListParagraph"/>
        <w:numPr>
          <w:ilvl w:val="0"/>
          <w:numId w:val="67"/>
        </w:numPr>
        <w:tabs>
          <w:tab w:val="left" w:pos="1245"/>
        </w:tabs>
        <w:spacing w:before="235"/>
        <w:jc w:val="both"/>
        <w:rPr>
          <w:rFonts w:ascii="Maiandra GD" w:hAnsi="Maiandra GD"/>
          <w:sz w:val="24"/>
          <w:szCs w:val="24"/>
        </w:rPr>
      </w:pPr>
      <w:r w:rsidRPr="00C83DB2">
        <w:rPr>
          <w:rFonts w:ascii="Maiandra GD" w:hAnsi="Maiandra GD"/>
          <w:sz w:val="24"/>
          <w:szCs w:val="24"/>
        </w:rPr>
        <w:t>Other  Tenderers</w:t>
      </w:r>
    </w:p>
    <w:p w14:paraId="4251F202" w14:textId="77777777" w:rsidR="00D85001" w:rsidRPr="00C83DB2" w:rsidRDefault="00D85001" w:rsidP="00D42FE1">
      <w:pPr>
        <w:pStyle w:val="BodyText"/>
        <w:spacing w:before="242"/>
        <w:ind w:left="773" w:right="303" w:hanging="6"/>
        <w:jc w:val="both"/>
        <w:rPr>
          <w:rFonts w:ascii="Maiandra GD" w:hAnsi="Maiandra GD"/>
          <w:sz w:val="24"/>
          <w:szCs w:val="24"/>
        </w:rPr>
      </w:pPr>
      <w:r w:rsidRPr="00C83DB2">
        <w:rPr>
          <w:rFonts w:ascii="Maiandra GD" w:hAnsi="Maiandra GD"/>
          <w:sz w:val="24"/>
          <w:szCs w:val="24"/>
        </w:rPr>
        <w:t>Names of all Tenderers that submitted a Tender.  If  the  Tender's  price  was  evaluated  include  the  evaluated  price  as  well  as  the  Tender  price  as  read  out.  For  Tenders  not  evaluated,  give  one  main  reason  the  Tender  was  unsuccessful.</w:t>
      </w:r>
    </w:p>
    <w:p w14:paraId="5CBE0733" w14:textId="77777777" w:rsidR="00D85001" w:rsidRPr="00C83DB2" w:rsidRDefault="00D85001" w:rsidP="00D42FE1">
      <w:pPr>
        <w:jc w:val="both"/>
        <w:rPr>
          <w:rFonts w:ascii="Maiandra GD" w:hAnsi="Maiandra GD"/>
          <w:sz w:val="24"/>
          <w:szCs w:val="24"/>
        </w:rPr>
      </w:pPr>
    </w:p>
    <w:p w14:paraId="01270C84" w14:textId="77777777" w:rsidR="00D85001" w:rsidRPr="00C83DB2" w:rsidRDefault="00D85001" w:rsidP="00D42FE1">
      <w:pPr>
        <w:jc w:val="both"/>
        <w:rPr>
          <w:rFonts w:ascii="Maiandra GD" w:hAnsi="Maiandra GD"/>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2334"/>
        <w:gridCol w:w="1554"/>
        <w:gridCol w:w="1985"/>
        <w:gridCol w:w="3123"/>
      </w:tblGrid>
      <w:tr w:rsidR="00D85001" w:rsidRPr="00C83DB2" w14:paraId="5E5F31D3" w14:textId="77777777" w:rsidTr="00D85001">
        <w:tc>
          <w:tcPr>
            <w:tcW w:w="643" w:type="dxa"/>
            <w:shd w:val="clear" w:color="auto" w:fill="auto"/>
          </w:tcPr>
          <w:p w14:paraId="5217E763" w14:textId="77777777" w:rsidR="00D85001" w:rsidRPr="00C83DB2" w:rsidRDefault="00D85001" w:rsidP="00D42FE1">
            <w:pPr>
              <w:tabs>
                <w:tab w:val="left" w:pos="7230"/>
              </w:tabs>
              <w:jc w:val="both"/>
              <w:rPr>
                <w:rFonts w:ascii="Maiandra GD" w:hAnsi="Maiandra GD"/>
                <w:iCs/>
                <w:sz w:val="24"/>
                <w:szCs w:val="24"/>
              </w:rPr>
            </w:pPr>
            <w:r w:rsidRPr="00C83DB2">
              <w:rPr>
                <w:rFonts w:ascii="Maiandra GD" w:hAnsi="Maiandra GD"/>
                <w:iCs/>
                <w:sz w:val="24"/>
                <w:szCs w:val="24"/>
              </w:rPr>
              <w:t>S/No.</w:t>
            </w:r>
          </w:p>
        </w:tc>
        <w:tc>
          <w:tcPr>
            <w:tcW w:w="2334" w:type="dxa"/>
            <w:shd w:val="clear" w:color="auto" w:fill="auto"/>
          </w:tcPr>
          <w:p w14:paraId="7A14AD16" w14:textId="77777777" w:rsidR="00D85001" w:rsidRPr="00C83DB2" w:rsidRDefault="00D85001" w:rsidP="00D42FE1">
            <w:pPr>
              <w:tabs>
                <w:tab w:val="left" w:pos="7230"/>
              </w:tabs>
              <w:jc w:val="both"/>
              <w:rPr>
                <w:rFonts w:ascii="Maiandra GD" w:hAnsi="Maiandra GD"/>
                <w:iCs/>
                <w:sz w:val="24"/>
                <w:szCs w:val="24"/>
              </w:rPr>
            </w:pPr>
            <w:r w:rsidRPr="00C83DB2">
              <w:rPr>
                <w:rFonts w:ascii="Maiandra GD" w:hAnsi="Maiandra GD"/>
                <w:iCs/>
                <w:sz w:val="24"/>
                <w:szCs w:val="24"/>
              </w:rPr>
              <w:t>Name of Tender</w:t>
            </w:r>
          </w:p>
        </w:tc>
        <w:tc>
          <w:tcPr>
            <w:tcW w:w="1554" w:type="dxa"/>
            <w:shd w:val="clear" w:color="auto" w:fill="auto"/>
          </w:tcPr>
          <w:p w14:paraId="06410E6C" w14:textId="77777777" w:rsidR="00D85001" w:rsidRPr="00C83DB2" w:rsidRDefault="00D85001" w:rsidP="00D42FE1">
            <w:pPr>
              <w:tabs>
                <w:tab w:val="left" w:pos="7230"/>
              </w:tabs>
              <w:jc w:val="both"/>
              <w:rPr>
                <w:rFonts w:ascii="Maiandra GD" w:hAnsi="Maiandra GD"/>
                <w:iCs/>
                <w:sz w:val="24"/>
                <w:szCs w:val="24"/>
              </w:rPr>
            </w:pPr>
            <w:r w:rsidRPr="00C83DB2">
              <w:rPr>
                <w:rFonts w:ascii="Maiandra GD" w:hAnsi="Maiandra GD"/>
                <w:iCs/>
                <w:sz w:val="24"/>
                <w:szCs w:val="24"/>
              </w:rPr>
              <w:t>Tender Price as read out</w:t>
            </w:r>
          </w:p>
        </w:tc>
        <w:tc>
          <w:tcPr>
            <w:tcW w:w="1985" w:type="dxa"/>
            <w:shd w:val="clear" w:color="auto" w:fill="auto"/>
          </w:tcPr>
          <w:p w14:paraId="08D2E83B" w14:textId="77777777" w:rsidR="00D85001" w:rsidRPr="00C83DB2" w:rsidRDefault="00D85001" w:rsidP="00D42FE1">
            <w:pPr>
              <w:tabs>
                <w:tab w:val="left" w:pos="7230"/>
              </w:tabs>
              <w:jc w:val="both"/>
              <w:rPr>
                <w:rFonts w:ascii="Maiandra GD" w:hAnsi="Maiandra GD"/>
                <w:iCs/>
                <w:sz w:val="24"/>
                <w:szCs w:val="24"/>
              </w:rPr>
            </w:pPr>
            <w:r w:rsidRPr="00C83DB2">
              <w:rPr>
                <w:rFonts w:ascii="Maiandra GD" w:hAnsi="Maiandra GD"/>
                <w:iCs/>
                <w:sz w:val="24"/>
                <w:szCs w:val="24"/>
              </w:rPr>
              <w:t>Tender’s evaluated price (Note a)</w:t>
            </w:r>
          </w:p>
        </w:tc>
        <w:tc>
          <w:tcPr>
            <w:tcW w:w="3123" w:type="dxa"/>
            <w:shd w:val="clear" w:color="auto" w:fill="auto"/>
          </w:tcPr>
          <w:p w14:paraId="1E23CC3E" w14:textId="77777777" w:rsidR="00D85001" w:rsidRPr="00C83DB2" w:rsidRDefault="00D85001" w:rsidP="00D42FE1">
            <w:pPr>
              <w:tabs>
                <w:tab w:val="left" w:pos="7230"/>
              </w:tabs>
              <w:jc w:val="both"/>
              <w:rPr>
                <w:rFonts w:ascii="Maiandra GD" w:hAnsi="Maiandra GD"/>
                <w:iCs/>
                <w:sz w:val="24"/>
                <w:szCs w:val="24"/>
              </w:rPr>
            </w:pPr>
            <w:r w:rsidRPr="00C83DB2">
              <w:rPr>
                <w:rFonts w:ascii="Maiandra GD" w:hAnsi="Maiandra GD"/>
                <w:iCs/>
                <w:sz w:val="24"/>
                <w:szCs w:val="24"/>
              </w:rPr>
              <w:t>One Reason Why Not Evaluated</w:t>
            </w:r>
          </w:p>
        </w:tc>
      </w:tr>
      <w:tr w:rsidR="00D85001" w:rsidRPr="00C83DB2" w14:paraId="0E034EE8" w14:textId="77777777" w:rsidTr="00D85001">
        <w:tc>
          <w:tcPr>
            <w:tcW w:w="643" w:type="dxa"/>
            <w:shd w:val="clear" w:color="auto" w:fill="auto"/>
          </w:tcPr>
          <w:p w14:paraId="05075A8D" w14:textId="77777777" w:rsidR="00D85001" w:rsidRPr="00C83DB2" w:rsidRDefault="00D85001" w:rsidP="00D42FE1">
            <w:pPr>
              <w:tabs>
                <w:tab w:val="left" w:pos="7230"/>
              </w:tabs>
              <w:jc w:val="both"/>
              <w:rPr>
                <w:rFonts w:ascii="Maiandra GD" w:hAnsi="Maiandra GD"/>
                <w:iCs/>
                <w:sz w:val="24"/>
                <w:szCs w:val="24"/>
              </w:rPr>
            </w:pPr>
            <w:r w:rsidRPr="00C83DB2">
              <w:rPr>
                <w:rFonts w:ascii="Maiandra GD" w:hAnsi="Maiandra GD"/>
                <w:iCs/>
                <w:sz w:val="24"/>
                <w:szCs w:val="24"/>
              </w:rPr>
              <w:t>1</w:t>
            </w:r>
          </w:p>
        </w:tc>
        <w:tc>
          <w:tcPr>
            <w:tcW w:w="2334" w:type="dxa"/>
            <w:shd w:val="clear" w:color="auto" w:fill="auto"/>
          </w:tcPr>
          <w:p w14:paraId="0629801C" w14:textId="77777777" w:rsidR="00D85001" w:rsidRPr="00C83DB2" w:rsidRDefault="00D85001" w:rsidP="00D42FE1">
            <w:pPr>
              <w:tabs>
                <w:tab w:val="left" w:pos="7230"/>
              </w:tabs>
              <w:jc w:val="both"/>
              <w:rPr>
                <w:rFonts w:ascii="Maiandra GD" w:hAnsi="Maiandra GD"/>
                <w:iCs/>
                <w:sz w:val="24"/>
                <w:szCs w:val="24"/>
              </w:rPr>
            </w:pPr>
          </w:p>
        </w:tc>
        <w:tc>
          <w:tcPr>
            <w:tcW w:w="1554" w:type="dxa"/>
            <w:shd w:val="clear" w:color="auto" w:fill="auto"/>
          </w:tcPr>
          <w:p w14:paraId="01245E16" w14:textId="77777777" w:rsidR="00D85001" w:rsidRPr="00C83DB2" w:rsidRDefault="00D85001" w:rsidP="00D42FE1">
            <w:pPr>
              <w:tabs>
                <w:tab w:val="left" w:pos="7230"/>
              </w:tabs>
              <w:jc w:val="both"/>
              <w:rPr>
                <w:rFonts w:ascii="Maiandra GD" w:hAnsi="Maiandra GD"/>
                <w:iCs/>
                <w:sz w:val="24"/>
                <w:szCs w:val="24"/>
              </w:rPr>
            </w:pPr>
          </w:p>
        </w:tc>
        <w:tc>
          <w:tcPr>
            <w:tcW w:w="1985" w:type="dxa"/>
            <w:shd w:val="clear" w:color="auto" w:fill="auto"/>
          </w:tcPr>
          <w:p w14:paraId="6B3A1009" w14:textId="77777777" w:rsidR="00D85001" w:rsidRPr="00C83DB2" w:rsidRDefault="00D85001" w:rsidP="00D42FE1">
            <w:pPr>
              <w:tabs>
                <w:tab w:val="left" w:pos="7230"/>
              </w:tabs>
              <w:jc w:val="both"/>
              <w:rPr>
                <w:rFonts w:ascii="Maiandra GD" w:hAnsi="Maiandra GD"/>
                <w:iCs/>
                <w:sz w:val="24"/>
                <w:szCs w:val="24"/>
              </w:rPr>
            </w:pPr>
          </w:p>
        </w:tc>
        <w:tc>
          <w:tcPr>
            <w:tcW w:w="3123" w:type="dxa"/>
            <w:shd w:val="clear" w:color="auto" w:fill="auto"/>
          </w:tcPr>
          <w:p w14:paraId="2D862341" w14:textId="77777777" w:rsidR="00D85001" w:rsidRPr="00C83DB2" w:rsidRDefault="00D85001" w:rsidP="00D42FE1">
            <w:pPr>
              <w:tabs>
                <w:tab w:val="left" w:pos="7230"/>
              </w:tabs>
              <w:jc w:val="both"/>
              <w:rPr>
                <w:rFonts w:ascii="Maiandra GD" w:hAnsi="Maiandra GD"/>
                <w:iCs/>
                <w:sz w:val="24"/>
                <w:szCs w:val="24"/>
              </w:rPr>
            </w:pPr>
          </w:p>
        </w:tc>
      </w:tr>
      <w:tr w:rsidR="00D85001" w:rsidRPr="00C83DB2" w14:paraId="4EA47280" w14:textId="77777777" w:rsidTr="00D85001">
        <w:tc>
          <w:tcPr>
            <w:tcW w:w="643" w:type="dxa"/>
            <w:shd w:val="clear" w:color="auto" w:fill="auto"/>
          </w:tcPr>
          <w:p w14:paraId="2FF6C90A" w14:textId="77777777" w:rsidR="00D85001" w:rsidRPr="00C83DB2" w:rsidRDefault="00D85001" w:rsidP="00D42FE1">
            <w:pPr>
              <w:tabs>
                <w:tab w:val="left" w:pos="7230"/>
              </w:tabs>
              <w:jc w:val="both"/>
              <w:rPr>
                <w:rFonts w:ascii="Maiandra GD" w:hAnsi="Maiandra GD"/>
                <w:iCs/>
                <w:sz w:val="24"/>
                <w:szCs w:val="24"/>
              </w:rPr>
            </w:pPr>
            <w:r w:rsidRPr="00C83DB2">
              <w:rPr>
                <w:rFonts w:ascii="Maiandra GD" w:hAnsi="Maiandra GD"/>
                <w:iCs/>
                <w:sz w:val="24"/>
                <w:szCs w:val="24"/>
              </w:rPr>
              <w:t>2</w:t>
            </w:r>
          </w:p>
        </w:tc>
        <w:tc>
          <w:tcPr>
            <w:tcW w:w="2334" w:type="dxa"/>
            <w:shd w:val="clear" w:color="auto" w:fill="auto"/>
          </w:tcPr>
          <w:p w14:paraId="298B454C" w14:textId="77777777" w:rsidR="00D85001" w:rsidRPr="00C83DB2" w:rsidRDefault="00D85001" w:rsidP="00D42FE1">
            <w:pPr>
              <w:tabs>
                <w:tab w:val="left" w:pos="7230"/>
              </w:tabs>
              <w:jc w:val="both"/>
              <w:rPr>
                <w:rFonts w:ascii="Maiandra GD" w:hAnsi="Maiandra GD"/>
                <w:iCs/>
                <w:sz w:val="24"/>
                <w:szCs w:val="24"/>
              </w:rPr>
            </w:pPr>
          </w:p>
        </w:tc>
        <w:tc>
          <w:tcPr>
            <w:tcW w:w="1554" w:type="dxa"/>
            <w:shd w:val="clear" w:color="auto" w:fill="auto"/>
          </w:tcPr>
          <w:p w14:paraId="5EEE4515" w14:textId="77777777" w:rsidR="00D85001" w:rsidRPr="00C83DB2" w:rsidRDefault="00D85001" w:rsidP="00D42FE1">
            <w:pPr>
              <w:tabs>
                <w:tab w:val="left" w:pos="7230"/>
              </w:tabs>
              <w:jc w:val="both"/>
              <w:rPr>
                <w:rFonts w:ascii="Maiandra GD" w:hAnsi="Maiandra GD"/>
                <w:iCs/>
                <w:sz w:val="24"/>
                <w:szCs w:val="24"/>
              </w:rPr>
            </w:pPr>
          </w:p>
        </w:tc>
        <w:tc>
          <w:tcPr>
            <w:tcW w:w="1985" w:type="dxa"/>
            <w:shd w:val="clear" w:color="auto" w:fill="auto"/>
          </w:tcPr>
          <w:p w14:paraId="75DD139D" w14:textId="77777777" w:rsidR="00D85001" w:rsidRPr="00C83DB2" w:rsidRDefault="00D85001" w:rsidP="00D42FE1">
            <w:pPr>
              <w:tabs>
                <w:tab w:val="left" w:pos="7230"/>
              </w:tabs>
              <w:jc w:val="both"/>
              <w:rPr>
                <w:rFonts w:ascii="Maiandra GD" w:hAnsi="Maiandra GD"/>
                <w:iCs/>
                <w:sz w:val="24"/>
                <w:szCs w:val="24"/>
              </w:rPr>
            </w:pPr>
          </w:p>
        </w:tc>
        <w:tc>
          <w:tcPr>
            <w:tcW w:w="3123" w:type="dxa"/>
            <w:shd w:val="clear" w:color="auto" w:fill="auto"/>
          </w:tcPr>
          <w:p w14:paraId="3D4657D6" w14:textId="77777777" w:rsidR="00D85001" w:rsidRPr="00C83DB2" w:rsidRDefault="00D85001" w:rsidP="00D42FE1">
            <w:pPr>
              <w:tabs>
                <w:tab w:val="left" w:pos="7230"/>
              </w:tabs>
              <w:jc w:val="both"/>
              <w:rPr>
                <w:rFonts w:ascii="Maiandra GD" w:hAnsi="Maiandra GD"/>
                <w:iCs/>
                <w:sz w:val="24"/>
                <w:szCs w:val="24"/>
              </w:rPr>
            </w:pPr>
          </w:p>
        </w:tc>
      </w:tr>
      <w:tr w:rsidR="00D85001" w:rsidRPr="00C83DB2" w14:paraId="54ED1367" w14:textId="77777777" w:rsidTr="00D85001">
        <w:tc>
          <w:tcPr>
            <w:tcW w:w="643" w:type="dxa"/>
            <w:shd w:val="clear" w:color="auto" w:fill="auto"/>
          </w:tcPr>
          <w:p w14:paraId="15C97677" w14:textId="77777777" w:rsidR="00D85001" w:rsidRPr="00C83DB2" w:rsidRDefault="00D85001" w:rsidP="00D42FE1">
            <w:pPr>
              <w:tabs>
                <w:tab w:val="left" w:pos="7230"/>
              </w:tabs>
              <w:jc w:val="both"/>
              <w:rPr>
                <w:rFonts w:ascii="Maiandra GD" w:hAnsi="Maiandra GD"/>
                <w:iCs/>
                <w:sz w:val="24"/>
                <w:szCs w:val="24"/>
              </w:rPr>
            </w:pPr>
            <w:r w:rsidRPr="00C83DB2">
              <w:rPr>
                <w:rFonts w:ascii="Maiandra GD" w:hAnsi="Maiandra GD"/>
                <w:iCs/>
                <w:sz w:val="24"/>
                <w:szCs w:val="24"/>
              </w:rPr>
              <w:t>3</w:t>
            </w:r>
          </w:p>
        </w:tc>
        <w:tc>
          <w:tcPr>
            <w:tcW w:w="2334" w:type="dxa"/>
            <w:shd w:val="clear" w:color="auto" w:fill="auto"/>
          </w:tcPr>
          <w:p w14:paraId="6CD25E29" w14:textId="77777777" w:rsidR="00D85001" w:rsidRPr="00C83DB2" w:rsidRDefault="00D85001" w:rsidP="00D42FE1">
            <w:pPr>
              <w:tabs>
                <w:tab w:val="left" w:pos="7230"/>
              </w:tabs>
              <w:jc w:val="both"/>
              <w:rPr>
                <w:rFonts w:ascii="Maiandra GD" w:hAnsi="Maiandra GD"/>
                <w:iCs/>
                <w:sz w:val="24"/>
                <w:szCs w:val="24"/>
              </w:rPr>
            </w:pPr>
          </w:p>
        </w:tc>
        <w:tc>
          <w:tcPr>
            <w:tcW w:w="1554" w:type="dxa"/>
            <w:shd w:val="clear" w:color="auto" w:fill="auto"/>
          </w:tcPr>
          <w:p w14:paraId="5D734E2B" w14:textId="77777777" w:rsidR="00D85001" w:rsidRPr="00C83DB2" w:rsidRDefault="00D85001" w:rsidP="00D42FE1">
            <w:pPr>
              <w:tabs>
                <w:tab w:val="left" w:pos="7230"/>
              </w:tabs>
              <w:jc w:val="both"/>
              <w:rPr>
                <w:rFonts w:ascii="Maiandra GD" w:hAnsi="Maiandra GD"/>
                <w:iCs/>
                <w:sz w:val="24"/>
                <w:szCs w:val="24"/>
              </w:rPr>
            </w:pPr>
          </w:p>
        </w:tc>
        <w:tc>
          <w:tcPr>
            <w:tcW w:w="1985" w:type="dxa"/>
            <w:shd w:val="clear" w:color="auto" w:fill="auto"/>
          </w:tcPr>
          <w:p w14:paraId="2B8AAA74" w14:textId="77777777" w:rsidR="00D85001" w:rsidRPr="00C83DB2" w:rsidRDefault="00D85001" w:rsidP="00D42FE1">
            <w:pPr>
              <w:tabs>
                <w:tab w:val="left" w:pos="7230"/>
              </w:tabs>
              <w:jc w:val="both"/>
              <w:rPr>
                <w:rFonts w:ascii="Maiandra GD" w:hAnsi="Maiandra GD"/>
                <w:iCs/>
                <w:sz w:val="24"/>
                <w:szCs w:val="24"/>
              </w:rPr>
            </w:pPr>
          </w:p>
        </w:tc>
        <w:tc>
          <w:tcPr>
            <w:tcW w:w="3123" w:type="dxa"/>
            <w:shd w:val="clear" w:color="auto" w:fill="auto"/>
          </w:tcPr>
          <w:p w14:paraId="01B9EE06" w14:textId="77777777" w:rsidR="00D85001" w:rsidRPr="00C83DB2" w:rsidRDefault="00D85001" w:rsidP="00D42FE1">
            <w:pPr>
              <w:tabs>
                <w:tab w:val="left" w:pos="7230"/>
              </w:tabs>
              <w:jc w:val="both"/>
              <w:rPr>
                <w:rFonts w:ascii="Maiandra GD" w:hAnsi="Maiandra GD"/>
                <w:iCs/>
                <w:sz w:val="24"/>
                <w:szCs w:val="24"/>
              </w:rPr>
            </w:pPr>
          </w:p>
        </w:tc>
      </w:tr>
      <w:tr w:rsidR="00D85001" w:rsidRPr="00C83DB2" w14:paraId="12E9DDA9" w14:textId="77777777" w:rsidTr="00D85001">
        <w:tc>
          <w:tcPr>
            <w:tcW w:w="643" w:type="dxa"/>
            <w:shd w:val="clear" w:color="auto" w:fill="auto"/>
          </w:tcPr>
          <w:p w14:paraId="260E2B3E" w14:textId="77777777" w:rsidR="00D85001" w:rsidRPr="00C83DB2" w:rsidRDefault="00D85001" w:rsidP="00D42FE1">
            <w:pPr>
              <w:tabs>
                <w:tab w:val="left" w:pos="7230"/>
              </w:tabs>
              <w:jc w:val="both"/>
              <w:rPr>
                <w:rFonts w:ascii="Maiandra GD" w:hAnsi="Maiandra GD"/>
                <w:iCs/>
                <w:sz w:val="24"/>
                <w:szCs w:val="24"/>
              </w:rPr>
            </w:pPr>
            <w:r w:rsidRPr="00C83DB2">
              <w:rPr>
                <w:rFonts w:ascii="Maiandra GD" w:hAnsi="Maiandra GD"/>
                <w:iCs/>
                <w:sz w:val="24"/>
                <w:szCs w:val="24"/>
              </w:rPr>
              <w:t>4</w:t>
            </w:r>
          </w:p>
        </w:tc>
        <w:tc>
          <w:tcPr>
            <w:tcW w:w="2334" w:type="dxa"/>
            <w:shd w:val="clear" w:color="auto" w:fill="auto"/>
          </w:tcPr>
          <w:p w14:paraId="089DA552" w14:textId="77777777" w:rsidR="00D85001" w:rsidRPr="00C83DB2" w:rsidRDefault="00D85001" w:rsidP="00D42FE1">
            <w:pPr>
              <w:tabs>
                <w:tab w:val="left" w:pos="7230"/>
              </w:tabs>
              <w:jc w:val="both"/>
              <w:rPr>
                <w:rFonts w:ascii="Maiandra GD" w:hAnsi="Maiandra GD"/>
                <w:iCs/>
                <w:sz w:val="24"/>
                <w:szCs w:val="24"/>
              </w:rPr>
            </w:pPr>
          </w:p>
        </w:tc>
        <w:tc>
          <w:tcPr>
            <w:tcW w:w="1554" w:type="dxa"/>
            <w:shd w:val="clear" w:color="auto" w:fill="auto"/>
          </w:tcPr>
          <w:p w14:paraId="22DBEC52" w14:textId="77777777" w:rsidR="00D85001" w:rsidRPr="00C83DB2" w:rsidRDefault="00D85001" w:rsidP="00D42FE1">
            <w:pPr>
              <w:tabs>
                <w:tab w:val="left" w:pos="7230"/>
              </w:tabs>
              <w:jc w:val="both"/>
              <w:rPr>
                <w:rFonts w:ascii="Maiandra GD" w:hAnsi="Maiandra GD"/>
                <w:iCs/>
                <w:sz w:val="24"/>
                <w:szCs w:val="24"/>
              </w:rPr>
            </w:pPr>
          </w:p>
        </w:tc>
        <w:tc>
          <w:tcPr>
            <w:tcW w:w="1985" w:type="dxa"/>
            <w:shd w:val="clear" w:color="auto" w:fill="auto"/>
          </w:tcPr>
          <w:p w14:paraId="6A05BBBC" w14:textId="77777777" w:rsidR="00D85001" w:rsidRPr="00C83DB2" w:rsidRDefault="00D85001" w:rsidP="00D42FE1">
            <w:pPr>
              <w:tabs>
                <w:tab w:val="left" w:pos="7230"/>
              </w:tabs>
              <w:jc w:val="both"/>
              <w:rPr>
                <w:rFonts w:ascii="Maiandra GD" w:hAnsi="Maiandra GD"/>
                <w:iCs/>
                <w:sz w:val="24"/>
                <w:szCs w:val="24"/>
              </w:rPr>
            </w:pPr>
          </w:p>
        </w:tc>
        <w:tc>
          <w:tcPr>
            <w:tcW w:w="3123" w:type="dxa"/>
            <w:shd w:val="clear" w:color="auto" w:fill="auto"/>
          </w:tcPr>
          <w:p w14:paraId="7900131B" w14:textId="77777777" w:rsidR="00D85001" w:rsidRPr="00C83DB2" w:rsidRDefault="00D85001" w:rsidP="00D42FE1">
            <w:pPr>
              <w:tabs>
                <w:tab w:val="left" w:pos="7230"/>
              </w:tabs>
              <w:jc w:val="both"/>
              <w:rPr>
                <w:rFonts w:ascii="Maiandra GD" w:hAnsi="Maiandra GD"/>
                <w:iCs/>
                <w:sz w:val="24"/>
                <w:szCs w:val="24"/>
              </w:rPr>
            </w:pPr>
          </w:p>
        </w:tc>
      </w:tr>
      <w:tr w:rsidR="00D85001" w:rsidRPr="00C83DB2" w14:paraId="4CD245A1" w14:textId="77777777" w:rsidTr="00D85001">
        <w:tc>
          <w:tcPr>
            <w:tcW w:w="643" w:type="dxa"/>
            <w:shd w:val="clear" w:color="auto" w:fill="auto"/>
          </w:tcPr>
          <w:p w14:paraId="30E950C5" w14:textId="77777777" w:rsidR="00D85001" w:rsidRPr="00C83DB2" w:rsidRDefault="00D85001" w:rsidP="00D42FE1">
            <w:pPr>
              <w:tabs>
                <w:tab w:val="left" w:pos="7230"/>
              </w:tabs>
              <w:jc w:val="both"/>
              <w:rPr>
                <w:rFonts w:ascii="Maiandra GD" w:hAnsi="Maiandra GD"/>
                <w:iCs/>
                <w:sz w:val="24"/>
                <w:szCs w:val="24"/>
              </w:rPr>
            </w:pPr>
            <w:r w:rsidRPr="00C83DB2">
              <w:rPr>
                <w:rFonts w:ascii="Maiandra GD" w:hAnsi="Maiandra GD"/>
                <w:iCs/>
                <w:sz w:val="24"/>
                <w:szCs w:val="24"/>
              </w:rPr>
              <w:t>5</w:t>
            </w:r>
          </w:p>
        </w:tc>
        <w:tc>
          <w:tcPr>
            <w:tcW w:w="2334" w:type="dxa"/>
            <w:shd w:val="clear" w:color="auto" w:fill="auto"/>
          </w:tcPr>
          <w:p w14:paraId="01CC6E23" w14:textId="77777777" w:rsidR="00D85001" w:rsidRPr="00C83DB2" w:rsidRDefault="00D85001" w:rsidP="00D42FE1">
            <w:pPr>
              <w:tabs>
                <w:tab w:val="left" w:pos="7230"/>
              </w:tabs>
              <w:jc w:val="both"/>
              <w:rPr>
                <w:rFonts w:ascii="Maiandra GD" w:hAnsi="Maiandra GD"/>
                <w:iCs/>
                <w:sz w:val="24"/>
                <w:szCs w:val="24"/>
              </w:rPr>
            </w:pPr>
          </w:p>
        </w:tc>
        <w:tc>
          <w:tcPr>
            <w:tcW w:w="1554" w:type="dxa"/>
            <w:shd w:val="clear" w:color="auto" w:fill="auto"/>
          </w:tcPr>
          <w:p w14:paraId="1AA9DCA7" w14:textId="77777777" w:rsidR="00D85001" w:rsidRPr="00C83DB2" w:rsidRDefault="00D85001" w:rsidP="00D42FE1">
            <w:pPr>
              <w:tabs>
                <w:tab w:val="left" w:pos="7230"/>
              </w:tabs>
              <w:jc w:val="both"/>
              <w:rPr>
                <w:rFonts w:ascii="Maiandra GD" w:hAnsi="Maiandra GD"/>
                <w:iCs/>
                <w:sz w:val="24"/>
                <w:szCs w:val="24"/>
              </w:rPr>
            </w:pPr>
          </w:p>
        </w:tc>
        <w:tc>
          <w:tcPr>
            <w:tcW w:w="1985" w:type="dxa"/>
            <w:shd w:val="clear" w:color="auto" w:fill="auto"/>
          </w:tcPr>
          <w:p w14:paraId="0182C565" w14:textId="77777777" w:rsidR="00D85001" w:rsidRPr="00C83DB2" w:rsidRDefault="00D85001" w:rsidP="00D42FE1">
            <w:pPr>
              <w:tabs>
                <w:tab w:val="left" w:pos="7230"/>
              </w:tabs>
              <w:jc w:val="both"/>
              <w:rPr>
                <w:rFonts w:ascii="Maiandra GD" w:hAnsi="Maiandra GD"/>
                <w:iCs/>
                <w:sz w:val="24"/>
                <w:szCs w:val="24"/>
              </w:rPr>
            </w:pPr>
          </w:p>
        </w:tc>
        <w:tc>
          <w:tcPr>
            <w:tcW w:w="3123" w:type="dxa"/>
            <w:shd w:val="clear" w:color="auto" w:fill="auto"/>
          </w:tcPr>
          <w:p w14:paraId="10DB6C31" w14:textId="77777777" w:rsidR="00D85001" w:rsidRPr="00C83DB2" w:rsidRDefault="00D85001" w:rsidP="00D42FE1">
            <w:pPr>
              <w:tabs>
                <w:tab w:val="left" w:pos="7230"/>
              </w:tabs>
              <w:jc w:val="both"/>
              <w:rPr>
                <w:rFonts w:ascii="Maiandra GD" w:hAnsi="Maiandra GD"/>
                <w:iCs/>
                <w:sz w:val="24"/>
                <w:szCs w:val="24"/>
              </w:rPr>
            </w:pPr>
          </w:p>
        </w:tc>
      </w:tr>
      <w:tr w:rsidR="00D85001" w:rsidRPr="00C83DB2" w14:paraId="62A74720" w14:textId="77777777" w:rsidTr="00D85001">
        <w:tc>
          <w:tcPr>
            <w:tcW w:w="643" w:type="dxa"/>
            <w:shd w:val="clear" w:color="auto" w:fill="E7E6E6"/>
          </w:tcPr>
          <w:p w14:paraId="39C60ED0" w14:textId="77777777" w:rsidR="00D85001" w:rsidRPr="00C83DB2" w:rsidRDefault="00D85001" w:rsidP="00D42FE1">
            <w:pPr>
              <w:tabs>
                <w:tab w:val="left" w:pos="7230"/>
              </w:tabs>
              <w:jc w:val="both"/>
              <w:rPr>
                <w:rFonts w:ascii="Maiandra GD" w:hAnsi="Maiandra GD"/>
                <w:iCs/>
                <w:sz w:val="24"/>
                <w:szCs w:val="24"/>
              </w:rPr>
            </w:pPr>
          </w:p>
        </w:tc>
        <w:tc>
          <w:tcPr>
            <w:tcW w:w="2334" w:type="dxa"/>
            <w:shd w:val="clear" w:color="auto" w:fill="E7E6E6"/>
          </w:tcPr>
          <w:p w14:paraId="7E331122" w14:textId="77777777" w:rsidR="00D85001" w:rsidRPr="00C83DB2" w:rsidRDefault="00D85001" w:rsidP="00D42FE1">
            <w:pPr>
              <w:tabs>
                <w:tab w:val="left" w:pos="7230"/>
              </w:tabs>
              <w:jc w:val="both"/>
              <w:rPr>
                <w:rFonts w:ascii="Maiandra GD" w:hAnsi="Maiandra GD"/>
                <w:iCs/>
                <w:sz w:val="24"/>
                <w:szCs w:val="24"/>
              </w:rPr>
            </w:pPr>
          </w:p>
        </w:tc>
        <w:tc>
          <w:tcPr>
            <w:tcW w:w="1554" w:type="dxa"/>
            <w:shd w:val="clear" w:color="auto" w:fill="E7E6E6"/>
          </w:tcPr>
          <w:p w14:paraId="082541D0" w14:textId="77777777" w:rsidR="00D85001" w:rsidRPr="00C83DB2" w:rsidRDefault="00D85001" w:rsidP="00D42FE1">
            <w:pPr>
              <w:tabs>
                <w:tab w:val="left" w:pos="7230"/>
              </w:tabs>
              <w:jc w:val="both"/>
              <w:rPr>
                <w:rFonts w:ascii="Maiandra GD" w:hAnsi="Maiandra GD"/>
                <w:iCs/>
                <w:sz w:val="24"/>
                <w:szCs w:val="24"/>
              </w:rPr>
            </w:pPr>
          </w:p>
        </w:tc>
        <w:tc>
          <w:tcPr>
            <w:tcW w:w="1985" w:type="dxa"/>
            <w:shd w:val="clear" w:color="auto" w:fill="E7E6E6"/>
          </w:tcPr>
          <w:p w14:paraId="185A70CD" w14:textId="77777777" w:rsidR="00D85001" w:rsidRPr="00C83DB2" w:rsidRDefault="00D85001" w:rsidP="00D42FE1">
            <w:pPr>
              <w:tabs>
                <w:tab w:val="left" w:pos="7230"/>
              </w:tabs>
              <w:jc w:val="both"/>
              <w:rPr>
                <w:rFonts w:ascii="Maiandra GD" w:hAnsi="Maiandra GD"/>
                <w:iCs/>
                <w:sz w:val="24"/>
                <w:szCs w:val="24"/>
              </w:rPr>
            </w:pPr>
          </w:p>
        </w:tc>
        <w:tc>
          <w:tcPr>
            <w:tcW w:w="3123" w:type="dxa"/>
            <w:shd w:val="clear" w:color="auto" w:fill="E7E6E6"/>
          </w:tcPr>
          <w:p w14:paraId="60A630B4" w14:textId="77777777" w:rsidR="00D85001" w:rsidRPr="00C83DB2" w:rsidRDefault="00D85001" w:rsidP="00D42FE1">
            <w:pPr>
              <w:tabs>
                <w:tab w:val="left" w:pos="7230"/>
              </w:tabs>
              <w:jc w:val="both"/>
              <w:rPr>
                <w:rFonts w:ascii="Maiandra GD" w:hAnsi="Maiandra GD"/>
                <w:iCs/>
                <w:sz w:val="24"/>
                <w:szCs w:val="24"/>
              </w:rPr>
            </w:pPr>
          </w:p>
        </w:tc>
      </w:tr>
    </w:tbl>
    <w:p w14:paraId="46607961" w14:textId="77777777" w:rsidR="00D85001" w:rsidRPr="00C83DB2" w:rsidRDefault="00D85001" w:rsidP="00D42FE1">
      <w:pPr>
        <w:pStyle w:val="BodyText"/>
        <w:spacing w:before="4"/>
        <w:rPr>
          <w:rFonts w:ascii="Maiandra GD" w:hAnsi="Maiandra GD"/>
          <w:sz w:val="24"/>
          <w:szCs w:val="24"/>
        </w:rPr>
      </w:pPr>
    </w:p>
    <w:p w14:paraId="7E1D6782" w14:textId="77777777" w:rsidR="00D85001" w:rsidRPr="00C83DB2" w:rsidRDefault="00D85001" w:rsidP="00D42FE1">
      <w:pPr>
        <w:spacing w:before="156"/>
        <w:ind w:left="112"/>
        <w:rPr>
          <w:rFonts w:ascii="Maiandra GD" w:hAnsi="Maiandra GD"/>
          <w:b/>
          <w:bCs/>
          <w:i/>
          <w:sz w:val="24"/>
          <w:szCs w:val="24"/>
        </w:rPr>
      </w:pPr>
      <w:r w:rsidRPr="00C83DB2">
        <w:rPr>
          <w:rFonts w:ascii="Maiandra GD" w:hAnsi="Maiandra GD"/>
          <w:b/>
          <w:bCs/>
          <w:i/>
          <w:sz w:val="24"/>
          <w:szCs w:val="24"/>
        </w:rPr>
        <w:t>(Note a)  State NE if not evaluated</w:t>
      </w:r>
    </w:p>
    <w:p w14:paraId="4918EE4C" w14:textId="77777777" w:rsidR="00D85001" w:rsidRPr="00C83DB2" w:rsidRDefault="00D85001" w:rsidP="00967E6E">
      <w:pPr>
        <w:pStyle w:val="ListParagraph"/>
        <w:numPr>
          <w:ilvl w:val="0"/>
          <w:numId w:val="64"/>
        </w:numPr>
        <w:tabs>
          <w:tab w:val="left" w:pos="756"/>
          <w:tab w:val="left" w:pos="758"/>
        </w:tabs>
        <w:spacing w:before="234"/>
        <w:ind w:left="757" w:hanging="645"/>
        <w:rPr>
          <w:rFonts w:ascii="Maiandra GD" w:hAnsi="Maiandra GD"/>
          <w:sz w:val="24"/>
          <w:szCs w:val="24"/>
        </w:rPr>
      </w:pPr>
      <w:r w:rsidRPr="00C83DB2">
        <w:rPr>
          <w:rFonts w:ascii="Maiandra GD" w:hAnsi="Maiandra GD"/>
          <w:sz w:val="24"/>
          <w:szCs w:val="24"/>
        </w:rPr>
        <w:t>How  to  request  a  debrie</w:t>
      </w:r>
      <w:r w:rsidRPr="00C83DB2">
        <w:rPr>
          <w:rFonts w:ascii="Arial" w:hAnsi="Arial" w:cs="Arial"/>
          <w:sz w:val="24"/>
          <w:szCs w:val="24"/>
        </w:rPr>
        <w:t>ﬁ</w:t>
      </w:r>
      <w:r w:rsidRPr="00C83DB2">
        <w:rPr>
          <w:rFonts w:ascii="Maiandra GD" w:hAnsi="Maiandra GD"/>
          <w:sz w:val="24"/>
          <w:szCs w:val="24"/>
        </w:rPr>
        <w:t>ng</w:t>
      </w:r>
    </w:p>
    <w:p w14:paraId="5C7AAE0D" w14:textId="77777777" w:rsidR="00D85001" w:rsidRPr="00C83DB2" w:rsidRDefault="00D85001" w:rsidP="00967E6E">
      <w:pPr>
        <w:pStyle w:val="ListParagraph"/>
        <w:numPr>
          <w:ilvl w:val="0"/>
          <w:numId w:val="68"/>
        </w:numPr>
        <w:tabs>
          <w:tab w:val="left" w:pos="1236"/>
          <w:tab w:val="left" w:pos="1238"/>
        </w:tabs>
        <w:spacing w:before="113"/>
        <w:ind w:hanging="479"/>
        <w:rPr>
          <w:rFonts w:ascii="Maiandra GD" w:hAnsi="Maiandra GD"/>
          <w:sz w:val="24"/>
          <w:szCs w:val="24"/>
        </w:rPr>
      </w:pPr>
      <w:r w:rsidRPr="00C83DB2">
        <w:rPr>
          <w:rFonts w:ascii="Maiandra GD" w:hAnsi="Maiandra GD"/>
          <w:sz w:val="24"/>
          <w:szCs w:val="24"/>
        </w:rPr>
        <w:t>DEADLINE:  The  deadline  to  request  a  debrie</w:t>
      </w:r>
      <w:r w:rsidRPr="00C83DB2">
        <w:rPr>
          <w:rFonts w:ascii="Arial" w:hAnsi="Arial" w:cs="Arial"/>
          <w:sz w:val="24"/>
          <w:szCs w:val="24"/>
        </w:rPr>
        <w:t>ﬁ</w:t>
      </w:r>
      <w:r w:rsidRPr="00C83DB2">
        <w:rPr>
          <w:rFonts w:ascii="Maiandra GD" w:hAnsi="Maiandra GD"/>
          <w:sz w:val="24"/>
          <w:szCs w:val="24"/>
        </w:rPr>
        <w:t>ng  expires  at  midnight  on  [</w:t>
      </w:r>
      <w:r w:rsidRPr="00C83DB2">
        <w:rPr>
          <w:rFonts w:ascii="Maiandra GD" w:hAnsi="Maiandra GD"/>
          <w:i/>
          <w:sz w:val="24"/>
          <w:szCs w:val="24"/>
        </w:rPr>
        <w:t>insert  date</w:t>
      </w:r>
      <w:r w:rsidRPr="00C83DB2">
        <w:rPr>
          <w:rFonts w:ascii="Maiandra GD" w:hAnsi="Maiandra GD"/>
          <w:sz w:val="24"/>
          <w:szCs w:val="24"/>
        </w:rPr>
        <w:t>]  (</w:t>
      </w:r>
      <w:r w:rsidRPr="00C83DB2">
        <w:rPr>
          <w:rFonts w:ascii="Maiandra GD" w:hAnsi="Maiandra GD"/>
          <w:i/>
          <w:sz w:val="24"/>
          <w:szCs w:val="24"/>
        </w:rPr>
        <w:t>local  time</w:t>
      </w:r>
      <w:r w:rsidRPr="00C83DB2">
        <w:rPr>
          <w:rFonts w:ascii="Maiandra GD" w:hAnsi="Maiandra GD"/>
          <w:sz w:val="24"/>
          <w:szCs w:val="24"/>
        </w:rPr>
        <w:t>).</w:t>
      </w:r>
    </w:p>
    <w:p w14:paraId="69741DC2" w14:textId="77777777" w:rsidR="00D85001" w:rsidRPr="00C83DB2" w:rsidRDefault="00D85001" w:rsidP="00967E6E">
      <w:pPr>
        <w:pStyle w:val="ListParagraph"/>
        <w:numPr>
          <w:ilvl w:val="0"/>
          <w:numId w:val="68"/>
        </w:numPr>
        <w:tabs>
          <w:tab w:val="left" w:pos="1237"/>
        </w:tabs>
        <w:spacing w:before="121"/>
        <w:ind w:right="309"/>
        <w:jc w:val="both"/>
        <w:rPr>
          <w:rFonts w:ascii="Maiandra GD" w:hAnsi="Maiandra GD"/>
          <w:sz w:val="24"/>
          <w:szCs w:val="24"/>
        </w:rPr>
      </w:pPr>
      <w:r w:rsidRPr="00C83DB2">
        <w:rPr>
          <w:rFonts w:ascii="Maiandra GD" w:hAnsi="Maiandra GD"/>
          <w:sz w:val="24"/>
          <w:szCs w:val="24"/>
        </w:rPr>
        <w:t>You  may  request  a  debrie</w:t>
      </w:r>
      <w:r w:rsidRPr="00C83DB2">
        <w:rPr>
          <w:rFonts w:ascii="Arial" w:hAnsi="Arial" w:cs="Arial"/>
          <w:sz w:val="24"/>
          <w:szCs w:val="24"/>
        </w:rPr>
        <w:t>ﬁ</w:t>
      </w:r>
      <w:r w:rsidRPr="00C83DB2">
        <w:rPr>
          <w:rFonts w:ascii="Maiandra GD" w:hAnsi="Maiandra GD"/>
          <w:sz w:val="24"/>
          <w:szCs w:val="24"/>
        </w:rPr>
        <w:t>ng  in  relation  to  the  results  of  the  evaluation  of  your  Tender.  If  you  decide  to  request  a  debrie</w:t>
      </w:r>
      <w:r w:rsidRPr="00C83DB2">
        <w:rPr>
          <w:rFonts w:ascii="Arial" w:hAnsi="Arial" w:cs="Arial"/>
          <w:sz w:val="24"/>
          <w:szCs w:val="24"/>
        </w:rPr>
        <w:t>ﬁ</w:t>
      </w:r>
      <w:r w:rsidRPr="00C83DB2">
        <w:rPr>
          <w:rFonts w:ascii="Maiandra GD" w:hAnsi="Maiandra GD"/>
          <w:sz w:val="24"/>
          <w:szCs w:val="24"/>
        </w:rPr>
        <w:t>ng  your  written  request  must  be  made  within  three  (5)  Business  Days  of  receipt  of  this  Noti</w:t>
      </w:r>
      <w:r w:rsidRPr="00C83DB2">
        <w:rPr>
          <w:rFonts w:ascii="Arial" w:hAnsi="Arial" w:cs="Arial"/>
          <w:sz w:val="24"/>
          <w:szCs w:val="24"/>
        </w:rPr>
        <w:t>ﬁ</w:t>
      </w:r>
      <w:r w:rsidRPr="00C83DB2">
        <w:rPr>
          <w:rFonts w:ascii="Maiandra GD" w:hAnsi="Maiandra GD"/>
          <w:sz w:val="24"/>
          <w:szCs w:val="24"/>
        </w:rPr>
        <w:t>cation  of  Intention  to  Award.</w:t>
      </w:r>
    </w:p>
    <w:p w14:paraId="26A6910A" w14:textId="77777777" w:rsidR="00D85001" w:rsidRPr="00C83DB2" w:rsidRDefault="00D85001" w:rsidP="00967E6E">
      <w:pPr>
        <w:pStyle w:val="ListParagraph"/>
        <w:numPr>
          <w:ilvl w:val="0"/>
          <w:numId w:val="68"/>
        </w:numPr>
        <w:tabs>
          <w:tab w:val="left" w:pos="1237"/>
        </w:tabs>
        <w:spacing w:before="124"/>
        <w:ind w:right="311"/>
        <w:jc w:val="both"/>
        <w:rPr>
          <w:rFonts w:ascii="Maiandra GD" w:hAnsi="Maiandra GD"/>
          <w:sz w:val="24"/>
          <w:szCs w:val="24"/>
        </w:rPr>
      </w:pPr>
      <w:r w:rsidRPr="00C83DB2">
        <w:rPr>
          <w:rFonts w:ascii="Maiandra GD" w:hAnsi="Maiandra GD"/>
          <w:sz w:val="24"/>
          <w:szCs w:val="24"/>
        </w:rPr>
        <w:t>Provide  the  contract  name,  reference  number,  name  of  the  Tenderer,  contact  details;  and  address  the  request  for  debrie</w:t>
      </w:r>
      <w:r w:rsidRPr="00C83DB2">
        <w:rPr>
          <w:rFonts w:ascii="Arial" w:hAnsi="Arial" w:cs="Arial"/>
          <w:sz w:val="24"/>
          <w:szCs w:val="24"/>
        </w:rPr>
        <w:t>ﬁ</w:t>
      </w:r>
      <w:r w:rsidRPr="00C83DB2">
        <w:rPr>
          <w:rFonts w:ascii="Maiandra GD" w:hAnsi="Maiandra GD"/>
          <w:sz w:val="24"/>
          <w:szCs w:val="24"/>
        </w:rPr>
        <w:t>ng  as  follows:</w:t>
      </w:r>
    </w:p>
    <w:p w14:paraId="5F17063F" w14:textId="77777777" w:rsidR="00D85001" w:rsidRPr="00C83DB2" w:rsidRDefault="00D85001" w:rsidP="00967E6E">
      <w:pPr>
        <w:pStyle w:val="ListParagraph"/>
        <w:numPr>
          <w:ilvl w:val="1"/>
          <w:numId w:val="68"/>
        </w:numPr>
        <w:tabs>
          <w:tab w:val="left" w:pos="1716"/>
          <w:tab w:val="left" w:pos="1717"/>
          <w:tab w:val="left" w:pos="4699"/>
        </w:tabs>
        <w:spacing w:before="115"/>
        <w:rPr>
          <w:rFonts w:ascii="Maiandra GD" w:hAnsi="Maiandra GD"/>
          <w:sz w:val="24"/>
          <w:szCs w:val="24"/>
        </w:rPr>
      </w:pPr>
      <w:r w:rsidRPr="00C83DB2">
        <w:rPr>
          <w:rFonts w:ascii="Maiandra GD" w:hAnsi="Maiandra GD"/>
          <w:sz w:val="24"/>
          <w:szCs w:val="24"/>
        </w:rPr>
        <w:t>Attention:</w:t>
      </w:r>
      <w:r w:rsidRPr="00C83DB2">
        <w:rPr>
          <w:rFonts w:ascii="Maiandra GD" w:hAnsi="Maiandra GD"/>
          <w:sz w:val="24"/>
          <w:szCs w:val="24"/>
          <w:u w:val="single" w:color="221E1F"/>
        </w:rPr>
        <w:tab/>
      </w:r>
      <w:r w:rsidRPr="00C83DB2">
        <w:rPr>
          <w:rFonts w:ascii="Maiandra GD" w:hAnsi="Maiandra GD"/>
          <w:sz w:val="24"/>
          <w:szCs w:val="24"/>
        </w:rPr>
        <w:t>[</w:t>
      </w:r>
      <w:r w:rsidRPr="00C83DB2">
        <w:rPr>
          <w:rFonts w:ascii="Maiandra GD" w:hAnsi="Maiandra GD"/>
          <w:i/>
          <w:sz w:val="24"/>
          <w:szCs w:val="24"/>
        </w:rPr>
        <w:t>insert  full  name  of  person,  if  applicable</w:t>
      </w:r>
      <w:r w:rsidRPr="00C83DB2">
        <w:rPr>
          <w:rFonts w:ascii="Maiandra GD" w:hAnsi="Maiandra GD"/>
          <w:sz w:val="24"/>
          <w:szCs w:val="24"/>
        </w:rPr>
        <w:t>]</w:t>
      </w:r>
    </w:p>
    <w:p w14:paraId="11578205" w14:textId="77777777" w:rsidR="00D85001" w:rsidRPr="00C83DB2" w:rsidRDefault="00D85001" w:rsidP="00D42FE1">
      <w:pPr>
        <w:tabs>
          <w:tab w:val="left" w:pos="1716"/>
          <w:tab w:val="left" w:pos="5045"/>
        </w:tabs>
        <w:spacing w:before="113"/>
        <w:ind w:left="1236"/>
        <w:rPr>
          <w:rFonts w:ascii="Maiandra GD" w:hAnsi="Maiandra GD"/>
          <w:sz w:val="24"/>
          <w:szCs w:val="24"/>
        </w:rPr>
      </w:pPr>
      <w:r w:rsidRPr="00C83DB2">
        <w:rPr>
          <w:rFonts w:ascii="Maiandra GD" w:hAnsi="Maiandra GD"/>
          <w:sz w:val="24"/>
          <w:szCs w:val="24"/>
        </w:rPr>
        <w:t>ii)</w:t>
      </w:r>
      <w:r w:rsidRPr="00C83DB2">
        <w:rPr>
          <w:rFonts w:ascii="Maiandra GD" w:hAnsi="Maiandra GD"/>
          <w:sz w:val="24"/>
          <w:szCs w:val="24"/>
        </w:rPr>
        <w:tab/>
        <w:t>Title/position:</w:t>
      </w:r>
      <w:r w:rsidRPr="00C83DB2">
        <w:rPr>
          <w:rFonts w:ascii="Maiandra GD" w:hAnsi="Maiandra GD"/>
          <w:sz w:val="24"/>
          <w:szCs w:val="24"/>
          <w:u w:val="single" w:color="221E1F"/>
        </w:rPr>
        <w:tab/>
      </w:r>
      <w:r w:rsidRPr="00C83DB2">
        <w:rPr>
          <w:rFonts w:ascii="Maiandra GD" w:hAnsi="Maiandra GD"/>
          <w:sz w:val="24"/>
          <w:szCs w:val="24"/>
        </w:rPr>
        <w:t>[</w:t>
      </w:r>
      <w:r w:rsidRPr="00C83DB2">
        <w:rPr>
          <w:rFonts w:ascii="Maiandra GD" w:hAnsi="Maiandra GD"/>
          <w:i/>
          <w:sz w:val="24"/>
          <w:szCs w:val="24"/>
        </w:rPr>
        <w:t>insert title/position</w:t>
      </w:r>
      <w:r w:rsidRPr="00C83DB2">
        <w:rPr>
          <w:rFonts w:ascii="Maiandra GD" w:hAnsi="Maiandra GD"/>
          <w:sz w:val="24"/>
          <w:szCs w:val="24"/>
        </w:rPr>
        <w:t>]</w:t>
      </w:r>
    </w:p>
    <w:p w14:paraId="6523B934" w14:textId="77777777" w:rsidR="00D85001" w:rsidRPr="00C83DB2" w:rsidRDefault="00D85001" w:rsidP="00967E6E">
      <w:pPr>
        <w:pStyle w:val="ListParagraph"/>
        <w:numPr>
          <w:ilvl w:val="0"/>
          <w:numId w:val="69"/>
        </w:numPr>
        <w:tabs>
          <w:tab w:val="left" w:pos="1716"/>
          <w:tab w:val="left" w:pos="1717"/>
          <w:tab w:val="left" w:pos="4552"/>
        </w:tabs>
        <w:spacing w:before="112"/>
        <w:rPr>
          <w:rFonts w:ascii="Maiandra GD" w:hAnsi="Maiandra GD"/>
          <w:sz w:val="24"/>
          <w:szCs w:val="24"/>
        </w:rPr>
      </w:pPr>
      <w:r w:rsidRPr="00C83DB2">
        <w:rPr>
          <w:rFonts w:ascii="Maiandra GD" w:hAnsi="Maiandra GD"/>
          <w:sz w:val="24"/>
          <w:szCs w:val="24"/>
        </w:rPr>
        <w:t>Agency:</w:t>
      </w:r>
      <w:r w:rsidRPr="00C83DB2">
        <w:rPr>
          <w:rFonts w:ascii="Maiandra GD" w:hAnsi="Maiandra GD"/>
          <w:sz w:val="24"/>
          <w:szCs w:val="24"/>
          <w:u w:val="single" w:color="221E1F"/>
        </w:rPr>
        <w:tab/>
      </w:r>
      <w:r w:rsidRPr="00C83DB2">
        <w:rPr>
          <w:rFonts w:ascii="Maiandra GD" w:hAnsi="Maiandra GD"/>
          <w:sz w:val="24"/>
          <w:szCs w:val="24"/>
        </w:rPr>
        <w:t>[</w:t>
      </w:r>
      <w:r w:rsidRPr="00C83DB2">
        <w:rPr>
          <w:rFonts w:ascii="Maiandra GD" w:hAnsi="Maiandra GD"/>
          <w:i/>
          <w:sz w:val="24"/>
          <w:szCs w:val="24"/>
        </w:rPr>
        <w:t>insert  name  of  Employer</w:t>
      </w:r>
      <w:r w:rsidRPr="00C83DB2">
        <w:rPr>
          <w:rFonts w:ascii="Maiandra GD" w:hAnsi="Maiandra GD"/>
          <w:sz w:val="24"/>
          <w:szCs w:val="24"/>
        </w:rPr>
        <w:t>]</w:t>
      </w:r>
    </w:p>
    <w:p w14:paraId="2684F35B" w14:textId="77777777" w:rsidR="00D85001" w:rsidRPr="00C83DB2" w:rsidRDefault="00D85001" w:rsidP="00967E6E">
      <w:pPr>
        <w:pStyle w:val="ListParagraph"/>
        <w:numPr>
          <w:ilvl w:val="0"/>
          <w:numId w:val="69"/>
        </w:numPr>
        <w:tabs>
          <w:tab w:val="left" w:pos="1716"/>
          <w:tab w:val="left" w:pos="1717"/>
          <w:tab w:val="left" w:pos="5118"/>
        </w:tabs>
        <w:spacing w:before="113"/>
        <w:rPr>
          <w:rFonts w:ascii="Maiandra GD" w:hAnsi="Maiandra GD"/>
          <w:sz w:val="24"/>
          <w:szCs w:val="24"/>
        </w:rPr>
      </w:pPr>
      <w:r w:rsidRPr="00C83DB2">
        <w:rPr>
          <w:rFonts w:ascii="Maiandra GD" w:hAnsi="Maiandra GD"/>
          <w:sz w:val="24"/>
          <w:szCs w:val="24"/>
        </w:rPr>
        <w:t>Email  address:</w:t>
      </w:r>
      <w:r w:rsidRPr="00C83DB2">
        <w:rPr>
          <w:rFonts w:ascii="Maiandra GD" w:hAnsi="Maiandra GD"/>
          <w:sz w:val="24"/>
          <w:szCs w:val="24"/>
          <w:u w:val="single" w:color="221E1F"/>
        </w:rPr>
        <w:tab/>
      </w:r>
      <w:r w:rsidRPr="00C83DB2">
        <w:rPr>
          <w:rFonts w:ascii="Maiandra GD" w:hAnsi="Maiandra GD"/>
          <w:sz w:val="24"/>
          <w:szCs w:val="24"/>
        </w:rPr>
        <w:t>[</w:t>
      </w:r>
      <w:r w:rsidRPr="00C83DB2">
        <w:rPr>
          <w:rFonts w:ascii="Maiandra GD" w:hAnsi="Maiandra GD"/>
          <w:i/>
          <w:sz w:val="24"/>
          <w:szCs w:val="24"/>
        </w:rPr>
        <w:t>insert  email  address</w:t>
      </w:r>
      <w:r w:rsidRPr="00C83DB2">
        <w:rPr>
          <w:rFonts w:ascii="Maiandra GD" w:hAnsi="Maiandra GD"/>
          <w:sz w:val="24"/>
          <w:szCs w:val="24"/>
        </w:rPr>
        <w:t>]</w:t>
      </w:r>
    </w:p>
    <w:p w14:paraId="5578C060" w14:textId="77777777" w:rsidR="00D85001" w:rsidRPr="00C83DB2" w:rsidRDefault="00D85001" w:rsidP="00967E6E">
      <w:pPr>
        <w:pStyle w:val="ListParagraph"/>
        <w:numPr>
          <w:ilvl w:val="0"/>
          <w:numId w:val="68"/>
        </w:numPr>
        <w:tabs>
          <w:tab w:val="left" w:pos="1237"/>
        </w:tabs>
        <w:spacing w:before="120"/>
        <w:ind w:right="311"/>
        <w:jc w:val="both"/>
        <w:rPr>
          <w:rFonts w:ascii="Maiandra GD" w:hAnsi="Maiandra GD"/>
          <w:sz w:val="24"/>
          <w:szCs w:val="24"/>
        </w:rPr>
      </w:pPr>
      <w:r w:rsidRPr="00C83DB2">
        <w:rPr>
          <w:rFonts w:ascii="Maiandra GD" w:hAnsi="Maiandra GD"/>
          <w:sz w:val="24"/>
          <w:szCs w:val="24"/>
        </w:rPr>
        <w:t>If  your  request  for  a  debrie</w:t>
      </w:r>
      <w:r w:rsidRPr="00C83DB2">
        <w:rPr>
          <w:rFonts w:ascii="Arial" w:hAnsi="Arial" w:cs="Arial"/>
          <w:sz w:val="24"/>
          <w:szCs w:val="24"/>
        </w:rPr>
        <w:t>ﬁ</w:t>
      </w:r>
      <w:r w:rsidRPr="00C83DB2">
        <w:rPr>
          <w:rFonts w:ascii="Maiandra GD" w:hAnsi="Maiandra GD"/>
          <w:sz w:val="24"/>
          <w:szCs w:val="24"/>
        </w:rPr>
        <w:t>ng  is  received  within  the  3  Days  deadline,  we  will  provide  the  debrie</w:t>
      </w:r>
      <w:r w:rsidRPr="00C83DB2">
        <w:rPr>
          <w:rFonts w:ascii="Arial" w:hAnsi="Arial" w:cs="Arial"/>
          <w:sz w:val="24"/>
          <w:szCs w:val="24"/>
        </w:rPr>
        <w:t>ﬁ</w:t>
      </w:r>
      <w:r w:rsidRPr="00C83DB2">
        <w:rPr>
          <w:rFonts w:ascii="Maiandra GD" w:hAnsi="Maiandra GD"/>
          <w:sz w:val="24"/>
          <w:szCs w:val="24"/>
        </w:rPr>
        <w:t xml:space="preserve">ng  within  </w:t>
      </w:r>
      <w:r w:rsidRPr="00C83DB2">
        <w:rPr>
          <w:rFonts w:ascii="Arial" w:hAnsi="Arial" w:cs="Arial"/>
          <w:sz w:val="24"/>
          <w:szCs w:val="24"/>
        </w:rPr>
        <w:t>ﬁ</w:t>
      </w:r>
      <w:r w:rsidRPr="00C83DB2">
        <w:rPr>
          <w:rFonts w:ascii="Maiandra GD" w:hAnsi="Maiandra GD"/>
          <w:sz w:val="24"/>
          <w:szCs w:val="24"/>
        </w:rPr>
        <w:t>ve  (3)  Business  Days  of  receipt  of  your  request.  If  we  are  unable  to  provide  the  debrie</w:t>
      </w:r>
      <w:r w:rsidRPr="00C83DB2">
        <w:rPr>
          <w:rFonts w:ascii="Arial" w:hAnsi="Arial" w:cs="Arial"/>
          <w:sz w:val="24"/>
          <w:szCs w:val="24"/>
        </w:rPr>
        <w:t>ﬁ</w:t>
      </w:r>
      <w:r w:rsidRPr="00C83DB2">
        <w:rPr>
          <w:rFonts w:ascii="Maiandra GD" w:hAnsi="Maiandra GD"/>
          <w:sz w:val="24"/>
          <w:szCs w:val="24"/>
        </w:rPr>
        <w:t xml:space="preserve">ng  within  this  period,  the  Standstill  Period  shall  be  extended  by  </w:t>
      </w:r>
      <w:r w:rsidRPr="00C83DB2">
        <w:rPr>
          <w:rFonts w:ascii="Arial" w:hAnsi="Arial" w:cs="Arial"/>
          <w:sz w:val="24"/>
          <w:szCs w:val="24"/>
        </w:rPr>
        <w:t>ﬁ</w:t>
      </w:r>
      <w:r w:rsidRPr="00C83DB2">
        <w:rPr>
          <w:rFonts w:ascii="Maiandra GD" w:hAnsi="Maiandra GD"/>
          <w:sz w:val="24"/>
          <w:szCs w:val="24"/>
        </w:rPr>
        <w:t>ve  (3)  Days  after  the  date  that  the  debrie</w:t>
      </w:r>
      <w:r w:rsidRPr="00C83DB2">
        <w:rPr>
          <w:rFonts w:ascii="Arial" w:hAnsi="Arial" w:cs="Arial"/>
          <w:sz w:val="24"/>
          <w:szCs w:val="24"/>
        </w:rPr>
        <w:t>ﬁ</w:t>
      </w:r>
      <w:r w:rsidRPr="00C83DB2">
        <w:rPr>
          <w:rFonts w:ascii="Maiandra GD" w:hAnsi="Maiandra GD"/>
          <w:sz w:val="24"/>
          <w:szCs w:val="24"/>
        </w:rPr>
        <w:t>ng  is  provided.  If  this  happens,  we  will  notify  you  and  con</w:t>
      </w:r>
      <w:r w:rsidRPr="00C83DB2">
        <w:rPr>
          <w:rFonts w:ascii="Arial" w:hAnsi="Arial" w:cs="Arial"/>
          <w:sz w:val="24"/>
          <w:szCs w:val="24"/>
        </w:rPr>
        <w:t>ﬁ</w:t>
      </w:r>
      <w:r w:rsidRPr="00C83DB2">
        <w:rPr>
          <w:rFonts w:ascii="Maiandra GD" w:hAnsi="Maiandra GD"/>
          <w:sz w:val="24"/>
          <w:szCs w:val="24"/>
        </w:rPr>
        <w:t>rm  the  date  that  the  extended  Standstill  Period  will  end.</w:t>
      </w:r>
    </w:p>
    <w:p w14:paraId="1479064F" w14:textId="77777777" w:rsidR="00D85001" w:rsidRPr="00C83DB2" w:rsidRDefault="00D85001" w:rsidP="00967E6E">
      <w:pPr>
        <w:pStyle w:val="ListParagraph"/>
        <w:numPr>
          <w:ilvl w:val="0"/>
          <w:numId w:val="68"/>
        </w:numPr>
        <w:tabs>
          <w:tab w:val="left" w:pos="1237"/>
        </w:tabs>
        <w:spacing w:before="126"/>
        <w:ind w:right="312"/>
        <w:jc w:val="both"/>
        <w:rPr>
          <w:rFonts w:ascii="Maiandra GD" w:hAnsi="Maiandra GD"/>
          <w:sz w:val="24"/>
          <w:szCs w:val="24"/>
        </w:rPr>
      </w:pPr>
      <w:r w:rsidRPr="00C83DB2">
        <w:rPr>
          <w:rFonts w:ascii="Maiandra GD" w:hAnsi="Maiandra GD"/>
          <w:sz w:val="24"/>
          <w:szCs w:val="24"/>
        </w:rPr>
        <w:t>The  debrie</w:t>
      </w:r>
      <w:r w:rsidRPr="00C83DB2">
        <w:rPr>
          <w:rFonts w:ascii="Arial" w:hAnsi="Arial" w:cs="Arial"/>
          <w:sz w:val="24"/>
          <w:szCs w:val="24"/>
        </w:rPr>
        <w:t>ﬁ</w:t>
      </w:r>
      <w:r w:rsidRPr="00C83DB2">
        <w:rPr>
          <w:rFonts w:ascii="Maiandra GD" w:hAnsi="Maiandra GD"/>
          <w:sz w:val="24"/>
          <w:szCs w:val="24"/>
        </w:rPr>
        <w:t>ng  may  be  in  writing,  by  phone,  video  conference  call  or  in  person.  We  shall  promptly  advise  you  in  writing  how  the  debrie</w:t>
      </w:r>
      <w:r w:rsidRPr="00C83DB2">
        <w:rPr>
          <w:rFonts w:ascii="Arial" w:hAnsi="Arial" w:cs="Arial"/>
          <w:sz w:val="24"/>
          <w:szCs w:val="24"/>
        </w:rPr>
        <w:t>ﬁ</w:t>
      </w:r>
      <w:r w:rsidRPr="00C83DB2">
        <w:rPr>
          <w:rFonts w:ascii="Maiandra GD" w:hAnsi="Maiandra GD"/>
          <w:sz w:val="24"/>
          <w:szCs w:val="24"/>
        </w:rPr>
        <w:t>ng  will  take  place  and  con</w:t>
      </w:r>
      <w:r w:rsidRPr="00C83DB2">
        <w:rPr>
          <w:rFonts w:ascii="Arial" w:hAnsi="Arial" w:cs="Arial"/>
          <w:sz w:val="24"/>
          <w:szCs w:val="24"/>
        </w:rPr>
        <w:t>ﬁ</w:t>
      </w:r>
      <w:r w:rsidRPr="00C83DB2">
        <w:rPr>
          <w:rFonts w:ascii="Maiandra GD" w:hAnsi="Maiandra GD"/>
          <w:sz w:val="24"/>
          <w:szCs w:val="24"/>
        </w:rPr>
        <w:t>rm  the  date  and  time.</w:t>
      </w:r>
    </w:p>
    <w:p w14:paraId="01F3B99A" w14:textId="77777777" w:rsidR="00D85001" w:rsidRDefault="00D85001" w:rsidP="00967E6E">
      <w:pPr>
        <w:pStyle w:val="ListParagraph"/>
        <w:numPr>
          <w:ilvl w:val="0"/>
          <w:numId w:val="68"/>
        </w:numPr>
        <w:tabs>
          <w:tab w:val="left" w:pos="1237"/>
        </w:tabs>
        <w:spacing w:before="123"/>
        <w:ind w:right="312"/>
        <w:jc w:val="both"/>
        <w:rPr>
          <w:rFonts w:ascii="Maiandra GD" w:hAnsi="Maiandra GD"/>
          <w:sz w:val="24"/>
          <w:szCs w:val="24"/>
        </w:rPr>
      </w:pPr>
      <w:r w:rsidRPr="00C83DB2">
        <w:rPr>
          <w:rFonts w:ascii="Maiandra GD" w:hAnsi="Maiandra GD"/>
          <w:sz w:val="24"/>
          <w:szCs w:val="24"/>
        </w:rPr>
        <w:t>If  the  deadline  to  request  a  debrie</w:t>
      </w:r>
      <w:r w:rsidRPr="00C83DB2">
        <w:rPr>
          <w:rFonts w:ascii="Arial" w:hAnsi="Arial" w:cs="Arial"/>
          <w:sz w:val="24"/>
          <w:szCs w:val="24"/>
        </w:rPr>
        <w:t>ﬁ</w:t>
      </w:r>
      <w:r w:rsidRPr="00C83DB2">
        <w:rPr>
          <w:rFonts w:ascii="Maiandra GD" w:hAnsi="Maiandra GD"/>
          <w:sz w:val="24"/>
          <w:szCs w:val="24"/>
        </w:rPr>
        <w:t>ng  has  expired,  you  may  still  request  a  debrie</w:t>
      </w:r>
      <w:r w:rsidRPr="00C83DB2">
        <w:rPr>
          <w:rFonts w:ascii="Arial" w:hAnsi="Arial" w:cs="Arial"/>
          <w:sz w:val="24"/>
          <w:szCs w:val="24"/>
        </w:rPr>
        <w:t>ﬁ</w:t>
      </w:r>
      <w:r w:rsidRPr="00C83DB2">
        <w:rPr>
          <w:rFonts w:ascii="Maiandra GD" w:hAnsi="Maiandra GD"/>
          <w:sz w:val="24"/>
          <w:szCs w:val="24"/>
        </w:rPr>
        <w:t>ng.  In  this  case,  we  will  provide  the  debrie</w:t>
      </w:r>
      <w:r w:rsidRPr="00C83DB2">
        <w:rPr>
          <w:rFonts w:ascii="Arial" w:hAnsi="Arial" w:cs="Arial"/>
          <w:sz w:val="24"/>
          <w:szCs w:val="24"/>
        </w:rPr>
        <w:t>ﬁ</w:t>
      </w:r>
      <w:r w:rsidRPr="00C83DB2">
        <w:rPr>
          <w:rFonts w:ascii="Maiandra GD" w:hAnsi="Maiandra GD"/>
          <w:sz w:val="24"/>
          <w:szCs w:val="24"/>
        </w:rPr>
        <w:t xml:space="preserve">ng  as  soon  as  practicable,  and  normally  no  later  than  </w:t>
      </w:r>
      <w:r w:rsidRPr="00C83DB2">
        <w:rPr>
          <w:rFonts w:ascii="Arial" w:hAnsi="Arial" w:cs="Arial"/>
          <w:sz w:val="24"/>
          <w:szCs w:val="24"/>
        </w:rPr>
        <w:t>ﬁ</w:t>
      </w:r>
      <w:r w:rsidRPr="00C83DB2">
        <w:rPr>
          <w:rFonts w:ascii="Maiandra GD" w:hAnsi="Maiandra GD"/>
          <w:sz w:val="24"/>
          <w:szCs w:val="24"/>
        </w:rPr>
        <w:t>fteen  (15)  Days  from  the  date  of  publication  of  the  Contract  Award  Notice.</w:t>
      </w:r>
    </w:p>
    <w:p w14:paraId="7E24058F" w14:textId="77777777" w:rsidR="00045435" w:rsidRPr="00045435" w:rsidRDefault="00045435" w:rsidP="00045435">
      <w:pPr>
        <w:tabs>
          <w:tab w:val="left" w:pos="1237"/>
        </w:tabs>
        <w:spacing w:before="123"/>
        <w:ind w:right="312"/>
        <w:jc w:val="both"/>
        <w:rPr>
          <w:rFonts w:ascii="Maiandra GD" w:hAnsi="Maiandra GD"/>
          <w:sz w:val="24"/>
          <w:szCs w:val="24"/>
        </w:rPr>
      </w:pPr>
    </w:p>
    <w:p w14:paraId="46F63D21" w14:textId="77777777" w:rsidR="00D85001" w:rsidRPr="00C83DB2" w:rsidRDefault="00D85001" w:rsidP="00967E6E">
      <w:pPr>
        <w:pStyle w:val="ListParagraph"/>
        <w:numPr>
          <w:ilvl w:val="0"/>
          <w:numId w:val="64"/>
        </w:numPr>
        <w:tabs>
          <w:tab w:val="left" w:pos="756"/>
          <w:tab w:val="left" w:pos="757"/>
        </w:tabs>
        <w:spacing w:before="238"/>
        <w:ind w:left="756" w:hanging="645"/>
        <w:rPr>
          <w:rFonts w:ascii="Maiandra GD" w:hAnsi="Maiandra GD"/>
          <w:sz w:val="24"/>
          <w:szCs w:val="24"/>
        </w:rPr>
      </w:pPr>
      <w:r w:rsidRPr="00C83DB2">
        <w:rPr>
          <w:rFonts w:ascii="Maiandra GD" w:hAnsi="Maiandra GD"/>
          <w:sz w:val="24"/>
          <w:szCs w:val="24"/>
        </w:rPr>
        <w:lastRenderedPageBreak/>
        <w:t>How  to  make  a  complaint</w:t>
      </w:r>
    </w:p>
    <w:p w14:paraId="6F940768" w14:textId="77777777" w:rsidR="00D85001" w:rsidRPr="00C83DB2" w:rsidRDefault="00D85001" w:rsidP="00967E6E">
      <w:pPr>
        <w:pStyle w:val="ListParagraph"/>
        <w:numPr>
          <w:ilvl w:val="0"/>
          <w:numId w:val="70"/>
        </w:numPr>
        <w:tabs>
          <w:tab w:val="left" w:pos="1237"/>
        </w:tabs>
        <w:spacing w:before="121"/>
        <w:ind w:right="312"/>
        <w:jc w:val="both"/>
        <w:rPr>
          <w:rFonts w:ascii="Maiandra GD" w:hAnsi="Maiandra GD"/>
          <w:sz w:val="24"/>
          <w:szCs w:val="24"/>
        </w:rPr>
      </w:pPr>
      <w:r w:rsidRPr="00C83DB2">
        <w:rPr>
          <w:rFonts w:ascii="Maiandra GD" w:hAnsi="Maiandra GD"/>
          <w:sz w:val="24"/>
          <w:szCs w:val="24"/>
        </w:rPr>
        <w:t>Period:  Procurement-related  Complaint  challenging  the  decision  to  award  shall  be  submitted  by  midnight,  [</w:t>
      </w:r>
      <w:r w:rsidRPr="00C83DB2">
        <w:rPr>
          <w:rFonts w:ascii="Maiandra GD" w:hAnsi="Maiandra GD"/>
          <w:i/>
          <w:sz w:val="24"/>
          <w:szCs w:val="24"/>
        </w:rPr>
        <w:t>insert  date</w:t>
      </w:r>
      <w:r w:rsidRPr="00C83DB2">
        <w:rPr>
          <w:rFonts w:ascii="Maiandra GD" w:hAnsi="Maiandra GD"/>
          <w:sz w:val="24"/>
          <w:szCs w:val="24"/>
        </w:rPr>
        <w:t>]  (local  time).</w:t>
      </w:r>
    </w:p>
    <w:p w14:paraId="1CED1A9E" w14:textId="77777777" w:rsidR="00D85001" w:rsidRPr="00C83DB2" w:rsidRDefault="00D85001" w:rsidP="00967E6E">
      <w:pPr>
        <w:pStyle w:val="ListParagraph"/>
        <w:numPr>
          <w:ilvl w:val="0"/>
          <w:numId w:val="70"/>
        </w:numPr>
        <w:tabs>
          <w:tab w:val="left" w:pos="1237"/>
        </w:tabs>
        <w:spacing w:before="123"/>
        <w:ind w:right="312"/>
        <w:jc w:val="both"/>
        <w:rPr>
          <w:rFonts w:ascii="Maiandra GD" w:hAnsi="Maiandra GD"/>
          <w:sz w:val="24"/>
          <w:szCs w:val="24"/>
        </w:rPr>
      </w:pPr>
      <w:r w:rsidRPr="00C83DB2">
        <w:rPr>
          <w:rFonts w:ascii="Maiandra GD" w:hAnsi="Maiandra GD"/>
          <w:sz w:val="24"/>
          <w:szCs w:val="24"/>
        </w:rPr>
        <w:t>Provide  the  contract  name,  reference  number,  name  of  the  Tenderer,  contact  details;  and  address  the  Procurement-related  Complaint  as  follows:</w:t>
      </w:r>
    </w:p>
    <w:p w14:paraId="4F22E05C" w14:textId="77777777" w:rsidR="00D85001" w:rsidRPr="00C83DB2" w:rsidRDefault="00D85001" w:rsidP="00967E6E">
      <w:pPr>
        <w:pStyle w:val="ListParagraph"/>
        <w:numPr>
          <w:ilvl w:val="1"/>
          <w:numId w:val="70"/>
        </w:numPr>
        <w:tabs>
          <w:tab w:val="left" w:pos="1716"/>
          <w:tab w:val="left" w:pos="1717"/>
          <w:tab w:val="left" w:pos="4731"/>
        </w:tabs>
        <w:spacing w:before="116"/>
        <w:rPr>
          <w:rFonts w:ascii="Maiandra GD" w:hAnsi="Maiandra GD"/>
          <w:sz w:val="24"/>
          <w:szCs w:val="24"/>
        </w:rPr>
      </w:pPr>
      <w:r w:rsidRPr="00C83DB2">
        <w:rPr>
          <w:rFonts w:ascii="Maiandra GD" w:hAnsi="Maiandra GD"/>
          <w:sz w:val="24"/>
          <w:szCs w:val="24"/>
        </w:rPr>
        <w:t>Attention:</w:t>
      </w:r>
      <w:r w:rsidRPr="00C83DB2">
        <w:rPr>
          <w:rFonts w:ascii="Maiandra GD" w:hAnsi="Maiandra GD"/>
          <w:sz w:val="24"/>
          <w:szCs w:val="24"/>
          <w:u w:val="single" w:color="221E1F"/>
        </w:rPr>
        <w:tab/>
      </w:r>
      <w:r w:rsidRPr="00C83DB2">
        <w:rPr>
          <w:rFonts w:ascii="Maiandra GD" w:hAnsi="Maiandra GD"/>
          <w:sz w:val="24"/>
          <w:szCs w:val="24"/>
        </w:rPr>
        <w:t>[</w:t>
      </w:r>
      <w:r w:rsidRPr="00C83DB2">
        <w:rPr>
          <w:rFonts w:ascii="Maiandra GD" w:hAnsi="Maiandra GD"/>
          <w:i/>
          <w:sz w:val="24"/>
          <w:szCs w:val="24"/>
        </w:rPr>
        <w:t>insert  full  name  of  person,  if  applicable</w:t>
      </w:r>
      <w:r w:rsidRPr="00C83DB2">
        <w:rPr>
          <w:rFonts w:ascii="Maiandra GD" w:hAnsi="Maiandra GD"/>
          <w:sz w:val="24"/>
          <w:szCs w:val="24"/>
        </w:rPr>
        <w:t>]</w:t>
      </w:r>
    </w:p>
    <w:p w14:paraId="080615C6" w14:textId="77777777" w:rsidR="00D85001" w:rsidRPr="00C83DB2" w:rsidRDefault="00D85001" w:rsidP="00967E6E">
      <w:pPr>
        <w:pStyle w:val="ListParagraph"/>
        <w:numPr>
          <w:ilvl w:val="0"/>
          <w:numId w:val="71"/>
        </w:numPr>
        <w:tabs>
          <w:tab w:val="left" w:pos="1716"/>
          <w:tab w:val="left" w:pos="1717"/>
          <w:tab w:val="left" w:pos="5045"/>
        </w:tabs>
        <w:spacing w:before="112"/>
        <w:rPr>
          <w:rFonts w:ascii="Maiandra GD" w:hAnsi="Maiandra GD"/>
          <w:sz w:val="24"/>
          <w:szCs w:val="24"/>
        </w:rPr>
      </w:pPr>
      <w:r w:rsidRPr="00C83DB2">
        <w:rPr>
          <w:rFonts w:ascii="Maiandra GD" w:hAnsi="Maiandra GD"/>
          <w:sz w:val="24"/>
          <w:szCs w:val="24"/>
        </w:rPr>
        <w:t>Title/position:</w:t>
      </w:r>
      <w:r w:rsidRPr="00C83DB2">
        <w:rPr>
          <w:rFonts w:ascii="Maiandra GD" w:hAnsi="Maiandra GD"/>
          <w:sz w:val="24"/>
          <w:szCs w:val="24"/>
          <w:u w:val="single" w:color="221E1F"/>
        </w:rPr>
        <w:tab/>
      </w:r>
      <w:r w:rsidRPr="00C83DB2">
        <w:rPr>
          <w:rFonts w:ascii="Maiandra GD" w:hAnsi="Maiandra GD"/>
          <w:sz w:val="24"/>
          <w:szCs w:val="24"/>
        </w:rPr>
        <w:t>[</w:t>
      </w:r>
      <w:r w:rsidRPr="00C83DB2">
        <w:rPr>
          <w:rFonts w:ascii="Maiandra GD" w:hAnsi="Maiandra GD"/>
          <w:i/>
          <w:sz w:val="24"/>
          <w:szCs w:val="24"/>
        </w:rPr>
        <w:t>insert  title/position</w:t>
      </w:r>
      <w:r w:rsidRPr="00C83DB2">
        <w:rPr>
          <w:rFonts w:ascii="Maiandra GD" w:hAnsi="Maiandra GD"/>
          <w:sz w:val="24"/>
          <w:szCs w:val="24"/>
        </w:rPr>
        <w:t>]</w:t>
      </w:r>
    </w:p>
    <w:p w14:paraId="6C7DF311" w14:textId="77777777" w:rsidR="00D85001" w:rsidRPr="00C83DB2" w:rsidRDefault="00D85001" w:rsidP="00967E6E">
      <w:pPr>
        <w:pStyle w:val="ListParagraph"/>
        <w:numPr>
          <w:ilvl w:val="0"/>
          <w:numId w:val="71"/>
        </w:numPr>
        <w:tabs>
          <w:tab w:val="left" w:pos="1716"/>
          <w:tab w:val="left" w:pos="1717"/>
          <w:tab w:val="left" w:pos="4991"/>
        </w:tabs>
        <w:spacing w:before="113"/>
        <w:rPr>
          <w:rFonts w:ascii="Maiandra GD" w:hAnsi="Maiandra GD"/>
          <w:sz w:val="24"/>
          <w:szCs w:val="24"/>
        </w:rPr>
      </w:pPr>
      <w:r w:rsidRPr="00C83DB2">
        <w:rPr>
          <w:rFonts w:ascii="Maiandra GD" w:hAnsi="Maiandra GD"/>
          <w:sz w:val="24"/>
          <w:szCs w:val="24"/>
        </w:rPr>
        <w:t>Agency:</w:t>
      </w:r>
      <w:r w:rsidRPr="00C83DB2">
        <w:rPr>
          <w:rFonts w:ascii="Maiandra GD" w:hAnsi="Maiandra GD"/>
          <w:sz w:val="24"/>
          <w:szCs w:val="24"/>
          <w:u w:val="single" w:color="221E1F"/>
        </w:rPr>
        <w:tab/>
      </w:r>
      <w:r w:rsidRPr="00C83DB2">
        <w:rPr>
          <w:rFonts w:ascii="Maiandra GD" w:hAnsi="Maiandra GD"/>
          <w:sz w:val="24"/>
          <w:szCs w:val="24"/>
        </w:rPr>
        <w:t>[</w:t>
      </w:r>
      <w:r w:rsidRPr="00C83DB2">
        <w:rPr>
          <w:rFonts w:ascii="Maiandra GD" w:hAnsi="Maiandra GD"/>
          <w:i/>
          <w:sz w:val="24"/>
          <w:szCs w:val="24"/>
        </w:rPr>
        <w:t>insert  name  of  Employer</w:t>
      </w:r>
      <w:r w:rsidRPr="00C83DB2">
        <w:rPr>
          <w:rFonts w:ascii="Maiandra GD" w:hAnsi="Maiandra GD"/>
          <w:sz w:val="24"/>
          <w:szCs w:val="24"/>
        </w:rPr>
        <w:t>]</w:t>
      </w:r>
    </w:p>
    <w:p w14:paraId="36E2BE79" w14:textId="77777777" w:rsidR="00D85001" w:rsidRPr="00C83DB2" w:rsidRDefault="00D85001" w:rsidP="00967E6E">
      <w:pPr>
        <w:pStyle w:val="ListParagraph"/>
        <w:numPr>
          <w:ilvl w:val="0"/>
          <w:numId w:val="71"/>
        </w:numPr>
        <w:tabs>
          <w:tab w:val="left" w:pos="1715"/>
          <w:tab w:val="left" w:pos="1717"/>
          <w:tab w:val="left" w:pos="5085"/>
        </w:tabs>
        <w:spacing w:before="112"/>
        <w:rPr>
          <w:rFonts w:ascii="Maiandra GD" w:hAnsi="Maiandra GD"/>
          <w:sz w:val="24"/>
          <w:szCs w:val="24"/>
        </w:rPr>
      </w:pPr>
      <w:r w:rsidRPr="00C83DB2">
        <w:rPr>
          <w:rFonts w:ascii="Maiandra GD" w:hAnsi="Maiandra GD"/>
          <w:sz w:val="24"/>
          <w:szCs w:val="24"/>
        </w:rPr>
        <w:t>Email  address:</w:t>
      </w:r>
      <w:r w:rsidRPr="00C83DB2">
        <w:rPr>
          <w:rFonts w:ascii="Maiandra GD" w:hAnsi="Maiandra GD"/>
          <w:sz w:val="24"/>
          <w:szCs w:val="24"/>
          <w:u w:val="single" w:color="221E1F"/>
        </w:rPr>
        <w:tab/>
      </w:r>
      <w:r w:rsidRPr="00C83DB2">
        <w:rPr>
          <w:rFonts w:ascii="Maiandra GD" w:hAnsi="Maiandra GD"/>
          <w:sz w:val="24"/>
          <w:szCs w:val="24"/>
        </w:rPr>
        <w:t>[</w:t>
      </w:r>
      <w:r w:rsidRPr="00C83DB2">
        <w:rPr>
          <w:rFonts w:ascii="Maiandra GD" w:hAnsi="Maiandra GD"/>
          <w:i/>
          <w:sz w:val="24"/>
          <w:szCs w:val="24"/>
        </w:rPr>
        <w:t>insert  email  address</w:t>
      </w:r>
      <w:r w:rsidRPr="00C83DB2">
        <w:rPr>
          <w:rFonts w:ascii="Maiandra GD" w:hAnsi="Maiandra GD"/>
          <w:sz w:val="24"/>
          <w:szCs w:val="24"/>
        </w:rPr>
        <w:t>]</w:t>
      </w:r>
    </w:p>
    <w:p w14:paraId="33B205FE" w14:textId="77777777" w:rsidR="00D85001" w:rsidRPr="00C83DB2" w:rsidRDefault="00D85001" w:rsidP="00967E6E">
      <w:pPr>
        <w:pStyle w:val="ListParagraph"/>
        <w:numPr>
          <w:ilvl w:val="0"/>
          <w:numId w:val="70"/>
        </w:numPr>
        <w:tabs>
          <w:tab w:val="left" w:pos="1237"/>
        </w:tabs>
        <w:spacing w:before="121"/>
        <w:ind w:left="1235" w:right="312" w:hanging="479"/>
        <w:jc w:val="both"/>
        <w:rPr>
          <w:rFonts w:ascii="Maiandra GD" w:hAnsi="Maiandra GD"/>
          <w:sz w:val="24"/>
          <w:szCs w:val="24"/>
        </w:rPr>
      </w:pPr>
      <w:r w:rsidRPr="00C83DB2">
        <w:rPr>
          <w:rFonts w:ascii="Maiandra GD" w:hAnsi="Maiandra GD"/>
          <w:sz w:val="24"/>
          <w:szCs w:val="24"/>
        </w:rPr>
        <w:t>At  this  point  in  the  procurement  process,  you  may  submit  a  Procurement-related  Complaint  challenging  the  decision  to  award  the  contract.  You  do  not  need  to  have  requested,  or  received,  a  debrie</w:t>
      </w:r>
      <w:r w:rsidRPr="00C83DB2">
        <w:rPr>
          <w:rFonts w:ascii="Arial" w:hAnsi="Arial" w:cs="Arial"/>
          <w:sz w:val="24"/>
          <w:szCs w:val="24"/>
        </w:rPr>
        <w:t>ﬁ</w:t>
      </w:r>
      <w:r w:rsidRPr="00C83DB2">
        <w:rPr>
          <w:rFonts w:ascii="Maiandra GD" w:hAnsi="Maiandra GD"/>
          <w:sz w:val="24"/>
          <w:szCs w:val="24"/>
        </w:rPr>
        <w:t>ng  before  making  this  complaint.  Your  complaint  must  be  submitted  within  the  Standstill  Period  and  received  by  us  before  the  Standstill  Period  ends.</w:t>
      </w:r>
    </w:p>
    <w:p w14:paraId="4F9CB98A" w14:textId="7D53E139" w:rsidR="00D85001" w:rsidRPr="00C83DB2" w:rsidRDefault="00D85001" w:rsidP="00967E6E">
      <w:pPr>
        <w:pStyle w:val="ListParagraph"/>
        <w:numPr>
          <w:ilvl w:val="0"/>
          <w:numId w:val="70"/>
        </w:numPr>
        <w:tabs>
          <w:tab w:val="left" w:pos="1236"/>
        </w:tabs>
        <w:spacing w:before="125"/>
        <w:ind w:left="1235" w:right="312"/>
        <w:jc w:val="both"/>
        <w:rPr>
          <w:rFonts w:ascii="Maiandra GD" w:hAnsi="Maiandra GD"/>
          <w:sz w:val="24"/>
          <w:szCs w:val="24"/>
        </w:rPr>
      </w:pPr>
      <w:r w:rsidRPr="00C83DB2">
        <w:rPr>
          <w:rFonts w:ascii="Maiandra GD" w:hAnsi="Maiandra GD"/>
          <w:sz w:val="24"/>
          <w:szCs w:val="24"/>
        </w:rPr>
        <w:t>Further  information:  For  more  information  refer  to  the  Public  Procurement  and  Disposals  Act  2015  and  its  Regulations  available  from  the  Website</w:t>
      </w:r>
      <w:r w:rsidR="00060A23">
        <w:rPr>
          <w:rFonts w:ascii="Maiandra GD" w:hAnsi="Maiandra GD"/>
          <w:sz w:val="24"/>
          <w:szCs w:val="24"/>
        </w:rPr>
        <w:t xml:space="preserve"> </w:t>
      </w:r>
      <w:hyperlink r:id="rId39" w:history="1">
        <w:r w:rsidR="00C817DC" w:rsidRPr="009E1B36">
          <w:rPr>
            <w:rStyle w:val="Hyperlink"/>
            <w:rFonts w:ascii="Maiandra GD" w:hAnsi="Maiandra GD"/>
            <w:sz w:val="24"/>
            <w:szCs w:val="24"/>
          </w:rPr>
          <w:t>www.ppra.go.ke</w:t>
        </w:r>
      </w:hyperlink>
      <w:r w:rsidRPr="00C83DB2">
        <w:rPr>
          <w:rFonts w:ascii="Maiandra GD" w:hAnsi="Maiandra GD"/>
          <w:sz w:val="24"/>
          <w:szCs w:val="24"/>
        </w:rPr>
        <w:t>or  email</w:t>
      </w:r>
      <w:hyperlink r:id="rId40">
        <w:r w:rsidRPr="00C83DB2">
          <w:rPr>
            <w:rFonts w:ascii="Maiandra GD" w:hAnsi="Maiandra GD"/>
            <w:sz w:val="24"/>
            <w:szCs w:val="24"/>
            <w:u w:val="single" w:color="0000C4"/>
          </w:rPr>
          <w:t>complaints@ppra.go.ke</w:t>
        </w:r>
      </w:hyperlink>
      <w:r w:rsidRPr="00C83DB2">
        <w:rPr>
          <w:rFonts w:ascii="Maiandra GD" w:hAnsi="Maiandra GD"/>
          <w:sz w:val="24"/>
          <w:szCs w:val="24"/>
        </w:rPr>
        <w:t>.</w:t>
      </w:r>
    </w:p>
    <w:p w14:paraId="4A86BBEC" w14:textId="77777777" w:rsidR="00D85001" w:rsidRPr="00C83DB2" w:rsidRDefault="00D85001" w:rsidP="00D42FE1">
      <w:pPr>
        <w:jc w:val="both"/>
        <w:rPr>
          <w:rFonts w:ascii="Maiandra GD" w:hAnsi="Maiandra GD"/>
          <w:sz w:val="24"/>
          <w:szCs w:val="24"/>
        </w:rPr>
        <w:sectPr w:rsidR="00D85001" w:rsidRPr="00C83DB2" w:rsidSect="00D42FE1">
          <w:pgSz w:w="11910" w:h="16840"/>
          <w:pgMar w:top="720" w:right="720" w:bottom="720" w:left="720" w:header="0" w:footer="441" w:gutter="0"/>
          <w:cols w:space="720"/>
        </w:sectPr>
      </w:pPr>
    </w:p>
    <w:p w14:paraId="2DE42FF1" w14:textId="77777777" w:rsidR="00D85001" w:rsidRPr="00C83DB2" w:rsidRDefault="00D85001" w:rsidP="00D42FE1">
      <w:pPr>
        <w:pStyle w:val="BodyText"/>
        <w:spacing w:before="114"/>
        <w:ind w:left="755"/>
        <w:rPr>
          <w:rFonts w:ascii="Maiandra GD" w:hAnsi="Maiandra GD"/>
          <w:sz w:val="24"/>
          <w:szCs w:val="24"/>
        </w:rPr>
      </w:pPr>
      <w:r w:rsidRPr="00C83DB2">
        <w:rPr>
          <w:rFonts w:ascii="Maiandra GD" w:hAnsi="Maiandra GD"/>
          <w:sz w:val="24"/>
          <w:szCs w:val="24"/>
        </w:rPr>
        <w:lastRenderedPageBreak/>
        <w:t>You  should  read  these  documents  before  preparing  and  submitting  your  complaint.</w:t>
      </w:r>
    </w:p>
    <w:p w14:paraId="260FF6E9" w14:textId="77777777" w:rsidR="00D85001" w:rsidRPr="00C83DB2" w:rsidRDefault="00D85001" w:rsidP="00967E6E">
      <w:pPr>
        <w:pStyle w:val="ListParagraph"/>
        <w:numPr>
          <w:ilvl w:val="0"/>
          <w:numId w:val="70"/>
        </w:numPr>
        <w:tabs>
          <w:tab w:val="left" w:pos="1235"/>
          <w:tab w:val="left" w:pos="1236"/>
        </w:tabs>
        <w:spacing w:before="112"/>
        <w:ind w:left="1235"/>
        <w:rPr>
          <w:rFonts w:ascii="Maiandra GD" w:hAnsi="Maiandra GD"/>
          <w:sz w:val="24"/>
          <w:szCs w:val="24"/>
        </w:rPr>
      </w:pPr>
      <w:r w:rsidRPr="00C83DB2">
        <w:rPr>
          <w:rFonts w:ascii="Maiandra GD" w:hAnsi="Maiandra GD"/>
          <w:sz w:val="24"/>
          <w:szCs w:val="24"/>
        </w:rPr>
        <w:t>There  are  four  essential  requirements:</w:t>
      </w:r>
    </w:p>
    <w:p w14:paraId="4D8011A0" w14:textId="77777777" w:rsidR="00D85001" w:rsidRPr="00C83DB2" w:rsidRDefault="00D85001" w:rsidP="00967E6E">
      <w:pPr>
        <w:pStyle w:val="ListParagraph"/>
        <w:numPr>
          <w:ilvl w:val="0"/>
          <w:numId w:val="72"/>
        </w:numPr>
        <w:tabs>
          <w:tab w:val="left" w:pos="1235"/>
          <w:tab w:val="left" w:pos="1236"/>
        </w:tabs>
        <w:spacing w:before="121"/>
        <w:ind w:right="307"/>
        <w:rPr>
          <w:rFonts w:ascii="Maiandra GD" w:hAnsi="Maiandra GD"/>
          <w:sz w:val="24"/>
          <w:szCs w:val="24"/>
        </w:rPr>
      </w:pPr>
      <w:r w:rsidRPr="00C83DB2">
        <w:rPr>
          <w:rFonts w:ascii="Maiandra GD" w:hAnsi="Maiandra GD"/>
          <w:sz w:val="24"/>
          <w:szCs w:val="24"/>
        </w:rPr>
        <w:t>You must be an ‘interested party’.  In  this  case,  that  means  a  Tenderer  who  submitted  a  Tender  in  this  tendering  process,  and  is  the  recipient  of  a  Noti</w:t>
      </w:r>
      <w:r w:rsidRPr="00C83DB2">
        <w:rPr>
          <w:rFonts w:ascii="Arial" w:hAnsi="Arial" w:cs="Arial"/>
          <w:sz w:val="24"/>
          <w:szCs w:val="24"/>
        </w:rPr>
        <w:t>ﬁ</w:t>
      </w:r>
      <w:r w:rsidRPr="00C83DB2">
        <w:rPr>
          <w:rFonts w:ascii="Maiandra GD" w:hAnsi="Maiandra GD"/>
          <w:sz w:val="24"/>
          <w:szCs w:val="24"/>
        </w:rPr>
        <w:t>cation  of  Intention  to  Award.</w:t>
      </w:r>
    </w:p>
    <w:p w14:paraId="4530FDD1" w14:textId="77777777" w:rsidR="00D85001" w:rsidRPr="00C83DB2" w:rsidRDefault="00D85001" w:rsidP="00967E6E">
      <w:pPr>
        <w:pStyle w:val="ListParagraph"/>
        <w:numPr>
          <w:ilvl w:val="0"/>
          <w:numId w:val="72"/>
        </w:numPr>
        <w:tabs>
          <w:tab w:val="left" w:pos="1234"/>
          <w:tab w:val="left" w:pos="1236"/>
        </w:tabs>
        <w:spacing w:before="115"/>
        <w:rPr>
          <w:rFonts w:ascii="Maiandra GD" w:hAnsi="Maiandra GD"/>
          <w:sz w:val="24"/>
          <w:szCs w:val="24"/>
        </w:rPr>
      </w:pPr>
      <w:r w:rsidRPr="00C83DB2">
        <w:rPr>
          <w:rFonts w:ascii="Maiandra GD" w:hAnsi="Maiandra GD"/>
          <w:sz w:val="24"/>
          <w:szCs w:val="24"/>
        </w:rPr>
        <w:t>The  complaint  can  only  challenge  the  decision  to  award  the  contract.</w:t>
      </w:r>
    </w:p>
    <w:p w14:paraId="03861AD7" w14:textId="77777777" w:rsidR="00D85001" w:rsidRPr="00C83DB2" w:rsidRDefault="00D85001" w:rsidP="00967E6E">
      <w:pPr>
        <w:pStyle w:val="ListParagraph"/>
        <w:numPr>
          <w:ilvl w:val="0"/>
          <w:numId w:val="72"/>
        </w:numPr>
        <w:tabs>
          <w:tab w:val="left" w:pos="1234"/>
          <w:tab w:val="left" w:pos="1236"/>
        </w:tabs>
        <w:spacing w:before="113"/>
        <w:rPr>
          <w:rFonts w:ascii="Maiandra GD" w:hAnsi="Maiandra GD"/>
          <w:sz w:val="24"/>
          <w:szCs w:val="24"/>
        </w:rPr>
      </w:pPr>
      <w:r w:rsidRPr="00C83DB2">
        <w:rPr>
          <w:rFonts w:ascii="Maiandra GD" w:hAnsi="Maiandra GD"/>
          <w:sz w:val="24"/>
          <w:szCs w:val="24"/>
        </w:rPr>
        <w:t>You must submit the complaint within the period stated above.</w:t>
      </w:r>
    </w:p>
    <w:p w14:paraId="4AC04A66" w14:textId="77777777" w:rsidR="00D85001" w:rsidRPr="00C83DB2" w:rsidRDefault="00D85001" w:rsidP="00967E6E">
      <w:pPr>
        <w:pStyle w:val="ListParagraph"/>
        <w:numPr>
          <w:ilvl w:val="0"/>
          <w:numId w:val="72"/>
        </w:numPr>
        <w:tabs>
          <w:tab w:val="left" w:pos="1234"/>
          <w:tab w:val="left" w:pos="1236"/>
        </w:tabs>
        <w:spacing w:before="112"/>
        <w:rPr>
          <w:rFonts w:ascii="Maiandra GD" w:hAnsi="Maiandra GD"/>
          <w:sz w:val="24"/>
          <w:szCs w:val="24"/>
        </w:rPr>
      </w:pPr>
      <w:r w:rsidRPr="00C83DB2">
        <w:rPr>
          <w:rFonts w:ascii="Maiandra GD" w:hAnsi="Maiandra GD"/>
          <w:sz w:val="24"/>
          <w:szCs w:val="24"/>
        </w:rPr>
        <w:t>You  must  include,  in  your  complaint,  all  of  the  information  required  to  support  your  complaint.</w:t>
      </w:r>
    </w:p>
    <w:p w14:paraId="4DF30FE8" w14:textId="77777777" w:rsidR="00D85001" w:rsidRPr="00C83DB2" w:rsidRDefault="00D85001" w:rsidP="00967E6E">
      <w:pPr>
        <w:pStyle w:val="Heading5"/>
        <w:numPr>
          <w:ilvl w:val="0"/>
          <w:numId w:val="64"/>
        </w:numPr>
        <w:tabs>
          <w:tab w:val="left" w:pos="754"/>
          <w:tab w:val="left" w:pos="755"/>
        </w:tabs>
        <w:spacing w:before="235"/>
        <w:ind w:left="754" w:hanging="645"/>
        <w:rPr>
          <w:rFonts w:ascii="Maiandra GD" w:hAnsi="Maiandra GD"/>
          <w:sz w:val="24"/>
          <w:szCs w:val="24"/>
        </w:rPr>
      </w:pPr>
      <w:r w:rsidRPr="00C83DB2">
        <w:rPr>
          <w:rFonts w:ascii="Maiandra GD" w:hAnsi="Maiandra GD"/>
          <w:sz w:val="24"/>
          <w:szCs w:val="24"/>
          <w:u w:val="single" w:color="231F20"/>
        </w:rPr>
        <w:t>Standstill</w:t>
      </w:r>
      <w:r w:rsidRPr="00C83DB2">
        <w:rPr>
          <w:rFonts w:ascii="Maiandra GD" w:hAnsi="Maiandra GD"/>
          <w:sz w:val="24"/>
          <w:szCs w:val="24"/>
        </w:rPr>
        <w:t xml:space="preserve"> Period</w:t>
      </w:r>
    </w:p>
    <w:p w14:paraId="00B623DB" w14:textId="77777777" w:rsidR="00D85001" w:rsidRPr="00C83DB2" w:rsidRDefault="00D85001" w:rsidP="00967E6E">
      <w:pPr>
        <w:pStyle w:val="ListParagraph"/>
        <w:numPr>
          <w:ilvl w:val="0"/>
          <w:numId w:val="73"/>
        </w:numPr>
        <w:tabs>
          <w:tab w:val="left" w:pos="1234"/>
          <w:tab w:val="left" w:pos="1235"/>
        </w:tabs>
        <w:spacing w:before="112"/>
        <w:rPr>
          <w:rFonts w:ascii="Maiandra GD" w:hAnsi="Maiandra GD"/>
          <w:sz w:val="24"/>
          <w:szCs w:val="24"/>
        </w:rPr>
      </w:pPr>
      <w:r w:rsidRPr="00C83DB2">
        <w:rPr>
          <w:rFonts w:ascii="Maiandra GD" w:hAnsi="Maiandra GD"/>
          <w:sz w:val="24"/>
          <w:szCs w:val="24"/>
        </w:rPr>
        <w:t>DEADLINE:  The  Standstill  Period  is  due  to  end  at  midnight  on  [</w:t>
      </w:r>
      <w:r w:rsidRPr="00C83DB2">
        <w:rPr>
          <w:rFonts w:ascii="Maiandra GD" w:hAnsi="Maiandra GD"/>
          <w:i/>
          <w:sz w:val="24"/>
          <w:szCs w:val="24"/>
        </w:rPr>
        <w:t>insert  date</w:t>
      </w:r>
      <w:r w:rsidRPr="00C83DB2">
        <w:rPr>
          <w:rFonts w:ascii="Maiandra GD" w:hAnsi="Maiandra GD"/>
          <w:sz w:val="24"/>
          <w:szCs w:val="24"/>
        </w:rPr>
        <w:t>]  (local  time).</w:t>
      </w:r>
    </w:p>
    <w:p w14:paraId="668A439A" w14:textId="77777777" w:rsidR="00D85001" w:rsidRPr="00C83DB2" w:rsidRDefault="00D85001" w:rsidP="00967E6E">
      <w:pPr>
        <w:pStyle w:val="ListParagraph"/>
        <w:numPr>
          <w:ilvl w:val="0"/>
          <w:numId w:val="73"/>
        </w:numPr>
        <w:tabs>
          <w:tab w:val="left" w:pos="1234"/>
          <w:tab w:val="left" w:pos="1235"/>
        </w:tabs>
        <w:spacing w:before="121"/>
        <w:ind w:right="308"/>
        <w:rPr>
          <w:rFonts w:ascii="Maiandra GD" w:hAnsi="Maiandra GD"/>
          <w:sz w:val="24"/>
          <w:szCs w:val="24"/>
        </w:rPr>
      </w:pPr>
      <w:r w:rsidRPr="00C83DB2">
        <w:rPr>
          <w:rFonts w:ascii="Maiandra GD" w:hAnsi="Maiandra GD"/>
          <w:sz w:val="24"/>
          <w:szCs w:val="24"/>
        </w:rPr>
        <w:t>The  Standstill  Period  lasts  ten  (14)  Days  after  the  date  of  transmission  of  this  Noti</w:t>
      </w:r>
      <w:r w:rsidRPr="00C83DB2">
        <w:rPr>
          <w:rFonts w:ascii="Arial" w:hAnsi="Arial" w:cs="Arial"/>
          <w:sz w:val="24"/>
          <w:szCs w:val="24"/>
        </w:rPr>
        <w:t>ﬁ</w:t>
      </w:r>
      <w:r w:rsidRPr="00C83DB2">
        <w:rPr>
          <w:rFonts w:ascii="Maiandra GD" w:hAnsi="Maiandra GD"/>
          <w:sz w:val="24"/>
          <w:szCs w:val="24"/>
        </w:rPr>
        <w:t>cation  of  Intention  to  Award.</w:t>
      </w:r>
    </w:p>
    <w:p w14:paraId="615049E1" w14:textId="77777777" w:rsidR="00D85001" w:rsidRPr="00C83DB2" w:rsidRDefault="00D85001" w:rsidP="00967E6E">
      <w:pPr>
        <w:pStyle w:val="ListParagraph"/>
        <w:numPr>
          <w:ilvl w:val="0"/>
          <w:numId w:val="73"/>
        </w:numPr>
        <w:tabs>
          <w:tab w:val="left" w:pos="1234"/>
          <w:tab w:val="left" w:pos="1235"/>
        </w:tabs>
        <w:spacing w:before="115"/>
        <w:rPr>
          <w:rFonts w:ascii="Maiandra GD" w:hAnsi="Maiandra GD"/>
          <w:sz w:val="24"/>
          <w:szCs w:val="24"/>
        </w:rPr>
      </w:pPr>
      <w:r w:rsidRPr="00C83DB2">
        <w:rPr>
          <w:rFonts w:ascii="Maiandra GD" w:hAnsi="Maiandra GD"/>
          <w:sz w:val="24"/>
          <w:szCs w:val="24"/>
        </w:rPr>
        <w:t>The  Standstill  Period  may  be  extended  as  stated  in  paragraph  Section  5  (d)  above.</w:t>
      </w:r>
    </w:p>
    <w:p w14:paraId="602F275C" w14:textId="77777777" w:rsidR="00D85001" w:rsidRPr="00C83DB2" w:rsidRDefault="00D85001" w:rsidP="00D42FE1">
      <w:pPr>
        <w:pStyle w:val="BodyText"/>
        <w:spacing w:before="234"/>
        <w:ind w:left="1234"/>
        <w:rPr>
          <w:rFonts w:ascii="Maiandra GD" w:hAnsi="Maiandra GD"/>
          <w:sz w:val="24"/>
          <w:szCs w:val="24"/>
        </w:rPr>
      </w:pPr>
      <w:r w:rsidRPr="00C83DB2">
        <w:rPr>
          <w:rFonts w:ascii="Maiandra GD" w:hAnsi="Maiandra GD"/>
          <w:sz w:val="24"/>
          <w:szCs w:val="24"/>
        </w:rPr>
        <w:t>If  you  have  any  questions  regarding  this  Noti</w:t>
      </w:r>
      <w:r w:rsidRPr="00C83DB2">
        <w:rPr>
          <w:rFonts w:ascii="Arial" w:hAnsi="Arial" w:cs="Arial"/>
          <w:sz w:val="24"/>
          <w:szCs w:val="24"/>
        </w:rPr>
        <w:t>ﬁ</w:t>
      </w:r>
      <w:r w:rsidRPr="00C83DB2">
        <w:rPr>
          <w:rFonts w:ascii="Maiandra GD" w:hAnsi="Maiandra GD"/>
          <w:sz w:val="24"/>
          <w:szCs w:val="24"/>
        </w:rPr>
        <w:t>cation  please  do  not  hesitate  to  contact  us.</w:t>
      </w:r>
    </w:p>
    <w:p w14:paraId="0C05E079" w14:textId="77777777" w:rsidR="00D85001" w:rsidRPr="00C83DB2" w:rsidRDefault="00D85001" w:rsidP="00D42FE1">
      <w:pPr>
        <w:pStyle w:val="BodyText"/>
        <w:spacing w:before="7"/>
        <w:rPr>
          <w:rFonts w:ascii="Maiandra GD" w:hAnsi="Maiandra GD"/>
          <w:sz w:val="24"/>
          <w:szCs w:val="24"/>
        </w:rPr>
      </w:pPr>
    </w:p>
    <w:p w14:paraId="58813296" w14:textId="77777777" w:rsidR="00D85001" w:rsidRPr="00C83DB2" w:rsidRDefault="00D85001" w:rsidP="00D42FE1">
      <w:pPr>
        <w:pStyle w:val="BodyText"/>
        <w:ind w:left="109"/>
        <w:rPr>
          <w:rFonts w:ascii="Maiandra GD" w:hAnsi="Maiandra GD"/>
          <w:sz w:val="24"/>
          <w:szCs w:val="24"/>
        </w:rPr>
      </w:pPr>
      <w:r w:rsidRPr="00C83DB2">
        <w:rPr>
          <w:rFonts w:ascii="Maiandra GD" w:hAnsi="Maiandra GD"/>
          <w:sz w:val="24"/>
          <w:szCs w:val="24"/>
        </w:rPr>
        <w:t>On behalf of the Employer:</w:t>
      </w:r>
    </w:p>
    <w:p w14:paraId="6F7E79E8" w14:textId="77777777" w:rsidR="00D85001" w:rsidRPr="00C83DB2" w:rsidRDefault="00D85001" w:rsidP="00D42FE1">
      <w:pPr>
        <w:pStyle w:val="Heading5"/>
        <w:tabs>
          <w:tab w:val="left" w:pos="10348"/>
          <w:tab w:val="left" w:pos="10425"/>
          <w:tab w:val="left" w:pos="10458"/>
        </w:tabs>
        <w:spacing w:before="234"/>
        <w:ind w:left="109" w:right="119"/>
        <w:rPr>
          <w:rFonts w:ascii="Maiandra GD" w:hAnsi="Maiandra GD"/>
          <w:sz w:val="24"/>
          <w:szCs w:val="24"/>
        </w:rPr>
      </w:pPr>
      <w:r w:rsidRPr="00C83DB2">
        <w:rPr>
          <w:rFonts w:ascii="Maiandra GD" w:hAnsi="Maiandra GD"/>
          <w:sz w:val="24"/>
          <w:szCs w:val="24"/>
        </w:rPr>
        <w:t>Signature:</w:t>
      </w:r>
      <w:r w:rsidRPr="00C83DB2">
        <w:rPr>
          <w:rFonts w:ascii="Maiandra GD" w:hAnsi="Maiandra GD"/>
          <w:sz w:val="24"/>
          <w:szCs w:val="24"/>
          <w:u w:val="single" w:color="221E1F"/>
        </w:rPr>
        <w:tab/>
      </w:r>
      <w:r w:rsidRPr="00C83DB2">
        <w:rPr>
          <w:rFonts w:ascii="Maiandra GD" w:hAnsi="Maiandra GD"/>
          <w:sz w:val="24"/>
          <w:szCs w:val="24"/>
        </w:rPr>
        <w:t xml:space="preserve">  Name:</w:t>
      </w:r>
      <w:r w:rsidRPr="00C83DB2">
        <w:rPr>
          <w:rFonts w:ascii="Maiandra GD" w:hAnsi="Maiandra GD"/>
          <w:sz w:val="24"/>
          <w:szCs w:val="24"/>
          <w:u w:val="single" w:color="221E1F"/>
        </w:rPr>
        <w:tab/>
      </w:r>
      <w:r w:rsidRPr="00C83DB2">
        <w:rPr>
          <w:rFonts w:ascii="Maiandra GD" w:hAnsi="Maiandra GD"/>
          <w:sz w:val="24"/>
          <w:szCs w:val="24"/>
          <w:u w:val="single" w:color="221E1F"/>
        </w:rPr>
        <w:tab/>
      </w:r>
    </w:p>
    <w:p w14:paraId="6217BC2E" w14:textId="77777777" w:rsidR="00D85001" w:rsidRPr="00C83DB2" w:rsidRDefault="00D85001" w:rsidP="00D42FE1">
      <w:pPr>
        <w:pStyle w:val="Heading5"/>
        <w:tabs>
          <w:tab w:val="left" w:pos="10348"/>
          <w:tab w:val="left" w:pos="10425"/>
          <w:tab w:val="left" w:pos="10458"/>
        </w:tabs>
        <w:spacing w:before="234"/>
        <w:ind w:left="109" w:right="119"/>
        <w:rPr>
          <w:rFonts w:ascii="Maiandra GD" w:hAnsi="Maiandra GD"/>
          <w:sz w:val="24"/>
          <w:szCs w:val="24"/>
        </w:rPr>
      </w:pPr>
      <w:r w:rsidRPr="00C83DB2">
        <w:rPr>
          <w:rFonts w:ascii="Maiandra GD" w:hAnsi="Maiandra GD"/>
          <w:sz w:val="24"/>
          <w:szCs w:val="24"/>
        </w:rPr>
        <w:t>Title/position:</w:t>
      </w:r>
      <w:r w:rsidRPr="00C83DB2">
        <w:rPr>
          <w:rFonts w:ascii="Maiandra GD" w:hAnsi="Maiandra GD"/>
          <w:sz w:val="24"/>
          <w:szCs w:val="24"/>
          <w:u w:val="single" w:color="221E1F"/>
        </w:rPr>
        <w:tab/>
      </w:r>
      <w:r w:rsidRPr="00C83DB2">
        <w:rPr>
          <w:rFonts w:ascii="Maiandra GD" w:hAnsi="Maiandra GD"/>
          <w:sz w:val="24"/>
          <w:szCs w:val="24"/>
          <w:u w:val="single" w:color="221E1F"/>
        </w:rPr>
        <w:tab/>
      </w:r>
      <w:r w:rsidRPr="00C83DB2">
        <w:rPr>
          <w:rFonts w:ascii="Maiandra GD" w:hAnsi="Maiandra GD"/>
          <w:sz w:val="24"/>
          <w:szCs w:val="24"/>
          <w:u w:val="single" w:color="221E1F"/>
        </w:rPr>
        <w:tab/>
      </w:r>
    </w:p>
    <w:p w14:paraId="439B1723" w14:textId="77777777" w:rsidR="00D85001" w:rsidRPr="00C83DB2" w:rsidRDefault="00D85001" w:rsidP="00D42FE1">
      <w:pPr>
        <w:pStyle w:val="Heading5"/>
        <w:tabs>
          <w:tab w:val="left" w:pos="10348"/>
          <w:tab w:val="left" w:pos="10425"/>
          <w:tab w:val="left" w:pos="10458"/>
        </w:tabs>
        <w:spacing w:before="234"/>
        <w:ind w:left="109" w:right="119"/>
        <w:rPr>
          <w:rFonts w:ascii="Maiandra GD" w:hAnsi="Maiandra GD"/>
          <w:sz w:val="24"/>
          <w:szCs w:val="24"/>
        </w:rPr>
      </w:pPr>
      <w:r w:rsidRPr="00C83DB2">
        <w:rPr>
          <w:rFonts w:ascii="Maiandra GD" w:hAnsi="Maiandra GD"/>
          <w:sz w:val="24"/>
          <w:szCs w:val="24"/>
        </w:rPr>
        <w:t>Telephone:</w:t>
      </w:r>
      <w:r w:rsidRPr="00C83DB2">
        <w:rPr>
          <w:rFonts w:ascii="Maiandra GD" w:hAnsi="Maiandra GD"/>
          <w:sz w:val="24"/>
          <w:szCs w:val="24"/>
          <w:u w:val="single" w:color="221E1F"/>
        </w:rPr>
        <w:tab/>
      </w:r>
      <w:r w:rsidRPr="00C83DB2">
        <w:rPr>
          <w:rFonts w:ascii="Maiandra GD" w:hAnsi="Maiandra GD"/>
          <w:sz w:val="24"/>
          <w:szCs w:val="24"/>
          <w:u w:val="single" w:color="221E1F"/>
        </w:rPr>
        <w:tab/>
      </w:r>
      <w:r w:rsidRPr="00C83DB2">
        <w:rPr>
          <w:rFonts w:ascii="Maiandra GD" w:hAnsi="Maiandra GD"/>
          <w:sz w:val="24"/>
          <w:szCs w:val="24"/>
          <w:u w:val="single" w:color="221E1F"/>
        </w:rPr>
        <w:tab/>
      </w:r>
    </w:p>
    <w:p w14:paraId="2FD37F2B" w14:textId="77777777" w:rsidR="00D85001" w:rsidRPr="00C83DB2" w:rsidRDefault="00D85001" w:rsidP="00D42FE1">
      <w:pPr>
        <w:pStyle w:val="Heading5"/>
        <w:tabs>
          <w:tab w:val="left" w:pos="10348"/>
          <w:tab w:val="left" w:pos="10425"/>
          <w:tab w:val="left" w:pos="10458"/>
        </w:tabs>
        <w:spacing w:before="234"/>
        <w:ind w:left="109" w:right="119"/>
        <w:rPr>
          <w:rFonts w:ascii="Maiandra GD" w:hAnsi="Maiandra GD"/>
          <w:sz w:val="24"/>
          <w:szCs w:val="24"/>
        </w:rPr>
      </w:pPr>
      <w:r w:rsidRPr="00C83DB2">
        <w:rPr>
          <w:rFonts w:ascii="Maiandra GD" w:hAnsi="Maiandra GD"/>
          <w:sz w:val="24"/>
          <w:szCs w:val="24"/>
        </w:rPr>
        <w:t xml:space="preserve"> Email:  </w:t>
      </w:r>
      <w:r w:rsidRPr="00C83DB2">
        <w:rPr>
          <w:rFonts w:ascii="Maiandra GD" w:hAnsi="Maiandra GD"/>
          <w:sz w:val="24"/>
          <w:szCs w:val="24"/>
          <w:u w:val="single" w:color="221E1F"/>
        </w:rPr>
        <w:tab/>
      </w:r>
      <w:r w:rsidRPr="00C83DB2">
        <w:rPr>
          <w:rFonts w:ascii="Maiandra GD" w:hAnsi="Maiandra GD"/>
          <w:sz w:val="24"/>
          <w:szCs w:val="24"/>
          <w:u w:val="single" w:color="221E1F"/>
        </w:rPr>
        <w:tab/>
      </w:r>
    </w:p>
    <w:p w14:paraId="5FC26C36" w14:textId="77777777" w:rsidR="00D85001" w:rsidRPr="00C83DB2" w:rsidRDefault="00D85001" w:rsidP="00D42FE1">
      <w:pPr>
        <w:rPr>
          <w:rFonts w:ascii="Maiandra GD" w:hAnsi="Maiandra GD"/>
          <w:sz w:val="24"/>
          <w:szCs w:val="24"/>
        </w:rPr>
        <w:sectPr w:rsidR="00D85001" w:rsidRPr="00C83DB2" w:rsidSect="00D42FE1">
          <w:pgSz w:w="11910" w:h="16840"/>
          <w:pgMar w:top="720" w:right="720" w:bottom="720" w:left="720" w:header="0" w:footer="441" w:gutter="0"/>
          <w:cols w:space="720"/>
        </w:sectPr>
      </w:pPr>
    </w:p>
    <w:p w14:paraId="40BE3A6B" w14:textId="77777777" w:rsidR="00D85001" w:rsidRPr="00C83DB2" w:rsidRDefault="00D85001" w:rsidP="00D42FE1">
      <w:pPr>
        <w:pStyle w:val="Heading4"/>
        <w:tabs>
          <w:tab w:val="left" w:pos="579"/>
          <w:tab w:val="left" w:pos="580"/>
        </w:tabs>
        <w:spacing w:before="237"/>
        <w:ind w:left="0" w:firstLine="0"/>
        <w:rPr>
          <w:rFonts w:ascii="Maiandra GD" w:hAnsi="Maiandra GD"/>
          <w:b/>
          <w:bCs/>
        </w:rPr>
      </w:pPr>
      <w:r w:rsidRPr="00C83DB2">
        <w:rPr>
          <w:rFonts w:ascii="Maiandra GD" w:hAnsi="Maiandra GD"/>
          <w:b/>
          <w:bCs/>
        </w:rPr>
        <w:lastRenderedPageBreak/>
        <w:t>FORM NO. 2 - REQUEST FOR REVIEW</w:t>
      </w:r>
    </w:p>
    <w:p w14:paraId="5CD3FCCD" w14:textId="77777777" w:rsidR="00D85001" w:rsidRPr="00C83DB2" w:rsidRDefault="00D85001" w:rsidP="00D42FE1">
      <w:pPr>
        <w:spacing w:after="160"/>
        <w:ind w:left="3082" w:hanging="2794"/>
        <w:jc w:val="both"/>
        <w:rPr>
          <w:rFonts w:ascii="Maiandra GD" w:hAnsi="Maiandra GD"/>
          <w:b/>
          <w:sz w:val="24"/>
          <w:szCs w:val="24"/>
        </w:rPr>
      </w:pPr>
    </w:p>
    <w:p w14:paraId="4B962DD2" w14:textId="77777777" w:rsidR="00D85001" w:rsidRPr="00C83DB2" w:rsidRDefault="00D85001" w:rsidP="00D42FE1">
      <w:pPr>
        <w:spacing w:after="160"/>
        <w:ind w:left="7200" w:hanging="2790"/>
        <w:rPr>
          <w:rFonts w:ascii="Maiandra GD" w:hAnsi="Maiandra GD"/>
          <w:b/>
          <w:sz w:val="24"/>
          <w:szCs w:val="24"/>
        </w:rPr>
      </w:pPr>
      <w:r w:rsidRPr="00C83DB2">
        <w:rPr>
          <w:rFonts w:ascii="Maiandra GD" w:hAnsi="Maiandra GD"/>
          <w:b/>
          <w:sz w:val="24"/>
          <w:szCs w:val="24"/>
        </w:rPr>
        <w:t xml:space="preserve">FORM FOR REVIEW (r.203 (1)) </w:t>
      </w:r>
    </w:p>
    <w:p w14:paraId="5B68B9F6" w14:textId="77777777" w:rsidR="00D85001" w:rsidRPr="00C83DB2" w:rsidRDefault="00D85001" w:rsidP="00D42FE1">
      <w:pPr>
        <w:spacing w:after="160"/>
        <w:jc w:val="center"/>
        <w:rPr>
          <w:rFonts w:ascii="Maiandra GD" w:hAnsi="Maiandra GD"/>
          <w:b/>
          <w:sz w:val="24"/>
          <w:szCs w:val="24"/>
        </w:rPr>
      </w:pPr>
    </w:p>
    <w:p w14:paraId="5BB3090D" w14:textId="77777777" w:rsidR="00D85001" w:rsidRPr="00C83DB2" w:rsidRDefault="00D85001" w:rsidP="00D42FE1">
      <w:pPr>
        <w:spacing w:after="160"/>
        <w:jc w:val="center"/>
        <w:rPr>
          <w:rFonts w:ascii="Maiandra GD" w:hAnsi="Maiandra GD"/>
          <w:b/>
          <w:sz w:val="24"/>
          <w:szCs w:val="24"/>
        </w:rPr>
      </w:pPr>
      <w:r w:rsidRPr="00C83DB2">
        <w:rPr>
          <w:rFonts w:ascii="Maiandra GD" w:hAnsi="Maiandra GD"/>
          <w:b/>
          <w:sz w:val="24"/>
          <w:szCs w:val="24"/>
        </w:rPr>
        <w:t>PUBLIC PROCUREMENT ADMINISTRATIVE REVIEW BOARD</w:t>
      </w:r>
    </w:p>
    <w:p w14:paraId="7E6F2D22" w14:textId="77777777" w:rsidR="00D85001" w:rsidRPr="00C83DB2" w:rsidRDefault="00D85001" w:rsidP="00D42FE1">
      <w:pPr>
        <w:spacing w:after="160"/>
        <w:jc w:val="center"/>
        <w:rPr>
          <w:rFonts w:ascii="Maiandra GD" w:hAnsi="Maiandra GD"/>
          <w:b/>
          <w:sz w:val="24"/>
          <w:szCs w:val="24"/>
        </w:rPr>
      </w:pPr>
      <w:r w:rsidRPr="00C83DB2">
        <w:rPr>
          <w:rFonts w:ascii="Maiandra GD" w:hAnsi="Maiandra GD"/>
          <w:b/>
          <w:sz w:val="24"/>
          <w:szCs w:val="24"/>
        </w:rPr>
        <w:t>APPLICATION NO…………….OF……….….20……...</w:t>
      </w:r>
    </w:p>
    <w:p w14:paraId="0A236365" w14:textId="77777777" w:rsidR="00D85001" w:rsidRPr="00C83DB2" w:rsidRDefault="00D85001" w:rsidP="00D42FE1">
      <w:pPr>
        <w:spacing w:after="160"/>
        <w:jc w:val="center"/>
        <w:rPr>
          <w:rFonts w:ascii="Maiandra GD" w:hAnsi="Maiandra GD"/>
          <w:b/>
          <w:sz w:val="24"/>
          <w:szCs w:val="24"/>
        </w:rPr>
      </w:pPr>
      <w:r w:rsidRPr="00C83DB2">
        <w:rPr>
          <w:rFonts w:ascii="Maiandra GD" w:hAnsi="Maiandra GD"/>
          <w:b/>
          <w:sz w:val="24"/>
          <w:szCs w:val="24"/>
        </w:rPr>
        <w:t>BETWEEN</w:t>
      </w:r>
    </w:p>
    <w:p w14:paraId="0AA8DEDB" w14:textId="77777777" w:rsidR="00D85001" w:rsidRPr="00C83DB2" w:rsidRDefault="00D85001" w:rsidP="00D42FE1">
      <w:pPr>
        <w:spacing w:after="160"/>
        <w:jc w:val="center"/>
        <w:rPr>
          <w:rFonts w:ascii="Maiandra GD" w:hAnsi="Maiandra GD"/>
          <w:b/>
          <w:sz w:val="24"/>
          <w:szCs w:val="24"/>
        </w:rPr>
      </w:pPr>
      <w:r w:rsidRPr="00C83DB2">
        <w:rPr>
          <w:rFonts w:ascii="Maiandra GD" w:hAnsi="Maiandra GD"/>
          <w:b/>
          <w:sz w:val="24"/>
          <w:szCs w:val="24"/>
        </w:rPr>
        <w:t>…………………………...……………………………….APPLICANT</w:t>
      </w:r>
    </w:p>
    <w:p w14:paraId="0B7A1DC7" w14:textId="77777777" w:rsidR="00D85001" w:rsidRPr="00C83DB2" w:rsidRDefault="00D85001" w:rsidP="00D42FE1">
      <w:pPr>
        <w:spacing w:after="160"/>
        <w:jc w:val="center"/>
        <w:rPr>
          <w:rFonts w:ascii="Maiandra GD" w:hAnsi="Maiandra GD"/>
          <w:b/>
          <w:sz w:val="24"/>
          <w:szCs w:val="24"/>
        </w:rPr>
      </w:pPr>
      <w:r w:rsidRPr="00C83DB2">
        <w:rPr>
          <w:rFonts w:ascii="Maiandra GD" w:hAnsi="Maiandra GD"/>
          <w:b/>
          <w:sz w:val="24"/>
          <w:szCs w:val="24"/>
        </w:rPr>
        <w:t>AND</w:t>
      </w:r>
    </w:p>
    <w:p w14:paraId="66D500D4" w14:textId="77777777" w:rsidR="00D85001" w:rsidRPr="00C83DB2" w:rsidRDefault="00D85001" w:rsidP="00D42FE1">
      <w:pPr>
        <w:spacing w:after="160"/>
        <w:jc w:val="center"/>
        <w:rPr>
          <w:rFonts w:ascii="Maiandra GD" w:hAnsi="Maiandra GD"/>
          <w:b/>
          <w:sz w:val="24"/>
          <w:szCs w:val="24"/>
        </w:rPr>
      </w:pPr>
      <w:r w:rsidRPr="00C83DB2">
        <w:rPr>
          <w:rFonts w:ascii="Maiandra GD" w:hAnsi="Maiandra GD"/>
          <w:b/>
          <w:sz w:val="24"/>
          <w:szCs w:val="24"/>
        </w:rPr>
        <w:t>…………………………………RESPONDENT (Procuring Entity)</w:t>
      </w:r>
    </w:p>
    <w:p w14:paraId="148DC54C" w14:textId="77777777" w:rsidR="00D85001" w:rsidRPr="00C83DB2" w:rsidRDefault="00D85001" w:rsidP="00D42FE1">
      <w:pPr>
        <w:spacing w:after="160"/>
        <w:jc w:val="both"/>
        <w:rPr>
          <w:rFonts w:ascii="Maiandra GD" w:hAnsi="Maiandra GD"/>
          <w:sz w:val="24"/>
          <w:szCs w:val="24"/>
        </w:rPr>
      </w:pPr>
    </w:p>
    <w:p w14:paraId="1DD6A6E4" w14:textId="77777777" w:rsidR="00D85001" w:rsidRPr="00C83DB2" w:rsidRDefault="00D85001" w:rsidP="00D42FE1">
      <w:pPr>
        <w:spacing w:after="160"/>
        <w:ind w:right="144"/>
        <w:jc w:val="both"/>
        <w:rPr>
          <w:rFonts w:ascii="Maiandra GD" w:hAnsi="Maiandra GD"/>
          <w:sz w:val="24"/>
          <w:szCs w:val="24"/>
        </w:rPr>
      </w:pPr>
      <w:r w:rsidRPr="00C83DB2">
        <w:rPr>
          <w:rFonts w:ascii="Maiandra GD" w:hAnsi="Maiandra GD"/>
          <w:sz w:val="24"/>
          <w:szCs w:val="24"/>
        </w:rPr>
        <w:t>Request for review of the decision of the…………… (Name of the Procuring Entity of ……………dated the…day of ………….20……….in the matter of Tender No………..…of …………..20….. for .........(Tender description).</w:t>
      </w:r>
    </w:p>
    <w:p w14:paraId="4ECD27BC" w14:textId="77777777" w:rsidR="00D85001" w:rsidRPr="00C83DB2" w:rsidRDefault="00D85001" w:rsidP="00D42FE1">
      <w:pPr>
        <w:spacing w:after="160"/>
        <w:ind w:right="144"/>
        <w:jc w:val="center"/>
        <w:rPr>
          <w:rFonts w:ascii="Maiandra GD" w:hAnsi="Maiandra GD"/>
          <w:b/>
          <w:sz w:val="24"/>
          <w:szCs w:val="24"/>
        </w:rPr>
      </w:pPr>
      <w:r w:rsidRPr="00C83DB2">
        <w:rPr>
          <w:rFonts w:ascii="Maiandra GD" w:hAnsi="Maiandra GD"/>
          <w:b/>
          <w:sz w:val="24"/>
          <w:szCs w:val="24"/>
        </w:rPr>
        <w:t>REQUEST FOR REVIEW</w:t>
      </w:r>
    </w:p>
    <w:p w14:paraId="2F7A25E6" w14:textId="77777777" w:rsidR="00D85001" w:rsidRPr="00C83DB2" w:rsidRDefault="00D85001" w:rsidP="00D42FE1">
      <w:pPr>
        <w:spacing w:after="120"/>
        <w:ind w:right="144"/>
        <w:rPr>
          <w:rFonts w:ascii="Maiandra GD" w:hAnsi="Maiandra GD"/>
          <w:sz w:val="24"/>
          <w:szCs w:val="24"/>
        </w:rPr>
      </w:pPr>
      <w:r w:rsidRPr="00C83DB2">
        <w:rPr>
          <w:rFonts w:ascii="Maiandra GD" w:hAnsi="Maiandra GD"/>
          <w:sz w:val="24"/>
          <w:szCs w:val="24"/>
        </w:rPr>
        <w:t xml:space="preserve"> I/We……………………………,the above named Applicant(s), of address: Physical address…………….P. O. Box  No…………. Tel. No……..Email ……………, hereby request the Public Procurement Administrative Review Board to review the whole/part of the above mentioned decision on the following grounds , namely:</w:t>
      </w:r>
    </w:p>
    <w:p w14:paraId="7C0CB0C8" w14:textId="77777777" w:rsidR="00D85001" w:rsidRPr="00C83DB2" w:rsidRDefault="00D85001" w:rsidP="00D42FE1">
      <w:pPr>
        <w:spacing w:after="120"/>
        <w:rPr>
          <w:rFonts w:ascii="Maiandra GD" w:hAnsi="Maiandra GD"/>
          <w:sz w:val="24"/>
          <w:szCs w:val="24"/>
        </w:rPr>
      </w:pPr>
      <w:r w:rsidRPr="00C83DB2">
        <w:rPr>
          <w:rFonts w:ascii="Maiandra GD" w:hAnsi="Maiandra GD"/>
          <w:sz w:val="24"/>
          <w:szCs w:val="24"/>
        </w:rPr>
        <w:t xml:space="preserve">1. </w:t>
      </w:r>
    </w:p>
    <w:p w14:paraId="0DE6ECC2" w14:textId="77777777" w:rsidR="00D85001" w:rsidRPr="00C83DB2" w:rsidRDefault="00D85001" w:rsidP="00D42FE1">
      <w:pPr>
        <w:spacing w:after="120"/>
        <w:rPr>
          <w:rFonts w:ascii="Maiandra GD" w:hAnsi="Maiandra GD"/>
          <w:sz w:val="24"/>
          <w:szCs w:val="24"/>
        </w:rPr>
      </w:pPr>
      <w:r w:rsidRPr="00C83DB2">
        <w:rPr>
          <w:rFonts w:ascii="Maiandra GD" w:hAnsi="Maiandra GD"/>
          <w:sz w:val="24"/>
          <w:szCs w:val="24"/>
        </w:rPr>
        <w:t xml:space="preserve">2. </w:t>
      </w:r>
    </w:p>
    <w:p w14:paraId="6F158AF1" w14:textId="77777777" w:rsidR="00D85001" w:rsidRPr="00C83DB2" w:rsidRDefault="00D85001" w:rsidP="00D42FE1">
      <w:pPr>
        <w:spacing w:after="120"/>
        <w:rPr>
          <w:rFonts w:ascii="Maiandra GD" w:hAnsi="Maiandra GD"/>
          <w:sz w:val="24"/>
          <w:szCs w:val="24"/>
        </w:rPr>
      </w:pPr>
      <w:r w:rsidRPr="00C83DB2">
        <w:rPr>
          <w:rFonts w:ascii="Maiandra GD" w:hAnsi="Maiandra GD"/>
          <w:sz w:val="24"/>
          <w:szCs w:val="24"/>
        </w:rPr>
        <w:t xml:space="preserve">By this memorandum, the Applicant requests the Board </w:t>
      </w:r>
      <w:proofErr w:type="spellStart"/>
      <w:r w:rsidRPr="00C83DB2">
        <w:rPr>
          <w:rFonts w:ascii="Maiandra GD" w:hAnsi="Maiandra GD"/>
          <w:sz w:val="24"/>
          <w:szCs w:val="24"/>
        </w:rPr>
        <w:t>foranorder</w:t>
      </w:r>
      <w:proofErr w:type="spellEnd"/>
      <w:r w:rsidRPr="00C83DB2">
        <w:rPr>
          <w:rFonts w:ascii="Maiandra GD" w:hAnsi="Maiandra GD"/>
          <w:sz w:val="24"/>
          <w:szCs w:val="24"/>
        </w:rPr>
        <w:t xml:space="preserve">/orders that: </w:t>
      </w:r>
    </w:p>
    <w:p w14:paraId="28802FCC" w14:textId="77777777" w:rsidR="00D85001" w:rsidRPr="00C83DB2" w:rsidRDefault="00D85001" w:rsidP="00D42FE1">
      <w:pPr>
        <w:spacing w:after="120"/>
        <w:rPr>
          <w:rFonts w:ascii="Maiandra GD" w:hAnsi="Maiandra GD"/>
          <w:sz w:val="24"/>
          <w:szCs w:val="24"/>
        </w:rPr>
      </w:pPr>
      <w:r w:rsidRPr="00C83DB2">
        <w:rPr>
          <w:rFonts w:ascii="Maiandra GD" w:hAnsi="Maiandra GD"/>
          <w:sz w:val="24"/>
          <w:szCs w:val="24"/>
        </w:rPr>
        <w:t xml:space="preserve">1. </w:t>
      </w:r>
    </w:p>
    <w:p w14:paraId="58B65C7B" w14:textId="77777777" w:rsidR="00D85001" w:rsidRPr="00C83DB2" w:rsidRDefault="00D85001" w:rsidP="00D42FE1">
      <w:pPr>
        <w:spacing w:after="120"/>
        <w:rPr>
          <w:rFonts w:ascii="Maiandra GD" w:hAnsi="Maiandra GD"/>
          <w:sz w:val="24"/>
          <w:szCs w:val="24"/>
        </w:rPr>
      </w:pPr>
      <w:r w:rsidRPr="00C83DB2">
        <w:rPr>
          <w:rFonts w:ascii="Maiandra GD" w:hAnsi="Maiandra GD"/>
          <w:sz w:val="24"/>
          <w:szCs w:val="24"/>
        </w:rPr>
        <w:t xml:space="preserve">2. </w:t>
      </w:r>
    </w:p>
    <w:p w14:paraId="6706BD70" w14:textId="77777777" w:rsidR="00D85001" w:rsidRPr="00C83DB2" w:rsidRDefault="00D85001" w:rsidP="00D42FE1">
      <w:pPr>
        <w:spacing w:after="120"/>
        <w:rPr>
          <w:rFonts w:ascii="Maiandra GD" w:hAnsi="Maiandra GD"/>
          <w:sz w:val="24"/>
          <w:szCs w:val="24"/>
        </w:rPr>
      </w:pPr>
      <w:r w:rsidRPr="00C83DB2">
        <w:rPr>
          <w:rFonts w:ascii="Maiandra GD" w:hAnsi="Maiandra GD"/>
          <w:sz w:val="24"/>
          <w:szCs w:val="24"/>
        </w:rPr>
        <w:t>SIGNED ……………….(Applicant) Dated on…………….day of ……………/…20……</w:t>
      </w:r>
    </w:p>
    <w:p w14:paraId="089E5AF7" w14:textId="77777777" w:rsidR="00D85001" w:rsidRPr="00C83DB2" w:rsidRDefault="00D85001" w:rsidP="00D42FE1">
      <w:pPr>
        <w:spacing w:after="120"/>
        <w:rPr>
          <w:rFonts w:ascii="Maiandra GD" w:hAnsi="Maiandra GD"/>
          <w:sz w:val="24"/>
          <w:szCs w:val="24"/>
        </w:rPr>
      </w:pPr>
      <w:r w:rsidRPr="00C83DB2">
        <w:rPr>
          <w:rFonts w:ascii="Maiandra GD" w:hAnsi="Maiandra GD"/>
          <w:b/>
          <w:sz w:val="24"/>
          <w:szCs w:val="24"/>
          <w:u w:val="single"/>
        </w:rPr>
        <w:t>___________________________________________________________________________</w:t>
      </w:r>
    </w:p>
    <w:p w14:paraId="3E147113" w14:textId="77777777" w:rsidR="00D85001" w:rsidRPr="00C83DB2" w:rsidRDefault="00D85001" w:rsidP="00D42FE1">
      <w:pPr>
        <w:spacing w:after="120"/>
        <w:rPr>
          <w:rFonts w:ascii="Maiandra GD" w:hAnsi="Maiandra GD"/>
          <w:sz w:val="24"/>
          <w:szCs w:val="24"/>
        </w:rPr>
      </w:pPr>
      <w:r w:rsidRPr="00C83DB2">
        <w:rPr>
          <w:rFonts w:ascii="Maiandra GD" w:hAnsi="Maiandra GD"/>
          <w:sz w:val="24"/>
          <w:szCs w:val="24"/>
        </w:rPr>
        <w:t>FOR OFFICIAL USE ONLY Lodged with the Secretary Public Procurement Administrative Review Board on…………day of ………....20….………</w:t>
      </w:r>
    </w:p>
    <w:p w14:paraId="3142BA59" w14:textId="77777777" w:rsidR="00D85001" w:rsidRPr="00C83DB2" w:rsidRDefault="00D85001" w:rsidP="00D42FE1">
      <w:pPr>
        <w:spacing w:after="120"/>
        <w:rPr>
          <w:rFonts w:ascii="Maiandra GD" w:hAnsi="Maiandra GD"/>
          <w:b/>
          <w:sz w:val="24"/>
          <w:szCs w:val="24"/>
        </w:rPr>
      </w:pPr>
      <w:r w:rsidRPr="00C83DB2">
        <w:rPr>
          <w:rFonts w:ascii="Maiandra GD" w:hAnsi="Maiandra GD"/>
          <w:b/>
          <w:sz w:val="24"/>
          <w:szCs w:val="24"/>
        </w:rPr>
        <w:t xml:space="preserve">SIGNED </w:t>
      </w:r>
    </w:p>
    <w:p w14:paraId="67F3B701" w14:textId="77777777" w:rsidR="00D85001" w:rsidRPr="00C83DB2" w:rsidRDefault="00D85001" w:rsidP="00D42FE1">
      <w:pPr>
        <w:spacing w:after="160"/>
        <w:rPr>
          <w:rFonts w:ascii="Maiandra GD" w:hAnsi="Maiandra GD"/>
          <w:b/>
          <w:sz w:val="24"/>
          <w:szCs w:val="24"/>
        </w:rPr>
      </w:pPr>
      <w:r w:rsidRPr="00C83DB2">
        <w:rPr>
          <w:rFonts w:ascii="Maiandra GD" w:hAnsi="Maiandra GD"/>
          <w:b/>
          <w:sz w:val="24"/>
          <w:szCs w:val="24"/>
        </w:rPr>
        <w:t>Board Secretary</w:t>
      </w:r>
    </w:p>
    <w:p w14:paraId="0BC096EE" w14:textId="77777777" w:rsidR="00D85001" w:rsidRPr="00C83DB2" w:rsidRDefault="00D85001" w:rsidP="00D42FE1">
      <w:pPr>
        <w:spacing w:before="127"/>
        <w:ind w:left="114"/>
        <w:jc w:val="both"/>
        <w:rPr>
          <w:rFonts w:ascii="Maiandra GD" w:hAnsi="Maiandra GD"/>
          <w:b/>
          <w:sz w:val="24"/>
          <w:szCs w:val="24"/>
        </w:rPr>
      </w:pPr>
    </w:p>
    <w:p w14:paraId="766ADBB5" w14:textId="77777777" w:rsidR="00D85001" w:rsidRPr="00C83DB2" w:rsidRDefault="00D85001" w:rsidP="00D42FE1">
      <w:pPr>
        <w:spacing w:before="127"/>
        <w:ind w:left="114"/>
        <w:jc w:val="both"/>
        <w:rPr>
          <w:rFonts w:ascii="Maiandra GD" w:hAnsi="Maiandra GD"/>
          <w:b/>
          <w:sz w:val="24"/>
          <w:szCs w:val="24"/>
        </w:rPr>
      </w:pPr>
    </w:p>
    <w:p w14:paraId="7C7BB83E" w14:textId="77777777" w:rsidR="00D85001" w:rsidRPr="00C83DB2" w:rsidRDefault="00D85001" w:rsidP="00D42FE1">
      <w:pPr>
        <w:spacing w:before="127"/>
        <w:ind w:left="114"/>
        <w:jc w:val="both"/>
        <w:rPr>
          <w:rFonts w:ascii="Maiandra GD" w:hAnsi="Maiandra GD"/>
          <w:b/>
          <w:sz w:val="24"/>
          <w:szCs w:val="24"/>
        </w:rPr>
      </w:pPr>
    </w:p>
    <w:p w14:paraId="31582EB7" w14:textId="77777777" w:rsidR="00D85001" w:rsidRPr="00C83DB2" w:rsidRDefault="00D85001" w:rsidP="00D42FE1">
      <w:pPr>
        <w:spacing w:before="127"/>
        <w:ind w:left="114"/>
        <w:jc w:val="both"/>
        <w:rPr>
          <w:rFonts w:ascii="Maiandra GD" w:hAnsi="Maiandra GD"/>
          <w:b/>
          <w:sz w:val="24"/>
          <w:szCs w:val="24"/>
        </w:rPr>
      </w:pPr>
    </w:p>
    <w:p w14:paraId="1F04F6A1" w14:textId="77777777" w:rsidR="00D85001" w:rsidRPr="00C83DB2" w:rsidRDefault="00D85001" w:rsidP="00D42FE1">
      <w:pPr>
        <w:spacing w:before="127"/>
        <w:ind w:left="114"/>
        <w:jc w:val="both"/>
        <w:rPr>
          <w:rFonts w:ascii="Maiandra GD" w:hAnsi="Maiandra GD"/>
          <w:b/>
          <w:sz w:val="24"/>
          <w:szCs w:val="24"/>
        </w:rPr>
      </w:pPr>
    </w:p>
    <w:p w14:paraId="1C76314B" w14:textId="77777777" w:rsidR="00D85001" w:rsidRPr="00C83DB2" w:rsidRDefault="00D85001" w:rsidP="00D42FE1">
      <w:pPr>
        <w:spacing w:before="127"/>
        <w:ind w:left="114"/>
        <w:jc w:val="both"/>
        <w:rPr>
          <w:rFonts w:ascii="Maiandra GD" w:hAnsi="Maiandra GD"/>
          <w:b/>
          <w:sz w:val="24"/>
          <w:szCs w:val="24"/>
        </w:rPr>
      </w:pPr>
    </w:p>
    <w:p w14:paraId="7D4DC390" w14:textId="77777777" w:rsidR="00D85001" w:rsidRPr="00C83DB2" w:rsidRDefault="00D85001" w:rsidP="00D42FE1">
      <w:pPr>
        <w:spacing w:before="127"/>
        <w:ind w:left="114"/>
        <w:jc w:val="both"/>
        <w:rPr>
          <w:rFonts w:ascii="Maiandra GD" w:hAnsi="Maiandra GD"/>
          <w:b/>
          <w:sz w:val="24"/>
          <w:szCs w:val="24"/>
        </w:rPr>
      </w:pPr>
    </w:p>
    <w:p w14:paraId="2B5469CB" w14:textId="77777777" w:rsidR="00D85001" w:rsidRPr="00C83DB2" w:rsidRDefault="00D85001" w:rsidP="00045435">
      <w:pPr>
        <w:spacing w:before="127"/>
        <w:jc w:val="both"/>
        <w:rPr>
          <w:rFonts w:ascii="Maiandra GD" w:hAnsi="Maiandra GD"/>
          <w:b/>
          <w:sz w:val="24"/>
          <w:szCs w:val="24"/>
        </w:rPr>
      </w:pPr>
    </w:p>
    <w:p w14:paraId="606B5B99" w14:textId="77777777" w:rsidR="00D85001" w:rsidRPr="00C83DB2" w:rsidRDefault="00D85001" w:rsidP="00D42FE1">
      <w:pPr>
        <w:spacing w:before="127"/>
        <w:ind w:left="114"/>
        <w:jc w:val="both"/>
        <w:rPr>
          <w:rFonts w:ascii="Maiandra GD" w:hAnsi="Maiandra GD"/>
          <w:b/>
          <w:sz w:val="24"/>
          <w:szCs w:val="24"/>
        </w:rPr>
      </w:pPr>
    </w:p>
    <w:p w14:paraId="11A5E808" w14:textId="77777777" w:rsidR="00D85001" w:rsidRPr="00C83DB2" w:rsidRDefault="00D85001" w:rsidP="00D42FE1">
      <w:pPr>
        <w:pStyle w:val="Heading3"/>
        <w:spacing w:before="127"/>
        <w:ind w:left="108"/>
        <w:jc w:val="both"/>
        <w:rPr>
          <w:rFonts w:ascii="Maiandra GD" w:hAnsi="Maiandra GD"/>
        </w:rPr>
      </w:pPr>
      <w:r w:rsidRPr="00C83DB2">
        <w:rPr>
          <w:rFonts w:ascii="Maiandra GD" w:hAnsi="Maiandra GD"/>
        </w:rPr>
        <w:t xml:space="preserve">FORM NO.  3 LETTER OF AWARD </w:t>
      </w:r>
    </w:p>
    <w:p w14:paraId="24C34084" w14:textId="77777777" w:rsidR="00D85001" w:rsidRPr="00C83DB2" w:rsidRDefault="00D85001" w:rsidP="00D42FE1">
      <w:pPr>
        <w:tabs>
          <w:tab w:val="left" w:pos="2308"/>
        </w:tabs>
        <w:spacing w:before="235"/>
        <w:ind w:left="108"/>
        <w:jc w:val="both"/>
        <w:rPr>
          <w:rFonts w:ascii="Maiandra GD" w:hAnsi="Maiandra GD"/>
          <w:i/>
          <w:sz w:val="24"/>
          <w:szCs w:val="24"/>
        </w:rPr>
      </w:pPr>
      <w:r w:rsidRPr="00C83DB2">
        <w:rPr>
          <w:rFonts w:ascii="Maiandra GD" w:hAnsi="Maiandra GD"/>
          <w:i/>
          <w:sz w:val="24"/>
          <w:szCs w:val="24"/>
          <w:u w:val="single" w:color="221E1F"/>
        </w:rPr>
        <w:tab/>
      </w:r>
      <w:r w:rsidRPr="00C83DB2">
        <w:rPr>
          <w:rFonts w:ascii="Maiandra GD" w:hAnsi="Maiandra GD"/>
          <w:i/>
          <w:sz w:val="24"/>
          <w:szCs w:val="24"/>
        </w:rPr>
        <w:t>[Date]</w:t>
      </w:r>
    </w:p>
    <w:p w14:paraId="718ED7F9" w14:textId="77777777" w:rsidR="00D85001" w:rsidRPr="00C83DB2" w:rsidRDefault="00D85001" w:rsidP="00D42FE1">
      <w:pPr>
        <w:tabs>
          <w:tab w:val="left" w:pos="2598"/>
        </w:tabs>
        <w:spacing w:before="234"/>
        <w:ind w:left="108"/>
        <w:jc w:val="both"/>
        <w:rPr>
          <w:rFonts w:ascii="Maiandra GD" w:hAnsi="Maiandra GD"/>
          <w:i/>
          <w:sz w:val="24"/>
          <w:szCs w:val="24"/>
        </w:rPr>
      </w:pPr>
      <w:r w:rsidRPr="00C83DB2">
        <w:rPr>
          <w:rFonts w:ascii="Maiandra GD" w:hAnsi="Maiandra GD"/>
          <w:sz w:val="24"/>
          <w:szCs w:val="24"/>
        </w:rPr>
        <w:t>To:</w:t>
      </w:r>
      <w:r w:rsidRPr="00C83DB2">
        <w:rPr>
          <w:rFonts w:ascii="Maiandra GD" w:hAnsi="Maiandra GD"/>
          <w:sz w:val="24"/>
          <w:szCs w:val="24"/>
          <w:u w:val="single" w:color="221E1F"/>
        </w:rPr>
        <w:tab/>
      </w:r>
      <w:r w:rsidRPr="00C83DB2">
        <w:rPr>
          <w:rFonts w:ascii="Maiandra GD" w:hAnsi="Maiandra GD"/>
          <w:i/>
          <w:sz w:val="24"/>
          <w:szCs w:val="24"/>
        </w:rPr>
        <w:t>[name and address of the Supplier]</w:t>
      </w:r>
    </w:p>
    <w:p w14:paraId="10006B5D" w14:textId="77777777" w:rsidR="00D85001" w:rsidRPr="00C83DB2" w:rsidRDefault="00D85001" w:rsidP="00D42FE1">
      <w:pPr>
        <w:tabs>
          <w:tab w:val="left" w:pos="3062"/>
        </w:tabs>
        <w:spacing w:before="234"/>
        <w:ind w:left="108"/>
        <w:jc w:val="both"/>
        <w:rPr>
          <w:rFonts w:ascii="Maiandra GD" w:hAnsi="Maiandra GD"/>
          <w:sz w:val="24"/>
          <w:szCs w:val="24"/>
        </w:rPr>
      </w:pPr>
      <w:r w:rsidRPr="00C83DB2">
        <w:rPr>
          <w:rFonts w:ascii="Maiandra GD" w:hAnsi="Maiandra GD"/>
          <w:sz w:val="24"/>
          <w:szCs w:val="24"/>
        </w:rPr>
        <w:t>Subject:</w:t>
      </w:r>
      <w:r w:rsidRPr="00C83DB2">
        <w:rPr>
          <w:rFonts w:ascii="Maiandra GD" w:hAnsi="Maiandra GD"/>
          <w:sz w:val="24"/>
          <w:szCs w:val="24"/>
          <w:u w:val="single" w:color="221E1F"/>
        </w:rPr>
        <w:tab/>
      </w:r>
      <w:r w:rsidRPr="00C83DB2">
        <w:rPr>
          <w:rFonts w:ascii="Maiandra GD" w:hAnsi="Maiandra GD"/>
          <w:b/>
          <w:i/>
          <w:sz w:val="24"/>
          <w:szCs w:val="24"/>
        </w:rPr>
        <w:t>Noti</w:t>
      </w:r>
      <w:r w:rsidRPr="00C83DB2">
        <w:rPr>
          <w:rFonts w:ascii="Arial" w:hAnsi="Arial" w:cs="Arial"/>
          <w:b/>
          <w:i/>
          <w:sz w:val="24"/>
          <w:szCs w:val="24"/>
        </w:rPr>
        <w:t>ﬁ</w:t>
      </w:r>
      <w:r w:rsidRPr="00C83DB2">
        <w:rPr>
          <w:rFonts w:ascii="Maiandra GD" w:hAnsi="Maiandra GD"/>
          <w:b/>
          <w:i/>
          <w:sz w:val="24"/>
          <w:szCs w:val="24"/>
        </w:rPr>
        <w:t>cation of Award Contract No.</w:t>
      </w:r>
      <w:r w:rsidRPr="00C83DB2">
        <w:rPr>
          <w:rFonts w:ascii="Maiandra GD" w:hAnsi="Maiandra GD"/>
          <w:sz w:val="24"/>
          <w:szCs w:val="24"/>
        </w:rPr>
        <w:t xml:space="preserve">  .  .  .  .  .  .  .  ..</w:t>
      </w:r>
    </w:p>
    <w:p w14:paraId="7B2384A8" w14:textId="77777777" w:rsidR="00D85001" w:rsidRPr="00C83DB2" w:rsidRDefault="00D85001" w:rsidP="00D42FE1">
      <w:pPr>
        <w:tabs>
          <w:tab w:val="left" w:pos="2577"/>
          <w:tab w:val="left" w:pos="5239"/>
          <w:tab w:val="left" w:pos="7575"/>
        </w:tabs>
        <w:spacing w:before="243"/>
        <w:ind w:left="108" w:right="314"/>
        <w:jc w:val="both"/>
        <w:rPr>
          <w:rFonts w:ascii="Maiandra GD" w:hAnsi="Maiandra GD"/>
          <w:sz w:val="24"/>
          <w:szCs w:val="24"/>
        </w:rPr>
      </w:pPr>
      <w:r w:rsidRPr="00C83DB2">
        <w:rPr>
          <w:rFonts w:ascii="Maiandra GD" w:hAnsi="Maiandra GD"/>
          <w:sz w:val="24"/>
          <w:szCs w:val="24"/>
        </w:rPr>
        <w:t>This    is    to    notify    you    that    your  Tender  dated</w:t>
      </w:r>
      <w:r w:rsidRPr="00C83DB2">
        <w:rPr>
          <w:rFonts w:ascii="Maiandra GD" w:hAnsi="Maiandra GD"/>
          <w:sz w:val="24"/>
          <w:szCs w:val="24"/>
          <w:u w:val="single" w:color="221E1F"/>
        </w:rPr>
        <w:tab/>
      </w:r>
      <w:r w:rsidRPr="00C83DB2">
        <w:rPr>
          <w:rFonts w:ascii="Maiandra GD" w:hAnsi="Maiandra GD"/>
          <w:sz w:val="24"/>
          <w:szCs w:val="24"/>
          <w:u w:val="single" w:color="221E1F"/>
        </w:rPr>
        <w:tab/>
      </w:r>
      <w:r w:rsidRPr="00C83DB2">
        <w:rPr>
          <w:rFonts w:ascii="Maiandra GD" w:hAnsi="Maiandra GD"/>
          <w:b/>
          <w:i/>
          <w:sz w:val="24"/>
          <w:szCs w:val="24"/>
        </w:rPr>
        <w:t xml:space="preserve">[insert  date]  </w:t>
      </w:r>
      <w:r w:rsidRPr="00C83DB2">
        <w:rPr>
          <w:rFonts w:ascii="Maiandra GD" w:hAnsi="Maiandra GD"/>
          <w:sz w:val="24"/>
          <w:szCs w:val="24"/>
        </w:rPr>
        <w:t>for  execution  of  the</w:t>
      </w:r>
      <w:r w:rsidRPr="00C83DB2">
        <w:rPr>
          <w:rFonts w:ascii="Maiandra GD" w:hAnsi="Maiandra GD"/>
          <w:sz w:val="24"/>
          <w:szCs w:val="24"/>
          <w:u w:val="single" w:color="221E1F"/>
        </w:rPr>
        <w:tab/>
      </w:r>
      <w:r w:rsidRPr="00C83DB2">
        <w:rPr>
          <w:rFonts w:ascii="Maiandra GD" w:hAnsi="Maiandra GD"/>
          <w:b/>
          <w:i/>
          <w:sz w:val="24"/>
          <w:szCs w:val="24"/>
        </w:rPr>
        <w:t>[insert  name  of  the  contract  and  identi</w:t>
      </w:r>
      <w:r w:rsidRPr="00C83DB2">
        <w:rPr>
          <w:rFonts w:ascii="Arial" w:hAnsi="Arial" w:cs="Arial"/>
          <w:b/>
          <w:i/>
          <w:sz w:val="24"/>
          <w:szCs w:val="24"/>
        </w:rPr>
        <w:t>ﬁ</w:t>
      </w:r>
      <w:r w:rsidRPr="00C83DB2">
        <w:rPr>
          <w:rFonts w:ascii="Maiandra GD" w:hAnsi="Maiandra GD"/>
          <w:b/>
          <w:i/>
          <w:sz w:val="24"/>
          <w:szCs w:val="24"/>
        </w:rPr>
        <w:t xml:space="preserve">cation  number,  as  given  in  the  SCC]  </w:t>
      </w:r>
      <w:r w:rsidRPr="00C83DB2">
        <w:rPr>
          <w:rFonts w:ascii="Maiandra GD" w:hAnsi="Maiandra GD"/>
          <w:sz w:val="24"/>
          <w:szCs w:val="24"/>
        </w:rPr>
        <w:t>for  the  Accepted    Contract  Amount    of</w:t>
      </w:r>
      <w:r w:rsidRPr="00C83DB2">
        <w:rPr>
          <w:rFonts w:ascii="Maiandra GD" w:hAnsi="Maiandra GD"/>
          <w:sz w:val="24"/>
          <w:szCs w:val="24"/>
          <w:u w:val="single" w:color="221E1F"/>
        </w:rPr>
        <w:tab/>
      </w:r>
      <w:r w:rsidRPr="00C83DB2">
        <w:rPr>
          <w:rFonts w:ascii="Maiandra GD" w:hAnsi="Maiandra GD"/>
          <w:b/>
          <w:i/>
          <w:sz w:val="24"/>
          <w:szCs w:val="24"/>
        </w:rPr>
        <w:t>[insert  amount  in  numbers  and  words  and  name  of  currency]</w:t>
      </w:r>
      <w:r w:rsidRPr="00C83DB2">
        <w:rPr>
          <w:rFonts w:ascii="Maiandra GD" w:hAnsi="Maiandra GD"/>
          <w:sz w:val="24"/>
          <w:szCs w:val="24"/>
        </w:rPr>
        <w:t>,  as  corrected  and  modi</w:t>
      </w:r>
      <w:r w:rsidRPr="00C83DB2">
        <w:rPr>
          <w:rFonts w:ascii="Arial" w:hAnsi="Arial" w:cs="Arial"/>
          <w:sz w:val="24"/>
          <w:szCs w:val="24"/>
        </w:rPr>
        <w:t>ﬁ</w:t>
      </w:r>
      <w:r w:rsidRPr="00C83DB2">
        <w:rPr>
          <w:rFonts w:ascii="Maiandra GD" w:hAnsi="Maiandra GD"/>
          <w:sz w:val="24"/>
          <w:szCs w:val="24"/>
        </w:rPr>
        <w:t>ed  in  accordance  with  the  Instructions  to  tenderers  is  hereby  accepted  by  our  Agency.</w:t>
      </w:r>
    </w:p>
    <w:p w14:paraId="1CA511E0" w14:textId="77777777" w:rsidR="00D85001" w:rsidRPr="00C83DB2" w:rsidRDefault="00D85001" w:rsidP="00D42FE1">
      <w:pPr>
        <w:pStyle w:val="BodyText"/>
        <w:spacing w:before="247"/>
        <w:ind w:left="108" w:right="314"/>
        <w:jc w:val="both"/>
        <w:rPr>
          <w:rFonts w:ascii="Maiandra GD" w:hAnsi="Maiandra GD"/>
          <w:sz w:val="24"/>
          <w:szCs w:val="24"/>
        </w:rPr>
      </w:pPr>
      <w:r w:rsidRPr="00C83DB2">
        <w:rPr>
          <w:rFonts w:ascii="Maiandra GD" w:hAnsi="Maiandra GD"/>
          <w:sz w:val="24"/>
          <w:szCs w:val="24"/>
        </w:rPr>
        <w:t>You  are  requested  to  furnish  the  Performance  Security  within  30  days  in  accordance  with  the  Conditions  of  Contract,  using  for  that  purpose  the  of  the  Performance  Security  Form  included  in  Section  X,  Contract  Forms,  of  the  Tendering  document.</w:t>
      </w:r>
    </w:p>
    <w:p w14:paraId="03AB8722" w14:textId="77777777" w:rsidR="00045435" w:rsidRDefault="00D85001" w:rsidP="00D42FE1">
      <w:pPr>
        <w:pStyle w:val="BodyText"/>
        <w:tabs>
          <w:tab w:val="left" w:pos="10375"/>
        </w:tabs>
        <w:spacing w:before="237"/>
        <w:ind w:left="108" w:right="227"/>
        <w:jc w:val="both"/>
        <w:rPr>
          <w:rFonts w:ascii="Maiandra GD" w:hAnsi="Maiandra GD"/>
          <w:sz w:val="24"/>
          <w:szCs w:val="24"/>
        </w:rPr>
      </w:pPr>
      <w:r w:rsidRPr="00C83DB2">
        <w:rPr>
          <w:rFonts w:ascii="Maiandra GD" w:hAnsi="Maiandra GD"/>
          <w:sz w:val="24"/>
          <w:szCs w:val="24"/>
        </w:rPr>
        <w:t>Authorized Signature:</w:t>
      </w:r>
      <w:r w:rsidRPr="00C83DB2">
        <w:rPr>
          <w:rFonts w:ascii="Maiandra GD" w:hAnsi="Maiandra GD"/>
          <w:sz w:val="24"/>
          <w:szCs w:val="24"/>
          <w:u w:val="single" w:color="221E1F"/>
        </w:rPr>
        <w:tab/>
      </w:r>
      <w:r w:rsidRPr="00C83DB2">
        <w:rPr>
          <w:rFonts w:ascii="Maiandra GD" w:hAnsi="Maiandra GD"/>
          <w:sz w:val="24"/>
          <w:szCs w:val="24"/>
        </w:rPr>
        <w:t xml:space="preserve">  </w:t>
      </w:r>
    </w:p>
    <w:p w14:paraId="666BE523" w14:textId="77777777" w:rsidR="00045435" w:rsidRDefault="00D85001" w:rsidP="00D42FE1">
      <w:pPr>
        <w:pStyle w:val="BodyText"/>
        <w:tabs>
          <w:tab w:val="left" w:pos="10375"/>
        </w:tabs>
        <w:spacing w:before="237"/>
        <w:ind w:left="108" w:right="227"/>
        <w:jc w:val="both"/>
        <w:rPr>
          <w:rFonts w:ascii="Maiandra GD" w:hAnsi="Maiandra GD"/>
          <w:sz w:val="24"/>
          <w:szCs w:val="24"/>
        </w:rPr>
      </w:pPr>
      <w:r w:rsidRPr="00C83DB2">
        <w:rPr>
          <w:rFonts w:ascii="Maiandra GD" w:hAnsi="Maiandra GD"/>
          <w:sz w:val="24"/>
          <w:szCs w:val="24"/>
        </w:rPr>
        <w:t>Name and Title of Signatory:</w:t>
      </w:r>
      <w:r w:rsidRPr="00C83DB2">
        <w:rPr>
          <w:rFonts w:ascii="Maiandra GD" w:hAnsi="Maiandra GD"/>
          <w:sz w:val="24"/>
          <w:szCs w:val="24"/>
          <w:u w:val="single" w:color="221E1F"/>
        </w:rPr>
        <w:tab/>
      </w:r>
    </w:p>
    <w:p w14:paraId="54425BFC" w14:textId="77777777" w:rsidR="00D85001" w:rsidRPr="00C83DB2" w:rsidRDefault="00D85001" w:rsidP="00D42FE1">
      <w:pPr>
        <w:pStyle w:val="BodyText"/>
        <w:tabs>
          <w:tab w:val="left" w:pos="10375"/>
        </w:tabs>
        <w:spacing w:before="237"/>
        <w:ind w:left="108" w:right="227"/>
        <w:jc w:val="both"/>
        <w:rPr>
          <w:rFonts w:ascii="Maiandra GD" w:hAnsi="Maiandra GD"/>
          <w:sz w:val="24"/>
          <w:szCs w:val="24"/>
        </w:rPr>
      </w:pPr>
      <w:r w:rsidRPr="00C83DB2">
        <w:rPr>
          <w:rFonts w:ascii="Maiandra GD" w:hAnsi="Maiandra GD"/>
          <w:sz w:val="24"/>
          <w:szCs w:val="24"/>
        </w:rPr>
        <w:t xml:space="preserve"> Name of Agency:</w:t>
      </w:r>
      <w:r w:rsidRPr="00C83DB2">
        <w:rPr>
          <w:rFonts w:ascii="Maiandra GD" w:hAnsi="Maiandra GD"/>
          <w:sz w:val="24"/>
          <w:szCs w:val="24"/>
          <w:u w:val="single" w:color="221E1F"/>
        </w:rPr>
        <w:tab/>
      </w:r>
    </w:p>
    <w:p w14:paraId="10CFBE72" w14:textId="77777777" w:rsidR="00D85001" w:rsidRPr="00C83DB2" w:rsidRDefault="00D85001" w:rsidP="00D42FE1">
      <w:pPr>
        <w:pStyle w:val="BodyText"/>
        <w:spacing w:before="11"/>
        <w:rPr>
          <w:rFonts w:ascii="Maiandra GD" w:hAnsi="Maiandra GD"/>
          <w:sz w:val="24"/>
          <w:szCs w:val="24"/>
        </w:rPr>
      </w:pPr>
    </w:p>
    <w:p w14:paraId="0CC9E479" w14:textId="77777777" w:rsidR="00D85001" w:rsidRPr="00C83DB2" w:rsidRDefault="00D85001" w:rsidP="00D42FE1">
      <w:pPr>
        <w:pStyle w:val="Heading5"/>
        <w:spacing w:before="127"/>
        <w:ind w:left="108"/>
        <w:rPr>
          <w:rFonts w:ascii="Maiandra GD" w:hAnsi="Maiandra GD"/>
          <w:sz w:val="24"/>
          <w:szCs w:val="24"/>
        </w:rPr>
      </w:pPr>
      <w:r w:rsidRPr="00C83DB2">
        <w:rPr>
          <w:rFonts w:ascii="Maiandra GD" w:hAnsi="Maiandra GD"/>
          <w:sz w:val="24"/>
          <w:szCs w:val="24"/>
        </w:rPr>
        <w:t>Attachment:  Contract Agreement</w:t>
      </w:r>
    </w:p>
    <w:p w14:paraId="384EAD41" w14:textId="77777777" w:rsidR="00D85001" w:rsidRPr="00C83DB2" w:rsidRDefault="00D85001" w:rsidP="00D42FE1">
      <w:pPr>
        <w:rPr>
          <w:rFonts w:ascii="Maiandra GD" w:hAnsi="Maiandra GD"/>
          <w:sz w:val="24"/>
          <w:szCs w:val="24"/>
        </w:rPr>
        <w:sectPr w:rsidR="00D85001" w:rsidRPr="00C83DB2" w:rsidSect="00D42FE1">
          <w:pgSz w:w="11910" w:h="16840"/>
          <w:pgMar w:top="720" w:right="720" w:bottom="720" w:left="720" w:header="0" w:footer="441" w:gutter="0"/>
          <w:cols w:space="720"/>
        </w:sectPr>
      </w:pPr>
    </w:p>
    <w:p w14:paraId="3D597267" w14:textId="77777777" w:rsidR="00D85001" w:rsidRPr="00C83DB2" w:rsidRDefault="00D85001" w:rsidP="00D42FE1">
      <w:pPr>
        <w:spacing w:before="127"/>
        <w:ind w:left="108"/>
        <w:rPr>
          <w:rFonts w:ascii="Maiandra GD" w:hAnsi="Maiandra GD"/>
          <w:b/>
          <w:sz w:val="24"/>
          <w:szCs w:val="24"/>
        </w:rPr>
      </w:pPr>
      <w:r w:rsidRPr="00C83DB2">
        <w:rPr>
          <w:rFonts w:ascii="Maiandra GD" w:hAnsi="Maiandra GD"/>
          <w:b/>
          <w:sz w:val="24"/>
          <w:szCs w:val="24"/>
        </w:rPr>
        <w:lastRenderedPageBreak/>
        <w:t>FORM NO.  4 - CONTRACT AGREEMENT</w:t>
      </w:r>
    </w:p>
    <w:p w14:paraId="2B86A074" w14:textId="77777777" w:rsidR="00D85001" w:rsidRPr="00C83DB2" w:rsidRDefault="00D85001" w:rsidP="00D42FE1">
      <w:pPr>
        <w:tabs>
          <w:tab w:val="left" w:pos="1991"/>
          <w:tab w:val="left" w:pos="3002"/>
          <w:tab w:val="left" w:pos="4135"/>
          <w:tab w:val="left" w:pos="6652"/>
          <w:tab w:val="left" w:pos="7542"/>
        </w:tabs>
        <w:spacing w:before="243"/>
        <w:ind w:left="108" w:right="314"/>
        <w:rPr>
          <w:rFonts w:ascii="Maiandra GD" w:hAnsi="Maiandra GD"/>
          <w:sz w:val="24"/>
          <w:szCs w:val="24"/>
        </w:rPr>
      </w:pPr>
      <w:r w:rsidRPr="00C83DB2">
        <w:rPr>
          <w:rFonts w:ascii="Maiandra GD" w:hAnsi="Maiandra GD"/>
          <w:sz w:val="24"/>
          <w:szCs w:val="24"/>
        </w:rPr>
        <w:t>THIS AGREEMENT made the</w:t>
      </w:r>
      <w:r w:rsidRPr="00C83DB2">
        <w:rPr>
          <w:rFonts w:ascii="Maiandra GD" w:hAnsi="Maiandra GD"/>
          <w:sz w:val="24"/>
          <w:szCs w:val="24"/>
          <w:u w:val="single" w:color="221E1F"/>
        </w:rPr>
        <w:tab/>
      </w:r>
      <w:r w:rsidRPr="00C83DB2">
        <w:rPr>
          <w:rFonts w:ascii="Maiandra GD" w:hAnsi="Maiandra GD"/>
          <w:sz w:val="24"/>
          <w:szCs w:val="24"/>
          <w:u w:val="single" w:color="221E1F"/>
        </w:rPr>
        <w:tab/>
      </w:r>
      <w:r w:rsidRPr="00C83DB2">
        <w:rPr>
          <w:rFonts w:ascii="Maiandra GD" w:hAnsi="Maiandra GD"/>
          <w:i/>
          <w:sz w:val="24"/>
          <w:szCs w:val="24"/>
        </w:rPr>
        <w:t xml:space="preserve">[insert:  </w:t>
      </w:r>
      <w:r w:rsidRPr="00C83DB2">
        <w:rPr>
          <w:rFonts w:ascii="Maiandra GD" w:hAnsi="Maiandra GD"/>
          <w:b/>
          <w:i/>
          <w:sz w:val="24"/>
          <w:szCs w:val="24"/>
        </w:rPr>
        <w:t>number</w:t>
      </w:r>
      <w:r w:rsidRPr="00C83DB2">
        <w:rPr>
          <w:rFonts w:ascii="Maiandra GD" w:hAnsi="Maiandra GD"/>
          <w:i/>
          <w:sz w:val="24"/>
          <w:szCs w:val="24"/>
        </w:rPr>
        <w:t>] day</w:t>
      </w:r>
      <w:r w:rsidRPr="00C83DB2">
        <w:rPr>
          <w:rFonts w:ascii="Maiandra GD" w:hAnsi="Maiandra GD"/>
          <w:sz w:val="24"/>
          <w:szCs w:val="24"/>
        </w:rPr>
        <w:t xml:space="preserve"> of</w:t>
      </w:r>
      <w:r w:rsidRPr="00C83DB2">
        <w:rPr>
          <w:rFonts w:ascii="Maiandra GD" w:hAnsi="Maiandra GD"/>
          <w:sz w:val="24"/>
          <w:szCs w:val="24"/>
          <w:u w:val="single" w:color="221E1F"/>
        </w:rPr>
        <w:tab/>
      </w:r>
      <w:r w:rsidRPr="00C83DB2">
        <w:rPr>
          <w:rFonts w:ascii="Maiandra GD" w:hAnsi="Maiandra GD"/>
          <w:sz w:val="24"/>
          <w:szCs w:val="24"/>
          <w:u w:val="single" w:color="221E1F"/>
        </w:rPr>
        <w:tab/>
      </w:r>
      <w:r w:rsidRPr="00C83DB2">
        <w:rPr>
          <w:rFonts w:ascii="Maiandra GD" w:hAnsi="Maiandra GD"/>
          <w:i/>
          <w:sz w:val="24"/>
          <w:szCs w:val="24"/>
        </w:rPr>
        <w:t xml:space="preserve">[insert:  </w:t>
      </w:r>
      <w:r w:rsidRPr="00C83DB2">
        <w:rPr>
          <w:rFonts w:ascii="Maiandra GD" w:hAnsi="Maiandra GD"/>
          <w:b/>
          <w:i/>
          <w:sz w:val="24"/>
          <w:szCs w:val="24"/>
        </w:rPr>
        <w:t>month</w:t>
      </w:r>
      <w:r w:rsidRPr="00C83DB2">
        <w:rPr>
          <w:rFonts w:ascii="Maiandra GD" w:hAnsi="Maiandra GD"/>
          <w:i/>
          <w:sz w:val="24"/>
          <w:szCs w:val="24"/>
        </w:rPr>
        <w:t>]</w:t>
      </w:r>
      <w:r w:rsidRPr="00C83DB2">
        <w:rPr>
          <w:rFonts w:ascii="Maiandra GD" w:hAnsi="Maiandra GD"/>
          <w:sz w:val="24"/>
          <w:szCs w:val="24"/>
        </w:rPr>
        <w:t>, [</w:t>
      </w:r>
      <w:r w:rsidRPr="00C83DB2">
        <w:rPr>
          <w:rFonts w:ascii="Maiandra GD" w:hAnsi="Maiandra GD"/>
          <w:i/>
          <w:sz w:val="24"/>
          <w:szCs w:val="24"/>
        </w:rPr>
        <w:t xml:space="preserve">insert:  </w:t>
      </w:r>
      <w:r w:rsidRPr="00C83DB2">
        <w:rPr>
          <w:rFonts w:ascii="Maiandra GD" w:hAnsi="Maiandra GD"/>
          <w:b/>
          <w:i/>
          <w:sz w:val="24"/>
          <w:szCs w:val="24"/>
        </w:rPr>
        <w:t>year</w:t>
      </w:r>
      <w:r w:rsidRPr="00C83DB2">
        <w:rPr>
          <w:rFonts w:ascii="Maiandra GD" w:hAnsi="Maiandra GD"/>
          <w:i/>
          <w:sz w:val="24"/>
          <w:szCs w:val="24"/>
        </w:rPr>
        <w:t>]</w:t>
      </w:r>
      <w:r w:rsidRPr="00C83DB2">
        <w:rPr>
          <w:rFonts w:ascii="Maiandra GD" w:hAnsi="Maiandra GD"/>
          <w:sz w:val="24"/>
          <w:szCs w:val="24"/>
        </w:rPr>
        <w:t>.  BETWEEN  (1)</w:t>
      </w:r>
      <w:r w:rsidRPr="00C83DB2">
        <w:rPr>
          <w:rFonts w:ascii="Maiandra GD" w:hAnsi="Maiandra GD"/>
          <w:sz w:val="24"/>
          <w:szCs w:val="24"/>
          <w:u w:val="single" w:color="221E1F"/>
        </w:rPr>
        <w:tab/>
      </w:r>
      <w:r w:rsidRPr="00C83DB2">
        <w:rPr>
          <w:rFonts w:ascii="Maiandra GD" w:hAnsi="Maiandra GD"/>
          <w:sz w:val="24"/>
          <w:szCs w:val="24"/>
          <w:u w:val="single" w:color="221E1F"/>
        </w:rPr>
        <w:tab/>
      </w:r>
      <w:r w:rsidRPr="00C83DB2">
        <w:rPr>
          <w:rFonts w:ascii="Maiandra GD" w:hAnsi="Maiandra GD"/>
          <w:i/>
          <w:sz w:val="24"/>
          <w:szCs w:val="24"/>
        </w:rPr>
        <w:t xml:space="preserve">[insert  complete  name  of  Procuring  Entity  </w:t>
      </w:r>
      <w:r w:rsidRPr="00C83DB2">
        <w:rPr>
          <w:rFonts w:ascii="Maiandra GD" w:hAnsi="Maiandra GD"/>
          <w:sz w:val="24"/>
          <w:szCs w:val="24"/>
        </w:rPr>
        <w:t xml:space="preserve">and  having  its  principal  place  of  business  at  </w:t>
      </w:r>
      <w:r w:rsidRPr="00C83DB2">
        <w:rPr>
          <w:rFonts w:ascii="Maiandra GD" w:hAnsi="Maiandra GD"/>
          <w:i/>
          <w:sz w:val="24"/>
          <w:szCs w:val="24"/>
        </w:rPr>
        <w:t xml:space="preserve">[insert:  address  of    Procuring    Entity]    </w:t>
      </w:r>
      <w:r w:rsidRPr="00C83DB2">
        <w:rPr>
          <w:rFonts w:ascii="Maiandra GD" w:hAnsi="Maiandra GD"/>
          <w:sz w:val="24"/>
          <w:szCs w:val="24"/>
        </w:rPr>
        <w:t>(hereinafter    called    “Procuring    Entity”),    of    the    one    part;    and    (2)</w:t>
      </w:r>
      <w:r w:rsidRPr="00C83DB2">
        <w:rPr>
          <w:rFonts w:ascii="Maiandra GD" w:hAnsi="Maiandra GD"/>
          <w:sz w:val="24"/>
          <w:szCs w:val="24"/>
          <w:u w:val="single" w:color="221E1F"/>
        </w:rPr>
        <w:tab/>
      </w:r>
      <w:r w:rsidRPr="00C83DB2">
        <w:rPr>
          <w:rFonts w:ascii="Maiandra GD" w:hAnsi="Maiandra GD"/>
          <w:i/>
          <w:sz w:val="24"/>
          <w:szCs w:val="24"/>
        </w:rPr>
        <w:t>[insert  name  of  Supplier</w:t>
      </w:r>
      <w:r w:rsidRPr="00C83DB2">
        <w:rPr>
          <w:rFonts w:ascii="Maiandra GD" w:hAnsi="Maiandra GD"/>
          <w:b/>
          <w:i/>
          <w:sz w:val="24"/>
          <w:szCs w:val="24"/>
        </w:rPr>
        <w:t>]</w:t>
      </w:r>
      <w:r w:rsidRPr="00C83DB2">
        <w:rPr>
          <w:rFonts w:ascii="Maiandra GD" w:hAnsi="Maiandra GD"/>
          <w:sz w:val="24"/>
          <w:szCs w:val="24"/>
        </w:rPr>
        <w:t xml:space="preserve">,  a  corporation  incorporated  under  the  laws  of  </w:t>
      </w:r>
      <w:r w:rsidRPr="00C83DB2">
        <w:rPr>
          <w:rFonts w:ascii="Maiandra GD" w:hAnsi="Maiandra GD"/>
          <w:i/>
          <w:sz w:val="24"/>
          <w:szCs w:val="24"/>
        </w:rPr>
        <w:t>[insert:  country  of  Supplier</w:t>
      </w:r>
      <w:r w:rsidRPr="00C83DB2">
        <w:rPr>
          <w:rFonts w:ascii="Maiandra GD" w:hAnsi="Maiandra GD"/>
          <w:b/>
          <w:i/>
          <w:sz w:val="24"/>
          <w:szCs w:val="24"/>
        </w:rPr>
        <w:t xml:space="preserve">]  </w:t>
      </w:r>
      <w:r w:rsidRPr="00C83DB2">
        <w:rPr>
          <w:rFonts w:ascii="Maiandra GD" w:hAnsi="Maiandra GD"/>
          <w:sz w:val="24"/>
          <w:szCs w:val="24"/>
        </w:rPr>
        <w:t>and  having  its  principal  place  of  business  at</w:t>
      </w:r>
      <w:r w:rsidRPr="00C83DB2">
        <w:rPr>
          <w:rFonts w:ascii="Maiandra GD" w:hAnsi="Maiandra GD"/>
          <w:sz w:val="24"/>
          <w:szCs w:val="24"/>
          <w:u w:val="single" w:color="221E1F"/>
        </w:rPr>
        <w:tab/>
      </w:r>
      <w:r w:rsidRPr="00C83DB2">
        <w:rPr>
          <w:rFonts w:ascii="Maiandra GD" w:hAnsi="Maiandra GD"/>
          <w:i/>
          <w:sz w:val="24"/>
          <w:szCs w:val="24"/>
        </w:rPr>
        <w:t xml:space="preserve">[insert:  address  of  Supplier]  </w:t>
      </w:r>
      <w:r w:rsidRPr="00C83DB2">
        <w:rPr>
          <w:rFonts w:ascii="Maiandra GD" w:hAnsi="Maiandra GD"/>
          <w:sz w:val="24"/>
          <w:szCs w:val="24"/>
        </w:rPr>
        <w:t>(hereinafter  called  “the  Supplier”),  of  the  other  part.</w:t>
      </w:r>
    </w:p>
    <w:p w14:paraId="66C63D1B" w14:textId="77777777" w:rsidR="00045435" w:rsidRPr="00045435" w:rsidRDefault="00D85001" w:rsidP="00967E6E">
      <w:pPr>
        <w:pStyle w:val="ListParagraph"/>
        <w:numPr>
          <w:ilvl w:val="0"/>
          <w:numId w:val="74"/>
        </w:numPr>
        <w:tabs>
          <w:tab w:val="left" w:pos="673"/>
          <w:tab w:val="left" w:pos="674"/>
          <w:tab w:val="left" w:pos="10508"/>
        </w:tabs>
        <w:spacing w:before="248"/>
        <w:ind w:right="115"/>
        <w:rPr>
          <w:rFonts w:ascii="Maiandra GD" w:hAnsi="Maiandra GD"/>
          <w:sz w:val="24"/>
          <w:szCs w:val="24"/>
        </w:rPr>
      </w:pPr>
      <w:r w:rsidRPr="00C83DB2">
        <w:rPr>
          <w:rFonts w:ascii="Maiandra GD" w:hAnsi="Maiandra GD"/>
          <w:sz w:val="24"/>
          <w:szCs w:val="24"/>
        </w:rPr>
        <w:t>WHEREAS  the  Procuring  Entity  invited  Tenders  for  certain  Goods  and  ancillary  services,  viz.,</w:t>
      </w:r>
      <w:r w:rsidRPr="00C83DB2">
        <w:rPr>
          <w:rFonts w:ascii="Maiandra GD" w:hAnsi="Maiandra GD"/>
          <w:sz w:val="24"/>
          <w:szCs w:val="24"/>
          <w:u w:val="single" w:color="221E1F"/>
        </w:rPr>
        <w:tab/>
      </w:r>
    </w:p>
    <w:p w14:paraId="5E233323" w14:textId="77777777" w:rsidR="00D85001" w:rsidRPr="00C83DB2" w:rsidRDefault="00D85001" w:rsidP="00045435">
      <w:pPr>
        <w:pStyle w:val="ListParagraph"/>
        <w:tabs>
          <w:tab w:val="left" w:pos="673"/>
          <w:tab w:val="left" w:pos="674"/>
          <w:tab w:val="left" w:pos="10508"/>
        </w:tabs>
        <w:spacing w:before="248"/>
        <w:ind w:left="678" w:right="115" w:firstLine="0"/>
        <w:rPr>
          <w:rFonts w:ascii="Maiandra GD" w:hAnsi="Maiandra GD"/>
          <w:sz w:val="24"/>
          <w:szCs w:val="24"/>
        </w:rPr>
      </w:pPr>
      <w:r w:rsidRPr="00C83DB2">
        <w:rPr>
          <w:rFonts w:ascii="Maiandra GD" w:hAnsi="Maiandra GD"/>
          <w:i/>
          <w:sz w:val="24"/>
          <w:szCs w:val="24"/>
        </w:rPr>
        <w:t xml:space="preserve">[insert  brief  description  of  Goods  and  Services]  </w:t>
      </w:r>
      <w:r w:rsidRPr="00C83DB2">
        <w:rPr>
          <w:rFonts w:ascii="Maiandra GD" w:hAnsi="Maiandra GD"/>
          <w:sz w:val="24"/>
          <w:szCs w:val="24"/>
        </w:rPr>
        <w:t>and  has  accepted  a  Tender  by  the  Supplier  for  the  supply  of  those  Goods  and  Services,  the  Procuring  Entity  and  the  Supplier  agree  as  follows:</w:t>
      </w:r>
    </w:p>
    <w:p w14:paraId="076DA900" w14:textId="77777777" w:rsidR="00D85001" w:rsidRPr="00C83DB2" w:rsidRDefault="00D85001" w:rsidP="00967E6E">
      <w:pPr>
        <w:pStyle w:val="ListParagraph"/>
        <w:numPr>
          <w:ilvl w:val="1"/>
          <w:numId w:val="74"/>
        </w:numPr>
        <w:tabs>
          <w:tab w:val="left" w:pos="1228"/>
          <w:tab w:val="left" w:pos="1229"/>
          <w:tab w:val="left" w:pos="8058"/>
        </w:tabs>
        <w:spacing w:before="246"/>
        <w:ind w:right="315" w:hanging="5"/>
        <w:rPr>
          <w:rFonts w:ascii="Maiandra GD" w:hAnsi="Maiandra GD"/>
          <w:sz w:val="24"/>
          <w:szCs w:val="24"/>
        </w:rPr>
      </w:pPr>
      <w:r w:rsidRPr="00C83DB2">
        <w:rPr>
          <w:rFonts w:ascii="Maiandra GD" w:hAnsi="Maiandra GD"/>
          <w:sz w:val="24"/>
          <w:szCs w:val="24"/>
        </w:rPr>
        <w:t>In  this  Agreement  words  and  expressions  shall  have  the  same  meanings  as  are</w:t>
      </w:r>
      <w:r w:rsidRPr="00C83DB2">
        <w:rPr>
          <w:rFonts w:ascii="Maiandra GD" w:hAnsi="Maiandra GD"/>
          <w:sz w:val="24"/>
          <w:szCs w:val="24"/>
        </w:rPr>
        <w:tab/>
        <w:t>respectively  assigned  to  them  in  the  Contract  documents  referred  to.</w:t>
      </w:r>
    </w:p>
    <w:p w14:paraId="14F90BF7" w14:textId="77777777" w:rsidR="00D85001" w:rsidRPr="00C83DB2" w:rsidRDefault="00D85001" w:rsidP="00967E6E">
      <w:pPr>
        <w:pStyle w:val="ListParagraph"/>
        <w:numPr>
          <w:ilvl w:val="1"/>
          <w:numId w:val="74"/>
        </w:numPr>
        <w:tabs>
          <w:tab w:val="left" w:pos="1229"/>
        </w:tabs>
        <w:spacing w:before="245"/>
        <w:ind w:left="1238" w:right="315" w:hanging="565"/>
        <w:jc w:val="both"/>
        <w:rPr>
          <w:rFonts w:ascii="Maiandra GD" w:hAnsi="Maiandra GD"/>
          <w:sz w:val="24"/>
          <w:szCs w:val="24"/>
        </w:rPr>
      </w:pPr>
      <w:r w:rsidRPr="00C83DB2">
        <w:rPr>
          <w:rFonts w:ascii="Maiandra GD" w:hAnsi="Maiandra GD"/>
          <w:sz w:val="24"/>
          <w:szCs w:val="24"/>
        </w:rPr>
        <w:t>The  following  documents  shall  be  deemed  to  form  and  be  read  and  construed  as  part  of  this  Agreement.  This Agreement shall prevail over all other contract documents.</w:t>
      </w:r>
    </w:p>
    <w:p w14:paraId="314CC797" w14:textId="77777777" w:rsidR="00D85001" w:rsidRPr="00C83DB2" w:rsidRDefault="00D85001" w:rsidP="00967E6E">
      <w:pPr>
        <w:pStyle w:val="ListParagraph"/>
        <w:numPr>
          <w:ilvl w:val="2"/>
          <w:numId w:val="74"/>
        </w:numPr>
        <w:tabs>
          <w:tab w:val="left" w:pos="1718"/>
          <w:tab w:val="left" w:pos="1719"/>
        </w:tabs>
        <w:spacing w:before="116"/>
        <w:rPr>
          <w:rFonts w:ascii="Maiandra GD" w:hAnsi="Maiandra GD"/>
          <w:sz w:val="24"/>
          <w:szCs w:val="24"/>
        </w:rPr>
      </w:pPr>
      <w:r w:rsidRPr="00C83DB2">
        <w:rPr>
          <w:rFonts w:ascii="Maiandra GD" w:hAnsi="Maiandra GD"/>
          <w:sz w:val="24"/>
          <w:szCs w:val="24"/>
        </w:rPr>
        <w:t>the  Letter  of  Acceptance</w:t>
      </w:r>
    </w:p>
    <w:p w14:paraId="6991C2EC" w14:textId="77777777" w:rsidR="00D85001" w:rsidRPr="00C83DB2" w:rsidRDefault="00D85001" w:rsidP="00967E6E">
      <w:pPr>
        <w:pStyle w:val="ListParagraph"/>
        <w:numPr>
          <w:ilvl w:val="2"/>
          <w:numId w:val="74"/>
        </w:numPr>
        <w:tabs>
          <w:tab w:val="left" w:pos="1718"/>
          <w:tab w:val="left" w:pos="1719"/>
        </w:tabs>
        <w:spacing w:before="112"/>
        <w:rPr>
          <w:rFonts w:ascii="Maiandra GD" w:hAnsi="Maiandra GD"/>
          <w:sz w:val="24"/>
          <w:szCs w:val="24"/>
        </w:rPr>
      </w:pPr>
      <w:r w:rsidRPr="00C83DB2">
        <w:rPr>
          <w:rFonts w:ascii="Maiandra GD" w:hAnsi="Maiandra GD"/>
          <w:sz w:val="24"/>
          <w:szCs w:val="24"/>
        </w:rPr>
        <w:t>the  Letter  of  Tender</w:t>
      </w:r>
    </w:p>
    <w:p w14:paraId="17EFB420" w14:textId="77777777" w:rsidR="00D85001" w:rsidRPr="00C83DB2" w:rsidRDefault="00D85001" w:rsidP="00967E6E">
      <w:pPr>
        <w:pStyle w:val="ListParagraph"/>
        <w:numPr>
          <w:ilvl w:val="2"/>
          <w:numId w:val="74"/>
        </w:numPr>
        <w:tabs>
          <w:tab w:val="left" w:pos="1718"/>
          <w:tab w:val="left" w:pos="1719"/>
          <w:tab w:val="left" w:pos="3827"/>
        </w:tabs>
        <w:spacing w:before="113"/>
        <w:rPr>
          <w:rFonts w:ascii="Maiandra GD" w:hAnsi="Maiandra GD"/>
          <w:sz w:val="24"/>
          <w:szCs w:val="24"/>
        </w:rPr>
      </w:pPr>
      <w:r w:rsidRPr="00C83DB2">
        <w:rPr>
          <w:rFonts w:ascii="Maiandra GD" w:hAnsi="Maiandra GD"/>
          <w:sz w:val="24"/>
          <w:szCs w:val="24"/>
        </w:rPr>
        <w:t>the Addenda Nos.</w:t>
      </w:r>
      <w:r w:rsidRPr="00C83DB2">
        <w:rPr>
          <w:rFonts w:ascii="Maiandra GD" w:hAnsi="Maiandra GD"/>
          <w:sz w:val="24"/>
          <w:szCs w:val="24"/>
          <w:u w:val="single" w:color="221E1F"/>
        </w:rPr>
        <w:tab/>
      </w:r>
      <w:r w:rsidRPr="00C83DB2">
        <w:rPr>
          <w:rFonts w:ascii="Maiandra GD" w:hAnsi="Maiandra GD"/>
          <w:sz w:val="24"/>
          <w:szCs w:val="24"/>
        </w:rPr>
        <w:t>(if  any)</w:t>
      </w:r>
    </w:p>
    <w:p w14:paraId="61DDE1AD" w14:textId="77777777" w:rsidR="00D85001" w:rsidRPr="00C83DB2" w:rsidRDefault="00D85001" w:rsidP="00967E6E">
      <w:pPr>
        <w:pStyle w:val="ListParagraph"/>
        <w:numPr>
          <w:ilvl w:val="2"/>
          <w:numId w:val="74"/>
        </w:numPr>
        <w:tabs>
          <w:tab w:val="left" w:pos="1718"/>
          <w:tab w:val="left" w:pos="1719"/>
        </w:tabs>
        <w:spacing w:before="112"/>
        <w:rPr>
          <w:rFonts w:ascii="Maiandra GD" w:hAnsi="Maiandra GD"/>
          <w:sz w:val="24"/>
          <w:szCs w:val="24"/>
        </w:rPr>
      </w:pPr>
      <w:r w:rsidRPr="00C83DB2">
        <w:rPr>
          <w:rFonts w:ascii="Maiandra GD" w:hAnsi="Maiandra GD"/>
          <w:sz w:val="24"/>
          <w:szCs w:val="24"/>
        </w:rPr>
        <w:t>Special  Conditions  of  Contract</w:t>
      </w:r>
    </w:p>
    <w:p w14:paraId="18279094" w14:textId="77777777" w:rsidR="00D85001" w:rsidRPr="00C83DB2" w:rsidRDefault="00D85001" w:rsidP="00967E6E">
      <w:pPr>
        <w:pStyle w:val="ListParagraph"/>
        <w:numPr>
          <w:ilvl w:val="2"/>
          <w:numId w:val="74"/>
        </w:numPr>
        <w:tabs>
          <w:tab w:val="left" w:pos="1718"/>
          <w:tab w:val="left" w:pos="1719"/>
        </w:tabs>
        <w:spacing w:before="113"/>
        <w:rPr>
          <w:rFonts w:ascii="Maiandra GD" w:hAnsi="Maiandra GD"/>
          <w:sz w:val="24"/>
          <w:szCs w:val="24"/>
        </w:rPr>
      </w:pPr>
      <w:r w:rsidRPr="00C83DB2">
        <w:rPr>
          <w:rFonts w:ascii="Maiandra GD" w:hAnsi="Maiandra GD"/>
          <w:sz w:val="24"/>
          <w:szCs w:val="24"/>
        </w:rPr>
        <w:t>General  Conditions  of  Contract</w:t>
      </w:r>
    </w:p>
    <w:p w14:paraId="40E2325E" w14:textId="77777777" w:rsidR="00D85001" w:rsidRPr="00C83DB2" w:rsidRDefault="00D85001" w:rsidP="00967E6E">
      <w:pPr>
        <w:pStyle w:val="ListParagraph"/>
        <w:numPr>
          <w:ilvl w:val="2"/>
          <w:numId w:val="74"/>
        </w:numPr>
        <w:tabs>
          <w:tab w:val="left" w:pos="1718"/>
          <w:tab w:val="left" w:pos="1719"/>
        </w:tabs>
        <w:spacing w:before="112"/>
        <w:rPr>
          <w:rFonts w:ascii="Maiandra GD" w:hAnsi="Maiandra GD"/>
          <w:sz w:val="24"/>
          <w:szCs w:val="24"/>
        </w:rPr>
      </w:pPr>
      <w:r w:rsidRPr="00C83DB2">
        <w:rPr>
          <w:rFonts w:ascii="Maiandra GD" w:hAnsi="Maiandra GD"/>
          <w:sz w:val="24"/>
          <w:szCs w:val="24"/>
        </w:rPr>
        <w:t>the  Speci</w:t>
      </w:r>
      <w:r w:rsidRPr="00C83DB2">
        <w:rPr>
          <w:rFonts w:ascii="Arial" w:hAnsi="Arial" w:cs="Arial"/>
          <w:sz w:val="24"/>
          <w:szCs w:val="24"/>
        </w:rPr>
        <w:t>ﬁ</w:t>
      </w:r>
      <w:r w:rsidRPr="00C83DB2">
        <w:rPr>
          <w:rFonts w:ascii="Maiandra GD" w:hAnsi="Maiandra GD"/>
          <w:sz w:val="24"/>
          <w:szCs w:val="24"/>
        </w:rPr>
        <w:t>cation  (including  Schedule  of  Requirements  and  Technical  Speci</w:t>
      </w:r>
      <w:r w:rsidRPr="00C83DB2">
        <w:rPr>
          <w:rFonts w:ascii="Arial" w:hAnsi="Arial" w:cs="Arial"/>
          <w:sz w:val="24"/>
          <w:szCs w:val="24"/>
        </w:rPr>
        <w:t>ﬁ</w:t>
      </w:r>
      <w:r w:rsidRPr="00C83DB2">
        <w:rPr>
          <w:rFonts w:ascii="Maiandra GD" w:hAnsi="Maiandra GD"/>
          <w:sz w:val="24"/>
          <w:szCs w:val="24"/>
        </w:rPr>
        <w:t>cations)</w:t>
      </w:r>
    </w:p>
    <w:p w14:paraId="40B30741" w14:textId="77777777" w:rsidR="00D85001" w:rsidRPr="00C83DB2" w:rsidRDefault="00D85001" w:rsidP="00967E6E">
      <w:pPr>
        <w:pStyle w:val="ListParagraph"/>
        <w:numPr>
          <w:ilvl w:val="2"/>
          <w:numId w:val="74"/>
        </w:numPr>
        <w:tabs>
          <w:tab w:val="left" w:pos="1717"/>
          <w:tab w:val="left" w:pos="1719"/>
        </w:tabs>
        <w:spacing w:before="113"/>
        <w:rPr>
          <w:rFonts w:ascii="Maiandra GD" w:hAnsi="Maiandra GD"/>
          <w:sz w:val="24"/>
          <w:szCs w:val="24"/>
        </w:rPr>
      </w:pPr>
      <w:r w:rsidRPr="00C83DB2">
        <w:rPr>
          <w:rFonts w:ascii="Maiandra GD" w:hAnsi="Maiandra GD"/>
          <w:sz w:val="24"/>
          <w:szCs w:val="24"/>
        </w:rPr>
        <w:t>the  completed  Schedules  (including  Price  Schedules)</w:t>
      </w:r>
    </w:p>
    <w:p w14:paraId="2F2A30EA" w14:textId="77777777" w:rsidR="00D85001" w:rsidRPr="00C83DB2" w:rsidRDefault="00D85001" w:rsidP="00967E6E">
      <w:pPr>
        <w:pStyle w:val="ListParagraph"/>
        <w:numPr>
          <w:ilvl w:val="2"/>
          <w:numId w:val="74"/>
        </w:numPr>
        <w:tabs>
          <w:tab w:val="left" w:pos="1717"/>
          <w:tab w:val="left" w:pos="1719"/>
        </w:tabs>
        <w:spacing w:before="112"/>
        <w:rPr>
          <w:rFonts w:ascii="Maiandra GD" w:hAnsi="Maiandra GD"/>
          <w:sz w:val="24"/>
          <w:szCs w:val="24"/>
        </w:rPr>
      </w:pPr>
      <w:r w:rsidRPr="00C83DB2">
        <w:rPr>
          <w:rFonts w:ascii="Maiandra GD" w:hAnsi="Maiandra GD"/>
          <w:sz w:val="24"/>
          <w:szCs w:val="24"/>
        </w:rPr>
        <w:t>any  other  document  listed  in  GCC  as  forming  part  of  the  Contract</w:t>
      </w:r>
    </w:p>
    <w:p w14:paraId="00A354DB" w14:textId="77777777" w:rsidR="00D85001" w:rsidRPr="00C83DB2" w:rsidRDefault="00D85001" w:rsidP="00967E6E">
      <w:pPr>
        <w:pStyle w:val="ListParagraph"/>
        <w:numPr>
          <w:ilvl w:val="1"/>
          <w:numId w:val="74"/>
        </w:numPr>
        <w:tabs>
          <w:tab w:val="left" w:pos="1229"/>
        </w:tabs>
        <w:spacing w:before="243"/>
        <w:ind w:left="1235" w:right="315" w:hanging="562"/>
        <w:jc w:val="both"/>
        <w:rPr>
          <w:rFonts w:ascii="Maiandra GD" w:hAnsi="Maiandra GD"/>
          <w:sz w:val="24"/>
          <w:szCs w:val="24"/>
        </w:rPr>
      </w:pPr>
      <w:r w:rsidRPr="00C83DB2">
        <w:rPr>
          <w:rFonts w:ascii="Maiandra GD" w:hAnsi="Maiandra GD"/>
          <w:sz w:val="24"/>
          <w:szCs w:val="24"/>
        </w:rPr>
        <w:t>In  consideration  of  the  payments  to  be  made  by  the  Procuring  Entity  to  the  Supplier  as  speci</w:t>
      </w:r>
      <w:r w:rsidRPr="00C83DB2">
        <w:rPr>
          <w:rFonts w:ascii="Arial" w:hAnsi="Arial" w:cs="Arial"/>
          <w:sz w:val="24"/>
          <w:szCs w:val="24"/>
        </w:rPr>
        <w:t>ﬁ</w:t>
      </w:r>
      <w:r w:rsidRPr="00C83DB2">
        <w:rPr>
          <w:rFonts w:ascii="Maiandra GD" w:hAnsi="Maiandra GD"/>
          <w:sz w:val="24"/>
          <w:szCs w:val="24"/>
        </w:rPr>
        <w:t>ed  in  this  Agreement,  the  Supplier  hereby  covenants  with  the  Procuring  Entity  to  provide  the  Goods  and  Services  and  to  remedy  defects  therein  in  conformity  in  all  respects  with  the  provisions  of  the  Contract.</w:t>
      </w:r>
    </w:p>
    <w:p w14:paraId="14FB12DA" w14:textId="77777777" w:rsidR="00D85001" w:rsidRPr="00C83DB2" w:rsidRDefault="00D85001" w:rsidP="00967E6E">
      <w:pPr>
        <w:pStyle w:val="ListParagraph"/>
        <w:numPr>
          <w:ilvl w:val="0"/>
          <w:numId w:val="74"/>
        </w:numPr>
        <w:tabs>
          <w:tab w:val="left" w:pos="673"/>
        </w:tabs>
        <w:spacing w:before="246"/>
        <w:ind w:left="677" w:right="302" w:hanging="570"/>
        <w:jc w:val="both"/>
        <w:rPr>
          <w:rFonts w:ascii="Maiandra GD" w:hAnsi="Maiandra GD"/>
          <w:sz w:val="24"/>
          <w:szCs w:val="24"/>
        </w:rPr>
      </w:pPr>
      <w:r w:rsidRPr="00C83DB2">
        <w:rPr>
          <w:rFonts w:ascii="Maiandra GD" w:hAnsi="Maiandra GD"/>
          <w:sz w:val="24"/>
          <w:szCs w:val="24"/>
        </w:rPr>
        <w:t>The  Procuring  Entity  hereby  covenants  to  pay  the  Supplier  in  consideration  of  the  provision  of  the  Goods  and  Services  and  the  remedying  of  defects  therein,  the  Contract  Price  or  such  other  sum  as  may  become  payable  under  the  provisions  of  the  Contract  at  the  times  and  in  the  manner  prescribed  by  the  Contract.</w:t>
      </w:r>
    </w:p>
    <w:p w14:paraId="7F0EFEFF" w14:textId="77777777" w:rsidR="00D85001" w:rsidRPr="00C83DB2" w:rsidRDefault="00D85001" w:rsidP="00967E6E">
      <w:pPr>
        <w:pStyle w:val="ListParagraph"/>
        <w:numPr>
          <w:ilvl w:val="0"/>
          <w:numId w:val="74"/>
        </w:numPr>
        <w:tabs>
          <w:tab w:val="left" w:pos="672"/>
          <w:tab w:val="left" w:pos="673"/>
        </w:tabs>
        <w:spacing w:before="246"/>
        <w:ind w:left="677" w:right="315" w:hanging="570"/>
        <w:rPr>
          <w:rFonts w:ascii="Maiandra GD" w:hAnsi="Maiandra GD"/>
          <w:sz w:val="24"/>
          <w:szCs w:val="24"/>
        </w:rPr>
      </w:pPr>
      <w:r w:rsidRPr="00C83DB2">
        <w:rPr>
          <w:rFonts w:ascii="Maiandra GD" w:hAnsi="Maiandra GD"/>
          <w:sz w:val="24"/>
          <w:szCs w:val="24"/>
        </w:rPr>
        <w:t>IN  WITNESS  whereof  the  parties  hereto  have  caused  this  Agreement  to  be  executed  in  accordance  with  the  laws  of  Kenya  on  the  day,  month  and  year  indicated  above.</w:t>
      </w:r>
    </w:p>
    <w:p w14:paraId="7D59851D" w14:textId="77777777" w:rsidR="00D85001" w:rsidRPr="00C83DB2" w:rsidRDefault="00D85001" w:rsidP="00D42FE1">
      <w:pPr>
        <w:pStyle w:val="Heading5"/>
        <w:spacing w:before="237"/>
        <w:ind w:left="107"/>
        <w:rPr>
          <w:rFonts w:ascii="Maiandra GD" w:hAnsi="Maiandra GD"/>
          <w:sz w:val="24"/>
          <w:szCs w:val="24"/>
        </w:rPr>
      </w:pPr>
      <w:r w:rsidRPr="00C83DB2">
        <w:rPr>
          <w:rFonts w:ascii="Maiandra GD" w:hAnsi="Maiandra GD"/>
          <w:sz w:val="24"/>
          <w:szCs w:val="24"/>
          <w:u w:val="single" w:color="231F20"/>
        </w:rPr>
        <w:t>For</w:t>
      </w:r>
      <w:r w:rsidRPr="00C83DB2">
        <w:rPr>
          <w:rFonts w:ascii="Maiandra GD" w:hAnsi="Maiandra GD"/>
          <w:sz w:val="24"/>
          <w:szCs w:val="24"/>
        </w:rPr>
        <w:t xml:space="preserve"> and on behalf of the Procuring Entity</w:t>
      </w:r>
    </w:p>
    <w:p w14:paraId="6E54B786" w14:textId="77777777" w:rsidR="00D85001" w:rsidRPr="00C83DB2" w:rsidRDefault="00D85001" w:rsidP="00D42FE1">
      <w:pPr>
        <w:tabs>
          <w:tab w:val="left" w:pos="2352"/>
        </w:tabs>
        <w:spacing w:before="234"/>
        <w:ind w:left="101"/>
        <w:rPr>
          <w:rFonts w:ascii="Maiandra GD" w:hAnsi="Maiandra GD"/>
          <w:i/>
          <w:sz w:val="24"/>
          <w:szCs w:val="24"/>
        </w:rPr>
      </w:pPr>
      <w:r w:rsidRPr="00C83DB2">
        <w:rPr>
          <w:rFonts w:ascii="Maiandra GD" w:hAnsi="Maiandra GD"/>
          <w:sz w:val="24"/>
          <w:szCs w:val="24"/>
        </w:rPr>
        <w:t>Signed:</w:t>
      </w:r>
      <w:r w:rsidRPr="00C83DB2">
        <w:rPr>
          <w:rFonts w:ascii="Maiandra GD" w:hAnsi="Maiandra GD"/>
          <w:sz w:val="24"/>
          <w:szCs w:val="24"/>
          <w:u w:val="single" w:color="221E1F"/>
        </w:rPr>
        <w:tab/>
      </w:r>
      <w:r w:rsidRPr="00C83DB2">
        <w:rPr>
          <w:rFonts w:ascii="Maiandra GD" w:hAnsi="Maiandra GD"/>
          <w:i/>
          <w:sz w:val="24"/>
          <w:szCs w:val="24"/>
        </w:rPr>
        <w:t>[insert signature]</w:t>
      </w:r>
    </w:p>
    <w:p w14:paraId="4311719C" w14:textId="77777777" w:rsidR="00D85001" w:rsidRPr="00C83DB2" w:rsidRDefault="00D85001" w:rsidP="00D42FE1">
      <w:pPr>
        <w:tabs>
          <w:tab w:val="left" w:pos="3135"/>
          <w:tab w:val="left" w:pos="3184"/>
        </w:tabs>
        <w:spacing w:before="234"/>
        <w:ind w:left="101"/>
        <w:rPr>
          <w:rFonts w:ascii="Maiandra GD" w:hAnsi="Maiandra GD"/>
          <w:b/>
          <w:sz w:val="24"/>
          <w:szCs w:val="24"/>
        </w:rPr>
      </w:pPr>
      <w:r w:rsidRPr="00C83DB2">
        <w:rPr>
          <w:rFonts w:ascii="Maiandra GD" w:hAnsi="Maiandra GD"/>
          <w:sz w:val="24"/>
          <w:szCs w:val="24"/>
        </w:rPr>
        <w:lastRenderedPageBreak/>
        <w:t>in  the  capacity  of</w:t>
      </w:r>
      <w:r w:rsidRPr="00C83DB2">
        <w:rPr>
          <w:rFonts w:ascii="Maiandra GD" w:hAnsi="Maiandra GD"/>
          <w:sz w:val="24"/>
          <w:szCs w:val="24"/>
          <w:u w:val="single" w:color="221E1F"/>
        </w:rPr>
        <w:tab/>
      </w:r>
      <w:r w:rsidRPr="00C83DB2">
        <w:rPr>
          <w:rFonts w:ascii="Maiandra GD" w:hAnsi="Maiandra GD"/>
          <w:i/>
          <w:sz w:val="24"/>
          <w:szCs w:val="24"/>
        </w:rPr>
        <w:t xml:space="preserve">[insert  title  or  other  appropriate  designation]  </w:t>
      </w:r>
      <w:r w:rsidRPr="00C83DB2">
        <w:rPr>
          <w:rFonts w:ascii="Maiandra GD" w:hAnsi="Maiandra GD"/>
          <w:sz w:val="24"/>
          <w:szCs w:val="24"/>
        </w:rPr>
        <w:t>In  the  presence  of</w:t>
      </w:r>
      <w:r w:rsidRPr="00C83DB2">
        <w:rPr>
          <w:rFonts w:ascii="Maiandra GD" w:hAnsi="Maiandra GD"/>
          <w:sz w:val="24"/>
          <w:szCs w:val="24"/>
          <w:u w:val="single" w:color="221E1F"/>
        </w:rPr>
        <w:tab/>
      </w:r>
      <w:r w:rsidRPr="00C83DB2">
        <w:rPr>
          <w:rFonts w:ascii="Maiandra GD" w:hAnsi="Maiandra GD"/>
          <w:sz w:val="24"/>
          <w:szCs w:val="24"/>
          <w:u w:val="single" w:color="221E1F"/>
        </w:rPr>
        <w:tab/>
      </w:r>
      <w:r w:rsidRPr="00C83DB2">
        <w:rPr>
          <w:rFonts w:ascii="Maiandra GD" w:hAnsi="Maiandra GD"/>
          <w:i/>
          <w:sz w:val="24"/>
          <w:szCs w:val="24"/>
        </w:rPr>
        <w:t>[insert  identi</w:t>
      </w:r>
      <w:r w:rsidRPr="00C83DB2">
        <w:rPr>
          <w:rFonts w:ascii="Arial" w:hAnsi="Arial" w:cs="Arial"/>
          <w:i/>
          <w:sz w:val="24"/>
          <w:szCs w:val="24"/>
        </w:rPr>
        <w:t>ﬁ</w:t>
      </w:r>
      <w:r w:rsidRPr="00C83DB2">
        <w:rPr>
          <w:rFonts w:ascii="Maiandra GD" w:hAnsi="Maiandra GD"/>
          <w:i/>
          <w:sz w:val="24"/>
          <w:szCs w:val="24"/>
        </w:rPr>
        <w:t>cation  of  of</w:t>
      </w:r>
      <w:r w:rsidRPr="00C83DB2">
        <w:rPr>
          <w:rFonts w:ascii="Arial" w:hAnsi="Arial" w:cs="Arial"/>
          <w:i/>
          <w:sz w:val="24"/>
          <w:szCs w:val="24"/>
        </w:rPr>
        <w:t>ﬁ</w:t>
      </w:r>
      <w:r w:rsidRPr="00C83DB2">
        <w:rPr>
          <w:rFonts w:ascii="Maiandra GD" w:hAnsi="Maiandra GD"/>
          <w:i/>
          <w:sz w:val="24"/>
          <w:szCs w:val="24"/>
        </w:rPr>
        <w:t>cial  witness]</w:t>
      </w:r>
      <w:proofErr w:type="spellStart"/>
      <w:r w:rsidRPr="00C83DB2">
        <w:rPr>
          <w:rFonts w:ascii="Maiandra GD" w:hAnsi="Maiandra GD"/>
          <w:b/>
          <w:sz w:val="24"/>
          <w:szCs w:val="24"/>
          <w:u w:val="single" w:color="231F20"/>
        </w:rPr>
        <w:t>ForandonbehalfoftheSupplier</w:t>
      </w:r>
      <w:proofErr w:type="spellEnd"/>
    </w:p>
    <w:p w14:paraId="0F405719" w14:textId="77777777" w:rsidR="00D85001" w:rsidRPr="00C83DB2" w:rsidRDefault="00D85001" w:rsidP="00D42FE1">
      <w:pPr>
        <w:tabs>
          <w:tab w:val="left" w:pos="2352"/>
          <w:tab w:val="left" w:pos="3135"/>
          <w:tab w:val="left" w:pos="3172"/>
        </w:tabs>
        <w:ind w:left="107"/>
        <w:rPr>
          <w:rFonts w:ascii="Maiandra GD" w:hAnsi="Maiandra GD"/>
          <w:i/>
          <w:sz w:val="24"/>
          <w:szCs w:val="24"/>
        </w:rPr>
      </w:pPr>
      <w:r w:rsidRPr="00C83DB2">
        <w:rPr>
          <w:rFonts w:ascii="Maiandra GD" w:hAnsi="Maiandra GD"/>
          <w:sz w:val="24"/>
          <w:szCs w:val="24"/>
        </w:rPr>
        <w:t>Signed:</w:t>
      </w:r>
      <w:r w:rsidRPr="00C83DB2">
        <w:rPr>
          <w:rFonts w:ascii="Maiandra GD" w:hAnsi="Maiandra GD"/>
          <w:sz w:val="24"/>
          <w:szCs w:val="24"/>
          <w:u w:val="single" w:color="221E1F"/>
        </w:rPr>
        <w:tab/>
      </w:r>
      <w:r w:rsidRPr="00C83DB2">
        <w:rPr>
          <w:rFonts w:ascii="Maiandra GD" w:hAnsi="Maiandra GD"/>
          <w:i/>
          <w:sz w:val="24"/>
          <w:szCs w:val="24"/>
        </w:rPr>
        <w:t xml:space="preserve">[insert  signature  of  authorized  representative(s)  of  the  Supplier]  </w:t>
      </w:r>
      <w:r w:rsidRPr="00C83DB2">
        <w:rPr>
          <w:rFonts w:ascii="Maiandra GD" w:hAnsi="Maiandra GD"/>
          <w:sz w:val="24"/>
          <w:szCs w:val="24"/>
        </w:rPr>
        <w:t>in  the  capacity  of</w:t>
      </w:r>
      <w:r w:rsidRPr="00C83DB2">
        <w:rPr>
          <w:rFonts w:ascii="Maiandra GD" w:hAnsi="Maiandra GD"/>
          <w:sz w:val="24"/>
          <w:szCs w:val="24"/>
          <w:u w:val="single" w:color="221E1F"/>
        </w:rPr>
        <w:tab/>
      </w:r>
      <w:r w:rsidRPr="00C83DB2">
        <w:rPr>
          <w:rFonts w:ascii="Maiandra GD" w:hAnsi="Maiandra GD"/>
          <w:sz w:val="24"/>
          <w:szCs w:val="24"/>
          <w:u w:val="single" w:color="221E1F"/>
        </w:rPr>
        <w:tab/>
      </w:r>
      <w:r w:rsidRPr="00C83DB2">
        <w:rPr>
          <w:rFonts w:ascii="Maiandra GD" w:hAnsi="Maiandra GD"/>
          <w:i/>
          <w:sz w:val="24"/>
          <w:szCs w:val="24"/>
        </w:rPr>
        <w:t xml:space="preserve">[insert    title      or      other      appropriate      designation]  </w:t>
      </w:r>
      <w:r w:rsidRPr="00C83DB2">
        <w:rPr>
          <w:rFonts w:ascii="Maiandra GD" w:hAnsi="Maiandra GD"/>
          <w:sz w:val="24"/>
          <w:szCs w:val="24"/>
        </w:rPr>
        <w:t>in  the  presence  of</w:t>
      </w:r>
      <w:r w:rsidRPr="00C83DB2">
        <w:rPr>
          <w:rFonts w:ascii="Maiandra GD" w:hAnsi="Maiandra GD"/>
          <w:sz w:val="24"/>
          <w:szCs w:val="24"/>
          <w:u w:val="single" w:color="221E1F"/>
        </w:rPr>
        <w:tab/>
      </w:r>
      <w:r w:rsidRPr="00C83DB2">
        <w:rPr>
          <w:rFonts w:ascii="Maiandra GD" w:hAnsi="Maiandra GD"/>
          <w:sz w:val="24"/>
          <w:szCs w:val="24"/>
          <w:u w:val="single" w:color="221E1F"/>
        </w:rPr>
        <w:tab/>
      </w:r>
      <w:r w:rsidRPr="00C83DB2">
        <w:rPr>
          <w:rFonts w:ascii="Maiandra GD" w:hAnsi="Maiandra GD"/>
          <w:sz w:val="24"/>
          <w:szCs w:val="24"/>
          <w:u w:val="single" w:color="221E1F"/>
        </w:rPr>
        <w:tab/>
      </w:r>
      <w:r w:rsidRPr="00C83DB2">
        <w:rPr>
          <w:rFonts w:ascii="Maiandra GD" w:hAnsi="Maiandra GD"/>
          <w:i/>
          <w:sz w:val="24"/>
          <w:szCs w:val="24"/>
        </w:rPr>
        <w:t>[insert  identi</w:t>
      </w:r>
      <w:r w:rsidRPr="00C83DB2">
        <w:rPr>
          <w:rFonts w:ascii="Arial" w:hAnsi="Arial" w:cs="Arial"/>
          <w:i/>
          <w:sz w:val="24"/>
          <w:szCs w:val="24"/>
        </w:rPr>
        <w:t>ﬁ</w:t>
      </w:r>
      <w:r w:rsidRPr="00C83DB2">
        <w:rPr>
          <w:rFonts w:ascii="Maiandra GD" w:hAnsi="Maiandra GD"/>
          <w:i/>
          <w:sz w:val="24"/>
          <w:szCs w:val="24"/>
        </w:rPr>
        <w:t>cation  of  of</w:t>
      </w:r>
      <w:r w:rsidRPr="00C83DB2">
        <w:rPr>
          <w:rFonts w:ascii="Arial" w:hAnsi="Arial" w:cs="Arial"/>
          <w:i/>
          <w:sz w:val="24"/>
          <w:szCs w:val="24"/>
        </w:rPr>
        <w:t>ﬁ</w:t>
      </w:r>
      <w:r w:rsidRPr="00C83DB2">
        <w:rPr>
          <w:rFonts w:ascii="Maiandra GD" w:hAnsi="Maiandra GD"/>
          <w:i/>
          <w:sz w:val="24"/>
          <w:szCs w:val="24"/>
        </w:rPr>
        <w:t>cial witness]</w:t>
      </w:r>
    </w:p>
    <w:p w14:paraId="325A235D" w14:textId="77777777" w:rsidR="00D85001" w:rsidRPr="00C83DB2" w:rsidRDefault="00D85001" w:rsidP="00D42FE1">
      <w:pPr>
        <w:rPr>
          <w:rFonts w:ascii="Maiandra GD" w:hAnsi="Maiandra GD"/>
          <w:sz w:val="24"/>
          <w:szCs w:val="24"/>
        </w:rPr>
        <w:sectPr w:rsidR="00D85001" w:rsidRPr="00C83DB2" w:rsidSect="00D42FE1">
          <w:pgSz w:w="11910" w:h="16840"/>
          <w:pgMar w:top="720" w:right="720" w:bottom="720" w:left="720" w:header="0" w:footer="441" w:gutter="0"/>
          <w:cols w:space="720"/>
        </w:sectPr>
      </w:pPr>
    </w:p>
    <w:p w14:paraId="470B72FD" w14:textId="2C9EB5E8" w:rsidR="00D85001" w:rsidRPr="00C83DB2" w:rsidRDefault="00950C78" w:rsidP="00D42FE1">
      <w:pPr>
        <w:pStyle w:val="Heading3"/>
        <w:spacing w:before="154"/>
        <w:ind w:left="106"/>
        <w:rPr>
          <w:rFonts w:ascii="Maiandra GD" w:hAnsi="Maiandra GD"/>
        </w:rPr>
      </w:pPr>
      <w:r>
        <w:rPr>
          <w:rFonts w:ascii="Maiandra GD" w:hAnsi="Maiandra GD"/>
          <w:noProof/>
        </w:rPr>
        <w:lastRenderedPageBreak/>
        <mc:AlternateContent>
          <mc:Choice Requires="wps">
            <w:drawing>
              <wp:anchor distT="0" distB="0" distL="114300" distR="114300" simplePos="0" relativeHeight="251668480" behindDoc="0" locked="0" layoutInCell="1" allowOverlap="1" wp14:anchorId="60489BC6" wp14:editId="18E1E1C3">
                <wp:simplePos x="0" y="0"/>
                <wp:positionH relativeFrom="page">
                  <wp:posOffset>3495040</wp:posOffset>
                </wp:positionH>
                <wp:positionV relativeFrom="paragraph">
                  <wp:posOffset>254000</wp:posOffset>
                </wp:positionV>
                <wp:extent cx="22860" cy="6985"/>
                <wp:effectExtent l="0" t="0" r="0" b="0"/>
                <wp:wrapNone/>
                <wp:docPr id="2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 cy="6985"/>
                        </a:xfrm>
                        <a:prstGeom prst="rect">
                          <a:avLst/>
                        </a:prstGeom>
                        <a:solidFill>
                          <a:srgbClr val="231F2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BD5A2F" id="Rectangle 16" o:spid="_x0000_s1026" style="position:absolute;margin-left:275.2pt;margin-top:20pt;width:1.8pt;height:.5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" fillcolor="#231f20" stroked="f">
                <w10:wrap anchorx="page"/>
              </v:rect>
            </w:pict>
          </mc:Fallback>
        </mc:AlternateContent>
      </w:r>
      <w:r w:rsidR="00D85001" w:rsidRPr="00C83DB2">
        <w:rPr>
          <w:rFonts w:ascii="Maiandra GD" w:hAnsi="Maiandra GD"/>
        </w:rPr>
        <w:t>FORM NO. 5  -  PERFORMANCE  SECURITY  [Option  1  -  Unconditional  Demand  Bank  Guarantee]</w:t>
      </w:r>
    </w:p>
    <w:p w14:paraId="1D472356" w14:textId="77777777" w:rsidR="00D85001" w:rsidRPr="00C83DB2" w:rsidRDefault="00D85001" w:rsidP="00D42FE1">
      <w:pPr>
        <w:pStyle w:val="BodyText"/>
        <w:spacing w:before="1"/>
        <w:rPr>
          <w:rFonts w:ascii="Maiandra GD" w:hAnsi="Maiandra GD"/>
          <w:b/>
          <w:sz w:val="24"/>
          <w:szCs w:val="24"/>
        </w:rPr>
      </w:pPr>
    </w:p>
    <w:p w14:paraId="4D236266" w14:textId="77777777" w:rsidR="00D85001" w:rsidRPr="00C83DB2" w:rsidRDefault="00D85001" w:rsidP="00D42FE1">
      <w:pPr>
        <w:pStyle w:val="BodyText"/>
        <w:spacing w:before="2"/>
        <w:rPr>
          <w:rFonts w:ascii="Maiandra GD" w:hAnsi="Maiandra GD"/>
          <w:i/>
          <w:sz w:val="24"/>
          <w:szCs w:val="24"/>
        </w:rPr>
      </w:pPr>
    </w:p>
    <w:p w14:paraId="6182B9D2" w14:textId="77777777" w:rsidR="00D85001" w:rsidRPr="00C83DB2" w:rsidRDefault="00D85001" w:rsidP="00D42FE1">
      <w:pPr>
        <w:tabs>
          <w:tab w:val="left" w:pos="2771"/>
          <w:tab w:val="left" w:pos="3066"/>
        </w:tabs>
        <w:ind w:left="106" w:right="3870"/>
        <w:rPr>
          <w:rFonts w:ascii="Maiandra GD" w:hAnsi="Maiandra GD"/>
          <w:i/>
          <w:sz w:val="24"/>
          <w:szCs w:val="24"/>
        </w:rPr>
      </w:pPr>
      <w:r w:rsidRPr="00C83DB2">
        <w:rPr>
          <w:rFonts w:ascii="Maiandra GD" w:hAnsi="Maiandra GD"/>
          <w:b/>
          <w:sz w:val="24"/>
          <w:szCs w:val="24"/>
        </w:rPr>
        <w:t>Bene</w:t>
      </w:r>
      <w:r w:rsidRPr="00C83DB2">
        <w:rPr>
          <w:rFonts w:ascii="Arial" w:hAnsi="Arial" w:cs="Arial"/>
          <w:b/>
          <w:sz w:val="24"/>
          <w:szCs w:val="24"/>
        </w:rPr>
        <w:t>ﬁ</w:t>
      </w:r>
      <w:r w:rsidRPr="00C83DB2">
        <w:rPr>
          <w:rFonts w:ascii="Maiandra GD" w:hAnsi="Maiandra GD"/>
          <w:b/>
          <w:sz w:val="24"/>
          <w:szCs w:val="24"/>
        </w:rPr>
        <w:t>ciary:</w:t>
      </w:r>
      <w:r w:rsidRPr="00C83DB2">
        <w:rPr>
          <w:rFonts w:ascii="Maiandra GD" w:hAnsi="Maiandra GD"/>
          <w:b/>
          <w:sz w:val="24"/>
          <w:szCs w:val="24"/>
          <w:u w:val="single" w:color="221E1F"/>
        </w:rPr>
        <w:tab/>
      </w:r>
      <w:r w:rsidRPr="00C83DB2">
        <w:rPr>
          <w:rFonts w:ascii="Maiandra GD" w:hAnsi="Maiandra GD"/>
          <w:b/>
          <w:sz w:val="24"/>
          <w:szCs w:val="24"/>
          <w:u w:val="single" w:color="221E1F"/>
        </w:rPr>
        <w:tab/>
      </w:r>
      <w:r w:rsidRPr="00C83DB2">
        <w:rPr>
          <w:rFonts w:ascii="Maiandra GD" w:hAnsi="Maiandra GD"/>
          <w:i/>
          <w:sz w:val="24"/>
          <w:szCs w:val="24"/>
        </w:rPr>
        <w:t xml:space="preserve">[insert name and Address of Employer]  </w:t>
      </w:r>
    </w:p>
    <w:p w14:paraId="6F1F942A" w14:textId="77777777" w:rsidR="00D85001" w:rsidRPr="00C83DB2" w:rsidRDefault="00D85001" w:rsidP="00D42FE1">
      <w:pPr>
        <w:tabs>
          <w:tab w:val="left" w:pos="2771"/>
          <w:tab w:val="left" w:pos="3066"/>
        </w:tabs>
        <w:ind w:left="106" w:right="3870"/>
        <w:rPr>
          <w:rFonts w:ascii="Maiandra GD" w:hAnsi="Maiandra GD"/>
          <w:i/>
          <w:sz w:val="24"/>
          <w:szCs w:val="24"/>
        </w:rPr>
      </w:pPr>
      <w:r w:rsidRPr="00C83DB2">
        <w:rPr>
          <w:rFonts w:ascii="Maiandra GD" w:hAnsi="Maiandra GD"/>
          <w:b/>
          <w:sz w:val="24"/>
          <w:szCs w:val="24"/>
        </w:rPr>
        <w:t>Date:</w:t>
      </w:r>
      <w:r w:rsidRPr="00C83DB2">
        <w:rPr>
          <w:rFonts w:ascii="Maiandra GD" w:hAnsi="Maiandra GD"/>
          <w:b/>
          <w:sz w:val="24"/>
          <w:szCs w:val="24"/>
          <w:u w:val="single" w:color="221E1F"/>
        </w:rPr>
        <w:tab/>
      </w:r>
      <w:r w:rsidRPr="00C83DB2">
        <w:rPr>
          <w:rFonts w:ascii="Maiandra GD" w:hAnsi="Maiandra GD"/>
          <w:i/>
          <w:sz w:val="24"/>
          <w:szCs w:val="24"/>
        </w:rPr>
        <w:t>[Insert date of issue]</w:t>
      </w:r>
    </w:p>
    <w:p w14:paraId="2983F829" w14:textId="77777777" w:rsidR="00D85001" w:rsidRPr="00C83DB2" w:rsidRDefault="00D85001" w:rsidP="00D42FE1">
      <w:pPr>
        <w:tabs>
          <w:tab w:val="left" w:pos="2373"/>
        </w:tabs>
        <w:ind w:left="106"/>
        <w:rPr>
          <w:rFonts w:ascii="Maiandra GD" w:hAnsi="Maiandra GD"/>
          <w:i/>
          <w:sz w:val="24"/>
          <w:szCs w:val="24"/>
        </w:rPr>
      </w:pPr>
      <w:r w:rsidRPr="00C83DB2">
        <w:rPr>
          <w:rFonts w:ascii="Maiandra GD" w:hAnsi="Maiandra GD"/>
          <w:b/>
          <w:sz w:val="24"/>
          <w:szCs w:val="24"/>
        </w:rPr>
        <w:t>Guarantor:</w:t>
      </w:r>
      <w:r w:rsidRPr="00C83DB2">
        <w:rPr>
          <w:rFonts w:ascii="Maiandra GD" w:hAnsi="Maiandra GD"/>
          <w:b/>
          <w:sz w:val="24"/>
          <w:szCs w:val="24"/>
          <w:u w:val="single" w:color="221E1F"/>
        </w:rPr>
        <w:tab/>
      </w:r>
      <w:r w:rsidRPr="00C83DB2">
        <w:rPr>
          <w:rFonts w:ascii="Maiandra GD" w:hAnsi="Maiandra GD"/>
          <w:b/>
          <w:i/>
          <w:sz w:val="24"/>
          <w:szCs w:val="24"/>
        </w:rPr>
        <w:t>[</w:t>
      </w:r>
      <w:r w:rsidRPr="00C83DB2">
        <w:rPr>
          <w:rFonts w:ascii="Maiandra GD" w:hAnsi="Maiandra GD"/>
          <w:i/>
          <w:sz w:val="24"/>
          <w:szCs w:val="24"/>
        </w:rPr>
        <w:t>Insert  name  and  address  of  place  of  issue,  unless  indicated  in  the  letterhead]</w:t>
      </w:r>
    </w:p>
    <w:p w14:paraId="46D3FBC2" w14:textId="77777777" w:rsidR="00D85001" w:rsidRPr="00C83DB2" w:rsidRDefault="00D85001" w:rsidP="00D42FE1">
      <w:pPr>
        <w:pStyle w:val="BodyText"/>
        <w:spacing w:before="10"/>
        <w:rPr>
          <w:rFonts w:ascii="Maiandra GD" w:hAnsi="Maiandra GD"/>
          <w:i/>
          <w:sz w:val="24"/>
          <w:szCs w:val="24"/>
        </w:rPr>
      </w:pPr>
    </w:p>
    <w:p w14:paraId="4D6E2A87" w14:textId="77777777" w:rsidR="00D85001" w:rsidRPr="00C83DB2" w:rsidRDefault="00D85001" w:rsidP="00967E6E">
      <w:pPr>
        <w:pStyle w:val="ListParagraph"/>
        <w:numPr>
          <w:ilvl w:val="0"/>
          <w:numId w:val="75"/>
        </w:numPr>
        <w:tabs>
          <w:tab w:val="left" w:pos="673"/>
          <w:tab w:val="left" w:pos="674"/>
          <w:tab w:val="left" w:pos="9187"/>
          <w:tab w:val="left" w:pos="9786"/>
        </w:tabs>
        <w:ind w:right="316" w:hanging="573"/>
        <w:rPr>
          <w:rFonts w:ascii="Maiandra GD" w:hAnsi="Maiandra GD"/>
          <w:sz w:val="24"/>
          <w:szCs w:val="24"/>
        </w:rPr>
      </w:pPr>
      <w:r w:rsidRPr="00C83DB2">
        <w:rPr>
          <w:rFonts w:ascii="Maiandra GD" w:hAnsi="Maiandra GD"/>
          <w:sz w:val="24"/>
          <w:szCs w:val="24"/>
        </w:rPr>
        <w:t>We    have    been informed that</w:t>
      </w:r>
      <w:r w:rsidRPr="00C83DB2">
        <w:rPr>
          <w:rFonts w:ascii="Maiandra GD" w:hAnsi="Maiandra GD"/>
          <w:sz w:val="24"/>
          <w:szCs w:val="24"/>
          <w:u w:val="single" w:color="221E1F"/>
        </w:rPr>
        <w:tab/>
      </w:r>
      <w:r w:rsidRPr="00C83DB2">
        <w:rPr>
          <w:rFonts w:ascii="Maiandra GD" w:hAnsi="Maiandra GD"/>
          <w:sz w:val="24"/>
          <w:szCs w:val="24"/>
        </w:rPr>
        <w:t>(hereinafter called    "the    Contractor")    has    entered    into Contract No.</w:t>
      </w:r>
      <w:r w:rsidRPr="00C83DB2">
        <w:rPr>
          <w:rFonts w:ascii="Maiandra GD" w:hAnsi="Maiandra GD"/>
          <w:sz w:val="24"/>
          <w:szCs w:val="24"/>
          <w:u w:val="single" w:color="221E1F"/>
        </w:rPr>
        <w:tab/>
      </w:r>
      <w:r w:rsidRPr="00C83DB2">
        <w:rPr>
          <w:rFonts w:ascii="Maiandra GD" w:hAnsi="Maiandra GD"/>
          <w:sz w:val="24"/>
          <w:szCs w:val="24"/>
          <w:u w:val="single" w:color="221E1F"/>
        </w:rPr>
        <w:tab/>
      </w:r>
      <w:r w:rsidRPr="00C83DB2">
        <w:rPr>
          <w:rFonts w:ascii="Maiandra GD" w:hAnsi="Maiandra GD"/>
          <w:sz w:val="24"/>
          <w:szCs w:val="24"/>
        </w:rPr>
        <w:t>dated</w:t>
      </w:r>
    </w:p>
    <w:p w14:paraId="166249D9" w14:textId="77777777" w:rsidR="00D85001" w:rsidRPr="00C83DB2" w:rsidRDefault="00D85001" w:rsidP="00D42FE1">
      <w:pPr>
        <w:tabs>
          <w:tab w:val="left" w:pos="3777"/>
          <w:tab w:val="left" w:pos="6932"/>
          <w:tab w:val="left" w:pos="8949"/>
        </w:tabs>
        <w:spacing w:before="2"/>
        <w:ind w:left="679" w:right="316"/>
        <w:rPr>
          <w:rFonts w:ascii="Maiandra GD" w:hAnsi="Maiandra GD"/>
          <w:sz w:val="24"/>
          <w:szCs w:val="24"/>
        </w:rPr>
      </w:pPr>
      <w:r w:rsidRPr="00C83DB2">
        <w:rPr>
          <w:rFonts w:ascii="Maiandra GD" w:hAnsi="Maiandra GD"/>
          <w:sz w:val="24"/>
          <w:szCs w:val="24"/>
          <w:u w:val="single" w:color="221E1F"/>
        </w:rPr>
        <w:tab/>
      </w:r>
      <w:r w:rsidRPr="00C83DB2">
        <w:rPr>
          <w:rFonts w:ascii="Maiandra GD" w:hAnsi="Maiandra GD"/>
          <w:sz w:val="24"/>
          <w:szCs w:val="24"/>
        </w:rPr>
        <w:t xml:space="preserve">with  </w:t>
      </w:r>
      <w:r w:rsidRPr="00C83DB2">
        <w:rPr>
          <w:rFonts w:ascii="Maiandra GD" w:hAnsi="Maiandra GD"/>
          <w:i/>
          <w:sz w:val="24"/>
          <w:szCs w:val="24"/>
        </w:rPr>
        <w:t>(name  of  Employer)</w:t>
      </w:r>
      <w:r w:rsidRPr="00C83DB2">
        <w:rPr>
          <w:rFonts w:ascii="Maiandra GD" w:hAnsi="Maiandra GD"/>
          <w:i/>
          <w:sz w:val="24"/>
          <w:szCs w:val="24"/>
          <w:u w:val="single" w:color="221E1F"/>
        </w:rPr>
        <w:tab/>
      </w:r>
      <w:r w:rsidRPr="00C83DB2">
        <w:rPr>
          <w:rFonts w:ascii="Maiandra GD" w:hAnsi="Maiandra GD"/>
          <w:i/>
          <w:sz w:val="24"/>
          <w:szCs w:val="24"/>
          <w:u w:val="single" w:color="221E1F"/>
        </w:rPr>
        <w:tab/>
      </w:r>
      <w:r w:rsidRPr="00C83DB2">
        <w:rPr>
          <w:rFonts w:ascii="Maiandra GD" w:hAnsi="Maiandra GD"/>
          <w:sz w:val="24"/>
          <w:szCs w:val="24"/>
        </w:rPr>
        <w:t>(the  Employer  as  the  Bene</w:t>
      </w:r>
      <w:r w:rsidRPr="00C83DB2">
        <w:rPr>
          <w:rFonts w:ascii="Arial" w:hAnsi="Arial" w:cs="Arial"/>
          <w:sz w:val="24"/>
          <w:szCs w:val="24"/>
        </w:rPr>
        <w:t>ﬁ</w:t>
      </w:r>
      <w:r w:rsidRPr="00C83DB2">
        <w:rPr>
          <w:rFonts w:ascii="Maiandra GD" w:hAnsi="Maiandra GD"/>
          <w:sz w:val="24"/>
          <w:szCs w:val="24"/>
        </w:rPr>
        <w:t>ciary),  for  the  execution  of</w:t>
      </w:r>
      <w:r w:rsidRPr="00C83DB2">
        <w:rPr>
          <w:rFonts w:ascii="Maiandra GD" w:hAnsi="Maiandra GD"/>
          <w:sz w:val="24"/>
          <w:szCs w:val="24"/>
          <w:u w:val="single" w:color="221E1F"/>
        </w:rPr>
        <w:tab/>
      </w:r>
      <w:r w:rsidRPr="00C83DB2">
        <w:rPr>
          <w:rFonts w:ascii="Maiandra GD" w:hAnsi="Maiandra GD"/>
          <w:sz w:val="24"/>
          <w:szCs w:val="24"/>
        </w:rPr>
        <w:t>(hereinafter  called  "the  Contract").</w:t>
      </w:r>
    </w:p>
    <w:p w14:paraId="53B7C446" w14:textId="77777777" w:rsidR="00D85001" w:rsidRPr="00C83DB2" w:rsidRDefault="00D85001" w:rsidP="00D42FE1">
      <w:pPr>
        <w:pStyle w:val="BodyText"/>
        <w:spacing w:before="1"/>
        <w:rPr>
          <w:rFonts w:ascii="Maiandra GD" w:hAnsi="Maiandra GD"/>
          <w:sz w:val="24"/>
          <w:szCs w:val="24"/>
        </w:rPr>
      </w:pPr>
    </w:p>
    <w:p w14:paraId="4BF1A558" w14:textId="77777777" w:rsidR="00D85001" w:rsidRPr="00C83DB2" w:rsidRDefault="00D85001" w:rsidP="00967E6E">
      <w:pPr>
        <w:pStyle w:val="ListParagraph"/>
        <w:numPr>
          <w:ilvl w:val="0"/>
          <w:numId w:val="75"/>
        </w:numPr>
        <w:tabs>
          <w:tab w:val="left" w:pos="673"/>
          <w:tab w:val="left" w:pos="674"/>
        </w:tabs>
        <w:spacing w:before="1"/>
        <w:ind w:right="316" w:hanging="573"/>
        <w:rPr>
          <w:rFonts w:ascii="Maiandra GD" w:hAnsi="Maiandra GD"/>
          <w:sz w:val="24"/>
          <w:szCs w:val="24"/>
        </w:rPr>
      </w:pPr>
      <w:r w:rsidRPr="00C83DB2">
        <w:rPr>
          <w:rFonts w:ascii="Maiandra GD" w:hAnsi="Maiandra GD"/>
          <w:sz w:val="24"/>
          <w:szCs w:val="24"/>
        </w:rPr>
        <w:t>Furthermore,  we  understand  that,  according  to  the  conditions  of  the  Contract,  a  performance  guarantee  is  required.</w:t>
      </w:r>
    </w:p>
    <w:p w14:paraId="1060FABC" w14:textId="77777777" w:rsidR="00D85001" w:rsidRPr="00C83DB2" w:rsidRDefault="00D85001" w:rsidP="00D42FE1">
      <w:pPr>
        <w:pStyle w:val="BodyText"/>
        <w:spacing w:before="1"/>
        <w:rPr>
          <w:rFonts w:ascii="Maiandra GD" w:hAnsi="Maiandra GD"/>
          <w:sz w:val="24"/>
          <w:szCs w:val="24"/>
        </w:rPr>
      </w:pPr>
    </w:p>
    <w:p w14:paraId="737FC8FF" w14:textId="77777777" w:rsidR="00D85001" w:rsidRPr="00C83DB2" w:rsidRDefault="00D85001" w:rsidP="00967E6E">
      <w:pPr>
        <w:pStyle w:val="ListParagraph"/>
        <w:numPr>
          <w:ilvl w:val="0"/>
          <w:numId w:val="75"/>
        </w:numPr>
        <w:tabs>
          <w:tab w:val="left" w:pos="674"/>
          <w:tab w:val="left" w:pos="6920"/>
        </w:tabs>
        <w:ind w:right="316" w:hanging="573"/>
        <w:jc w:val="both"/>
        <w:rPr>
          <w:rFonts w:ascii="Maiandra GD" w:hAnsi="Maiandra GD"/>
          <w:sz w:val="24"/>
          <w:szCs w:val="24"/>
        </w:rPr>
      </w:pPr>
      <w:r w:rsidRPr="00C83DB2">
        <w:rPr>
          <w:rFonts w:ascii="Maiandra GD" w:hAnsi="Maiandra GD"/>
          <w:sz w:val="24"/>
          <w:szCs w:val="24"/>
        </w:rPr>
        <w:t>At  the  request  of  the  Contractor,  we  as  Guarantor,  hereby  irrevocably  undertake  to  pay  the  Bene</w:t>
      </w:r>
      <w:r w:rsidRPr="00C83DB2">
        <w:rPr>
          <w:rFonts w:ascii="Arial" w:hAnsi="Arial" w:cs="Arial"/>
          <w:sz w:val="24"/>
          <w:szCs w:val="24"/>
        </w:rPr>
        <w:t>ﬁ</w:t>
      </w:r>
      <w:r w:rsidRPr="00C83DB2">
        <w:rPr>
          <w:rFonts w:ascii="Maiandra GD" w:hAnsi="Maiandra GD"/>
          <w:sz w:val="24"/>
          <w:szCs w:val="24"/>
        </w:rPr>
        <w:t>ciary  any  sum  or  sums  not  exceeding  in  total  an  amount  of</w:t>
      </w:r>
      <w:r w:rsidRPr="00C83DB2">
        <w:rPr>
          <w:rFonts w:ascii="Maiandra GD" w:hAnsi="Maiandra GD"/>
          <w:sz w:val="24"/>
          <w:szCs w:val="24"/>
          <w:u w:val="single" w:color="221E1F"/>
        </w:rPr>
        <w:tab/>
      </w:r>
      <w:r w:rsidRPr="00C83DB2">
        <w:rPr>
          <w:rFonts w:ascii="Maiandra GD" w:hAnsi="Maiandra GD"/>
          <w:sz w:val="24"/>
          <w:szCs w:val="24"/>
        </w:rPr>
        <w:t>(</w:t>
      </w:r>
      <w:r w:rsidRPr="00C83DB2">
        <w:rPr>
          <w:rFonts w:ascii="Maiandra GD" w:hAnsi="Maiandra GD"/>
          <w:i/>
          <w:sz w:val="24"/>
          <w:szCs w:val="24"/>
        </w:rPr>
        <w:t xml:space="preserve">in  words  </w:t>
      </w:r>
      <w:r w:rsidRPr="00C83DB2">
        <w:rPr>
          <w:rFonts w:ascii="Maiandra GD" w:hAnsi="Maiandra GD"/>
          <w:sz w:val="24"/>
          <w:szCs w:val="24"/>
        </w:rPr>
        <w:t>),</w:t>
      </w:r>
      <w:r w:rsidRPr="00C83DB2">
        <w:rPr>
          <w:rFonts w:ascii="Maiandra GD" w:hAnsi="Maiandra GD"/>
          <w:position w:val="12"/>
          <w:sz w:val="24"/>
          <w:szCs w:val="24"/>
        </w:rPr>
        <w:t xml:space="preserve">1  </w:t>
      </w:r>
      <w:r w:rsidRPr="00C83DB2">
        <w:rPr>
          <w:rFonts w:ascii="Maiandra GD" w:hAnsi="Maiandra GD"/>
          <w:sz w:val="24"/>
          <w:szCs w:val="24"/>
        </w:rPr>
        <w:t>such  sum  being  payable  in  the  types  and  proportions  of  currencies  in  which  the  Contract  Price  is  payable,  upon  receipt  by  us  of  the  Bene</w:t>
      </w:r>
      <w:r w:rsidRPr="00C83DB2">
        <w:rPr>
          <w:rFonts w:ascii="Arial" w:hAnsi="Arial" w:cs="Arial"/>
          <w:sz w:val="24"/>
          <w:szCs w:val="24"/>
        </w:rPr>
        <w:t>ﬁ</w:t>
      </w:r>
      <w:r w:rsidRPr="00C83DB2">
        <w:rPr>
          <w:rFonts w:ascii="Maiandra GD" w:hAnsi="Maiandra GD"/>
          <w:sz w:val="24"/>
          <w:szCs w:val="24"/>
        </w:rPr>
        <w:t>ciary's  complying  demand  supported  by  the  Bene</w:t>
      </w:r>
      <w:r w:rsidRPr="00C83DB2">
        <w:rPr>
          <w:rFonts w:ascii="Arial" w:hAnsi="Arial" w:cs="Arial"/>
          <w:sz w:val="24"/>
          <w:szCs w:val="24"/>
        </w:rPr>
        <w:t>ﬁ</w:t>
      </w:r>
      <w:r w:rsidRPr="00C83DB2">
        <w:rPr>
          <w:rFonts w:ascii="Maiandra GD" w:hAnsi="Maiandra GD"/>
          <w:sz w:val="24"/>
          <w:szCs w:val="24"/>
        </w:rPr>
        <w:t>ciary's  statement,  whether  in  the  demand  itself  or  in  a  separate  signed  document  accompanying  or  identifying  the  demand,  stating  that  the  Applicant  is  in  breach  of  its  obligation(s)  under  the  Contract,  without  the  Bene</w:t>
      </w:r>
      <w:r w:rsidRPr="00C83DB2">
        <w:rPr>
          <w:rFonts w:ascii="Arial" w:hAnsi="Arial" w:cs="Arial"/>
          <w:sz w:val="24"/>
          <w:szCs w:val="24"/>
        </w:rPr>
        <w:t>ﬁ</w:t>
      </w:r>
      <w:r w:rsidRPr="00C83DB2">
        <w:rPr>
          <w:rFonts w:ascii="Maiandra GD" w:hAnsi="Maiandra GD"/>
          <w:sz w:val="24"/>
          <w:szCs w:val="24"/>
        </w:rPr>
        <w:t>ciary  needing  to  prove  or  to  show  grounds  for  your  demand  or  the  sum  speci</w:t>
      </w:r>
      <w:r w:rsidRPr="00C83DB2">
        <w:rPr>
          <w:rFonts w:ascii="Arial" w:hAnsi="Arial" w:cs="Arial"/>
          <w:sz w:val="24"/>
          <w:szCs w:val="24"/>
        </w:rPr>
        <w:t>ﬁ</w:t>
      </w:r>
      <w:r w:rsidRPr="00C83DB2">
        <w:rPr>
          <w:rFonts w:ascii="Maiandra GD" w:hAnsi="Maiandra GD"/>
          <w:sz w:val="24"/>
          <w:szCs w:val="24"/>
        </w:rPr>
        <w:t>ed  therein.</w:t>
      </w:r>
    </w:p>
    <w:p w14:paraId="084EE284" w14:textId="77777777" w:rsidR="00D85001" w:rsidRPr="00C83DB2" w:rsidRDefault="00D85001" w:rsidP="00D42FE1">
      <w:pPr>
        <w:pStyle w:val="BodyText"/>
        <w:spacing w:before="2"/>
        <w:rPr>
          <w:rFonts w:ascii="Maiandra GD" w:hAnsi="Maiandra GD"/>
          <w:sz w:val="24"/>
          <w:szCs w:val="24"/>
        </w:rPr>
      </w:pPr>
    </w:p>
    <w:p w14:paraId="55548970" w14:textId="77777777" w:rsidR="00D85001" w:rsidRPr="00C83DB2" w:rsidRDefault="00D85001" w:rsidP="00967E6E">
      <w:pPr>
        <w:pStyle w:val="ListParagraph"/>
        <w:numPr>
          <w:ilvl w:val="0"/>
          <w:numId w:val="75"/>
        </w:numPr>
        <w:tabs>
          <w:tab w:val="left" w:pos="674"/>
        </w:tabs>
        <w:spacing w:before="126"/>
        <w:ind w:right="317" w:hanging="573"/>
        <w:jc w:val="both"/>
        <w:rPr>
          <w:rFonts w:ascii="Maiandra GD" w:hAnsi="Maiandra GD"/>
          <w:sz w:val="24"/>
          <w:szCs w:val="24"/>
        </w:rPr>
      </w:pPr>
      <w:r w:rsidRPr="00C83DB2">
        <w:rPr>
          <w:rFonts w:ascii="Maiandra GD" w:hAnsi="Maiandra GD"/>
          <w:sz w:val="24"/>
          <w:szCs w:val="24"/>
        </w:rPr>
        <w:t>This guarantee shall expire, no later than the ….  Day  of  …………,  2...…</w:t>
      </w:r>
      <w:r w:rsidRPr="00C83DB2">
        <w:rPr>
          <w:rFonts w:ascii="Maiandra GD" w:hAnsi="Maiandra GD"/>
          <w:position w:val="12"/>
          <w:sz w:val="24"/>
          <w:szCs w:val="24"/>
        </w:rPr>
        <w:t>2</w:t>
      </w:r>
      <w:r w:rsidRPr="00C83DB2">
        <w:rPr>
          <w:rFonts w:ascii="Maiandra GD" w:hAnsi="Maiandra GD"/>
          <w:sz w:val="24"/>
          <w:szCs w:val="24"/>
        </w:rPr>
        <w:t>,  and  any  demand  for  payment  under  it  must  be  received  by  us  at  the  of</w:t>
      </w:r>
      <w:r w:rsidRPr="00C83DB2">
        <w:rPr>
          <w:rFonts w:ascii="Arial" w:hAnsi="Arial" w:cs="Arial"/>
          <w:sz w:val="24"/>
          <w:szCs w:val="24"/>
        </w:rPr>
        <w:t>ﬁ</w:t>
      </w:r>
      <w:r w:rsidRPr="00C83DB2">
        <w:rPr>
          <w:rFonts w:ascii="Maiandra GD" w:hAnsi="Maiandra GD"/>
          <w:sz w:val="24"/>
          <w:szCs w:val="24"/>
        </w:rPr>
        <w:t>ce  indicated  above  on  or  before  that  date.</w:t>
      </w:r>
    </w:p>
    <w:p w14:paraId="27298354" w14:textId="77777777" w:rsidR="00D85001" w:rsidRPr="00C83DB2" w:rsidRDefault="00D85001" w:rsidP="00D42FE1">
      <w:pPr>
        <w:pStyle w:val="BodyText"/>
        <w:rPr>
          <w:rFonts w:ascii="Maiandra GD" w:hAnsi="Maiandra GD"/>
          <w:sz w:val="24"/>
          <w:szCs w:val="24"/>
        </w:rPr>
      </w:pPr>
    </w:p>
    <w:p w14:paraId="7E9FE7BB" w14:textId="77777777" w:rsidR="00D85001" w:rsidRPr="00C83DB2" w:rsidRDefault="00D85001" w:rsidP="00967E6E">
      <w:pPr>
        <w:pStyle w:val="ListParagraph"/>
        <w:numPr>
          <w:ilvl w:val="0"/>
          <w:numId w:val="75"/>
        </w:numPr>
        <w:tabs>
          <w:tab w:val="left" w:pos="674"/>
        </w:tabs>
        <w:ind w:right="317" w:hanging="573"/>
        <w:jc w:val="both"/>
        <w:rPr>
          <w:rFonts w:ascii="Maiandra GD" w:hAnsi="Maiandra GD"/>
          <w:sz w:val="24"/>
          <w:szCs w:val="24"/>
        </w:rPr>
      </w:pPr>
      <w:r w:rsidRPr="00C83DB2">
        <w:rPr>
          <w:rFonts w:ascii="Maiandra GD" w:hAnsi="Maiandra GD"/>
          <w:sz w:val="24"/>
          <w:szCs w:val="24"/>
        </w:rPr>
        <w:t xml:space="preserve">The  Guarantor  agrees  to  a  one-time  extension  of  this  guarantee  for  a  period  not  to  exceed  </w:t>
      </w:r>
      <w:r w:rsidRPr="00C83DB2">
        <w:rPr>
          <w:rFonts w:ascii="Maiandra GD" w:hAnsi="Maiandra GD"/>
          <w:i/>
          <w:sz w:val="24"/>
          <w:szCs w:val="24"/>
        </w:rPr>
        <w:t xml:space="preserve">[six  months]  [one  year],  </w:t>
      </w:r>
      <w:r w:rsidRPr="00C83DB2">
        <w:rPr>
          <w:rFonts w:ascii="Maiandra GD" w:hAnsi="Maiandra GD"/>
          <w:sz w:val="24"/>
          <w:szCs w:val="24"/>
        </w:rPr>
        <w:t>in  response  to  the  Bene</w:t>
      </w:r>
      <w:r w:rsidRPr="00C83DB2">
        <w:rPr>
          <w:rFonts w:ascii="Arial" w:hAnsi="Arial" w:cs="Arial"/>
          <w:sz w:val="24"/>
          <w:szCs w:val="24"/>
        </w:rPr>
        <w:t>ﬁ</w:t>
      </w:r>
      <w:r w:rsidRPr="00C83DB2">
        <w:rPr>
          <w:rFonts w:ascii="Maiandra GD" w:hAnsi="Maiandra GD"/>
          <w:sz w:val="24"/>
          <w:szCs w:val="24"/>
        </w:rPr>
        <w:t>ciary's  written  request  for  such  extension,  such  request  to  be  presented  to  the  Guarantor  before  the  expiry  of  the  guarantee.”</w:t>
      </w:r>
    </w:p>
    <w:p w14:paraId="5789F64E" w14:textId="77777777" w:rsidR="00D85001" w:rsidRPr="00C83DB2" w:rsidRDefault="00D85001" w:rsidP="00D42FE1">
      <w:pPr>
        <w:pStyle w:val="BodyText"/>
        <w:rPr>
          <w:rFonts w:ascii="Maiandra GD" w:hAnsi="Maiandra GD"/>
          <w:sz w:val="24"/>
          <w:szCs w:val="24"/>
        </w:rPr>
      </w:pPr>
    </w:p>
    <w:p w14:paraId="62BAF476" w14:textId="77777777" w:rsidR="00D85001" w:rsidRPr="00C83DB2" w:rsidRDefault="00D85001" w:rsidP="00D42FE1">
      <w:pPr>
        <w:pStyle w:val="BodyText"/>
        <w:rPr>
          <w:rFonts w:ascii="Maiandra GD" w:hAnsi="Maiandra GD"/>
          <w:sz w:val="24"/>
          <w:szCs w:val="24"/>
        </w:rPr>
      </w:pPr>
    </w:p>
    <w:p w14:paraId="394142D0" w14:textId="4400AE59" w:rsidR="00D85001" w:rsidRPr="00C83DB2" w:rsidRDefault="00950C78" w:rsidP="00D42FE1">
      <w:pPr>
        <w:pStyle w:val="BodyText"/>
        <w:spacing w:before="10"/>
        <w:rPr>
          <w:rFonts w:ascii="Maiandra GD" w:hAnsi="Maiandra GD"/>
          <w:sz w:val="24"/>
          <w:szCs w:val="24"/>
        </w:rPr>
      </w:pPr>
      <w:r>
        <w:rPr>
          <w:rFonts w:ascii="Maiandra GD" w:hAnsi="Maiandra GD"/>
          <w:noProof/>
          <w:sz w:val="24"/>
          <w:szCs w:val="24"/>
        </w:rPr>
        <mc:AlternateContent>
          <mc:Choice Requires="wps">
            <w:drawing>
              <wp:anchor distT="4294967293" distB="4294967293" distL="114300" distR="114300" simplePos="0" relativeHeight="251674624" behindDoc="1" locked="0" layoutInCell="1" allowOverlap="1" wp14:anchorId="5C8CD584" wp14:editId="06D211C7">
                <wp:simplePos x="0" y="0"/>
                <wp:positionH relativeFrom="column">
                  <wp:posOffset>67310</wp:posOffset>
                </wp:positionH>
                <wp:positionV relativeFrom="paragraph">
                  <wp:posOffset>50164</wp:posOffset>
                </wp:positionV>
                <wp:extent cx="5638800" cy="0"/>
                <wp:effectExtent l="0" t="0" r="0" b="0"/>
                <wp:wrapNone/>
                <wp:docPr id="28"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6096">
                          <a:solidFill>
                            <a:srgbClr val="221E1F"/>
                          </a:solidFill>
                          <a:round/>
                        </a:ln>
                      </wps:spPr>
                      <wps:bodyPr/>
                    </wps:wsp>
                  </a:graphicData>
                </a:graphic>
                <wp14:sizeRelH relativeFrom="page">
                  <wp14:pctWidth>0</wp14:pctWidth>
                </wp14:sizeRelH>
                <wp14:sizeRelV relativeFrom="page">
                  <wp14:pctHeight>0</wp14:pctHeight>
                </wp14:sizeRelV>
              </wp:anchor>
            </w:drawing>
          </mc:Choice>
          <mc:Fallback>
            <w:pict>
              <v:line w14:anchorId="5AEDA0BB" id="Straight Connector 15" o:spid="_x0000_s1026" style="position:absolute;z-index:-2516418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5.3pt,3.95pt" to="449.3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" strokecolor="#221e1f" strokeweight=".48pt"/>
            </w:pict>
          </mc:Fallback>
        </mc:AlternateContent>
      </w:r>
    </w:p>
    <w:p w14:paraId="17ACE747" w14:textId="77777777" w:rsidR="00D85001" w:rsidRPr="00C83DB2" w:rsidRDefault="00D85001" w:rsidP="00D42FE1">
      <w:pPr>
        <w:spacing w:before="125"/>
        <w:ind w:left="106"/>
        <w:rPr>
          <w:rFonts w:ascii="Maiandra GD" w:hAnsi="Maiandra GD"/>
          <w:sz w:val="24"/>
          <w:szCs w:val="24"/>
        </w:rPr>
      </w:pPr>
      <w:r w:rsidRPr="00C83DB2">
        <w:rPr>
          <w:rFonts w:ascii="Maiandra GD" w:hAnsi="Maiandra GD"/>
          <w:i/>
          <w:sz w:val="24"/>
          <w:szCs w:val="24"/>
        </w:rPr>
        <w:t xml:space="preserve">[Name of Authorized </w:t>
      </w:r>
      <w:r w:rsidR="000C105A" w:rsidRPr="00C83DB2">
        <w:rPr>
          <w:rFonts w:ascii="Maiandra GD" w:hAnsi="Maiandra GD"/>
          <w:i/>
          <w:sz w:val="24"/>
          <w:szCs w:val="24"/>
        </w:rPr>
        <w:t>Of</w:t>
      </w:r>
      <w:r w:rsidR="000C105A" w:rsidRPr="00C83DB2">
        <w:rPr>
          <w:rFonts w:ascii="Arial" w:hAnsi="Arial" w:cs="Arial"/>
          <w:i/>
          <w:sz w:val="24"/>
          <w:szCs w:val="24"/>
        </w:rPr>
        <w:t>f</w:t>
      </w:r>
      <w:r w:rsidR="000C105A" w:rsidRPr="00C83DB2">
        <w:rPr>
          <w:rFonts w:ascii="Maiandra GD" w:hAnsi="Maiandra GD"/>
          <w:i/>
          <w:sz w:val="24"/>
          <w:szCs w:val="24"/>
        </w:rPr>
        <w:t>icial</w:t>
      </w:r>
      <w:r w:rsidRPr="00C83DB2">
        <w:rPr>
          <w:rFonts w:ascii="Maiandra GD" w:hAnsi="Maiandra GD"/>
          <w:i/>
          <w:sz w:val="24"/>
          <w:szCs w:val="24"/>
        </w:rPr>
        <w:t>, signature(s) and seals/stamps</w:t>
      </w:r>
      <w:r w:rsidRPr="00C83DB2">
        <w:rPr>
          <w:rFonts w:ascii="Maiandra GD" w:hAnsi="Maiandra GD"/>
          <w:sz w:val="24"/>
          <w:szCs w:val="24"/>
        </w:rPr>
        <w:t>]</w:t>
      </w:r>
    </w:p>
    <w:p w14:paraId="5F314DBB" w14:textId="77777777" w:rsidR="00D85001" w:rsidRPr="00C83DB2" w:rsidRDefault="00D85001" w:rsidP="00D42FE1">
      <w:pPr>
        <w:pStyle w:val="BodyText"/>
        <w:spacing w:before="2"/>
        <w:rPr>
          <w:rFonts w:ascii="Maiandra GD" w:hAnsi="Maiandra GD"/>
          <w:sz w:val="24"/>
          <w:szCs w:val="24"/>
        </w:rPr>
      </w:pPr>
    </w:p>
    <w:p w14:paraId="017FEEF5" w14:textId="77777777" w:rsidR="00D85001" w:rsidRPr="00C83DB2" w:rsidRDefault="00D85001" w:rsidP="00D42FE1">
      <w:pPr>
        <w:rPr>
          <w:rFonts w:ascii="Maiandra GD" w:hAnsi="Maiandra GD"/>
          <w:sz w:val="24"/>
          <w:szCs w:val="24"/>
        </w:rPr>
        <w:sectPr w:rsidR="00D85001" w:rsidRPr="00C83DB2" w:rsidSect="00D42FE1">
          <w:pgSz w:w="11910" w:h="16840"/>
          <w:pgMar w:top="720" w:right="720" w:bottom="720" w:left="720" w:header="0" w:footer="441" w:gutter="0"/>
          <w:cols w:space="720"/>
        </w:sectPr>
      </w:pPr>
    </w:p>
    <w:p w14:paraId="23FECF53" w14:textId="77777777" w:rsidR="00D85001" w:rsidRPr="00C83DB2" w:rsidRDefault="00D85001" w:rsidP="00D42FE1">
      <w:pPr>
        <w:pStyle w:val="Heading3"/>
        <w:spacing w:before="121"/>
        <w:ind w:left="115"/>
        <w:rPr>
          <w:rFonts w:ascii="Maiandra GD" w:hAnsi="Maiandra GD"/>
        </w:rPr>
      </w:pPr>
      <w:r w:rsidRPr="00C83DB2">
        <w:rPr>
          <w:rFonts w:ascii="Maiandra GD" w:hAnsi="Maiandra GD"/>
          <w:u w:val="single" w:color="231F20"/>
        </w:rPr>
        <w:lastRenderedPageBreak/>
        <w:t>FORM</w:t>
      </w:r>
      <w:r w:rsidRPr="00C83DB2">
        <w:rPr>
          <w:rFonts w:ascii="Maiandra GD" w:hAnsi="Maiandra GD"/>
        </w:rPr>
        <w:t xml:space="preserve"> No</w:t>
      </w:r>
      <w:r w:rsidRPr="00C83DB2">
        <w:rPr>
          <w:rFonts w:ascii="Maiandra GD" w:hAnsi="Maiandra GD"/>
          <w:u w:val="single" w:color="231F20"/>
        </w:rPr>
        <w:t>.6</w:t>
      </w:r>
      <w:r w:rsidRPr="00C83DB2">
        <w:rPr>
          <w:rFonts w:ascii="Maiandra GD" w:hAnsi="Maiandra GD"/>
        </w:rPr>
        <w:t xml:space="preserve"> - PERFORMANCE SECURITY [Option 2– Performance Bond]</w:t>
      </w:r>
    </w:p>
    <w:p w14:paraId="01645DFA" w14:textId="77777777" w:rsidR="00D85001" w:rsidRPr="00C83DB2" w:rsidRDefault="00D85001" w:rsidP="00D42FE1">
      <w:pPr>
        <w:spacing w:before="237"/>
        <w:ind w:left="115"/>
        <w:rPr>
          <w:rFonts w:ascii="Maiandra GD" w:hAnsi="Maiandra GD"/>
          <w:i/>
          <w:sz w:val="24"/>
          <w:szCs w:val="24"/>
        </w:rPr>
      </w:pPr>
      <w:r w:rsidRPr="00C83DB2">
        <w:rPr>
          <w:rFonts w:ascii="Maiandra GD" w:hAnsi="Maiandra GD"/>
          <w:i/>
          <w:sz w:val="24"/>
          <w:szCs w:val="24"/>
        </w:rPr>
        <w:t xml:space="preserve"> [Guarantor letterhead or SWIFT identi</w:t>
      </w:r>
      <w:r w:rsidRPr="00C83DB2">
        <w:rPr>
          <w:rFonts w:ascii="Arial" w:hAnsi="Arial" w:cs="Arial"/>
          <w:i/>
          <w:sz w:val="24"/>
          <w:szCs w:val="24"/>
        </w:rPr>
        <w:t>ﬁ</w:t>
      </w:r>
      <w:r w:rsidRPr="00C83DB2">
        <w:rPr>
          <w:rFonts w:ascii="Maiandra GD" w:hAnsi="Maiandra GD"/>
          <w:i/>
          <w:sz w:val="24"/>
          <w:szCs w:val="24"/>
        </w:rPr>
        <w:t>er code]</w:t>
      </w:r>
    </w:p>
    <w:p w14:paraId="0275EEFE" w14:textId="77777777" w:rsidR="00D85001" w:rsidRPr="00C83DB2" w:rsidRDefault="00D85001" w:rsidP="00D42FE1">
      <w:pPr>
        <w:tabs>
          <w:tab w:val="left" w:pos="2421"/>
          <w:tab w:val="left" w:pos="4112"/>
        </w:tabs>
        <w:spacing w:before="234"/>
        <w:ind w:left="115" w:right="3132"/>
        <w:rPr>
          <w:rFonts w:ascii="Maiandra GD" w:hAnsi="Maiandra GD"/>
          <w:i/>
          <w:sz w:val="24"/>
          <w:szCs w:val="24"/>
        </w:rPr>
      </w:pPr>
      <w:r w:rsidRPr="00C83DB2">
        <w:rPr>
          <w:rFonts w:ascii="Maiandra GD" w:hAnsi="Maiandra GD"/>
          <w:b/>
          <w:sz w:val="24"/>
          <w:szCs w:val="24"/>
        </w:rPr>
        <w:t>Bene</w:t>
      </w:r>
      <w:r w:rsidRPr="00C83DB2">
        <w:rPr>
          <w:rFonts w:ascii="Arial" w:hAnsi="Arial" w:cs="Arial"/>
          <w:b/>
          <w:sz w:val="24"/>
          <w:szCs w:val="24"/>
        </w:rPr>
        <w:t>ﬁ</w:t>
      </w:r>
      <w:r w:rsidRPr="00C83DB2">
        <w:rPr>
          <w:rFonts w:ascii="Maiandra GD" w:hAnsi="Maiandra GD"/>
          <w:b/>
          <w:sz w:val="24"/>
          <w:szCs w:val="24"/>
        </w:rPr>
        <w:t>ciary:</w:t>
      </w:r>
      <w:r w:rsidRPr="00C83DB2">
        <w:rPr>
          <w:rFonts w:ascii="Maiandra GD" w:hAnsi="Maiandra GD"/>
          <w:b/>
          <w:sz w:val="24"/>
          <w:szCs w:val="24"/>
          <w:u w:val="single" w:color="221E1F"/>
        </w:rPr>
        <w:tab/>
      </w:r>
      <w:r w:rsidRPr="00C83DB2">
        <w:rPr>
          <w:rFonts w:ascii="Maiandra GD" w:hAnsi="Maiandra GD"/>
          <w:b/>
          <w:sz w:val="24"/>
          <w:szCs w:val="24"/>
          <w:u w:val="single" w:color="221E1F"/>
        </w:rPr>
        <w:tab/>
      </w:r>
      <w:r w:rsidRPr="00C83DB2">
        <w:rPr>
          <w:rFonts w:ascii="Maiandra GD" w:hAnsi="Maiandra GD"/>
          <w:i/>
          <w:sz w:val="24"/>
          <w:szCs w:val="24"/>
        </w:rPr>
        <w:t>[insert name and Address of Employer] Date</w:t>
      </w:r>
      <w:r w:rsidRPr="00C83DB2">
        <w:rPr>
          <w:rFonts w:ascii="Maiandra GD" w:hAnsi="Maiandra GD"/>
          <w:b/>
          <w:sz w:val="24"/>
          <w:szCs w:val="24"/>
        </w:rPr>
        <w:t>:</w:t>
      </w:r>
      <w:r w:rsidRPr="00C83DB2">
        <w:rPr>
          <w:rFonts w:ascii="Maiandra GD" w:hAnsi="Maiandra GD"/>
          <w:b/>
          <w:sz w:val="24"/>
          <w:szCs w:val="24"/>
          <w:u w:val="single" w:color="221E1F"/>
        </w:rPr>
        <w:tab/>
      </w:r>
      <w:r w:rsidRPr="00C83DB2">
        <w:rPr>
          <w:rFonts w:ascii="Maiandra GD" w:hAnsi="Maiandra GD"/>
          <w:i/>
          <w:sz w:val="24"/>
          <w:szCs w:val="24"/>
        </w:rPr>
        <w:t>[Insert date of issue]</w:t>
      </w:r>
    </w:p>
    <w:p w14:paraId="015E33B9" w14:textId="77777777" w:rsidR="00D85001" w:rsidRPr="00C83DB2" w:rsidRDefault="00D85001" w:rsidP="00D42FE1">
      <w:pPr>
        <w:tabs>
          <w:tab w:val="left" w:pos="2421"/>
          <w:tab w:val="left" w:pos="4112"/>
        </w:tabs>
        <w:spacing w:before="234"/>
        <w:ind w:left="115" w:right="3132"/>
        <w:rPr>
          <w:rFonts w:ascii="Maiandra GD" w:hAnsi="Maiandra GD"/>
          <w:i/>
          <w:sz w:val="24"/>
          <w:szCs w:val="24"/>
        </w:rPr>
      </w:pPr>
    </w:p>
    <w:p w14:paraId="15F2F256" w14:textId="77777777" w:rsidR="00D85001" w:rsidRPr="00C83DB2" w:rsidRDefault="00D85001" w:rsidP="00D42FE1">
      <w:pPr>
        <w:pStyle w:val="Heading5"/>
        <w:tabs>
          <w:tab w:val="left" w:pos="6779"/>
        </w:tabs>
        <w:spacing w:before="2"/>
        <w:ind w:left="115"/>
        <w:rPr>
          <w:rFonts w:ascii="Maiandra GD" w:hAnsi="Maiandra GD"/>
          <w:sz w:val="24"/>
          <w:szCs w:val="24"/>
          <w:u w:val="single" w:color="221E1F"/>
        </w:rPr>
      </w:pPr>
      <w:r w:rsidRPr="00C83DB2">
        <w:rPr>
          <w:rFonts w:ascii="Maiandra GD" w:hAnsi="Maiandra GD"/>
          <w:sz w:val="24"/>
          <w:szCs w:val="24"/>
        </w:rPr>
        <w:t>PERFORMANCE BOND No.:</w:t>
      </w:r>
      <w:r w:rsidRPr="00C83DB2">
        <w:rPr>
          <w:rFonts w:ascii="Maiandra GD" w:hAnsi="Maiandra GD"/>
          <w:sz w:val="24"/>
          <w:szCs w:val="24"/>
          <w:u w:val="single" w:color="221E1F"/>
        </w:rPr>
        <w:tab/>
      </w:r>
    </w:p>
    <w:p w14:paraId="24477D95" w14:textId="77777777" w:rsidR="00D85001" w:rsidRPr="00C83DB2" w:rsidRDefault="00D85001" w:rsidP="00D42FE1">
      <w:pPr>
        <w:pStyle w:val="Heading5"/>
        <w:tabs>
          <w:tab w:val="left" w:pos="6779"/>
        </w:tabs>
        <w:spacing w:before="2"/>
        <w:ind w:left="115"/>
        <w:rPr>
          <w:rFonts w:ascii="Maiandra GD" w:hAnsi="Maiandra GD"/>
          <w:sz w:val="24"/>
          <w:szCs w:val="24"/>
        </w:rPr>
      </w:pPr>
    </w:p>
    <w:p w14:paraId="65A97A70" w14:textId="77777777" w:rsidR="00D85001" w:rsidRPr="00C83DB2" w:rsidRDefault="00D85001" w:rsidP="00D42FE1">
      <w:pPr>
        <w:tabs>
          <w:tab w:val="left" w:pos="2996"/>
        </w:tabs>
        <w:spacing w:before="113"/>
        <w:ind w:left="115"/>
        <w:rPr>
          <w:rFonts w:ascii="Maiandra GD" w:hAnsi="Maiandra GD"/>
          <w:i/>
          <w:sz w:val="24"/>
          <w:szCs w:val="24"/>
        </w:rPr>
      </w:pPr>
      <w:r w:rsidRPr="00C83DB2">
        <w:rPr>
          <w:rFonts w:ascii="Maiandra GD" w:hAnsi="Maiandra GD"/>
          <w:b/>
          <w:sz w:val="24"/>
          <w:szCs w:val="24"/>
        </w:rPr>
        <w:t>Guarantor:</w:t>
      </w:r>
      <w:r w:rsidRPr="00C83DB2">
        <w:rPr>
          <w:rFonts w:ascii="Maiandra GD" w:hAnsi="Maiandra GD"/>
          <w:b/>
          <w:sz w:val="24"/>
          <w:szCs w:val="24"/>
          <w:u w:val="single" w:color="221E1F"/>
        </w:rPr>
        <w:tab/>
      </w:r>
      <w:r w:rsidRPr="00C83DB2">
        <w:rPr>
          <w:rFonts w:ascii="Maiandra GD" w:hAnsi="Maiandra GD"/>
          <w:i/>
          <w:sz w:val="24"/>
          <w:szCs w:val="24"/>
        </w:rPr>
        <w:t>[Insert  name  and  address  of  place  of  issue,  unless  indicated  in  the  letterhead]</w:t>
      </w:r>
    </w:p>
    <w:p w14:paraId="31CB02FD" w14:textId="36F64AC2" w:rsidR="00D85001" w:rsidRPr="00C83DB2" w:rsidRDefault="00D85001" w:rsidP="00967E6E">
      <w:pPr>
        <w:pStyle w:val="ListParagraph"/>
        <w:numPr>
          <w:ilvl w:val="0"/>
          <w:numId w:val="76"/>
        </w:numPr>
        <w:tabs>
          <w:tab w:val="left" w:pos="682"/>
          <w:tab w:val="left" w:pos="1772"/>
          <w:tab w:val="left" w:pos="4920"/>
          <w:tab w:val="left" w:pos="5622"/>
        </w:tabs>
        <w:spacing w:before="242"/>
        <w:ind w:right="308" w:hanging="570"/>
        <w:jc w:val="both"/>
        <w:rPr>
          <w:rFonts w:ascii="Maiandra GD" w:hAnsi="Maiandra GD"/>
          <w:sz w:val="24"/>
          <w:szCs w:val="24"/>
        </w:rPr>
      </w:pPr>
      <w:r w:rsidRPr="00C83DB2">
        <w:rPr>
          <w:rFonts w:ascii="Maiandra GD" w:hAnsi="Maiandra GD"/>
          <w:sz w:val="24"/>
          <w:szCs w:val="24"/>
        </w:rPr>
        <w:t>By  this  Bond____________________________    as    Principal    (hereinafter    called    “the    Contractor”)  and</w:t>
      </w:r>
      <w:r w:rsidRPr="00C83DB2">
        <w:rPr>
          <w:rFonts w:ascii="Maiandra GD" w:hAnsi="Maiandra GD"/>
          <w:sz w:val="24"/>
          <w:szCs w:val="24"/>
          <w:u w:val="single" w:color="221E1F"/>
        </w:rPr>
        <w:tab/>
      </w:r>
      <w:r w:rsidRPr="00C83DB2">
        <w:rPr>
          <w:rFonts w:ascii="Maiandra GD" w:hAnsi="Maiandra GD"/>
          <w:sz w:val="24"/>
          <w:szCs w:val="24"/>
          <w:u w:val="single" w:color="221E1F"/>
        </w:rPr>
        <w:tab/>
      </w:r>
      <w:r w:rsidRPr="00C83DB2">
        <w:rPr>
          <w:rFonts w:ascii="Maiandra GD" w:hAnsi="Maiandra GD"/>
          <w:sz w:val="24"/>
          <w:szCs w:val="24"/>
          <w:u w:val="single" w:color="221E1F"/>
        </w:rPr>
        <w:tab/>
      </w:r>
      <w:r w:rsidRPr="00C83DB2">
        <w:rPr>
          <w:rFonts w:ascii="Maiandra GD" w:hAnsi="Maiandra GD"/>
          <w:sz w:val="24"/>
          <w:szCs w:val="24"/>
        </w:rPr>
        <w:t xml:space="preserve">]  as  Surety  (hereinafter  called  “the  Surety”),  are  held  and  </w:t>
      </w:r>
      <w:r w:rsidRPr="00C83DB2">
        <w:rPr>
          <w:rFonts w:ascii="Arial" w:hAnsi="Arial" w:cs="Arial"/>
          <w:sz w:val="24"/>
          <w:szCs w:val="24"/>
        </w:rPr>
        <w:t>ﬁ</w:t>
      </w:r>
      <w:r w:rsidRPr="00C83DB2">
        <w:rPr>
          <w:rFonts w:ascii="Maiandra GD" w:hAnsi="Maiandra GD"/>
          <w:sz w:val="24"/>
          <w:szCs w:val="24"/>
        </w:rPr>
        <w:t>rmly  bound  unto</w:t>
      </w:r>
      <w:r w:rsidRPr="00C83DB2">
        <w:rPr>
          <w:rFonts w:ascii="Maiandra GD" w:hAnsi="Maiandra GD"/>
          <w:sz w:val="24"/>
          <w:szCs w:val="24"/>
          <w:u w:val="single" w:color="221E1F"/>
        </w:rPr>
        <w:tab/>
      </w:r>
      <w:r w:rsidRPr="00C83DB2">
        <w:rPr>
          <w:rFonts w:ascii="Maiandra GD" w:hAnsi="Maiandra GD"/>
          <w:sz w:val="24"/>
          <w:szCs w:val="24"/>
        </w:rPr>
        <w:t xml:space="preserve">]  as  </w:t>
      </w:r>
      <w:r w:rsidR="00060A23" w:rsidRPr="00C83DB2">
        <w:rPr>
          <w:rFonts w:ascii="Maiandra GD" w:hAnsi="Maiandra GD"/>
          <w:sz w:val="24"/>
          <w:szCs w:val="24"/>
        </w:rPr>
        <w:t>Oblige</w:t>
      </w:r>
      <w:r w:rsidRPr="00C83DB2">
        <w:rPr>
          <w:rFonts w:ascii="Maiandra GD" w:hAnsi="Maiandra GD"/>
          <w:sz w:val="24"/>
          <w:szCs w:val="24"/>
        </w:rPr>
        <w:t xml:space="preserve">  (hereinafter  called  “the  Employer”)  in  the  amount  of</w:t>
      </w:r>
      <w:r w:rsidRPr="00C83DB2">
        <w:rPr>
          <w:rFonts w:ascii="Maiandra GD" w:hAnsi="Maiandra GD"/>
          <w:sz w:val="24"/>
          <w:szCs w:val="24"/>
          <w:u w:val="single" w:color="221E1F"/>
        </w:rPr>
        <w:tab/>
      </w:r>
      <w:r w:rsidRPr="00C83DB2">
        <w:rPr>
          <w:rFonts w:ascii="Maiandra GD" w:hAnsi="Maiandra GD"/>
          <w:sz w:val="24"/>
          <w:szCs w:val="24"/>
        </w:rPr>
        <w:t xml:space="preserve">for  the  payment  of  which  sum  well  and  truly  to  be  made  in  the  types  and  proportions  of  currencies  in  which  the  Contract  Price  is  payable,  the  Contractor  and  the  Surety  bind  themselves,  their  heirs,  executors,  administrators,  successors  and  assigns,  jointly  and  severally,  </w:t>
      </w:r>
      <w:r w:rsidRPr="00C83DB2">
        <w:rPr>
          <w:rFonts w:ascii="Arial" w:hAnsi="Arial" w:cs="Arial"/>
          <w:sz w:val="24"/>
          <w:szCs w:val="24"/>
        </w:rPr>
        <w:t>ﬁ</w:t>
      </w:r>
      <w:r w:rsidRPr="00C83DB2">
        <w:rPr>
          <w:rFonts w:ascii="Maiandra GD" w:hAnsi="Maiandra GD"/>
          <w:sz w:val="24"/>
          <w:szCs w:val="24"/>
        </w:rPr>
        <w:t>rmly  by  these  presents.</w:t>
      </w:r>
    </w:p>
    <w:p w14:paraId="543E77C1" w14:textId="77777777" w:rsidR="00D85001" w:rsidRPr="00C83DB2" w:rsidRDefault="00D85001" w:rsidP="00967E6E">
      <w:pPr>
        <w:pStyle w:val="ListParagraph"/>
        <w:numPr>
          <w:ilvl w:val="0"/>
          <w:numId w:val="76"/>
        </w:numPr>
        <w:tabs>
          <w:tab w:val="left" w:pos="682"/>
          <w:tab w:val="left" w:pos="1565"/>
          <w:tab w:val="left" w:pos="4551"/>
          <w:tab w:val="left" w:pos="9687"/>
        </w:tabs>
        <w:spacing w:before="249"/>
        <w:ind w:right="308" w:hanging="570"/>
        <w:jc w:val="both"/>
        <w:rPr>
          <w:rFonts w:ascii="Maiandra GD" w:hAnsi="Maiandra GD"/>
          <w:sz w:val="24"/>
          <w:szCs w:val="24"/>
        </w:rPr>
      </w:pPr>
      <w:r w:rsidRPr="00C83DB2">
        <w:rPr>
          <w:rFonts w:ascii="Maiandra GD" w:hAnsi="Maiandra GD"/>
          <w:sz w:val="24"/>
          <w:szCs w:val="24"/>
        </w:rPr>
        <w:t>WHEREAS  the  Contractor  has  entered  into  a  written  Agreement  with  the  Employer  dated  the</w:t>
      </w:r>
      <w:r w:rsidRPr="00C83DB2">
        <w:rPr>
          <w:rFonts w:ascii="Maiandra GD" w:hAnsi="Maiandra GD"/>
          <w:sz w:val="24"/>
          <w:szCs w:val="24"/>
          <w:u w:val="single" w:color="221E1F"/>
        </w:rPr>
        <w:tab/>
      </w:r>
      <w:r w:rsidRPr="00C83DB2">
        <w:rPr>
          <w:rFonts w:ascii="Maiandra GD" w:hAnsi="Maiandra GD"/>
          <w:sz w:val="24"/>
          <w:szCs w:val="24"/>
        </w:rPr>
        <w:t>day  of  ,  20</w:t>
      </w:r>
      <w:r w:rsidRPr="00C83DB2">
        <w:rPr>
          <w:rFonts w:ascii="Maiandra GD" w:hAnsi="Maiandra GD"/>
          <w:sz w:val="24"/>
          <w:szCs w:val="24"/>
          <w:u w:val="single" w:color="221E1F"/>
        </w:rPr>
        <w:tab/>
      </w:r>
      <w:r w:rsidRPr="00C83DB2">
        <w:rPr>
          <w:rFonts w:ascii="Maiandra GD" w:hAnsi="Maiandra GD"/>
          <w:sz w:val="24"/>
          <w:szCs w:val="24"/>
        </w:rPr>
        <w:t>,    for</w:t>
      </w:r>
      <w:r w:rsidRPr="00C83DB2">
        <w:rPr>
          <w:rFonts w:ascii="Maiandra GD" w:hAnsi="Maiandra GD"/>
          <w:sz w:val="24"/>
          <w:szCs w:val="24"/>
          <w:u w:val="single" w:color="221E1F"/>
        </w:rPr>
        <w:tab/>
      </w:r>
      <w:r w:rsidRPr="00C83DB2">
        <w:rPr>
          <w:rFonts w:ascii="Maiandra GD" w:hAnsi="Maiandra GD"/>
          <w:sz w:val="24"/>
          <w:szCs w:val="24"/>
        </w:rPr>
        <w:t>in  accordance  with  the  documents,  plans,  speci</w:t>
      </w:r>
      <w:r w:rsidRPr="00C83DB2">
        <w:rPr>
          <w:rFonts w:ascii="Arial" w:hAnsi="Arial" w:cs="Arial"/>
          <w:sz w:val="24"/>
          <w:szCs w:val="24"/>
        </w:rPr>
        <w:t>ﬁ</w:t>
      </w:r>
      <w:r w:rsidRPr="00C83DB2">
        <w:rPr>
          <w:rFonts w:ascii="Maiandra GD" w:hAnsi="Maiandra GD"/>
          <w:sz w:val="24"/>
          <w:szCs w:val="24"/>
        </w:rPr>
        <w:t>cations,  and  amendments  thereto,  which  to  the  extent  herein  provided  for,  are  by  reference  made  part  hereof  and  are  hereinafter  referred  to  as  the  Contract.</w:t>
      </w:r>
    </w:p>
    <w:p w14:paraId="7B850AC4" w14:textId="77777777" w:rsidR="00D85001" w:rsidRPr="00C83DB2" w:rsidRDefault="00D85001" w:rsidP="00967E6E">
      <w:pPr>
        <w:pStyle w:val="ListParagraph"/>
        <w:numPr>
          <w:ilvl w:val="0"/>
          <w:numId w:val="76"/>
        </w:numPr>
        <w:tabs>
          <w:tab w:val="left" w:pos="682"/>
        </w:tabs>
        <w:spacing w:before="247"/>
        <w:ind w:right="304" w:hanging="570"/>
        <w:jc w:val="both"/>
        <w:rPr>
          <w:rFonts w:ascii="Maiandra GD" w:hAnsi="Maiandra GD"/>
          <w:sz w:val="24"/>
          <w:szCs w:val="24"/>
        </w:rPr>
      </w:pPr>
      <w:r w:rsidRPr="00C83DB2">
        <w:rPr>
          <w:rFonts w:ascii="Maiandra GD" w:hAnsi="Maiandra GD"/>
          <w:sz w:val="24"/>
          <w:szCs w:val="24"/>
        </w:rPr>
        <w:t>NOW,  THEREFORE,  the  Condition  of  this  Obligation  is  such  that,  if  the  Contractor  shall  promptly  and  faithfully  perform  the  said  Contract  (including  any  amendments  thereto),  then  this  obligation  shall  be  null  and  void;  otherwise,  it  shall  remain  in  full  force  and  effect.  Whenever  the  Contractor  shall  be,  and  declared  by  the  Employer  to  be,  in  default  under  the  Contract,  the  Employer  having  performed  the  Employer's  obligations  thereunder,  the  Surety  may  promptly  remedy  the  default,  or  shall  promptly:</w:t>
      </w:r>
    </w:p>
    <w:p w14:paraId="39FAF15F" w14:textId="77777777" w:rsidR="00D85001" w:rsidRPr="00C83DB2" w:rsidRDefault="00D85001" w:rsidP="00967E6E">
      <w:pPr>
        <w:pStyle w:val="ListParagraph"/>
        <w:numPr>
          <w:ilvl w:val="1"/>
          <w:numId w:val="76"/>
        </w:numPr>
        <w:tabs>
          <w:tab w:val="left" w:pos="1234"/>
          <w:tab w:val="left" w:pos="1236"/>
        </w:tabs>
        <w:spacing w:before="117"/>
        <w:ind w:hanging="553"/>
        <w:rPr>
          <w:rFonts w:ascii="Maiandra GD" w:hAnsi="Maiandra GD"/>
          <w:sz w:val="24"/>
          <w:szCs w:val="24"/>
        </w:rPr>
      </w:pPr>
      <w:r w:rsidRPr="00C83DB2">
        <w:rPr>
          <w:rFonts w:ascii="Maiandra GD" w:hAnsi="Maiandra GD"/>
          <w:sz w:val="24"/>
          <w:szCs w:val="24"/>
        </w:rPr>
        <w:t>complete  the  Contract  in  accordance  with  its  terms  and  conditions;  or</w:t>
      </w:r>
    </w:p>
    <w:p w14:paraId="6B0AA034" w14:textId="1F30B74B" w:rsidR="00D85001" w:rsidRPr="00C83DB2" w:rsidRDefault="00D85001" w:rsidP="00967E6E">
      <w:pPr>
        <w:pStyle w:val="ListParagraph"/>
        <w:numPr>
          <w:ilvl w:val="1"/>
          <w:numId w:val="76"/>
        </w:numPr>
        <w:tabs>
          <w:tab w:val="left" w:pos="1235"/>
        </w:tabs>
        <w:spacing w:before="121"/>
        <w:ind w:right="308" w:hanging="553"/>
        <w:jc w:val="both"/>
        <w:rPr>
          <w:rFonts w:ascii="Maiandra GD" w:hAnsi="Maiandra GD"/>
          <w:sz w:val="24"/>
          <w:szCs w:val="24"/>
        </w:rPr>
      </w:pPr>
      <w:r w:rsidRPr="00C83DB2">
        <w:rPr>
          <w:rFonts w:ascii="Maiandra GD" w:hAnsi="Maiandra GD"/>
          <w:sz w:val="24"/>
          <w:szCs w:val="24"/>
        </w:rPr>
        <w:t>obtain  a  tender  or  tenders  from  quali</w:t>
      </w:r>
      <w:r w:rsidRPr="00C83DB2">
        <w:rPr>
          <w:rFonts w:ascii="Arial" w:hAnsi="Arial" w:cs="Arial"/>
          <w:sz w:val="24"/>
          <w:szCs w:val="24"/>
        </w:rPr>
        <w:t>ﬁ</w:t>
      </w:r>
      <w:r w:rsidRPr="00C83DB2">
        <w:rPr>
          <w:rFonts w:ascii="Maiandra GD" w:hAnsi="Maiandra GD"/>
          <w:sz w:val="24"/>
          <w:szCs w:val="24"/>
        </w:rPr>
        <w:t>ed  tenderers  for  submission  to  the  Employer  for  completing  the  Contract  in  accordance  with  its  terms  and  conditions,  and  upon  determination  by  the  Employer  and  the  Surety  of  the  lowest  responsive  Tenderers,  arrange  for  a  Contract  between  such  Tenderer,  and  Employer  and  make  available  as  work  progresses  (even  though  there  should  be  a  default  or  a  succession  of  defaults  under  the  Contract  or  Contracts  of  completion  arranged  under  this  paragraph)  suf</w:t>
      </w:r>
      <w:r w:rsidRPr="00C83DB2">
        <w:rPr>
          <w:rFonts w:ascii="Arial" w:hAnsi="Arial" w:cs="Arial"/>
          <w:sz w:val="24"/>
          <w:szCs w:val="24"/>
        </w:rPr>
        <w:t>ﬁ</w:t>
      </w:r>
      <w:r w:rsidRPr="00C83DB2">
        <w:rPr>
          <w:rFonts w:ascii="Maiandra GD" w:hAnsi="Maiandra GD"/>
          <w:sz w:val="24"/>
          <w:szCs w:val="24"/>
        </w:rPr>
        <w:t xml:space="preserve">cient  funds  to  pay  the  cost  of  completion  less  the  Balance  of  the  Contract  Price;  but  not  exceeding,  including  other  costs  and  damages  for  which  the  Surety  may  be  liable  hereunder,  the  amount  set  forth  in  the  </w:t>
      </w:r>
      <w:r w:rsidRPr="00C83DB2">
        <w:rPr>
          <w:rFonts w:ascii="Arial" w:hAnsi="Arial" w:cs="Arial"/>
          <w:sz w:val="24"/>
          <w:szCs w:val="24"/>
        </w:rPr>
        <w:t>ﬁ</w:t>
      </w:r>
      <w:r w:rsidRPr="00C83DB2">
        <w:rPr>
          <w:rFonts w:ascii="Maiandra GD" w:hAnsi="Maiandra GD"/>
          <w:sz w:val="24"/>
          <w:szCs w:val="24"/>
        </w:rPr>
        <w:t xml:space="preserve">rst  paragraph  hereof.  The  </w:t>
      </w:r>
      <w:r w:rsidR="00060A23" w:rsidRPr="00C83DB2">
        <w:rPr>
          <w:rFonts w:ascii="Maiandra GD" w:hAnsi="Maiandra GD"/>
          <w:sz w:val="24"/>
          <w:szCs w:val="24"/>
        </w:rPr>
        <w:t>term</w:t>
      </w:r>
      <w:r w:rsidR="00060A23" w:rsidRPr="00C83DB2">
        <w:rPr>
          <w:rFonts w:ascii="Maiandra GD" w:hAnsi="Maiandra GD" w:cs="Maiandra GD"/>
          <w:sz w:val="24"/>
          <w:szCs w:val="24"/>
        </w:rPr>
        <w:t xml:space="preserve"> </w:t>
      </w:r>
      <w:r w:rsidR="00060A23" w:rsidRPr="00C83DB2">
        <w:rPr>
          <w:rFonts w:ascii="Maiandra GD" w:hAnsi="Maiandra GD"/>
          <w:sz w:val="24"/>
          <w:szCs w:val="24"/>
        </w:rPr>
        <w:t>“Balance</w:t>
      </w:r>
      <w:r w:rsidRPr="00C83DB2">
        <w:rPr>
          <w:rFonts w:ascii="Maiandra GD" w:hAnsi="Maiandra GD"/>
          <w:sz w:val="24"/>
          <w:szCs w:val="24"/>
        </w:rPr>
        <w:t xml:space="preserve">  of  the  Contract  Price,</w:t>
      </w:r>
      <w:r w:rsidRPr="00C83DB2">
        <w:rPr>
          <w:rFonts w:ascii="Maiandra GD" w:hAnsi="Maiandra GD" w:cs="Maiandra GD"/>
          <w:sz w:val="24"/>
          <w:szCs w:val="24"/>
        </w:rPr>
        <w:t>”</w:t>
      </w:r>
      <w:r w:rsidRPr="00C83DB2">
        <w:rPr>
          <w:rFonts w:ascii="Maiandra GD" w:hAnsi="Maiandra GD"/>
          <w:sz w:val="24"/>
          <w:szCs w:val="24"/>
        </w:rPr>
        <w:t xml:space="preserve">  as  used  in  this  paragraph,  shall  mean  the  total  amount  payable  by  Employer  to  Contractor  under  the  Contract,  less  the  amount  properly  paid  by  Employer  to  Contractor;  or</w:t>
      </w:r>
    </w:p>
    <w:p w14:paraId="11B0CACD" w14:textId="77777777" w:rsidR="00D85001" w:rsidRPr="00C83DB2" w:rsidRDefault="00D85001" w:rsidP="00967E6E">
      <w:pPr>
        <w:pStyle w:val="ListParagraph"/>
        <w:numPr>
          <w:ilvl w:val="1"/>
          <w:numId w:val="76"/>
        </w:numPr>
        <w:tabs>
          <w:tab w:val="left" w:pos="1225"/>
        </w:tabs>
        <w:spacing w:before="130"/>
        <w:ind w:left="1214" w:right="309" w:hanging="534"/>
        <w:jc w:val="both"/>
        <w:rPr>
          <w:rFonts w:ascii="Maiandra GD" w:hAnsi="Maiandra GD"/>
          <w:sz w:val="24"/>
          <w:szCs w:val="24"/>
        </w:rPr>
      </w:pPr>
      <w:r w:rsidRPr="00C83DB2">
        <w:rPr>
          <w:rFonts w:ascii="Maiandra GD" w:hAnsi="Maiandra GD"/>
          <w:sz w:val="24"/>
          <w:szCs w:val="24"/>
        </w:rPr>
        <w:t>pay  the  Employer  the  amount  required  by  Employer  to  complete  the  Contract  in  accordance  with  its  terms  and  conditions  up  to  a  total  not  exceeding  the  amount  of  this  Bond.</w:t>
      </w:r>
    </w:p>
    <w:p w14:paraId="4660E121" w14:textId="77777777" w:rsidR="00D85001" w:rsidRPr="00C83DB2" w:rsidRDefault="00D85001" w:rsidP="00967E6E">
      <w:pPr>
        <w:pStyle w:val="ListParagraph"/>
        <w:numPr>
          <w:ilvl w:val="0"/>
          <w:numId w:val="76"/>
        </w:numPr>
        <w:tabs>
          <w:tab w:val="left" w:pos="680"/>
          <w:tab w:val="left" w:pos="681"/>
        </w:tabs>
        <w:spacing w:before="237"/>
        <w:ind w:left="680" w:hanging="566"/>
        <w:rPr>
          <w:rFonts w:ascii="Maiandra GD" w:hAnsi="Maiandra GD"/>
          <w:sz w:val="24"/>
          <w:szCs w:val="24"/>
        </w:rPr>
      </w:pPr>
      <w:r w:rsidRPr="00C83DB2">
        <w:rPr>
          <w:rFonts w:ascii="Maiandra GD" w:hAnsi="Maiandra GD"/>
          <w:sz w:val="24"/>
          <w:szCs w:val="24"/>
        </w:rPr>
        <w:lastRenderedPageBreak/>
        <w:t>The  Surety  shall  not  be  liable  for  a  greater  sum  than  the  speci</w:t>
      </w:r>
      <w:r w:rsidRPr="00C83DB2">
        <w:rPr>
          <w:rFonts w:ascii="Arial" w:hAnsi="Arial" w:cs="Arial"/>
          <w:sz w:val="24"/>
          <w:szCs w:val="24"/>
        </w:rPr>
        <w:t>ﬁ</w:t>
      </w:r>
      <w:r w:rsidRPr="00C83DB2">
        <w:rPr>
          <w:rFonts w:ascii="Maiandra GD" w:hAnsi="Maiandra GD"/>
          <w:sz w:val="24"/>
          <w:szCs w:val="24"/>
        </w:rPr>
        <w:t>ed  penalty  of  this  Bond.</w:t>
      </w:r>
    </w:p>
    <w:p w14:paraId="0DA993D8" w14:textId="77777777" w:rsidR="00D85001" w:rsidRPr="00C83DB2" w:rsidRDefault="00D85001" w:rsidP="00967E6E">
      <w:pPr>
        <w:pStyle w:val="ListParagraph"/>
        <w:numPr>
          <w:ilvl w:val="0"/>
          <w:numId w:val="76"/>
        </w:numPr>
        <w:tabs>
          <w:tab w:val="left" w:pos="681"/>
        </w:tabs>
        <w:spacing w:before="242"/>
        <w:ind w:left="684" w:right="309" w:hanging="570"/>
        <w:jc w:val="both"/>
        <w:rPr>
          <w:rFonts w:ascii="Maiandra GD" w:hAnsi="Maiandra GD"/>
          <w:sz w:val="24"/>
          <w:szCs w:val="24"/>
        </w:rPr>
      </w:pPr>
      <w:r w:rsidRPr="00C83DB2">
        <w:rPr>
          <w:rFonts w:ascii="Maiandra GD" w:hAnsi="Maiandra GD"/>
          <w:sz w:val="24"/>
          <w:szCs w:val="24"/>
        </w:rPr>
        <w:t>Any  suit  under  this  Bond  must  be  instituted  before  the  expiration  of  one  year  from  the  date  of  the  issuing  of  the  Taking-Over  Certi</w:t>
      </w:r>
      <w:r w:rsidRPr="00C83DB2">
        <w:rPr>
          <w:rFonts w:ascii="Arial" w:hAnsi="Arial" w:cs="Arial"/>
          <w:sz w:val="24"/>
          <w:szCs w:val="24"/>
        </w:rPr>
        <w:t>ﬁ</w:t>
      </w:r>
      <w:r w:rsidRPr="00C83DB2">
        <w:rPr>
          <w:rFonts w:ascii="Maiandra GD" w:hAnsi="Maiandra GD"/>
          <w:sz w:val="24"/>
          <w:szCs w:val="24"/>
        </w:rPr>
        <w:t>cate.  No  right  of  action  shall  accrue  on  this  Bond  to  or  for  the  use  of  any  person  or  corporation  other  than  the  Employer  named  herein  or  the  heirs,  executors,  administrators,  successors,  and  assigns  of  the  Employer.</w:t>
      </w:r>
    </w:p>
    <w:p w14:paraId="3D998BAD" w14:textId="77777777" w:rsidR="00D85001" w:rsidRPr="00C83DB2" w:rsidRDefault="00D85001" w:rsidP="00967E6E">
      <w:pPr>
        <w:pStyle w:val="ListParagraph"/>
        <w:numPr>
          <w:ilvl w:val="0"/>
          <w:numId w:val="76"/>
        </w:numPr>
        <w:tabs>
          <w:tab w:val="left" w:pos="681"/>
        </w:tabs>
        <w:spacing w:before="242"/>
        <w:ind w:left="684" w:right="309" w:hanging="570"/>
        <w:jc w:val="both"/>
        <w:rPr>
          <w:rFonts w:ascii="Maiandra GD" w:hAnsi="Maiandra GD"/>
          <w:iCs/>
          <w:sz w:val="24"/>
          <w:szCs w:val="24"/>
        </w:rPr>
      </w:pPr>
      <w:r w:rsidRPr="00C83DB2">
        <w:rPr>
          <w:rFonts w:ascii="Maiandra GD" w:hAnsi="Maiandra GD"/>
          <w:iCs/>
          <w:sz w:val="24"/>
          <w:szCs w:val="24"/>
        </w:rPr>
        <w:tab/>
        <w:t>In testimony whereof, the Contractor has hereunto set his hand and affixed his seal, and the Surety has caused these presents to be sealed with his corporate seal duly attested by the signature of his legal representative, this day __________________of __________________ 20</w:t>
      </w:r>
      <w:r w:rsidRPr="00C83DB2">
        <w:rPr>
          <w:rFonts w:ascii="Maiandra GD" w:hAnsi="Maiandra GD"/>
          <w:iCs/>
          <w:sz w:val="24"/>
          <w:szCs w:val="24"/>
          <w:u w:val="single"/>
        </w:rPr>
        <w:t>_______</w:t>
      </w:r>
      <w:r w:rsidRPr="00C83DB2">
        <w:rPr>
          <w:rFonts w:ascii="Maiandra GD" w:hAnsi="Maiandra GD"/>
          <w:iCs/>
          <w:sz w:val="24"/>
          <w:szCs w:val="24"/>
        </w:rPr>
        <w:t>.</w:t>
      </w:r>
    </w:p>
    <w:p w14:paraId="46904D41" w14:textId="77777777" w:rsidR="00D85001" w:rsidRPr="00C83DB2" w:rsidRDefault="00D85001" w:rsidP="00D42FE1">
      <w:pPr>
        <w:tabs>
          <w:tab w:val="left" w:pos="567"/>
          <w:tab w:val="left" w:pos="3600"/>
          <w:tab w:val="left" w:pos="7230"/>
          <w:tab w:val="left" w:pos="9000"/>
        </w:tabs>
        <w:jc w:val="both"/>
        <w:rPr>
          <w:rFonts w:ascii="Maiandra GD" w:hAnsi="Maiandra GD"/>
          <w:iCs/>
          <w:sz w:val="24"/>
          <w:szCs w:val="24"/>
        </w:rPr>
      </w:pPr>
    </w:p>
    <w:p w14:paraId="28F0958D" w14:textId="77777777" w:rsidR="00D85001" w:rsidRPr="00C83DB2" w:rsidRDefault="00D85001" w:rsidP="00D42FE1">
      <w:pPr>
        <w:tabs>
          <w:tab w:val="left" w:pos="567"/>
          <w:tab w:val="left" w:pos="3600"/>
          <w:tab w:val="left" w:pos="7230"/>
          <w:tab w:val="left" w:pos="9000"/>
        </w:tabs>
        <w:rPr>
          <w:rFonts w:ascii="Maiandra GD" w:hAnsi="Maiandra GD"/>
          <w:iCs/>
          <w:sz w:val="24"/>
          <w:szCs w:val="24"/>
        </w:rPr>
      </w:pPr>
      <w:r w:rsidRPr="00C83DB2">
        <w:rPr>
          <w:rFonts w:ascii="Maiandra GD" w:hAnsi="Maiandra GD"/>
          <w:iCs/>
          <w:sz w:val="24"/>
          <w:szCs w:val="24"/>
        </w:rPr>
        <w:t xml:space="preserve">SIGNED ON </w:t>
      </w:r>
      <w:r w:rsidRPr="00C83DB2">
        <w:rPr>
          <w:rFonts w:ascii="Maiandra GD" w:hAnsi="Maiandra GD"/>
          <w:iCs/>
          <w:sz w:val="24"/>
          <w:szCs w:val="24"/>
          <w:u w:val="single"/>
        </w:rPr>
        <w:tab/>
      </w:r>
      <w:r w:rsidRPr="00C83DB2">
        <w:rPr>
          <w:rFonts w:ascii="Maiandra GD" w:hAnsi="Maiandra GD"/>
          <w:iCs/>
          <w:sz w:val="24"/>
          <w:szCs w:val="24"/>
        </w:rPr>
        <w:t xml:space="preserve">on behalf of </w:t>
      </w:r>
      <w:r w:rsidRPr="00C83DB2">
        <w:rPr>
          <w:rFonts w:ascii="Maiandra GD" w:hAnsi="Maiandra GD"/>
          <w:iCs/>
          <w:sz w:val="24"/>
          <w:szCs w:val="24"/>
          <w:u w:val="single"/>
        </w:rPr>
        <w:tab/>
      </w:r>
    </w:p>
    <w:p w14:paraId="30A5FB05" w14:textId="77777777" w:rsidR="00D85001" w:rsidRPr="00C83DB2" w:rsidRDefault="00D85001" w:rsidP="00D42FE1">
      <w:pPr>
        <w:tabs>
          <w:tab w:val="left" w:pos="567"/>
          <w:tab w:val="left" w:pos="7230"/>
        </w:tabs>
        <w:rPr>
          <w:rFonts w:ascii="Maiandra GD" w:hAnsi="Maiandra GD"/>
          <w:iCs/>
          <w:sz w:val="24"/>
          <w:szCs w:val="24"/>
        </w:rPr>
      </w:pPr>
    </w:p>
    <w:p w14:paraId="6A9BBC84" w14:textId="77777777" w:rsidR="00D85001" w:rsidRPr="00C83DB2" w:rsidRDefault="00D85001" w:rsidP="00D42FE1">
      <w:pPr>
        <w:tabs>
          <w:tab w:val="left" w:pos="567"/>
          <w:tab w:val="left" w:pos="3960"/>
          <w:tab w:val="left" w:pos="7230"/>
          <w:tab w:val="left" w:pos="9000"/>
        </w:tabs>
        <w:rPr>
          <w:rFonts w:ascii="Maiandra GD" w:hAnsi="Maiandra GD"/>
          <w:iCs/>
          <w:sz w:val="24"/>
          <w:szCs w:val="24"/>
        </w:rPr>
      </w:pPr>
      <w:r w:rsidRPr="00C83DB2">
        <w:rPr>
          <w:rFonts w:ascii="Maiandra GD" w:hAnsi="Maiandra GD"/>
          <w:iCs/>
          <w:sz w:val="24"/>
          <w:szCs w:val="24"/>
        </w:rPr>
        <w:t xml:space="preserve">By </w:t>
      </w:r>
      <w:r w:rsidRPr="00C83DB2">
        <w:rPr>
          <w:rFonts w:ascii="Maiandra GD" w:hAnsi="Maiandra GD"/>
          <w:iCs/>
          <w:sz w:val="24"/>
          <w:szCs w:val="24"/>
          <w:u w:val="single"/>
        </w:rPr>
        <w:tab/>
      </w:r>
      <w:r w:rsidRPr="00C83DB2">
        <w:rPr>
          <w:rFonts w:ascii="Maiandra GD" w:hAnsi="Maiandra GD"/>
          <w:iCs/>
          <w:sz w:val="24"/>
          <w:szCs w:val="24"/>
        </w:rPr>
        <w:t xml:space="preserve"> in the capacity of </w:t>
      </w:r>
      <w:r w:rsidRPr="00C83DB2">
        <w:rPr>
          <w:rFonts w:ascii="Maiandra GD" w:hAnsi="Maiandra GD"/>
          <w:iCs/>
          <w:sz w:val="24"/>
          <w:szCs w:val="24"/>
          <w:u w:val="single"/>
        </w:rPr>
        <w:tab/>
      </w:r>
    </w:p>
    <w:p w14:paraId="739BFBA7" w14:textId="77777777" w:rsidR="00D85001" w:rsidRPr="00C83DB2" w:rsidRDefault="00D85001" w:rsidP="00D42FE1">
      <w:pPr>
        <w:tabs>
          <w:tab w:val="left" w:pos="7230"/>
        </w:tabs>
        <w:rPr>
          <w:rFonts w:ascii="Maiandra GD" w:hAnsi="Maiandra GD"/>
          <w:iCs/>
          <w:sz w:val="24"/>
          <w:szCs w:val="24"/>
        </w:rPr>
      </w:pPr>
    </w:p>
    <w:p w14:paraId="42121E7E" w14:textId="77777777" w:rsidR="00D85001" w:rsidRPr="00C83DB2" w:rsidRDefault="00D85001" w:rsidP="00D42FE1">
      <w:pPr>
        <w:tabs>
          <w:tab w:val="left" w:pos="7230"/>
          <w:tab w:val="left" w:pos="9000"/>
        </w:tabs>
        <w:rPr>
          <w:rFonts w:ascii="Maiandra GD" w:hAnsi="Maiandra GD"/>
          <w:iCs/>
          <w:sz w:val="24"/>
          <w:szCs w:val="24"/>
        </w:rPr>
      </w:pPr>
      <w:r w:rsidRPr="00C83DB2">
        <w:rPr>
          <w:rFonts w:ascii="Maiandra GD" w:hAnsi="Maiandra GD"/>
          <w:iCs/>
          <w:sz w:val="24"/>
          <w:szCs w:val="24"/>
        </w:rPr>
        <w:t xml:space="preserve">In the presence of </w:t>
      </w:r>
      <w:r w:rsidRPr="00C83DB2">
        <w:rPr>
          <w:rFonts w:ascii="Maiandra GD" w:hAnsi="Maiandra GD"/>
          <w:iCs/>
          <w:sz w:val="24"/>
          <w:szCs w:val="24"/>
          <w:u w:val="single"/>
        </w:rPr>
        <w:tab/>
      </w:r>
    </w:p>
    <w:p w14:paraId="4C28A61C" w14:textId="77777777" w:rsidR="00D85001" w:rsidRPr="00C83DB2" w:rsidRDefault="00D85001" w:rsidP="00D42FE1">
      <w:pPr>
        <w:tabs>
          <w:tab w:val="left" w:pos="7230"/>
        </w:tabs>
        <w:rPr>
          <w:rFonts w:ascii="Maiandra GD" w:hAnsi="Maiandra GD"/>
          <w:iCs/>
          <w:sz w:val="24"/>
          <w:szCs w:val="24"/>
        </w:rPr>
      </w:pPr>
    </w:p>
    <w:p w14:paraId="4E794DF2" w14:textId="77777777" w:rsidR="00D85001" w:rsidRPr="00C83DB2" w:rsidRDefault="00D85001" w:rsidP="00D42FE1">
      <w:pPr>
        <w:tabs>
          <w:tab w:val="left" w:pos="7230"/>
        </w:tabs>
        <w:rPr>
          <w:rFonts w:ascii="Maiandra GD" w:hAnsi="Maiandra GD"/>
          <w:iCs/>
          <w:sz w:val="24"/>
          <w:szCs w:val="24"/>
        </w:rPr>
      </w:pPr>
    </w:p>
    <w:p w14:paraId="1EB02B96" w14:textId="77777777" w:rsidR="00D85001" w:rsidRPr="00C83DB2" w:rsidRDefault="00D85001" w:rsidP="00D42FE1">
      <w:pPr>
        <w:tabs>
          <w:tab w:val="left" w:pos="3600"/>
          <w:tab w:val="left" w:pos="7230"/>
          <w:tab w:val="left" w:pos="9000"/>
        </w:tabs>
        <w:rPr>
          <w:rFonts w:ascii="Maiandra GD" w:hAnsi="Maiandra GD"/>
          <w:iCs/>
          <w:sz w:val="24"/>
          <w:szCs w:val="24"/>
        </w:rPr>
      </w:pPr>
      <w:r w:rsidRPr="00C83DB2">
        <w:rPr>
          <w:rFonts w:ascii="Maiandra GD" w:hAnsi="Maiandra GD"/>
          <w:iCs/>
          <w:sz w:val="24"/>
          <w:szCs w:val="24"/>
        </w:rPr>
        <w:t xml:space="preserve">SIGNED ON </w:t>
      </w:r>
      <w:r w:rsidRPr="00C83DB2">
        <w:rPr>
          <w:rFonts w:ascii="Maiandra GD" w:hAnsi="Maiandra GD"/>
          <w:iCs/>
          <w:sz w:val="24"/>
          <w:szCs w:val="24"/>
          <w:u w:val="single"/>
        </w:rPr>
        <w:tab/>
      </w:r>
      <w:r w:rsidRPr="00C83DB2">
        <w:rPr>
          <w:rFonts w:ascii="Maiandra GD" w:hAnsi="Maiandra GD"/>
          <w:iCs/>
          <w:sz w:val="24"/>
          <w:szCs w:val="24"/>
        </w:rPr>
        <w:t xml:space="preserve">on behalf of </w:t>
      </w:r>
      <w:r w:rsidRPr="00C83DB2">
        <w:rPr>
          <w:rFonts w:ascii="Maiandra GD" w:hAnsi="Maiandra GD"/>
          <w:iCs/>
          <w:sz w:val="24"/>
          <w:szCs w:val="24"/>
          <w:u w:val="single"/>
        </w:rPr>
        <w:tab/>
      </w:r>
    </w:p>
    <w:p w14:paraId="6784D7D5" w14:textId="77777777" w:rsidR="00D85001" w:rsidRPr="00C83DB2" w:rsidRDefault="00D85001" w:rsidP="00D42FE1">
      <w:pPr>
        <w:tabs>
          <w:tab w:val="left" w:pos="7230"/>
        </w:tabs>
        <w:rPr>
          <w:rFonts w:ascii="Maiandra GD" w:hAnsi="Maiandra GD"/>
          <w:iCs/>
          <w:sz w:val="24"/>
          <w:szCs w:val="24"/>
        </w:rPr>
      </w:pPr>
    </w:p>
    <w:p w14:paraId="6E58E503" w14:textId="77777777" w:rsidR="00D85001" w:rsidRPr="00C83DB2" w:rsidRDefault="00D85001" w:rsidP="00D42FE1">
      <w:pPr>
        <w:tabs>
          <w:tab w:val="left" w:pos="7230"/>
        </w:tabs>
        <w:rPr>
          <w:rFonts w:ascii="Maiandra GD" w:hAnsi="Maiandra GD"/>
          <w:iCs/>
          <w:sz w:val="24"/>
          <w:szCs w:val="24"/>
        </w:rPr>
      </w:pPr>
    </w:p>
    <w:p w14:paraId="63568DBD" w14:textId="77777777" w:rsidR="00D85001" w:rsidRPr="00C83DB2" w:rsidRDefault="00D85001" w:rsidP="00D42FE1">
      <w:pPr>
        <w:tabs>
          <w:tab w:val="left" w:pos="3960"/>
          <w:tab w:val="left" w:pos="7230"/>
          <w:tab w:val="left" w:pos="9000"/>
        </w:tabs>
        <w:rPr>
          <w:rFonts w:ascii="Maiandra GD" w:hAnsi="Maiandra GD"/>
          <w:iCs/>
          <w:sz w:val="24"/>
          <w:szCs w:val="24"/>
        </w:rPr>
      </w:pPr>
      <w:r w:rsidRPr="00C83DB2">
        <w:rPr>
          <w:rFonts w:ascii="Maiandra GD" w:hAnsi="Maiandra GD"/>
          <w:iCs/>
          <w:sz w:val="24"/>
          <w:szCs w:val="24"/>
        </w:rPr>
        <w:t xml:space="preserve">By </w:t>
      </w:r>
      <w:r w:rsidRPr="00C83DB2">
        <w:rPr>
          <w:rFonts w:ascii="Maiandra GD" w:hAnsi="Maiandra GD"/>
          <w:iCs/>
          <w:sz w:val="24"/>
          <w:szCs w:val="24"/>
          <w:u w:val="single"/>
        </w:rPr>
        <w:tab/>
      </w:r>
      <w:r w:rsidRPr="00C83DB2">
        <w:rPr>
          <w:rFonts w:ascii="Maiandra GD" w:hAnsi="Maiandra GD"/>
          <w:iCs/>
          <w:sz w:val="24"/>
          <w:szCs w:val="24"/>
        </w:rPr>
        <w:t xml:space="preserve"> in the capacity of </w:t>
      </w:r>
      <w:r w:rsidRPr="00C83DB2">
        <w:rPr>
          <w:rFonts w:ascii="Maiandra GD" w:hAnsi="Maiandra GD"/>
          <w:iCs/>
          <w:sz w:val="24"/>
          <w:szCs w:val="24"/>
          <w:u w:val="single"/>
        </w:rPr>
        <w:tab/>
      </w:r>
    </w:p>
    <w:p w14:paraId="0A886A00" w14:textId="77777777" w:rsidR="00D85001" w:rsidRPr="00C83DB2" w:rsidRDefault="00D85001" w:rsidP="00D42FE1">
      <w:pPr>
        <w:tabs>
          <w:tab w:val="left" w:pos="7230"/>
        </w:tabs>
        <w:rPr>
          <w:rFonts w:ascii="Maiandra GD" w:hAnsi="Maiandra GD"/>
          <w:iCs/>
          <w:sz w:val="24"/>
          <w:szCs w:val="24"/>
        </w:rPr>
      </w:pPr>
    </w:p>
    <w:p w14:paraId="2E57296A" w14:textId="77777777" w:rsidR="00D85001" w:rsidRPr="00C83DB2" w:rsidRDefault="00D85001" w:rsidP="00D42FE1">
      <w:pPr>
        <w:tabs>
          <w:tab w:val="left" w:pos="7230"/>
        </w:tabs>
        <w:rPr>
          <w:rFonts w:ascii="Maiandra GD" w:hAnsi="Maiandra GD"/>
          <w:iCs/>
          <w:sz w:val="24"/>
          <w:szCs w:val="24"/>
        </w:rPr>
      </w:pPr>
    </w:p>
    <w:p w14:paraId="60DC8FD0" w14:textId="77777777" w:rsidR="00D85001" w:rsidRPr="00C83DB2" w:rsidRDefault="00D85001" w:rsidP="00D42FE1">
      <w:pPr>
        <w:tabs>
          <w:tab w:val="left" w:pos="7230"/>
          <w:tab w:val="left" w:pos="9000"/>
        </w:tabs>
        <w:rPr>
          <w:rFonts w:ascii="Maiandra GD" w:hAnsi="Maiandra GD"/>
          <w:iCs/>
          <w:sz w:val="24"/>
          <w:szCs w:val="24"/>
        </w:rPr>
      </w:pPr>
      <w:r w:rsidRPr="00C83DB2">
        <w:rPr>
          <w:rFonts w:ascii="Maiandra GD" w:hAnsi="Maiandra GD"/>
          <w:iCs/>
          <w:sz w:val="24"/>
          <w:szCs w:val="24"/>
        </w:rPr>
        <w:t xml:space="preserve">In the presence of </w:t>
      </w:r>
      <w:r w:rsidRPr="00C83DB2">
        <w:rPr>
          <w:rFonts w:ascii="Maiandra GD" w:hAnsi="Maiandra GD"/>
          <w:iCs/>
          <w:sz w:val="24"/>
          <w:szCs w:val="24"/>
          <w:u w:val="single"/>
        </w:rPr>
        <w:tab/>
      </w:r>
    </w:p>
    <w:p w14:paraId="08860345" w14:textId="77777777" w:rsidR="00D85001" w:rsidRPr="00C83DB2" w:rsidRDefault="00D85001" w:rsidP="00D42FE1">
      <w:pPr>
        <w:tabs>
          <w:tab w:val="left" w:pos="681"/>
        </w:tabs>
        <w:spacing w:before="242"/>
        <w:ind w:right="309"/>
        <w:jc w:val="both"/>
        <w:rPr>
          <w:rFonts w:ascii="Maiandra GD" w:hAnsi="Maiandra GD"/>
          <w:iCs/>
          <w:sz w:val="24"/>
          <w:szCs w:val="24"/>
        </w:rPr>
      </w:pPr>
    </w:p>
    <w:p w14:paraId="18382657" w14:textId="77777777" w:rsidR="00D85001" w:rsidRPr="00C83DB2" w:rsidRDefault="00D85001" w:rsidP="00D42FE1">
      <w:pPr>
        <w:tabs>
          <w:tab w:val="left" w:pos="681"/>
        </w:tabs>
        <w:spacing w:before="242"/>
        <w:ind w:right="309"/>
        <w:jc w:val="both"/>
        <w:rPr>
          <w:rFonts w:ascii="Maiandra GD" w:hAnsi="Maiandra GD"/>
          <w:iCs/>
          <w:sz w:val="24"/>
          <w:szCs w:val="24"/>
        </w:rPr>
      </w:pPr>
    </w:p>
    <w:p w14:paraId="3D239AE4" w14:textId="77777777" w:rsidR="00D85001" w:rsidRPr="00C83DB2" w:rsidRDefault="00D85001" w:rsidP="00D42FE1">
      <w:pPr>
        <w:tabs>
          <w:tab w:val="left" w:pos="681"/>
        </w:tabs>
        <w:spacing w:before="242"/>
        <w:ind w:right="309"/>
        <w:jc w:val="both"/>
        <w:rPr>
          <w:rFonts w:ascii="Maiandra GD" w:hAnsi="Maiandra GD"/>
          <w:iCs/>
          <w:sz w:val="24"/>
          <w:szCs w:val="24"/>
        </w:rPr>
      </w:pPr>
    </w:p>
    <w:p w14:paraId="19F9FB04" w14:textId="77777777" w:rsidR="00D85001" w:rsidRPr="00C83DB2" w:rsidRDefault="00D85001" w:rsidP="00D42FE1">
      <w:pPr>
        <w:tabs>
          <w:tab w:val="left" w:pos="681"/>
        </w:tabs>
        <w:spacing w:before="242"/>
        <w:ind w:right="309"/>
        <w:jc w:val="both"/>
        <w:rPr>
          <w:rFonts w:ascii="Maiandra GD" w:hAnsi="Maiandra GD"/>
          <w:iCs/>
          <w:sz w:val="24"/>
          <w:szCs w:val="24"/>
        </w:rPr>
      </w:pPr>
    </w:p>
    <w:p w14:paraId="261F884B" w14:textId="77777777" w:rsidR="00D85001" w:rsidRPr="00C83DB2" w:rsidRDefault="00D85001" w:rsidP="00D42FE1">
      <w:pPr>
        <w:tabs>
          <w:tab w:val="left" w:pos="681"/>
        </w:tabs>
        <w:spacing w:before="242"/>
        <w:ind w:right="309"/>
        <w:jc w:val="both"/>
        <w:rPr>
          <w:rFonts w:ascii="Maiandra GD" w:hAnsi="Maiandra GD"/>
          <w:iCs/>
          <w:sz w:val="24"/>
          <w:szCs w:val="24"/>
        </w:rPr>
      </w:pPr>
    </w:p>
    <w:p w14:paraId="22BC75CC" w14:textId="77777777" w:rsidR="00D85001" w:rsidRPr="00C83DB2" w:rsidRDefault="00D85001" w:rsidP="00D42FE1">
      <w:pPr>
        <w:tabs>
          <w:tab w:val="left" w:pos="681"/>
        </w:tabs>
        <w:spacing w:before="242"/>
        <w:ind w:right="309"/>
        <w:jc w:val="both"/>
        <w:rPr>
          <w:rFonts w:ascii="Maiandra GD" w:hAnsi="Maiandra GD"/>
          <w:iCs/>
          <w:sz w:val="24"/>
          <w:szCs w:val="24"/>
        </w:rPr>
      </w:pPr>
    </w:p>
    <w:p w14:paraId="32FFD0B4" w14:textId="77777777" w:rsidR="00D85001" w:rsidRPr="00C83DB2" w:rsidRDefault="00D85001" w:rsidP="00D42FE1">
      <w:pPr>
        <w:tabs>
          <w:tab w:val="left" w:pos="681"/>
        </w:tabs>
        <w:spacing w:before="242"/>
        <w:ind w:right="309"/>
        <w:jc w:val="both"/>
        <w:rPr>
          <w:rFonts w:ascii="Maiandra GD" w:hAnsi="Maiandra GD"/>
          <w:iCs/>
          <w:sz w:val="24"/>
          <w:szCs w:val="24"/>
        </w:rPr>
      </w:pPr>
    </w:p>
    <w:p w14:paraId="1AF648B5" w14:textId="77777777" w:rsidR="00D85001" w:rsidRPr="00C83DB2" w:rsidRDefault="00D85001" w:rsidP="00D42FE1">
      <w:pPr>
        <w:tabs>
          <w:tab w:val="left" w:pos="681"/>
        </w:tabs>
        <w:spacing w:before="242"/>
        <w:ind w:right="309"/>
        <w:jc w:val="both"/>
        <w:rPr>
          <w:rFonts w:ascii="Maiandra GD" w:hAnsi="Maiandra GD"/>
          <w:iCs/>
          <w:sz w:val="24"/>
          <w:szCs w:val="24"/>
        </w:rPr>
      </w:pPr>
    </w:p>
    <w:p w14:paraId="75500DE2" w14:textId="77777777" w:rsidR="00D85001" w:rsidRPr="00C83DB2" w:rsidRDefault="00D85001" w:rsidP="00D42FE1">
      <w:pPr>
        <w:tabs>
          <w:tab w:val="left" w:pos="681"/>
        </w:tabs>
        <w:spacing w:before="242"/>
        <w:ind w:right="309"/>
        <w:jc w:val="both"/>
        <w:rPr>
          <w:rFonts w:ascii="Maiandra GD" w:hAnsi="Maiandra GD"/>
          <w:iCs/>
          <w:sz w:val="24"/>
          <w:szCs w:val="24"/>
        </w:rPr>
      </w:pPr>
    </w:p>
    <w:p w14:paraId="1B3197E8" w14:textId="77777777" w:rsidR="00D85001" w:rsidRPr="00C83DB2" w:rsidRDefault="00D85001" w:rsidP="00D42FE1">
      <w:pPr>
        <w:tabs>
          <w:tab w:val="left" w:pos="681"/>
        </w:tabs>
        <w:spacing w:before="242"/>
        <w:ind w:right="309"/>
        <w:jc w:val="both"/>
        <w:rPr>
          <w:rFonts w:ascii="Maiandra GD" w:hAnsi="Maiandra GD"/>
          <w:iCs/>
          <w:sz w:val="24"/>
          <w:szCs w:val="24"/>
        </w:rPr>
      </w:pPr>
    </w:p>
    <w:p w14:paraId="589D5C0C" w14:textId="77777777" w:rsidR="00D85001" w:rsidRPr="00C83DB2" w:rsidRDefault="00D85001" w:rsidP="00D42FE1">
      <w:pPr>
        <w:tabs>
          <w:tab w:val="left" w:pos="681"/>
        </w:tabs>
        <w:spacing w:before="242"/>
        <w:ind w:right="309"/>
        <w:jc w:val="both"/>
        <w:rPr>
          <w:rFonts w:ascii="Maiandra GD" w:hAnsi="Maiandra GD"/>
          <w:iCs/>
          <w:sz w:val="24"/>
          <w:szCs w:val="24"/>
        </w:rPr>
      </w:pPr>
    </w:p>
    <w:p w14:paraId="27E11E1D" w14:textId="77777777" w:rsidR="00D85001" w:rsidRPr="00C83DB2" w:rsidRDefault="00D85001" w:rsidP="00D42FE1">
      <w:pPr>
        <w:tabs>
          <w:tab w:val="left" w:pos="681"/>
        </w:tabs>
        <w:spacing w:before="242"/>
        <w:ind w:right="309"/>
        <w:jc w:val="both"/>
        <w:rPr>
          <w:rFonts w:ascii="Maiandra GD" w:hAnsi="Maiandra GD"/>
          <w:iCs/>
          <w:sz w:val="24"/>
          <w:szCs w:val="24"/>
        </w:rPr>
      </w:pPr>
    </w:p>
    <w:p w14:paraId="024D0BA4" w14:textId="77777777" w:rsidR="00D85001" w:rsidRPr="00C83DB2" w:rsidRDefault="00D85001" w:rsidP="00D42FE1">
      <w:pPr>
        <w:tabs>
          <w:tab w:val="left" w:pos="681"/>
        </w:tabs>
        <w:spacing w:before="242"/>
        <w:ind w:right="309"/>
        <w:jc w:val="both"/>
        <w:rPr>
          <w:rFonts w:ascii="Maiandra GD" w:hAnsi="Maiandra GD"/>
          <w:iCs/>
          <w:sz w:val="24"/>
          <w:szCs w:val="24"/>
        </w:rPr>
      </w:pPr>
    </w:p>
    <w:p w14:paraId="60C44288" w14:textId="77777777" w:rsidR="00D85001" w:rsidRPr="00C83DB2" w:rsidRDefault="00D85001" w:rsidP="00D42FE1">
      <w:pPr>
        <w:tabs>
          <w:tab w:val="left" w:pos="681"/>
        </w:tabs>
        <w:spacing w:before="242"/>
        <w:ind w:right="309"/>
        <w:jc w:val="both"/>
        <w:rPr>
          <w:rFonts w:ascii="Maiandra GD" w:hAnsi="Maiandra GD"/>
          <w:iCs/>
          <w:sz w:val="24"/>
          <w:szCs w:val="24"/>
        </w:rPr>
      </w:pPr>
    </w:p>
    <w:p w14:paraId="64393ED6" w14:textId="77777777" w:rsidR="00D85001" w:rsidRPr="00C83DB2" w:rsidRDefault="00D85001" w:rsidP="00D42FE1">
      <w:pPr>
        <w:rPr>
          <w:rFonts w:ascii="Maiandra GD" w:hAnsi="Maiandra GD"/>
          <w:sz w:val="24"/>
          <w:szCs w:val="24"/>
        </w:rPr>
      </w:pPr>
    </w:p>
    <w:p w14:paraId="032C8A03" w14:textId="77777777" w:rsidR="00D85001" w:rsidRPr="00C83DB2" w:rsidRDefault="00D85001" w:rsidP="00D42FE1">
      <w:pPr>
        <w:tabs>
          <w:tab w:val="left" w:pos="567"/>
          <w:tab w:val="left" w:pos="7230"/>
        </w:tabs>
        <w:jc w:val="both"/>
        <w:rPr>
          <w:rFonts w:ascii="Maiandra GD" w:hAnsi="Maiandra GD"/>
          <w:b/>
          <w:sz w:val="24"/>
          <w:szCs w:val="24"/>
        </w:rPr>
      </w:pPr>
      <w:r w:rsidRPr="00C83DB2">
        <w:rPr>
          <w:rFonts w:ascii="Maiandra GD" w:hAnsi="Maiandra GD"/>
          <w:b/>
          <w:sz w:val="24"/>
          <w:szCs w:val="24"/>
          <w:u w:val="single"/>
        </w:rPr>
        <w:t xml:space="preserve">FORM NO. 7 - ADVANCE PAYMENT SECURITY </w:t>
      </w:r>
      <w:bookmarkStart w:id="75" w:name="_Toc473797923"/>
      <w:r w:rsidRPr="00C83DB2">
        <w:rPr>
          <w:rFonts w:ascii="Maiandra GD" w:hAnsi="Maiandra GD"/>
          <w:b/>
          <w:sz w:val="24"/>
          <w:szCs w:val="24"/>
        </w:rPr>
        <w:t>[Demand Bank Guarantee</w:t>
      </w:r>
      <w:bookmarkEnd w:id="75"/>
      <w:r w:rsidRPr="00C83DB2">
        <w:rPr>
          <w:rFonts w:ascii="Maiandra GD" w:hAnsi="Maiandra GD"/>
          <w:b/>
          <w:sz w:val="24"/>
          <w:szCs w:val="24"/>
        </w:rPr>
        <w:t>]</w:t>
      </w:r>
    </w:p>
    <w:p w14:paraId="5EB748A4" w14:textId="77777777" w:rsidR="00D85001" w:rsidRPr="00C83DB2" w:rsidRDefault="00D85001" w:rsidP="00D42FE1">
      <w:pPr>
        <w:tabs>
          <w:tab w:val="left" w:pos="567"/>
          <w:tab w:val="left" w:pos="7230"/>
        </w:tabs>
        <w:jc w:val="both"/>
        <w:rPr>
          <w:rFonts w:ascii="Maiandra GD" w:hAnsi="Maiandra GD"/>
          <w:i/>
          <w:sz w:val="24"/>
          <w:szCs w:val="24"/>
        </w:rPr>
      </w:pPr>
    </w:p>
    <w:p w14:paraId="386A9439" w14:textId="77777777" w:rsidR="00D85001" w:rsidRPr="00C83DB2" w:rsidRDefault="00D85001" w:rsidP="00D42FE1">
      <w:pPr>
        <w:tabs>
          <w:tab w:val="left" w:pos="567"/>
          <w:tab w:val="left" w:pos="7230"/>
        </w:tabs>
        <w:jc w:val="both"/>
        <w:rPr>
          <w:rFonts w:ascii="Maiandra GD" w:hAnsi="Maiandra GD"/>
          <w:sz w:val="24"/>
          <w:szCs w:val="24"/>
        </w:rPr>
      </w:pPr>
    </w:p>
    <w:p w14:paraId="6BC5149D" w14:textId="77777777" w:rsidR="00D85001" w:rsidRPr="00C83DB2" w:rsidRDefault="00D85001" w:rsidP="00D42FE1">
      <w:pPr>
        <w:pStyle w:val="NormalWeb"/>
        <w:tabs>
          <w:tab w:val="left" w:pos="567"/>
          <w:tab w:val="left" w:pos="7230"/>
        </w:tabs>
        <w:spacing w:before="0" w:beforeAutospacing="0" w:after="0" w:afterAutospacing="0"/>
        <w:jc w:val="both"/>
        <w:rPr>
          <w:rFonts w:ascii="Maiandra GD" w:hAnsi="Maiandra GD" w:cs="Times New Roman"/>
          <w:i/>
          <w:lang w:val="en-US"/>
        </w:rPr>
      </w:pPr>
      <w:r w:rsidRPr="00C83DB2">
        <w:rPr>
          <w:rFonts w:ascii="Maiandra GD" w:hAnsi="Maiandra GD" w:cs="Times New Roman"/>
          <w:b/>
          <w:lang w:val="en-US"/>
        </w:rPr>
        <w:t>Beneficiary:</w:t>
      </w:r>
      <w:r w:rsidRPr="00C83DB2">
        <w:rPr>
          <w:rFonts w:ascii="Maiandra GD" w:hAnsi="Maiandra GD" w:cs="Times New Roman"/>
          <w:lang w:val="en-US"/>
        </w:rPr>
        <w:tab/>
        <w:t xml:space="preserve">___________________ </w:t>
      </w:r>
      <w:r w:rsidRPr="00C83DB2">
        <w:rPr>
          <w:rFonts w:ascii="Maiandra GD" w:hAnsi="Maiandra GD" w:cs="Times New Roman"/>
          <w:i/>
          <w:lang w:val="en-US"/>
        </w:rPr>
        <w:t xml:space="preserve">[Insert name and Address of </w:t>
      </w:r>
      <w:r w:rsidRPr="00C83DB2">
        <w:rPr>
          <w:rFonts w:ascii="Maiandra GD" w:hAnsi="Maiandra GD" w:cs="Times New Roman"/>
          <w:lang w:val="en-US"/>
        </w:rPr>
        <w:t>Employer</w:t>
      </w:r>
      <w:r w:rsidRPr="00C83DB2">
        <w:rPr>
          <w:rFonts w:ascii="Maiandra GD" w:hAnsi="Maiandra GD" w:cs="Times New Roman"/>
          <w:i/>
          <w:lang w:val="en-US"/>
        </w:rPr>
        <w:t>]</w:t>
      </w:r>
      <w:r w:rsidRPr="00C83DB2">
        <w:rPr>
          <w:rFonts w:ascii="Maiandra GD" w:hAnsi="Maiandra GD" w:cs="Times New Roman"/>
          <w:i/>
          <w:lang w:val="en-US"/>
        </w:rPr>
        <w:tab/>
      </w:r>
      <w:r w:rsidRPr="00C83DB2">
        <w:rPr>
          <w:rFonts w:ascii="Maiandra GD" w:hAnsi="Maiandra GD" w:cs="Times New Roman"/>
          <w:i/>
          <w:lang w:val="en-US"/>
        </w:rPr>
        <w:tab/>
      </w:r>
    </w:p>
    <w:p w14:paraId="02B4B6F0" w14:textId="77777777" w:rsidR="00D85001" w:rsidRPr="00C83DB2" w:rsidRDefault="00D85001" w:rsidP="00D42FE1">
      <w:pPr>
        <w:pStyle w:val="NormalWeb"/>
        <w:tabs>
          <w:tab w:val="left" w:pos="567"/>
          <w:tab w:val="left" w:pos="7230"/>
        </w:tabs>
        <w:spacing w:before="0" w:beforeAutospacing="0" w:after="0" w:afterAutospacing="0"/>
        <w:jc w:val="both"/>
        <w:rPr>
          <w:rFonts w:ascii="Maiandra GD" w:hAnsi="Maiandra GD" w:cs="Times New Roman"/>
          <w:lang w:val="en-US"/>
        </w:rPr>
      </w:pPr>
      <w:r w:rsidRPr="00C83DB2">
        <w:rPr>
          <w:rFonts w:ascii="Maiandra GD" w:hAnsi="Maiandra GD" w:cs="Times New Roman"/>
          <w:b/>
          <w:lang w:val="en-US"/>
        </w:rPr>
        <w:t>Date:</w:t>
      </w:r>
      <w:r w:rsidRPr="00C83DB2">
        <w:rPr>
          <w:rFonts w:ascii="Maiandra GD" w:hAnsi="Maiandra GD" w:cs="Times New Roman"/>
          <w:lang w:val="en-US"/>
        </w:rPr>
        <w:tab/>
        <w:t>________________</w:t>
      </w:r>
      <w:r w:rsidRPr="00C83DB2">
        <w:rPr>
          <w:rFonts w:ascii="Maiandra GD" w:hAnsi="Maiandra GD" w:cs="Times New Roman"/>
          <w:i/>
          <w:lang w:val="en-US"/>
        </w:rPr>
        <w:t xml:space="preserve"> [Insert date of issue]</w:t>
      </w:r>
    </w:p>
    <w:p w14:paraId="69DAB7E1" w14:textId="77777777" w:rsidR="00D85001" w:rsidRPr="00C83DB2" w:rsidRDefault="00D85001" w:rsidP="00D42FE1">
      <w:pPr>
        <w:pStyle w:val="NormalWeb"/>
        <w:tabs>
          <w:tab w:val="left" w:pos="567"/>
          <w:tab w:val="left" w:pos="7230"/>
        </w:tabs>
        <w:spacing w:before="0" w:beforeAutospacing="0" w:after="0" w:afterAutospacing="0"/>
        <w:jc w:val="both"/>
        <w:rPr>
          <w:rFonts w:ascii="Maiandra GD" w:hAnsi="Maiandra GD" w:cs="Times New Roman"/>
          <w:b/>
          <w:lang w:val="en-US"/>
        </w:rPr>
      </w:pPr>
    </w:p>
    <w:p w14:paraId="06CD1068" w14:textId="77777777" w:rsidR="00D85001" w:rsidRPr="00C83DB2" w:rsidRDefault="00D85001" w:rsidP="00D42FE1">
      <w:pPr>
        <w:pStyle w:val="NormalWeb"/>
        <w:tabs>
          <w:tab w:val="left" w:pos="567"/>
          <w:tab w:val="left" w:pos="7230"/>
        </w:tabs>
        <w:spacing w:before="0" w:beforeAutospacing="0" w:after="0" w:afterAutospacing="0"/>
        <w:jc w:val="both"/>
        <w:rPr>
          <w:rFonts w:ascii="Maiandra GD" w:hAnsi="Maiandra GD" w:cs="Times New Roman"/>
          <w:lang w:val="en-US"/>
        </w:rPr>
      </w:pPr>
      <w:r w:rsidRPr="00C83DB2">
        <w:rPr>
          <w:rFonts w:ascii="Maiandra GD" w:hAnsi="Maiandra GD" w:cs="Times New Roman"/>
          <w:b/>
          <w:lang w:val="en-US"/>
        </w:rPr>
        <w:t>ADVANCE PAYMENT GUARANTEE No.:</w:t>
      </w:r>
      <w:r w:rsidRPr="00C83DB2">
        <w:rPr>
          <w:rFonts w:ascii="Maiandra GD" w:hAnsi="Maiandra GD" w:cs="Times New Roman"/>
          <w:lang w:val="en-US"/>
        </w:rPr>
        <w:tab/>
      </w:r>
      <w:r w:rsidRPr="00C83DB2">
        <w:rPr>
          <w:rFonts w:ascii="Maiandra GD" w:hAnsi="Maiandra GD" w:cs="Times New Roman"/>
          <w:i/>
          <w:lang w:val="en-US"/>
        </w:rPr>
        <w:t>[Insert guarantee reference number]</w:t>
      </w:r>
    </w:p>
    <w:p w14:paraId="03FB0BD9" w14:textId="77777777" w:rsidR="00D85001" w:rsidRPr="00C83DB2" w:rsidRDefault="00D85001" w:rsidP="00D42FE1">
      <w:pPr>
        <w:pStyle w:val="NormalWeb"/>
        <w:tabs>
          <w:tab w:val="left" w:pos="567"/>
          <w:tab w:val="left" w:pos="7230"/>
        </w:tabs>
        <w:spacing w:before="0" w:beforeAutospacing="0" w:after="0" w:afterAutospacing="0"/>
        <w:jc w:val="both"/>
        <w:rPr>
          <w:rFonts w:ascii="Maiandra GD" w:hAnsi="Maiandra GD" w:cs="Times New Roman"/>
          <w:b/>
          <w:lang w:val="en-US"/>
        </w:rPr>
      </w:pPr>
    </w:p>
    <w:p w14:paraId="510241CC" w14:textId="77777777" w:rsidR="00D85001" w:rsidRPr="00C83DB2" w:rsidRDefault="00D85001" w:rsidP="00D42FE1">
      <w:pPr>
        <w:pStyle w:val="NormalWeb"/>
        <w:tabs>
          <w:tab w:val="left" w:pos="567"/>
          <w:tab w:val="left" w:pos="7230"/>
        </w:tabs>
        <w:spacing w:before="0" w:beforeAutospacing="0" w:after="0" w:afterAutospacing="0"/>
        <w:jc w:val="both"/>
        <w:rPr>
          <w:rFonts w:ascii="Maiandra GD" w:hAnsi="Maiandra GD" w:cs="Times New Roman"/>
          <w:lang w:val="en-US"/>
        </w:rPr>
      </w:pPr>
      <w:r w:rsidRPr="00C83DB2">
        <w:rPr>
          <w:rFonts w:ascii="Maiandra GD" w:hAnsi="Maiandra GD" w:cs="Times New Roman"/>
          <w:b/>
          <w:lang w:val="en-US"/>
        </w:rPr>
        <w:t>Guarantor: [</w:t>
      </w:r>
      <w:r w:rsidRPr="00C83DB2">
        <w:rPr>
          <w:rFonts w:ascii="Maiandra GD" w:hAnsi="Maiandra GD" w:cs="Times New Roman"/>
          <w:i/>
          <w:lang w:val="en-US"/>
        </w:rPr>
        <w:t>Insert name and address of place of issue, unless indicated in the letterhead]</w:t>
      </w:r>
    </w:p>
    <w:p w14:paraId="5EA31144" w14:textId="77777777" w:rsidR="00D85001" w:rsidRPr="00C83DB2" w:rsidRDefault="00D85001" w:rsidP="00D42FE1">
      <w:pPr>
        <w:pStyle w:val="NormalWeb"/>
        <w:tabs>
          <w:tab w:val="left" w:pos="567"/>
          <w:tab w:val="left" w:pos="7230"/>
        </w:tabs>
        <w:spacing w:before="0" w:beforeAutospacing="0" w:after="0" w:afterAutospacing="0"/>
        <w:jc w:val="both"/>
        <w:rPr>
          <w:rFonts w:ascii="Maiandra GD" w:hAnsi="Maiandra GD" w:cs="Times New Roman"/>
          <w:lang w:val="en-US"/>
        </w:rPr>
      </w:pPr>
    </w:p>
    <w:p w14:paraId="30DA3598" w14:textId="77777777" w:rsidR="00D85001" w:rsidRPr="00C83DB2" w:rsidRDefault="00D85001" w:rsidP="00D42FE1">
      <w:pPr>
        <w:pStyle w:val="NormalWeb"/>
        <w:tabs>
          <w:tab w:val="left" w:pos="567"/>
          <w:tab w:val="left" w:pos="7230"/>
        </w:tabs>
        <w:spacing w:before="0" w:beforeAutospacing="0" w:after="0" w:afterAutospacing="0"/>
        <w:jc w:val="both"/>
        <w:rPr>
          <w:rFonts w:ascii="Maiandra GD" w:hAnsi="Maiandra GD" w:cs="Times New Roman"/>
          <w:lang w:val="en-US"/>
        </w:rPr>
      </w:pPr>
      <w:r w:rsidRPr="00C83DB2">
        <w:rPr>
          <w:rFonts w:ascii="Maiandra GD" w:hAnsi="Maiandra GD" w:cs="Times New Roman"/>
          <w:lang w:val="en-US"/>
        </w:rPr>
        <w:t>1.</w:t>
      </w:r>
      <w:r w:rsidRPr="00C83DB2">
        <w:rPr>
          <w:rFonts w:ascii="Maiandra GD" w:hAnsi="Maiandra GD" w:cs="Times New Roman"/>
          <w:lang w:val="en-US"/>
        </w:rPr>
        <w:tab/>
        <w:t xml:space="preserve">We have been informed that ________________ (hereinafter called “the Contractor”) has entered into Contract No. _____________ </w:t>
      </w:r>
      <w:r w:rsidRPr="00C83DB2">
        <w:rPr>
          <w:rFonts w:ascii="Maiandra GD" w:hAnsi="Maiandra GD" w:cs="Times New Roman"/>
          <w:i/>
          <w:lang w:val="en-US"/>
        </w:rPr>
        <w:t>dated</w:t>
      </w:r>
      <w:r w:rsidRPr="00C83DB2">
        <w:rPr>
          <w:rFonts w:ascii="Maiandra GD" w:hAnsi="Maiandra GD" w:cs="Times New Roman"/>
          <w:lang w:val="en-US"/>
        </w:rPr>
        <w:t xml:space="preserve"> ____________ with the Beneficiary, for the execution of _____________________ (hereinafter called "the Contract"). </w:t>
      </w:r>
    </w:p>
    <w:p w14:paraId="3E46E488" w14:textId="77777777" w:rsidR="00D85001" w:rsidRPr="00C83DB2" w:rsidRDefault="00D85001" w:rsidP="00D42FE1">
      <w:pPr>
        <w:pStyle w:val="NormalWeb"/>
        <w:tabs>
          <w:tab w:val="left" w:pos="567"/>
          <w:tab w:val="left" w:pos="7230"/>
        </w:tabs>
        <w:spacing w:before="0" w:beforeAutospacing="0" w:after="0" w:afterAutospacing="0"/>
        <w:jc w:val="both"/>
        <w:rPr>
          <w:rFonts w:ascii="Maiandra GD" w:hAnsi="Maiandra GD" w:cs="Times New Roman"/>
          <w:lang w:val="en-US"/>
        </w:rPr>
      </w:pPr>
    </w:p>
    <w:p w14:paraId="40BA06DB" w14:textId="77777777" w:rsidR="00D85001" w:rsidRPr="00C83DB2" w:rsidRDefault="00D85001" w:rsidP="00D42FE1">
      <w:pPr>
        <w:pStyle w:val="NormalWeb"/>
        <w:tabs>
          <w:tab w:val="left" w:pos="567"/>
          <w:tab w:val="left" w:pos="7230"/>
        </w:tabs>
        <w:spacing w:before="0" w:beforeAutospacing="0" w:after="0" w:afterAutospacing="0"/>
        <w:jc w:val="both"/>
        <w:rPr>
          <w:rFonts w:ascii="Maiandra GD" w:hAnsi="Maiandra GD" w:cs="Times New Roman"/>
          <w:lang w:val="en-US"/>
        </w:rPr>
      </w:pPr>
      <w:r w:rsidRPr="00C83DB2">
        <w:rPr>
          <w:rFonts w:ascii="Maiandra GD" w:hAnsi="Maiandra GD" w:cs="Times New Roman"/>
          <w:lang w:val="en-US"/>
        </w:rPr>
        <w:t>2.</w:t>
      </w:r>
      <w:r w:rsidRPr="00C83DB2">
        <w:rPr>
          <w:rFonts w:ascii="Maiandra GD" w:hAnsi="Maiandra GD" w:cs="Times New Roman"/>
          <w:lang w:val="en-US"/>
        </w:rPr>
        <w:tab/>
        <w:t>Furthermore, we understand that, according to the conditions of the Contract, an advance payment in the sum ___________ (</w:t>
      </w:r>
      <w:r w:rsidRPr="00C83DB2">
        <w:rPr>
          <w:rFonts w:ascii="Maiandra GD" w:hAnsi="Maiandra GD" w:cs="Times New Roman"/>
          <w:i/>
          <w:lang w:val="en-US"/>
        </w:rPr>
        <w:t>in words</w:t>
      </w:r>
      <w:r w:rsidRPr="00C83DB2">
        <w:rPr>
          <w:rFonts w:ascii="Maiandra GD" w:hAnsi="Maiandra GD" w:cs="Times New Roman"/>
          <w:u w:val="single"/>
          <w:lang w:val="en-US"/>
        </w:rPr>
        <w:t>)</w:t>
      </w:r>
      <w:r w:rsidRPr="00C83DB2">
        <w:rPr>
          <w:rFonts w:ascii="Maiandra GD" w:hAnsi="Maiandra GD" w:cs="Times New Roman"/>
          <w:lang w:val="en-US"/>
        </w:rPr>
        <w:t>is to be made against an advance payment guarantee.</w:t>
      </w:r>
    </w:p>
    <w:p w14:paraId="3BA5C40B" w14:textId="77777777" w:rsidR="00D85001" w:rsidRPr="00C83DB2" w:rsidRDefault="00D85001" w:rsidP="00D42FE1">
      <w:pPr>
        <w:pStyle w:val="NormalWeb"/>
        <w:tabs>
          <w:tab w:val="left" w:pos="567"/>
          <w:tab w:val="left" w:pos="7230"/>
        </w:tabs>
        <w:spacing w:before="0" w:beforeAutospacing="0" w:after="0" w:afterAutospacing="0"/>
        <w:jc w:val="both"/>
        <w:rPr>
          <w:rFonts w:ascii="Maiandra GD" w:hAnsi="Maiandra GD" w:cs="Times New Roman"/>
          <w:lang w:val="en-US"/>
        </w:rPr>
      </w:pPr>
    </w:p>
    <w:p w14:paraId="615EB495" w14:textId="77777777" w:rsidR="00D85001" w:rsidRPr="00C83DB2" w:rsidRDefault="00D85001" w:rsidP="00D42FE1">
      <w:pPr>
        <w:pStyle w:val="NormalWeb"/>
        <w:tabs>
          <w:tab w:val="left" w:pos="567"/>
          <w:tab w:val="left" w:pos="7230"/>
        </w:tabs>
        <w:spacing w:before="0" w:beforeAutospacing="0" w:after="0" w:afterAutospacing="0"/>
        <w:jc w:val="both"/>
        <w:rPr>
          <w:rFonts w:ascii="Maiandra GD" w:hAnsi="Maiandra GD" w:cs="Times New Roman"/>
          <w:lang w:val="en-US"/>
        </w:rPr>
      </w:pPr>
      <w:r w:rsidRPr="00C83DB2">
        <w:rPr>
          <w:rFonts w:ascii="Maiandra GD" w:hAnsi="Maiandra GD" w:cs="Times New Roman"/>
          <w:lang w:val="en-US"/>
        </w:rPr>
        <w:t>3.</w:t>
      </w:r>
      <w:r w:rsidRPr="00C83DB2">
        <w:rPr>
          <w:rFonts w:ascii="Maiandra GD" w:hAnsi="Maiandra GD" w:cs="Times New Roman"/>
          <w:lang w:val="en-US"/>
        </w:rPr>
        <w:tab/>
        <w:t>At the request of the Contractor, we as Guarantor, hereby irrevocably undertake to pay the Beneficiary any sum or sums not exceeding in total an amount of _____________________ (</w:t>
      </w:r>
      <w:r w:rsidRPr="00C83DB2">
        <w:rPr>
          <w:rFonts w:ascii="Maiandra GD" w:hAnsi="Maiandra GD" w:cs="Times New Roman"/>
          <w:i/>
          <w:lang w:val="en-US"/>
        </w:rPr>
        <w:t>in words</w:t>
      </w:r>
      <w:r w:rsidRPr="00C83DB2">
        <w:rPr>
          <w:rFonts w:ascii="Maiandra GD" w:hAnsi="Maiandra GD" w:cs="Times New Roman"/>
          <w:lang w:val="en-US"/>
        </w:rPr>
        <w:t xml:space="preserve"> ___________________)</w:t>
      </w:r>
      <w:r w:rsidRPr="00C83DB2">
        <w:rPr>
          <w:rStyle w:val="FootnoteReference"/>
          <w:rFonts w:ascii="Maiandra GD" w:hAnsi="Maiandra GD"/>
          <w:lang w:val="en-US"/>
        </w:rPr>
        <w:footnoteReference w:customMarkFollows="1" w:id="1"/>
        <w:t>1</w:t>
      </w:r>
      <w:r w:rsidRPr="00C83DB2">
        <w:rPr>
          <w:rFonts w:ascii="Maiandra GD" w:hAnsi="Maiandra GD" w:cs="Times New Roman"/>
          <w:lang w:val="en-US"/>
        </w:rPr>
        <w:t xml:space="preserve"> upon receipt by us of the Beneficiary’s complying demand supported by the Beneficiary’s statement, whether in the demand itself or in a separate signed document accompanying or identifying the demand, stating either that the Applicant:</w:t>
      </w:r>
    </w:p>
    <w:p w14:paraId="0942A920" w14:textId="77777777" w:rsidR="00D85001" w:rsidRPr="00C83DB2" w:rsidRDefault="00D85001" w:rsidP="00D42FE1">
      <w:pPr>
        <w:pStyle w:val="NormalWeb"/>
        <w:tabs>
          <w:tab w:val="left" w:pos="567"/>
          <w:tab w:val="left" w:pos="7230"/>
        </w:tabs>
        <w:spacing w:before="0" w:beforeAutospacing="0" w:after="0" w:afterAutospacing="0"/>
        <w:jc w:val="both"/>
        <w:rPr>
          <w:rFonts w:ascii="Maiandra GD" w:hAnsi="Maiandra GD" w:cs="Times New Roman"/>
          <w:lang w:val="en-US"/>
        </w:rPr>
      </w:pPr>
    </w:p>
    <w:p w14:paraId="5D5EE0CD" w14:textId="77777777" w:rsidR="00D85001" w:rsidRPr="00C83DB2" w:rsidRDefault="00D85001" w:rsidP="00967E6E">
      <w:pPr>
        <w:pStyle w:val="P3Header1-Clauses"/>
        <w:numPr>
          <w:ilvl w:val="2"/>
          <w:numId w:val="77"/>
        </w:numPr>
        <w:tabs>
          <w:tab w:val="left" w:pos="1134"/>
          <w:tab w:val="left" w:pos="7230"/>
        </w:tabs>
        <w:spacing w:before="0" w:after="0"/>
        <w:ind w:left="0" w:firstLine="0"/>
        <w:jc w:val="both"/>
        <w:rPr>
          <w:rFonts w:ascii="Maiandra GD" w:hAnsi="Maiandra GD"/>
          <w:lang w:val="en-US"/>
        </w:rPr>
      </w:pPr>
      <w:r w:rsidRPr="00C83DB2">
        <w:rPr>
          <w:rFonts w:ascii="Maiandra GD" w:hAnsi="Maiandra GD"/>
          <w:lang w:val="en-US"/>
        </w:rPr>
        <w:t>has used the advance payment for purposes other than the costs of mobilization in respect of the goods; or</w:t>
      </w:r>
    </w:p>
    <w:p w14:paraId="1BE310CF" w14:textId="77777777" w:rsidR="00D85001" w:rsidRPr="00C83DB2" w:rsidRDefault="00D85001" w:rsidP="00967E6E">
      <w:pPr>
        <w:pStyle w:val="P3Header1-Clauses"/>
        <w:numPr>
          <w:ilvl w:val="2"/>
          <w:numId w:val="77"/>
        </w:numPr>
        <w:tabs>
          <w:tab w:val="left" w:pos="1134"/>
          <w:tab w:val="left" w:pos="7230"/>
        </w:tabs>
        <w:spacing w:before="0" w:after="0"/>
        <w:ind w:left="0" w:firstLine="0"/>
        <w:jc w:val="both"/>
        <w:rPr>
          <w:rFonts w:ascii="Maiandra GD" w:hAnsi="Maiandra GD"/>
          <w:lang w:val="en-US"/>
        </w:rPr>
      </w:pPr>
      <w:r w:rsidRPr="00C83DB2">
        <w:rPr>
          <w:rFonts w:ascii="Maiandra GD" w:hAnsi="Maiandra GD"/>
          <w:lang w:val="en-US"/>
        </w:rPr>
        <w:t xml:space="preserve">has failed to repay the advance payment in accordance with the Contract conditions, specifying the amount which the Applicant has failed to repay. </w:t>
      </w:r>
    </w:p>
    <w:p w14:paraId="7108A419" w14:textId="77777777" w:rsidR="00D85001" w:rsidRPr="00C83DB2" w:rsidRDefault="00D85001" w:rsidP="00D42FE1">
      <w:pPr>
        <w:pStyle w:val="NormalWeb"/>
        <w:tabs>
          <w:tab w:val="left" w:pos="567"/>
          <w:tab w:val="left" w:pos="7230"/>
        </w:tabs>
        <w:spacing w:before="0" w:beforeAutospacing="0" w:after="0" w:afterAutospacing="0"/>
        <w:jc w:val="both"/>
        <w:rPr>
          <w:rFonts w:ascii="Maiandra GD" w:hAnsi="Maiandra GD" w:cs="Times New Roman"/>
          <w:lang w:val="en-US"/>
        </w:rPr>
      </w:pPr>
    </w:p>
    <w:p w14:paraId="738C372F" w14:textId="77777777" w:rsidR="00D85001" w:rsidRPr="00C83DB2" w:rsidRDefault="00D85001" w:rsidP="00D42FE1">
      <w:pPr>
        <w:pStyle w:val="NormalWeb"/>
        <w:tabs>
          <w:tab w:val="left" w:pos="567"/>
          <w:tab w:val="left" w:pos="7230"/>
        </w:tabs>
        <w:spacing w:before="0" w:beforeAutospacing="0" w:after="0" w:afterAutospacing="0"/>
        <w:jc w:val="both"/>
        <w:rPr>
          <w:rFonts w:ascii="Maiandra GD" w:hAnsi="Maiandra GD" w:cs="Times New Roman"/>
          <w:lang w:val="en-US"/>
        </w:rPr>
      </w:pPr>
      <w:r w:rsidRPr="00C83DB2">
        <w:rPr>
          <w:rFonts w:ascii="Maiandra GD" w:hAnsi="Maiandra GD" w:cs="Times New Roman"/>
          <w:lang w:val="en-US"/>
        </w:rPr>
        <w:t>4.</w:t>
      </w:r>
      <w:r w:rsidRPr="00C83DB2">
        <w:rPr>
          <w:rFonts w:ascii="Maiandra GD" w:hAnsi="Maiandra GD" w:cs="Times New Roman"/>
          <w:lang w:val="en-US"/>
        </w:rPr>
        <w:tab/>
        <w:t xml:space="preserve">A demand under this guarantee may be presented as from the presentation to the Guarantor of a certificate from the Beneficiary’s bank stating that the advance payment referred to above has been credited to the Contractor on its account number _____________ at </w:t>
      </w:r>
      <w:r w:rsidRPr="00C83DB2">
        <w:rPr>
          <w:rFonts w:ascii="Maiandra GD" w:hAnsi="Maiandra GD" w:cs="Times New Roman"/>
          <w:lang w:val="en-US"/>
        </w:rPr>
        <w:softHyphen/>
      </w:r>
      <w:r w:rsidRPr="00C83DB2">
        <w:rPr>
          <w:rFonts w:ascii="Maiandra GD" w:hAnsi="Maiandra GD" w:cs="Times New Roman"/>
          <w:lang w:val="en-US"/>
        </w:rPr>
        <w:softHyphen/>
      </w:r>
      <w:r w:rsidRPr="00C83DB2">
        <w:rPr>
          <w:rFonts w:ascii="Maiandra GD" w:hAnsi="Maiandra GD" w:cs="Times New Roman"/>
          <w:lang w:val="en-US"/>
        </w:rPr>
        <w:softHyphen/>
      </w:r>
      <w:r w:rsidRPr="00C83DB2">
        <w:rPr>
          <w:rFonts w:ascii="Maiandra GD" w:hAnsi="Maiandra GD" w:cs="Times New Roman"/>
          <w:lang w:val="en-US"/>
        </w:rPr>
        <w:softHyphen/>
      </w:r>
      <w:r w:rsidRPr="00C83DB2">
        <w:rPr>
          <w:rFonts w:ascii="Maiandra GD" w:hAnsi="Maiandra GD" w:cs="Times New Roman"/>
          <w:lang w:val="en-US"/>
        </w:rPr>
        <w:softHyphen/>
        <w:t>----------------------------.</w:t>
      </w:r>
    </w:p>
    <w:p w14:paraId="652DF9B0" w14:textId="77777777" w:rsidR="00D85001" w:rsidRPr="00C83DB2" w:rsidRDefault="00D85001" w:rsidP="00D42FE1">
      <w:pPr>
        <w:pStyle w:val="NormalWeb"/>
        <w:tabs>
          <w:tab w:val="left" w:pos="567"/>
          <w:tab w:val="left" w:pos="7230"/>
        </w:tabs>
        <w:spacing w:before="0" w:beforeAutospacing="0" w:after="0" w:afterAutospacing="0"/>
        <w:jc w:val="both"/>
        <w:rPr>
          <w:rFonts w:ascii="Maiandra GD" w:hAnsi="Maiandra GD" w:cs="Times New Roman"/>
          <w:lang w:val="en-US"/>
        </w:rPr>
      </w:pPr>
    </w:p>
    <w:p w14:paraId="2FD0B945" w14:textId="77777777" w:rsidR="00D85001" w:rsidRPr="00C83DB2" w:rsidRDefault="00D85001" w:rsidP="00D42FE1">
      <w:pPr>
        <w:pStyle w:val="NormalWeb"/>
        <w:tabs>
          <w:tab w:val="left" w:pos="567"/>
          <w:tab w:val="left" w:pos="7230"/>
        </w:tabs>
        <w:spacing w:before="0" w:beforeAutospacing="0" w:after="0" w:afterAutospacing="0"/>
        <w:jc w:val="both"/>
        <w:rPr>
          <w:rFonts w:ascii="Maiandra GD" w:hAnsi="Maiandra GD" w:cs="Times New Roman"/>
          <w:lang w:val="en-US"/>
        </w:rPr>
      </w:pPr>
      <w:r w:rsidRPr="00C83DB2">
        <w:rPr>
          <w:rFonts w:ascii="Maiandra GD" w:hAnsi="Maiandra GD" w:cs="Times New Roman"/>
          <w:lang w:val="en-US"/>
        </w:rPr>
        <w:t>5.</w:t>
      </w:r>
      <w:r w:rsidRPr="00C83DB2">
        <w:rPr>
          <w:rFonts w:ascii="Maiandra GD" w:hAnsi="Maiandra GD" w:cs="Times New Roman"/>
          <w:lang w:val="en-US"/>
        </w:rPr>
        <w:tab/>
        <w:t>The maximum amount of this guarantee shall be progressively reduced by the amount of the advance payment repaid by the Contractor as specified in copies of interim statements or payment certificates which shall be presented to us.  This guarantee shall expire, at the latest, upon our receipt of a copy of the interim payment certificate indicating that ninety (90) percent of the Accepted Contract Amount, less provisional sums, has been certified for payment, or on the ___ day of _____________, 2___,</w:t>
      </w:r>
      <w:r w:rsidRPr="00C83DB2">
        <w:rPr>
          <w:rStyle w:val="FootnoteReference"/>
          <w:rFonts w:ascii="Maiandra GD" w:hAnsi="Maiandra GD"/>
          <w:lang w:val="en-US"/>
        </w:rPr>
        <w:footnoteReference w:customMarkFollows="1" w:id="2"/>
        <w:t>2</w:t>
      </w:r>
      <w:r w:rsidRPr="00C83DB2">
        <w:rPr>
          <w:rFonts w:ascii="Maiandra GD" w:hAnsi="Maiandra GD" w:cs="Times New Roman"/>
          <w:lang w:val="en-US"/>
        </w:rPr>
        <w:t xml:space="preserve"> whichever is earlier.  Consequently, any demand for payment under this guarantee must be received by us at this office on or before that date.</w:t>
      </w:r>
    </w:p>
    <w:p w14:paraId="756047DB" w14:textId="77777777" w:rsidR="00D85001" w:rsidRPr="00C83DB2" w:rsidRDefault="00D85001" w:rsidP="00D42FE1">
      <w:pPr>
        <w:tabs>
          <w:tab w:val="left" w:pos="567"/>
          <w:tab w:val="left" w:pos="7230"/>
        </w:tabs>
        <w:jc w:val="both"/>
        <w:rPr>
          <w:rFonts w:ascii="Maiandra GD" w:hAnsi="Maiandra GD"/>
          <w:sz w:val="24"/>
          <w:szCs w:val="24"/>
        </w:rPr>
      </w:pPr>
    </w:p>
    <w:p w14:paraId="09B19AD1" w14:textId="77777777" w:rsidR="00D85001" w:rsidRPr="00C83DB2" w:rsidRDefault="00D85001" w:rsidP="00D42FE1">
      <w:pPr>
        <w:pStyle w:val="FootnoteText"/>
        <w:tabs>
          <w:tab w:val="left" w:pos="567"/>
          <w:tab w:val="left" w:pos="7230"/>
        </w:tabs>
        <w:spacing w:after="0"/>
        <w:ind w:left="0" w:firstLine="0"/>
        <w:rPr>
          <w:rFonts w:ascii="Maiandra GD" w:hAnsi="Maiandra GD"/>
          <w:sz w:val="24"/>
          <w:lang w:val="en-US"/>
        </w:rPr>
      </w:pPr>
      <w:bookmarkStart w:id="76" w:name="_Hlk493669704"/>
      <w:r w:rsidRPr="00C83DB2">
        <w:rPr>
          <w:rFonts w:ascii="Maiandra GD" w:hAnsi="Maiandra GD"/>
          <w:sz w:val="24"/>
          <w:lang w:val="en-US"/>
        </w:rPr>
        <w:t>6.</w:t>
      </w:r>
      <w:r w:rsidRPr="00C83DB2">
        <w:rPr>
          <w:rFonts w:ascii="Maiandra GD" w:hAnsi="Maiandra GD"/>
          <w:sz w:val="24"/>
          <w:lang w:val="en-US"/>
        </w:rPr>
        <w:tab/>
      </w:r>
      <w:r w:rsidRPr="00C83DB2">
        <w:rPr>
          <w:rFonts w:ascii="Maiandra GD" w:hAnsi="Maiandra GD"/>
          <w:iCs/>
          <w:sz w:val="24"/>
          <w:lang w:val="en-US"/>
        </w:rPr>
        <w:t xml:space="preserve">The Guarantor agrees to a one-time extension of this guarantee for a period not to exceed </w:t>
      </w:r>
      <w:r w:rsidRPr="00C83DB2">
        <w:rPr>
          <w:rFonts w:ascii="Maiandra GD" w:hAnsi="Maiandra GD"/>
          <w:i/>
          <w:iCs/>
          <w:sz w:val="24"/>
          <w:lang w:val="en-US"/>
        </w:rPr>
        <w:t>[six months] [one year],</w:t>
      </w:r>
      <w:r w:rsidRPr="00C83DB2">
        <w:rPr>
          <w:rFonts w:ascii="Maiandra GD" w:hAnsi="Maiandra GD"/>
          <w:iCs/>
          <w:sz w:val="24"/>
          <w:lang w:val="en-US"/>
        </w:rPr>
        <w:t xml:space="preserve"> in response to the Beneficiary’s written request for such extension, such request to be presented to the Guarantor before the expiry of the guarantee.</w:t>
      </w:r>
    </w:p>
    <w:p w14:paraId="7D8CF9F2" w14:textId="77777777" w:rsidR="00D85001" w:rsidRPr="00C83DB2" w:rsidRDefault="00D85001" w:rsidP="00D42FE1">
      <w:pPr>
        <w:tabs>
          <w:tab w:val="left" w:pos="567"/>
          <w:tab w:val="left" w:pos="7230"/>
        </w:tabs>
        <w:jc w:val="both"/>
        <w:rPr>
          <w:rFonts w:ascii="Maiandra GD" w:hAnsi="Maiandra GD"/>
          <w:sz w:val="24"/>
          <w:szCs w:val="24"/>
        </w:rPr>
      </w:pPr>
      <w:bookmarkStart w:id="77" w:name="_Hlk493669730"/>
      <w:bookmarkEnd w:id="76"/>
      <w:r w:rsidRPr="00C83DB2">
        <w:rPr>
          <w:rFonts w:ascii="Maiandra GD" w:hAnsi="Maiandra GD"/>
          <w:sz w:val="24"/>
          <w:szCs w:val="24"/>
        </w:rPr>
        <w:t>_______________________________________________________________________________________</w:t>
      </w:r>
      <w:r w:rsidRPr="00C83DB2">
        <w:rPr>
          <w:rFonts w:ascii="Maiandra GD" w:hAnsi="Maiandra GD"/>
          <w:i/>
          <w:sz w:val="24"/>
          <w:szCs w:val="24"/>
        </w:rPr>
        <w:t xml:space="preserve"> </w:t>
      </w:r>
      <w:r w:rsidRPr="00C83DB2">
        <w:rPr>
          <w:rFonts w:ascii="Maiandra GD" w:hAnsi="Maiandra GD"/>
          <w:i/>
          <w:sz w:val="24"/>
          <w:szCs w:val="24"/>
        </w:rPr>
        <w:lastRenderedPageBreak/>
        <w:t>[Name of Authorized Official, signature(s) and seals/stamps</w:t>
      </w:r>
      <w:r w:rsidRPr="00C83DB2">
        <w:rPr>
          <w:rFonts w:ascii="Maiandra GD" w:hAnsi="Maiandra GD"/>
          <w:sz w:val="24"/>
          <w:szCs w:val="24"/>
        </w:rPr>
        <w:t xml:space="preserve">] </w:t>
      </w:r>
      <w:bookmarkEnd w:id="77"/>
    </w:p>
    <w:p w14:paraId="245DB7B2" w14:textId="77777777" w:rsidR="00D85001" w:rsidRPr="00C83DB2" w:rsidRDefault="00D85001" w:rsidP="00D42FE1">
      <w:pPr>
        <w:tabs>
          <w:tab w:val="left" w:pos="567"/>
          <w:tab w:val="left" w:pos="7230"/>
        </w:tabs>
        <w:jc w:val="both"/>
        <w:rPr>
          <w:rFonts w:ascii="Maiandra GD" w:hAnsi="Maiandra GD"/>
          <w:b/>
          <w:i/>
          <w:sz w:val="24"/>
          <w:szCs w:val="24"/>
        </w:rPr>
      </w:pPr>
    </w:p>
    <w:p w14:paraId="3A5CE807" w14:textId="77777777" w:rsidR="00D85001" w:rsidRPr="00C83DB2" w:rsidRDefault="00D85001" w:rsidP="00D42FE1">
      <w:pPr>
        <w:tabs>
          <w:tab w:val="left" w:pos="567"/>
          <w:tab w:val="left" w:pos="7230"/>
        </w:tabs>
        <w:jc w:val="both"/>
        <w:rPr>
          <w:rFonts w:ascii="Maiandra GD" w:hAnsi="Maiandra GD"/>
          <w:b/>
          <w:i/>
          <w:sz w:val="24"/>
          <w:szCs w:val="24"/>
        </w:rPr>
      </w:pPr>
    </w:p>
    <w:p w14:paraId="193E2F82" w14:textId="77777777" w:rsidR="00D85001" w:rsidRPr="00C83DB2" w:rsidRDefault="00D85001" w:rsidP="00D42FE1">
      <w:pPr>
        <w:tabs>
          <w:tab w:val="left" w:pos="567"/>
          <w:tab w:val="left" w:pos="7230"/>
        </w:tabs>
        <w:jc w:val="both"/>
        <w:rPr>
          <w:rFonts w:ascii="Maiandra GD" w:hAnsi="Maiandra GD"/>
          <w:b/>
          <w:i/>
          <w:sz w:val="24"/>
          <w:szCs w:val="24"/>
        </w:rPr>
      </w:pPr>
    </w:p>
    <w:p w14:paraId="01B15556" w14:textId="77777777" w:rsidR="00D85001" w:rsidRPr="00C83DB2" w:rsidRDefault="00D85001" w:rsidP="00D42FE1">
      <w:pPr>
        <w:tabs>
          <w:tab w:val="left" w:pos="567"/>
          <w:tab w:val="left" w:pos="7230"/>
        </w:tabs>
        <w:jc w:val="both"/>
        <w:rPr>
          <w:rFonts w:ascii="Maiandra GD" w:hAnsi="Maiandra GD"/>
          <w:b/>
          <w:i/>
          <w:sz w:val="24"/>
          <w:szCs w:val="24"/>
        </w:rPr>
      </w:pPr>
    </w:p>
    <w:p w14:paraId="0B23862F" w14:textId="77777777" w:rsidR="00D85001" w:rsidRPr="00C83DB2" w:rsidRDefault="00D85001" w:rsidP="00D42FE1">
      <w:pPr>
        <w:tabs>
          <w:tab w:val="left" w:pos="567"/>
          <w:tab w:val="left" w:pos="7230"/>
        </w:tabs>
        <w:jc w:val="both"/>
        <w:rPr>
          <w:rFonts w:ascii="Maiandra GD" w:hAnsi="Maiandra GD"/>
          <w:b/>
          <w:i/>
          <w:sz w:val="24"/>
          <w:szCs w:val="24"/>
        </w:rPr>
      </w:pPr>
    </w:p>
    <w:p w14:paraId="6CDF668E" w14:textId="77777777" w:rsidR="00D85001" w:rsidRPr="00C83DB2" w:rsidRDefault="00D85001" w:rsidP="00D42FE1">
      <w:pPr>
        <w:tabs>
          <w:tab w:val="left" w:pos="567"/>
          <w:tab w:val="left" w:pos="7230"/>
        </w:tabs>
        <w:jc w:val="both"/>
        <w:rPr>
          <w:rFonts w:ascii="Maiandra GD" w:hAnsi="Maiandra GD"/>
          <w:b/>
          <w:i/>
          <w:sz w:val="24"/>
          <w:szCs w:val="24"/>
        </w:rPr>
      </w:pPr>
    </w:p>
    <w:p w14:paraId="516E503C" w14:textId="77777777" w:rsidR="00D85001" w:rsidRPr="00C83DB2" w:rsidRDefault="00D85001" w:rsidP="00D42FE1">
      <w:pPr>
        <w:pStyle w:val="Heading2"/>
        <w:tabs>
          <w:tab w:val="left" w:pos="491"/>
        </w:tabs>
        <w:spacing w:before="129"/>
        <w:ind w:left="0"/>
        <w:rPr>
          <w:rFonts w:ascii="Maiandra GD" w:hAnsi="Maiandra GD"/>
          <w:sz w:val="24"/>
          <w:szCs w:val="24"/>
        </w:rPr>
      </w:pPr>
      <w:r w:rsidRPr="00C83DB2">
        <w:rPr>
          <w:rFonts w:ascii="Maiandra GD" w:hAnsi="Maiandra GD"/>
          <w:sz w:val="24"/>
          <w:szCs w:val="24"/>
        </w:rPr>
        <w:t>FORM NO. 8 BENEFICIAL OWNERSHIP DISCLOSURE FORM</w:t>
      </w:r>
    </w:p>
    <w:p w14:paraId="1008E5B1" w14:textId="2C442A9E" w:rsidR="00D85001" w:rsidRPr="00C83DB2" w:rsidRDefault="00950C78" w:rsidP="00D42FE1">
      <w:pPr>
        <w:pStyle w:val="BodyText"/>
        <w:rPr>
          <w:rFonts w:ascii="Maiandra GD" w:hAnsi="Maiandra GD"/>
          <w:b/>
          <w:sz w:val="24"/>
          <w:szCs w:val="24"/>
        </w:rPr>
      </w:pPr>
      <w:r>
        <w:rPr>
          <w:rFonts w:ascii="Maiandra GD" w:hAnsi="Maiandra GD"/>
          <w:noProof/>
          <w:sz w:val="24"/>
          <w:szCs w:val="24"/>
        </w:rPr>
        <mc:AlternateContent>
          <mc:Choice Requires="wps">
            <w:drawing>
              <wp:anchor distT="0" distB="0" distL="0" distR="0" simplePos="0" relativeHeight="251676672" behindDoc="0" locked="0" layoutInCell="1" allowOverlap="1" wp14:anchorId="21E819F2" wp14:editId="5D7D5574">
                <wp:simplePos x="0" y="0"/>
                <wp:positionH relativeFrom="page">
                  <wp:posOffset>538480</wp:posOffset>
                </wp:positionH>
                <wp:positionV relativeFrom="paragraph">
                  <wp:posOffset>167640</wp:posOffset>
                </wp:positionV>
                <wp:extent cx="6482080" cy="2312670"/>
                <wp:effectExtent l="0" t="0" r="0" b="0"/>
                <wp:wrapTopAndBottom/>
                <wp:docPr id="2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2080" cy="2312670"/>
                        </a:xfrm>
                        <a:prstGeom prst="rect">
                          <a:avLst/>
                        </a:prstGeom>
                        <a:noFill/>
                        <a:ln w="2743">
                          <a:solidFill>
                            <a:srgbClr val="231F20"/>
                          </a:solidFill>
                          <a:miter lim="800000"/>
                        </a:ln>
                      </wps:spPr>
                      <wps:txbx>
                        <w:txbxContent>
                          <w:p w14:paraId="407E9556" w14:textId="77777777" w:rsidR="00021A23" w:rsidRDefault="00021A23" w:rsidP="00D85001">
                            <w:pPr>
                              <w:spacing w:before="53"/>
                              <w:ind w:left="158"/>
                              <w:rPr>
                                <w:b/>
                                <w:i/>
                              </w:rPr>
                            </w:pPr>
                            <w:r>
                              <w:rPr>
                                <w:b/>
                                <w:i/>
                                <w:color w:val="231F20"/>
                              </w:rPr>
                              <w:t xml:space="preserve">INSTRUCTIONS TO TENDERERS: DELETE THIS BOX ONCE YOU </w:t>
                            </w:r>
                            <w:r>
                              <w:rPr>
                                <w:b/>
                                <w:i/>
                                <w:color w:val="231F20"/>
                                <w:spacing w:val="-5"/>
                              </w:rPr>
                              <w:t xml:space="preserve">HAVE </w:t>
                            </w:r>
                            <w:r>
                              <w:rPr>
                                <w:b/>
                                <w:i/>
                                <w:color w:val="231F20"/>
                              </w:rPr>
                              <w:t>COMPLETED THE FORM</w:t>
                            </w:r>
                          </w:p>
                          <w:p w14:paraId="5333DBFB" w14:textId="77777777" w:rsidR="00021A23" w:rsidRDefault="00021A23" w:rsidP="00D85001">
                            <w:pPr>
                              <w:spacing w:before="243" w:line="230" w:lineRule="auto"/>
                              <w:ind w:left="158" w:right="175"/>
                              <w:jc w:val="both"/>
                              <w:rPr>
                                <w:i/>
                              </w:rPr>
                            </w:pPr>
                            <w:r>
                              <w:rPr>
                                <w:i/>
                                <w:color w:val="231F20"/>
                              </w:rPr>
                              <w:t xml:space="preserve">This Beneﬁcial Ownership Disclosure Form (“Form”) is to be completed by the successful tenderer. In case of joint venture, the tenderer must submit a separate Form for each </w:t>
                            </w:r>
                            <w:r>
                              <w:rPr>
                                <w:i/>
                                <w:color w:val="231F20"/>
                                <w:spacing w:val="-4"/>
                              </w:rPr>
                              <w:t xml:space="preserve">member. </w:t>
                            </w:r>
                            <w:r>
                              <w:rPr>
                                <w:i/>
                                <w:color w:val="231F20"/>
                              </w:rPr>
                              <w:t>The beneﬁcial ownership information to be submitted in this Form shall be current as of the date of its submission.</w:t>
                            </w:r>
                          </w:p>
                          <w:p w14:paraId="078B20ED" w14:textId="77777777" w:rsidR="00021A23" w:rsidRDefault="00021A23" w:rsidP="00D85001">
                            <w:pPr>
                              <w:spacing w:before="246" w:line="230" w:lineRule="auto"/>
                              <w:ind w:left="158"/>
                              <w:rPr>
                                <w:i/>
                              </w:rPr>
                            </w:pPr>
                            <w:r>
                              <w:rPr>
                                <w:i/>
                                <w:color w:val="231F20"/>
                              </w:rPr>
                              <w:t>For the purposes of this Form, a Beneﬁcial Owner of a Tenderer is any natural person who ultimately owns or controls the Tenderer by meeting one or more of the following conditions:</w:t>
                            </w:r>
                          </w:p>
                          <w:p w14:paraId="7F7AD76C" w14:textId="77777777" w:rsidR="00021A23" w:rsidRDefault="00021A23" w:rsidP="00967E6E">
                            <w:pPr>
                              <w:numPr>
                                <w:ilvl w:val="0"/>
                                <w:numId w:val="78"/>
                              </w:numPr>
                              <w:tabs>
                                <w:tab w:val="left" w:pos="540"/>
                                <w:tab w:val="left" w:pos="541"/>
                              </w:tabs>
                              <w:spacing w:before="237" w:line="248" w:lineRule="exact"/>
                              <w:ind w:hanging="390"/>
                              <w:rPr>
                                <w:i/>
                              </w:rPr>
                            </w:pPr>
                            <w:r>
                              <w:rPr>
                                <w:i/>
                                <w:color w:val="231F20"/>
                              </w:rPr>
                              <w:t xml:space="preserve">Directly or indirectly holding 25% or </w:t>
                            </w:r>
                            <w:r>
                              <w:rPr>
                                <w:i/>
                                <w:color w:val="231F20"/>
                                <w:spacing w:val="-3"/>
                              </w:rPr>
                              <w:t xml:space="preserve">more </w:t>
                            </w:r>
                            <w:r>
                              <w:rPr>
                                <w:i/>
                                <w:color w:val="231F20"/>
                              </w:rPr>
                              <w:t>of the shares.</w:t>
                            </w:r>
                          </w:p>
                          <w:p w14:paraId="26A73456" w14:textId="77777777" w:rsidR="00021A23" w:rsidRDefault="00021A23" w:rsidP="00967E6E">
                            <w:pPr>
                              <w:numPr>
                                <w:ilvl w:val="0"/>
                                <w:numId w:val="78"/>
                              </w:numPr>
                              <w:tabs>
                                <w:tab w:val="left" w:pos="540"/>
                                <w:tab w:val="left" w:pos="541"/>
                              </w:tabs>
                              <w:spacing w:line="244" w:lineRule="exact"/>
                              <w:ind w:left="540" w:hanging="382"/>
                              <w:rPr>
                                <w:i/>
                              </w:rPr>
                            </w:pPr>
                            <w:r>
                              <w:rPr>
                                <w:i/>
                                <w:color w:val="231F20"/>
                              </w:rPr>
                              <w:t xml:space="preserve">Directly or in directly holding 25% or </w:t>
                            </w:r>
                            <w:r>
                              <w:rPr>
                                <w:i/>
                                <w:color w:val="231F20"/>
                                <w:spacing w:val="-3"/>
                              </w:rPr>
                              <w:t xml:space="preserve">more </w:t>
                            </w:r>
                            <w:r>
                              <w:rPr>
                                <w:i/>
                                <w:color w:val="231F20"/>
                              </w:rPr>
                              <w:t>of the voting rights.</w:t>
                            </w:r>
                          </w:p>
                          <w:p w14:paraId="778F8282" w14:textId="77777777" w:rsidR="00021A23" w:rsidRDefault="00021A23" w:rsidP="00967E6E">
                            <w:pPr>
                              <w:numPr>
                                <w:ilvl w:val="0"/>
                                <w:numId w:val="78"/>
                              </w:numPr>
                              <w:tabs>
                                <w:tab w:val="left" w:pos="540"/>
                                <w:tab w:val="left" w:pos="541"/>
                              </w:tabs>
                              <w:spacing w:before="3" w:line="230" w:lineRule="auto"/>
                              <w:ind w:right="176" w:hanging="390"/>
                              <w:rPr>
                                <w:i/>
                              </w:rPr>
                            </w:pPr>
                            <w:r>
                              <w:rPr>
                                <w:i/>
                                <w:color w:val="231F20"/>
                              </w:rPr>
                              <w:t>Directly or indirectly having the right to appoint a majority of the board of directors or equivalent governing body of the Tenderer.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819F2" id="Text Box 14" o:spid="_x0000_s1027" type="#_x0000_t202" style="position:absolute;margin-left:42.4pt;margin-top:13.2pt;width:510.4pt;height:182.1pt;z-index:2516766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" filled="f" strokecolor="#231f20" strokeweight=".07619mm">
                <v:textbox inset="0,0,0,0">
                  <w:txbxContent>
                    <w:p w14:paraId="407E9556" w14:textId="77777777" w:rsidR="00021A23" w:rsidRDefault="00021A23" w:rsidP="00D85001">
                      <w:pPr>
                        <w:spacing w:before="53"/>
                        <w:ind w:left="158"/>
                        <w:rPr>
                          <w:b/>
                          <w:i/>
                        </w:rPr>
                      </w:pPr>
                      <w:r>
                        <w:rPr>
                          <w:b/>
                          <w:i/>
                          <w:color w:val="231F20"/>
                        </w:rPr>
                        <w:t xml:space="preserve">INSTRUCTIONS TO TENDERERS: DELETE THIS BOX ONCE YOU </w:t>
                      </w:r>
                      <w:r>
                        <w:rPr>
                          <w:b/>
                          <w:i/>
                          <w:color w:val="231F20"/>
                          <w:spacing w:val="-5"/>
                        </w:rPr>
                        <w:t xml:space="preserve">HAVE </w:t>
                      </w:r>
                      <w:r>
                        <w:rPr>
                          <w:b/>
                          <w:i/>
                          <w:color w:val="231F20"/>
                        </w:rPr>
                        <w:t>COMPLETED THE FORM</w:t>
                      </w:r>
                    </w:p>
                    <w:p w14:paraId="5333DBFB" w14:textId="77777777" w:rsidR="00021A23" w:rsidRDefault="00021A23" w:rsidP="00D85001">
                      <w:pPr>
                        <w:spacing w:before="243" w:line="230" w:lineRule="auto"/>
                        <w:ind w:left="158" w:right="175"/>
                        <w:jc w:val="both"/>
                        <w:rPr>
                          <w:i/>
                        </w:rPr>
                      </w:pPr>
                      <w:r>
                        <w:rPr>
                          <w:i/>
                          <w:color w:val="231F20"/>
                        </w:rPr>
                        <w:t xml:space="preserve">This Beneﬁcial Ownership Disclosure Form (“Form”) is to be completed by the successful tenderer. In case of joint venture, the tenderer must submit a separate Form for each </w:t>
                      </w:r>
                      <w:r>
                        <w:rPr>
                          <w:i/>
                          <w:color w:val="231F20"/>
                          <w:spacing w:val="-4"/>
                        </w:rPr>
                        <w:t xml:space="preserve">member. </w:t>
                      </w:r>
                      <w:r>
                        <w:rPr>
                          <w:i/>
                          <w:color w:val="231F20"/>
                        </w:rPr>
                        <w:t>The beneﬁcial ownership information to be submitted in this Form shall be current as of the date of its submission.</w:t>
                      </w:r>
                    </w:p>
                    <w:p w14:paraId="078B20ED" w14:textId="77777777" w:rsidR="00021A23" w:rsidRDefault="00021A23" w:rsidP="00D85001">
                      <w:pPr>
                        <w:spacing w:before="246" w:line="230" w:lineRule="auto"/>
                        <w:ind w:left="158"/>
                        <w:rPr>
                          <w:i/>
                        </w:rPr>
                      </w:pPr>
                      <w:r>
                        <w:rPr>
                          <w:i/>
                          <w:color w:val="231F20"/>
                        </w:rPr>
                        <w:t>For the purposes of this Form, a Beneﬁcial Owner of a Tenderer is any natural person who ultimately owns or controls the Tenderer by meeting one or more of the following conditions:</w:t>
                      </w:r>
                    </w:p>
                    <w:p w14:paraId="7F7AD76C" w14:textId="77777777" w:rsidR="00021A23" w:rsidRDefault="00021A23" w:rsidP="00967E6E">
                      <w:pPr>
                        <w:numPr>
                          <w:ilvl w:val="0"/>
                          <w:numId w:val="78"/>
                        </w:numPr>
                        <w:tabs>
                          <w:tab w:val="left" w:pos="540"/>
                          <w:tab w:val="left" w:pos="541"/>
                        </w:tabs>
                        <w:spacing w:before="237" w:line="248" w:lineRule="exact"/>
                        <w:ind w:hanging="390"/>
                        <w:rPr>
                          <w:i/>
                        </w:rPr>
                      </w:pPr>
                      <w:r>
                        <w:rPr>
                          <w:i/>
                          <w:color w:val="231F20"/>
                        </w:rPr>
                        <w:t xml:space="preserve">Directly or indirectly holding 25% or </w:t>
                      </w:r>
                      <w:r>
                        <w:rPr>
                          <w:i/>
                          <w:color w:val="231F20"/>
                          <w:spacing w:val="-3"/>
                        </w:rPr>
                        <w:t xml:space="preserve">more </w:t>
                      </w:r>
                      <w:r>
                        <w:rPr>
                          <w:i/>
                          <w:color w:val="231F20"/>
                        </w:rPr>
                        <w:t>of the shares.</w:t>
                      </w:r>
                    </w:p>
                    <w:p w14:paraId="26A73456" w14:textId="77777777" w:rsidR="00021A23" w:rsidRDefault="00021A23" w:rsidP="00967E6E">
                      <w:pPr>
                        <w:numPr>
                          <w:ilvl w:val="0"/>
                          <w:numId w:val="78"/>
                        </w:numPr>
                        <w:tabs>
                          <w:tab w:val="left" w:pos="540"/>
                          <w:tab w:val="left" w:pos="541"/>
                        </w:tabs>
                        <w:spacing w:line="244" w:lineRule="exact"/>
                        <w:ind w:left="540" w:hanging="382"/>
                        <w:rPr>
                          <w:i/>
                        </w:rPr>
                      </w:pPr>
                      <w:r>
                        <w:rPr>
                          <w:i/>
                          <w:color w:val="231F20"/>
                        </w:rPr>
                        <w:t xml:space="preserve">Directly or in directly holding 25% or </w:t>
                      </w:r>
                      <w:r>
                        <w:rPr>
                          <w:i/>
                          <w:color w:val="231F20"/>
                          <w:spacing w:val="-3"/>
                        </w:rPr>
                        <w:t xml:space="preserve">more </w:t>
                      </w:r>
                      <w:r>
                        <w:rPr>
                          <w:i/>
                          <w:color w:val="231F20"/>
                        </w:rPr>
                        <w:t>of the voting rights.</w:t>
                      </w:r>
                    </w:p>
                    <w:p w14:paraId="778F8282" w14:textId="77777777" w:rsidR="00021A23" w:rsidRDefault="00021A23" w:rsidP="00967E6E">
                      <w:pPr>
                        <w:numPr>
                          <w:ilvl w:val="0"/>
                          <w:numId w:val="78"/>
                        </w:numPr>
                        <w:tabs>
                          <w:tab w:val="left" w:pos="540"/>
                          <w:tab w:val="left" w:pos="541"/>
                        </w:tabs>
                        <w:spacing w:before="3" w:line="230" w:lineRule="auto"/>
                        <w:ind w:right="176" w:hanging="390"/>
                        <w:rPr>
                          <w:i/>
                        </w:rPr>
                      </w:pPr>
                      <w:r>
                        <w:rPr>
                          <w:i/>
                          <w:color w:val="231F20"/>
                        </w:rPr>
                        <w:t>Directly or indirectly having the right to appoint a majority of the board of directors or equivalent governing body of the Tenderer.</w:t>
                      </w:r>
                    </w:p>
                  </w:txbxContent>
                </v:textbox>
                <w10:wrap type="topAndBottom" anchorx="page"/>
              </v:shape>
            </w:pict>
          </mc:Fallback>
        </mc:AlternateContent>
      </w:r>
    </w:p>
    <w:p w14:paraId="40606D40" w14:textId="77777777" w:rsidR="00D85001" w:rsidRPr="00C83DB2" w:rsidRDefault="00D85001" w:rsidP="00D42FE1">
      <w:pPr>
        <w:pStyle w:val="BodyText"/>
        <w:rPr>
          <w:rFonts w:ascii="Maiandra GD" w:hAnsi="Maiandra GD"/>
          <w:b/>
          <w:sz w:val="24"/>
          <w:szCs w:val="24"/>
        </w:rPr>
      </w:pPr>
    </w:p>
    <w:p w14:paraId="4E4C01B2" w14:textId="77777777" w:rsidR="00D85001" w:rsidRPr="00C83DB2" w:rsidRDefault="00D85001" w:rsidP="00D42FE1">
      <w:pPr>
        <w:pStyle w:val="BodyText"/>
        <w:spacing w:before="8"/>
        <w:rPr>
          <w:rFonts w:ascii="Maiandra GD" w:hAnsi="Maiandra GD"/>
          <w:b/>
          <w:sz w:val="24"/>
          <w:szCs w:val="24"/>
        </w:rPr>
      </w:pPr>
    </w:p>
    <w:p w14:paraId="54E9F483" w14:textId="77777777" w:rsidR="00D85001" w:rsidRPr="00C83DB2" w:rsidRDefault="00D85001" w:rsidP="00D42FE1">
      <w:pPr>
        <w:tabs>
          <w:tab w:val="left" w:pos="3427"/>
          <w:tab w:val="left" w:pos="5753"/>
          <w:tab w:val="left" w:pos="6867"/>
        </w:tabs>
        <w:spacing w:before="124"/>
        <w:ind w:left="134" w:right="1661"/>
        <w:rPr>
          <w:rFonts w:ascii="Maiandra GD" w:hAnsi="Maiandra GD"/>
          <w:i/>
          <w:sz w:val="24"/>
          <w:szCs w:val="24"/>
        </w:rPr>
      </w:pPr>
      <w:r w:rsidRPr="00C83DB2">
        <w:rPr>
          <w:rFonts w:ascii="Maiandra GD" w:hAnsi="Maiandra GD"/>
          <w:sz w:val="24"/>
          <w:szCs w:val="24"/>
        </w:rPr>
        <w:t>Tender Reference No.:</w:t>
      </w:r>
      <w:r w:rsidRPr="00C83DB2">
        <w:rPr>
          <w:rFonts w:ascii="Maiandra GD" w:hAnsi="Maiandra GD"/>
          <w:sz w:val="24"/>
          <w:szCs w:val="24"/>
          <w:u w:val="single" w:color="221E1F"/>
        </w:rPr>
        <w:tab/>
      </w:r>
      <w:r w:rsidRPr="00C83DB2">
        <w:rPr>
          <w:rFonts w:ascii="Maiandra GD" w:hAnsi="Maiandra GD"/>
          <w:sz w:val="24"/>
          <w:szCs w:val="24"/>
          <w:u w:val="single" w:color="221E1F"/>
        </w:rPr>
        <w:tab/>
      </w:r>
      <w:r w:rsidRPr="00C83DB2">
        <w:rPr>
          <w:rFonts w:ascii="Maiandra GD" w:hAnsi="Maiandra GD"/>
          <w:sz w:val="24"/>
          <w:szCs w:val="24"/>
          <w:u w:val="single" w:color="221E1F"/>
        </w:rPr>
        <w:tab/>
      </w:r>
      <w:r w:rsidRPr="00C83DB2">
        <w:rPr>
          <w:rFonts w:ascii="Maiandra GD" w:hAnsi="Maiandra GD"/>
          <w:sz w:val="24"/>
          <w:szCs w:val="24"/>
        </w:rPr>
        <w:t>[</w:t>
      </w:r>
      <w:r w:rsidRPr="00C83DB2">
        <w:rPr>
          <w:rFonts w:ascii="Maiandra GD" w:hAnsi="Maiandra GD"/>
          <w:i/>
          <w:sz w:val="24"/>
          <w:szCs w:val="24"/>
        </w:rPr>
        <w:t>insert identi</w:t>
      </w:r>
      <w:r w:rsidRPr="00C83DB2">
        <w:rPr>
          <w:rFonts w:ascii="Arial" w:hAnsi="Arial" w:cs="Arial"/>
          <w:i/>
          <w:sz w:val="24"/>
          <w:szCs w:val="24"/>
        </w:rPr>
        <w:t>ﬁ</w:t>
      </w:r>
      <w:r w:rsidRPr="00C83DB2">
        <w:rPr>
          <w:rFonts w:ascii="Maiandra GD" w:hAnsi="Maiandra GD"/>
          <w:i/>
          <w:sz w:val="24"/>
          <w:szCs w:val="24"/>
        </w:rPr>
        <w:t>cation no</w:t>
      </w:r>
      <w:r w:rsidRPr="00C83DB2">
        <w:rPr>
          <w:rFonts w:ascii="Maiandra GD" w:hAnsi="Maiandra GD"/>
          <w:sz w:val="24"/>
          <w:szCs w:val="24"/>
        </w:rPr>
        <w:t>] Name of the Assignment:</w:t>
      </w:r>
      <w:r w:rsidRPr="00C83DB2">
        <w:rPr>
          <w:rFonts w:ascii="Maiandra GD" w:hAnsi="Maiandra GD"/>
          <w:sz w:val="24"/>
          <w:szCs w:val="24"/>
          <w:u w:val="single" w:color="221E1F"/>
        </w:rPr>
        <w:tab/>
      </w:r>
      <w:r w:rsidRPr="00C83DB2">
        <w:rPr>
          <w:rFonts w:ascii="Maiandra GD" w:hAnsi="Maiandra GD"/>
          <w:sz w:val="24"/>
          <w:szCs w:val="24"/>
          <w:u w:val="single" w:color="221E1F"/>
        </w:rPr>
        <w:tab/>
      </w:r>
      <w:r w:rsidRPr="00C83DB2">
        <w:rPr>
          <w:rFonts w:ascii="Maiandra GD" w:hAnsi="Maiandra GD"/>
          <w:i/>
          <w:sz w:val="24"/>
          <w:szCs w:val="24"/>
        </w:rPr>
        <w:t xml:space="preserve">[insert name of the assignment] </w:t>
      </w:r>
      <w:r w:rsidRPr="00C83DB2">
        <w:rPr>
          <w:rFonts w:ascii="Maiandra GD" w:hAnsi="Maiandra GD"/>
          <w:spacing w:val="-6"/>
          <w:sz w:val="24"/>
          <w:szCs w:val="24"/>
        </w:rPr>
        <w:t>to:</w:t>
      </w:r>
      <w:r w:rsidRPr="00C83DB2">
        <w:rPr>
          <w:rFonts w:ascii="Maiandra GD" w:hAnsi="Maiandra GD"/>
          <w:spacing w:val="-6"/>
          <w:sz w:val="24"/>
          <w:szCs w:val="24"/>
          <w:u w:val="single" w:color="221E1F"/>
        </w:rPr>
        <w:tab/>
      </w:r>
      <w:r w:rsidRPr="00C83DB2">
        <w:rPr>
          <w:rFonts w:ascii="Maiandra GD" w:hAnsi="Maiandra GD"/>
          <w:i/>
          <w:sz w:val="24"/>
          <w:szCs w:val="24"/>
        </w:rPr>
        <w:t>[insert complete name of Procuring Entity]</w:t>
      </w:r>
    </w:p>
    <w:p w14:paraId="2E56202E" w14:textId="77777777" w:rsidR="00D85001" w:rsidRPr="00C83DB2" w:rsidRDefault="00D85001" w:rsidP="00D42FE1">
      <w:pPr>
        <w:tabs>
          <w:tab w:val="left" w:pos="6035"/>
        </w:tabs>
        <w:spacing w:before="255"/>
        <w:ind w:left="134" w:right="289"/>
        <w:jc w:val="both"/>
        <w:rPr>
          <w:rFonts w:ascii="Maiandra GD" w:hAnsi="Maiandra GD"/>
          <w:i/>
          <w:sz w:val="24"/>
          <w:szCs w:val="24"/>
        </w:rPr>
      </w:pPr>
      <w:r w:rsidRPr="00C83DB2">
        <w:rPr>
          <w:rFonts w:ascii="Maiandra GD" w:hAnsi="Maiandra GD"/>
          <w:sz w:val="24"/>
          <w:szCs w:val="24"/>
        </w:rPr>
        <w:t>In response to your noti</w:t>
      </w:r>
      <w:r w:rsidRPr="00C83DB2">
        <w:rPr>
          <w:rFonts w:ascii="Arial" w:hAnsi="Arial" w:cs="Arial"/>
          <w:sz w:val="24"/>
          <w:szCs w:val="24"/>
        </w:rPr>
        <w:t>ﬁ</w:t>
      </w:r>
      <w:r w:rsidRPr="00C83DB2">
        <w:rPr>
          <w:rFonts w:ascii="Maiandra GD" w:hAnsi="Maiandra GD"/>
          <w:sz w:val="24"/>
          <w:szCs w:val="24"/>
        </w:rPr>
        <w:t>cation of award dated</w:t>
      </w:r>
      <w:r w:rsidRPr="00C83DB2">
        <w:rPr>
          <w:rFonts w:ascii="Maiandra GD" w:hAnsi="Maiandra GD"/>
          <w:sz w:val="24"/>
          <w:szCs w:val="24"/>
          <w:u w:val="single" w:color="221E1F"/>
        </w:rPr>
        <w:tab/>
      </w:r>
      <w:r w:rsidRPr="00C83DB2">
        <w:rPr>
          <w:rFonts w:ascii="Maiandra GD" w:hAnsi="Maiandra GD"/>
          <w:i/>
          <w:sz w:val="24"/>
          <w:szCs w:val="24"/>
        </w:rPr>
        <w:t>[insert date of noti</w:t>
      </w:r>
      <w:r w:rsidRPr="00C83DB2">
        <w:rPr>
          <w:rFonts w:ascii="Arial" w:hAnsi="Arial" w:cs="Arial"/>
          <w:i/>
          <w:sz w:val="24"/>
          <w:szCs w:val="24"/>
        </w:rPr>
        <w:t>ﬁ</w:t>
      </w:r>
      <w:r w:rsidRPr="00C83DB2">
        <w:rPr>
          <w:rFonts w:ascii="Maiandra GD" w:hAnsi="Maiandra GD"/>
          <w:i/>
          <w:sz w:val="24"/>
          <w:szCs w:val="24"/>
        </w:rPr>
        <w:t xml:space="preserve">cation of award] </w:t>
      </w:r>
      <w:r w:rsidRPr="00C83DB2">
        <w:rPr>
          <w:rFonts w:ascii="Maiandra GD" w:hAnsi="Maiandra GD"/>
          <w:sz w:val="24"/>
          <w:szCs w:val="24"/>
        </w:rPr>
        <w:t>to furnish additional information on bene</w:t>
      </w:r>
      <w:r w:rsidRPr="00C83DB2">
        <w:rPr>
          <w:rFonts w:ascii="Arial" w:hAnsi="Arial" w:cs="Arial"/>
          <w:sz w:val="24"/>
          <w:szCs w:val="24"/>
        </w:rPr>
        <w:t>ﬁ</w:t>
      </w:r>
      <w:r w:rsidRPr="00C83DB2">
        <w:rPr>
          <w:rFonts w:ascii="Maiandra GD" w:hAnsi="Maiandra GD"/>
          <w:sz w:val="24"/>
          <w:szCs w:val="24"/>
        </w:rPr>
        <w:t>cial ownership:</w:t>
      </w:r>
      <w:r w:rsidRPr="00C83DB2">
        <w:rPr>
          <w:rFonts w:ascii="Maiandra GD" w:hAnsi="Maiandra GD"/>
          <w:sz w:val="24"/>
          <w:szCs w:val="24"/>
          <w:u w:val="single" w:color="221E1F"/>
        </w:rPr>
        <w:tab/>
      </w:r>
      <w:r w:rsidRPr="00C83DB2">
        <w:rPr>
          <w:rFonts w:ascii="Maiandra GD" w:hAnsi="Maiandra GD"/>
          <w:i/>
          <w:sz w:val="24"/>
          <w:szCs w:val="24"/>
        </w:rPr>
        <w:t xml:space="preserve">[select one option as applicable and delete the options that </w:t>
      </w:r>
      <w:r w:rsidRPr="00C83DB2">
        <w:rPr>
          <w:rFonts w:ascii="Maiandra GD" w:hAnsi="Maiandra GD"/>
          <w:i/>
          <w:spacing w:val="-3"/>
          <w:sz w:val="24"/>
          <w:szCs w:val="24"/>
        </w:rPr>
        <w:t xml:space="preserve">are </w:t>
      </w:r>
      <w:r w:rsidRPr="00C83DB2">
        <w:rPr>
          <w:rFonts w:ascii="Maiandra GD" w:hAnsi="Maiandra GD"/>
          <w:i/>
          <w:sz w:val="24"/>
          <w:szCs w:val="24"/>
        </w:rPr>
        <w:t>not applicable]</w:t>
      </w:r>
    </w:p>
    <w:p w14:paraId="391D4F57" w14:textId="77777777" w:rsidR="00D85001" w:rsidRPr="00C83DB2" w:rsidRDefault="00D85001" w:rsidP="00967E6E">
      <w:pPr>
        <w:pStyle w:val="BodyText"/>
        <w:numPr>
          <w:ilvl w:val="0"/>
          <w:numId w:val="79"/>
        </w:numPr>
        <w:tabs>
          <w:tab w:val="left" w:pos="534"/>
        </w:tabs>
        <w:spacing w:before="238"/>
        <w:rPr>
          <w:rFonts w:ascii="Maiandra GD" w:hAnsi="Maiandra GD"/>
          <w:sz w:val="24"/>
          <w:szCs w:val="24"/>
        </w:rPr>
      </w:pPr>
      <w:r w:rsidRPr="00C83DB2">
        <w:rPr>
          <w:rFonts w:ascii="Maiandra GD" w:hAnsi="Maiandra GD"/>
          <w:spacing w:val="-9"/>
          <w:sz w:val="24"/>
          <w:szCs w:val="24"/>
        </w:rPr>
        <w:t xml:space="preserve">We </w:t>
      </w:r>
      <w:r w:rsidRPr="00C83DB2">
        <w:rPr>
          <w:rFonts w:ascii="Maiandra GD" w:hAnsi="Maiandra GD"/>
          <w:sz w:val="24"/>
          <w:szCs w:val="24"/>
        </w:rPr>
        <w:t>here by provide the following bene</w:t>
      </w:r>
      <w:r w:rsidRPr="00C83DB2">
        <w:rPr>
          <w:rFonts w:ascii="Arial" w:hAnsi="Arial" w:cs="Arial"/>
          <w:sz w:val="24"/>
          <w:szCs w:val="24"/>
        </w:rPr>
        <w:t>ﬁ</w:t>
      </w:r>
      <w:r w:rsidRPr="00C83DB2">
        <w:rPr>
          <w:rFonts w:ascii="Maiandra GD" w:hAnsi="Maiandra GD"/>
          <w:sz w:val="24"/>
          <w:szCs w:val="24"/>
        </w:rPr>
        <w:t>cial ownership information.</w:t>
      </w:r>
    </w:p>
    <w:p w14:paraId="34799326" w14:textId="77777777" w:rsidR="00D85001" w:rsidRPr="00C83DB2" w:rsidRDefault="00D85001" w:rsidP="00D42FE1">
      <w:pPr>
        <w:pStyle w:val="Heading6"/>
        <w:spacing w:before="235" w:line="240" w:lineRule="auto"/>
        <w:ind w:left="134"/>
        <w:rPr>
          <w:rFonts w:ascii="Maiandra GD" w:hAnsi="Maiandra GD"/>
          <w:sz w:val="24"/>
          <w:szCs w:val="24"/>
        </w:rPr>
      </w:pPr>
      <w:r w:rsidRPr="00C83DB2">
        <w:rPr>
          <w:rFonts w:ascii="Maiandra GD" w:hAnsi="Maiandra GD"/>
          <w:sz w:val="24"/>
          <w:szCs w:val="24"/>
        </w:rPr>
        <w:t>Details of bene</w:t>
      </w:r>
      <w:r w:rsidRPr="00C83DB2">
        <w:rPr>
          <w:rFonts w:ascii="Arial" w:hAnsi="Arial" w:cs="Arial"/>
          <w:sz w:val="24"/>
          <w:szCs w:val="24"/>
        </w:rPr>
        <w:t>ﬁ</w:t>
      </w:r>
      <w:r w:rsidRPr="00C83DB2">
        <w:rPr>
          <w:rFonts w:ascii="Maiandra GD" w:hAnsi="Maiandra GD"/>
          <w:sz w:val="24"/>
          <w:szCs w:val="24"/>
        </w:rPr>
        <w:t>cial ownership</w:t>
      </w:r>
    </w:p>
    <w:p w14:paraId="370EEAC7" w14:textId="77777777" w:rsidR="00D85001" w:rsidRPr="00C83DB2" w:rsidRDefault="00D85001" w:rsidP="00D42FE1">
      <w:pPr>
        <w:pStyle w:val="BodyText"/>
        <w:rPr>
          <w:rFonts w:ascii="Maiandra GD" w:hAnsi="Maiandra GD"/>
          <w:b/>
          <w:i/>
          <w:sz w:val="24"/>
          <w:szCs w:val="24"/>
        </w:rPr>
      </w:pPr>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1"/>
        <w:gridCol w:w="1900"/>
        <w:gridCol w:w="2149"/>
        <w:gridCol w:w="3510"/>
      </w:tblGrid>
      <w:tr w:rsidR="00D85001" w:rsidRPr="00C83DB2" w14:paraId="4488B457" w14:textId="77777777" w:rsidTr="00D85001">
        <w:trPr>
          <w:trHeight w:val="1126"/>
        </w:trPr>
        <w:tc>
          <w:tcPr>
            <w:tcW w:w="2251" w:type="dxa"/>
            <w:shd w:val="clear" w:color="auto" w:fill="auto"/>
          </w:tcPr>
          <w:p w14:paraId="5251A331" w14:textId="77777777" w:rsidR="00D85001" w:rsidRPr="00C83DB2" w:rsidRDefault="00D85001" w:rsidP="00D42FE1">
            <w:pPr>
              <w:rPr>
                <w:rFonts w:ascii="Maiandra GD" w:hAnsi="Maiandra GD"/>
                <w:b/>
                <w:sz w:val="24"/>
                <w:szCs w:val="24"/>
              </w:rPr>
            </w:pPr>
            <w:r w:rsidRPr="00C83DB2">
              <w:rPr>
                <w:rFonts w:ascii="Maiandra GD" w:hAnsi="Maiandra GD"/>
                <w:b/>
                <w:sz w:val="24"/>
                <w:szCs w:val="24"/>
              </w:rPr>
              <w:t>Identity of Beneficial Owner</w:t>
            </w:r>
          </w:p>
          <w:p w14:paraId="20EE72E8" w14:textId="77777777" w:rsidR="00D85001" w:rsidRPr="00C83DB2" w:rsidRDefault="00D85001" w:rsidP="00D42FE1">
            <w:pPr>
              <w:rPr>
                <w:rFonts w:ascii="Maiandra GD" w:hAnsi="Maiandra GD"/>
                <w:b/>
                <w:i/>
                <w:sz w:val="24"/>
                <w:szCs w:val="24"/>
              </w:rPr>
            </w:pPr>
          </w:p>
        </w:tc>
        <w:tc>
          <w:tcPr>
            <w:tcW w:w="1900" w:type="dxa"/>
            <w:shd w:val="clear" w:color="auto" w:fill="auto"/>
          </w:tcPr>
          <w:p w14:paraId="76BAFB88" w14:textId="77777777" w:rsidR="00D85001" w:rsidRPr="00C83DB2" w:rsidRDefault="00D85001" w:rsidP="00D42FE1">
            <w:pPr>
              <w:rPr>
                <w:rFonts w:ascii="Maiandra GD" w:hAnsi="Maiandra GD"/>
                <w:b/>
                <w:sz w:val="24"/>
                <w:szCs w:val="24"/>
              </w:rPr>
            </w:pPr>
            <w:r w:rsidRPr="00C83DB2">
              <w:rPr>
                <w:rFonts w:ascii="Maiandra GD" w:hAnsi="Maiandra GD"/>
                <w:b/>
                <w:sz w:val="24"/>
                <w:szCs w:val="24"/>
              </w:rPr>
              <w:t>Directly or indirectly holding 25% or more of the shares</w:t>
            </w:r>
          </w:p>
          <w:p w14:paraId="7E5074A8" w14:textId="77777777" w:rsidR="00D85001" w:rsidRPr="00C83DB2" w:rsidRDefault="00D85001" w:rsidP="00D42FE1">
            <w:pPr>
              <w:rPr>
                <w:rFonts w:ascii="Maiandra GD" w:hAnsi="Maiandra GD"/>
                <w:b/>
                <w:sz w:val="24"/>
                <w:szCs w:val="24"/>
              </w:rPr>
            </w:pPr>
            <w:r w:rsidRPr="00C83DB2">
              <w:rPr>
                <w:rFonts w:ascii="Maiandra GD" w:hAnsi="Maiandra GD"/>
                <w:b/>
                <w:sz w:val="24"/>
                <w:szCs w:val="24"/>
              </w:rPr>
              <w:t>(Yes / No)</w:t>
            </w:r>
          </w:p>
          <w:p w14:paraId="6F9852BB" w14:textId="77777777" w:rsidR="00D85001" w:rsidRPr="00C83DB2" w:rsidRDefault="00D85001" w:rsidP="00D42FE1">
            <w:pPr>
              <w:rPr>
                <w:rFonts w:ascii="Maiandra GD" w:hAnsi="Maiandra GD"/>
                <w:b/>
                <w:i/>
                <w:sz w:val="24"/>
                <w:szCs w:val="24"/>
              </w:rPr>
            </w:pPr>
          </w:p>
        </w:tc>
        <w:tc>
          <w:tcPr>
            <w:tcW w:w="2149" w:type="dxa"/>
            <w:shd w:val="clear" w:color="auto" w:fill="auto"/>
          </w:tcPr>
          <w:p w14:paraId="41AAB9F5" w14:textId="77777777" w:rsidR="00D85001" w:rsidRPr="00C83DB2" w:rsidRDefault="00D85001" w:rsidP="00D42FE1">
            <w:pPr>
              <w:rPr>
                <w:rFonts w:ascii="Maiandra GD" w:hAnsi="Maiandra GD"/>
                <w:b/>
                <w:sz w:val="24"/>
                <w:szCs w:val="24"/>
              </w:rPr>
            </w:pPr>
            <w:r w:rsidRPr="00C83DB2">
              <w:rPr>
                <w:rFonts w:ascii="Maiandra GD" w:hAnsi="Maiandra GD"/>
                <w:b/>
                <w:sz w:val="24"/>
                <w:szCs w:val="24"/>
              </w:rPr>
              <w:t>Directly or indirectly holding 25 % or more of the Voting Rights</w:t>
            </w:r>
          </w:p>
          <w:p w14:paraId="4DACC6BE" w14:textId="77777777" w:rsidR="00D85001" w:rsidRPr="00C83DB2" w:rsidRDefault="00D85001" w:rsidP="00D42FE1">
            <w:pPr>
              <w:rPr>
                <w:rFonts w:ascii="Maiandra GD" w:hAnsi="Maiandra GD"/>
                <w:b/>
                <w:sz w:val="24"/>
                <w:szCs w:val="24"/>
              </w:rPr>
            </w:pPr>
            <w:r w:rsidRPr="00C83DB2">
              <w:rPr>
                <w:rFonts w:ascii="Maiandra GD" w:hAnsi="Maiandra GD"/>
                <w:b/>
                <w:sz w:val="24"/>
                <w:szCs w:val="24"/>
              </w:rPr>
              <w:t>(Yes / No)</w:t>
            </w:r>
          </w:p>
          <w:p w14:paraId="78513F96" w14:textId="77777777" w:rsidR="00D85001" w:rsidRPr="00C83DB2" w:rsidRDefault="00D85001" w:rsidP="00D42FE1">
            <w:pPr>
              <w:rPr>
                <w:rFonts w:ascii="Maiandra GD" w:hAnsi="Maiandra GD"/>
                <w:b/>
                <w:sz w:val="24"/>
                <w:szCs w:val="24"/>
              </w:rPr>
            </w:pPr>
          </w:p>
        </w:tc>
        <w:tc>
          <w:tcPr>
            <w:tcW w:w="3510" w:type="dxa"/>
            <w:shd w:val="clear" w:color="auto" w:fill="auto"/>
          </w:tcPr>
          <w:p w14:paraId="60015227" w14:textId="77777777" w:rsidR="00D85001" w:rsidRPr="00C83DB2" w:rsidRDefault="00D85001" w:rsidP="00D42FE1">
            <w:pPr>
              <w:rPr>
                <w:rFonts w:ascii="Maiandra GD" w:hAnsi="Maiandra GD"/>
                <w:b/>
                <w:sz w:val="24"/>
                <w:szCs w:val="24"/>
              </w:rPr>
            </w:pPr>
            <w:r w:rsidRPr="00C83DB2">
              <w:rPr>
                <w:rFonts w:ascii="Maiandra GD" w:hAnsi="Maiandra GD"/>
                <w:b/>
                <w:sz w:val="24"/>
                <w:szCs w:val="24"/>
              </w:rPr>
              <w:t>Directly or indirectly having the right to appoint a majority of the board of the directors or an equivalent governing body of the Tenderer</w:t>
            </w:r>
          </w:p>
          <w:p w14:paraId="2DB99B54" w14:textId="77777777" w:rsidR="00D85001" w:rsidRPr="00C83DB2" w:rsidRDefault="00D85001" w:rsidP="00D42FE1">
            <w:pPr>
              <w:rPr>
                <w:rFonts w:ascii="Maiandra GD" w:hAnsi="Maiandra GD"/>
                <w:b/>
                <w:sz w:val="24"/>
                <w:szCs w:val="24"/>
              </w:rPr>
            </w:pPr>
            <w:r w:rsidRPr="00C83DB2">
              <w:rPr>
                <w:rFonts w:ascii="Maiandra GD" w:hAnsi="Maiandra GD"/>
                <w:b/>
                <w:sz w:val="24"/>
                <w:szCs w:val="24"/>
              </w:rPr>
              <w:t>(Yes / No)</w:t>
            </w:r>
          </w:p>
        </w:tc>
      </w:tr>
      <w:tr w:rsidR="00D85001" w:rsidRPr="00C83DB2" w14:paraId="549D8501" w14:textId="77777777" w:rsidTr="00D85001">
        <w:trPr>
          <w:trHeight w:val="415"/>
        </w:trPr>
        <w:tc>
          <w:tcPr>
            <w:tcW w:w="2251" w:type="dxa"/>
            <w:shd w:val="clear" w:color="auto" w:fill="auto"/>
          </w:tcPr>
          <w:p w14:paraId="4B7B4ABE" w14:textId="77777777" w:rsidR="00D85001" w:rsidRPr="00C83DB2" w:rsidRDefault="00D85001" w:rsidP="00D42FE1">
            <w:pPr>
              <w:rPr>
                <w:rFonts w:ascii="Maiandra GD" w:hAnsi="Maiandra GD"/>
                <w:sz w:val="24"/>
                <w:szCs w:val="24"/>
              </w:rPr>
            </w:pPr>
            <w:r w:rsidRPr="00C83DB2">
              <w:rPr>
                <w:rFonts w:ascii="Maiandra GD" w:hAnsi="Maiandra GD"/>
                <w:i/>
                <w:sz w:val="24"/>
                <w:szCs w:val="24"/>
              </w:rPr>
              <w:t>[include full name (last, middle, first), nationality, country of residence]</w:t>
            </w:r>
          </w:p>
        </w:tc>
        <w:tc>
          <w:tcPr>
            <w:tcW w:w="1900" w:type="dxa"/>
            <w:shd w:val="clear" w:color="auto" w:fill="auto"/>
          </w:tcPr>
          <w:p w14:paraId="53EF2C65" w14:textId="77777777" w:rsidR="00D85001" w:rsidRPr="00C83DB2" w:rsidRDefault="00D85001" w:rsidP="00D42FE1">
            <w:pPr>
              <w:jc w:val="both"/>
              <w:rPr>
                <w:rFonts w:ascii="Maiandra GD" w:hAnsi="Maiandra GD"/>
                <w:sz w:val="24"/>
                <w:szCs w:val="24"/>
              </w:rPr>
            </w:pPr>
          </w:p>
        </w:tc>
        <w:tc>
          <w:tcPr>
            <w:tcW w:w="2149" w:type="dxa"/>
            <w:shd w:val="clear" w:color="auto" w:fill="auto"/>
          </w:tcPr>
          <w:p w14:paraId="19870293" w14:textId="77777777" w:rsidR="00D85001" w:rsidRPr="00C83DB2" w:rsidRDefault="00D85001" w:rsidP="00D42FE1">
            <w:pPr>
              <w:jc w:val="both"/>
              <w:rPr>
                <w:rFonts w:ascii="Maiandra GD" w:hAnsi="Maiandra GD"/>
                <w:sz w:val="24"/>
                <w:szCs w:val="24"/>
              </w:rPr>
            </w:pPr>
          </w:p>
        </w:tc>
        <w:tc>
          <w:tcPr>
            <w:tcW w:w="3510" w:type="dxa"/>
            <w:shd w:val="clear" w:color="auto" w:fill="auto"/>
          </w:tcPr>
          <w:p w14:paraId="6B7A79BF" w14:textId="77777777" w:rsidR="00D85001" w:rsidRPr="00C83DB2" w:rsidRDefault="00D85001" w:rsidP="00D42FE1">
            <w:pPr>
              <w:jc w:val="both"/>
              <w:rPr>
                <w:rFonts w:ascii="Maiandra GD" w:hAnsi="Maiandra GD"/>
                <w:sz w:val="24"/>
                <w:szCs w:val="24"/>
              </w:rPr>
            </w:pPr>
          </w:p>
        </w:tc>
      </w:tr>
    </w:tbl>
    <w:p w14:paraId="3A045181" w14:textId="77777777" w:rsidR="00D85001" w:rsidRPr="00C83DB2" w:rsidRDefault="00D85001" w:rsidP="00D42FE1">
      <w:pPr>
        <w:pStyle w:val="BodyText"/>
        <w:spacing w:before="3"/>
        <w:rPr>
          <w:rFonts w:ascii="Maiandra GD" w:hAnsi="Maiandra GD"/>
          <w:b/>
          <w:i/>
          <w:sz w:val="24"/>
          <w:szCs w:val="24"/>
        </w:rPr>
      </w:pPr>
    </w:p>
    <w:p w14:paraId="52B7890B" w14:textId="77777777" w:rsidR="00D85001" w:rsidRPr="00C83DB2" w:rsidRDefault="00D85001" w:rsidP="00D42FE1">
      <w:pPr>
        <w:spacing w:before="1"/>
        <w:ind w:left="136"/>
        <w:rPr>
          <w:rFonts w:ascii="Maiandra GD" w:hAnsi="Maiandra GD"/>
          <w:i/>
          <w:sz w:val="24"/>
          <w:szCs w:val="24"/>
        </w:rPr>
      </w:pPr>
      <w:r w:rsidRPr="00C83DB2">
        <w:rPr>
          <w:rFonts w:ascii="Maiandra GD" w:hAnsi="Maiandra GD"/>
          <w:i/>
          <w:sz w:val="24"/>
          <w:szCs w:val="24"/>
        </w:rPr>
        <w:t>OR</w:t>
      </w:r>
    </w:p>
    <w:p w14:paraId="66115A43" w14:textId="77777777" w:rsidR="00D85001" w:rsidRPr="00C83DB2" w:rsidRDefault="00D85001" w:rsidP="00967E6E">
      <w:pPr>
        <w:pStyle w:val="ListParagraph"/>
        <w:numPr>
          <w:ilvl w:val="0"/>
          <w:numId w:val="80"/>
        </w:numPr>
        <w:tabs>
          <w:tab w:val="left" w:pos="610"/>
          <w:tab w:val="left" w:pos="611"/>
        </w:tabs>
        <w:spacing w:before="242"/>
        <w:ind w:right="289" w:hanging="467"/>
        <w:rPr>
          <w:rFonts w:ascii="Maiandra GD" w:hAnsi="Maiandra GD"/>
          <w:i/>
          <w:sz w:val="24"/>
          <w:szCs w:val="24"/>
        </w:rPr>
      </w:pPr>
      <w:r w:rsidRPr="00C83DB2">
        <w:rPr>
          <w:rFonts w:ascii="Maiandra GD" w:hAnsi="Maiandra GD"/>
          <w:i/>
          <w:spacing w:val="-11"/>
          <w:sz w:val="24"/>
          <w:szCs w:val="24"/>
        </w:rPr>
        <w:t xml:space="preserve">We </w:t>
      </w:r>
      <w:r w:rsidRPr="00C83DB2">
        <w:rPr>
          <w:rFonts w:ascii="Maiandra GD" w:hAnsi="Maiandra GD"/>
          <w:i/>
          <w:sz w:val="24"/>
          <w:szCs w:val="24"/>
        </w:rPr>
        <w:t>declare that there is no Bene</w:t>
      </w:r>
      <w:r w:rsidRPr="00C83DB2">
        <w:rPr>
          <w:rFonts w:ascii="Arial" w:hAnsi="Arial" w:cs="Arial"/>
          <w:i/>
          <w:sz w:val="24"/>
          <w:szCs w:val="24"/>
        </w:rPr>
        <w:t>ﬁ</w:t>
      </w:r>
      <w:r w:rsidRPr="00C83DB2">
        <w:rPr>
          <w:rFonts w:ascii="Maiandra GD" w:hAnsi="Maiandra GD"/>
          <w:i/>
          <w:sz w:val="24"/>
          <w:szCs w:val="24"/>
        </w:rPr>
        <w:t>cial Owner meeting one or more</w:t>
      </w:r>
      <w:r w:rsidRPr="00C83DB2">
        <w:rPr>
          <w:rFonts w:ascii="Maiandra GD" w:hAnsi="Maiandra GD"/>
          <w:i/>
          <w:spacing w:val="-3"/>
          <w:sz w:val="24"/>
          <w:szCs w:val="24"/>
        </w:rPr>
        <w:t xml:space="preserve"> of</w:t>
      </w:r>
      <w:r w:rsidRPr="00C83DB2">
        <w:rPr>
          <w:rFonts w:ascii="Maiandra GD" w:hAnsi="Maiandra GD"/>
          <w:i/>
          <w:sz w:val="24"/>
          <w:szCs w:val="24"/>
        </w:rPr>
        <w:t xml:space="preserve"> the following </w:t>
      </w:r>
      <w:r w:rsidRPr="00C83DB2">
        <w:rPr>
          <w:rFonts w:ascii="Maiandra GD" w:hAnsi="Maiandra GD"/>
          <w:i/>
          <w:sz w:val="24"/>
          <w:szCs w:val="24"/>
        </w:rPr>
        <w:lastRenderedPageBreak/>
        <w:t xml:space="preserve">conditions: directly or indirectly holding 25%   or </w:t>
      </w:r>
      <w:r w:rsidRPr="00C83DB2">
        <w:rPr>
          <w:rFonts w:ascii="Maiandra GD" w:hAnsi="Maiandra GD"/>
          <w:i/>
          <w:spacing w:val="-3"/>
          <w:sz w:val="24"/>
          <w:szCs w:val="24"/>
        </w:rPr>
        <w:t>more of</w:t>
      </w:r>
      <w:r w:rsidRPr="00C83DB2">
        <w:rPr>
          <w:rFonts w:ascii="Maiandra GD" w:hAnsi="Maiandra GD"/>
          <w:i/>
          <w:sz w:val="24"/>
          <w:szCs w:val="24"/>
        </w:rPr>
        <w:t xml:space="preserve"> the   shares.  Directly or indirectly holding 25% or </w:t>
      </w:r>
      <w:r w:rsidRPr="00C83DB2">
        <w:rPr>
          <w:rFonts w:ascii="Maiandra GD" w:hAnsi="Maiandra GD"/>
          <w:i/>
          <w:spacing w:val="-3"/>
          <w:sz w:val="24"/>
          <w:szCs w:val="24"/>
        </w:rPr>
        <w:t xml:space="preserve">more </w:t>
      </w:r>
      <w:r w:rsidRPr="00C83DB2">
        <w:rPr>
          <w:rFonts w:ascii="Maiandra GD" w:hAnsi="Maiandra GD"/>
          <w:i/>
          <w:sz w:val="24"/>
          <w:szCs w:val="24"/>
        </w:rPr>
        <w:t>of the voting rights. Directly or indirectly having the right to appoint a majority of the board of directors or equivalent governing body of the Tenderer.</w:t>
      </w:r>
    </w:p>
    <w:p w14:paraId="42C0B26D" w14:textId="77777777" w:rsidR="00D85001" w:rsidRPr="00C83DB2" w:rsidRDefault="00D85001" w:rsidP="00D42FE1">
      <w:pPr>
        <w:pStyle w:val="BodyText"/>
        <w:spacing w:before="5"/>
        <w:rPr>
          <w:rFonts w:ascii="Maiandra GD" w:hAnsi="Maiandra GD"/>
          <w:i/>
          <w:sz w:val="24"/>
          <w:szCs w:val="24"/>
        </w:rPr>
      </w:pPr>
    </w:p>
    <w:p w14:paraId="7589E3A0" w14:textId="77777777" w:rsidR="00D85001" w:rsidRPr="00C83DB2" w:rsidRDefault="00D85001" w:rsidP="00D42FE1">
      <w:pPr>
        <w:spacing w:before="119"/>
        <w:ind w:left="135"/>
        <w:rPr>
          <w:rFonts w:ascii="Maiandra GD" w:hAnsi="Maiandra GD"/>
          <w:i/>
          <w:sz w:val="24"/>
          <w:szCs w:val="24"/>
        </w:rPr>
      </w:pPr>
      <w:r w:rsidRPr="00C83DB2">
        <w:rPr>
          <w:rFonts w:ascii="Maiandra GD" w:hAnsi="Maiandra GD"/>
          <w:i/>
          <w:sz w:val="24"/>
          <w:szCs w:val="24"/>
        </w:rPr>
        <w:t>OR</w:t>
      </w:r>
    </w:p>
    <w:p w14:paraId="45EE5DC5" w14:textId="77777777" w:rsidR="00D85001" w:rsidRPr="00C83DB2" w:rsidRDefault="00D85001" w:rsidP="00D42FE1">
      <w:pPr>
        <w:spacing w:before="119"/>
        <w:ind w:left="135"/>
        <w:rPr>
          <w:rFonts w:ascii="Maiandra GD" w:hAnsi="Maiandra GD"/>
          <w:i/>
          <w:sz w:val="24"/>
          <w:szCs w:val="24"/>
        </w:rPr>
      </w:pPr>
      <w:r w:rsidRPr="00C83DB2">
        <w:rPr>
          <w:rFonts w:ascii="Maiandra GD" w:hAnsi="Maiandra GD"/>
          <w:i/>
          <w:spacing w:val="-11"/>
          <w:sz w:val="24"/>
          <w:szCs w:val="24"/>
        </w:rPr>
        <w:t xml:space="preserve">We </w:t>
      </w:r>
      <w:r w:rsidRPr="00C83DB2">
        <w:rPr>
          <w:rFonts w:ascii="Maiandra GD" w:hAnsi="Maiandra GD"/>
          <w:i/>
          <w:sz w:val="24"/>
          <w:szCs w:val="24"/>
        </w:rPr>
        <w:t xml:space="preserve">declare that we </w:t>
      </w:r>
      <w:r w:rsidRPr="00C83DB2">
        <w:rPr>
          <w:rFonts w:ascii="Maiandra GD" w:hAnsi="Maiandra GD"/>
          <w:i/>
          <w:spacing w:val="-3"/>
          <w:sz w:val="24"/>
          <w:szCs w:val="24"/>
        </w:rPr>
        <w:t xml:space="preserve">are </w:t>
      </w:r>
      <w:r w:rsidRPr="00C83DB2">
        <w:rPr>
          <w:rFonts w:ascii="Maiandra GD" w:hAnsi="Maiandra GD"/>
          <w:i/>
          <w:sz w:val="24"/>
          <w:szCs w:val="24"/>
        </w:rPr>
        <w:t>unable to identify any Bene</w:t>
      </w:r>
      <w:r w:rsidRPr="00C83DB2">
        <w:rPr>
          <w:rFonts w:ascii="Arial" w:hAnsi="Arial" w:cs="Arial"/>
          <w:i/>
          <w:sz w:val="24"/>
          <w:szCs w:val="24"/>
        </w:rPr>
        <w:t>ﬁ</w:t>
      </w:r>
      <w:r w:rsidRPr="00C83DB2">
        <w:rPr>
          <w:rFonts w:ascii="Maiandra GD" w:hAnsi="Maiandra GD"/>
          <w:i/>
          <w:sz w:val="24"/>
          <w:szCs w:val="24"/>
        </w:rPr>
        <w:t xml:space="preserve">cial Owner meeting one or </w:t>
      </w:r>
      <w:r w:rsidRPr="00C83DB2">
        <w:rPr>
          <w:rFonts w:ascii="Maiandra GD" w:hAnsi="Maiandra GD"/>
          <w:i/>
          <w:spacing w:val="-3"/>
          <w:sz w:val="24"/>
          <w:szCs w:val="24"/>
        </w:rPr>
        <w:t xml:space="preserve">more </w:t>
      </w:r>
      <w:r w:rsidRPr="00C83DB2">
        <w:rPr>
          <w:rFonts w:ascii="Maiandra GD" w:hAnsi="Maiandra GD"/>
          <w:i/>
          <w:sz w:val="24"/>
          <w:szCs w:val="24"/>
        </w:rPr>
        <w:t>of the following conditions. [If this option is selected, the Tenderer shall provide explanation on why it is unable to identify any Bene</w:t>
      </w:r>
      <w:r w:rsidRPr="00C83DB2">
        <w:rPr>
          <w:rFonts w:ascii="Arial" w:hAnsi="Arial" w:cs="Arial"/>
          <w:i/>
          <w:sz w:val="24"/>
          <w:szCs w:val="24"/>
        </w:rPr>
        <w:t>ﬁ</w:t>
      </w:r>
      <w:r w:rsidRPr="00C83DB2">
        <w:rPr>
          <w:rFonts w:ascii="Maiandra GD" w:hAnsi="Maiandra GD"/>
          <w:i/>
          <w:sz w:val="24"/>
          <w:szCs w:val="24"/>
        </w:rPr>
        <w:t>cial Owner]</w:t>
      </w:r>
    </w:p>
    <w:p w14:paraId="64903717" w14:textId="77777777" w:rsidR="00D85001" w:rsidRPr="00C83DB2" w:rsidRDefault="00D85001" w:rsidP="00D42FE1">
      <w:pPr>
        <w:jc w:val="both"/>
        <w:rPr>
          <w:rFonts w:ascii="Maiandra GD" w:hAnsi="Maiandra GD"/>
          <w:sz w:val="24"/>
          <w:szCs w:val="24"/>
        </w:rPr>
      </w:pPr>
    </w:p>
    <w:p w14:paraId="0B9E561C" w14:textId="77777777" w:rsidR="00D85001" w:rsidRPr="00C83DB2" w:rsidRDefault="00D85001" w:rsidP="00D42FE1">
      <w:pPr>
        <w:spacing w:before="244"/>
        <w:ind w:right="489"/>
        <w:rPr>
          <w:rFonts w:ascii="Maiandra GD" w:hAnsi="Maiandra GD"/>
          <w:i/>
          <w:sz w:val="24"/>
          <w:szCs w:val="24"/>
        </w:rPr>
      </w:pPr>
      <w:r w:rsidRPr="00C83DB2">
        <w:rPr>
          <w:rFonts w:ascii="Maiandra GD" w:hAnsi="Maiandra GD"/>
          <w:i/>
          <w:sz w:val="24"/>
          <w:szCs w:val="24"/>
        </w:rPr>
        <w:t xml:space="preserve">Directly or indirectly holding 25% or </w:t>
      </w:r>
      <w:r w:rsidRPr="00C83DB2">
        <w:rPr>
          <w:rFonts w:ascii="Maiandra GD" w:hAnsi="Maiandra GD"/>
          <w:i/>
          <w:spacing w:val="-3"/>
          <w:sz w:val="24"/>
          <w:szCs w:val="24"/>
        </w:rPr>
        <w:t xml:space="preserve">more </w:t>
      </w:r>
      <w:r w:rsidRPr="00C83DB2">
        <w:rPr>
          <w:rFonts w:ascii="Maiandra GD" w:hAnsi="Maiandra GD"/>
          <w:i/>
          <w:sz w:val="24"/>
          <w:szCs w:val="24"/>
        </w:rPr>
        <w:t xml:space="preserve">of the shares.  Directly or indirectly holding25% or </w:t>
      </w:r>
      <w:r w:rsidRPr="00C83DB2">
        <w:rPr>
          <w:rFonts w:ascii="Maiandra GD" w:hAnsi="Maiandra GD"/>
          <w:i/>
          <w:spacing w:val="-3"/>
          <w:sz w:val="24"/>
          <w:szCs w:val="24"/>
        </w:rPr>
        <w:t xml:space="preserve">more </w:t>
      </w:r>
      <w:r w:rsidRPr="00C83DB2">
        <w:rPr>
          <w:rFonts w:ascii="Maiandra GD" w:hAnsi="Maiandra GD"/>
          <w:i/>
          <w:sz w:val="24"/>
          <w:szCs w:val="24"/>
        </w:rPr>
        <w:t>of the voting rights.</w:t>
      </w:r>
    </w:p>
    <w:p w14:paraId="545A2119" w14:textId="77777777" w:rsidR="00D85001" w:rsidRPr="00C83DB2" w:rsidRDefault="00D85001" w:rsidP="00D42FE1">
      <w:pPr>
        <w:spacing w:before="244"/>
        <w:ind w:right="489"/>
        <w:rPr>
          <w:rFonts w:ascii="Maiandra GD" w:hAnsi="Maiandra GD"/>
          <w:i/>
          <w:sz w:val="24"/>
          <w:szCs w:val="24"/>
        </w:rPr>
      </w:pPr>
      <w:r w:rsidRPr="00C83DB2">
        <w:rPr>
          <w:rFonts w:ascii="Maiandra GD" w:hAnsi="Maiandra GD"/>
          <w:i/>
          <w:sz w:val="24"/>
          <w:szCs w:val="24"/>
        </w:rPr>
        <w:t>Directly or indirectly having the right to appoint a majority of the board of directors or equivalent governing body of the Tenderer]”</w:t>
      </w:r>
    </w:p>
    <w:p w14:paraId="20B4AD60" w14:textId="77777777" w:rsidR="00D85001" w:rsidRPr="00C83DB2" w:rsidRDefault="00D85001" w:rsidP="00D42FE1">
      <w:pPr>
        <w:tabs>
          <w:tab w:val="left" w:pos="8807"/>
        </w:tabs>
        <w:spacing w:before="237"/>
        <w:rPr>
          <w:rFonts w:ascii="Maiandra GD" w:hAnsi="Maiandra GD"/>
          <w:i/>
          <w:sz w:val="24"/>
          <w:szCs w:val="24"/>
        </w:rPr>
      </w:pPr>
    </w:p>
    <w:p w14:paraId="4E6C07ED" w14:textId="77777777" w:rsidR="00D85001" w:rsidRPr="00C83DB2" w:rsidRDefault="00D85001" w:rsidP="00D42FE1">
      <w:pPr>
        <w:tabs>
          <w:tab w:val="left" w:pos="8807"/>
        </w:tabs>
        <w:spacing w:before="237"/>
        <w:rPr>
          <w:rFonts w:ascii="Maiandra GD" w:hAnsi="Maiandra GD"/>
          <w:i/>
          <w:sz w:val="24"/>
          <w:szCs w:val="24"/>
        </w:rPr>
      </w:pPr>
      <w:r w:rsidRPr="00C83DB2">
        <w:rPr>
          <w:rFonts w:ascii="Maiandra GD" w:hAnsi="Maiandra GD"/>
          <w:i/>
          <w:sz w:val="24"/>
          <w:szCs w:val="24"/>
        </w:rPr>
        <w:t>Name of the Tenderer: .......................*[insert complete name of the Tenderer]</w:t>
      </w:r>
      <w:r w:rsidRPr="00C83DB2">
        <w:rPr>
          <w:rFonts w:ascii="Maiandra GD" w:hAnsi="Maiandra GD"/>
          <w:i/>
          <w:sz w:val="24"/>
          <w:szCs w:val="24"/>
          <w:u w:val="single" w:color="221E1F"/>
        </w:rPr>
        <w:tab/>
      </w:r>
    </w:p>
    <w:p w14:paraId="2178F6F3" w14:textId="77777777" w:rsidR="00D85001" w:rsidRPr="00C83DB2" w:rsidRDefault="00D85001" w:rsidP="00D42FE1">
      <w:pPr>
        <w:spacing w:before="243"/>
        <w:rPr>
          <w:rFonts w:ascii="Maiandra GD" w:hAnsi="Maiandra GD"/>
          <w:i/>
          <w:sz w:val="24"/>
          <w:szCs w:val="24"/>
        </w:rPr>
      </w:pPr>
      <w:r w:rsidRPr="00C83DB2">
        <w:rPr>
          <w:rFonts w:ascii="Maiandra GD" w:hAnsi="Maiandra GD"/>
          <w:i/>
          <w:sz w:val="24"/>
          <w:szCs w:val="24"/>
        </w:rPr>
        <w:t>Name of the person duly authorized to sign the Tender on behalf of the Tenderer: ** [insert complete name of person duly authorized to sign the Tender]</w:t>
      </w:r>
    </w:p>
    <w:p w14:paraId="38A698AD" w14:textId="77777777" w:rsidR="00D85001" w:rsidRPr="00C83DB2" w:rsidRDefault="00D85001" w:rsidP="00D42FE1">
      <w:pPr>
        <w:spacing w:before="237"/>
        <w:rPr>
          <w:rFonts w:ascii="Maiandra GD" w:hAnsi="Maiandra GD"/>
          <w:i/>
          <w:sz w:val="24"/>
          <w:szCs w:val="24"/>
        </w:rPr>
      </w:pPr>
      <w:r w:rsidRPr="00C83DB2">
        <w:rPr>
          <w:rFonts w:ascii="Maiandra GD" w:hAnsi="Maiandra GD"/>
          <w:i/>
          <w:sz w:val="24"/>
          <w:szCs w:val="24"/>
        </w:rPr>
        <w:t>Title of the person signing the Tender: ....................... [Insert complete title of the person signing the Tender]</w:t>
      </w:r>
    </w:p>
    <w:p w14:paraId="6A3BFADD" w14:textId="77777777" w:rsidR="00D85001" w:rsidRPr="00C83DB2" w:rsidRDefault="00D85001" w:rsidP="00D42FE1">
      <w:pPr>
        <w:spacing w:before="243"/>
        <w:rPr>
          <w:rFonts w:ascii="Maiandra GD" w:hAnsi="Maiandra GD"/>
          <w:i/>
          <w:sz w:val="24"/>
          <w:szCs w:val="24"/>
        </w:rPr>
      </w:pPr>
      <w:r w:rsidRPr="00C83DB2">
        <w:rPr>
          <w:rFonts w:ascii="Maiandra GD" w:hAnsi="Maiandra GD"/>
          <w:i/>
          <w:sz w:val="24"/>
          <w:szCs w:val="24"/>
        </w:rPr>
        <w:t>Signature of the person named above: ....................... [Insert signature of person whose name and capacity are shown above]</w:t>
      </w:r>
    </w:p>
    <w:p w14:paraId="1A13DE35" w14:textId="77777777" w:rsidR="00D85001" w:rsidRPr="00C83DB2" w:rsidRDefault="00D85001" w:rsidP="00D42FE1">
      <w:pPr>
        <w:spacing w:before="237"/>
        <w:rPr>
          <w:rFonts w:ascii="Maiandra GD" w:hAnsi="Maiandra GD"/>
          <w:i/>
          <w:sz w:val="24"/>
          <w:szCs w:val="24"/>
        </w:rPr>
      </w:pPr>
      <w:r w:rsidRPr="00C83DB2">
        <w:rPr>
          <w:rFonts w:ascii="Maiandra GD" w:hAnsi="Maiandra GD"/>
          <w:i/>
          <w:sz w:val="24"/>
          <w:szCs w:val="24"/>
        </w:rPr>
        <w:t>Date signed....................... [Insert date of signing] day of....................... [Insert month], [insert year]</w:t>
      </w:r>
    </w:p>
    <w:sectPr w:rsidR="00D85001" w:rsidRPr="00C83DB2" w:rsidSect="00D42FE1">
      <w:headerReference w:type="default" r:id="rId41"/>
      <w:footerReference w:type="default" r:id="rId42"/>
      <w:pgSz w:w="11910" w:h="16840"/>
      <w:pgMar w:top="720" w:right="720" w:bottom="720" w:left="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84597E" w14:textId="77777777" w:rsidR="00AE742C" w:rsidRDefault="00AE742C" w:rsidP="00D85001">
      <w:r>
        <w:separator/>
      </w:r>
    </w:p>
  </w:endnote>
  <w:endnote w:type="continuationSeparator" w:id="0">
    <w:p w14:paraId="5ADB4AE7" w14:textId="77777777" w:rsidR="00AE742C" w:rsidRDefault="00AE742C" w:rsidP="00D85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ms Rmn">
    <w:panose1 w:val="02020603040505020304"/>
    <w:charset w:val="00"/>
    <w:family w:val="roman"/>
    <w:notTrueType/>
    <w:pitch w:val="variable"/>
    <w:sig w:usb0="00000003" w:usb1="00000000" w:usb2="00000000" w:usb3="00000000" w:csb0="00000001" w:csb1="00000000"/>
  </w:font>
  <w:font w:name="Times New Roman Bold">
    <w:altName w:val="Times New Roman"/>
    <w:panose1 w:val="02020803070505020304"/>
    <w:charset w:val="00"/>
    <w:family w:val="auto"/>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Maiandra GD">
    <w:panose1 w:val="020E0502030308020204"/>
    <w:charset w:val="00"/>
    <w:family w:val="swiss"/>
    <w:pitch w:val="variable"/>
    <w:sig w:usb0="00000003" w:usb1="00000000" w:usb2="00000000" w:usb3="00000000" w:csb0="00000001" w:csb1="00000000"/>
  </w:font>
  <w:font w:name="Myriad Pro">
    <w:altName w:val="Corbel"/>
    <w:panose1 w:val="00000000000000000000"/>
    <w:charset w:val="00"/>
    <w:family w:val="swiss"/>
    <w:notTrueType/>
    <w:pitch w:val="variable"/>
    <w:sig w:usb0="20000287" w:usb1="00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verlock">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E0DAD" w14:textId="329F1459" w:rsidR="00021A23" w:rsidRDefault="00950C78">
    <w:pPr>
      <w:pStyle w:val="BodyText"/>
      <w:spacing w:line="14" w:lineRule="auto"/>
      <w:rPr>
        <w:sz w:val="20"/>
      </w:rPr>
    </w:pPr>
    <w:r>
      <w:rPr>
        <w:noProof/>
      </w:rPr>
      <mc:AlternateContent>
        <mc:Choice Requires="wpg">
          <w:drawing>
            <wp:anchor distT="0" distB="0" distL="114300" distR="114300" simplePos="0" relativeHeight="251664384" behindDoc="1" locked="0" layoutInCell="1" allowOverlap="1" wp14:anchorId="07279912" wp14:editId="2297BFA0">
              <wp:simplePos x="0" y="0"/>
              <wp:positionH relativeFrom="page">
                <wp:posOffset>0</wp:posOffset>
              </wp:positionH>
              <wp:positionV relativeFrom="page">
                <wp:posOffset>10234295</wp:posOffset>
              </wp:positionV>
              <wp:extent cx="7560310" cy="458470"/>
              <wp:effectExtent l="0" t="0" r="2540" b="0"/>
              <wp:wrapNone/>
              <wp:docPr id="2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0310" cy="458470"/>
                        <a:chOff x="0" y="16117"/>
                        <a:chExt cx="11906" cy="722"/>
                      </a:xfrm>
                    </wpg:grpSpPr>
                    <wps:wsp>
                      <wps:cNvPr id="313" name="Freeform 93"/>
                      <wps:cNvSpPr/>
                      <wps:spPr bwMode="auto">
                        <a:xfrm>
                          <a:off x="0" y="16126"/>
                          <a:ext cx="1609" cy="712"/>
                        </a:xfrm>
                        <a:custGeom>
                          <a:avLst/>
                          <a:gdLst>
                            <a:gd name="T0" fmla="*/ 1608 w 1609"/>
                            <a:gd name="T1" fmla="+- 0 16127 16127"/>
                            <a:gd name="T2" fmla="*/ 16127 h 712"/>
                            <a:gd name="T3" fmla="*/ 0 w 1609"/>
                            <a:gd name="T4" fmla="+- 0 16127 16127"/>
                            <a:gd name="T5" fmla="*/ 16127 h 712"/>
                            <a:gd name="T6" fmla="*/ 0 w 1609"/>
                            <a:gd name="T7" fmla="+- 0 16838 16127"/>
                            <a:gd name="T8" fmla="*/ 16838 h 712"/>
                            <a:gd name="T9" fmla="*/ 1253 w 1609"/>
                            <a:gd name="T10" fmla="+- 0 16838 16127"/>
                            <a:gd name="T11" fmla="*/ 16838 h 712"/>
                            <a:gd name="T12" fmla="*/ 1608 w 1609"/>
                            <a:gd name="T13" fmla="+- 0 16127 16127"/>
                            <a:gd name="T14" fmla="*/ 16127 h 712"/>
                          </a:gdLst>
                          <a:ahLst/>
                          <a:cxnLst>
                            <a:cxn ang="0">
                              <a:pos x="T0" y="T2"/>
                            </a:cxn>
                            <a:cxn ang="0">
                              <a:pos x="T3" y="T5"/>
                            </a:cxn>
                            <a:cxn ang="0">
                              <a:pos x="T6" y="T8"/>
                            </a:cxn>
                            <a:cxn ang="0">
                              <a:pos x="T9" y="T11"/>
                            </a:cxn>
                            <a:cxn ang="0">
                              <a:pos x="T12" y="T14"/>
                            </a:cxn>
                          </a:cxnLst>
                          <a:rect l="0" t="0" r="r" b="b"/>
                          <a:pathLst>
                            <a:path w="1609" h="712">
                              <a:moveTo>
                                <a:pt x="1608" y="0"/>
                              </a:moveTo>
                              <a:lnTo>
                                <a:pt x="0" y="0"/>
                              </a:lnTo>
                              <a:lnTo>
                                <a:pt x="0" y="711"/>
                              </a:lnTo>
                              <a:lnTo>
                                <a:pt x="1253" y="711"/>
                              </a:lnTo>
                              <a:lnTo>
                                <a:pt x="1608" y="0"/>
                              </a:lnTo>
                              <a:close/>
                            </a:path>
                          </a:pathLst>
                        </a:custGeom>
                        <a:solidFill>
                          <a:srgbClr val="CCE7D3"/>
                        </a:solidFill>
                        <a:ln>
                          <a:noFill/>
                        </a:ln>
                      </wps:spPr>
                      <wps:bodyPr rot="0" vert="horz" wrap="square" lIns="91440" tIns="45720" rIns="91440" bIns="45720" anchor="t" anchorCtr="0" upright="1">
                        <a:noAutofit/>
                      </wps:bodyPr>
                    </wps:wsp>
                    <wps:wsp>
                      <wps:cNvPr id="314" name="Line 92"/>
                      <wps:cNvCnPr>
                        <a:cxnSpLocks noChangeShapeType="1"/>
                      </wps:cNvCnPr>
                      <wps:spPr bwMode="auto">
                        <a:xfrm>
                          <a:off x="0" y="16127"/>
                          <a:ext cx="11906" cy="0"/>
                        </a:xfrm>
                        <a:prstGeom prst="line">
                          <a:avLst/>
                        </a:prstGeom>
                        <a:noFill/>
                        <a:ln w="12697">
                          <a:solidFill>
                            <a:srgbClr val="CCE7D3"/>
                          </a:solidFill>
                          <a:round/>
                        </a:ln>
                      </wps:spPr>
                      <wps:bodyPr/>
                    </wps:wsp>
                  </wpg:wgp>
                </a:graphicData>
              </a:graphic>
              <wp14:sizeRelH relativeFrom="page">
                <wp14:pctWidth>0</wp14:pctWidth>
              </wp14:sizeRelH>
              <wp14:sizeRelV relativeFrom="page">
                <wp14:pctHeight>0</wp14:pctHeight>
              </wp14:sizeRelV>
            </wp:anchor>
          </w:drawing>
        </mc:Choice>
        <mc:Fallback>
          <w:pict>
            <v:group w14:anchorId="56D74DF2" id="Group 12" o:spid="_x0000_s1026" style="position:absolute;margin-left:0;margin-top:805.85pt;width:595.3pt;height:36.1pt;z-index:-251652096;mso-position-horizontal-relative:page;mso-position-vertical-relative:page" coordorigin=",16117" coordsize="11906,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">
              <v:shape id="Freeform 93" o:spid="_x0000_s1027" style="position:absolute;top:16126;width:1609;height:712;visibility:visible;mso-wrap-style:square;v-text-anchor:top" coordsize="1609,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" path="m1608,l,,,711r1253,l1608,xe" fillcolor="#cce7d3" stroked="f">
                <v:path arrowok="t" o:connecttype="custom" o:connectlocs="1608,16127;0,16127;0,16838;1253,16838;1608,16127" o:connectangles="0,0,0,0,0"/>
              </v:shape>
              <v:line id="Line 92" o:spid="_x0000_s1028" style="position:absolute;visibility:visible;mso-wrap-style:square" from="0,16127" to="11906,16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" strokecolor="#cce7d3" strokeweight=".35269mm"/>
              <w10:wrap anchorx="page" anchory="page"/>
            </v:group>
          </w:pict>
        </mc:Fallback>
      </mc:AlternateContent>
    </w:r>
    <w:r>
      <w:rPr>
        <w:noProof/>
      </w:rPr>
      <mc:AlternateContent>
        <mc:Choice Requires="wps">
          <w:drawing>
            <wp:anchor distT="0" distB="0" distL="114300" distR="114300" simplePos="0" relativeHeight="251665408" behindDoc="1" locked="0" layoutInCell="1" allowOverlap="1" wp14:anchorId="1527FB2B" wp14:editId="5532F142">
              <wp:simplePos x="0" y="0"/>
              <wp:positionH relativeFrom="page">
                <wp:posOffset>518160</wp:posOffset>
              </wp:positionH>
              <wp:positionV relativeFrom="page">
                <wp:posOffset>10249535</wp:posOffset>
              </wp:positionV>
              <wp:extent cx="93980" cy="201295"/>
              <wp:effectExtent l="0" t="0" r="0" b="0"/>
              <wp:wrapNone/>
              <wp:docPr id="2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 cy="201295"/>
                      </a:xfrm>
                      <a:prstGeom prst="rect">
                        <a:avLst/>
                      </a:prstGeom>
                      <a:noFill/>
                      <a:ln>
                        <a:noFill/>
                      </a:ln>
                    </wps:spPr>
                    <wps:txbx>
                      <w:txbxContent>
                        <w:p w14:paraId="6088B605" w14:textId="77777777" w:rsidR="00021A23" w:rsidRDefault="00021A23">
                          <w:pPr>
                            <w:spacing w:before="20"/>
                            <w:ind w:left="20"/>
                            <w:rPr>
                              <w:rFonts w:ascii="Myriad Pro"/>
                              <w:sz w:val="23"/>
                            </w:rPr>
                          </w:pPr>
                          <w:r>
                            <w:rPr>
                              <w:rFonts w:ascii="Myriad Pro"/>
                              <w:color w:val="231F20"/>
                              <w:sz w:val="23"/>
                            </w:rP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7FB2B" id="_x0000_t202" coordsize="21600,21600" o:spt="202" path="m,l,21600r21600,l21600,xe">
              <v:stroke joinstyle="miter"/>
              <v:path gradientshapeok="t" o:connecttype="rect"/>
            </v:shapetype>
            <v:shape id="Text Box 11" o:spid="_x0000_s1028" type="#_x0000_t202" style="position:absolute;margin-left:40.8pt;margin-top:807.05pt;width:7.4pt;height:15.8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" filled="f" stroked="f">
              <v:textbox inset="0,0,0,0">
                <w:txbxContent>
                  <w:p w14:paraId="6088B605" w14:textId="77777777" w:rsidR="00021A23" w:rsidRDefault="00021A23">
                    <w:pPr>
                      <w:spacing w:before="20"/>
                      <w:ind w:left="20"/>
                      <w:rPr>
                        <w:rFonts w:ascii="Myriad Pro"/>
                        <w:sz w:val="23"/>
                      </w:rPr>
                    </w:pPr>
                    <w:r>
                      <w:rPr>
                        <w:rFonts w:ascii="Myriad Pro"/>
                        <w:color w:val="231F20"/>
                        <w:sz w:val="23"/>
                      </w:rPr>
                      <w:t>ii</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597AF" w14:textId="44CDB6F8" w:rsidR="00021A23" w:rsidRDefault="00950C78">
    <w:pPr>
      <w:pStyle w:val="BodyText"/>
      <w:spacing w:line="14" w:lineRule="auto"/>
      <w:rPr>
        <w:sz w:val="20"/>
      </w:rPr>
    </w:pPr>
    <w:r>
      <w:rPr>
        <w:noProof/>
      </w:rPr>
      <mc:AlternateContent>
        <mc:Choice Requires="wpg">
          <w:drawing>
            <wp:anchor distT="0" distB="0" distL="114300" distR="114300" simplePos="0" relativeHeight="251682816" behindDoc="1" locked="0" layoutInCell="1" allowOverlap="1" wp14:anchorId="1A2A06C3" wp14:editId="15179577">
              <wp:simplePos x="0" y="0"/>
              <wp:positionH relativeFrom="page">
                <wp:posOffset>0</wp:posOffset>
              </wp:positionH>
              <wp:positionV relativeFrom="page">
                <wp:posOffset>10234295</wp:posOffset>
              </wp:positionV>
              <wp:extent cx="7561580" cy="459740"/>
              <wp:effectExtent l="0" t="0" r="1270" b="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1580" cy="459740"/>
                        <a:chOff x="0" y="16117"/>
                        <a:chExt cx="11908" cy="724"/>
                      </a:xfrm>
                    </wpg:grpSpPr>
                    <wps:wsp>
                      <wps:cNvPr id="372" name="Freeform 9"/>
                      <wps:cNvSpPr/>
                      <wps:spPr bwMode="auto">
                        <a:xfrm>
                          <a:off x="10156" y="16126"/>
                          <a:ext cx="1749" cy="712"/>
                        </a:xfrm>
                        <a:custGeom>
                          <a:avLst/>
                          <a:gdLst>
                            <a:gd name="T0" fmla="+- 0 11906 10157"/>
                            <a:gd name="T1" fmla="*/ T0 w 1749"/>
                            <a:gd name="T2" fmla="+- 0 16127 16127"/>
                            <a:gd name="T3" fmla="*/ 16127 h 712"/>
                            <a:gd name="T4" fmla="+- 0 10157 10157"/>
                            <a:gd name="T5" fmla="*/ T4 w 1749"/>
                            <a:gd name="T6" fmla="+- 0 16127 16127"/>
                            <a:gd name="T7" fmla="*/ 16127 h 712"/>
                            <a:gd name="T8" fmla="+- 0 10567 10157"/>
                            <a:gd name="T9" fmla="*/ T8 w 1749"/>
                            <a:gd name="T10" fmla="+- 0 16838 16127"/>
                            <a:gd name="T11" fmla="*/ 16838 h 712"/>
                            <a:gd name="T12" fmla="+- 0 11906 10157"/>
                            <a:gd name="T13" fmla="*/ T12 w 1749"/>
                            <a:gd name="T14" fmla="+- 0 16838 16127"/>
                            <a:gd name="T15" fmla="*/ 16838 h 712"/>
                            <a:gd name="T16" fmla="+- 0 11906 10157"/>
                            <a:gd name="T17" fmla="*/ T16 w 1749"/>
                            <a:gd name="T18" fmla="+- 0 16127 16127"/>
                            <a:gd name="T19" fmla="*/ 16127 h 712"/>
                          </a:gdLst>
                          <a:ahLst/>
                          <a:cxnLst>
                            <a:cxn ang="0">
                              <a:pos x="T1" y="T3"/>
                            </a:cxn>
                            <a:cxn ang="0">
                              <a:pos x="T5" y="T7"/>
                            </a:cxn>
                            <a:cxn ang="0">
                              <a:pos x="T9" y="T11"/>
                            </a:cxn>
                            <a:cxn ang="0">
                              <a:pos x="T13" y="T15"/>
                            </a:cxn>
                            <a:cxn ang="0">
                              <a:pos x="T17" y="T19"/>
                            </a:cxn>
                          </a:cxnLst>
                          <a:rect l="0" t="0" r="r" b="b"/>
                          <a:pathLst>
                            <a:path w="1749" h="712">
                              <a:moveTo>
                                <a:pt x="1749" y="0"/>
                              </a:moveTo>
                              <a:lnTo>
                                <a:pt x="0" y="0"/>
                              </a:lnTo>
                              <a:lnTo>
                                <a:pt x="410" y="711"/>
                              </a:lnTo>
                              <a:lnTo>
                                <a:pt x="1749" y="711"/>
                              </a:lnTo>
                              <a:lnTo>
                                <a:pt x="1749" y="0"/>
                              </a:lnTo>
                              <a:close/>
                            </a:path>
                          </a:pathLst>
                        </a:custGeom>
                        <a:solidFill>
                          <a:srgbClr val="FCD3C1"/>
                        </a:solidFill>
                        <a:ln>
                          <a:noFill/>
                        </a:ln>
                      </wps:spPr>
                      <wps:bodyPr rot="0" vert="horz" wrap="square" lIns="91440" tIns="45720" rIns="91440" bIns="45720" anchor="t" anchorCtr="0" upright="1">
                        <a:noAutofit/>
                      </wps:bodyPr>
                    </wps:wsp>
                    <wps:wsp>
                      <wps:cNvPr id="374" name="Freeform 8"/>
                      <wps:cNvSpPr/>
                      <wps:spPr bwMode="auto">
                        <a:xfrm>
                          <a:off x="10156" y="16126"/>
                          <a:ext cx="1749" cy="712"/>
                        </a:xfrm>
                        <a:custGeom>
                          <a:avLst/>
                          <a:gdLst>
                            <a:gd name="T0" fmla="+- 0 10157 10157"/>
                            <a:gd name="T1" fmla="*/ T0 w 1749"/>
                            <a:gd name="T2" fmla="+- 0 16127 16127"/>
                            <a:gd name="T3" fmla="*/ 16127 h 712"/>
                            <a:gd name="T4" fmla="+- 0 11906 10157"/>
                            <a:gd name="T5" fmla="*/ T4 w 1749"/>
                            <a:gd name="T6" fmla="+- 0 16127 16127"/>
                            <a:gd name="T7" fmla="*/ 16127 h 712"/>
                            <a:gd name="T8" fmla="+- 0 11906 10157"/>
                            <a:gd name="T9" fmla="*/ T8 w 1749"/>
                            <a:gd name="T10" fmla="+- 0 16838 16127"/>
                            <a:gd name="T11" fmla="*/ 16838 h 712"/>
                            <a:gd name="T12" fmla="+- 0 10567 10157"/>
                            <a:gd name="T13" fmla="*/ T12 w 1749"/>
                            <a:gd name="T14" fmla="+- 0 16838 16127"/>
                            <a:gd name="T15" fmla="*/ 16838 h 712"/>
                            <a:gd name="T16" fmla="+- 0 10157 10157"/>
                            <a:gd name="T17" fmla="*/ T16 w 1749"/>
                            <a:gd name="T18" fmla="+- 0 16127 16127"/>
                            <a:gd name="T19" fmla="*/ 16127 h 712"/>
                          </a:gdLst>
                          <a:ahLst/>
                          <a:cxnLst>
                            <a:cxn ang="0">
                              <a:pos x="T1" y="T3"/>
                            </a:cxn>
                            <a:cxn ang="0">
                              <a:pos x="T5" y="T7"/>
                            </a:cxn>
                            <a:cxn ang="0">
                              <a:pos x="T9" y="T11"/>
                            </a:cxn>
                            <a:cxn ang="0">
                              <a:pos x="T13" y="T15"/>
                            </a:cxn>
                            <a:cxn ang="0">
                              <a:pos x="T17" y="T19"/>
                            </a:cxn>
                          </a:cxnLst>
                          <a:rect l="0" t="0" r="r" b="b"/>
                          <a:pathLst>
                            <a:path w="1749" h="712">
                              <a:moveTo>
                                <a:pt x="0" y="0"/>
                              </a:moveTo>
                              <a:lnTo>
                                <a:pt x="1749" y="0"/>
                              </a:lnTo>
                              <a:lnTo>
                                <a:pt x="1749" y="711"/>
                              </a:lnTo>
                              <a:lnTo>
                                <a:pt x="410" y="711"/>
                              </a:lnTo>
                              <a:lnTo>
                                <a:pt x="0" y="0"/>
                              </a:lnTo>
                            </a:path>
                          </a:pathLst>
                        </a:custGeom>
                        <a:noFill/>
                        <a:ln w="2743">
                          <a:solidFill>
                            <a:srgbClr val="FCD3C1"/>
                          </a:solidFill>
                          <a:round/>
                        </a:ln>
                      </wps:spPr>
                      <wps:bodyPr rot="0" vert="horz" wrap="square" lIns="91440" tIns="45720" rIns="91440" bIns="45720" anchor="t" anchorCtr="0" upright="1">
                        <a:noAutofit/>
                      </wps:bodyPr>
                    </wps:wsp>
                    <wps:wsp>
                      <wps:cNvPr id="376" name="Line 7"/>
                      <wps:cNvCnPr>
                        <a:cxnSpLocks noChangeShapeType="1"/>
                      </wps:cNvCnPr>
                      <wps:spPr bwMode="auto">
                        <a:xfrm>
                          <a:off x="0" y="16127"/>
                          <a:ext cx="11906" cy="0"/>
                        </a:xfrm>
                        <a:prstGeom prst="line">
                          <a:avLst/>
                        </a:prstGeom>
                        <a:noFill/>
                        <a:ln w="12697">
                          <a:solidFill>
                            <a:srgbClr val="FCD3C1"/>
                          </a:solidFill>
                          <a:round/>
                        </a:ln>
                      </wps:spPr>
                      <wps:bodyPr/>
                    </wps:wsp>
                  </wpg:wgp>
                </a:graphicData>
              </a:graphic>
              <wp14:sizeRelH relativeFrom="page">
                <wp14:pctWidth>0</wp14:pctWidth>
              </wp14:sizeRelH>
              <wp14:sizeRelV relativeFrom="page">
                <wp14:pctHeight>0</wp14:pctHeight>
              </wp14:sizeRelV>
            </wp:anchor>
          </w:drawing>
        </mc:Choice>
        <mc:Fallback>
          <w:pict>
            <v:group w14:anchorId="0E3A9DAF" id="Group 2" o:spid="_x0000_s1026" style="position:absolute;margin-left:0;margin-top:805.85pt;width:595.4pt;height:36.2pt;z-index:-251633664;mso-position-horizontal-relative:page;mso-position-vertical-relative:page" coordorigin=",16117" coordsize="11908,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">
              <v:shape id="Freeform 9" o:spid="_x0000_s1027" style="position:absolute;left:10156;top:16126;width:1749;height:712;visibility:visible;mso-wrap-style:square;v-text-anchor:top" coordsize="1749,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" path="m1749,l,,410,711r1339,l1749,xe" fillcolor="#fcd3c1" stroked="f">
                <v:path arrowok="t" o:connecttype="custom" o:connectlocs="1749,16127;0,16127;410,16838;1749,16838;1749,16127" o:connectangles="0,0,0,0,0"/>
              </v:shape>
              <v:shape id="Freeform 8" o:spid="_x0000_s1028" style="position:absolute;left:10156;top:16126;width:1749;height:712;visibility:visible;mso-wrap-style:square;v-text-anchor:top" coordsize="1749,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" path="m,l1749,r,711l410,711,,e" filled="f" strokecolor="#fcd3c1" strokeweight=".07619mm">
                <v:path arrowok="t" o:connecttype="custom" o:connectlocs="0,16127;1749,16127;1749,16838;410,16838;0,16127" o:connectangles="0,0,0,0,0"/>
              </v:shape>
              <v:line id="Line 7" o:spid="_x0000_s1029" style="position:absolute;visibility:visible;mso-wrap-style:square" from="0,16127" to="11906,16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" strokecolor="#fcd3c1" strokeweight=".35269mm"/>
              <w10:wrap anchorx="page" anchory="page"/>
            </v:group>
          </w:pict>
        </mc:Fallback>
      </mc:AlternateContent>
    </w:r>
    <w:r>
      <w:rPr>
        <w:noProof/>
      </w:rPr>
      <mc:AlternateContent>
        <mc:Choice Requires="wps">
          <w:drawing>
            <wp:anchor distT="0" distB="0" distL="114300" distR="114300" simplePos="0" relativeHeight="251683840" behindDoc="1" locked="0" layoutInCell="1" allowOverlap="1" wp14:anchorId="59523896" wp14:editId="3A7B504E">
              <wp:simplePos x="0" y="0"/>
              <wp:positionH relativeFrom="page">
                <wp:posOffset>6854825</wp:posOffset>
              </wp:positionH>
              <wp:positionV relativeFrom="page">
                <wp:posOffset>10249535</wp:posOffset>
              </wp:positionV>
              <wp:extent cx="200660" cy="20129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 cy="201295"/>
                      </a:xfrm>
                      <a:prstGeom prst="rect">
                        <a:avLst/>
                      </a:prstGeom>
                      <a:noFill/>
                      <a:ln>
                        <a:noFill/>
                      </a:ln>
                    </wps:spPr>
                    <wps:txbx>
                      <w:txbxContent>
                        <w:p w14:paraId="1B5A0E1A" w14:textId="77777777" w:rsidR="00021A23" w:rsidRDefault="00021A23">
                          <w:pPr>
                            <w:spacing w:before="20"/>
                            <w:ind w:left="40"/>
                            <w:rPr>
                              <w:rFonts w:ascii="Myriad Pro"/>
                              <w:sz w:val="23"/>
                            </w:rPr>
                          </w:pPr>
                          <w:r>
                            <w:fldChar w:fldCharType="begin"/>
                          </w:r>
                          <w:r>
                            <w:rPr>
                              <w:rFonts w:ascii="Myriad Pro"/>
                              <w:color w:val="231F20"/>
                              <w:sz w:val="23"/>
                            </w:rPr>
                            <w:instrText xml:space="preserve"> PAGE </w:instrText>
                          </w:r>
                          <w:r>
                            <w:fldChar w:fldCharType="separate"/>
                          </w:r>
                          <w:r>
                            <w:rPr>
                              <w:rFonts w:ascii="Myriad Pro"/>
                              <w:noProof/>
                              <w:color w:val="231F20"/>
                              <w:sz w:val="23"/>
                            </w:rPr>
                            <w:t>96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523896" id="_x0000_t202" coordsize="21600,21600" o:spt="202" path="m,l,21600r21600,l21600,xe">
              <v:stroke joinstyle="miter"/>
              <v:path gradientshapeok="t" o:connecttype="rect"/>
            </v:shapetype>
            <v:shape id="Text Box 1" o:spid="_x0000_s1033" type="#_x0000_t202" style="position:absolute;margin-left:539.75pt;margin-top:807.05pt;width:15.8pt;height:15.85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" filled="f" stroked="f">
              <v:textbox inset="0,0,0,0">
                <w:txbxContent>
                  <w:p w14:paraId="1B5A0E1A" w14:textId="77777777" w:rsidR="00021A23" w:rsidRDefault="00021A23">
                    <w:pPr>
                      <w:spacing w:before="20"/>
                      <w:ind w:left="40"/>
                      <w:rPr>
                        <w:rFonts w:ascii="Myriad Pro"/>
                        <w:sz w:val="23"/>
                      </w:rPr>
                    </w:pPr>
                    <w:r>
                      <w:fldChar w:fldCharType="begin"/>
                    </w:r>
                    <w:r>
                      <w:rPr>
                        <w:rFonts w:ascii="Myriad Pro"/>
                        <w:color w:val="231F20"/>
                        <w:sz w:val="23"/>
                      </w:rPr>
                      <w:instrText xml:space="preserve"> PAGE </w:instrText>
                    </w:r>
                    <w:r>
                      <w:fldChar w:fldCharType="separate"/>
                    </w:r>
                    <w:r>
                      <w:rPr>
                        <w:rFonts w:ascii="Myriad Pro"/>
                        <w:noProof/>
                        <w:color w:val="231F20"/>
                        <w:sz w:val="23"/>
                      </w:rPr>
                      <w:t>96</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7A8AE" w14:textId="6290C035" w:rsidR="00021A23" w:rsidRDefault="00950C78">
    <w:pPr>
      <w:pStyle w:val="BodyText"/>
      <w:spacing w:line="14" w:lineRule="auto"/>
      <w:rPr>
        <w:sz w:val="20"/>
      </w:rPr>
    </w:pPr>
    <w:r>
      <w:rPr>
        <w:noProof/>
      </w:rPr>
      <mc:AlternateContent>
        <mc:Choice Requires="wps">
          <w:drawing>
            <wp:anchor distT="0" distB="0" distL="114300" distR="114300" simplePos="0" relativeHeight="251685888" behindDoc="1" locked="0" layoutInCell="1" allowOverlap="1" wp14:anchorId="4251B2DA" wp14:editId="360E6DA2">
              <wp:simplePos x="0" y="0"/>
              <wp:positionH relativeFrom="page">
                <wp:posOffset>505460</wp:posOffset>
              </wp:positionH>
              <wp:positionV relativeFrom="page">
                <wp:posOffset>10249535</wp:posOffset>
              </wp:positionV>
              <wp:extent cx="200660" cy="20129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 cy="201295"/>
                      </a:xfrm>
                      <a:prstGeom prst="rect">
                        <a:avLst/>
                      </a:prstGeom>
                      <a:noFill/>
                      <a:ln>
                        <a:noFill/>
                      </a:ln>
                    </wps:spPr>
                    <wps:txbx>
                      <w:txbxContent>
                        <w:p w14:paraId="4E5F6A94" w14:textId="77777777" w:rsidR="00021A23" w:rsidRDefault="00021A23">
                          <w:pPr>
                            <w:spacing w:before="20"/>
                            <w:ind w:left="40"/>
                            <w:rPr>
                              <w:rFonts w:ascii="Myriad Pro"/>
                              <w:sz w:val="23"/>
                            </w:rPr>
                          </w:pPr>
                          <w:r>
                            <w:fldChar w:fldCharType="begin"/>
                          </w:r>
                          <w:r>
                            <w:rPr>
                              <w:rFonts w:ascii="Myriad Pro"/>
                              <w:color w:val="231F20"/>
                              <w:sz w:val="23"/>
                            </w:rPr>
                            <w:instrText xml:space="preserve"> PAGE </w:instrText>
                          </w:r>
                          <w:r>
                            <w:fldChar w:fldCharType="separate"/>
                          </w:r>
                          <w:r>
                            <w:rPr>
                              <w:rFonts w:ascii="Myriad Pro"/>
                              <w:noProof/>
                              <w:color w:val="231F20"/>
                              <w:sz w:val="23"/>
                            </w:rPr>
                            <w:t>91</w:t>
                          </w:r>
                          <w:r>
                            <w:fldChar w:fldCharType="end"/>
                          </w:r>
                        </w:p>
                        <w:p w14:paraId="3D88948B" w14:textId="77777777" w:rsidR="00021A23" w:rsidRDefault="00021A23">
                          <w:pPr>
                            <w:spacing w:line="245" w:lineRule="exact"/>
                            <w:ind w:left="20"/>
                            <w:rPr>
                              <w:rFonts w:ascii="Calibri"/>
                              <w:b/>
                            </w:rPr>
                          </w:pPr>
                          <w:r>
                            <w:rPr>
                              <w:rFonts w:ascii="Calibri"/>
                            </w:rPr>
                            <w:t>Page</w:t>
                          </w:r>
                          <w:r>
                            <w:fldChar w:fldCharType="begin"/>
                          </w:r>
                          <w:r>
                            <w:rPr>
                              <w:rFonts w:ascii="Calibri"/>
                              <w:b/>
                            </w:rPr>
                            <w:instrText xml:space="preserve"> PAGE </w:instrText>
                          </w:r>
                          <w:r>
                            <w:fldChar w:fldCharType="separate"/>
                          </w:r>
                          <w:r>
                            <w:rPr>
                              <w:rFonts w:ascii="Calibri"/>
                              <w:b/>
                              <w:noProof/>
                            </w:rPr>
                            <w:t>91</w:t>
                          </w:r>
                          <w:r>
                            <w:fldChar w:fldCharType="end"/>
                          </w:r>
                          <w:r>
                            <w:rPr>
                              <w:rFonts w:ascii="Calibri"/>
                            </w:rPr>
                            <w:t>of</w:t>
                          </w:r>
                          <w:r>
                            <w:rPr>
                              <w:rFonts w:ascii="Calibri"/>
                              <w:b/>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51B2DA" id="_x0000_t202" coordsize="21600,21600" o:spt="202" path="m,l,21600r21600,l21600,xe">
              <v:stroke joinstyle="miter"/>
              <v:path gradientshapeok="t" o:connecttype="rect"/>
            </v:shapetype>
            <v:shape id="_x0000_s1034" type="#_x0000_t202" style="position:absolute;margin-left:39.8pt;margin-top:807.05pt;width:15.8pt;height:15.85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" filled="f" stroked="f">
              <v:textbox inset="0,0,0,0">
                <w:txbxContent>
                  <w:p w14:paraId="4E5F6A94" w14:textId="77777777" w:rsidR="00021A23" w:rsidRDefault="00021A23">
                    <w:pPr>
                      <w:spacing w:before="20"/>
                      <w:ind w:left="40"/>
                      <w:rPr>
                        <w:rFonts w:ascii="Myriad Pro"/>
                        <w:sz w:val="23"/>
                      </w:rPr>
                    </w:pPr>
                    <w:r>
                      <w:fldChar w:fldCharType="begin"/>
                    </w:r>
                    <w:r>
                      <w:rPr>
                        <w:rFonts w:ascii="Myriad Pro"/>
                        <w:color w:val="231F20"/>
                        <w:sz w:val="23"/>
                      </w:rPr>
                      <w:instrText xml:space="preserve"> PAGE </w:instrText>
                    </w:r>
                    <w:r>
                      <w:fldChar w:fldCharType="separate"/>
                    </w:r>
                    <w:r>
                      <w:rPr>
                        <w:rFonts w:ascii="Myriad Pro"/>
                        <w:noProof/>
                        <w:color w:val="231F20"/>
                        <w:sz w:val="23"/>
                      </w:rPr>
                      <w:t>91</w:t>
                    </w:r>
                    <w:r>
                      <w:fldChar w:fldCharType="end"/>
                    </w:r>
                  </w:p>
                  <w:p w14:paraId="3D88948B" w14:textId="77777777" w:rsidR="00021A23" w:rsidRDefault="00021A23">
                    <w:pPr>
                      <w:spacing w:line="245" w:lineRule="exact"/>
                      <w:ind w:left="20"/>
                      <w:rPr>
                        <w:rFonts w:ascii="Calibri"/>
                        <w:b/>
                      </w:rPr>
                    </w:pPr>
                    <w:r>
                      <w:rPr>
                        <w:rFonts w:ascii="Calibri"/>
                      </w:rPr>
                      <w:t>Page</w:t>
                    </w:r>
                    <w:r>
                      <w:fldChar w:fldCharType="begin"/>
                    </w:r>
                    <w:r>
                      <w:rPr>
                        <w:rFonts w:ascii="Calibri"/>
                        <w:b/>
                      </w:rPr>
                      <w:instrText xml:space="preserve"> PAGE </w:instrText>
                    </w:r>
                    <w:r>
                      <w:fldChar w:fldCharType="separate"/>
                    </w:r>
                    <w:r>
                      <w:rPr>
                        <w:rFonts w:ascii="Calibri"/>
                        <w:b/>
                        <w:noProof/>
                      </w:rPr>
                      <w:t>91</w:t>
                    </w:r>
                    <w:r>
                      <w:fldChar w:fldCharType="end"/>
                    </w:r>
                    <w:r>
                      <w:rPr>
                        <w:rFonts w:ascii="Calibri"/>
                      </w:rPr>
                      <w:t>of</w:t>
                    </w:r>
                    <w:r>
                      <w:rPr>
                        <w:rFonts w:ascii="Calibri"/>
                        <w:b/>
                      </w:rPr>
                      <w:t>3</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E835E7" w14:textId="77777777" w:rsidR="00021A23" w:rsidRDefault="00021A23">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34D72" w14:textId="01E224C2" w:rsidR="00021A23" w:rsidRDefault="00950C78">
    <w:pPr>
      <w:pStyle w:val="BodyText"/>
      <w:spacing w:line="14" w:lineRule="auto"/>
      <w:rPr>
        <w:sz w:val="20"/>
      </w:rPr>
    </w:pPr>
    <w:r>
      <w:rPr>
        <w:noProof/>
      </w:rPr>
      <mc:AlternateContent>
        <mc:Choice Requires="wpg">
          <w:drawing>
            <wp:anchor distT="0" distB="0" distL="114300" distR="114300" simplePos="0" relativeHeight="251662336" behindDoc="1" locked="0" layoutInCell="1" allowOverlap="1" wp14:anchorId="39DB59DE" wp14:editId="5AC63B69">
              <wp:simplePos x="0" y="0"/>
              <wp:positionH relativeFrom="page">
                <wp:posOffset>0</wp:posOffset>
              </wp:positionH>
              <wp:positionV relativeFrom="page">
                <wp:posOffset>10349865</wp:posOffset>
              </wp:positionV>
              <wp:extent cx="7560310" cy="452120"/>
              <wp:effectExtent l="0" t="0" r="2540" b="5080"/>
              <wp:wrapNone/>
              <wp:docPr id="214529464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0310" cy="452120"/>
                        <a:chOff x="0" y="16126"/>
                        <a:chExt cx="11906" cy="712"/>
                      </a:xfrm>
                    </wpg:grpSpPr>
                    <wps:wsp>
                      <wps:cNvPr id="306" name="Freeform 97"/>
                      <wps:cNvSpPr/>
                      <wps:spPr bwMode="auto">
                        <a:xfrm>
                          <a:off x="10156" y="16126"/>
                          <a:ext cx="1749" cy="712"/>
                        </a:xfrm>
                        <a:custGeom>
                          <a:avLst/>
                          <a:gdLst>
                            <a:gd name="T0" fmla="+- 0 10157 10157"/>
                            <a:gd name="T1" fmla="*/ T0 w 1749"/>
                            <a:gd name="T2" fmla="+- 0 16127 16127"/>
                            <a:gd name="T3" fmla="*/ 16127 h 712"/>
                            <a:gd name="T4" fmla="+- 0 11906 10157"/>
                            <a:gd name="T5" fmla="*/ T4 w 1749"/>
                            <a:gd name="T6" fmla="+- 0 16127 16127"/>
                            <a:gd name="T7" fmla="*/ 16127 h 712"/>
                            <a:gd name="T8" fmla="+- 0 11906 10157"/>
                            <a:gd name="T9" fmla="*/ T8 w 1749"/>
                            <a:gd name="T10" fmla="+- 0 16838 16127"/>
                            <a:gd name="T11" fmla="*/ 16838 h 712"/>
                            <a:gd name="T12" fmla="+- 0 10567 10157"/>
                            <a:gd name="T13" fmla="*/ T12 w 1749"/>
                            <a:gd name="T14" fmla="+- 0 16838 16127"/>
                            <a:gd name="T15" fmla="*/ 16838 h 712"/>
                            <a:gd name="T16" fmla="+- 0 10157 10157"/>
                            <a:gd name="T17" fmla="*/ T16 w 1749"/>
                            <a:gd name="T18" fmla="+- 0 16127 16127"/>
                            <a:gd name="T19" fmla="*/ 16127 h 712"/>
                          </a:gdLst>
                          <a:ahLst/>
                          <a:cxnLst>
                            <a:cxn ang="0">
                              <a:pos x="T1" y="T3"/>
                            </a:cxn>
                            <a:cxn ang="0">
                              <a:pos x="T5" y="T7"/>
                            </a:cxn>
                            <a:cxn ang="0">
                              <a:pos x="T9" y="T11"/>
                            </a:cxn>
                            <a:cxn ang="0">
                              <a:pos x="T13" y="T15"/>
                            </a:cxn>
                            <a:cxn ang="0">
                              <a:pos x="T17" y="T19"/>
                            </a:cxn>
                          </a:cxnLst>
                          <a:rect l="0" t="0" r="r" b="b"/>
                          <a:pathLst>
                            <a:path w="1749" h="712">
                              <a:moveTo>
                                <a:pt x="0" y="0"/>
                              </a:moveTo>
                              <a:lnTo>
                                <a:pt x="1749" y="0"/>
                              </a:lnTo>
                              <a:lnTo>
                                <a:pt x="1749" y="711"/>
                              </a:lnTo>
                              <a:lnTo>
                                <a:pt x="410" y="711"/>
                              </a:lnTo>
                              <a:lnTo>
                                <a:pt x="0" y="0"/>
                              </a:lnTo>
                            </a:path>
                          </a:pathLst>
                        </a:custGeom>
                        <a:noFill/>
                        <a:ln w="2743">
                          <a:solidFill>
                            <a:srgbClr val="FCD3C1"/>
                          </a:solidFill>
                          <a:round/>
                        </a:ln>
                      </wps:spPr>
                      <wps:bodyPr rot="0" vert="horz" wrap="square" lIns="91440" tIns="45720" rIns="91440" bIns="45720" anchor="t" anchorCtr="0" upright="1">
                        <a:noAutofit/>
                      </wps:bodyPr>
                    </wps:wsp>
                    <wps:wsp>
                      <wps:cNvPr id="308" name="Line 96"/>
                      <wps:cNvCnPr>
                        <a:cxnSpLocks noChangeShapeType="1"/>
                      </wps:cNvCnPr>
                      <wps:spPr bwMode="auto">
                        <a:xfrm>
                          <a:off x="0" y="16127"/>
                          <a:ext cx="11906" cy="0"/>
                        </a:xfrm>
                        <a:prstGeom prst="line">
                          <a:avLst/>
                        </a:prstGeom>
                        <a:noFill/>
                        <a:ln w="12697">
                          <a:solidFill>
                            <a:srgbClr val="FCD3C1"/>
                          </a:solidFill>
                          <a:round/>
                        </a:ln>
                      </wps:spPr>
                      <wps:bodyPr/>
                    </wps:wsp>
                  </wpg:wgp>
                </a:graphicData>
              </a:graphic>
              <wp14:sizeRelH relativeFrom="page">
                <wp14:pctWidth>0</wp14:pctWidth>
              </wp14:sizeRelH>
              <wp14:sizeRelV relativeFrom="page">
                <wp14:pctHeight>0</wp14:pctHeight>
              </wp14:sizeRelV>
            </wp:anchor>
          </w:drawing>
        </mc:Choice>
        <mc:Fallback>
          <w:pict>
            <v:group w14:anchorId="503945B2" id="Group 10" o:spid="_x0000_s1026" style="position:absolute;margin-left:0;margin-top:814.95pt;width:595.3pt;height:35.6pt;z-index:-251654144;mso-position-horizontal-relative:page;mso-position-vertical-relative:page" coordorigin=",16126" coordsize="11906,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">
              <v:shape id="Freeform 97" o:spid="_x0000_s1027" style="position:absolute;left:10156;top:16126;width:1749;height:712;visibility:visible;mso-wrap-style:square;v-text-anchor:top" coordsize="1749,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" path="m,l1749,r,711l410,711,,e" filled="f" strokecolor="#fcd3c1" strokeweight=".07619mm">
                <v:path arrowok="t" o:connecttype="custom" o:connectlocs="0,16127;1749,16127;1749,16838;410,16838;0,16127" o:connectangles="0,0,0,0,0"/>
              </v:shape>
              <v:line id="Line 96" o:spid="_x0000_s1028" style="position:absolute;visibility:visible;mso-wrap-style:square" from="0,16127" to="11906,16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" strokecolor="#fcd3c1" strokeweight=".35269mm"/>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063546" w14:textId="77777777" w:rsidR="00021A23" w:rsidRDefault="00021A23">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5CD9A" w14:textId="558A56E8" w:rsidR="00021A23" w:rsidRDefault="00950C78">
    <w:pPr>
      <w:pStyle w:val="BodyText"/>
      <w:spacing w:line="14" w:lineRule="auto"/>
      <w:rPr>
        <w:sz w:val="20"/>
      </w:rPr>
    </w:pPr>
    <w:r>
      <w:rPr>
        <w:noProof/>
      </w:rPr>
      <mc:AlternateContent>
        <mc:Choice Requires="wpg">
          <w:drawing>
            <wp:anchor distT="0" distB="0" distL="114300" distR="114300" simplePos="0" relativeHeight="251670528" behindDoc="1" locked="0" layoutInCell="1" allowOverlap="1" wp14:anchorId="2F136ACC" wp14:editId="52B3C49B">
              <wp:simplePos x="0" y="0"/>
              <wp:positionH relativeFrom="page">
                <wp:posOffset>0</wp:posOffset>
              </wp:positionH>
              <wp:positionV relativeFrom="page">
                <wp:posOffset>10234295</wp:posOffset>
              </wp:positionV>
              <wp:extent cx="7561580" cy="459740"/>
              <wp:effectExtent l="0" t="0" r="1270" b="0"/>
              <wp:wrapNone/>
              <wp:docPr id="16"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1580" cy="459740"/>
                        <a:chOff x="0" y="16117"/>
                        <a:chExt cx="11908" cy="724"/>
                      </a:xfrm>
                    </wpg:grpSpPr>
                    <wps:wsp>
                      <wps:cNvPr id="232" name="Freeform 56"/>
                      <wps:cNvSpPr/>
                      <wps:spPr bwMode="auto">
                        <a:xfrm>
                          <a:off x="10156" y="16126"/>
                          <a:ext cx="1749" cy="712"/>
                        </a:xfrm>
                        <a:custGeom>
                          <a:avLst/>
                          <a:gdLst>
                            <a:gd name="T0" fmla="+- 0 11906 10157"/>
                            <a:gd name="T1" fmla="*/ T0 w 1749"/>
                            <a:gd name="T2" fmla="+- 0 16127 16127"/>
                            <a:gd name="T3" fmla="*/ 16127 h 712"/>
                            <a:gd name="T4" fmla="+- 0 10157 10157"/>
                            <a:gd name="T5" fmla="*/ T4 w 1749"/>
                            <a:gd name="T6" fmla="+- 0 16127 16127"/>
                            <a:gd name="T7" fmla="*/ 16127 h 712"/>
                            <a:gd name="T8" fmla="+- 0 10567 10157"/>
                            <a:gd name="T9" fmla="*/ T8 w 1749"/>
                            <a:gd name="T10" fmla="+- 0 16838 16127"/>
                            <a:gd name="T11" fmla="*/ 16838 h 712"/>
                            <a:gd name="T12" fmla="+- 0 11906 10157"/>
                            <a:gd name="T13" fmla="*/ T12 w 1749"/>
                            <a:gd name="T14" fmla="+- 0 16838 16127"/>
                            <a:gd name="T15" fmla="*/ 16838 h 712"/>
                            <a:gd name="T16" fmla="+- 0 11906 10157"/>
                            <a:gd name="T17" fmla="*/ T16 w 1749"/>
                            <a:gd name="T18" fmla="+- 0 16127 16127"/>
                            <a:gd name="T19" fmla="*/ 16127 h 712"/>
                          </a:gdLst>
                          <a:ahLst/>
                          <a:cxnLst>
                            <a:cxn ang="0">
                              <a:pos x="T1" y="T3"/>
                            </a:cxn>
                            <a:cxn ang="0">
                              <a:pos x="T5" y="T7"/>
                            </a:cxn>
                            <a:cxn ang="0">
                              <a:pos x="T9" y="T11"/>
                            </a:cxn>
                            <a:cxn ang="0">
                              <a:pos x="T13" y="T15"/>
                            </a:cxn>
                            <a:cxn ang="0">
                              <a:pos x="T17" y="T19"/>
                            </a:cxn>
                          </a:cxnLst>
                          <a:rect l="0" t="0" r="r" b="b"/>
                          <a:pathLst>
                            <a:path w="1749" h="712">
                              <a:moveTo>
                                <a:pt x="1749" y="0"/>
                              </a:moveTo>
                              <a:lnTo>
                                <a:pt x="0" y="0"/>
                              </a:lnTo>
                              <a:lnTo>
                                <a:pt x="410" y="711"/>
                              </a:lnTo>
                              <a:lnTo>
                                <a:pt x="1749" y="711"/>
                              </a:lnTo>
                              <a:lnTo>
                                <a:pt x="1749" y="0"/>
                              </a:lnTo>
                              <a:close/>
                            </a:path>
                          </a:pathLst>
                        </a:custGeom>
                        <a:solidFill>
                          <a:srgbClr val="FCD3C1"/>
                        </a:solidFill>
                        <a:ln>
                          <a:noFill/>
                        </a:ln>
                      </wps:spPr>
                      <wps:bodyPr rot="0" vert="horz" wrap="square" lIns="91440" tIns="45720" rIns="91440" bIns="45720" anchor="t" anchorCtr="0" upright="1">
                        <a:noAutofit/>
                      </wps:bodyPr>
                    </wps:wsp>
                    <wps:wsp>
                      <wps:cNvPr id="234" name="Freeform 55"/>
                      <wps:cNvSpPr/>
                      <wps:spPr bwMode="auto">
                        <a:xfrm>
                          <a:off x="10156" y="16126"/>
                          <a:ext cx="1749" cy="712"/>
                        </a:xfrm>
                        <a:custGeom>
                          <a:avLst/>
                          <a:gdLst>
                            <a:gd name="T0" fmla="+- 0 10157 10157"/>
                            <a:gd name="T1" fmla="*/ T0 w 1749"/>
                            <a:gd name="T2" fmla="+- 0 16127 16127"/>
                            <a:gd name="T3" fmla="*/ 16127 h 712"/>
                            <a:gd name="T4" fmla="+- 0 11906 10157"/>
                            <a:gd name="T5" fmla="*/ T4 w 1749"/>
                            <a:gd name="T6" fmla="+- 0 16127 16127"/>
                            <a:gd name="T7" fmla="*/ 16127 h 712"/>
                            <a:gd name="T8" fmla="+- 0 11906 10157"/>
                            <a:gd name="T9" fmla="*/ T8 w 1749"/>
                            <a:gd name="T10" fmla="+- 0 16838 16127"/>
                            <a:gd name="T11" fmla="*/ 16838 h 712"/>
                            <a:gd name="T12" fmla="+- 0 10567 10157"/>
                            <a:gd name="T13" fmla="*/ T12 w 1749"/>
                            <a:gd name="T14" fmla="+- 0 16838 16127"/>
                            <a:gd name="T15" fmla="*/ 16838 h 712"/>
                            <a:gd name="T16" fmla="+- 0 10157 10157"/>
                            <a:gd name="T17" fmla="*/ T16 w 1749"/>
                            <a:gd name="T18" fmla="+- 0 16127 16127"/>
                            <a:gd name="T19" fmla="*/ 16127 h 712"/>
                          </a:gdLst>
                          <a:ahLst/>
                          <a:cxnLst>
                            <a:cxn ang="0">
                              <a:pos x="T1" y="T3"/>
                            </a:cxn>
                            <a:cxn ang="0">
                              <a:pos x="T5" y="T7"/>
                            </a:cxn>
                            <a:cxn ang="0">
                              <a:pos x="T9" y="T11"/>
                            </a:cxn>
                            <a:cxn ang="0">
                              <a:pos x="T13" y="T15"/>
                            </a:cxn>
                            <a:cxn ang="0">
                              <a:pos x="T17" y="T19"/>
                            </a:cxn>
                          </a:cxnLst>
                          <a:rect l="0" t="0" r="r" b="b"/>
                          <a:pathLst>
                            <a:path w="1749" h="712">
                              <a:moveTo>
                                <a:pt x="0" y="0"/>
                              </a:moveTo>
                              <a:lnTo>
                                <a:pt x="1749" y="0"/>
                              </a:lnTo>
                              <a:lnTo>
                                <a:pt x="1749" y="711"/>
                              </a:lnTo>
                              <a:lnTo>
                                <a:pt x="410" y="711"/>
                              </a:lnTo>
                              <a:lnTo>
                                <a:pt x="0" y="0"/>
                              </a:lnTo>
                            </a:path>
                          </a:pathLst>
                        </a:custGeom>
                        <a:noFill/>
                        <a:ln w="2743">
                          <a:solidFill>
                            <a:srgbClr val="FCD3C1"/>
                          </a:solidFill>
                          <a:round/>
                        </a:ln>
                      </wps:spPr>
                      <wps:bodyPr rot="0" vert="horz" wrap="square" lIns="91440" tIns="45720" rIns="91440" bIns="45720" anchor="t" anchorCtr="0" upright="1">
                        <a:noAutofit/>
                      </wps:bodyPr>
                    </wps:wsp>
                    <wps:wsp>
                      <wps:cNvPr id="236" name="Line 54"/>
                      <wps:cNvCnPr>
                        <a:cxnSpLocks noChangeShapeType="1"/>
                      </wps:cNvCnPr>
                      <wps:spPr bwMode="auto">
                        <a:xfrm>
                          <a:off x="0" y="16127"/>
                          <a:ext cx="11906" cy="0"/>
                        </a:xfrm>
                        <a:prstGeom prst="line">
                          <a:avLst/>
                        </a:prstGeom>
                        <a:noFill/>
                        <a:ln w="12697">
                          <a:solidFill>
                            <a:srgbClr val="FCD3C1"/>
                          </a:solidFill>
                          <a:round/>
                        </a:ln>
                      </wps:spPr>
                      <wps:bodyPr/>
                    </wps:wsp>
                  </wpg:wgp>
                </a:graphicData>
              </a:graphic>
              <wp14:sizeRelH relativeFrom="page">
                <wp14:pctWidth>0</wp14:pctWidth>
              </wp14:sizeRelH>
              <wp14:sizeRelV relativeFrom="page">
                <wp14:pctHeight>0</wp14:pctHeight>
              </wp14:sizeRelV>
            </wp:anchor>
          </w:drawing>
        </mc:Choice>
        <mc:Fallback>
          <w:pict>
            <v:group w14:anchorId="3B896BBD" id="Group 9" o:spid="_x0000_s1026" style="position:absolute;margin-left:0;margin-top:805.85pt;width:595.4pt;height:36.2pt;z-index:-251645952;mso-position-horizontal-relative:page;mso-position-vertical-relative:page" coordorigin=",16117" coordsize="11908,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">
              <v:shape id="Freeform 56" o:spid="_x0000_s1027" style="position:absolute;left:10156;top:16126;width:1749;height:712;visibility:visible;mso-wrap-style:square;v-text-anchor:top" coordsize="1749,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" path="m1749,l,,410,711r1339,l1749,xe" fillcolor="#fcd3c1" stroked="f">
                <v:path arrowok="t" o:connecttype="custom" o:connectlocs="1749,16127;0,16127;410,16838;1749,16838;1749,16127" o:connectangles="0,0,0,0,0"/>
              </v:shape>
              <v:shape id="Freeform 55" o:spid="_x0000_s1028" style="position:absolute;left:10156;top:16126;width:1749;height:712;visibility:visible;mso-wrap-style:square;v-text-anchor:top" coordsize="1749,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" path="m,l1749,r,711l410,711,,e" filled="f" strokecolor="#fcd3c1" strokeweight=".07619mm">
                <v:path arrowok="t" o:connecttype="custom" o:connectlocs="0,16127;1749,16127;1749,16838;410,16838;0,16127" o:connectangles="0,0,0,0,0"/>
              </v:shape>
              <v:line id="Line 54" o:spid="_x0000_s1029" style="position:absolute;visibility:visible;mso-wrap-style:square" from="0,16127" to="11906,16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" strokecolor="#fcd3c1" strokeweight=".35269mm"/>
              <w10:wrap anchorx="page" anchory="page"/>
            </v:group>
          </w:pict>
        </mc:Fallback>
      </mc:AlternateContent>
    </w:r>
    <w:r>
      <w:rPr>
        <w:noProof/>
      </w:rPr>
      <mc:AlternateContent>
        <mc:Choice Requires="wps">
          <w:drawing>
            <wp:anchor distT="0" distB="0" distL="114300" distR="114300" simplePos="0" relativeHeight="251671552" behindDoc="1" locked="0" layoutInCell="1" allowOverlap="1" wp14:anchorId="16F4E316" wp14:editId="4D45CE70">
              <wp:simplePos x="0" y="0"/>
              <wp:positionH relativeFrom="page">
                <wp:posOffset>6854825</wp:posOffset>
              </wp:positionH>
              <wp:positionV relativeFrom="page">
                <wp:posOffset>10249535</wp:posOffset>
              </wp:positionV>
              <wp:extent cx="200660" cy="201295"/>
              <wp:effectExtent l="0" t="0" r="0" b="0"/>
              <wp:wrapNone/>
              <wp:docPr id="136718897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 cy="201295"/>
                      </a:xfrm>
                      <a:prstGeom prst="rect">
                        <a:avLst/>
                      </a:prstGeom>
                      <a:noFill/>
                      <a:ln>
                        <a:noFill/>
                      </a:ln>
                    </wps:spPr>
                    <wps:txbx>
                      <w:txbxContent>
                        <w:p w14:paraId="7C838005" w14:textId="77777777" w:rsidR="00021A23" w:rsidRDefault="00021A23">
                          <w:pPr>
                            <w:spacing w:before="20"/>
                            <w:ind w:left="40"/>
                            <w:rPr>
                              <w:rFonts w:ascii="Myriad Pro"/>
                              <w:sz w:val="23"/>
                            </w:rPr>
                          </w:pPr>
                          <w:r>
                            <w:fldChar w:fldCharType="begin"/>
                          </w:r>
                          <w:r>
                            <w:rPr>
                              <w:rFonts w:ascii="Myriad Pro"/>
                              <w:color w:val="231F20"/>
                              <w:sz w:val="23"/>
                            </w:rPr>
                            <w:instrText xml:space="preserve"> PAGE </w:instrText>
                          </w:r>
                          <w:r>
                            <w:fldChar w:fldCharType="separate"/>
                          </w:r>
                          <w:r>
                            <w:rPr>
                              <w:rFonts w:ascii="Myriad Pro"/>
                              <w:noProof/>
                              <w:color w:val="231F20"/>
                              <w:sz w:val="23"/>
                            </w:rPr>
                            <w:t>54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F4E316" id="_x0000_t202" coordsize="21600,21600" o:spt="202" path="m,l,21600r21600,l21600,xe">
              <v:stroke joinstyle="miter"/>
              <v:path gradientshapeok="t" o:connecttype="rect"/>
            </v:shapetype>
            <v:shape id="Text Box 15" o:spid="_x0000_s1029" type="#_x0000_t202" style="position:absolute;margin-left:539.75pt;margin-top:807.05pt;width:15.8pt;height:15.8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" filled="f" stroked="f">
              <v:textbox inset="0,0,0,0">
                <w:txbxContent>
                  <w:p w14:paraId="7C838005" w14:textId="77777777" w:rsidR="00021A23" w:rsidRDefault="00021A23">
                    <w:pPr>
                      <w:spacing w:before="20"/>
                      <w:ind w:left="40"/>
                      <w:rPr>
                        <w:rFonts w:ascii="Myriad Pro"/>
                        <w:sz w:val="23"/>
                      </w:rPr>
                    </w:pPr>
                    <w:r>
                      <w:fldChar w:fldCharType="begin"/>
                    </w:r>
                    <w:r>
                      <w:rPr>
                        <w:rFonts w:ascii="Myriad Pro"/>
                        <w:color w:val="231F20"/>
                        <w:sz w:val="23"/>
                      </w:rPr>
                      <w:instrText xml:space="preserve"> PAGE </w:instrText>
                    </w:r>
                    <w:r>
                      <w:fldChar w:fldCharType="separate"/>
                    </w:r>
                    <w:r>
                      <w:rPr>
                        <w:rFonts w:ascii="Myriad Pro"/>
                        <w:noProof/>
                        <w:color w:val="231F20"/>
                        <w:sz w:val="23"/>
                      </w:rPr>
                      <w:t>54</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17AF5" w14:textId="4B937847" w:rsidR="00021A23" w:rsidRDefault="00950C78">
    <w:pPr>
      <w:pStyle w:val="BodyText"/>
      <w:spacing w:line="14" w:lineRule="auto"/>
      <w:rPr>
        <w:sz w:val="20"/>
      </w:rPr>
    </w:pPr>
    <w:r>
      <w:rPr>
        <w:noProof/>
      </w:rPr>
      <mc:AlternateContent>
        <mc:Choice Requires="wps">
          <w:drawing>
            <wp:anchor distT="0" distB="0" distL="114300" distR="114300" simplePos="0" relativeHeight="251673600" behindDoc="1" locked="0" layoutInCell="1" allowOverlap="1" wp14:anchorId="4BB887B3" wp14:editId="5F5E9BFF">
              <wp:simplePos x="0" y="0"/>
              <wp:positionH relativeFrom="page">
                <wp:posOffset>505460</wp:posOffset>
              </wp:positionH>
              <wp:positionV relativeFrom="page">
                <wp:posOffset>10249535</wp:posOffset>
              </wp:positionV>
              <wp:extent cx="200660" cy="201295"/>
              <wp:effectExtent l="0" t="0" r="0" b="0"/>
              <wp:wrapNone/>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 cy="201295"/>
                      </a:xfrm>
                      <a:prstGeom prst="rect">
                        <a:avLst/>
                      </a:prstGeom>
                      <a:noFill/>
                      <a:ln>
                        <a:noFill/>
                      </a:ln>
                    </wps:spPr>
                    <wps:txbx>
                      <w:txbxContent>
                        <w:p w14:paraId="52BECC64" w14:textId="77777777" w:rsidR="00021A23" w:rsidRDefault="00021A23">
                          <w:pPr>
                            <w:spacing w:before="20"/>
                            <w:ind w:left="40"/>
                            <w:rPr>
                              <w:rFonts w:ascii="Myriad Pro"/>
                              <w:sz w:val="23"/>
                            </w:rPr>
                          </w:pPr>
                          <w:r>
                            <w:fldChar w:fldCharType="begin"/>
                          </w:r>
                          <w:r>
                            <w:rPr>
                              <w:rFonts w:ascii="Myriad Pro"/>
                              <w:color w:val="231F20"/>
                              <w:sz w:val="23"/>
                            </w:rPr>
                            <w:instrText xml:space="preserve"> PAGE </w:instrText>
                          </w:r>
                          <w:r>
                            <w:fldChar w:fldCharType="separate"/>
                          </w:r>
                          <w:r>
                            <w:rPr>
                              <w:rFonts w:ascii="Myriad Pro"/>
                              <w:noProof/>
                              <w:color w:val="231F20"/>
                              <w:sz w:val="23"/>
                            </w:rPr>
                            <w:t>57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B887B3" id="_x0000_t202" coordsize="21600,21600" o:spt="202" path="m,l,21600r21600,l21600,xe">
              <v:stroke joinstyle="miter"/>
              <v:path gradientshapeok="t" o:connecttype="rect"/>
            </v:shapetype>
            <v:shape id="Text Box 8" o:spid="_x0000_s1030" type="#_x0000_t202" style="position:absolute;margin-left:39.8pt;margin-top:807.05pt;width:15.8pt;height:15.8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" filled="f" stroked="f">
              <v:textbox inset="0,0,0,0">
                <w:txbxContent>
                  <w:p w14:paraId="52BECC64" w14:textId="77777777" w:rsidR="00021A23" w:rsidRDefault="00021A23">
                    <w:pPr>
                      <w:spacing w:before="20"/>
                      <w:ind w:left="40"/>
                      <w:rPr>
                        <w:rFonts w:ascii="Myriad Pro"/>
                        <w:sz w:val="23"/>
                      </w:rPr>
                    </w:pPr>
                    <w:r>
                      <w:fldChar w:fldCharType="begin"/>
                    </w:r>
                    <w:r>
                      <w:rPr>
                        <w:rFonts w:ascii="Myriad Pro"/>
                        <w:color w:val="231F20"/>
                        <w:sz w:val="23"/>
                      </w:rPr>
                      <w:instrText xml:space="preserve"> PAGE </w:instrText>
                    </w:r>
                    <w:r>
                      <w:fldChar w:fldCharType="separate"/>
                    </w:r>
                    <w:r>
                      <w:rPr>
                        <w:rFonts w:ascii="Myriad Pro"/>
                        <w:noProof/>
                        <w:color w:val="231F20"/>
                        <w:sz w:val="23"/>
                      </w:rPr>
                      <w:t>57</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7EEB0" w14:textId="77777777" w:rsidR="00021A23" w:rsidRDefault="00021A23">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4E838F" w14:textId="61290941" w:rsidR="00021A23" w:rsidRDefault="00950C78">
    <w:pPr>
      <w:pStyle w:val="BodyText"/>
      <w:spacing w:line="14" w:lineRule="auto"/>
      <w:rPr>
        <w:sz w:val="20"/>
      </w:rPr>
    </w:pPr>
    <w:r>
      <w:rPr>
        <w:noProof/>
      </w:rPr>
      <mc:AlternateContent>
        <mc:Choice Requires="wpg">
          <w:drawing>
            <wp:anchor distT="0" distB="0" distL="114300" distR="114300" simplePos="0" relativeHeight="251678720" behindDoc="1" locked="0" layoutInCell="1" allowOverlap="1" wp14:anchorId="47EB4BF2" wp14:editId="7EC18570">
              <wp:simplePos x="0" y="0"/>
              <wp:positionH relativeFrom="page">
                <wp:posOffset>0</wp:posOffset>
              </wp:positionH>
              <wp:positionV relativeFrom="page">
                <wp:posOffset>10234295</wp:posOffset>
              </wp:positionV>
              <wp:extent cx="7561580" cy="459740"/>
              <wp:effectExtent l="0" t="0" r="1270" b="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1580" cy="459740"/>
                        <a:chOff x="0" y="16117"/>
                        <a:chExt cx="11908" cy="724"/>
                      </a:xfrm>
                    </wpg:grpSpPr>
                    <wps:wsp>
                      <wps:cNvPr id="207" name="Freeform 33"/>
                      <wps:cNvSpPr/>
                      <wps:spPr bwMode="auto">
                        <a:xfrm>
                          <a:off x="10156" y="16126"/>
                          <a:ext cx="1749" cy="712"/>
                        </a:xfrm>
                        <a:custGeom>
                          <a:avLst/>
                          <a:gdLst>
                            <a:gd name="T0" fmla="+- 0 11906 10157"/>
                            <a:gd name="T1" fmla="*/ T0 w 1749"/>
                            <a:gd name="T2" fmla="+- 0 16127 16127"/>
                            <a:gd name="T3" fmla="*/ 16127 h 712"/>
                            <a:gd name="T4" fmla="+- 0 10157 10157"/>
                            <a:gd name="T5" fmla="*/ T4 w 1749"/>
                            <a:gd name="T6" fmla="+- 0 16127 16127"/>
                            <a:gd name="T7" fmla="*/ 16127 h 712"/>
                            <a:gd name="T8" fmla="+- 0 10567 10157"/>
                            <a:gd name="T9" fmla="*/ T8 w 1749"/>
                            <a:gd name="T10" fmla="+- 0 16838 16127"/>
                            <a:gd name="T11" fmla="*/ 16838 h 712"/>
                            <a:gd name="T12" fmla="+- 0 11906 10157"/>
                            <a:gd name="T13" fmla="*/ T12 w 1749"/>
                            <a:gd name="T14" fmla="+- 0 16838 16127"/>
                            <a:gd name="T15" fmla="*/ 16838 h 712"/>
                            <a:gd name="T16" fmla="+- 0 11906 10157"/>
                            <a:gd name="T17" fmla="*/ T16 w 1749"/>
                            <a:gd name="T18" fmla="+- 0 16127 16127"/>
                            <a:gd name="T19" fmla="*/ 16127 h 712"/>
                          </a:gdLst>
                          <a:ahLst/>
                          <a:cxnLst>
                            <a:cxn ang="0">
                              <a:pos x="T1" y="T3"/>
                            </a:cxn>
                            <a:cxn ang="0">
                              <a:pos x="T5" y="T7"/>
                            </a:cxn>
                            <a:cxn ang="0">
                              <a:pos x="T9" y="T11"/>
                            </a:cxn>
                            <a:cxn ang="0">
                              <a:pos x="T13" y="T15"/>
                            </a:cxn>
                            <a:cxn ang="0">
                              <a:pos x="T17" y="T19"/>
                            </a:cxn>
                          </a:cxnLst>
                          <a:rect l="0" t="0" r="r" b="b"/>
                          <a:pathLst>
                            <a:path w="1749" h="712">
                              <a:moveTo>
                                <a:pt x="1749" y="0"/>
                              </a:moveTo>
                              <a:lnTo>
                                <a:pt x="0" y="0"/>
                              </a:lnTo>
                              <a:lnTo>
                                <a:pt x="410" y="711"/>
                              </a:lnTo>
                              <a:lnTo>
                                <a:pt x="1749" y="711"/>
                              </a:lnTo>
                              <a:lnTo>
                                <a:pt x="1749" y="0"/>
                              </a:lnTo>
                              <a:close/>
                            </a:path>
                          </a:pathLst>
                        </a:custGeom>
                        <a:solidFill>
                          <a:srgbClr val="FCD3C1"/>
                        </a:solidFill>
                        <a:ln>
                          <a:noFill/>
                        </a:ln>
                      </wps:spPr>
                      <wps:bodyPr rot="0" vert="horz" wrap="square" lIns="91440" tIns="45720" rIns="91440" bIns="45720" anchor="t" anchorCtr="0" upright="1">
                        <a:noAutofit/>
                      </wps:bodyPr>
                    </wps:wsp>
                    <wps:wsp>
                      <wps:cNvPr id="208" name="Freeform 32"/>
                      <wps:cNvSpPr/>
                      <wps:spPr bwMode="auto">
                        <a:xfrm>
                          <a:off x="10156" y="16126"/>
                          <a:ext cx="1749" cy="712"/>
                        </a:xfrm>
                        <a:custGeom>
                          <a:avLst/>
                          <a:gdLst>
                            <a:gd name="T0" fmla="+- 0 10157 10157"/>
                            <a:gd name="T1" fmla="*/ T0 w 1749"/>
                            <a:gd name="T2" fmla="+- 0 16127 16127"/>
                            <a:gd name="T3" fmla="*/ 16127 h 712"/>
                            <a:gd name="T4" fmla="+- 0 11906 10157"/>
                            <a:gd name="T5" fmla="*/ T4 w 1749"/>
                            <a:gd name="T6" fmla="+- 0 16127 16127"/>
                            <a:gd name="T7" fmla="*/ 16127 h 712"/>
                            <a:gd name="T8" fmla="+- 0 11906 10157"/>
                            <a:gd name="T9" fmla="*/ T8 w 1749"/>
                            <a:gd name="T10" fmla="+- 0 16838 16127"/>
                            <a:gd name="T11" fmla="*/ 16838 h 712"/>
                            <a:gd name="T12" fmla="+- 0 10567 10157"/>
                            <a:gd name="T13" fmla="*/ T12 w 1749"/>
                            <a:gd name="T14" fmla="+- 0 16838 16127"/>
                            <a:gd name="T15" fmla="*/ 16838 h 712"/>
                            <a:gd name="T16" fmla="+- 0 10157 10157"/>
                            <a:gd name="T17" fmla="*/ T16 w 1749"/>
                            <a:gd name="T18" fmla="+- 0 16127 16127"/>
                            <a:gd name="T19" fmla="*/ 16127 h 712"/>
                          </a:gdLst>
                          <a:ahLst/>
                          <a:cxnLst>
                            <a:cxn ang="0">
                              <a:pos x="T1" y="T3"/>
                            </a:cxn>
                            <a:cxn ang="0">
                              <a:pos x="T5" y="T7"/>
                            </a:cxn>
                            <a:cxn ang="0">
                              <a:pos x="T9" y="T11"/>
                            </a:cxn>
                            <a:cxn ang="0">
                              <a:pos x="T13" y="T15"/>
                            </a:cxn>
                            <a:cxn ang="0">
                              <a:pos x="T17" y="T19"/>
                            </a:cxn>
                          </a:cxnLst>
                          <a:rect l="0" t="0" r="r" b="b"/>
                          <a:pathLst>
                            <a:path w="1749" h="712">
                              <a:moveTo>
                                <a:pt x="0" y="0"/>
                              </a:moveTo>
                              <a:lnTo>
                                <a:pt x="1749" y="0"/>
                              </a:lnTo>
                              <a:lnTo>
                                <a:pt x="1749" y="711"/>
                              </a:lnTo>
                              <a:lnTo>
                                <a:pt x="410" y="711"/>
                              </a:lnTo>
                              <a:lnTo>
                                <a:pt x="0" y="0"/>
                              </a:lnTo>
                            </a:path>
                          </a:pathLst>
                        </a:custGeom>
                        <a:noFill/>
                        <a:ln w="2743">
                          <a:solidFill>
                            <a:srgbClr val="FCD3C1"/>
                          </a:solidFill>
                          <a:round/>
                        </a:ln>
                      </wps:spPr>
                      <wps:bodyPr rot="0" vert="horz" wrap="square" lIns="91440" tIns="45720" rIns="91440" bIns="45720" anchor="t" anchorCtr="0" upright="1">
                        <a:noAutofit/>
                      </wps:bodyPr>
                    </wps:wsp>
                    <wps:wsp>
                      <wps:cNvPr id="209" name="Line 31"/>
                      <wps:cNvCnPr>
                        <a:cxnSpLocks noChangeShapeType="1"/>
                      </wps:cNvCnPr>
                      <wps:spPr bwMode="auto">
                        <a:xfrm>
                          <a:off x="0" y="16127"/>
                          <a:ext cx="11906" cy="0"/>
                        </a:xfrm>
                        <a:prstGeom prst="line">
                          <a:avLst/>
                        </a:prstGeom>
                        <a:noFill/>
                        <a:ln w="12697">
                          <a:solidFill>
                            <a:srgbClr val="FCD3C1"/>
                          </a:solidFill>
                          <a:round/>
                        </a:ln>
                      </wps:spPr>
                      <wps:bodyPr/>
                    </wps:wsp>
                  </wpg:wgp>
                </a:graphicData>
              </a:graphic>
              <wp14:sizeRelH relativeFrom="page">
                <wp14:pctWidth>0</wp14:pctWidth>
              </wp14:sizeRelH>
              <wp14:sizeRelV relativeFrom="page">
                <wp14:pctHeight>0</wp14:pctHeight>
              </wp14:sizeRelV>
            </wp:anchor>
          </w:drawing>
        </mc:Choice>
        <mc:Fallback>
          <w:pict>
            <v:group w14:anchorId="5E15FB25" id="Group 6" o:spid="_x0000_s1026" style="position:absolute;margin-left:0;margin-top:805.85pt;width:595.4pt;height:36.2pt;z-index:-251637760;mso-position-horizontal-relative:page;mso-position-vertical-relative:page" coordorigin=",16117" coordsize="11908,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">
              <v:shape id="Freeform 33" o:spid="_x0000_s1027" style="position:absolute;left:10156;top:16126;width:1749;height:712;visibility:visible;mso-wrap-style:square;v-text-anchor:top" coordsize="1749,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" path="m1749,l,,410,711r1339,l1749,xe" fillcolor="#fcd3c1" stroked="f">
                <v:path arrowok="t" o:connecttype="custom" o:connectlocs="1749,16127;0,16127;410,16838;1749,16838;1749,16127" o:connectangles="0,0,0,0,0"/>
              </v:shape>
              <v:shape id="Freeform 32" o:spid="_x0000_s1028" style="position:absolute;left:10156;top:16126;width:1749;height:712;visibility:visible;mso-wrap-style:square;v-text-anchor:top" coordsize="1749,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" path="m,l1749,r,711l410,711,,e" filled="f" strokecolor="#fcd3c1" strokeweight=".07619mm">
                <v:path arrowok="t" o:connecttype="custom" o:connectlocs="0,16127;1749,16127;1749,16838;410,16838;0,16127" o:connectangles="0,0,0,0,0"/>
              </v:shape>
              <v:line id="Line 31" o:spid="_x0000_s1029" style="position:absolute;visibility:visible;mso-wrap-style:square" from="0,16127" to="11906,16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" strokecolor="#fcd3c1" strokeweight=".35269mm"/>
              <w10:wrap anchorx="page" anchory="page"/>
            </v:group>
          </w:pict>
        </mc:Fallback>
      </mc:AlternateContent>
    </w:r>
    <w:r>
      <w:rPr>
        <w:noProof/>
      </w:rPr>
      <mc:AlternateContent>
        <mc:Choice Requires="wps">
          <w:drawing>
            <wp:anchor distT="0" distB="0" distL="114300" distR="114300" simplePos="0" relativeHeight="251679744" behindDoc="1" locked="0" layoutInCell="1" allowOverlap="1" wp14:anchorId="28CD5A95" wp14:editId="31F39322">
              <wp:simplePos x="0" y="0"/>
              <wp:positionH relativeFrom="page">
                <wp:posOffset>6854825</wp:posOffset>
              </wp:positionH>
              <wp:positionV relativeFrom="page">
                <wp:posOffset>10249535</wp:posOffset>
              </wp:positionV>
              <wp:extent cx="200660" cy="201295"/>
              <wp:effectExtent l="0" t="0" r="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 cy="201295"/>
                      </a:xfrm>
                      <a:prstGeom prst="rect">
                        <a:avLst/>
                      </a:prstGeom>
                      <a:noFill/>
                      <a:ln>
                        <a:noFill/>
                      </a:ln>
                    </wps:spPr>
                    <wps:txbx>
                      <w:txbxContent>
                        <w:p w14:paraId="1DA355B4" w14:textId="77777777" w:rsidR="00021A23" w:rsidRDefault="00021A23">
                          <w:pPr>
                            <w:spacing w:before="20"/>
                            <w:ind w:left="40"/>
                            <w:rPr>
                              <w:rFonts w:ascii="Myriad Pro"/>
                              <w:sz w:val="23"/>
                            </w:rPr>
                          </w:pPr>
                          <w:r>
                            <w:fldChar w:fldCharType="begin"/>
                          </w:r>
                          <w:r>
                            <w:rPr>
                              <w:rFonts w:ascii="Myriad Pro"/>
                              <w:color w:val="231F20"/>
                              <w:sz w:val="23"/>
                            </w:rPr>
                            <w:instrText xml:space="preserve"> PAGE </w:instrText>
                          </w:r>
                          <w:r>
                            <w:fldChar w:fldCharType="separate"/>
                          </w:r>
                          <w:r>
                            <w:rPr>
                              <w:rFonts w:ascii="Myriad Pro"/>
                              <w:noProof/>
                              <w:color w:val="231F20"/>
                              <w:sz w:val="23"/>
                            </w:rPr>
                            <w:t>62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CD5A95" id="_x0000_t202" coordsize="21600,21600" o:spt="202" path="m,l,21600r21600,l21600,xe">
              <v:stroke joinstyle="miter"/>
              <v:path gradientshapeok="t" o:connecttype="rect"/>
            </v:shapetype>
            <v:shape id="Text Box 5" o:spid="_x0000_s1031" type="#_x0000_t202" style="position:absolute;margin-left:539.75pt;margin-top:807.05pt;width:15.8pt;height:15.8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" filled="f" stroked="f">
              <v:textbox inset="0,0,0,0">
                <w:txbxContent>
                  <w:p w14:paraId="1DA355B4" w14:textId="77777777" w:rsidR="00021A23" w:rsidRDefault="00021A23">
                    <w:pPr>
                      <w:spacing w:before="20"/>
                      <w:ind w:left="40"/>
                      <w:rPr>
                        <w:rFonts w:ascii="Myriad Pro"/>
                        <w:sz w:val="23"/>
                      </w:rPr>
                    </w:pPr>
                    <w:r>
                      <w:fldChar w:fldCharType="begin"/>
                    </w:r>
                    <w:r>
                      <w:rPr>
                        <w:rFonts w:ascii="Myriad Pro"/>
                        <w:color w:val="231F20"/>
                        <w:sz w:val="23"/>
                      </w:rPr>
                      <w:instrText xml:space="preserve"> PAGE </w:instrText>
                    </w:r>
                    <w:r>
                      <w:fldChar w:fldCharType="separate"/>
                    </w:r>
                    <w:r>
                      <w:rPr>
                        <w:rFonts w:ascii="Myriad Pro"/>
                        <w:noProof/>
                        <w:color w:val="231F20"/>
                        <w:sz w:val="23"/>
                      </w:rPr>
                      <w:t>62</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D83EC" w14:textId="02EC499D" w:rsidR="00021A23" w:rsidRDefault="00950C78">
    <w:pPr>
      <w:pStyle w:val="BodyText"/>
      <w:spacing w:line="14" w:lineRule="auto"/>
      <w:rPr>
        <w:sz w:val="20"/>
      </w:rPr>
    </w:pPr>
    <w:r>
      <w:rPr>
        <w:noProof/>
      </w:rPr>
      <mc:AlternateContent>
        <mc:Choice Requires="wps">
          <w:drawing>
            <wp:anchor distT="0" distB="0" distL="114300" distR="114300" simplePos="0" relativeHeight="251677696" behindDoc="1" locked="0" layoutInCell="1" allowOverlap="1" wp14:anchorId="6918D8FF" wp14:editId="6A5CBDDA">
              <wp:simplePos x="0" y="0"/>
              <wp:positionH relativeFrom="page">
                <wp:posOffset>505460</wp:posOffset>
              </wp:positionH>
              <wp:positionV relativeFrom="page">
                <wp:posOffset>10249535</wp:posOffset>
              </wp:positionV>
              <wp:extent cx="200660" cy="201295"/>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 cy="201295"/>
                      </a:xfrm>
                      <a:prstGeom prst="rect">
                        <a:avLst/>
                      </a:prstGeom>
                      <a:noFill/>
                      <a:ln>
                        <a:noFill/>
                      </a:ln>
                    </wps:spPr>
                    <wps:txbx>
                      <w:txbxContent>
                        <w:p w14:paraId="21F61122" w14:textId="77777777" w:rsidR="00021A23" w:rsidRDefault="00021A23">
                          <w:pPr>
                            <w:spacing w:before="20"/>
                            <w:ind w:left="40"/>
                            <w:rPr>
                              <w:rFonts w:ascii="Myriad Pro"/>
                              <w:sz w:val="23"/>
                            </w:rPr>
                          </w:pPr>
                          <w:r>
                            <w:fldChar w:fldCharType="begin"/>
                          </w:r>
                          <w:r>
                            <w:rPr>
                              <w:rFonts w:ascii="Myriad Pro"/>
                              <w:color w:val="231F20"/>
                              <w:sz w:val="23"/>
                            </w:rPr>
                            <w:instrText xml:space="preserve"> PAGE </w:instrText>
                          </w:r>
                          <w:r>
                            <w:fldChar w:fldCharType="separate"/>
                          </w:r>
                          <w:r>
                            <w:rPr>
                              <w:rFonts w:ascii="Myriad Pro"/>
                              <w:noProof/>
                              <w:color w:val="231F20"/>
                              <w:sz w:val="23"/>
                            </w:rPr>
                            <w:t>60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18D8FF" id="_x0000_t202" coordsize="21600,21600" o:spt="202" path="m,l,21600r21600,l21600,xe">
              <v:stroke joinstyle="miter"/>
              <v:path gradientshapeok="t" o:connecttype="rect"/>
            </v:shapetype>
            <v:shape id="Text Box 4" o:spid="_x0000_s1032" type="#_x0000_t202" style="position:absolute;margin-left:39.8pt;margin-top:807.05pt;width:15.8pt;height:15.8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" filled="f" stroked="f">
              <v:textbox inset="0,0,0,0">
                <w:txbxContent>
                  <w:p w14:paraId="21F61122" w14:textId="77777777" w:rsidR="00021A23" w:rsidRDefault="00021A23">
                    <w:pPr>
                      <w:spacing w:before="20"/>
                      <w:ind w:left="40"/>
                      <w:rPr>
                        <w:rFonts w:ascii="Myriad Pro"/>
                        <w:sz w:val="23"/>
                      </w:rPr>
                    </w:pPr>
                    <w:r>
                      <w:fldChar w:fldCharType="begin"/>
                    </w:r>
                    <w:r>
                      <w:rPr>
                        <w:rFonts w:ascii="Myriad Pro"/>
                        <w:color w:val="231F20"/>
                        <w:sz w:val="23"/>
                      </w:rPr>
                      <w:instrText xml:space="preserve"> PAGE </w:instrText>
                    </w:r>
                    <w:r>
                      <w:fldChar w:fldCharType="separate"/>
                    </w:r>
                    <w:r>
                      <w:rPr>
                        <w:rFonts w:ascii="Myriad Pro"/>
                        <w:noProof/>
                        <w:color w:val="231F20"/>
                        <w:sz w:val="23"/>
                      </w:rPr>
                      <w:t>60</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60747" w14:textId="77777777" w:rsidR="00021A23" w:rsidRDefault="00021A23">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28718F" w14:textId="77777777" w:rsidR="00AE742C" w:rsidRDefault="00AE742C" w:rsidP="00D85001">
      <w:r>
        <w:separator/>
      </w:r>
    </w:p>
  </w:footnote>
  <w:footnote w:type="continuationSeparator" w:id="0">
    <w:p w14:paraId="386FA06B" w14:textId="77777777" w:rsidR="00AE742C" w:rsidRDefault="00AE742C" w:rsidP="00D85001">
      <w:r>
        <w:continuationSeparator/>
      </w:r>
    </w:p>
  </w:footnote>
  <w:footnote w:id="1">
    <w:p w14:paraId="53471F4C" w14:textId="77777777" w:rsidR="00021A23" w:rsidRDefault="00021A23" w:rsidP="00D85001">
      <w:pPr>
        <w:pStyle w:val="FootnoteText"/>
      </w:pPr>
      <w:r>
        <w:rPr>
          <w:rStyle w:val="FootnoteReference"/>
        </w:rPr>
        <w:t>1</w:t>
      </w:r>
      <w:r>
        <w:rPr>
          <w:i/>
        </w:rPr>
        <w:t>The Guarantor shall insert an amount representing the amount of the advance payment and denominated either in the currency of the advance payment as specified in the Contract.</w:t>
      </w:r>
    </w:p>
  </w:footnote>
  <w:footnote w:id="2">
    <w:p w14:paraId="6A889919" w14:textId="77777777" w:rsidR="00021A23" w:rsidRDefault="00021A23" w:rsidP="00D85001">
      <w:pPr>
        <w:pStyle w:val="FootnoteText"/>
        <w:rPr>
          <w:i/>
          <w:iCs/>
        </w:rPr>
      </w:pPr>
      <w:r>
        <w:rPr>
          <w:rStyle w:val="FootnoteReference"/>
        </w:rPr>
        <w:t>2</w:t>
      </w:r>
      <w:r>
        <w:tab/>
      </w:r>
      <w:r>
        <w:rPr>
          <w:i/>
          <w:iCs/>
        </w:rPr>
        <w:t>Insert the expected expiration date of the Time for Completion.  The Employer should note that in the event of an extension of the time for completion of the Contract, the Employer would need to request an extension of this guarantee from the Guarantor.  Such request must be in writing and must be made prior to the expiration date established in the guarantee.</w:t>
      </w:r>
    </w:p>
    <w:p w14:paraId="156642E7" w14:textId="77777777" w:rsidR="00021A23" w:rsidRDefault="00021A23" w:rsidP="00D8500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E2B792" w14:textId="117A3CA4" w:rsidR="00021A23" w:rsidRDefault="00950C78">
    <w:pPr>
      <w:pStyle w:val="BodyText"/>
      <w:spacing w:line="14" w:lineRule="auto"/>
      <w:rPr>
        <w:sz w:val="20"/>
      </w:rPr>
    </w:pPr>
    <w:r>
      <w:rPr>
        <w:noProof/>
      </w:rPr>
      <mc:AlternateContent>
        <mc:Choice Requires="wpg">
          <w:drawing>
            <wp:anchor distT="0" distB="0" distL="114300" distR="114300" simplePos="0" relativeHeight="251661312" behindDoc="1" locked="0" layoutInCell="1" allowOverlap="1" wp14:anchorId="7718A2B9" wp14:editId="0F88E307">
              <wp:simplePos x="0" y="0"/>
              <wp:positionH relativeFrom="page">
                <wp:posOffset>0</wp:posOffset>
              </wp:positionH>
              <wp:positionV relativeFrom="page">
                <wp:posOffset>0</wp:posOffset>
              </wp:positionV>
              <wp:extent cx="7560310" cy="228600"/>
              <wp:effectExtent l="0" t="0" r="0" b="0"/>
              <wp:wrapNone/>
              <wp:docPr id="2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0310" cy="228600"/>
                        <a:chOff x="0" y="0"/>
                        <a:chExt cx="11906" cy="360"/>
                      </a:xfrm>
                    </wpg:grpSpPr>
                    <wps:wsp>
                      <wps:cNvPr id="330" name="Freeform 103"/>
                      <wps:cNvSpPr/>
                      <wps:spPr bwMode="auto">
                        <a:xfrm>
                          <a:off x="1336" y="0"/>
                          <a:ext cx="10570" cy="360"/>
                        </a:xfrm>
                        <a:custGeom>
                          <a:avLst/>
                          <a:gdLst>
                            <a:gd name="T0" fmla="+- 0 11906 1336"/>
                            <a:gd name="T1" fmla="*/ T0 w 10570"/>
                            <a:gd name="T2" fmla="*/ 0 h 360"/>
                            <a:gd name="T3" fmla="+- 0 1336 1336"/>
                            <a:gd name="T4" fmla="*/ T3 w 10570"/>
                            <a:gd name="T5" fmla="*/ 0 h 360"/>
                            <a:gd name="T6" fmla="+- 0 1626 1336"/>
                            <a:gd name="T7" fmla="*/ T6 w 10570"/>
                            <a:gd name="T8" fmla="*/ 360 h 360"/>
                            <a:gd name="T9" fmla="+- 0 11906 1336"/>
                            <a:gd name="T10" fmla="*/ T9 w 10570"/>
                            <a:gd name="T11" fmla="*/ 352 h 360"/>
                            <a:gd name="T12" fmla="+- 0 11906 1336"/>
                            <a:gd name="T13" fmla="*/ T12 w 10570"/>
                            <a:gd name="T14" fmla="*/ 0 h 360"/>
                          </a:gdLst>
                          <a:ahLst/>
                          <a:cxnLst>
                            <a:cxn ang="0">
                              <a:pos x="T1" y="T2"/>
                            </a:cxn>
                            <a:cxn ang="0">
                              <a:pos x="T4" y="T5"/>
                            </a:cxn>
                            <a:cxn ang="0">
                              <a:pos x="T7" y="T8"/>
                            </a:cxn>
                            <a:cxn ang="0">
                              <a:pos x="T10" y="T11"/>
                            </a:cxn>
                            <a:cxn ang="0">
                              <a:pos x="T13" y="T14"/>
                            </a:cxn>
                          </a:cxnLst>
                          <a:rect l="0" t="0" r="r" b="b"/>
                          <a:pathLst>
                            <a:path w="10570" h="360">
                              <a:moveTo>
                                <a:pt x="10570" y="0"/>
                              </a:moveTo>
                              <a:lnTo>
                                <a:pt x="0" y="0"/>
                              </a:lnTo>
                              <a:lnTo>
                                <a:pt x="290" y="360"/>
                              </a:lnTo>
                              <a:lnTo>
                                <a:pt x="10570" y="352"/>
                              </a:lnTo>
                              <a:lnTo>
                                <a:pt x="10570" y="0"/>
                              </a:lnTo>
                              <a:close/>
                            </a:path>
                          </a:pathLst>
                        </a:custGeom>
                        <a:solidFill>
                          <a:srgbClr val="EDE3F0"/>
                        </a:solidFill>
                        <a:ln>
                          <a:noFill/>
                        </a:ln>
                      </wps:spPr>
                      <wps:bodyPr rot="0" vert="horz" wrap="square" lIns="91440" tIns="45720" rIns="91440" bIns="45720" anchor="t" anchorCtr="0" upright="1">
                        <a:noAutofit/>
                      </wps:bodyPr>
                    </wps:wsp>
                    <wps:wsp>
                      <wps:cNvPr id="332" name="Freeform 102"/>
                      <wps:cNvSpPr/>
                      <wps:spPr bwMode="auto">
                        <a:xfrm>
                          <a:off x="0" y="0"/>
                          <a:ext cx="1034" cy="360"/>
                        </a:xfrm>
                        <a:custGeom>
                          <a:avLst/>
                          <a:gdLst>
                            <a:gd name="T0" fmla="*/ 835 w 1034"/>
                            <a:gd name="T1" fmla="*/ 0 h 360"/>
                            <a:gd name="T2" fmla="*/ 0 w 1034"/>
                            <a:gd name="T3" fmla="*/ 0 h 360"/>
                            <a:gd name="T4" fmla="*/ 0 w 1034"/>
                            <a:gd name="T5" fmla="*/ 360 h 360"/>
                            <a:gd name="T6" fmla="*/ 1033 w 1034"/>
                            <a:gd name="T7" fmla="*/ 360 h 360"/>
                            <a:gd name="T8" fmla="*/ 835 w 1034"/>
                            <a:gd name="T9" fmla="*/ 0 h 360"/>
                          </a:gdLst>
                          <a:ahLst/>
                          <a:cxnLst>
                            <a:cxn ang="0">
                              <a:pos x="T0" y="T1"/>
                            </a:cxn>
                            <a:cxn ang="0">
                              <a:pos x="T2" y="T3"/>
                            </a:cxn>
                            <a:cxn ang="0">
                              <a:pos x="T4" y="T5"/>
                            </a:cxn>
                            <a:cxn ang="0">
                              <a:pos x="T6" y="T7"/>
                            </a:cxn>
                            <a:cxn ang="0">
                              <a:pos x="T8" y="T9"/>
                            </a:cxn>
                          </a:cxnLst>
                          <a:rect l="0" t="0" r="r" b="b"/>
                          <a:pathLst>
                            <a:path w="1034" h="360">
                              <a:moveTo>
                                <a:pt x="835" y="0"/>
                              </a:moveTo>
                              <a:lnTo>
                                <a:pt x="0" y="0"/>
                              </a:lnTo>
                              <a:lnTo>
                                <a:pt x="0" y="360"/>
                              </a:lnTo>
                              <a:lnTo>
                                <a:pt x="1033" y="360"/>
                              </a:lnTo>
                              <a:lnTo>
                                <a:pt x="835" y="0"/>
                              </a:lnTo>
                              <a:close/>
                            </a:path>
                          </a:pathLst>
                        </a:custGeom>
                        <a:solidFill>
                          <a:srgbClr val="00A650"/>
                        </a:solidFill>
                        <a:ln>
                          <a:noFill/>
                        </a:ln>
                      </wps:spPr>
                      <wps:bodyPr rot="0" vert="horz" wrap="square" lIns="91440" tIns="45720" rIns="91440" bIns="45720" anchor="t" anchorCtr="0" upright="1">
                        <a:noAutofit/>
                      </wps:bodyPr>
                    </wps:wsp>
                    <wps:wsp>
                      <wps:cNvPr id="334" name="Freeform 101"/>
                      <wps:cNvSpPr/>
                      <wps:spPr bwMode="auto">
                        <a:xfrm>
                          <a:off x="873" y="0"/>
                          <a:ext cx="520" cy="360"/>
                        </a:xfrm>
                        <a:custGeom>
                          <a:avLst/>
                          <a:gdLst>
                            <a:gd name="T0" fmla="+- 0 1195 874"/>
                            <a:gd name="T1" fmla="*/ T0 w 520"/>
                            <a:gd name="T2" fmla="*/ 0 h 360"/>
                            <a:gd name="T3" fmla="+- 0 874 874"/>
                            <a:gd name="T4" fmla="*/ T3 w 520"/>
                            <a:gd name="T5" fmla="*/ 0 h 360"/>
                            <a:gd name="T6" fmla="+- 0 1077 874"/>
                            <a:gd name="T7" fmla="*/ T6 w 520"/>
                            <a:gd name="T8" fmla="*/ 360 h 360"/>
                            <a:gd name="T9" fmla="+- 0 1393 874"/>
                            <a:gd name="T10" fmla="*/ T9 w 520"/>
                            <a:gd name="T11" fmla="*/ 360 h 360"/>
                            <a:gd name="T12" fmla="+- 0 1195 874"/>
                            <a:gd name="T13" fmla="*/ T12 w 520"/>
                            <a:gd name="T14" fmla="*/ 0 h 360"/>
                          </a:gdLst>
                          <a:ahLst/>
                          <a:cxnLst>
                            <a:cxn ang="0">
                              <a:pos x="T1" y="T2"/>
                            </a:cxn>
                            <a:cxn ang="0">
                              <a:pos x="T4" y="T5"/>
                            </a:cxn>
                            <a:cxn ang="0">
                              <a:pos x="T7" y="T8"/>
                            </a:cxn>
                            <a:cxn ang="0">
                              <a:pos x="T10" y="T11"/>
                            </a:cxn>
                            <a:cxn ang="0">
                              <a:pos x="T13" y="T14"/>
                            </a:cxn>
                          </a:cxnLst>
                          <a:rect l="0" t="0" r="r" b="b"/>
                          <a:pathLst>
                            <a:path w="520" h="360">
                              <a:moveTo>
                                <a:pt x="321" y="0"/>
                              </a:moveTo>
                              <a:lnTo>
                                <a:pt x="0" y="0"/>
                              </a:lnTo>
                              <a:lnTo>
                                <a:pt x="203" y="360"/>
                              </a:lnTo>
                              <a:lnTo>
                                <a:pt x="519" y="360"/>
                              </a:lnTo>
                              <a:lnTo>
                                <a:pt x="321" y="0"/>
                              </a:lnTo>
                              <a:close/>
                            </a:path>
                          </a:pathLst>
                        </a:custGeom>
                        <a:solidFill>
                          <a:srgbClr val="ED1C24"/>
                        </a:solidFill>
                        <a:ln>
                          <a:noFill/>
                        </a:ln>
                      </wps:spPr>
                      <wps:bodyPr rot="0" vert="horz" wrap="square" lIns="91440" tIns="45720" rIns="91440" bIns="45720" anchor="t" anchorCtr="0" upright="1">
                        <a:noAutofit/>
                      </wps:bodyPr>
                    </wps:wsp>
                    <wps:wsp>
                      <wps:cNvPr id="336" name="Freeform 100"/>
                      <wps:cNvSpPr/>
                      <wps:spPr bwMode="auto">
                        <a:xfrm>
                          <a:off x="1234" y="0"/>
                          <a:ext cx="520" cy="360"/>
                        </a:xfrm>
                        <a:custGeom>
                          <a:avLst/>
                          <a:gdLst>
                            <a:gd name="T0" fmla="+- 0 1556 1235"/>
                            <a:gd name="T1" fmla="*/ T0 w 520"/>
                            <a:gd name="T2" fmla="*/ 0 h 360"/>
                            <a:gd name="T3" fmla="+- 0 1235 1235"/>
                            <a:gd name="T4" fmla="*/ T3 w 520"/>
                            <a:gd name="T5" fmla="*/ 0 h 360"/>
                            <a:gd name="T6" fmla="+- 0 1438 1235"/>
                            <a:gd name="T7" fmla="*/ T6 w 520"/>
                            <a:gd name="T8" fmla="*/ 360 h 360"/>
                            <a:gd name="T9" fmla="+- 0 1754 1235"/>
                            <a:gd name="T10" fmla="*/ T9 w 520"/>
                            <a:gd name="T11" fmla="*/ 360 h 360"/>
                            <a:gd name="T12" fmla="+- 0 1556 1235"/>
                            <a:gd name="T13" fmla="*/ T12 w 520"/>
                            <a:gd name="T14" fmla="*/ 0 h 360"/>
                          </a:gdLst>
                          <a:ahLst/>
                          <a:cxnLst>
                            <a:cxn ang="0">
                              <a:pos x="T1" y="T2"/>
                            </a:cxn>
                            <a:cxn ang="0">
                              <a:pos x="T4" y="T5"/>
                            </a:cxn>
                            <a:cxn ang="0">
                              <a:pos x="T7" y="T8"/>
                            </a:cxn>
                            <a:cxn ang="0">
                              <a:pos x="T10" y="T11"/>
                            </a:cxn>
                            <a:cxn ang="0">
                              <a:pos x="T13" y="T14"/>
                            </a:cxn>
                          </a:cxnLst>
                          <a:rect l="0" t="0" r="r" b="b"/>
                          <a:pathLst>
                            <a:path w="520" h="360">
                              <a:moveTo>
                                <a:pt x="321" y="0"/>
                              </a:moveTo>
                              <a:lnTo>
                                <a:pt x="0" y="0"/>
                              </a:lnTo>
                              <a:lnTo>
                                <a:pt x="203" y="360"/>
                              </a:lnTo>
                              <a:lnTo>
                                <a:pt x="519" y="360"/>
                              </a:lnTo>
                              <a:lnTo>
                                <a:pt x="321" y="0"/>
                              </a:lnTo>
                              <a:close/>
                            </a:path>
                          </a:pathLst>
                        </a:custGeom>
                        <a:solidFill>
                          <a:srgbClr val="A7A9AC"/>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6D81D3" id="Group 13" o:spid="_x0000_s1026" style="position:absolute;margin-left:0;margin-top:0;width:595.3pt;height:18pt;z-index:-251655168;mso-position-horizontal-relative:page;mso-position-vertical-relative:page" coordsize="1190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">
              <v:shape id="Freeform 103" o:spid="_x0000_s1027" style="position:absolute;left:1336;width:10570;height:360;visibility:visible;mso-wrap-style:square;v-text-anchor:top" coordsize="1057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" path="m10570,l,,290,360r10280,-8l10570,xe" fillcolor="#ede3f0" stroked="f">
                <v:path arrowok="t" o:connecttype="custom" o:connectlocs="10570,0;0,0;290,360;10570,352;10570,0" o:connectangles="0,0,0,0,0"/>
              </v:shape>
              <v:shape id="Freeform 102" o:spid="_x0000_s1028" style="position:absolute;width:1034;height:360;visibility:visible;mso-wrap-style:square;v-text-anchor:top" coordsize="103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" path="m835,l,,,360r1033,l835,xe" fillcolor="#00a650" stroked="f">
                <v:path arrowok="t" o:connecttype="custom" o:connectlocs="835,0;0,0;0,360;1033,360;835,0" o:connectangles="0,0,0,0,0"/>
              </v:shape>
              <v:shape id="Freeform 101" o:spid="_x0000_s1029" style="position:absolute;left:873;width:520;height:360;visibility:visible;mso-wrap-style:square;v-text-anchor:top" coordsize="5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" path="m321,l,,203,360r316,l321,xe" fillcolor="#ed1c24" stroked="f">
                <v:path arrowok="t" o:connecttype="custom" o:connectlocs="321,0;0,0;203,360;519,360;321,0" o:connectangles="0,0,0,0,0"/>
              </v:shape>
              <v:shape id="Freeform 100" o:spid="_x0000_s1030" style="position:absolute;left:1234;width:520;height:360;visibility:visible;mso-wrap-style:square;v-text-anchor:top" coordsize="5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" path="m321,l,,203,360r316,l321,xe" fillcolor="#a7a9ac" stroked="f">
                <v:path arrowok="t" o:connecttype="custom" o:connectlocs="321,0;0,0;203,360;519,360;321,0" o:connectangles="0,0,0,0,0"/>
              </v:shape>
              <w10:wrap anchorx="page" anchory="pag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FD830" w14:textId="77777777" w:rsidR="00021A23" w:rsidRDefault="00021A23">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CA755A" w14:textId="77777777" w:rsidR="00021A23" w:rsidRDefault="00021A23">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E70F27" w14:textId="77777777" w:rsidR="00021A23" w:rsidRDefault="00021A23">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E470A" w14:textId="77777777" w:rsidR="00021A23" w:rsidRDefault="00021A23">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8DCBA" w14:textId="3A572F5F" w:rsidR="00021A23" w:rsidRDefault="00950C78">
    <w:pPr>
      <w:pStyle w:val="BodyText"/>
      <w:spacing w:line="14" w:lineRule="auto"/>
      <w:rPr>
        <w:sz w:val="20"/>
      </w:rPr>
    </w:pPr>
    <w:r>
      <w:rPr>
        <w:noProof/>
      </w:rPr>
      <mc:AlternateContent>
        <mc:Choice Requires="wpg">
          <w:drawing>
            <wp:anchor distT="0" distB="0" distL="114300" distR="114300" simplePos="0" relativeHeight="251675648" behindDoc="1" locked="0" layoutInCell="1" allowOverlap="1" wp14:anchorId="013ACD86" wp14:editId="4E9EBA20">
              <wp:simplePos x="0" y="0"/>
              <wp:positionH relativeFrom="page">
                <wp:posOffset>0</wp:posOffset>
              </wp:positionH>
              <wp:positionV relativeFrom="page">
                <wp:posOffset>0</wp:posOffset>
              </wp:positionV>
              <wp:extent cx="7560310" cy="228600"/>
              <wp:effectExtent l="0" t="0" r="0" b="0"/>
              <wp:wrapNone/>
              <wp:docPr id="1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0310" cy="228600"/>
                        <a:chOff x="0" y="0"/>
                        <a:chExt cx="11906" cy="360"/>
                      </a:xfrm>
                    </wpg:grpSpPr>
                    <wps:wsp>
                      <wps:cNvPr id="216" name="Freeform 42"/>
                      <wps:cNvSpPr/>
                      <wps:spPr bwMode="auto">
                        <a:xfrm>
                          <a:off x="0" y="0"/>
                          <a:ext cx="10554" cy="360"/>
                        </a:xfrm>
                        <a:custGeom>
                          <a:avLst/>
                          <a:gdLst>
                            <a:gd name="T0" fmla="*/ 10553 w 10554"/>
                            <a:gd name="T1" fmla="*/ 0 h 360"/>
                            <a:gd name="T2" fmla="*/ 0 w 10554"/>
                            <a:gd name="T3" fmla="*/ 0 h 360"/>
                            <a:gd name="T4" fmla="*/ 0 w 10554"/>
                            <a:gd name="T5" fmla="*/ 352 h 360"/>
                            <a:gd name="T6" fmla="*/ 10263 w 10554"/>
                            <a:gd name="T7" fmla="*/ 360 h 360"/>
                            <a:gd name="T8" fmla="*/ 10553 w 10554"/>
                            <a:gd name="T9" fmla="*/ 0 h 360"/>
                          </a:gdLst>
                          <a:ahLst/>
                          <a:cxnLst>
                            <a:cxn ang="0">
                              <a:pos x="T0" y="T1"/>
                            </a:cxn>
                            <a:cxn ang="0">
                              <a:pos x="T2" y="T3"/>
                            </a:cxn>
                            <a:cxn ang="0">
                              <a:pos x="T4" y="T5"/>
                            </a:cxn>
                            <a:cxn ang="0">
                              <a:pos x="T6" y="T7"/>
                            </a:cxn>
                            <a:cxn ang="0">
                              <a:pos x="T8" y="T9"/>
                            </a:cxn>
                          </a:cxnLst>
                          <a:rect l="0" t="0" r="r" b="b"/>
                          <a:pathLst>
                            <a:path w="10554" h="360">
                              <a:moveTo>
                                <a:pt x="10553" y="0"/>
                              </a:moveTo>
                              <a:lnTo>
                                <a:pt x="0" y="0"/>
                              </a:lnTo>
                              <a:lnTo>
                                <a:pt x="0" y="352"/>
                              </a:lnTo>
                              <a:lnTo>
                                <a:pt x="10263" y="360"/>
                              </a:lnTo>
                              <a:lnTo>
                                <a:pt x="10553" y="0"/>
                              </a:lnTo>
                              <a:close/>
                            </a:path>
                          </a:pathLst>
                        </a:custGeom>
                        <a:solidFill>
                          <a:srgbClr val="FFF5EC"/>
                        </a:solidFill>
                        <a:ln>
                          <a:noFill/>
                        </a:ln>
                      </wps:spPr>
                      <wps:bodyPr rot="0" vert="horz" wrap="square" lIns="91440" tIns="45720" rIns="91440" bIns="45720" anchor="t" anchorCtr="0" upright="1">
                        <a:noAutofit/>
                      </wps:bodyPr>
                    </wps:wsp>
                    <wps:wsp>
                      <wps:cNvPr id="217" name="Freeform 41"/>
                      <wps:cNvSpPr/>
                      <wps:spPr bwMode="auto">
                        <a:xfrm>
                          <a:off x="10856" y="0"/>
                          <a:ext cx="1050" cy="360"/>
                        </a:xfrm>
                        <a:custGeom>
                          <a:avLst/>
                          <a:gdLst>
                            <a:gd name="T0" fmla="+- 0 11906 10856"/>
                            <a:gd name="T1" fmla="*/ T0 w 1050"/>
                            <a:gd name="T2" fmla="*/ 0 h 360"/>
                            <a:gd name="T3" fmla="+- 0 11055 10856"/>
                            <a:gd name="T4" fmla="*/ T3 w 1050"/>
                            <a:gd name="T5" fmla="*/ 0 h 360"/>
                            <a:gd name="T6" fmla="+- 0 10856 10856"/>
                            <a:gd name="T7" fmla="*/ T6 w 1050"/>
                            <a:gd name="T8" fmla="*/ 360 h 360"/>
                            <a:gd name="T9" fmla="+- 0 11906 10856"/>
                            <a:gd name="T10" fmla="*/ T9 w 1050"/>
                            <a:gd name="T11" fmla="*/ 360 h 360"/>
                            <a:gd name="T12" fmla="+- 0 11906 10856"/>
                            <a:gd name="T13" fmla="*/ T12 w 1050"/>
                            <a:gd name="T14" fmla="*/ 0 h 360"/>
                          </a:gdLst>
                          <a:ahLst/>
                          <a:cxnLst>
                            <a:cxn ang="0">
                              <a:pos x="T1" y="T2"/>
                            </a:cxn>
                            <a:cxn ang="0">
                              <a:pos x="T4" y="T5"/>
                            </a:cxn>
                            <a:cxn ang="0">
                              <a:pos x="T7" y="T8"/>
                            </a:cxn>
                            <a:cxn ang="0">
                              <a:pos x="T10" y="T11"/>
                            </a:cxn>
                            <a:cxn ang="0">
                              <a:pos x="T13" y="T14"/>
                            </a:cxn>
                          </a:cxnLst>
                          <a:rect l="0" t="0" r="r" b="b"/>
                          <a:pathLst>
                            <a:path w="1050" h="360">
                              <a:moveTo>
                                <a:pt x="1050" y="0"/>
                              </a:moveTo>
                              <a:lnTo>
                                <a:pt x="199" y="0"/>
                              </a:lnTo>
                              <a:lnTo>
                                <a:pt x="0" y="360"/>
                              </a:lnTo>
                              <a:lnTo>
                                <a:pt x="1050" y="360"/>
                              </a:lnTo>
                              <a:lnTo>
                                <a:pt x="1050" y="0"/>
                              </a:lnTo>
                              <a:close/>
                            </a:path>
                          </a:pathLst>
                        </a:custGeom>
                        <a:solidFill>
                          <a:srgbClr val="ED1C24"/>
                        </a:solidFill>
                        <a:ln>
                          <a:noFill/>
                        </a:ln>
                      </wps:spPr>
                      <wps:bodyPr rot="0" vert="horz" wrap="square" lIns="91440" tIns="45720" rIns="91440" bIns="45720" anchor="t" anchorCtr="0" upright="1">
                        <a:noAutofit/>
                      </wps:bodyPr>
                    </wps:wsp>
                    <wps:wsp>
                      <wps:cNvPr id="218" name="Freeform 40"/>
                      <wps:cNvSpPr/>
                      <wps:spPr bwMode="auto">
                        <a:xfrm>
                          <a:off x="10496" y="0"/>
                          <a:ext cx="520" cy="360"/>
                        </a:xfrm>
                        <a:custGeom>
                          <a:avLst/>
                          <a:gdLst>
                            <a:gd name="T0" fmla="+- 0 11016 10496"/>
                            <a:gd name="T1" fmla="*/ T0 w 520"/>
                            <a:gd name="T2" fmla="*/ 0 h 360"/>
                            <a:gd name="T3" fmla="+- 0 10695 10496"/>
                            <a:gd name="T4" fmla="*/ T3 w 520"/>
                            <a:gd name="T5" fmla="*/ 0 h 360"/>
                            <a:gd name="T6" fmla="+- 0 10496 10496"/>
                            <a:gd name="T7" fmla="*/ T6 w 520"/>
                            <a:gd name="T8" fmla="*/ 360 h 360"/>
                            <a:gd name="T9" fmla="+- 0 10812 10496"/>
                            <a:gd name="T10" fmla="*/ T9 w 520"/>
                            <a:gd name="T11" fmla="*/ 360 h 360"/>
                            <a:gd name="T12" fmla="+- 0 11016 10496"/>
                            <a:gd name="T13" fmla="*/ T12 w 520"/>
                            <a:gd name="T14" fmla="*/ 0 h 360"/>
                          </a:gdLst>
                          <a:ahLst/>
                          <a:cxnLst>
                            <a:cxn ang="0">
                              <a:pos x="T1" y="T2"/>
                            </a:cxn>
                            <a:cxn ang="0">
                              <a:pos x="T4" y="T5"/>
                            </a:cxn>
                            <a:cxn ang="0">
                              <a:pos x="T7" y="T8"/>
                            </a:cxn>
                            <a:cxn ang="0">
                              <a:pos x="T10" y="T11"/>
                            </a:cxn>
                            <a:cxn ang="0">
                              <a:pos x="T13" y="T14"/>
                            </a:cxn>
                          </a:cxnLst>
                          <a:rect l="0" t="0" r="r" b="b"/>
                          <a:pathLst>
                            <a:path w="520" h="360">
                              <a:moveTo>
                                <a:pt x="520" y="0"/>
                              </a:moveTo>
                              <a:lnTo>
                                <a:pt x="199" y="0"/>
                              </a:lnTo>
                              <a:lnTo>
                                <a:pt x="0" y="360"/>
                              </a:lnTo>
                              <a:lnTo>
                                <a:pt x="316" y="360"/>
                              </a:lnTo>
                              <a:lnTo>
                                <a:pt x="520" y="0"/>
                              </a:lnTo>
                              <a:close/>
                            </a:path>
                          </a:pathLst>
                        </a:custGeom>
                        <a:solidFill>
                          <a:srgbClr val="00A650"/>
                        </a:solidFill>
                        <a:ln>
                          <a:noFill/>
                        </a:ln>
                      </wps:spPr>
                      <wps:bodyPr rot="0" vert="horz" wrap="square" lIns="91440" tIns="45720" rIns="91440" bIns="45720" anchor="t" anchorCtr="0" upright="1">
                        <a:noAutofit/>
                      </wps:bodyPr>
                    </wps:wsp>
                    <wps:wsp>
                      <wps:cNvPr id="219" name="Freeform 39"/>
                      <wps:cNvSpPr/>
                      <wps:spPr bwMode="auto">
                        <a:xfrm>
                          <a:off x="10135" y="0"/>
                          <a:ext cx="520" cy="360"/>
                        </a:xfrm>
                        <a:custGeom>
                          <a:avLst/>
                          <a:gdLst>
                            <a:gd name="T0" fmla="+- 0 10655 10135"/>
                            <a:gd name="T1" fmla="*/ T0 w 520"/>
                            <a:gd name="T2" fmla="*/ 0 h 360"/>
                            <a:gd name="T3" fmla="+- 0 10334 10135"/>
                            <a:gd name="T4" fmla="*/ T3 w 520"/>
                            <a:gd name="T5" fmla="*/ 0 h 360"/>
                            <a:gd name="T6" fmla="+- 0 10135 10135"/>
                            <a:gd name="T7" fmla="*/ T6 w 520"/>
                            <a:gd name="T8" fmla="*/ 360 h 360"/>
                            <a:gd name="T9" fmla="+- 0 10451 10135"/>
                            <a:gd name="T10" fmla="*/ T9 w 520"/>
                            <a:gd name="T11" fmla="*/ 360 h 360"/>
                            <a:gd name="T12" fmla="+- 0 10655 10135"/>
                            <a:gd name="T13" fmla="*/ T12 w 520"/>
                            <a:gd name="T14" fmla="*/ 0 h 360"/>
                          </a:gdLst>
                          <a:ahLst/>
                          <a:cxnLst>
                            <a:cxn ang="0">
                              <a:pos x="T1" y="T2"/>
                            </a:cxn>
                            <a:cxn ang="0">
                              <a:pos x="T4" y="T5"/>
                            </a:cxn>
                            <a:cxn ang="0">
                              <a:pos x="T7" y="T8"/>
                            </a:cxn>
                            <a:cxn ang="0">
                              <a:pos x="T10" y="T11"/>
                            </a:cxn>
                            <a:cxn ang="0">
                              <a:pos x="T13" y="T14"/>
                            </a:cxn>
                          </a:cxnLst>
                          <a:rect l="0" t="0" r="r" b="b"/>
                          <a:pathLst>
                            <a:path w="520" h="360">
                              <a:moveTo>
                                <a:pt x="520" y="0"/>
                              </a:moveTo>
                              <a:lnTo>
                                <a:pt x="199" y="0"/>
                              </a:lnTo>
                              <a:lnTo>
                                <a:pt x="0" y="360"/>
                              </a:lnTo>
                              <a:lnTo>
                                <a:pt x="316" y="360"/>
                              </a:lnTo>
                              <a:lnTo>
                                <a:pt x="520" y="0"/>
                              </a:lnTo>
                              <a:close/>
                            </a:path>
                          </a:pathLst>
                        </a:custGeom>
                        <a:solidFill>
                          <a:srgbClr val="A7A9AC"/>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5676E9" id="Group 7" o:spid="_x0000_s1026" style="position:absolute;margin-left:0;margin-top:0;width:595.3pt;height:18pt;z-index:-251640832;mso-position-horizontal-relative:page;mso-position-vertical-relative:page" coordsize="1190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">
              <v:shape id="Freeform 42" o:spid="_x0000_s1027" style="position:absolute;width:10554;height:360;visibility:visible;mso-wrap-style:square;v-text-anchor:top" coordsize="1055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" path="m10553,l,,,352r10263,8l10553,xe" fillcolor="#fff5ec" stroked="f">
                <v:path arrowok="t" o:connecttype="custom" o:connectlocs="10553,0;0,0;0,352;10263,360;10553,0" o:connectangles="0,0,0,0,0"/>
              </v:shape>
              <v:shape id="Freeform 41" o:spid="_x0000_s1028" style="position:absolute;left:10856;width:1050;height:360;visibility:visible;mso-wrap-style:square;v-text-anchor:top" coordsize="105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" path="m1050,l199,,,360r1050,l1050,xe" fillcolor="#ed1c24" stroked="f">
                <v:path arrowok="t" o:connecttype="custom" o:connectlocs="1050,0;199,0;0,360;1050,360;1050,0" o:connectangles="0,0,0,0,0"/>
              </v:shape>
              <v:shape id="Freeform 40" o:spid="_x0000_s1029" style="position:absolute;left:10496;width:520;height:360;visibility:visible;mso-wrap-style:square;v-text-anchor:top" coordsize="5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" path="m520,l199,,,360r316,l520,xe" fillcolor="#00a650" stroked="f">
                <v:path arrowok="t" o:connecttype="custom" o:connectlocs="520,0;199,0;0,360;316,360;520,0" o:connectangles="0,0,0,0,0"/>
              </v:shape>
              <v:shape id="Freeform 39" o:spid="_x0000_s1030" style="position:absolute;left:10135;width:520;height:360;visibility:visible;mso-wrap-style:square;v-text-anchor:top" coordsize="5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" path="m520,l199,,,360r316,l520,xe" fillcolor="#a7a9ac" stroked="f">
                <v:path arrowok="t" o:connecttype="custom" o:connectlocs="520,0;199,0;0,360;316,360;520,0" o:connectangles="0,0,0,0,0"/>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9A747" w14:textId="77777777" w:rsidR="00021A23" w:rsidRDefault="00021A23">
    <w:pPr>
      <w:pStyle w:val="BodyText"/>
      <w:spacing w:line="14" w:lineRule="auto"/>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EC425" w14:textId="77777777" w:rsidR="00021A23" w:rsidRDefault="00021A23">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B94A5" w14:textId="751D4002" w:rsidR="00021A23" w:rsidRDefault="00950C78">
    <w:pPr>
      <w:pStyle w:val="BodyText"/>
      <w:spacing w:line="14" w:lineRule="auto"/>
      <w:rPr>
        <w:sz w:val="20"/>
      </w:rPr>
    </w:pPr>
    <w:r>
      <w:rPr>
        <w:noProof/>
      </w:rPr>
      <mc:AlternateContent>
        <mc:Choice Requires="wpg">
          <w:drawing>
            <wp:anchor distT="0" distB="0" distL="114300" distR="114300" simplePos="0" relativeHeight="251680768" behindDoc="1" locked="0" layoutInCell="1" allowOverlap="1" wp14:anchorId="7949AACA" wp14:editId="29D896C8">
              <wp:simplePos x="0" y="0"/>
              <wp:positionH relativeFrom="page">
                <wp:posOffset>0</wp:posOffset>
              </wp:positionH>
              <wp:positionV relativeFrom="page">
                <wp:posOffset>0</wp:posOffset>
              </wp:positionV>
              <wp:extent cx="7560310" cy="228600"/>
              <wp:effectExtent l="0" t="0" r="0" b="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0310" cy="228600"/>
                        <a:chOff x="0" y="0"/>
                        <a:chExt cx="11906" cy="360"/>
                      </a:xfrm>
                    </wpg:grpSpPr>
                    <wps:wsp>
                      <wps:cNvPr id="354" name="Freeform 19"/>
                      <wps:cNvSpPr/>
                      <wps:spPr bwMode="auto">
                        <a:xfrm>
                          <a:off x="0" y="0"/>
                          <a:ext cx="10554" cy="360"/>
                        </a:xfrm>
                        <a:custGeom>
                          <a:avLst/>
                          <a:gdLst>
                            <a:gd name="T0" fmla="*/ 10553 w 10554"/>
                            <a:gd name="T1" fmla="*/ 0 h 360"/>
                            <a:gd name="T2" fmla="*/ 0 w 10554"/>
                            <a:gd name="T3" fmla="*/ 0 h 360"/>
                            <a:gd name="T4" fmla="*/ 0 w 10554"/>
                            <a:gd name="T5" fmla="*/ 352 h 360"/>
                            <a:gd name="T6" fmla="*/ 10263 w 10554"/>
                            <a:gd name="T7" fmla="*/ 360 h 360"/>
                            <a:gd name="T8" fmla="*/ 10553 w 10554"/>
                            <a:gd name="T9" fmla="*/ 0 h 360"/>
                          </a:gdLst>
                          <a:ahLst/>
                          <a:cxnLst>
                            <a:cxn ang="0">
                              <a:pos x="T0" y="T1"/>
                            </a:cxn>
                            <a:cxn ang="0">
                              <a:pos x="T2" y="T3"/>
                            </a:cxn>
                            <a:cxn ang="0">
                              <a:pos x="T4" y="T5"/>
                            </a:cxn>
                            <a:cxn ang="0">
                              <a:pos x="T6" y="T7"/>
                            </a:cxn>
                            <a:cxn ang="0">
                              <a:pos x="T8" y="T9"/>
                            </a:cxn>
                          </a:cxnLst>
                          <a:rect l="0" t="0" r="r" b="b"/>
                          <a:pathLst>
                            <a:path w="10554" h="360">
                              <a:moveTo>
                                <a:pt x="10553" y="0"/>
                              </a:moveTo>
                              <a:lnTo>
                                <a:pt x="0" y="0"/>
                              </a:lnTo>
                              <a:lnTo>
                                <a:pt x="0" y="352"/>
                              </a:lnTo>
                              <a:lnTo>
                                <a:pt x="10263" y="360"/>
                              </a:lnTo>
                              <a:lnTo>
                                <a:pt x="10553" y="0"/>
                              </a:lnTo>
                              <a:close/>
                            </a:path>
                          </a:pathLst>
                        </a:custGeom>
                        <a:solidFill>
                          <a:srgbClr val="FFF5EC"/>
                        </a:solidFill>
                        <a:ln>
                          <a:noFill/>
                        </a:ln>
                      </wps:spPr>
                      <wps:bodyPr rot="0" vert="horz" wrap="square" lIns="91440" tIns="45720" rIns="91440" bIns="45720" anchor="t" anchorCtr="0" upright="1">
                        <a:noAutofit/>
                      </wps:bodyPr>
                    </wps:wsp>
                    <wps:wsp>
                      <wps:cNvPr id="355" name="Freeform 18"/>
                      <wps:cNvSpPr/>
                      <wps:spPr bwMode="auto">
                        <a:xfrm>
                          <a:off x="10856" y="0"/>
                          <a:ext cx="1050" cy="360"/>
                        </a:xfrm>
                        <a:custGeom>
                          <a:avLst/>
                          <a:gdLst>
                            <a:gd name="T0" fmla="+- 0 11906 10856"/>
                            <a:gd name="T1" fmla="*/ T0 w 1050"/>
                            <a:gd name="T2" fmla="*/ 0 h 360"/>
                            <a:gd name="T3" fmla="+- 0 11055 10856"/>
                            <a:gd name="T4" fmla="*/ T3 w 1050"/>
                            <a:gd name="T5" fmla="*/ 0 h 360"/>
                            <a:gd name="T6" fmla="+- 0 10856 10856"/>
                            <a:gd name="T7" fmla="*/ T6 w 1050"/>
                            <a:gd name="T8" fmla="*/ 360 h 360"/>
                            <a:gd name="T9" fmla="+- 0 11906 10856"/>
                            <a:gd name="T10" fmla="*/ T9 w 1050"/>
                            <a:gd name="T11" fmla="*/ 360 h 360"/>
                            <a:gd name="T12" fmla="+- 0 11906 10856"/>
                            <a:gd name="T13" fmla="*/ T12 w 1050"/>
                            <a:gd name="T14" fmla="*/ 0 h 360"/>
                          </a:gdLst>
                          <a:ahLst/>
                          <a:cxnLst>
                            <a:cxn ang="0">
                              <a:pos x="T1" y="T2"/>
                            </a:cxn>
                            <a:cxn ang="0">
                              <a:pos x="T4" y="T5"/>
                            </a:cxn>
                            <a:cxn ang="0">
                              <a:pos x="T7" y="T8"/>
                            </a:cxn>
                            <a:cxn ang="0">
                              <a:pos x="T10" y="T11"/>
                            </a:cxn>
                            <a:cxn ang="0">
                              <a:pos x="T13" y="T14"/>
                            </a:cxn>
                          </a:cxnLst>
                          <a:rect l="0" t="0" r="r" b="b"/>
                          <a:pathLst>
                            <a:path w="1050" h="360">
                              <a:moveTo>
                                <a:pt x="1050" y="0"/>
                              </a:moveTo>
                              <a:lnTo>
                                <a:pt x="199" y="0"/>
                              </a:lnTo>
                              <a:lnTo>
                                <a:pt x="0" y="360"/>
                              </a:lnTo>
                              <a:lnTo>
                                <a:pt x="1050" y="360"/>
                              </a:lnTo>
                              <a:lnTo>
                                <a:pt x="1050" y="0"/>
                              </a:lnTo>
                              <a:close/>
                            </a:path>
                          </a:pathLst>
                        </a:custGeom>
                        <a:solidFill>
                          <a:srgbClr val="ED1C24"/>
                        </a:solidFill>
                        <a:ln>
                          <a:noFill/>
                        </a:ln>
                      </wps:spPr>
                      <wps:bodyPr rot="0" vert="horz" wrap="square" lIns="91440" tIns="45720" rIns="91440" bIns="45720" anchor="t" anchorCtr="0" upright="1">
                        <a:noAutofit/>
                      </wps:bodyPr>
                    </wps:wsp>
                    <wps:wsp>
                      <wps:cNvPr id="356" name="Freeform 17"/>
                      <wps:cNvSpPr/>
                      <wps:spPr bwMode="auto">
                        <a:xfrm>
                          <a:off x="10496" y="0"/>
                          <a:ext cx="520" cy="360"/>
                        </a:xfrm>
                        <a:custGeom>
                          <a:avLst/>
                          <a:gdLst>
                            <a:gd name="T0" fmla="+- 0 11016 10496"/>
                            <a:gd name="T1" fmla="*/ T0 w 520"/>
                            <a:gd name="T2" fmla="*/ 0 h 360"/>
                            <a:gd name="T3" fmla="+- 0 10695 10496"/>
                            <a:gd name="T4" fmla="*/ T3 w 520"/>
                            <a:gd name="T5" fmla="*/ 0 h 360"/>
                            <a:gd name="T6" fmla="+- 0 10496 10496"/>
                            <a:gd name="T7" fmla="*/ T6 w 520"/>
                            <a:gd name="T8" fmla="*/ 360 h 360"/>
                            <a:gd name="T9" fmla="+- 0 10812 10496"/>
                            <a:gd name="T10" fmla="*/ T9 w 520"/>
                            <a:gd name="T11" fmla="*/ 360 h 360"/>
                            <a:gd name="T12" fmla="+- 0 11016 10496"/>
                            <a:gd name="T13" fmla="*/ T12 w 520"/>
                            <a:gd name="T14" fmla="*/ 0 h 360"/>
                          </a:gdLst>
                          <a:ahLst/>
                          <a:cxnLst>
                            <a:cxn ang="0">
                              <a:pos x="T1" y="T2"/>
                            </a:cxn>
                            <a:cxn ang="0">
                              <a:pos x="T4" y="T5"/>
                            </a:cxn>
                            <a:cxn ang="0">
                              <a:pos x="T7" y="T8"/>
                            </a:cxn>
                            <a:cxn ang="0">
                              <a:pos x="T10" y="T11"/>
                            </a:cxn>
                            <a:cxn ang="0">
                              <a:pos x="T13" y="T14"/>
                            </a:cxn>
                          </a:cxnLst>
                          <a:rect l="0" t="0" r="r" b="b"/>
                          <a:pathLst>
                            <a:path w="520" h="360">
                              <a:moveTo>
                                <a:pt x="520" y="0"/>
                              </a:moveTo>
                              <a:lnTo>
                                <a:pt x="199" y="0"/>
                              </a:lnTo>
                              <a:lnTo>
                                <a:pt x="0" y="360"/>
                              </a:lnTo>
                              <a:lnTo>
                                <a:pt x="316" y="360"/>
                              </a:lnTo>
                              <a:lnTo>
                                <a:pt x="520" y="0"/>
                              </a:lnTo>
                              <a:close/>
                            </a:path>
                          </a:pathLst>
                        </a:custGeom>
                        <a:solidFill>
                          <a:srgbClr val="00A650"/>
                        </a:solidFill>
                        <a:ln>
                          <a:noFill/>
                        </a:ln>
                      </wps:spPr>
                      <wps:bodyPr rot="0" vert="horz" wrap="square" lIns="91440" tIns="45720" rIns="91440" bIns="45720" anchor="t" anchorCtr="0" upright="1">
                        <a:noAutofit/>
                      </wps:bodyPr>
                    </wps:wsp>
                    <wps:wsp>
                      <wps:cNvPr id="358" name="Freeform 16"/>
                      <wps:cNvSpPr/>
                      <wps:spPr bwMode="auto">
                        <a:xfrm>
                          <a:off x="10135" y="0"/>
                          <a:ext cx="520" cy="360"/>
                        </a:xfrm>
                        <a:custGeom>
                          <a:avLst/>
                          <a:gdLst>
                            <a:gd name="T0" fmla="+- 0 10655 10135"/>
                            <a:gd name="T1" fmla="*/ T0 w 520"/>
                            <a:gd name="T2" fmla="*/ 0 h 360"/>
                            <a:gd name="T3" fmla="+- 0 10334 10135"/>
                            <a:gd name="T4" fmla="*/ T3 w 520"/>
                            <a:gd name="T5" fmla="*/ 0 h 360"/>
                            <a:gd name="T6" fmla="+- 0 10135 10135"/>
                            <a:gd name="T7" fmla="*/ T6 w 520"/>
                            <a:gd name="T8" fmla="*/ 360 h 360"/>
                            <a:gd name="T9" fmla="+- 0 10451 10135"/>
                            <a:gd name="T10" fmla="*/ T9 w 520"/>
                            <a:gd name="T11" fmla="*/ 360 h 360"/>
                            <a:gd name="T12" fmla="+- 0 10655 10135"/>
                            <a:gd name="T13" fmla="*/ T12 w 520"/>
                            <a:gd name="T14" fmla="*/ 0 h 360"/>
                          </a:gdLst>
                          <a:ahLst/>
                          <a:cxnLst>
                            <a:cxn ang="0">
                              <a:pos x="T1" y="T2"/>
                            </a:cxn>
                            <a:cxn ang="0">
                              <a:pos x="T4" y="T5"/>
                            </a:cxn>
                            <a:cxn ang="0">
                              <a:pos x="T7" y="T8"/>
                            </a:cxn>
                            <a:cxn ang="0">
                              <a:pos x="T10" y="T11"/>
                            </a:cxn>
                            <a:cxn ang="0">
                              <a:pos x="T13" y="T14"/>
                            </a:cxn>
                          </a:cxnLst>
                          <a:rect l="0" t="0" r="r" b="b"/>
                          <a:pathLst>
                            <a:path w="520" h="360">
                              <a:moveTo>
                                <a:pt x="520" y="0"/>
                              </a:moveTo>
                              <a:lnTo>
                                <a:pt x="199" y="0"/>
                              </a:lnTo>
                              <a:lnTo>
                                <a:pt x="0" y="360"/>
                              </a:lnTo>
                              <a:lnTo>
                                <a:pt x="316" y="360"/>
                              </a:lnTo>
                              <a:lnTo>
                                <a:pt x="520" y="0"/>
                              </a:lnTo>
                              <a:close/>
                            </a:path>
                          </a:pathLst>
                        </a:custGeom>
                        <a:solidFill>
                          <a:srgbClr val="A7A9AC"/>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C85B90" id="Group 3" o:spid="_x0000_s1026" style="position:absolute;margin-left:0;margin-top:0;width:595.3pt;height:18pt;z-index:-251635712;mso-position-horizontal-relative:page;mso-position-vertical-relative:page" coordsize="1190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">
              <v:shape id="Freeform 19" o:spid="_x0000_s1027" style="position:absolute;width:10554;height:360;visibility:visible;mso-wrap-style:square;v-text-anchor:top" coordsize="1055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" path="m10553,l,,,352r10263,8l10553,xe" fillcolor="#fff5ec" stroked="f">
                <v:path arrowok="t" o:connecttype="custom" o:connectlocs="10553,0;0,0;0,352;10263,360;10553,0" o:connectangles="0,0,0,0,0"/>
              </v:shape>
              <v:shape id="Freeform 18" o:spid="_x0000_s1028" style="position:absolute;left:10856;width:1050;height:360;visibility:visible;mso-wrap-style:square;v-text-anchor:top" coordsize="105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" path="m1050,l199,,,360r1050,l1050,xe" fillcolor="#ed1c24" stroked="f">
                <v:path arrowok="t" o:connecttype="custom" o:connectlocs="1050,0;199,0;0,360;1050,360;1050,0" o:connectangles="0,0,0,0,0"/>
              </v:shape>
              <v:shape id="Freeform 17" o:spid="_x0000_s1029" style="position:absolute;left:10496;width:520;height:360;visibility:visible;mso-wrap-style:square;v-text-anchor:top" coordsize="5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" path="m520,l199,,,360r316,l520,xe" fillcolor="#00a650" stroked="f">
                <v:path arrowok="t" o:connecttype="custom" o:connectlocs="520,0;199,0;0,360;316,360;520,0" o:connectangles="0,0,0,0,0"/>
              </v:shape>
              <v:shape id="Freeform 16" o:spid="_x0000_s1030" style="position:absolute;left:10135;width:520;height:360;visibility:visible;mso-wrap-style:square;v-text-anchor:top" coordsize="5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" path="m520,l199,,,360r316,l520,xe" fillcolor="#a7a9ac" stroked="f">
                <v:path arrowok="t" o:connecttype="custom" o:connectlocs="520,0;199,0;0,360;316,360;520,0" o:connectangles="0,0,0,0,0"/>
              </v:shape>
              <w10:wrap anchorx="page" anchory="pag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89B50C" w14:textId="77777777" w:rsidR="00021A23" w:rsidRDefault="00021A23">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F0EC8"/>
    <w:multiLevelType w:val="multilevel"/>
    <w:tmpl w:val="01CF0EC8"/>
    <w:lvl w:ilvl="0">
      <w:start w:val="1"/>
      <w:numFmt w:val="lowerLetter"/>
      <w:lvlText w:val="%1)"/>
      <w:lvlJc w:val="left"/>
      <w:pPr>
        <w:ind w:left="1236" w:hanging="480"/>
      </w:pPr>
      <w:rPr>
        <w:rFonts w:ascii="Times New Roman" w:eastAsia="Times New Roman" w:hAnsi="Times New Roman" w:cs="Times New Roman" w:hint="default"/>
        <w:color w:val="231F20"/>
        <w:w w:val="100"/>
        <w:sz w:val="22"/>
        <w:szCs w:val="22"/>
      </w:rPr>
    </w:lvl>
    <w:lvl w:ilvl="1">
      <w:start w:val="1"/>
      <w:numFmt w:val="upperRoman"/>
      <w:lvlText w:val="%2)"/>
      <w:lvlJc w:val="left"/>
      <w:pPr>
        <w:ind w:left="1716" w:hanging="480"/>
      </w:pPr>
      <w:rPr>
        <w:rFonts w:ascii="Times New Roman" w:eastAsia="Times New Roman" w:hAnsi="Times New Roman" w:cs="Times New Roman" w:hint="default"/>
        <w:color w:val="231F20"/>
        <w:w w:val="99"/>
        <w:sz w:val="22"/>
        <w:szCs w:val="22"/>
      </w:rPr>
    </w:lvl>
    <w:lvl w:ilvl="2">
      <w:numFmt w:val="bullet"/>
      <w:lvlText w:val="•"/>
      <w:lvlJc w:val="left"/>
      <w:pPr>
        <w:ind w:left="2709" w:hanging="480"/>
      </w:pPr>
      <w:rPr>
        <w:rFonts w:hint="default"/>
      </w:rPr>
    </w:lvl>
    <w:lvl w:ilvl="3">
      <w:numFmt w:val="bullet"/>
      <w:lvlText w:val="•"/>
      <w:lvlJc w:val="left"/>
      <w:pPr>
        <w:ind w:left="3699" w:hanging="480"/>
      </w:pPr>
      <w:rPr>
        <w:rFonts w:hint="default"/>
      </w:rPr>
    </w:lvl>
    <w:lvl w:ilvl="4">
      <w:numFmt w:val="bullet"/>
      <w:lvlText w:val="•"/>
      <w:lvlJc w:val="left"/>
      <w:pPr>
        <w:ind w:left="4688" w:hanging="480"/>
      </w:pPr>
      <w:rPr>
        <w:rFonts w:hint="default"/>
      </w:rPr>
    </w:lvl>
    <w:lvl w:ilvl="5">
      <w:numFmt w:val="bullet"/>
      <w:lvlText w:val="•"/>
      <w:lvlJc w:val="left"/>
      <w:pPr>
        <w:ind w:left="5678" w:hanging="480"/>
      </w:pPr>
      <w:rPr>
        <w:rFonts w:hint="default"/>
      </w:rPr>
    </w:lvl>
    <w:lvl w:ilvl="6">
      <w:numFmt w:val="bullet"/>
      <w:lvlText w:val="•"/>
      <w:lvlJc w:val="left"/>
      <w:pPr>
        <w:ind w:left="6667" w:hanging="480"/>
      </w:pPr>
      <w:rPr>
        <w:rFonts w:hint="default"/>
      </w:rPr>
    </w:lvl>
    <w:lvl w:ilvl="7">
      <w:numFmt w:val="bullet"/>
      <w:lvlText w:val="•"/>
      <w:lvlJc w:val="left"/>
      <w:pPr>
        <w:ind w:left="7657" w:hanging="480"/>
      </w:pPr>
      <w:rPr>
        <w:rFonts w:hint="default"/>
      </w:rPr>
    </w:lvl>
    <w:lvl w:ilvl="8">
      <w:numFmt w:val="bullet"/>
      <w:lvlText w:val="•"/>
      <w:lvlJc w:val="left"/>
      <w:pPr>
        <w:ind w:left="8646" w:hanging="480"/>
      </w:pPr>
      <w:rPr>
        <w:rFonts w:hint="default"/>
      </w:rPr>
    </w:lvl>
  </w:abstractNum>
  <w:abstractNum w:abstractNumId="1" w15:restartNumberingAfterBreak="0">
    <w:nsid w:val="02047295"/>
    <w:multiLevelType w:val="multilevel"/>
    <w:tmpl w:val="02047295"/>
    <w:lvl w:ilvl="0">
      <w:start w:val="1"/>
      <w:numFmt w:val="decimal"/>
      <w:lvlText w:val="%1."/>
      <w:lvlJc w:val="left"/>
      <w:pPr>
        <w:ind w:left="348" w:hanging="360"/>
      </w:pPr>
      <w:rPr>
        <w:rFonts w:hint="default"/>
      </w:rPr>
    </w:lvl>
    <w:lvl w:ilvl="1">
      <w:start w:val="10"/>
      <w:numFmt w:val="decimal"/>
      <w:isLgl/>
      <w:lvlText w:val="%1.%2"/>
      <w:lvlJc w:val="left"/>
      <w:pPr>
        <w:ind w:left="720" w:hanging="720"/>
      </w:pPr>
      <w:rPr>
        <w:rFonts w:hint="default"/>
      </w:rPr>
    </w:lvl>
    <w:lvl w:ilvl="2">
      <w:start w:val="1"/>
      <w:numFmt w:val="decimal"/>
      <w:isLgl/>
      <w:lvlText w:val="%1.%2.%3"/>
      <w:lvlJc w:val="left"/>
      <w:pPr>
        <w:ind w:left="732" w:hanging="720"/>
      </w:pPr>
      <w:rPr>
        <w:rFonts w:hint="default"/>
      </w:rPr>
    </w:lvl>
    <w:lvl w:ilvl="3">
      <w:start w:val="1"/>
      <w:numFmt w:val="decimal"/>
      <w:isLgl/>
      <w:lvlText w:val="%1.%2.%3.%4"/>
      <w:lvlJc w:val="left"/>
      <w:pPr>
        <w:ind w:left="744" w:hanging="720"/>
      </w:pPr>
      <w:rPr>
        <w:rFonts w:hint="default"/>
      </w:rPr>
    </w:lvl>
    <w:lvl w:ilvl="4">
      <w:start w:val="1"/>
      <w:numFmt w:val="decimal"/>
      <w:isLgl/>
      <w:lvlText w:val="%1.%2.%3.%4.%5"/>
      <w:lvlJc w:val="left"/>
      <w:pPr>
        <w:ind w:left="1116" w:hanging="1080"/>
      </w:pPr>
      <w:rPr>
        <w:rFonts w:hint="default"/>
      </w:rPr>
    </w:lvl>
    <w:lvl w:ilvl="5">
      <w:start w:val="1"/>
      <w:numFmt w:val="decimal"/>
      <w:isLgl/>
      <w:lvlText w:val="%1.%2.%3.%4.%5.%6"/>
      <w:lvlJc w:val="left"/>
      <w:pPr>
        <w:ind w:left="1128"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12" w:hanging="1440"/>
      </w:pPr>
      <w:rPr>
        <w:rFonts w:hint="default"/>
      </w:rPr>
    </w:lvl>
    <w:lvl w:ilvl="8">
      <w:start w:val="1"/>
      <w:numFmt w:val="decimal"/>
      <w:isLgl/>
      <w:lvlText w:val="%1.%2.%3.%4.%5.%6.%7.%8.%9"/>
      <w:lvlJc w:val="left"/>
      <w:pPr>
        <w:ind w:left="1884" w:hanging="1800"/>
      </w:pPr>
      <w:rPr>
        <w:rFonts w:hint="default"/>
      </w:rPr>
    </w:lvl>
  </w:abstractNum>
  <w:abstractNum w:abstractNumId="2" w15:restartNumberingAfterBreak="0">
    <w:nsid w:val="040A2ABA"/>
    <w:multiLevelType w:val="multilevel"/>
    <w:tmpl w:val="040A2ABA"/>
    <w:lvl w:ilvl="0">
      <w:start w:val="1"/>
      <w:numFmt w:val="decimal"/>
      <w:lvlText w:val="%1."/>
      <w:lvlJc w:val="left"/>
      <w:pPr>
        <w:ind w:left="679" w:hanging="570"/>
      </w:pPr>
      <w:rPr>
        <w:rFonts w:ascii="Times New Roman" w:eastAsia="Times New Roman" w:hAnsi="Times New Roman" w:cs="Times New Roman" w:hint="default"/>
        <w:color w:val="231F20"/>
        <w:spacing w:val="-26"/>
        <w:w w:val="100"/>
        <w:sz w:val="22"/>
        <w:szCs w:val="22"/>
      </w:rPr>
    </w:lvl>
    <w:lvl w:ilvl="1">
      <w:start w:val="1"/>
      <w:numFmt w:val="lowerLetter"/>
      <w:lvlText w:val="%2)"/>
      <w:lvlJc w:val="left"/>
      <w:pPr>
        <w:ind w:left="1237" w:hanging="548"/>
      </w:pPr>
      <w:rPr>
        <w:rFonts w:ascii="Times New Roman" w:eastAsia="Times New Roman" w:hAnsi="Times New Roman" w:cs="Times New Roman" w:hint="default"/>
        <w:color w:val="231F20"/>
        <w:w w:val="100"/>
        <w:sz w:val="22"/>
        <w:szCs w:val="22"/>
      </w:rPr>
    </w:lvl>
    <w:lvl w:ilvl="2">
      <w:numFmt w:val="bullet"/>
      <w:lvlText w:val="•"/>
      <w:lvlJc w:val="left"/>
      <w:pPr>
        <w:ind w:left="2282" w:hanging="548"/>
      </w:pPr>
      <w:rPr>
        <w:rFonts w:hint="default"/>
      </w:rPr>
    </w:lvl>
    <w:lvl w:ilvl="3">
      <w:numFmt w:val="bullet"/>
      <w:lvlText w:val="•"/>
      <w:lvlJc w:val="left"/>
      <w:pPr>
        <w:ind w:left="3325" w:hanging="548"/>
      </w:pPr>
      <w:rPr>
        <w:rFonts w:hint="default"/>
      </w:rPr>
    </w:lvl>
    <w:lvl w:ilvl="4">
      <w:numFmt w:val="bullet"/>
      <w:lvlText w:val="•"/>
      <w:lvlJc w:val="left"/>
      <w:pPr>
        <w:ind w:left="4368" w:hanging="548"/>
      </w:pPr>
      <w:rPr>
        <w:rFonts w:hint="default"/>
      </w:rPr>
    </w:lvl>
    <w:lvl w:ilvl="5">
      <w:numFmt w:val="bullet"/>
      <w:lvlText w:val="•"/>
      <w:lvlJc w:val="left"/>
      <w:pPr>
        <w:ind w:left="5411" w:hanging="548"/>
      </w:pPr>
      <w:rPr>
        <w:rFonts w:hint="default"/>
      </w:rPr>
    </w:lvl>
    <w:lvl w:ilvl="6">
      <w:numFmt w:val="bullet"/>
      <w:lvlText w:val="•"/>
      <w:lvlJc w:val="left"/>
      <w:pPr>
        <w:ind w:left="6454" w:hanging="548"/>
      </w:pPr>
      <w:rPr>
        <w:rFonts w:hint="default"/>
      </w:rPr>
    </w:lvl>
    <w:lvl w:ilvl="7">
      <w:numFmt w:val="bullet"/>
      <w:lvlText w:val="•"/>
      <w:lvlJc w:val="left"/>
      <w:pPr>
        <w:ind w:left="7497" w:hanging="548"/>
      </w:pPr>
      <w:rPr>
        <w:rFonts w:hint="default"/>
      </w:rPr>
    </w:lvl>
    <w:lvl w:ilvl="8">
      <w:numFmt w:val="bullet"/>
      <w:lvlText w:val="•"/>
      <w:lvlJc w:val="left"/>
      <w:pPr>
        <w:ind w:left="8539" w:hanging="548"/>
      </w:pPr>
      <w:rPr>
        <w:rFonts w:hint="default"/>
      </w:rPr>
    </w:lvl>
  </w:abstractNum>
  <w:abstractNum w:abstractNumId="3" w15:restartNumberingAfterBreak="0">
    <w:nsid w:val="07E34CFB"/>
    <w:multiLevelType w:val="multilevel"/>
    <w:tmpl w:val="07E34CFB"/>
    <w:lvl w:ilvl="0">
      <w:start w:val="23"/>
      <w:numFmt w:val="decimal"/>
      <w:lvlText w:val="%1"/>
      <w:lvlJc w:val="left"/>
      <w:pPr>
        <w:ind w:left="777" w:hanging="660"/>
      </w:pPr>
      <w:rPr>
        <w:rFonts w:hint="default"/>
      </w:rPr>
    </w:lvl>
    <w:lvl w:ilvl="1">
      <w:start w:val="1"/>
      <w:numFmt w:val="decimal"/>
      <w:lvlText w:val="%1.%2"/>
      <w:lvlJc w:val="left"/>
      <w:pPr>
        <w:ind w:left="777" w:hanging="660"/>
      </w:pPr>
      <w:rPr>
        <w:rFonts w:ascii="Times New Roman" w:eastAsia="Times New Roman" w:hAnsi="Times New Roman" w:cs="Times New Roman" w:hint="default"/>
        <w:color w:val="231F20"/>
        <w:spacing w:val="-25"/>
        <w:w w:val="99"/>
        <w:sz w:val="22"/>
        <w:szCs w:val="22"/>
      </w:rPr>
    </w:lvl>
    <w:lvl w:ilvl="2">
      <w:numFmt w:val="bullet"/>
      <w:lvlText w:val="•"/>
      <w:lvlJc w:val="left"/>
      <w:pPr>
        <w:ind w:left="2749" w:hanging="660"/>
      </w:pPr>
      <w:rPr>
        <w:rFonts w:hint="default"/>
      </w:rPr>
    </w:lvl>
    <w:lvl w:ilvl="3">
      <w:numFmt w:val="bullet"/>
      <w:lvlText w:val="•"/>
      <w:lvlJc w:val="left"/>
      <w:pPr>
        <w:ind w:left="3733" w:hanging="660"/>
      </w:pPr>
      <w:rPr>
        <w:rFonts w:hint="default"/>
      </w:rPr>
    </w:lvl>
    <w:lvl w:ilvl="4">
      <w:numFmt w:val="bullet"/>
      <w:lvlText w:val="•"/>
      <w:lvlJc w:val="left"/>
      <w:pPr>
        <w:ind w:left="4718" w:hanging="660"/>
      </w:pPr>
      <w:rPr>
        <w:rFonts w:hint="default"/>
      </w:rPr>
    </w:lvl>
    <w:lvl w:ilvl="5">
      <w:numFmt w:val="bullet"/>
      <w:lvlText w:val="•"/>
      <w:lvlJc w:val="left"/>
      <w:pPr>
        <w:ind w:left="5702" w:hanging="660"/>
      </w:pPr>
      <w:rPr>
        <w:rFonts w:hint="default"/>
      </w:rPr>
    </w:lvl>
    <w:lvl w:ilvl="6">
      <w:numFmt w:val="bullet"/>
      <w:lvlText w:val="•"/>
      <w:lvlJc w:val="left"/>
      <w:pPr>
        <w:ind w:left="6687" w:hanging="660"/>
      </w:pPr>
      <w:rPr>
        <w:rFonts w:hint="default"/>
      </w:rPr>
    </w:lvl>
    <w:lvl w:ilvl="7">
      <w:numFmt w:val="bullet"/>
      <w:lvlText w:val="•"/>
      <w:lvlJc w:val="left"/>
      <w:pPr>
        <w:ind w:left="7671" w:hanging="660"/>
      </w:pPr>
      <w:rPr>
        <w:rFonts w:hint="default"/>
      </w:rPr>
    </w:lvl>
    <w:lvl w:ilvl="8">
      <w:numFmt w:val="bullet"/>
      <w:lvlText w:val="•"/>
      <w:lvlJc w:val="left"/>
      <w:pPr>
        <w:ind w:left="8656" w:hanging="660"/>
      </w:pPr>
      <w:rPr>
        <w:rFonts w:hint="default"/>
      </w:rPr>
    </w:lvl>
  </w:abstractNum>
  <w:abstractNum w:abstractNumId="4" w15:restartNumberingAfterBreak="0">
    <w:nsid w:val="091E6BA8"/>
    <w:multiLevelType w:val="multilevel"/>
    <w:tmpl w:val="091E6BA8"/>
    <w:lvl w:ilvl="0">
      <w:start w:val="1"/>
      <w:numFmt w:val="decimal"/>
      <w:lvlText w:val="%1."/>
      <w:lvlJc w:val="left"/>
      <w:pPr>
        <w:ind w:left="546" w:hanging="390"/>
      </w:pPr>
      <w:rPr>
        <w:rFonts w:ascii="Times New Roman" w:eastAsia="Times New Roman" w:hAnsi="Times New Roman" w:cs="Times New Roman" w:hint="default"/>
        <w:color w:val="231F20"/>
        <w:spacing w:val="-20"/>
        <w:w w:val="100"/>
        <w:sz w:val="22"/>
        <w:szCs w:val="22"/>
      </w:rPr>
    </w:lvl>
    <w:lvl w:ilvl="1">
      <w:numFmt w:val="bullet"/>
      <w:lvlText w:val="•"/>
      <w:lvlJc w:val="left"/>
      <w:pPr>
        <w:ind w:left="1552" w:hanging="390"/>
      </w:pPr>
      <w:rPr>
        <w:rFonts w:hint="default"/>
      </w:rPr>
    </w:lvl>
    <w:lvl w:ilvl="2">
      <w:numFmt w:val="bullet"/>
      <w:lvlText w:val="•"/>
      <w:lvlJc w:val="left"/>
      <w:pPr>
        <w:ind w:left="2565" w:hanging="390"/>
      </w:pPr>
      <w:rPr>
        <w:rFonts w:hint="default"/>
      </w:rPr>
    </w:lvl>
    <w:lvl w:ilvl="3">
      <w:numFmt w:val="bullet"/>
      <w:lvlText w:val="•"/>
      <w:lvlJc w:val="left"/>
      <w:pPr>
        <w:ind w:left="3577" w:hanging="390"/>
      </w:pPr>
      <w:rPr>
        <w:rFonts w:hint="default"/>
      </w:rPr>
    </w:lvl>
    <w:lvl w:ilvl="4">
      <w:numFmt w:val="bullet"/>
      <w:lvlText w:val="•"/>
      <w:lvlJc w:val="left"/>
      <w:pPr>
        <w:ind w:left="4590" w:hanging="390"/>
      </w:pPr>
      <w:rPr>
        <w:rFonts w:hint="default"/>
      </w:rPr>
    </w:lvl>
    <w:lvl w:ilvl="5">
      <w:numFmt w:val="bullet"/>
      <w:lvlText w:val="•"/>
      <w:lvlJc w:val="left"/>
      <w:pPr>
        <w:ind w:left="5602" w:hanging="390"/>
      </w:pPr>
      <w:rPr>
        <w:rFonts w:hint="default"/>
      </w:rPr>
    </w:lvl>
    <w:lvl w:ilvl="6">
      <w:numFmt w:val="bullet"/>
      <w:lvlText w:val="•"/>
      <w:lvlJc w:val="left"/>
      <w:pPr>
        <w:ind w:left="6615" w:hanging="390"/>
      </w:pPr>
      <w:rPr>
        <w:rFonts w:hint="default"/>
      </w:rPr>
    </w:lvl>
    <w:lvl w:ilvl="7">
      <w:numFmt w:val="bullet"/>
      <w:lvlText w:val="•"/>
      <w:lvlJc w:val="left"/>
      <w:pPr>
        <w:ind w:left="7627" w:hanging="390"/>
      </w:pPr>
      <w:rPr>
        <w:rFonts w:hint="default"/>
      </w:rPr>
    </w:lvl>
    <w:lvl w:ilvl="8">
      <w:numFmt w:val="bullet"/>
      <w:lvlText w:val="•"/>
      <w:lvlJc w:val="left"/>
      <w:pPr>
        <w:ind w:left="8640" w:hanging="390"/>
      </w:pPr>
      <w:rPr>
        <w:rFonts w:hint="default"/>
      </w:rPr>
    </w:lvl>
  </w:abstractNum>
  <w:abstractNum w:abstractNumId="5" w15:restartNumberingAfterBreak="0">
    <w:nsid w:val="09A82C78"/>
    <w:multiLevelType w:val="multilevel"/>
    <w:tmpl w:val="09A82C78"/>
    <w:lvl w:ilvl="0">
      <w:start w:val="22"/>
      <w:numFmt w:val="decimal"/>
      <w:lvlText w:val="%1"/>
      <w:lvlJc w:val="left"/>
      <w:pPr>
        <w:ind w:left="767" w:hanging="660"/>
      </w:pPr>
      <w:rPr>
        <w:rFonts w:hint="default"/>
      </w:rPr>
    </w:lvl>
    <w:lvl w:ilvl="1">
      <w:start w:val="1"/>
      <w:numFmt w:val="decimal"/>
      <w:lvlText w:val="%1.%2"/>
      <w:lvlJc w:val="left"/>
      <w:pPr>
        <w:ind w:left="767" w:hanging="660"/>
      </w:pPr>
      <w:rPr>
        <w:rFonts w:ascii="Times New Roman" w:eastAsia="Times New Roman" w:hAnsi="Times New Roman" w:cs="Times New Roman" w:hint="default"/>
        <w:color w:val="231F20"/>
        <w:spacing w:val="-23"/>
        <w:w w:val="99"/>
        <w:sz w:val="22"/>
        <w:szCs w:val="22"/>
      </w:rPr>
    </w:lvl>
    <w:lvl w:ilvl="2">
      <w:start w:val="1"/>
      <w:numFmt w:val="lowerLetter"/>
      <w:lvlText w:val="%3)"/>
      <w:lvlJc w:val="left"/>
      <w:pPr>
        <w:ind w:left="1235" w:hanging="462"/>
      </w:pPr>
      <w:rPr>
        <w:rFonts w:ascii="Times New Roman" w:eastAsia="Times New Roman" w:hAnsi="Times New Roman" w:cs="Times New Roman" w:hint="default"/>
        <w:color w:val="231F20"/>
        <w:w w:val="100"/>
        <w:sz w:val="22"/>
        <w:szCs w:val="22"/>
      </w:rPr>
    </w:lvl>
    <w:lvl w:ilvl="3">
      <w:numFmt w:val="bullet"/>
      <w:lvlText w:val="•"/>
      <w:lvlJc w:val="left"/>
      <w:pPr>
        <w:ind w:left="3325" w:hanging="462"/>
      </w:pPr>
      <w:rPr>
        <w:rFonts w:hint="default"/>
      </w:rPr>
    </w:lvl>
    <w:lvl w:ilvl="4">
      <w:numFmt w:val="bullet"/>
      <w:lvlText w:val="•"/>
      <w:lvlJc w:val="left"/>
      <w:pPr>
        <w:ind w:left="4368" w:hanging="462"/>
      </w:pPr>
      <w:rPr>
        <w:rFonts w:hint="default"/>
      </w:rPr>
    </w:lvl>
    <w:lvl w:ilvl="5">
      <w:numFmt w:val="bullet"/>
      <w:lvlText w:val="•"/>
      <w:lvlJc w:val="left"/>
      <w:pPr>
        <w:ind w:left="5411" w:hanging="462"/>
      </w:pPr>
      <w:rPr>
        <w:rFonts w:hint="default"/>
      </w:rPr>
    </w:lvl>
    <w:lvl w:ilvl="6">
      <w:numFmt w:val="bullet"/>
      <w:lvlText w:val="•"/>
      <w:lvlJc w:val="left"/>
      <w:pPr>
        <w:ind w:left="6454" w:hanging="462"/>
      </w:pPr>
      <w:rPr>
        <w:rFonts w:hint="default"/>
      </w:rPr>
    </w:lvl>
    <w:lvl w:ilvl="7">
      <w:numFmt w:val="bullet"/>
      <w:lvlText w:val="•"/>
      <w:lvlJc w:val="left"/>
      <w:pPr>
        <w:ind w:left="7497" w:hanging="462"/>
      </w:pPr>
      <w:rPr>
        <w:rFonts w:hint="default"/>
      </w:rPr>
    </w:lvl>
    <w:lvl w:ilvl="8">
      <w:numFmt w:val="bullet"/>
      <w:lvlText w:val="•"/>
      <w:lvlJc w:val="left"/>
      <w:pPr>
        <w:ind w:left="8539" w:hanging="462"/>
      </w:pPr>
      <w:rPr>
        <w:rFonts w:hint="default"/>
      </w:rPr>
    </w:lvl>
  </w:abstractNum>
  <w:abstractNum w:abstractNumId="6" w15:restartNumberingAfterBreak="0">
    <w:nsid w:val="0A645AE0"/>
    <w:multiLevelType w:val="hybridMultilevel"/>
    <w:tmpl w:val="6B5AF9C4"/>
    <w:lvl w:ilvl="0" w:tplc="4DD2026C">
      <w:start w:val="10"/>
      <w:numFmt w:val="decimal"/>
      <w:lvlText w:val="%1"/>
      <w:lvlJc w:val="left"/>
      <w:pPr>
        <w:ind w:left="827" w:hanging="360"/>
      </w:pPr>
      <w:rPr>
        <w:rFonts w:hint="default"/>
        <w:b/>
      </w:rPr>
    </w:lvl>
    <w:lvl w:ilvl="1" w:tplc="20000019" w:tentative="1">
      <w:start w:val="1"/>
      <w:numFmt w:val="lowerLetter"/>
      <w:lvlText w:val="%2."/>
      <w:lvlJc w:val="left"/>
      <w:pPr>
        <w:ind w:left="1547" w:hanging="360"/>
      </w:pPr>
    </w:lvl>
    <w:lvl w:ilvl="2" w:tplc="2000001B" w:tentative="1">
      <w:start w:val="1"/>
      <w:numFmt w:val="lowerRoman"/>
      <w:lvlText w:val="%3."/>
      <w:lvlJc w:val="right"/>
      <w:pPr>
        <w:ind w:left="2267" w:hanging="180"/>
      </w:pPr>
    </w:lvl>
    <w:lvl w:ilvl="3" w:tplc="2000000F" w:tentative="1">
      <w:start w:val="1"/>
      <w:numFmt w:val="decimal"/>
      <w:lvlText w:val="%4."/>
      <w:lvlJc w:val="left"/>
      <w:pPr>
        <w:ind w:left="2987" w:hanging="360"/>
      </w:pPr>
    </w:lvl>
    <w:lvl w:ilvl="4" w:tplc="20000019" w:tentative="1">
      <w:start w:val="1"/>
      <w:numFmt w:val="lowerLetter"/>
      <w:lvlText w:val="%5."/>
      <w:lvlJc w:val="left"/>
      <w:pPr>
        <w:ind w:left="3707" w:hanging="360"/>
      </w:pPr>
    </w:lvl>
    <w:lvl w:ilvl="5" w:tplc="2000001B" w:tentative="1">
      <w:start w:val="1"/>
      <w:numFmt w:val="lowerRoman"/>
      <w:lvlText w:val="%6."/>
      <w:lvlJc w:val="right"/>
      <w:pPr>
        <w:ind w:left="4427" w:hanging="180"/>
      </w:pPr>
    </w:lvl>
    <w:lvl w:ilvl="6" w:tplc="2000000F" w:tentative="1">
      <w:start w:val="1"/>
      <w:numFmt w:val="decimal"/>
      <w:lvlText w:val="%7."/>
      <w:lvlJc w:val="left"/>
      <w:pPr>
        <w:ind w:left="5147" w:hanging="360"/>
      </w:pPr>
    </w:lvl>
    <w:lvl w:ilvl="7" w:tplc="20000019" w:tentative="1">
      <w:start w:val="1"/>
      <w:numFmt w:val="lowerLetter"/>
      <w:lvlText w:val="%8."/>
      <w:lvlJc w:val="left"/>
      <w:pPr>
        <w:ind w:left="5867" w:hanging="360"/>
      </w:pPr>
    </w:lvl>
    <w:lvl w:ilvl="8" w:tplc="2000001B" w:tentative="1">
      <w:start w:val="1"/>
      <w:numFmt w:val="lowerRoman"/>
      <w:lvlText w:val="%9."/>
      <w:lvlJc w:val="right"/>
      <w:pPr>
        <w:ind w:left="6587" w:hanging="180"/>
      </w:pPr>
    </w:lvl>
  </w:abstractNum>
  <w:abstractNum w:abstractNumId="7" w15:restartNumberingAfterBreak="0">
    <w:nsid w:val="0C2C13FE"/>
    <w:multiLevelType w:val="multilevel"/>
    <w:tmpl w:val="0C2C13FE"/>
    <w:lvl w:ilvl="0">
      <w:start w:val="1"/>
      <w:numFmt w:val="lowerRoman"/>
      <w:lvlText w:val="%1)"/>
      <w:lvlJc w:val="left"/>
      <w:pPr>
        <w:ind w:left="2560" w:hanging="576"/>
      </w:pPr>
      <w:rPr>
        <w:rFonts w:ascii="Times New Roman" w:eastAsia="Times New Roman" w:hAnsi="Times New Roman" w:cs="Times New Roman" w:hint="default"/>
        <w:color w:val="231F20"/>
        <w:w w:val="100"/>
        <w:sz w:val="22"/>
        <w:szCs w:val="22"/>
      </w:rPr>
    </w:lvl>
    <w:lvl w:ilvl="1">
      <w:numFmt w:val="bullet"/>
      <w:lvlText w:val="•"/>
      <w:lvlJc w:val="left"/>
      <w:pPr>
        <w:ind w:left="3494" w:hanging="576"/>
      </w:pPr>
      <w:rPr>
        <w:rFonts w:hint="default"/>
      </w:rPr>
    </w:lvl>
    <w:lvl w:ilvl="2">
      <w:numFmt w:val="bullet"/>
      <w:lvlText w:val="•"/>
      <w:lvlJc w:val="left"/>
      <w:pPr>
        <w:ind w:left="4429" w:hanging="576"/>
      </w:pPr>
      <w:rPr>
        <w:rFonts w:hint="default"/>
      </w:rPr>
    </w:lvl>
    <w:lvl w:ilvl="3">
      <w:numFmt w:val="bullet"/>
      <w:lvlText w:val="•"/>
      <w:lvlJc w:val="left"/>
      <w:pPr>
        <w:ind w:left="5363" w:hanging="576"/>
      </w:pPr>
      <w:rPr>
        <w:rFonts w:hint="default"/>
      </w:rPr>
    </w:lvl>
    <w:lvl w:ilvl="4">
      <w:numFmt w:val="bullet"/>
      <w:lvlText w:val="•"/>
      <w:lvlJc w:val="left"/>
      <w:pPr>
        <w:ind w:left="6298" w:hanging="576"/>
      </w:pPr>
      <w:rPr>
        <w:rFonts w:hint="default"/>
      </w:rPr>
    </w:lvl>
    <w:lvl w:ilvl="5">
      <w:numFmt w:val="bullet"/>
      <w:lvlText w:val="•"/>
      <w:lvlJc w:val="left"/>
      <w:pPr>
        <w:ind w:left="7232" w:hanging="576"/>
      </w:pPr>
      <w:rPr>
        <w:rFonts w:hint="default"/>
      </w:rPr>
    </w:lvl>
    <w:lvl w:ilvl="6">
      <w:numFmt w:val="bullet"/>
      <w:lvlText w:val="•"/>
      <w:lvlJc w:val="left"/>
      <w:pPr>
        <w:ind w:left="8167" w:hanging="576"/>
      </w:pPr>
      <w:rPr>
        <w:rFonts w:hint="default"/>
      </w:rPr>
    </w:lvl>
    <w:lvl w:ilvl="7">
      <w:numFmt w:val="bullet"/>
      <w:lvlText w:val="•"/>
      <w:lvlJc w:val="left"/>
      <w:pPr>
        <w:ind w:left="9101" w:hanging="576"/>
      </w:pPr>
      <w:rPr>
        <w:rFonts w:hint="default"/>
      </w:rPr>
    </w:lvl>
    <w:lvl w:ilvl="8">
      <w:numFmt w:val="bullet"/>
      <w:lvlText w:val="•"/>
      <w:lvlJc w:val="left"/>
      <w:pPr>
        <w:ind w:left="10036" w:hanging="576"/>
      </w:pPr>
      <w:rPr>
        <w:rFonts w:hint="default"/>
      </w:rPr>
    </w:lvl>
  </w:abstractNum>
  <w:abstractNum w:abstractNumId="8" w15:restartNumberingAfterBreak="0">
    <w:nsid w:val="0E2D7804"/>
    <w:multiLevelType w:val="hybridMultilevel"/>
    <w:tmpl w:val="70BC74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2F12D9"/>
    <w:multiLevelType w:val="multilevel"/>
    <w:tmpl w:val="102F12D9"/>
    <w:lvl w:ilvl="0">
      <w:start w:val="1"/>
      <w:numFmt w:val="lowerLetter"/>
      <w:lvlText w:val="%1)"/>
      <w:lvlJc w:val="left"/>
      <w:pPr>
        <w:ind w:left="1417" w:hanging="565"/>
      </w:pPr>
      <w:rPr>
        <w:rFonts w:ascii="Times New Roman" w:eastAsia="Times New Roman" w:hAnsi="Times New Roman" w:cs="Times New Roman" w:hint="default"/>
        <w:color w:val="231F20"/>
        <w:w w:val="100"/>
        <w:sz w:val="22"/>
        <w:szCs w:val="22"/>
      </w:rPr>
    </w:lvl>
    <w:lvl w:ilvl="1">
      <w:numFmt w:val="bullet"/>
      <w:lvlText w:val="•"/>
      <w:lvlJc w:val="left"/>
      <w:pPr>
        <w:ind w:left="2468" w:hanging="565"/>
      </w:pPr>
      <w:rPr>
        <w:rFonts w:hint="default"/>
      </w:rPr>
    </w:lvl>
    <w:lvl w:ilvl="2">
      <w:numFmt w:val="bullet"/>
      <w:lvlText w:val="•"/>
      <w:lvlJc w:val="left"/>
      <w:pPr>
        <w:ind w:left="3517" w:hanging="565"/>
      </w:pPr>
      <w:rPr>
        <w:rFonts w:hint="default"/>
      </w:rPr>
    </w:lvl>
    <w:lvl w:ilvl="3">
      <w:numFmt w:val="bullet"/>
      <w:lvlText w:val="•"/>
      <w:lvlJc w:val="left"/>
      <w:pPr>
        <w:ind w:left="4565" w:hanging="565"/>
      </w:pPr>
      <w:rPr>
        <w:rFonts w:hint="default"/>
      </w:rPr>
    </w:lvl>
    <w:lvl w:ilvl="4">
      <w:numFmt w:val="bullet"/>
      <w:lvlText w:val="•"/>
      <w:lvlJc w:val="left"/>
      <w:pPr>
        <w:ind w:left="5614" w:hanging="565"/>
      </w:pPr>
      <w:rPr>
        <w:rFonts w:hint="default"/>
      </w:rPr>
    </w:lvl>
    <w:lvl w:ilvl="5">
      <w:numFmt w:val="bullet"/>
      <w:lvlText w:val="•"/>
      <w:lvlJc w:val="left"/>
      <w:pPr>
        <w:ind w:left="6662" w:hanging="565"/>
      </w:pPr>
      <w:rPr>
        <w:rFonts w:hint="default"/>
      </w:rPr>
    </w:lvl>
    <w:lvl w:ilvl="6">
      <w:numFmt w:val="bullet"/>
      <w:lvlText w:val="•"/>
      <w:lvlJc w:val="left"/>
      <w:pPr>
        <w:ind w:left="7711" w:hanging="565"/>
      </w:pPr>
      <w:rPr>
        <w:rFonts w:hint="default"/>
      </w:rPr>
    </w:lvl>
    <w:lvl w:ilvl="7">
      <w:numFmt w:val="bullet"/>
      <w:lvlText w:val="•"/>
      <w:lvlJc w:val="left"/>
      <w:pPr>
        <w:ind w:left="8759" w:hanging="565"/>
      </w:pPr>
      <w:rPr>
        <w:rFonts w:hint="default"/>
      </w:rPr>
    </w:lvl>
    <w:lvl w:ilvl="8">
      <w:numFmt w:val="bullet"/>
      <w:lvlText w:val="•"/>
      <w:lvlJc w:val="left"/>
      <w:pPr>
        <w:ind w:left="9808" w:hanging="565"/>
      </w:pPr>
      <w:rPr>
        <w:rFonts w:hint="default"/>
      </w:rPr>
    </w:lvl>
  </w:abstractNum>
  <w:abstractNum w:abstractNumId="10" w15:restartNumberingAfterBreak="0">
    <w:nsid w:val="103D33C6"/>
    <w:multiLevelType w:val="multilevel"/>
    <w:tmpl w:val="103D33C6"/>
    <w:lvl w:ilvl="0">
      <w:start w:val="28"/>
      <w:numFmt w:val="decimal"/>
      <w:lvlText w:val="%1."/>
      <w:lvlJc w:val="left"/>
      <w:pPr>
        <w:ind w:left="1469" w:hanging="620"/>
      </w:pPr>
      <w:rPr>
        <w:rFonts w:ascii="Times New Roman" w:eastAsia="Times New Roman" w:hAnsi="Times New Roman" w:cs="Times New Roman" w:hint="default"/>
        <w:color w:val="231F20"/>
        <w:spacing w:val="-35"/>
        <w:w w:val="99"/>
        <w:sz w:val="22"/>
        <w:szCs w:val="22"/>
      </w:rPr>
    </w:lvl>
    <w:lvl w:ilvl="1">
      <w:start w:val="1"/>
      <w:numFmt w:val="lowerLetter"/>
      <w:lvlText w:val="%2)"/>
      <w:lvlJc w:val="left"/>
      <w:pPr>
        <w:ind w:left="1969" w:hanging="506"/>
      </w:pPr>
      <w:rPr>
        <w:rFonts w:ascii="Times New Roman" w:eastAsia="Times New Roman" w:hAnsi="Times New Roman" w:cs="Times New Roman" w:hint="default"/>
        <w:color w:val="231F20"/>
        <w:w w:val="100"/>
        <w:sz w:val="22"/>
        <w:szCs w:val="22"/>
      </w:rPr>
    </w:lvl>
    <w:lvl w:ilvl="2">
      <w:start w:val="1"/>
      <w:numFmt w:val="lowerRoman"/>
      <w:lvlText w:val="%3)"/>
      <w:lvlJc w:val="left"/>
      <w:pPr>
        <w:ind w:left="2369" w:hanging="390"/>
      </w:pPr>
      <w:rPr>
        <w:rFonts w:ascii="Times New Roman" w:eastAsia="Times New Roman" w:hAnsi="Times New Roman" w:cs="Times New Roman" w:hint="default"/>
        <w:color w:val="231F20"/>
        <w:w w:val="100"/>
        <w:sz w:val="22"/>
        <w:szCs w:val="22"/>
      </w:rPr>
    </w:lvl>
    <w:lvl w:ilvl="3">
      <w:numFmt w:val="bullet"/>
      <w:lvlText w:val="•"/>
      <w:lvlJc w:val="left"/>
      <w:pPr>
        <w:ind w:left="3553" w:hanging="390"/>
      </w:pPr>
      <w:rPr>
        <w:rFonts w:hint="default"/>
      </w:rPr>
    </w:lvl>
    <w:lvl w:ilvl="4">
      <w:numFmt w:val="bullet"/>
      <w:lvlText w:val="•"/>
      <w:lvlJc w:val="left"/>
      <w:pPr>
        <w:ind w:left="4746" w:hanging="390"/>
      </w:pPr>
      <w:rPr>
        <w:rFonts w:hint="default"/>
      </w:rPr>
    </w:lvl>
    <w:lvl w:ilvl="5">
      <w:numFmt w:val="bullet"/>
      <w:lvlText w:val="•"/>
      <w:lvlJc w:val="left"/>
      <w:pPr>
        <w:ind w:left="5939" w:hanging="390"/>
      </w:pPr>
      <w:rPr>
        <w:rFonts w:hint="default"/>
      </w:rPr>
    </w:lvl>
    <w:lvl w:ilvl="6">
      <w:numFmt w:val="bullet"/>
      <w:lvlText w:val="•"/>
      <w:lvlJc w:val="left"/>
      <w:pPr>
        <w:ind w:left="7132" w:hanging="390"/>
      </w:pPr>
      <w:rPr>
        <w:rFonts w:hint="default"/>
      </w:rPr>
    </w:lvl>
    <w:lvl w:ilvl="7">
      <w:numFmt w:val="bullet"/>
      <w:lvlText w:val="•"/>
      <w:lvlJc w:val="left"/>
      <w:pPr>
        <w:ind w:left="8325" w:hanging="390"/>
      </w:pPr>
      <w:rPr>
        <w:rFonts w:hint="default"/>
      </w:rPr>
    </w:lvl>
    <w:lvl w:ilvl="8">
      <w:numFmt w:val="bullet"/>
      <w:lvlText w:val="•"/>
      <w:lvlJc w:val="left"/>
      <w:pPr>
        <w:ind w:left="9519" w:hanging="390"/>
      </w:pPr>
      <w:rPr>
        <w:rFonts w:hint="default"/>
      </w:rPr>
    </w:lvl>
  </w:abstractNum>
  <w:abstractNum w:abstractNumId="11" w15:restartNumberingAfterBreak="0">
    <w:nsid w:val="10EE1F23"/>
    <w:multiLevelType w:val="multilevel"/>
    <w:tmpl w:val="10EE1F23"/>
    <w:lvl w:ilvl="0">
      <w:start w:val="2"/>
      <w:numFmt w:val="lowerRoman"/>
      <w:lvlText w:val="%1)"/>
      <w:lvlJc w:val="left"/>
      <w:pPr>
        <w:ind w:left="1244" w:hanging="477"/>
      </w:pPr>
      <w:rPr>
        <w:rFonts w:ascii="Times New Roman" w:eastAsia="Times New Roman" w:hAnsi="Times New Roman" w:cs="Times New Roman" w:hint="default"/>
        <w:color w:val="231F20"/>
        <w:w w:val="100"/>
        <w:sz w:val="22"/>
        <w:szCs w:val="22"/>
      </w:rPr>
    </w:lvl>
    <w:lvl w:ilvl="1">
      <w:numFmt w:val="bullet"/>
      <w:lvlText w:val="•"/>
      <w:lvlJc w:val="left"/>
      <w:pPr>
        <w:ind w:left="1720" w:hanging="477"/>
      </w:pPr>
      <w:rPr>
        <w:rFonts w:hint="default"/>
      </w:rPr>
    </w:lvl>
    <w:lvl w:ilvl="2">
      <w:numFmt w:val="bullet"/>
      <w:lvlText w:val="•"/>
      <w:lvlJc w:val="left"/>
      <w:pPr>
        <w:ind w:left="2709" w:hanging="477"/>
      </w:pPr>
      <w:rPr>
        <w:rFonts w:hint="default"/>
      </w:rPr>
    </w:lvl>
    <w:lvl w:ilvl="3">
      <w:numFmt w:val="bullet"/>
      <w:lvlText w:val="•"/>
      <w:lvlJc w:val="left"/>
      <w:pPr>
        <w:ind w:left="3699" w:hanging="477"/>
      </w:pPr>
      <w:rPr>
        <w:rFonts w:hint="default"/>
      </w:rPr>
    </w:lvl>
    <w:lvl w:ilvl="4">
      <w:numFmt w:val="bullet"/>
      <w:lvlText w:val="•"/>
      <w:lvlJc w:val="left"/>
      <w:pPr>
        <w:ind w:left="4688" w:hanging="477"/>
      </w:pPr>
      <w:rPr>
        <w:rFonts w:hint="default"/>
      </w:rPr>
    </w:lvl>
    <w:lvl w:ilvl="5">
      <w:numFmt w:val="bullet"/>
      <w:lvlText w:val="•"/>
      <w:lvlJc w:val="left"/>
      <w:pPr>
        <w:ind w:left="5678" w:hanging="477"/>
      </w:pPr>
      <w:rPr>
        <w:rFonts w:hint="default"/>
      </w:rPr>
    </w:lvl>
    <w:lvl w:ilvl="6">
      <w:numFmt w:val="bullet"/>
      <w:lvlText w:val="•"/>
      <w:lvlJc w:val="left"/>
      <w:pPr>
        <w:ind w:left="6667" w:hanging="477"/>
      </w:pPr>
      <w:rPr>
        <w:rFonts w:hint="default"/>
      </w:rPr>
    </w:lvl>
    <w:lvl w:ilvl="7">
      <w:numFmt w:val="bullet"/>
      <w:lvlText w:val="•"/>
      <w:lvlJc w:val="left"/>
      <w:pPr>
        <w:ind w:left="7657" w:hanging="477"/>
      </w:pPr>
      <w:rPr>
        <w:rFonts w:hint="default"/>
      </w:rPr>
    </w:lvl>
    <w:lvl w:ilvl="8">
      <w:numFmt w:val="bullet"/>
      <w:lvlText w:val="•"/>
      <w:lvlJc w:val="left"/>
      <w:pPr>
        <w:ind w:left="8646" w:hanging="477"/>
      </w:pPr>
      <w:rPr>
        <w:rFonts w:hint="default"/>
      </w:rPr>
    </w:lvl>
  </w:abstractNum>
  <w:abstractNum w:abstractNumId="12" w15:restartNumberingAfterBreak="0">
    <w:nsid w:val="12811B5D"/>
    <w:multiLevelType w:val="multilevel"/>
    <w:tmpl w:val="12811B5D"/>
    <w:lvl w:ilvl="0">
      <w:start w:val="1"/>
      <w:numFmt w:val="decimal"/>
      <w:lvlText w:val="%1."/>
      <w:lvlJc w:val="left"/>
      <w:pPr>
        <w:ind w:left="674" w:hanging="564"/>
      </w:pPr>
      <w:rPr>
        <w:rFonts w:ascii="Times New Roman" w:eastAsia="Times New Roman" w:hAnsi="Times New Roman" w:cs="Times New Roman" w:hint="default"/>
        <w:b/>
        <w:bCs/>
        <w:color w:val="231F20"/>
        <w:w w:val="100"/>
        <w:sz w:val="22"/>
        <w:szCs w:val="22"/>
      </w:rPr>
    </w:lvl>
    <w:lvl w:ilvl="1">
      <w:start w:val="1"/>
      <w:numFmt w:val="lowerLetter"/>
      <w:lvlText w:val="%2)"/>
      <w:lvlJc w:val="left"/>
      <w:pPr>
        <w:ind w:left="1244" w:hanging="567"/>
      </w:pPr>
      <w:rPr>
        <w:rFonts w:hint="default"/>
        <w:w w:val="100"/>
      </w:rPr>
    </w:lvl>
    <w:lvl w:ilvl="2">
      <w:numFmt w:val="bullet"/>
      <w:lvlText w:val="•"/>
      <w:lvlJc w:val="left"/>
      <w:pPr>
        <w:ind w:left="2282" w:hanging="567"/>
      </w:pPr>
      <w:rPr>
        <w:rFonts w:hint="default"/>
      </w:rPr>
    </w:lvl>
    <w:lvl w:ilvl="3">
      <w:numFmt w:val="bullet"/>
      <w:lvlText w:val="•"/>
      <w:lvlJc w:val="left"/>
      <w:pPr>
        <w:ind w:left="3325" w:hanging="567"/>
      </w:pPr>
      <w:rPr>
        <w:rFonts w:hint="default"/>
      </w:rPr>
    </w:lvl>
    <w:lvl w:ilvl="4">
      <w:numFmt w:val="bullet"/>
      <w:lvlText w:val="•"/>
      <w:lvlJc w:val="left"/>
      <w:pPr>
        <w:ind w:left="4368" w:hanging="567"/>
      </w:pPr>
      <w:rPr>
        <w:rFonts w:hint="default"/>
      </w:rPr>
    </w:lvl>
    <w:lvl w:ilvl="5">
      <w:numFmt w:val="bullet"/>
      <w:lvlText w:val="•"/>
      <w:lvlJc w:val="left"/>
      <w:pPr>
        <w:ind w:left="5411" w:hanging="567"/>
      </w:pPr>
      <w:rPr>
        <w:rFonts w:hint="default"/>
      </w:rPr>
    </w:lvl>
    <w:lvl w:ilvl="6">
      <w:numFmt w:val="bullet"/>
      <w:lvlText w:val="•"/>
      <w:lvlJc w:val="left"/>
      <w:pPr>
        <w:ind w:left="6454" w:hanging="567"/>
      </w:pPr>
      <w:rPr>
        <w:rFonts w:hint="default"/>
      </w:rPr>
    </w:lvl>
    <w:lvl w:ilvl="7">
      <w:numFmt w:val="bullet"/>
      <w:lvlText w:val="•"/>
      <w:lvlJc w:val="left"/>
      <w:pPr>
        <w:ind w:left="7497" w:hanging="567"/>
      </w:pPr>
      <w:rPr>
        <w:rFonts w:hint="default"/>
      </w:rPr>
    </w:lvl>
    <w:lvl w:ilvl="8">
      <w:numFmt w:val="bullet"/>
      <w:lvlText w:val="•"/>
      <w:lvlJc w:val="left"/>
      <w:pPr>
        <w:ind w:left="8539" w:hanging="567"/>
      </w:pPr>
      <w:rPr>
        <w:rFonts w:hint="default"/>
      </w:rPr>
    </w:lvl>
  </w:abstractNum>
  <w:abstractNum w:abstractNumId="13" w15:restartNumberingAfterBreak="0">
    <w:nsid w:val="12EA44F4"/>
    <w:multiLevelType w:val="multilevel"/>
    <w:tmpl w:val="12EA44F4"/>
    <w:lvl w:ilvl="0">
      <w:start w:val="4"/>
      <w:numFmt w:val="decimal"/>
      <w:lvlText w:val="%1"/>
      <w:lvlJc w:val="left"/>
      <w:pPr>
        <w:ind w:left="676" w:hanging="567"/>
      </w:pPr>
      <w:rPr>
        <w:rFonts w:hint="default"/>
      </w:rPr>
    </w:lvl>
    <w:lvl w:ilvl="1">
      <w:start w:val="2"/>
      <w:numFmt w:val="decimal"/>
      <w:lvlText w:val="%1.%2"/>
      <w:lvlJc w:val="left"/>
      <w:pPr>
        <w:ind w:left="676" w:hanging="567"/>
      </w:pPr>
      <w:rPr>
        <w:rFonts w:ascii="Times New Roman" w:eastAsia="Times New Roman" w:hAnsi="Times New Roman" w:cs="Times New Roman" w:hint="default"/>
        <w:b/>
        <w:bCs/>
        <w:color w:val="231F20"/>
        <w:w w:val="100"/>
        <w:sz w:val="22"/>
        <w:szCs w:val="22"/>
      </w:rPr>
    </w:lvl>
    <w:lvl w:ilvl="2">
      <w:start w:val="1"/>
      <w:numFmt w:val="lowerLetter"/>
      <w:lvlText w:val="%3)"/>
      <w:lvlJc w:val="left"/>
      <w:pPr>
        <w:ind w:left="1242" w:hanging="559"/>
      </w:pPr>
      <w:rPr>
        <w:rFonts w:ascii="Times New Roman" w:eastAsia="Times New Roman" w:hAnsi="Times New Roman" w:cs="Times New Roman" w:hint="default"/>
        <w:color w:val="231F20"/>
        <w:w w:val="100"/>
        <w:sz w:val="22"/>
        <w:szCs w:val="22"/>
      </w:rPr>
    </w:lvl>
    <w:lvl w:ilvl="3">
      <w:numFmt w:val="bullet"/>
      <w:lvlText w:val="•"/>
      <w:lvlJc w:val="left"/>
      <w:pPr>
        <w:ind w:left="3325" w:hanging="559"/>
      </w:pPr>
      <w:rPr>
        <w:rFonts w:hint="default"/>
      </w:rPr>
    </w:lvl>
    <w:lvl w:ilvl="4">
      <w:numFmt w:val="bullet"/>
      <w:lvlText w:val="•"/>
      <w:lvlJc w:val="left"/>
      <w:pPr>
        <w:ind w:left="4368" w:hanging="559"/>
      </w:pPr>
      <w:rPr>
        <w:rFonts w:hint="default"/>
      </w:rPr>
    </w:lvl>
    <w:lvl w:ilvl="5">
      <w:numFmt w:val="bullet"/>
      <w:lvlText w:val="•"/>
      <w:lvlJc w:val="left"/>
      <w:pPr>
        <w:ind w:left="5411" w:hanging="559"/>
      </w:pPr>
      <w:rPr>
        <w:rFonts w:hint="default"/>
      </w:rPr>
    </w:lvl>
    <w:lvl w:ilvl="6">
      <w:numFmt w:val="bullet"/>
      <w:lvlText w:val="•"/>
      <w:lvlJc w:val="left"/>
      <w:pPr>
        <w:ind w:left="6454" w:hanging="559"/>
      </w:pPr>
      <w:rPr>
        <w:rFonts w:hint="default"/>
      </w:rPr>
    </w:lvl>
    <w:lvl w:ilvl="7">
      <w:numFmt w:val="bullet"/>
      <w:lvlText w:val="•"/>
      <w:lvlJc w:val="left"/>
      <w:pPr>
        <w:ind w:left="7497" w:hanging="559"/>
      </w:pPr>
      <w:rPr>
        <w:rFonts w:hint="default"/>
      </w:rPr>
    </w:lvl>
    <w:lvl w:ilvl="8">
      <w:numFmt w:val="bullet"/>
      <w:lvlText w:val="•"/>
      <w:lvlJc w:val="left"/>
      <w:pPr>
        <w:ind w:left="8539" w:hanging="559"/>
      </w:pPr>
      <w:rPr>
        <w:rFonts w:hint="default"/>
      </w:rPr>
    </w:lvl>
  </w:abstractNum>
  <w:abstractNum w:abstractNumId="14" w15:restartNumberingAfterBreak="0">
    <w:nsid w:val="139160A5"/>
    <w:multiLevelType w:val="multilevel"/>
    <w:tmpl w:val="139160A5"/>
    <w:lvl w:ilvl="0">
      <w:start w:val="5"/>
      <w:numFmt w:val="decimal"/>
      <w:lvlText w:val="%1"/>
      <w:lvlJc w:val="left"/>
      <w:pPr>
        <w:ind w:left="721" w:hanging="614"/>
      </w:pPr>
      <w:rPr>
        <w:rFonts w:hint="default"/>
      </w:rPr>
    </w:lvl>
    <w:lvl w:ilvl="1">
      <w:start w:val="1"/>
      <w:numFmt w:val="decimal"/>
      <w:lvlText w:val="%1.%2"/>
      <w:lvlJc w:val="left"/>
      <w:pPr>
        <w:ind w:left="721" w:hanging="614"/>
      </w:pPr>
      <w:rPr>
        <w:rFonts w:ascii="Times New Roman" w:eastAsia="Times New Roman" w:hAnsi="Times New Roman" w:cs="Times New Roman" w:hint="default"/>
        <w:color w:val="231F20"/>
        <w:spacing w:val="-23"/>
        <w:w w:val="99"/>
        <w:sz w:val="22"/>
        <w:szCs w:val="22"/>
      </w:rPr>
    </w:lvl>
    <w:lvl w:ilvl="2">
      <w:numFmt w:val="bullet"/>
      <w:lvlText w:val="•"/>
      <w:lvlJc w:val="left"/>
      <w:pPr>
        <w:ind w:left="2701" w:hanging="614"/>
      </w:pPr>
      <w:rPr>
        <w:rFonts w:hint="default"/>
      </w:rPr>
    </w:lvl>
    <w:lvl w:ilvl="3">
      <w:numFmt w:val="bullet"/>
      <w:lvlText w:val="•"/>
      <w:lvlJc w:val="left"/>
      <w:pPr>
        <w:ind w:left="3691" w:hanging="614"/>
      </w:pPr>
      <w:rPr>
        <w:rFonts w:hint="default"/>
      </w:rPr>
    </w:lvl>
    <w:lvl w:ilvl="4">
      <w:numFmt w:val="bullet"/>
      <w:lvlText w:val="•"/>
      <w:lvlJc w:val="left"/>
      <w:pPr>
        <w:ind w:left="4682" w:hanging="614"/>
      </w:pPr>
      <w:rPr>
        <w:rFonts w:hint="default"/>
      </w:rPr>
    </w:lvl>
    <w:lvl w:ilvl="5">
      <w:numFmt w:val="bullet"/>
      <w:lvlText w:val="•"/>
      <w:lvlJc w:val="left"/>
      <w:pPr>
        <w:ind w:left="5672" w:hanging="614"/>
      </w:pPr>
      <w:rPr>
        <w:rFonts w:hint="default"/>
      </w:rPr>
    </w:lvl>
    <w:lvl w:ilvl="6">
      <w:numFmt w:val="bullet"/>
      <w:lvlText w:val="•"/>
      <w:lvlJc w:val="left"/>
      <w:pPr>
        <w:ind w:left="6663" w:hanging="614"/>
      </w:pPr>
      <w:rPr>
        <w:rFonts w:hint="default"/>
      </w:rPr>
    </w:lvl>
    <w:lvl w:ilvl="7">
      <w:numFmt w:val="bullet"/>
      <w:lvlText w:val="•"/>
      <w:lvlJc w:val="left"/>
      <w:pPr>
        <w:ind w:left="7653" w:hanging="614"/>
      </w:pPr>
      <w:rPr>
        <w:rFonts w:hint="default"/>
      </w:rPr>
    </w:lvl>
    <w:lvl w:ilvl="8">
      <w:numFmt w:val="bullet"/>
      <w:lvlText w:val="•"/>
      <w:lvlJc w:val="left"/>
      <w:pPr>
        <w:ind w:left="8644" w:hanging="614"/>
      </w:pPr>
      <w:rPr>
        <w:rFonts w:hint="default"/>
      </w:rPr>
    </w:lvl>
  </w:abstractNum>
  <w:abstractNum w:abstractNumId="15" w15:restartNumberingAfterBreak="0">
    <w:nsid w:val="176E0C76"/>
    <w:multiLevelType w:val="multilevel"/>
    <w:tmpl w:val="176E0C76"/>
    <w:lvl w:ilvl="0">
      <w:start w:val="28"/>
      <w:numFmt w:val="decimal"/>
      <w:lvlText w:val="%1."/>
      <w:lvlJc w:val="left"/>
      <w:pPr>
        <w:ind w:left="752" w:hanging="638"/>
      </w:pPr>
      <w:rPr>
        <w:rFonts w:ascii="Times New Roman" w:eastAsia="Times New Roman" w:hAnsi="Times New Roman" w:cs="Times New Roman" w:hint="default"/>
        <w:b/>
        <w:bCs/>
        <w:color w:val="231F20"/>
        <w:spacing w:val="-13"/>
        <w:w w:val="100"/>
        <w:sz w:val="22"/>
        <w:szCs w:val="22"/>
      </w:rPr>
    </w:lvl>
    <w:lvl w:ilvl="1">
      <w:start w:val="1"/>
      <w:numFmt w:val="decimal"/>
      <w:lvlText w:val="%1.%2"/>
      <w:lvlJc w:val="left"/>
      <w:pPr>
        <w:ind w:left="767" w:hanging="638"/>
      </w:pPr>
      <w:rPr>
        <w:rFonts w:ascii="Times New Roman" w:eastAsia="Times New Roman" w:hAnsi="Times New Roman" w:cs="Times New Roman" w:hint="default"/>
        <w:color w:val="231F20"/>
        <w:spacing w:val="-23"/>
        <w:w w:val="99"/>
        <w:sz w:val="22"/>
        <w:szCs w:val="22"/>
      </w:rPr>
    </w:lvl>
    <w:lvl w:ilvl="2">
      <w:start w:val="1"/>
      <w:numFmt w:val="lowerLetter"/>
      <w:lvlText w:val="%3)"/>
      <w:lvlJc w:val="left"/>
      <w:pPr>
        <w:ind w:left="1221" w:hanging="460"/>
      </w:pPr>
      <w:rPr>
        <w:rFonts w:ascii="Times New Roman" w:eastAsia="Times New Roman" w:hAnsi="Times New Roman" w:cs="Times New Roman" w:hint="default"/>
        <w:color w:val="231F20"/>
        <w:w w:val="100"/>
        <w:sz w:val="22"/>
        <w:szCs w:val="22"/>
      </w:rPr>
    </w:lvl>
    <w:lvl w:ilvl="3">
      <w:start w:val="1"/>
      <w:numFmt w:val="lowerLetter"/>
      <w:lvlText w:val="(%4)"/>
      <w:lvlJc w:val="left"/>
      <w:pPr>
        <w:ind w:left="1513" w:hanging="278"/>
      </w:pPr>
      <w:rPr>
        <w:rFonts w:ascii="Times New Roman" w:eastAsia="Times New Roman" w:hAnsi="Times New Roman" w:cs="Times New Roman" w:hint="default"/>
        <w:color w:val="231F20"/>
        <w:w w:val="100"/>
        <w:sz w:val="22"/>
        <w:szCs w:val="22"/>
      </w:rPr>
    </w:lvl>
    <w:lvl w:ilvl="4">
      <w:numFmt w:val="bullet"/>
      <w:lvlText w:val="•"/>
      <w:lvlJc w:val="left"/>
      <w:pPr>
        <w:ind w:left="1520" w:hanging="278"/>
      </w:pPr>
      <w:rPr>
        <w:rFonts w:hint="default"/>
      </w:rPr>
    </w:lvl>
    <w:lvl w:ilvl="5">
      <w:numFmt w:val="bullet"/>
      <w:lvlText w:val="•"/>
      <w:lvlJc w:val="left"/>
      <w:pPr>
        <w:ind w:left="3037" w:hanging="278"/>
      </w:pPr>
      <w:rPr>
        <w:rFonts w:hint="default"/>
      </w:rPr>
    </w:lvl>
    <w:lvl w:ilvl="6">
      <w:numFmt w:val="bullet"/>
      <w:lvlText w:val="•"/>
      <w:lvlJc w:val="left"/>
      <w:pPr>
        <w:ind w:left="4555" w:hanging="278"/>
      </w:pPr>
      <w:rPr>
        <w:rFonts w:hint="default"/>
      </w:rPr>
    </w:lvl>
    <w:lvl w:ilvl="7">
      <w:numFmt w:val="bullet"/>
      <w:lvlText w:val="•"/>
      <w:lvlJc w:val="left"/>
      <w:pPr>
        <w:ind w:left="6072" w:hanging="278"/>
      </w:pPr>
      <w:rPr>
        <w:rFonts w:hint="default"/>
      </w:rPr>
    </w:lvl>
    <w:lvl w:ilvl="8">
      <w:numFmt w:val="bullet"/>
      <w:lvlText w:val="•"/>
      <w:lvlJc w:val="left"/>
      <w:pPr>
        <w:ind w:left="7590" w:hanging="278"/>
      </w:pPr>
      <w:rPr>
        <w:rFonts w:hint="default"/>
      </w:rPr>
    </w:lvl>
  </w:abstractNum>
  <w:abstractNum w:abstractNumId="16" w15:restartNumberingAfterBreak="0">
    <w:nsid w:val="181935DD"/>
    <w:multiLevelType w:val="multilevel"/>
    <w:tmpl w:val="181935DD"/>
    <w:lvl w:ilvl="0">
      <w:start w:val="10"/>
      <w:numFmt w:val="decimal"/>
      <w:lvlText w:val="%1"/>
      <w:lvlJc w:val="left"/>
      <w:pPr>
        <w:ind w:left="720" w:hanging="614"/>
      </w:pPr>
      <w:rPr>
        <w:rFonts w:hint="default"/>
      </w:rPr>
    </w:lvl>
    <w:lvl w:ilvl="1">
      <w:start w:val="1"/>
      <w:numFmt w:val="decimal"/>
      <w:lvlText w:val="%1.%2"/>
      <w:lvlJc w:val="left"/>
      <w:pPr>
        <w:ind w:left="720" w:hanging="614"/>
      </w:pPr>
      <w:rPr>
        <w:rFonts w:ascii="Times New Roman" w:eastAsia="Times New Roman" w:hAnsi="Times New Roman" w:cs="Times New Roman" w:hint="default"/>
        <w:color w:val="231F20"/>
        <w:spacing w:val="-23"/>
        <w:w w:val="99"/>
        <w:sz w:val="22"/>
        <w:szCs w:val="22"/>
      </w:rPr>
    </w:lvl>
    <w:lvl w:ilvl="2">
      <w:numFmt w:val="bullet"/>
      <w:lvlText w:val="•"/>
      <w:lvlJc w:val="left"/>
      <w:pPr>
        <w:ind w:left="2701" w:hanging="614"/>
      </w:pPr>
      <w:rPr>
        <w:rFonts w:hint="default"/>
      </w:rPr>
    </w:lvl>
    <w:lvl w:ilvl="3">
      <w:numFmt w:val="bullet"/>
      <w:lvlText w:val="•"/>
      <w:lvlJc w:val="left"/>
      <w:pPr>
        <w:ind w:left="3691" w:hanging="614"/>
      </w:pPr>
      <w:rPr>
        <w:rFonts w:hint="default"/>
      </w:rPr>
    </w:lvl>
    <w:lvl w:ilvl="4">
      <w:numFmt w:val="bullet"/>
      <w:lvlText w:val="•"/>
      <w:lvlJc w:val="left"/>
      <w:pPr>
        <w:ind w:left="4682" w:hanging="614"/>
      </w:pPr>
      <w:rPr>
        <w:rFonts w:hint="default"/>
      </w:rPr>
    </w:lvl>
    <w:lvl w:ilvl="5">
      <w:numFmt w:val="bullet"/>
      <w:lvlText w:val="•"/>
      <w:lvlJc w:val="left"/>
      <w:pPr>
        <w:ind w:left="5672" w:hanging="614"/>
      </w:pPr>
      <w:rPr>
        <w:rFonts w:hint="default"/>
      </w:rPr>
    </w:lvl>
    <w:lvl w:ilvl="6">
      <w:numFmt w:val="bullet"/>
      <w:lvlText w:val="•"/>
      <w:lvlJc w:val="left"/>
      <w:pPr>
        <w:ind w:left="6663" w:hanging="614"/>
      </w:pPr>
      <w:rPr>
        <w:rFonts w:hint="default"/>
      </w:rPr>
    </w:lvl>
    <w:lvl w:ilvl="7">
      <w:numFmt w:val="bullet"/>
      <w:lvlText w:val="•"/>
      <w:lvlJc w:val="left"/>
      <w:pPr>
        <w:ind w:left="7653" w:hanging="614"/>
      </w:pPr>
      <w:rPr>
        <w:rFonts w:hint="default"/>
      </w:rPr>
    </w:lvl>
    <w:lvl w:ilvl="8">
      <w:numFmt w:val="bullet"/>
      <w:lvlText w:val="•"/>
      <w:lvlJc w:val="left"/>
      <w:pPr>
        <w:ind w:left="8644" w:hanging="614"/>
      </w:pPr>
      <w:rPr>
        <w:rFonts w:hint="default"/>
      </w:rPr>
    </w:lvl>
  </w:abstractNum>
  <w:abstractNum w:abstractNumId="17" w15:restartNumberingAfterBreak="0">
    <w:nsid w:val="18AC3279"/>
    <w:multiLevelType w:val="multilevel"/>
    <w:tmpl w:val="18AC3279"/>
    <w:lvl w:ilvl="0">
      <w:start w:val="21"/>
      <w:numFmt w:val="decimal"/>
      <w:lvlText w:val="%1"/>
      <w:lvlJc w:val="left"/>
      <w:pPr>
        <w:ind w:left="777" w:hanging="661"/>
      </w:pPr>
      <w:rPr>
        <w:rFonts w:hint="default"/>
      </w:rPr>
    </w:lvl>
    <w:lvl w:ilvl="1">
      <w:start w:val="1"/>
      <w:numFmt w:val="decimal"/>
      <w:lvlText w:val="%1.%2"/>
      <w:lvlJc w:val="left"/>
      <w:pPr>
        <w:ind w:left="777" w:hanging="661"/>
      </w:pPr>
      <w:rPr>
        <w:rFonts w:ascii="Times New Roman" w:eastAsia="Times New Roman" w:hAnsi="Times New Roman" w:cs="Times New Roman" w:hint="default"/>
        <w:color w:val="231F20"/>
        <w:spacing w:val="-23"/>
        <w:w w:val="99"/>
        <w:sz w:val="22"/>
        <w:szCs w:val="22"/>
      </w:rPr>
    </w:lvl>
    <w:lvl w:ilvl="2">
      <w:numFmt w:val="bullet"/>
      <w:lvlText w:val="•"/>
      <w:lvlJc w:val="left"/>
      <w:pPr>
        <w:ind w:left="2749" w:hanging="661"/>
      </w:pPr>
      <w:rPr>
        <w:rFonts w:hint="default"/>
      </w:rPr>
    </w:lvl>
    <w:lvl w:ilvl="3">
      <w:numFmt w:val="bullet"/>
      <w:lvlText w:val="•"/>
      <w:lvlJc w:val="left"/>
      <w:pPr>
        <w:ind w:left="3733" w:hanging="661"/>
      </w:pPr>
      <w:rPr>
        <w:rFonts w:hint="default"/>
      </w:rPr>
    </w:lvl>
    <w:lvl w:ilvl="4">
      <w:numFmt w:val="bullet"/>
      <w:lvlText w:val="•"/>
      <w:lvlJc w:val="left"/>
      <w:pPr>
        <w:ind w:left="4718" w:hanging="661"/>
      </w:pPr>
      <w:rPr>
        <w:rFonts w:hint="default"/>
      </w:rPr>
    </w:lvl>
    <w:lvl w:ilvl="5">
      <w:numFmt w:val="bullet"/>
      <w:lvlText w:val="•"/>
      <w:lvlJc w:val="left"/>
      <w:pPr>
        <w:ind w:left="5702" w:hanging="661"/>
      </w:pPr>
      <w:rPr>
        <w:rFonts w:hint="default"/>
      </w:rPr>
    </w:lvl>
    <w:lvl w:ilvl="6">
      <w:numFmt w:val="bullet"/>
      <w:lvlText w:val="•"/>
      <w:lvlJc w:val="left"/>
      <w:pPr>
        <w:ind w:left="6687" w:hanging="661"/>
      </w:pPr>
      <w:rPr>
        <w:rFonts w:hint="default"/>
      </w:rPr>
    </w:lvl>
    <w:lvl w:ilvl="7">
      <w:numFmt w:val="bullet"/>
      <w:lvlText w:val="•"/>
      <w:lvlJc w:val="left"/>
      <w:pPr>
        <w:ind w:left="7671" w:hanging="661"/>
      </w:pPr>
      <w:rPr>
        <w:rFonts w:hint="default"/>
      </w:rPr>
    </w:lvl>
    <w:lvl w:ilvl="8">
      <w:numFmt w:val="bullet"/>
      <w:lvlText w:val="•"/>
      <w:lvlJc w:val="left"/>
      <w:pPr>
        <w:ind w:left="8656" w:hanging="661"/>
      </w:pPr>
      <w:rPr>
        <w:rFonts w:hint="default"/>
      </w:rPr>
    </w:lvl>
  </w:abstractNum>
  <w:abstractNum w:abstractNumId="18" w15:restartNumberingAfterBreak="0">
    <w:nsid w:val="196C04E9"/>
    <w:multiLevelType w:val="multilevel"/>
    <w:tmpl w:val="196C04E9"/>
    <w:lvl w:ilvl="0">
      <w:start w:val="18"/>
      <w:numFmt w:val="decimal"/>
      <w:lvlText w:val="%1"/>
      <w:lvlJc w:val="left"/>
      <w:pPr>
        <w:ind w:left="767" w:hanging="660"/>
      </w:pPr>
      <w:rPr>
        <w:rFonts w:hint="default"/>
      </w:rPr>
    </w:lvl>
    <w:lvl w:ilvl="1">
      <w:start w:val="1"/>
      <w:numFmt w:val="decimal"/>
      <w:lvlText w:val="%1.%2"/>
      <w:lvlJc w:val="left"/>
      <w:pPr>
        <w:ind w:left="767" w:hanging="660"/>
      </w:pPr>
      <w:rPr>
        <w:rFonts w:ascii="Times New Roman" w:eastAsia="Times New Roman" w:hAnsi="Times New Roman" w:cs="Times New Roman" w:hint="default"/>
        <w:color w:val="231F20"/>
        <w:spacing w:val="-23"/>
        <w:w w:val="99"/>
        <w:sz w:val="22"/>
        <w:szCs w:val="22"/>
      </w:rPr>
    </w:lvl>
    <w:lvl w:ilvl="2">
      <w:numFmt w:val="bullet"/>
      <w:lvlText w:val="•"/>
      <w:lvlJc w:val="left"/>
      <w:pPr>
        <w:ind w:left="2733" w:hanging="660"/>
      </w:pPr>
      <w:rPr>
        <w:rFonts w:hint="default"/>
      </w:rPr>
    </w:lvl>
    <w:lvl w:ilvl="3">
      <w:numFmt w:val="bullet"/>
      <w:lvlText w:val="•"/>
      <w:lvlJc w:val="left"/>
      <w:pPr>
        <w:ind w:left="3719" w:hanging="660"/>
      </w:pPr>
      <w:rPr>
        <w:rFonts w:hint="default"/>
      </w:rPr>
    </w:lvl>
    <w:lvl w:ilvl="4">
      <w:numFmt w:val="bullet"/>
      <w:lvlText w:val="•"/>
      <w:lvlJc w:val="left"/>
      <w:pPr>
        <w:ind w:left="4706" w:hanging="660"/>
      </w:pPr>
      <w:rPr>
        <w:rFonts w:hint="default"/>
      </w:rPr>
    </w:lvl>
    <w:lvl w:ilvl="5">
      <w:numFmt w:val="bullet"/>
      <w:lvlText w:val="•"/>
      <w:lvlJc w:val="left"/>
      <w:pPr>
        <w:ind w:left="5692" w:hanging="660"/>
      </w:pPr>
      <w:rPr>
        <w:rFonts w:hint="default"/>
      </w:rPr>
    </w:lvl>
    <w:lvl w:ilvl="6">
      <w:numFmt w:val="bullet"/>
      <w:lvlText w:val="•"/>
      <w:lvlJc w:val="left"/>
      <w:pPr>
        <w:ind w:left="6679" w:hanging="660"/>
      </w:pPr>
      <w:rPr>
        <w:rFonts w:hint="default"/>
      </w:rPr>
    </w:lvl>
    <w:lvl w:ilvl="7">
      <w:numFmt w:val="bullet"/>
      <w:lvlText w:val="•"/>
      <w:lvlJc w:val="left"/>
      <w:pPr>
        <w:ind w:left="7665" w:hanging="660"/>
      </w:pPr>
      <w:rPr>
        <w:rFonts w:hint="default"/>
      </w:rPr>
    </w:lvl>
    <w:lvl w:ilvl="8">
      <w:numFmt w:val="bullet"/>
      <w:lvlText w:val="•"/>
      <w:lvlJc w:val="left"/>
      <w:pPr>
        <w:ind w:left="8652" w:hanging="660"/>
      </w:pPr>
      <w:rPr>
        <w:rFonts w:hint="default"/>
      </w:rPr>
    </w:lvl>
  </w:abstractNum>
  <w:abstractNum w:abstractNumId="19" w15:restartNumberingAfterBreak="0">
    <w:nsid w:val="1A2115B2"/>
    <w:multiLevelType w:val="multilevel"/>
    <w:tmpl w:val="1A2115B2"/>
    <w:lvl w:ilvl="0">
      <w:start w:val="21"/>
      <w:numFmt w:val="decimal"/>
      <w:lvlText w:val="%1."/>
      <w:lvlJc w:val="left"/>
      <w:pPr>
        <w:ind w:left="1466" w:hanging="615"/>
      </w:pPr>
      <w:rPr>
        <w:rFonts w:ascii="Times New Roman" w:eastAsia="Times New Roman" w:hAnsi="Times New Roman" w:cs="Times New Roman" w:hint="default"/>
        <w:b/>
        <w:bCs/>
        <w:color w:val="231F20"/>
        <w:spacing w:val="-27"/>
        <w:w w:val="99"/>
        <w:sz w:val="22"/>
        <w:szCs w:val="22"/>
      </w:rPr>
    </w:lvl>
    <w:lvl w:ilvl="1">
      <w:start w:val="1"/>
      <w:numFmt w:val="decimal"/>
      <w:lvlText w:val="%1.%2"/>
      <w:lvlJc w:val="left"/>
      <w:pPr>
        <w:ind w:left="1465" w:hanging="615"/>
      </w:pPr>
      <w:rPr>
        <w:rFonts w:ascii="Times New Roman" w:eastAsia="Times New Roman" w:hAnsi="Times New Roman" w:cs="Times New Roman" w:hint="default"/>
        <w:color w:val="231F20"/>
        <w:spacing w:val="-26"/>
        <w:w w:val="99"/>
        <w:sz w:val="22"/>
        <w:szCs w:val="22"/>
      </w:rPr>
    </w:lvl>
    <w:lvl w:ilvl="2">
      <w:start w:val="1"/>
      <w:numFmt w:val="lowerLetter"/>
      <w:lvlText w:val="%3)"/>
      <w:lvlJc w:val="left"/>
      <w:pPr>
        <w:ind w:left="1989" w:hanging="518"/>
      </w:pPr>
      <w:rPr>
        <w:rFonts w:ascii="Times New Roman" w:eastAsia="Times New Roman" w:hAnsi="Times New Roman" w:cs="Times New Roman" w:hint="default"/>
        <w:color w:val="231F20"/>
        <w:w w:val="100"/>
        <w:sz w:val="22"/>
        <w:szCs w:val="22"/>
      </w:rPr>
    </w:lvl>
    <w:lvl w:ilvl="3">
      <w:numFmt w:val="bullet"/>
      <w:lvlText w:val="•"/>
      <w:lvlJc w:val="left"/>
      <w:pPr>
        <w:ind w:left="1960" w:hanging="518"/>
      </w:pPr>
      <w:rPr>
        <w:rFonts w:hint="default"/>
      </w:rPr>
    </w:lvl>
    <w:lvl w:ilvl="4">
      <w:numFmt w:val="bullet"/>
      <w:lvlText w:val="•"/>
      <w:lvlJc w:val="left"/>
      <w:pPr>
        <w:ind w:left="1980" w:hanging="518"/>
      </w:pPr>
      <w:rPr>
        <w:rFonts w:hint="default"/>
      </w:rPr>
    </w:lvl>
    <w:lvl w:ilvl="5">
      <w:numFmt w:val="bullet"/>
      <w:lvlText w:val="•"/>
      <w:lvlJc w:val="left"/>
      <w:pPr>
        <w:ind w:left="3634" w:hanging="518"/>
      </w:pPr>
      <w:rPr>
        <w:rFonts w:hint="default"/>
      </w:rPr>
    </w:lvl>
    <w:lvl w:ilvl="6">
      <w:numFmt w:val="bullet"/>
      <w:lvlText w:val="•"/>
      <w:lvlJc w:val="left"/>
      <w:pPr>
        <w:ind w:left="5288" w:hanging="518"/>
      </w:pPr>
      <w:rPr>
        <w:rFonts w:hint="default"/>
      </w:rPr>
    </w:lvl>
    <w:lvl w:ilvl="7">
      <w:numFmt w:val="bullet"/>
      <w:lvlText w:val="•"/>
      <w:lvlJc w:val="left"/>
      <w:pPr>
        <w:ind w:left="6942" w:hanging="518"/>
      </w:pPr>
      <w:rPr>
        <w:rFonts w:hint="default"/>
      </w:rPr>
    </w:lvl>
    <w:lvl w:ilvl="8">
      <w:numFmt w:val="bullet"/>
      <w:lvlText w:val="•"/>
      <w:lvlJc w:val="left"/>
      <w:pPr>
        <w:ind w:left="8597" w:hanging="518"/>
      </w:pPr>
      <w:rPr>
        <w:rFonts w:hint="default"/>
      </w:rPr>
    </w:lvl>
  </w:abstractNum>
  <w:abstractNum w:abstractNumId="20" w15:restartNumberingAfterBreak="0">
    <w:nsid w:val="23094E6E"/>
    <w:multiLevelType w:val="multilevel"/>
    <w:tmpl w:val="23094E6E"/>
    <w:lvl w:ilvl="0">
      <w:start w:val="1"/>
      <w:numFmt w:val="lowerRoman"/>
      <w:lvlText w:val="%1)"/>
      <w:lvlJc w:val="left"/>
      <w:pPr>
        <w:ind w:left="1234" w:hanging="480"/>
      </w:pPr>
      <w:rPr>
        <w:rFonts w:ascii="Times New Roman" w:eastAsia="Times New Roman" w:hAnsi="Times New Roman" w:cs="Times New Roman" w:hint="default"/>
        <w:color w:val="231F20"/>
        <w:w w:val="100"/>
        <w:sz w:val="22"/>
        <w:szCs w:val="22"/>
      </w:rPr>
    </w:lvl>
    <w:lvl w:ilvl="1">
      <w:numFmt w:val="bullet"/>
      <w:lvlText w:val="•"/>
      <w:lvlJc w:val="left"/>
      <w:pPr>
        <w:ind w:left="2178" w:hanging="480"/>
      </w:pPr>
      <w:rPr>
        <w:rFonts w:hint="default"/>
      </w:rPr>
    </w:lvl>
    <w:lvl w:ilvl="2">
      <w:numFmt w:val="bullet"/>
      <w:lvlText w:val="•"/>
      <w:lvlJc w:val="left"/>
      <w:pPr>
        <w:ind w:left="3117" w:hanging="480"/>
      </w:pPr>
      <w:rPr>
        <w:rFonts w:hint="default"/>
      </w:rPr>
    </w:lvl>
    <w:lvl w:ilvl="3">
      <w:numFmt w:val="bullet"/>
      <w:lvlText w:val="•"/>
      <w:lvlJc w:val="left"/>
      <w:pPr>
        <w:ind w:left="4055" w:hanging="480"/>
      </w:pPr>
      <w:rPr>
        <w:rFonts w:hint="default"/>
      </w:rPr>
    </w:lvl>
    <w:lvl w:ilvl="4">
      <w:numFmt w:val="bullet"/>
      <w:lvlText w:val="•"/>
      <w:lvlJc w:val="left"/>
      <w:pPr>
        <w:ind w:left="4994" w:hanging="480"/>
      </w:pPr>
      <w:rPr>
        <w:rFonts w:hint="default"/>
      </w:rPr>
    </w:lvl>
    <w:lvl w:ilvl="5">
      <w:numFmt w:val="bullet"/>
      <w:lvlText w:val="•"/>
      <w:lvlJc w:val="left"/>
      <w:pPr>
        <w:ind w:left="5932" w:hanging="480"/>
      </w:pPr>
      <w:rPr>
        <w:rFonts w:hint="default"/>
      </w:rPr>
    </w:lvl>
    <w:lvl w:ilvl="6">
      <w:numFmt w:val="bullet"/>
      <w:lvlText w:val="•"/>
      <w:lvlJc w:val="left"/>
      <w:pPr>
        <w:ind w:left="6871" w:hanging="480"/>
      </w:pPr>
      <w:rPr>
        <w:rFonts w:hint="default"/>
      </w:rPr>
    </w:lvl>
    <w:lvl w:ilvl="7">
      <w:numFmt w:val="bullet"/>
      <w:lvlText w:val="•"/>
      <w:lvlJc w:val="left"/>
      <w:pPr>
        <w:ind w:left="7809" w:hanging="480"/>
      </w:pPr>
      <w:rPr>
        <w:rFonts w:hint="default"/>
      </w:rPr>
    </w:lvl>
    <w:lvl w:ilvl="8">
      <w:numFmt w:val="bullet"/>
      <w:lvlText w:val="•"/>
      <w:lvlJc w:val="left"/>
      <w:pPr>
        <w:ind w:left="8748" w:hanging="480"/>
      </w:pPr>
      <w:rPr>
        <w:rFonts w:hint="default"/>
      </w:rPr>
    </w:lvl>
  </w:abstractNum>
  <w:abstractNum w:abstractNumId="21" w15:restartNumberingAfterBreak="0">
    <w:nsid w:val="2368143F"/>
    <w:multiLevelType w:val="multilevel"/>
    <w:tmpl w:val="2368143F"/>
    <w:lvl w:ilvl="0">
      <w:start w:val="2"/>
      <w:numFmt w:val="upperLetter"/>
      <w:lvlText w:val="%1."/>
      <w:lvlJc w:val="left"/>
      <w:pPr>
        <w:ind w:left="1414" w:hanging="567"/>
      </w:pPr>
      <w:rPr>
        <w:rFonts w:ascii="Times New Roman" w:eastAsia="Times New Roman" w:hAnsi="Times New Roman" w:cs="Times New Roman" w:hint="default"/>
        <w:b/>
        <w:bCs/>
        <w:color w:val="231F20"/>
        <w:spacing w:val="-30"/>
        <w:w w:val="99"/>
        <w:sz w:val="22"/>
        <w:szCs w:val="22"/>
      </w:rPr>
    </w:lvl>
    <w:lvl w:ilvl="1">
      <w:numFmt w:val="bullet"/>
      <w:lvlText w:val="•"/>
      <w:lvlJc w:val="left"/>
      <w:pPr>
        <w:ind w:left="2468" w:hanging="567"/>
      </w:pPr>
      <w:rPr>
        <w:rFonts w:hint="default"/>
      </w:rPr>
    </w:lvl>
    <w:lvl w:ilvl="2">
      <w:numFmt w:val="bullet"/>
      <w:lvlText w:val="•"/>
      <w:lvlJc w:val="left"/>
      <w:pPr>
        <w:ind w:left="3517" w:hanging="567"/>
      </w:pPr>
      <w:rPr>
        <w:rFonts w:hint="default"/>
      </w:rPr>
    </w:lvl>
    <w:lvl w:ilvl="3">
      <w:numFmt w:val="bullet"/>
      <w:lvlText w:val="•"/>
      <w:lvlJc w:val="left"/>
      <w:pPr>
        <w:ind w:left="4565" w:hanging="567"/>
      </w:pPr>
      <w:rPr>
        <w:rFonts w:hint="default"/>
      </w:rPr>
    </w:lvl>
    <w:lvl w:ilvl="4">
      <w:numFmt w:val="bullet"/>
      <w:lvlText w:val="•"/>
      <w:lvlJc w:val="left"/>
      <w:pPr>
        <w:ind w:left="5614" w:hanging="567"/>
      </w:pPr>
      <w:rPr>
        <w:rFonts w:hint="default"/>
      </w:rPr>
    </w:lvl>
    <w:lvl w:ilvl="5">
      <w:numFmt w:val="bullet"/>
      <w:lvlText w:val="•"/>
      <w:lvlJc w:val="left"/>
      <w:pPr>
        <w:ind w:left="6662" w:hanging="567"/>
      </w:pPr>
      <w:rPr>
        <w:rFonts w:hint="default"/>
      </w:rPr>
    </w:lvl>
    <w:lvl w:ilvl="6">
      <w:numFmt w:val="bullet"/>
      <w:lvlText w:val="•"/>
      <w:lvlJc w:val="left"/>
      <w:pPr>
        <w:ind w:left="7711" w:hanging="567"/>
      </w:pPr>
      <w:rPr>
        <w:rFonts w:hint="default"/>
      </w:rPr>
    </w:lvl>
    <w:lvl w:ilvl="7">
      <w:numFmt w:val="bullet"/>
      <w:lvlText w:val="•"/>
      <w:lvlJc w:val="left"/>
      <w:pPr>
        <w:ind w:left="8759" w:hanging="567"/>
      </w:pPr>
      <w:rPr>
        <w:rFonts w:hint="default"/>
      </w:rPr>
    </w:lvl>
    <w:lvl w:ilvl="8">
      <w:numFmt w:val="bullet"/>
      <w:lvlText w:val="•"/>
      <w:lvlJc w:val="left"/>
      <w:pPr>
        <w:ind w:left="9808" w:hanging="567"/>
      </w:pPr>
      <w:rPr>
        <w:rFonts w:hint="default"/>
      </w:rPr>
    </w:lvl>
  </w:abstractNum>
  <w:abstractNum w:abstractNumId="22" w15:restartNumberingAfterBreak="0">
    <w:nsid w:val="2475515F"/>
    <w:multiLevelType w:val="multilevel"/>
    <w:tmpl w:val="2475515F"/>
    <w:lvl w:ilvl="0">
      <w:start w:val="9"/>
      <w:numFmt w:val="lowerLetter"/>
      <w:lvlText w:val="%1)"/>
      <w:lvlJc w:val="left"/>
      <w:pPr>
        <w:ind w:left="1466" w:hanging="600"/>
      </w:pPr>
      <w:rPr>
        <w:rFonts w:ascii="Times New Roman" w:eastAsia="Times New Roman" w:hAnsi="Times New Roman" w:cs="Times New Roman" w:hint="default"/>
        <w:color w:val="231F20"/>
        <w:w w:val="100"/>
        <w:sz w:val="22"/>
        <w:szCs w:val="22"/>
      </w:rPr>
    </w:lvl>
    <w:lvl w:ilvl="1">
      <w:numFmt w:val="bullet"/>
      <w:lvlText w:val="•"/>
      <w:lvlJc w:val="left"/>
      <w:pPr>
        <w:ind w:left="2504" w:hanging="600"/>
      </w:pPr>
      <w:rPr>
        <w:rFonts w:hint="default"/>
      </w:rPr>
    </w:lvl>
    <w:lvl w:ilvl="2">
      <w:numFmt w:val="bullet"/>
      <w:lvlText w:val="•"/>
      <w:lvlJc w:val="left"/>
      <w:pPr>
        <w:ind w:left="3549" w:hanging="600"/>
      </w:pPr>
      <w:rPr>
        <w:rFonts w:hint="default"/>
      </w:rPr>
    </w:lvl>
    <w:lvl w:ilvl="3">
      <w:numFmt w:val="bullet"/>
      <w:lvlText w:val="•"/>
      <w:lvlJc w:val="left"/>
      <w:pPr>
        <w:ind w:left="4593" w:hanging="600"/>
      </w:pPr>
      <w:rPr>
        <w:rFonts w:hint="default"/>
      </w:rPr>
    </w:lvl>
    <w:lvl w:ilvl="4">
      <w:numFmt w:val="bullet"/>
      <w:lvlText w:val="•"/>
      <w:lvlJc w:val="left"/>
      <w:pPr>
        <w:ind w:left="5638" w:hanging="600"/>
      </w:pPr>
      <w:rPr>
        <w:rFonts w:hint="default"/>
      </w:rPr>
    </w:lvl>
    <w:lvl w:ilvl="5">
      <w:numFmt w:val="bullet"/>
      <w:lvlText w:val="•"/>
      <w:lvlJc w:val="left"/>
      <w:pPr>
        <w:ind w:left="6682" w:hanging="600"/>
      </w:pPr>
      <w:rPr>
        <w:rFonts w:hint="default"/>
      </w:rPr>
    </w:lvl>
    <w:lvl w:ilvl="6">
      <w:numFmt w:val="bullet"/>
      <w:lvlText w:val="•"/>
      <w:lvlJc w:val="left"/>
      <w:pPr>
        <w:ind w:left="7727" w:hanging="600"/>
      </w:pPr>
      <w:rPr>
        <w:rFonts w:hint="default"/>
      </w:rPr>
    </w:lvl>
    <w:lvl w:ilvl="7">
      <w:numFmt w:val="bullet"/>
      <w:lvlText w:val="•"/>
      <w:lvlJc w:val="left"/>
      <w:pPr>
        <w:ind w:left="8771" w:hanging="600"/>
      </w:pPr>
      <w:rPr>
        <w:rFonts w:hint="default"/>
      </w:rPr>
    </w:lvl>
    <w:lvl w:ilvl="8">
      <w:numFmt w:val="bullet"/>
      <w:lvlText w:val="•"/>
      <w:lvlJc w:val="left"/>
      <w:pPr>
        <w:ind w:left="9816" w:hanging="600"/>
      </w:pPr>
      <w:rPr>
        <w:rFonts w:hint="default"/>
      </w:rPr>
    </w:lvl>
  </w:abstractNum>
  <w:abstractNum w:abstractNumId="23" w15:restartNumberingAfterBreak="0">
    <w:nsid w:val="27B03E32"/>
    <w:multiLevelType w:val="multilevel"/>
    <w:tmpl w:val="27B03E32"/>
    <w:lvl w:ilvl="0">
      <w:start w:val="35"/>
      <w:numFmt w:val="decimal"/>
      <w:lvlText w:val="%1"/>
      <w:lvlJc w:val="left"/>
      <w:pPr>
        <w:ind w:left="755" w:hanging="642"/>
      </w:pPr>
      <w:rPr>
        <w:rFonts w:hint="default"/>
      </w:rPr>
    </w:lvl>
    <w:lvl w:ilvl="1">
      <w:start w:val="1"/>
      <w:numFmt w:val="decimal"/>
      <w:lvlText w:val="%1.%2"/>
      <w:lvlJc w:val="left"/>
      <w:pPr>
        <w:ind w:left="755" w:hanging="642"/>
      </w:pPr>
      <w:rPr>
        <w:rFonts w:ascii="Times New Roman" w:eastAsia="Times New Roman" w:hAnsi="Times New Roman" w:cs="Times New Roman" w:hint="default"/>
        <w:color w:val="231F20"/>
        <w:spacing w:val="-23"/>
        <w:w w:val="100"/>
        <w:sz w:val="22"/>
        <w:szCs w:val="22"/>
      </w:rPr>
    </w:lvl>
    <w:lvl w:ilvl="2">
      <w:start w:val="1"/>
      <w:numFmt w:val="lowerLetter"/>
      <w:lvlText w:val="%3)"/>
      <w:lvlJc w:val="left"/>
      <w:pPr>
        <w:ind w:left="1247" w:hanging="492"/>
      </w:pPr>
      <w:rPr>
        <w:rFonts w:ascii="Times New Roman" w:eastAsia="Times New Roman" w:hAnsi="Times New Roman" w:cs="Times New Roman" w:hint="default"/>
        <w:color w:val="231F20"/>
        <w:w w:val="100"/>
        <w:sz w:val="22"/>
        <w:szCs w:val="22"/>
      </w:rPr>
    </w:lvl>
    <w:lvl w:ilvl="3">
      <w:start w:val="1"/>
      <w:numFmt w:val="lowerRoman"/>
      <w:lvlText w:val="%4)"/>
      <w:lvlJc w:val="left"/>
      <w:pPr>
        <w:ind w:left="1745" w:hanging="498"/>
      </w:pPr>
      <w:rPr>
        <w:rFonts w:ascii="Times New Roman" w:eastAsia="Times New Roman" w:hAnsi="Times New Roman" w:cs="Times New Roman" w:hint="default"/>
        <w:color w:val="231F20"/>
        <w:w w:val="100"/>
        <w:sz w:val="22"/>
        <w:szCs w:val="22"/>
      </w:rPr>
    </w:lvl>
    <w:lvl w:ilvl="4">
      <w:numFmt w:val="bullet"/>
      <w:lvlText w:val="•"/>
      <w:lvlJc w:val="left"/>
      <w:pPr>
        <w:ind w:left="3961" w:hanging="498"/>
      </w:pPr>
      <w:rPr>
        <w:rFonts w:hint="default"/>
      </w:rPr>
    </w:lvl>
    <w:lvl w:ilvl="5">
      <w:numFmt w:val="bullet"/>
      <w:lvlText w:val="•"/>
      <w:lvlJc w:val="left"/>
      <w:pPr>
        <w:ind w:left="5072" w:hanging="498"/>
      </w:pPr>
      <w:rPr>
        <w:rFonts w:hint="default"/>
      </w:rPr>
    </w:lvl>
    <w:lvl w:ilvl="6">
      <w:numFmt w:val="bullet"/>
      <w:lvlText w:val="•"/>
      <w:lvlJc w:val="left"/>
      <w:pPr>
        <w:ind w:left="6182" w:hanging="498"/>
      </w:pPr>
      <w:rPr>
        <w:rFonts w:hint="default"/>
      </w:rPr>
    </w:lvl>
    <w:lvl w:ilvl="7">
      <w:numFmt w:val="bullet"/>
      <w:lvlText w:val="•"/>
      <w:lvlJc w:val="left"/>
      <w:pPr>
        <w:ind w:left="7293" w:hanging="498"/>
      </w:pPr>
      <w:rPr>
        <w:rFonts w:hint="default"/>
      </w:rPr>
    </w:lvl>
    <w:lvl w:ilvl="8">
      <w:numFmt w:val="bullet"/>
      <w:lvlText w:val="•"/>
      <w:lvlJc w:val="left"/>
      <w:pPr>
        <w:ind w:left="8404" w:hanging="498"/>
      </w:pPr>
      <w:rPr>
        <w:rFonts w:hint="default"/>
      </w:rPr>
    </w:lvl>
  </w:abstractNum>
  <w:abstractNum w:abstractNumId="24" w15:restartNumberingAfterBreak="0">
    <w:nsid w:val="27C207D6"/>
    <w:multiLevelType w:val="multilevel"/>
    <w:tmpl w:val="27C207D6"/>
    <w:lvl w:ilvl="0">
      <w:start w:val="16"/>
      <w:numFmt w:val="lowerLetter"/>
      <w:lvlText w:val="(%1)"/>
      <w:lvlJc w:val="left"/>
      <w:pPr>
        <w:ind w:left="1458" w:hanging="608"/>
      </w:pPr>
      <w:rPr>
        <w:rFonts w:ascii="Times New Roman" w:eastAsia="Times New Roman" w:hAnsi="Times New Roman" w:cs="Times New Roman" w:hint="default"/>
        <w:color w:val="231F20"/>
        <w:spacing w:val="-23"/>
        <w:w w:val="99"/>
        <w:sz w:val="22"/>
        <w:szCs w:val="22"/>
      </w:rPr>
    </w:lvl>
    <w:lvl w:ilvl="1">
      <w:start w:val="1"/>
      <w:numFmt w:val="lowerLetter"/>
      <w:lvlText w:val="%2)"/>
      <w:lvlJc w:val="left"/>
      <w:pPr>
        <w:ind w:left="1975" w:hanging="526"/>
      </w:pPr>
      <w:rPr>
        <w:rFonts w:hint="default"/>
        <w:w w:val="100"/>
      </w:rPr>
    </w:lvl>
    <w:lvl w:ilvl="2">
      <w:numFmt w:val="bullet"/>
      <w:lvlText w:val="•"/>
      <w:lvlJc w:val="left"/>
      <w:pPr>
        <w:ind w:left="3082" w:hanging="526"/>
      </w:pPr>
      <w:rPr>
        <w:rFonts w:hint="default"/>
      </w:rPr>
    </w:lvl>
    <w:lvl w:ilvl="3">
      <w:numFmt w:val="bullet"/>
      <w:lvlText w:val="•"/>
      <w:lvlJc w:val="left"/>
      <w:pPr>
        <w:ind w:left="4185" w:hanging="526"/>
      </w:pPr>
      <w:rPr>
        <w:rFonts w:hint="default"/>
      </w:rPr>
    </w:lvl>
    <w:lvl w:ilvl="4">
      <w:numFmt w:val="bullet"/>
      <w:lvlText w:val="•"/>
      <w:lvlJc w:val="left"/>
      <w:pPr>
        <w:ind w:left="5288" w:hanging="526"/>
      </w:pPr>
      <w:rPr>
        <w:rFonts w:hint="default"/>
      </w:rPr>
    </w:lvl>
    <w:lvl w:ilvl="5">
      <w:numFmt w:val="bullet"/>
      <w:lvlText w:val="•"/>
      <w:lvlJc w:val="left"/>
      <w:pPr>
        <w:ind w:left="6391" w:hanging="526"/>
      </w:pPr>
      <w:rPr>
        <w:rFonts w:hint="default"/>
      </w:rPr>
    </w:lvl>
    <w:lvl w:ilvl="6">
      <w:numFmt w:val="bullet"/>
      <w:lvlText w:val="•"/>
      <w:lvlJc w:val="left"/>
      <w:pPr>
        <w:ind w:left="7494" w:hanging="526"/>
      </w:pPr>
      <w:rPr>
        <w:rFonts w:hint="default"/>
      </w:rPr>
    </w:lvl>
    <w:lvl w:ilvl="7">
      <w:numFmt w:val="bullet"/>
      <w:lvlText w:val="•"/>
      <w:lvlJc w:val="left"/>
      <w:pPr>
        <w:ind w:left="8597" w:hanging="526"/>
      </w:pPr>
      <w:rPr>
        <w:rFonts w:hint="default"/>
      </w:rPr>
    </w:lvl>
    <w:lvl w:ilvl="8">
      <w:numFmt w:val="bullet"/>
      <w:lvlText w:val="•"/>
      <w:lvlJc w:val="left"/>
      <w:pPr>
        <w:ind w:left="9699" w:hanging="526"/>
      </w:pPr>
      <w:rPr>
        <w:rFonts w:hint="default"/>
      </w:rPr>
    </w:lvl>
  </w:abstractNum>
  <w:abstractNum w:abstractNumId="25" w15:restartNumberingAfterBreak="0">
    <w:nsid w:val="2AF12679"/>
    <w:multiLevelType w:val="multilevel"/>
    <w:tmpl w:val="2AF12679"/>
    <w:lvl w:ilvl="0">
      <w:start w:val="11"/>
      <w:numFmt w:val="decimal"/>
      <w:lvlText w:val="%1"/>
      <w:lvlJc w:val="left"/>
      <w:pPr>
        <w:ind w:left="766" w:hanging="655"/>
      </w:pPr>
      <w:rPr>
        <w:rFonts w:hint="default"/>
      </w:rPr>
    </w:lvl>
    <w:lvl w:ilvl="1">
      <w:start w:val="1"/>
      <w:numFmt w:val="decimal"/>
      <w:lvlText w:val="%1.%2"/>
      <w:lvlJc w:val="left"/>
      <w:pPr>
        <w:ind w:left="766" w:hanging="655"/>
      </w:pPr>
      <w:rPr>
        <w:rFonts w:ascii="Times New Roman" w:eastAsia="Times New Roman" w:hAnsi="Times New Roman" w:cs="Times New Roman" w:hint="default"/>
        <w:color w:val="231F20"/>
        <w:spacing w:val="-23"/>
        <w:w w:val="99"/>
        <w:sz w:val="22"/>
        <w:szCs w:val="22"/>
      </w:rPr>
    </w:lvl>
    <w:lvl w:ilvl="2">
      <w:numFmt w:val="bullet"/>
      <w:lvlText w:val="•"/>
      <w:lvlJc w:val="left"/>
      <w:pPr>
        <w:ind w:left="2733" w:hanging="655"/>
      </w:pPr>
      <w:rPr>
        <w:rFonts w:hint="default"/>
      </w:rPr>
    </w:lvl>
    <w:lvl w:ilvl="3">
      <w:numFmt w:val="bullet"/>
      <w:lvlText w:val="•"/>
      <w:lvlJc w:val="left"/>
      <w:pPr>
        <w:ind w:left="3719" w:hanging="655"/>
      </w:pPr>
      <w:rPr>
        <w:rFonts w:hint="default"/>
      </w:rPr>
    </w:lvl>
    <w:lvl w:ilvl="4">
      <w:numFmt w:val="bullet"/>
      <w:lvlText w:val="•"/>
      <w:lvlJc w:val="left"/>
      <w:pPr>
        <w:ind w:left="4706" w:hanging="655"/>
      </w:pPr>
      <w:rPr>
        <w:rFonts w:hint="default"/>
      </w:rPr>
    </w:lvl>
    <w:lvl w:ilvl="5">
      <w:numFmt w:val="bullet"/>
      <w:lvlText w:val="•"/>
      <w:lvlJc w:val="left"/>
      <w:pPr>
        <w:ind w:left="5692" w:hanging="655"/>
      </w:pPr>
      <w:rPr>
        <w:rFonts w:hint="default"/>
      </w:rPr>
    </w:lvl>
    <w:lvl w:ilvl="6">
      <w:numFmt w:val="bullet"/>
      <w:lvlText w:val="•"/>
      <w:lvlJc w:val="left"/>
      <w:pPr>
        <w:ind w:left="6679" w:hanging="655"/>
      </w:pPr>
      <w:rPr>
        <w:rFonts w:hint="default"/>
      </w:rPr>
    </w:lvl>
    <w:lvl w:ilvl="7">
      <w:numFmt w:val="bullet"/>
      <w:lvlText w:val="•"/>
      <w:lvlJc w:val="left"/>
      <w:pPr>
        <w:ind w:left="7665" w:hanging="655"/>
      </w:pPr>
      <w:rPr>
        <w:rFonts w:hint="default"/>
      </w:rPr>
    </w:lvl>
    <w:lvl w:ilvl="8">
      <w:numFmt w:val="bullet"/>
      <w:lvlText w:val="•"/>
      <w:lvlJc w:val="left"/>
      <w:pPr>
        <w:ind w:left="8652" w:hanging="655"/>
      </w:pPr>
      <w:rPr>
        <w:rFonts w:hint="default"/>
      </w:rPr>
    </w:lvl>
  </w:abstractNum>
  <w:abstractNum w:abstractNumId="26" w15:restartNumberingAfterBreak="0">
    <w:nsid w:val="2B0F26D3"/>
    <w:multiLevelType w:val="multilevel"/>
    <w:tmpl w:val="2B0F26D3"/>
    <w:lvl w:ilvl="0">
      <w:start w:val="9"/>
      <w:numFmt w:val="decimal"/>
      <w:lvlText w:val="%1"/>
      <w:lvlJc w:val="left"/>
      <w:pPr>
        <w:ind w:left="721" w:hanging="614"/>
      </w:pPr>
      <w:rPr>
        <w:rFonts w:hint="default"/>
      </w:rPr>
    </w:lvl>
    <w:lvl w:ilvl="1">
      <w:start w:val="1"/>
      <w:numFmt w:val="decimal"/>
      <w:lvlText w:val="%1.%2"/>
      <w:lvlJc w:val="left"/>
      <w:pPr>
        <w:ind w:left="721" w:hanging="614"/>
      </w:pPr>
      <w:rPr>
        <w:rFonts w:ascii="Times New Roman" w:eastAsia="Times New Roman" w:hAnsi="Times New Roman" w:cs="Times New Roman" w:hint="default"/>
        <w:color w:val="231F20"/>
        <w:spacing w:val="-23"/>
        <w:w w:val="100"/>
        <w:sz w:val="22"/>
        <w:szCs w:val="22"/>
      </w:rPr>
    </w:lvl>
    <w:lvl w:ilvl="2">
      <w:start w:val="1"/>
      <w:numFmt w:val="lowerLetter"/>
      <w:lvlText w:val="%3)"/>
      <w:lvlJc w:val="left"/>
      <w:pPr>
        <w:ind w:left="1234" w:hanging="516"/>
      </w:pPr>
      <w:rPr>
        <w:rFonts w:ascii="Times New Roman" w:eastAsia="Times New Roman" w:hAnsi="Times New Roman" w:cs="Times New Roman" w:hint="default"/>
        <w:color w:val="231F20"/>
        <w:w w:val="100"/>
        <w:sz w:val="22"/>
        <w:szCs w:val="22"/>
      </w:rPr>
    </w:lvl>
    <w:lvl w:ilvl="3">
      <w:numFmt w:val="bullet"/>
      <w:lvlText w:val="•"/>
      <w:lvlJc w:val="left"/>
      <w:pPr>
        <w:ind w:left="3325" w:hanging="516"/>
      </w:pPr>
      <w:rPr>
        <w:rFonts w:hint="default"/>
      </w:rPr>
    </w:lvl>
    <w:lvl w:ilvl="4">
      <w:numFmt w:val="bullet"/>
      <w:lvlText w:val="•"/>
      <w:lvlJc w:val="left"/>
      <w:pPr>
        <w:ind w:left="4368" w:hanging="516"/>
      </w:pPr>
      <w:rPr>
        <w:rFonts w:hint="default"/>
      </w:rPr>
    </w:lvl>
    <w:lvl w:ilvl="5">
      <w:numFmt w:val="bullet"/>
      <w:lvlText w:val="•"/>
      <w:lvlJc w:val="left"/>
      <w:pPr>
        <w:ind w:left="5411" w:hanging="516"/>
      </w:pPr>
      <w:rPr>
        <w:rFonts w:hint="default"/>
      </w:rPr>
    </w:lvl>
    <w:lvl w:ilvl="6">
      <w:numFmt w:val="bullet"/>
      <w:lvlText w:val="•"/>
      <w:lvlJc w:val="left"/>
      <w:pPr>
        <w:ind w:left="6454" w:hanging="516"/>
      </w:pPr>
      <w:rPr>
        <w:rFonts w:hint="default"/>
      </w:rPr>
    </w:lvl>
    <w:lvl w:ilvl="7">
      <w:numFmt w:val="bullet"/>
      <w:lvlText w:val="•"/>
      <w:lvlJc w:val="left"/>
      <w:pPr>
        <w:ind w:left="7497" w:hanging="516"/>
      </w:pPr>
      <w:rPr>
        <w:rFonts w:hint="default"/>
      </w:rPr>
    </w:lvl>
    <w:lvl w:ilvl="8">
      <w:numFmt w:val="bullet"/>
      <w:lvlText w:val="•"/>
      <w:lvlJc w:val="left"/>
      <w:pPr>
        <w:ind w:left="8539" w:hanging="516"/>
      </w:pPr>
      <w:rPr>
        <w:rFonts w:hint="default"/>
      </w:rPr>
    </w:lvl>
  </w:abstractNum>
  <w:abstractNum w:abstractNumId="27" w15:restartNumberingAfterBreak="0">
    <w:nsid w:val="2B796A80"/>
    <w:multiLevelType w:val="hybridMultilevel"/>
    <w:tmpl w:val="052EF4F0"/>
    <w:lvl w:ilvl="0" w:tplc="1840CB0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2CB14F18"/>
    <w:multiLevelType w:val="multilevel"/>
    <w:tmpl w:val="2CB14F18"/>
    <w:lvl w:ilvl="0">
      <w:start w:val="2"/>
      <w:numFmt w:val="lowerRoman"/>
      <w:lvlText w:val="%1)"/>
      <w:lvlJc w:val="left"/>
      <w:pPr>
        <w:ind w:left="1716" w:hanging="480"/>
      </w:pPr>
      <w:rPr>
        <w:rFonts w:ascii="Times New Roman" w:eastAsia="Times New Roman" w:hAnsi="Times New Roman" w:cs="Times New Roman" w:hint="default"/>
        <w:color w:val="231F20"/>
        <w:w w:val="100"/>
        <w:sz w:val="22"/>
        <w:szCs w:val="22"/>
      </w:rPr>
    </w:lvl>
    <w:lvl w:ilvl="1">
      <w:numFmt w:val="bullet"/>
      <w:lvlText w:val="•"/>
      <w:lvlJc w:val="left"/>
      <w:pPr>
        <w:ind w:left="2610" w:hanging="480"/>
      </w:pPr>
      <w:rPr>
        <w:rFonts w:hint="default"/>
      </w:rPr>
    </w:lvl>
    <w:lvl w:ilvl="2">
      <w:numFmt w:val="bullet"/>
      <w:lvlText w:val="•"/>
      <w:lvlJc w:val="left"/>
      <w:pPr>
        <w:ind w:left="3501" w:hanging="480"/>
      </w:pPr>
      <w:rPr>
        <w:rFonts w:hint="default"/>
      </w:rPr>
    </w:lvl>
    <w:lvl w:ilvl="3">
      <w:numFmt w:val="bullet"/>
      <w:lvlText w:val="•"/>
      <w:lvlJc w:val="left"/>
      <w:pPr>
        <w:ind w:left="4391" w:hanging="480"/>
      </w:pPr>
      <w:rPr>
        <w:rFonts w:hint="default"/>
      </w:rPr>
    </w:lvl>
    <w:lvl w:ilvl="4">
      <w:numFmt w:val="bullet"/>
      <w:lvlText w:val="•"/>
      <w:lvlJc w:val="left"/>
      <w:pPr>
        <w:ind w:left="5282" w:hanging="480"/>
      </w:pPr>
      <w:rPr>
        <w:rFonts w:hint="default"/>
      </w:rPr>
    </w:lvl>
    <w:lvl w:ilvl="5">
      <w:numFmt w:val="bullet"/>
      <w:lvlText w:val="•"/>
      <w:lvlJc w:val="left"/>
      <w:pPr>
        <w:ind w:left="6172" w:hanging="480"/>
      </w:pPr>
      <w:rPr>
        <w:rFonts w:hint="default"/>
      </w:rPr>
    </w:lvl>
    <w:lvl w:ilvl="6">
      <w:numFmt w:val="bullet"/>
      <w:lvlText w:val="•"/>
      <w:lvlJc w:val="left"/>
      <w:pPr>
        <w:ind w:left="7063" w:hanging="480"/>
      </w:pPr>
      <w:rPr>
        <w:rFonts w:hint="default"/>
      </w:rPr>
    </w:lvl>
    <w:lvl w:ilvl="7">
      <w:numFmt w:val="bullet"/>
      <w:lvlText w:val="•"/>
      <w:lvlJc w:val="left"/>
      <w:pPr>
        <w:ind w:left="7953" w:hanging="480"/>
      </w:pPr>
      <w:rPr>
        <w:rFonts w:hint="default"/>
      </w:rPr>
    </w:lvl>
    <w:lvl w:ilvl="8">
      <w:numFmt w:val="bullet"/>
      <w:lvlText w:val="•"/>
      <w:lvlJc w:val="left"/>
      <w:pPr>
        <w:ind w:left="8844" w:hanging="480"/>
      </w:pPr>
      <w:rPr>
        <w:rFonts w:hint="default"/>
      </w:rPr>
    </w:lvl>
  </w:abstractNum>
  <w:abstractNum w:abstractNumId="29" w15:restartNumberingAfterBreak="0">
    <w:nsid w:val="2E8326EE"/>
    <w:multiLevelType w:val="multilevel"/>
    <w:tmpl w:val="2E8326EE"/>
    <w:lvl w:ilvl="0">
      <w:start w:val="1"/>
      <w:numFmt w:val="decimal"/>
      <w:lvlText w:val="%1."/>
      <w:lvlJc w:val="left"/>
      <w:pPr>
        <w:ind w:left="679" w:hanging="567"/>
      </w:pPr>
      <w:rPr>
        <w:rFonts w:ascii="Times New Roman" w:eastAsia="Times New Roman" w:hAnsi="Times New Roman" w:cs="Times New Roman" w:hint="default"/>
        <w:color w:val="231F20"/>
        <w:spacing w:val="-20"/>
        <w:w w:val="100"/>
        <w:sz w:val="24"/>
        <w:szCs w:val="24"/>
      </w:rPr>
    </w:lvl>
    <w:lvl w:ilvl="1">
      <w:numFmt w:val="bullet"/>
      <w:lvlText w:val="•"/>
      <w:lvlJc w:val="left"/>
      <w:pPr>
        <w:ind w:left="1674" w:hanging="567"/>
      </w:pPr>
      <w:rPr>
        <w:rFonts w:hint="default"/>
      </w:rPr>
    </w:lvl>
    <w:lvl w:ilvl="2">
      <w:numFmt w:val="bullet"/>
      <w:lvlText w:val="•"/>
      <w:lvlJc w:val="left"/>
      <w:pPr>
        <w:ind w:left="2669" w:hanging="567"/>
      </w:pPr>
      <w:rPr>
        <w:rFonts w:hint="default"/>
      </w:rPr>
    </w:lvl>
    <w:lvl w:ilvl="3">
      <w:numFmt w:val="bullet"/>
      <w:lvlText w:val="•"/>
      <w:lvlJc w:val="left"/>
      <w:pPr>
        <w:ind w:left="3663" w:hanging="567"/>
      </w:pPr>
      <w:rPr>
        <w:rFonts w:hint="default"/>
      </w:rPr>
    </w:lvl>
    <w:lvl w:ilvl="4">
      <w:numFmt w:val="bullet"/>
      <w:lvlText w:val="•"/>
      <w:lvlJc w:val="left"/>
      <w:pPr>
        <w:ind w:left="4658" w:hanging="567"/>
      </w:pPr>
      <w:rPr>
        <w:rFonts w:hint="default"/>
      </w:rPr>
    </w:lvl>
    <w:lvl w:ilvl="5">
      <w:numFmt w:val="bullet"/>
      <w:lvlText w:val="•"/>
      <w:lvlJc w:val="left"/>
      <w:pPr>
        <w:ind w:left="5652" w:hanging="567"/>
      </w:pPr>
      <w:rPr>
        <w:rFonts w:hint="default"/>
      </w:rPr>
    </w:lvl>
    <w:lvl w:ilvl="6">
      <w:numFmt w:val="bullet"/>
      <w:lvlText w:val="•"/>
      <w:lvlJc w:val="left"/>
      <w:pPr>
        <w:ind w:left="6647" w:hanging="567"/>
      </w:pPr>
      <w:rPr>
        <w:rFonts w:hint="default"/>
      </w:rPr>
    </w:lvl>
    <w:lvl w:ilvl="7">
      <w:numFmt w:val="bullet"/>
      <w:lvlText w:val="•"/>
      <w:lvlJc w:val="left"/>
      <w:pPr>
        <w:ind w:left="7641" w:hanging="567"/>
      </w:pPr>
      <w:rPr>
        <w:rFonts w:hint="default"/>
      </w:rPr>
    </w:lvl>
    <w:lvl w:ilvl="8">
      <w:numFmt w:val="bullet"/>
      <w:lvlText w:val="•"/>
      <w:lvlJc w:val="left"/>
      <w:pPr>
        <w:ind w:left="8636" w:hanging="567"/>
      </w:pPr>
      <w:rPr>
        <w:rFonts w:hint="default"/>
      </w:rPr>
    </w:lvl>
  </w:abstractNum>
  <w:abstractNum w:abstractNumId="30" w15:restartNumberingAfterBreak="0">
    <w:nsid w:val="2EEB1EAD"/>
    <w:multiLevelType w:val="hybridMultilevel"/>
    <w:tmpl w:val="56CC3D54"/>
    <w:lvl w:ilvl="0" w:tplc="C11CFE24">
      <w:start w:val="2"/>
      <w:numFmt w:val="decimal"/>
      <w:lvlText w:val="%1"/>
      <w:lvlJc w:val="left"/>
      <w:pPr>
        <w:ind w:left="1207" w:hanging="360"/>
      </w:pPr>
      <w:rPr>
        <w:rFonts w:hint="default"/>
      </w:rPr>
    </w:lvl>
    <w:lvl w:ilvl="1" w:tplc="04090019" w:tentative="1">
      <w:start w:val="1"/>
      <w:numFmt w:val="lowerLetter"/>
      <w:lvlText w:val="%2."/>
      <w:lvlJc w:val="left"/>
      <w:pPr>
        <w:ind w:left="1927" w:hanging="360"/>
      </w:pPr>
    </w:lvl>
    <w:lvl w:ilvl="2" w:tplc="0409001B" w:tentative="1">
      <w:start w:val="1"/>
      <w:numFmt w:val="lowerRoman"/>
      <w:lvlText w:val="%3."/>
      <w:lvlJc w:val="right"/>
      <w:pPr>
        <w:ind w:left="2647" w:hanging="180"/>
      </w:pPr>
    </w:lvl>
    <w:lvl w:ilvl="3" w:tplc="0409000F" w:tentative="1">
      <w:start w:val="1"/>
      <w:numFmt w:val="decimal"/>
      <w:lvlText w:val="%4."/>
      <w:lvlJc w:val="left"/>
      <w:pPr>
        <w:ind w:left="3367" w:hanging="360"/>
      </w:pPr>
    </w:lvl>
    <w:lvl w:ilvl="4" w:tplc="04090019" w:tentative="1">
      <w:start w:val="1"/>
      <w:numFmt w:val="lowerLetter"/>
      <w:lvlText w:val="%5."/>
      <w:lvlJc w:val="left"/>
      <w:pPr>
        <w:ind w:left="4087" w:hanging="360"/>
      </w:pPr>
    </w:lvl>
    <w:lvl w:ilvl="5" w:tplc="0409001B" w:tentative="1">
      <w:start w:val="1"/>
      <w:numFmt w:val="lowerRoman"/>
      <w:lvlText w:val="%6."/>
      <w:lvlJc w:val="right"/>
      <w:pPr>
        <w:ind w:left="4807" w:hanging="180"/>
      </w:pPr>
    </w:lvl>
    <w:lvl w:ilvl="6" w:tplc="0409000F" w:tentative="1">
      <w:start w:val="1"/>
      <w:numFmt w:val="decimal"/>
      <w:lvlText w:val="%7."/>
      <w:lvlJc w:val="left"/>
      <w:pPr>
        <w:ind w:left="5527" w:hanging="360"/>
      </w:pPr>
    </w:lvl>
    <w:lvl w:ilvl="7" w:tplc="04090019" w:tentative="1">
      <w:start w:val="1"/>
      <w:numFmt w:val="lowerLetter"/>
      <w:lvlText w:val="%8."/>
      <w:lvlJc w:val="left"/>
      <w:pPr>
        <w:ind w:left="6247" w:hanging="360"/>
      </w:pPr>
    </w:lvl>
    <w:lvl w:ilvl="8" w:tplc="0409001B" w:tentative="1">
      <w:start w:val="1"/>
      <w:numFmt w:val="lowerRoman"/>
      <w:lvlText w:val="%9."/>
      <w:lvlJc w:val="right"/>
      <w:pPr>
        <w:ind w:left="6967" w:hanging="180"/>
      </w:pPr>
    </w:lvl>
  </w:abstractNum>
  <w:abstractNum w:abstractNumId="31" w15:restartNumberingAfterBreak="0">
    <w:nsid w:val="30143B88"/>
    <w:multiLevelType w:val="multilevel"/>
    <w:tmpl w:val="30143B88"/>
    <w:lvl w:ilvl="0">
      <w:start w:val="1"/>
      <w:numFmt w:val="lowerRoman"/>
      <w:lvlText w:val="%1)"/>
      <w:lvlJc w:val="left"/>
      <w:pPr>
        <w:ind w:left="2493" w:hanging="518"/>
      </w:pPr>
      <w:rPr>
        <w:rFonts w:ascii="Times New Roman" w:eastAsia="Times New Roman" w:hAnsi="Times New Roman" w:cs="Times New Roman" w:hint="default"/>
        <w:color w:val="231F20"/>
        <w:w w:val="100"/>
        <w:sz w:val="22"/>
        <w:szCs w:val="22"/>
      </w:rPr>
    </w:lvl>
    <w:lvl w:ilvl="1">
      <w:numFmt w:val="bullet"/>
      <w:lvlText w:val="•"/>
      <w:lvlJc w:val="left"/>
      <w:pPr>
        <w:ind w:left="3440" w:hanging="518"/>
      </w:pPr>
      <w:rPr>
        <w:rFonts w:hint="default"/>
      </w:rPr>
    </w:lvl>
    <w:lvl w:ilvl="2">
      <w:numFmt w:val="bullet"/>
      <w:lvlText w:val="•"/>
      <w:lvlJc w:val="left"/>
      <w:pPr>
        <w:ind w:left="4381" w:hanging="518"/>
      </w:pPr>
      <w:rPr>
        <w:rFonts w:hint="default"/>
      </w:rPr>
    </w:lvl>
    <w:lvl w:ilvl="3">
      <w:numFmt w:val="bullet"/>
      <w:lvlText w:val="•"/>
      <w:lvlJc w:val="left"/>
      <w:pPr>
        <w:ind w:left="5321" w:hanging="518"/>
      </w:pPr>
      <w:rPr>
        <w:rFonts w:hint="default"/>
      </w:rPr>
    </w:lvl>
    <w:lvl w:ilvl="4">
      <w:numFmt w:val="bullet"/>
      <w:lvlText w:val="•"/>
      <w:lvlJc w:val="left"/>
      <w:pPr>
        <w:ind w:left="6262" w:hanging="518"/>
      </w:pPr>
      <w:rPr>
        <w:rFonts w:hint="default"/>
      </w:rPr>
    </w:lvl>
    <w:lvl w:ilvl="5">
      <w:numFmt w:val="bullet"/>
      <w:lvlText w:val="•"/>
      <w:lvlJc w:val="left"/>
      <w:pPr>
        <w:ind w:left="7202" w:hanging="518"/>
      </w:pPr>
      <w:rPr>
        <w:rFonts w:hint="default"/>
      </w:rPr>
    </w:lvl>
    <w:lvl w:ilvl="6">
      <w:numFmt w:val="bullet"/>
      <w:lvlText w:val="•"/>
      <w:lvlJc w:val="left"/>
      <w:pPr>
        <w:ind w:left="8143" w:hanging="518"/>
      </w:pPr>
      <w:rPr>
        <w:rFonts w:hint="default"/>
      </w:rPr>
    </w:lvl>
    <w:lvl w:ilvl="7">
      <w:numFmt w:val="bullet"/>
      <w:lvlText w:val="•"/>
      <w:lvlJc w:val="left"/>
      <w:pPr>
        <w:ind w:left="9083" w:hanging="518"/>
      </w:pPr>
      <w:rPr>
        <w:rFonts w:hint="default"/>
      </w:rPr>
    </w:lvl>
    <w:lvl w:ilvl="8">
      <w:numFmt w:val="bullet"/>
      <w:lvlText w:val="•"/>
      <w:lvlJc w:val="left"/>
      <w:pPr>
        <w:ind w:left="10024" w:hanging="518"/>
      </w:pPr>
      <w:rPr>
        <w:rFonts w:hint="default"/>
      </w:rPr>
    </w:lvl>
  </w:abstractNum>
  <w:abstractNum w:abstractNumId="32" w15:restartNumberingAfterBreak="0">
    <w:nsid w:val="3132751C"/>
    <w:multiLevelType w:val="multilevel"/>
    <w:tmpl w:val="3132751C"/>
    <w:lvl w:ilvl="0">
      <w:start w:val="1"/>
      <w:numFmt w:val="lowerRoman"/>
      <w:lvlText w:val="%1)"/>
      <w:lvlJc w:val="left"/>
      <w:pPr>
        <w:ind w:left="2544" w:hanging="577"/>
      </w:pPr>
      <w:rPr>
        <w:rFonts w:ascii="Times New Roman" w:eastAsia="Times New Roman" w:hAnsi="Times New Roman" w:cs="Times New Roman" w:hint="default"/>
        <w:color w:val="231F20"/>
        <w:w w:val="100"/>
        <w:sz w:val="22"/>
        <w:szCs w:val="22"/>
      </w:rPr>
    </w:lvl>
    <w:lvl w:ilvl="1">
      <w:numFmt w:val="bullet"/>
      <w:lvlText w:val="•"/>
      <w:lvlJc w:val="left"/>
      <w:pPr>
        <w:ind w:left="3476" w:hanging="577"/>
      </w:pPr>
      <w:rPr>
        <w:rFonts w:hint="default"/>
      </w:rPr>
    </w:lvl>
    <w:lvl w:ilvl="2">
      <w:numFmt w:val="bullet"/>
      <w:lvlText w:val="•"/>
      <w:lvlJc w:val="left"/>
      <w:pPr>
        <w:ind w:left="4413" w:hanging="577"/>
      </w:pPr>
      <w:rPr>
        <w:rFonts w:hint="default"/>
      </w:rPr>
    </w:lvl>
    <w:lvl w:ilvl="3">
      <w:numFmt w:val="bullet"/>
      <w:lvlText w:val="•"/>
      <w:lvlJc w:val="left"/>
      <w:pPr>
        <w:ind w:left="5349" w:hanging="577"/>
      </w:pPr>
      <w:rPr>
        <w:rFonts w:hint="default"/>
      </w:rPr>
    </w:lvl>
    <w:lvl w:ilvl="4">
      <w:numFmt w:val="bullet"/>
      <w:lvlText w:val="•"/>
      <w:lvlJc w:val="left"/>
      <w:pPr>
        <w:ind w:left="6286" w:hanging="577"/>
      </w:pPr>
      <w:rPr>
        <w:rFonts w:hint="default"/>
      </w:rPr>
    </w:lvl>
    <w:lvl w:ilvl="5">
      <w:numFmt w:val="bullet"/>
      <w:lvlText w:val="•"/>
      <w:lvlJc w:val="left"/>
      <w:pPr>
        <w:ind w:left="7222" w:hanging="577"/>
      </w:pPr>
      <w:rPr>
        <w:rFonts w:hint="default"/>
      </w:rPr>
    </w:lvl>
    <w:lvl w:ilvl="6">
      <w:numFmt w:val="bullet"/>
      <w:lvlText w:val="•"/>
      <w:lvlJc w:val="left"/>
      <w:pPr>
        <w:ind w:left="8159" w:hanging="577"/>
      </w:pPr>
      <w:rPr>
        <w:rFonts w:hint="default"/>
      </w:rPr>
    </w:lvl>
    <w:lvl w:ilvl="7">
      <w:numFmt w:val="bullet"/>
      <w:lvlText w:val="•"/>
      <w:lvlJc w:val="left"/>
      <w:pPr>
        <w:ind w:left="9095" w:hanging="577"/>
      </w:pPr>
      <w:rPr>
        <w:rFonts w:hint="default"/>
      </w:rPr>
    </w:lvl>
    <w:lvl w:ilvl="8">
      <w:numFmt w:val="bullet"/>
      <w:lvlText w:val="•"/>
      <w:lvlJc w:val="left"/>
      <w:pPr>
        <w:ind w:left="10032" w:hanging="577"/>
      </w:pPr>
      <w:rPr>
        <w:rFonts w:hint="default"/>
      </w:rPr>
    </w:lvl>
  </w:abstractNum>
  <w:abstractNum w:abstractNumId="33" w15:restartNumberingAfterBreak="0">
    <w:nsid w:val="33D53E9C"/>
    <w:multiLevelType w:val="multilevel"/>
    <w:tmpl w:val="33D53E9C"/>
    <w:lvl w:ilvl="0">
      <w:start w:val="1"/>
      <w:numFmt w:val="decimal"/>
      <w:lvlText w:val="%1."/>
      <w:lvlJc w:val="left"/>
      <w:pPr>
        <w:ind w:left="767" w:hanging="655"/>
      </w:pPr>
      <w:rPr>
        <w:rFonts w:ascii="Times New Roman" w:eastAsia="Times New Roman" w:hAnsi="Times New Roman" w:cs="Times New Roman" w:hint="default"/>
        <w:color w:val="231F20"/>
        <w:spacing w:val="-35"/>
        <w:w w:val="99"/>
        <w:sz w:val="22"/>
        <w:szCs w:val="22"/>
      </w:rPr>
    </w:lvl>
    <w:lvl w:ilvl="1">
      <w:start w:val="1"/>
      <w:numFmt w:val="upperRoman"/>
      <w:lvlText w:val="%2)"/>
      <w:lvlJc w:val="left"/>
      <w:pPr>
        <w:ind w:left="1244" w:hanging="477"/>
      </w:pPr>
      <w:rPr>
        <w:rFonts w:ascii="Times New Roman" w:eastAsia="Times New Roman" w:hAnsi="Times New Roman" w:cs="Times New Roman" w:hint="default"/>
        <w:color w:val="231F20"/>
        <w:w w:val="99"/>
        <w:sz w:val="22"/>
        <w:szCs w:val="22"/>
      </w:rPr>
    </w:lvl>
    <w:lvl w:ilvl="2">
      <w:numFmt w:val="bullet"/>
      <w:lvlText w:val="•"/>
      <w:lvlJc w:val="left"/>
      <w:pPr>
        <w:ind w:left="2282" w:hanging="477"/>
      </w:pPr>
      <w:rPr>
        <w:rFonts w:hint="default"/>
      </w:rPr>
    </w:lvl>
    <w:lvl w:ilvl="3">
      <w:numFmt w:val="bullet"/>
      <w:lvlText w:val="•"/>
      <w:lvlJc w:val="left"/>
      <w:pPr>
        <w:ind w:left="3325" w:hanging="477"/>
      </w:pPr>
      <w:rPr>
        <w:rFonts w:hint="default"/>
      </w:rPr>
    </w:lvl>
    <w:lvl w:ilvl="4">
      <w:numFmt w:val="bullet"/>
      <w:lvlText w:val="•"/>
      <w:lvlJc w:val="left"/>
      <w:pPr>
        <w:ind w:left="4368" w:hanging="477"/>
      </w:pPr>
      <w:rPr>
        <w:rFonts w:hint="default"/>
      </w:rPr>
    </w:lvl>
    <w:lvl w:ilvl="5">
      <w:numFmt w:val="bullet"/>
      <w:lvlText w:val="•"/>
      <w:lvlJc w:val="left"/>
      <w:pPr>
        <w:ind w:left="5411" w:hanging="477"/>
      </w:pPr>
      <w:rPr>
        <w:rFonts w:hint="default"/>
      </w:rPr>
    </w:lvl>
    <w:lvl w:ilvl="6">
      <w:numFmt w:val="bullet"/>
      <w:lvlText w:val="•"/>
      <w:lvlJc w:val="left"/>
      <w:pPr>
        <w:ind w:left="6454" w:hanging="477"/>
      </w:pPr>
      <w:rPr>
        <w:rFonts w:hint="default"/>
      </w:rPr>
    </w:lvl>
    <w:lvl w:ilvl="7">
      <w:numFmt w:val="bullet"/>
      <w:lvlText w:val="•"/>
      <w:lvlJc w:val="left"/>
      <w:pPr>
        <w:ind w:left="7497" w:hanging="477"/>
      </w:pPr>
      <w:rPr>
        <w:rFonts w:hint="default"/>
      </w:rPr>
    </w:lvl>
    <w:lvl w:ilvl="8">
      <w:numFmt w:val="bullet"/>
      <w:lvlText w:val="•"/>
      <w:lvlJc w:val="left"/>
      <w:pPr>
        <w:ind w:left="8539" w:hanging="477"/>
      </w:pPr>
      <w:rPr>
        <w:rFonts w:hint="default"/>
      </w:rPr>
    </w:lvl>
  </w:abstractNum>
  <w:abstractNum w:abstractNumId="34" w15:restartNumberingAfterBreak="0">
    <w:nsid w:val="345C7D82"/>
    <w:multiLevelType w:val="multilevel"/>
    <w:tmpl w:val="345C7D82"/>
    <w:lvl w:ilvl="0">
      <w:start w:val="1"/>
      <w:numFmt w:val="lowerLetter"/>
      <w:lvlText w:val="%1)"/>
      <w:lvlJc w:val="left"/>
      <w:pPr>
        <w:ind w:left="1969" w:hanging="551"/>
      </w:pPr>
      <w:rPr>
        <w:rFonts w:ascii="Times New Roman" w:eastAsia="Times New Roman" w:hAnsi="Times New Roman" w:cs="Times New Roman" w:hint="default"/>
        <w:color w:val="231F20"/>
        <w:w w:val="100"/>
        <w:sz w:val="22"/>
        <w:szCs w:val="22"/>
      </w:rPr>
    </w:lvl>
    <w:lvl w:ilvl="1">
      <w:start w:val="1"/>
      <w:numFmt w:val="lowerRoman"/>
      <w:lvlText w:val="%2)"/>
      <w:lvlJc w:val="left"/>
      <w:pPr>
        <w:ind w:left="2508" w:hanging="530"/>
      </w:pPr>
      <w:rPr>
        <w:rFonts w:ascii="Times New Roman" w:eastAsia="Times New Roman" w:hAnsi="Times New Roman" w:cs="Times New Roman" w:hint="default"/>
        <w:color w:val="231F20"/>
        <w:w w:val="100"/>
        <w:sz w:val="22"/>
        <w:szCs w:val="22"/>
      </w:rPr>
    </w:lvl>
    <w:lvl w:ilvl="2">
      <w:numFmt w:val="bullet"/>
      <w:lvlText w:val="•"/>
      <w:lvlJc w:val="left"/>
      <w:pPr>
        <w:ind w:left="2919" w:hanging="421"/>
      </w:pPr>
      <w:rPr>
        <w:rFonts w:ascii="Times New Roman" w:eastAsia="Times New Roman" w:hAnsi="Times New Roman" w:cs="Times New Roman" w:hint="default"/>
        <w:color w:val="231F20"/>
        <w:w w:val="99"/>
        <w:sz w:val="22"/>
        <w:szCs w:val="22"/>
      </w:rPr>
    </w:lvl>
    <w:lvl w:ilvl="3">
      <w:numFmt w:val="bullet"/>
      <w:lvlText w:val="•"/>
      <w:lvlJc w:val="left"/>
      <w:pPr>
        <w:ind w:left="4043" w:hanging="421"/>
      </w:pPr>
      <w:rPr>
        <w:rFonts w:hint="default"/>
      </w:rPr>
    </w:lvl>
    <w:lvl w:ilvl="4">
      <w:numFmt w:val="bullet"/>
      <w:lvlText w:val="•"/>
      <w:lvlJc w:val="left"/>
      <w:pPr>
        <w:ind w:left="5166" w:hanging="421"/>
      </w:pPr>
      <w:rPr>
        <w:rFonts w:hint="default"/>
      </w:rPr>
    </w:lvl>
    <w:lvl w:ilvl="5">
      <w:numFmt w:val="bullet"/>
      <w:lvlText w:val="•"/>
      <w:lvlJc w:val="left"/>
      <w:pPr>
        <w:ind w:left="6289" w:hanging="421"/>
      </w:pPr>
      <w:rPr>
        <w:rFonts w:hint="default"/>
      </w:rPr>
    </w:lvl>
    <w:lvl w:ilvl="6">
      <w:numFmt w:val="bullet"/>
      <w:lvlText w:val="•"/>
      <w:lvlJc w:val="left"/>
      <w:pPr>
        <w:ind w:left="7412" w:hanging="421"/>
      </w:pPr>
      <w:rPr>
        <w:rFonts w:hint="default"/>
      </w:rPr>
    </w:lvl>
    <w:lvl w:ilvl="7">
      <w:numFmt w:val="bullet"/>
      <w:lvlText w:val="•"/>
      <w:lvlJc w:val="left"/>
      <w:pPr>
        <w:ind w:left="8535" w:hanging="421"/>
      </w:pPr>
      <w:rPr>
        <w:rFonts w:hint="default"/>
      </w:rPr>
    </w:lvl>
    <w:lvl w:ilvl="8">
      <w:numFmt w:val="bullet"/>
      <w:lvlText w:val="•"/>
      <w:lvlJc w:val="left"/>
      <w:pPr>
        <w:ind w:left="9659" w:hanging="421"/>
      </w:pPr>
      <w:rPr>
        <w:rFonts w:hint="default"/>
      </w:rPr>
    </w:lvl>
  </w:abstractNum>
  <w:abstractNum w:abstractNumId="35" w15:restartNumberingAfterBreak="0">
    <w:nsid w:val="358A306E"/>
    <w:multiLevelType w:val="multilevel"/>
    <w:tmpl w:val="358A306E"/>
    <w:lvl w:ilvl="0">
      <w:start w:val="1"/>
      <w:numFmt w:val="decimal"/>
      <w:lvlText w:val="%1."/>
      <w:lvlJc w:val="left"/>
      <w:pPr>
        <w:ind w:left="1442" w:hanging="591"/>
      </w:pPr>
      <w:rPr>
        <w:rFonts w:ascii="Times New Roman" w:eastAsia="Times New Roman" w:hAnsi="Times New Roman" w:cs="Times New Roman" w:hint="default"/>
        <w:b/>
        <w:bCs/>
        <w:color w:val="231F20"/>
        <w:spacing w:val="-26"/>
        <w:w w:val="100"/>
        <w:sz w:val="22"/>
        <w:szCs w:val="22"/>
      </w:rPr>
    </w:lvl>
    <w:lvl w:ilvl="1">
      <w:start w:val="1"/>
      <w:numFmt w:val="decimal"/>
      <w:lvlText w:val="%1.%2"/>
      <w:lvlJc w:val="left"/>
      <w:pPr>
        <w:ind w:left="1443" w:hanging="591"/>
      </w:pPr>
      <w:rPr>
        <w:rFonts w:ascii="Times New Roman" w:eastAsia="Times New Roman" w:hAnsi="Times New Roman" w:cs="Times New Roman" w:hint="default"/>
        <w:color w:val="231F20"/>
        <w:spacing w:val="-29"/>
        <w:w w:val="99"/>
        <w:sz w:val="22"/>
        <w:szCs w:val="22"/>
      </w:rPr>
    </w:lvl>
    <w:lvl w:ilvl="2">
      <w:start w:val="1"/>
      <w:numFmt w:val="lowerLetter"/>
      <w:lvlText w:val="%3)"/>
      <w:lvlJc w:val="left"/>
      <w:pPr>
        <w:ind w:left="1870" w:hanging="423"/>
      </w:pPr>
      <w:rPr>
        <w:rFonts w:ascii="Times New Roman" w:eastAsia="Times New Roman" w:hAnsi="Times New Roman" w:cs="Times New Roman" w:hint="default"/>
        <w:color w:val="231F20"/>
        <w:w w:val="100"/>
        <w:sz w:val="22"/>
        <w:szCs w:val="22"/>
      </w:rPr>
    </w:lvl>
    <w:lvl w:ilvl="3">
      <w:start w:val="1"/>
      <w:numFmt w:val="upperRoman"/>
      <w:lvlText w:val="%4)"/>
      <w:lvlJc w:val="left"/>
      <w:pPr>
        <w:ind w:left="2559" w:hanging="552"/>
      </w:pPr>
      <w:rPr>
        <w:rFonts w:ascii="Times New Roman" w:eastAsia="Times New Roman" w:hAnsi="Times New Roman" w:cs="Times New Roman" w:hint="default"/>
        <w:color w:val="231F20"/>
        <w:spacing w:val="-23"/>
        <w:w w:val="99"/>
        <w:sz w:val="22"/>
        <w:szCs w:val="22"/>
      </w:rPr>
    </w:lvl>
    <w:lvl w:ilvl="4">
      <w:numFmt w:val="bullet"/>
      <w:lvlText w:val="•"/>
      <w:lvlJc w:val="left"/>
      <w:pPr>
        <w:ind w:left="1880" w:hanging="552"/>
      </w:pPr>
      <w:rPr>
        <w:rFonts w:hint="default"/>
      </w:rPr>
    </w:lvl>
    <w:lvl w:ilvl="5">
      <w:numFmt w:val="bullet"/>
      <w:lvlText w:val="•"/>
      <w:lvlJc w:val="left"/>
      <w:pPr>
        <w:ind w:left="1960" w:hanging="552"/>
      </w:pPr>
      <w:rPr>
        <w:rFonts w:hint="default"/>
      </w:rPr>
    </w:lvl>
    <w:lvl w:ilvl="6">
      <w:numFmt w:val="bullet"/>
      <w:lvlText w:val="•"/>
      <w:lvlJc w:val="left"/>
      <w:pPr>
        <w:ind w:left="1980" w:hanging="552"/>
      </w:pPr>
      <w:rPr>
        <w:rFonts w:hint="default"/>
      </w:rPr>
    </w:lvl>
    <w:lvl w:ilvl="7">
      <w:numFmt w:val="bullet"/>
      <w:lvlText w:val="•"/>
      <w:lvlJc w:val="left"/>
      <w:pPr>
        <w:ind w:left="2560" w:hanging="552"/>
      </w:pPr>
      <w:rPr>
        <w:rFonts w:hint="default"/>
      </w:rPr>
    </w:lvl>
    <w:lvl w:ilvl="8">
      <w:numFmt w:val="bullet"/>
      <w:lvlText w:val="•"/>
      <w:lvlJc w:val="left"/>
      <w:pPr>
        <w:ind w:left="5675" w:hanging="552"/>
      </w:pPr>
      <w:rPr>
        <w:rFonts w:hint="default"/>
      </w:rPr>
    </w:lvl>
  </w:abstractNum>
  <w:abstractNum w:abstractNumId="36" w15:restartNumberingAfterBreak="0">
    <w:nsid w:val="362E374B"/>
    <w:multiLevelType w:val="multilevel"/>
    <w:tmpl w:val="362E374B"/>
    <w:lvl w:ilvl="0">
      <w:start w:val="10"/>
      <w:numFmt w:val="decimal"/>
      <w:lvlText w:val="%1"/>
      <w:lvlJc w:val="left"/>
      <w:pPr>
        <w:ind w:left="729" w:hanging="623"/>
      </w:pPr>
      <w:rPr>
        <w:rFonts w:hint="default"/>
      </w:rPr>
    </w:lvl>
    <w:lvl w:ilvl="1">
      <w:start w:val="2"/>
      <w:numFmt w:val="decimal"/>
      <w:lvlText w:val="%1.%2"/>
      <w:lvlJc w:val="left"/>
      <w:pPr>
        <w:ind w:left="729" w:hanging="623"/>
      </w:pPr>
      <w:rPr>
        <w:rFonts w:ascii="Times New Roman" w:eastAsia="Times New Roman" w:hAnsi="Times New Roman" w:cs="Times New Roman" w:hint="default"/>
        <w:b/>
        <w:bCs/>
        <w:color w:val="231F20"/>
        <w:spacing w:val="-23"/>
        <w:w w:val="99"/>
        <w:sz w:val="22"/>
        <w:szCs w:val="22"/>
      </w:rPr>
    </w:lvl>
    <w:lvl w:ilvl="2">
      <w:start w:val="1"/>
      <w:numFmt w:val="decimal"/>
      <w:lvlText w:val="%1.%2.%3"/>
      <w:lvlJc w:val="left"/>
      <w:pPr>
        <w:ind w:left="765" w:hanging="655"/>
      </w:pPr>
      <w:rPr>
        <w:rFonts w:hint="default"/>
        <w:spacing w:val="-35"/>
        <w:w w:val="100"/>
      </w:rPr>
    </w:lvl>
    <w:lvl w:ilvl="3">
      <w:start w:val="1"/>
      <w:numFmt w:val="lowerRoman"/>
      <w:lvlText w:val="%4)"/>
      <w:lvlJc w:val="left"/>
      <w:pPr>
        <w:ind w:left="1230" w:hanging="655"/>
      </w:pPr>
      <w:rPr>
        <w:rFonts w:ascii="Times New Roman" w:eastAsia="Times New Roman" w:hAnsi="Times New Roman" w:cs="Times New Roman" w:hint="default"/>
        <w:color w:val="231F20"/>
        <w:w w:val="100"/>
        <w:sz w:val="22"/>
        <w:szCs w:val="22"/>
      </w:rPr>
    </w:lvl>
    <w:lvl w:ilvl="4">
      <w:numFmt w:val="bullet"/>
      <w:lvlText w:val="•"/>
      <w:lvlJc w:val="left"/>
      <w:pPr>
        <w:ind w:left="3586" w:hanging="655"/>
      </w:pPr>
      <w:rPr>
        <w:rFonts w:hint="default"/>
      </w:rPr>
    </w:lvl>
    <w:lvl w:ilvl="5">
      <w:numFmt w:val="bullet"/>
      <w:lvlText w:val="•"/>
      <w:lvlJc w:val="left"/>
      <w:pPr>
        <w:ind w:left="4759" w:hanging="655"/>
      </w:pPr>
      <w:rPr>
        <w:rFonts w:hint="default"/>
      </w:rPr>
    </w:lvl>
    <w:lvl w:ilvl="6">
      <w:numFmt w:val="bullet"/>
      <w:lvlText w:val="•"/>
      <w:lvlJc w:val="left"/>
      <w:pPr>
        <w:ind w:left="5932" w:hanging="655"/>
      </w:pPr>
      <w:rPr>
        <w:rFonts w:hint="default"/>
      </w:rPr>
    </w:lvl>
    <w:lvl w:ilvl="7">
      <w:numFmt w:val="bullet"/>
      <w:lvlText w:val="•"/>
      <w:lvlJc w:val="left"/>
      <w:pPr>
        <w:ind w:left="7105" w:hanging="655"/>
      </w:pPr>
      <w:rPr>
        <w:rFonts w:hint="default"/>
      </w:rPr>
    </w:lvl>
    <w:lvl w:ilvl="8">
      <w:numFmt w:val="bullet"/>
      <w:lvlText w:val="•"/>
      <w:lvlJc w:val="left"/>
      <w:pPr>
        <w:ind w:left="8279" w:hanging="655"/>
      </w:pPr>
      <w:rPr>
        <w:rFonts w:hint="default"/>
      </w:rPr>
    </w:lvl>
  </w:abstractNum>
  <w:abstractNum w:abstractNumId="37" w15:restartNumberingAfterBreak="0">
    <w:nsid w:val="377E26E6"/>
    <w:multiLevelType w:val="multilevel"/>
    <w:tmpl w:val="377E26E6"/>
    <w:lvl w:ilvl="0">
      <w:start w:val="1"/>
      <w:numFmt w:val="decimal"/>
      <w:lvlText w:val="%1."/>
      <w:lvlJc w:val="left"/>
      <w:pPr>
        <w:ind w:left="1416" w:hanging="567"/>
      </w:pPr>
      <w:rPr>
        <w:rFonts w:ascii="Times New Roman" w:eastAsia="Times New Roman" w:hAnsi="Times New Roman" w:cs="Times New Roman" w:hint="default"/>
        <w:b/>
        <w:bCs/>
        <w:color w:val="231F20"/>
        <w:w w:val="100"/>
        <w:sz w:val="22"/>
        <w:szCs w:val="22"/>
      </w:rPr>
    </w:lvl>
    <w:lvl w:ilvl="1">
      <w:start w:val="1"/>
      <w:numFmt w:val="decimal"/>
      <w:lvlText w:val="%1.%2"/>
      <w:lvlJc w:val="left"/>
      <w:pPr>
        <w:ind w:left="1419" w:hanging="567"/>
      </w:pPr>
      <w:rPr>
        <w:rFonts w:ascii="Times New Roman" w:eastAsia="Times New Roman" w:hAnsi="Times New Roman" w:cs="Times New Roman" w:hint="default"/>
        <w:color w:val="231F20"/>
        <w:spacing w:val="-23"/>
        <w:w w:val="99"/>
        <w:sz w:val="22"/>
        <w:szCs w:val="22"/>
      </w:rPr>
    </w:lvl>
    <w:lvl w:ilvl="2">
      <w:start w:val="1"/>
      <w:numFmt w:val="decimal"/>
      <w:lvlText w:val="%3)"/>
      <w:lvlJc w:val="left"/>
      <w:pPr>
        <w:ind w:left="1418" w:hanging="551"/>
      </w:pPr>
      <w:rPr>
        <w:rFonts w:ascii="Times New Roman" w:eastAsia="Times New Roman" w:hAnsi="Times New Roman" w:cs="Times New Roman" w:hint="default"/>
        <w:color w:val="231F20"/>
        <w:spacing w:val="-23"/>
        <w:w w:val="99"/>
        <w:sz w:val="22"/>
        <w:szCs w:val="22"/>
      </w:rPr>
    </w:lvl>
    <w:lvl w:ilvl="3">
      <w:start w:val="1"/>
      <w:numFmt w:val="lowerLetter"/>
      <w:lvlText w:val="%4)"/>
      <w:lvlJc w:val="left"/>
      <w:pPr>
        <w:ind w:left="2543" w:hanging="578"/>
      </w:pPr>
      <w:rPr>
        <w:rFonts w:ascii="Times New Roman" w:eastAsia="Times New Roman" w:hAnsi="Times New Roman" w:cs="Times New Roman" w:hint="default"/>
        <w:color w:val="231F20"/>
        <w:w w:val="100"/>
        <w:sz w:val="22"/>
        <w:szCs w:val="22"/>
      </w:rPr>
    </w:lvl>
    <w:lvl w:ilvl="4">
      <w:numFmt w:val="bullet"/>
      <w:lvlText w:val="•"/>
      <w:lvlJc w:val="left"/>
      <w:pPr>
        <w:ind w:left="4896" w:hanging="578"/>
      </w:pPr>
      <w:rPr>
        <w:rFonts w:hint="default"/>
      </w:rPr>
    </w:lvl>
    <w:lvl w:ilvl="5">
      <w:numFmt w:val="bullet"/>
      <w:lvlText w:val="•"/>
      <w:lvlJc w:val="left"/>
      <w:pPr>
        <w:ind w:left="6064" w:hanging="578"/>
      </w:pPr>
      <w:rPr>
        <w:rFonts w:hint="default"/>
      </w:rPr>
    </w:lvl>
    <w:lvl w:ilvl="6">
      <w:numFmt w:val="bullet"/>
      <w:lvlText w:val="•"/>
      <w:lvlJc w:val="left"/>
      <w:pPr>
        <w:ind w:left="7232" w:hanging="578"/>
      </w:pPr>
      <w:rPr>
        <w:rFonts w:hint="default"/>
      </w:rPr>
    </w:lvl>
    <w:lvl w:ilvl="7">
      <w:numFmt w:val="bullet"/>
      <w:lvlText w:val="•"/>
      <w:lvlJc w:val="left"/>
      <w:pPr>
        <w:ind w:left="8400" w:hanging="578"/>
      </w:pPr>
      <w:rPr>
        <w:rFonts w:hint="default"/>
      </w:rPr>
    </w:lvl>
    <w:lvl w:ilvl="8">
      <w:numFmt w:val="bullet"/>
      <w:lvlText w:val="•"/>
      <w:lvlJc w:val="left"/>
      <w:pPr>
        <w:ind w:left="9569" w:hanging="578"/>
      </w:pPr>
      <w:rPr>
        <w:rFonts w:hint="default"/>
      </w:rPr>
    </w:lvl>
  </w:abstractNum>
  <w:abstractNum w:abstractNumId="38" w15:restartNumberingAfterBreak="0">
    <w:nsid w:val="3ABB6258"/>
    <w:multiLevelType w:val="multilevel"/>
    <w:tmpl w:val="3ABB6258"/>
    <w:lvl w:ilvl="0">
      <w:start w:val="2"/>
      <w:numFmt w:val="lowerRoman"/>
      <w:lvlText w:val="%1)"/>
      <w:lvlJc w:val="left"/>
      <w:pPr>
        <w:ind w:left="1244" w:hanging="477"/>
      </w:pPr>
      <w:rPr>
        <w:rFonts w:ascii="Times New Roman" w:eastAsia="Times New Roman" w:hAnsi="Times New Roman" w:cs="Times New Roman" w:hint="default"/>
        <w:color w:val="231F20"/>
        <w:w w:val="100"/>
        <w:sz w:val="22"/>
        <w:szCs w:val="22"/>
      </w:rPr>
    </w:lvl>
    <w:lvl w:ilvl="1">
      <w:numFmt w:val="bullet"/>
      <w:lvlText w:val="•"/>
      <w:lvlJc w:val="left"/>
      <w:pPr>
        <w:ind w:left="2178" w:hanging="477"/>
      </w:pPr>
      <w:rPr>
        <w:rFonts w:hint="default"/>
      </w:rPr>
    </w:lvl>
    <w:lvl w:ilvl="2">
      <w:numFmt w:val="bullet"/>
      <w:lvlText w:val="•"/>
      <w:lvlJc w:val="left"/>
      <w:pPr>
        <w:ind w:left="3117" w:hanging="477"/>
      </w:pPr>
      <w:rPr>
        <w:rFonts w:hint="default"/>
      </w:rPr>
    </w:lvl>
    <w:lvl w:ilvl="3">
      <w:numFmt w:val="bullet"/>
      <w:lvlText w:val="•"/>
      <w:lvlJc w:val="left"/>
      <w:pPr>
        <w:ind w:left="4055" w:hanging="477"/>
      </w:pPr>
      <w:rPr>
        <w:rFonts w:hint="default"/>
      </w:rPr>
    </w:lvl>
    <w:lvl w:ilvl="4">
      <w:numFmt w:val="bullet"/>
      <w:lvlText w:val="•"/>
      <w:lvlJc w:val="left"/>
      <w:pPr>
        <w:ind w:left="4994" w:hanging="477"/>
      </w:pPr>
      <w:rPr>
        <w:rFonts w:hint="default"/>
      </w:rPr>
    </w:lvl>
    <w:lvl w:ilvl="5">
      <w:numFmt w:val="bullet"/>
      <w:lvlText w:val="•"/>
      <w:lvlJc w:val="left"/>
      <w:pPr>
        <w:ind w:left="5932" w:hanging="477"/>
      </w:pPr>
      <w:rPr>
        <w:rFonts w:hint="default"/>
      </w:rPr>
    </w:lvl>
    <w:lvl w:ilvl="6">
      <w:numFmt w:val="bullet"/>
      <w:lvlText w:val="•"/>
      <w:lvlJc w:val="left"/>
      <w:pPr>
        <w:ind w:left="6871" w:hanging="477"/>
      </w:pPr>
      <w:rPr>
        <w:rFonts w:hint="default"/>
      </w:rPr>
    </w:lvl>
    <w:lvl w:ilvl="7">
      <w:numFmt w:val="bullet"/>
      <w:lvlText w:val="•"/>
      <w:lvlJc w:val="left"/>
      <w:pPr>
        <w:ind w:left="7809" w:hanging="477"/>
      </w:pPr>
      <w:rPr>
        <w:rFonts w:hint="default"/>
      </w:rPr>
    </w:lvl>
    <w:lvl w:ilvl="8">
      <w:numFmt w:val="bullet"/>
      <w:lvlText w:val="•"/>
      <w:lvlJc w:val="left"/>
      <w:pPr>
        <w:ind w:left="8748" w:hanging="477"/>
      </w:pPr>
      <w:rPr>
        <w:rFonts w:hint="default"/>
      </w:rPr>
    </w:lvl>
  </w:abstractNum>
  <w:abstractNum w:abstractNumId="39" w15:restartNumberingAfterBreak="0">
    <w:nsid w:val="3ACB31AF"/>
    <w:multiLevelType w:val="multilevel"/>
    <w:tmpl w:val="3ACB31AF"/>
    <w:lvl w:ilvl="0">
      <w:start w:val="36"/>
      <w:numFmt w:val="decimal"/>
      <w:lvlText w:val="%1"/>
      <w:lvlJc w:val="left"/>
      <w:pPr>
        <w:ind w:left="1475" w:hanging="653"/>
      </w:pPr>
      <w:rPr>
        <w:rFonts w:hint="default"/>
      </w:rPr>
    </w:lvl>
    <w:lvl w:ilvl="1">
      <w:start w:val="4"/>
      <w:numFmt w:val="decimal"/>
      <w:lvlText w:val="%1.%2"/>
      <w:lvlJc w:val="left"/>
      <w:pPr>
        <w:ind w:left="1475" w:hanging="653"/>
      </w:pPr>
      <w:rPr>
        <w:rFonts w:ascii="Times New Roman" w:eastAsia="Times New Roman" w:hAnsi="Times New Roman" w:cs="Times New Roman" w:hint="default"/>
        <w:color w:val="231F20"/>
        <w:spacing w:val="-7"/>
        <w:w w:val="99"/>
        <w:sz w:val="22"/>
        <w:szCs w:val="22"/>
      </w:rPr>
    </w:lvl>
    <w:lvl w:ilvl="2">
      <w:start w:val="1"/>
      <w:numFmt w:val="lowerRoman"/>
      <w:lvlText w:val="%3)"/>
      <w:lvlJc w:val="left"/>
      <w:pPr>
        <w:ind w:left="1984" w:hanging="509"/>
      </w:pPr>
      <w:rPr>
        <w:rFonts w:ascii="Times New Roman" w:eastAsia="Times New Roman" w:hAnsi="Times New Roman" w:cs="Times New Roman" w:hint="default"/>
        <w:color w:val="231F20"/>
        <w:w w:val="100"/>
        <w:sz w:val="22"/>
        <w:szCs w:val="22"/>
      </w:rPr>
    </w:lvl>
    <w:lvl w:ilvl="3">
      <w:numFmt w:val="bullet"/>
      <w:lvlText w:val="•"/>
      <w:lvlJc w:val="left"/>
      <w:pPr>
        <w:ind w:left="4185" w:hanging="509"/>
      </w:pPr>
      <w:rPr>
        <w:rFonts w:hint="default"/>
      </w:rPr>
    </w:lvl>
    <w:lvl w:ilvl="4">
      <w:numFmt w:val="bullet"/>
      <w:lvlText w:val="•"/>
      <w:lvlJc w:val="left"/>
      <w:pPr>
        <w:ind w:left="5288" w:hanging="509"/>
      </w:pPr>
      <w:rPr>
        <w:rFonts w:hint="default"/>
      </w:rPr>
    </w:lvl>
    <w:lvl w:ilvl="5">
      <w:numFmt w:val="bullet"/>
      <w:lvlText w:val="•"/>
      <w:lvlJc w:val="left"/>
      <w:pPr>
        <w:ind w:left="6391" w:hanging="509"/>
      </w:pPr>
      <w:rPr>
        <w:rFonts w:hint="default"/>
      </w:rPr>
    </w:lvl>
    <w:lvl w:ilvl="6">
      <w:numFmt w:val="bullet"/>
      <w:lvlText w:val="•"/>
      <w:lvlJc w:val="left"/>
      <w:pPr>
        <w:ind w:left="7494" w:hanging="509"/>
      </w:pPr>
      <w:rPr>
        <w:rFonts w:hint="default"/>
      </w:rPr>
    </w:lvl>
    <w:lvl w:ilvl="7">
      <w:numFmt w:val="bullet"/>
      <w:lvlText w:val="•"/>
      <w:lvlJc w:val="left"/>
      <w:pPr>
        <w:ind w:left="8597" w:hanging="509"/>
      </w:pPr>
      <w:rPr>
        <w:rFonts w:hint="default"/>
      </w:rPr>
    </w:lvl>
    <w:lvl w:ilvl="8">
      <w:numFmt w:val="bullet"/>
      <w:lvlText w:val="•"/>
      <w:lvlJc w:val="left"/>
      <w:pPr>
        <w:ind w:left="9699" w:hanging="509"/>
      </w:pPr>
      <w:rPr>
        <w:rFonts w:hint="default"/>
      </w:rPr>
    </w:lvl>
  </w:abstractNum>
  <w:abstractNum w:abstractNumId="40" w15:restartNumberingAfterBreak="0">
    <w:nsid w:val="3C0B3AD2"/>
    <w:multiLevelType w:val="multilevel"/>
    <w:tmpl w:val="3C0B3AD2"/>
    <w:lvl w:ilvl="0">
      <w:start w:val="1"/>
      <w:numFmt w:val="decimal"/>
      <w:lvlText w:val="%1."/>
      <w:lvlJc w:val="left"/>
      <w:pPr>
        <w:ind w:left="1414" w:hanging="567"/>
      </w:pPr>
      <w:rPr>
        <w:rFonts w:ascii="Times New Roman" w:eastAsia="Times New Roman" w:hAnsi="Times New Roman" w:cs="Times New Roman" w:hint="default"/>
        <w:color w:val="231F20"/>
        <w:w w:val="100"/>
        <w:sz w:val="22"/>
        <w:szCs w:val="22"/>
      </w:rPr>
    </w:lvl>
    <w:lvl w:ilvl="1">
      <w:numFmt w:val="bullet"/>
      <w:lvlText w:val="•"/>
      <w:lvlJc w:val="left"/>
      <w:pPr>
        <w:ind w:left="2468" w:hanging="567"/>
      </w:pPr>
      <w:rPr>
        <w:rFonts w:hint="default"/>
      </w:rPr>
    </w:lvl>
    <w:lvl w:ilvl="2">
      <w:numFmt w:val="bullet"/>
      <w:lvlText w:val="•"/>
      <w:lvlJc w:val="left"/>
      <w:pPr>
        <w:ind w:left="3517" w:hanging="567"/>
      </w:pPr>
      <w:rPr>
        <w:rFonts w:hint="default"/>
      </w:rPr>
    </w:lvl>
    <w:lvl w:ilvl="3">
      <w:numFmt w:val="bullet"/>
      <w:lvlText w:val="•"/>
      <w:lvlJc w:val="left"/>
      <w:pPr>
        <w:ind w:left="4565" w:hanging="567"/>
      </w:pPr>
      <w:rPr>
        <w:rFonts w:hint="default"/>
      </w:rPr>
    </w:lvl>
    <w:lvl w:ilvl="4">
      <w:numFmt w:val="bullet"/>
      <w:lvlText w:val="•"/>
      <w:lvlJc w:val="left"/>
      <w:pPr>
        <w:ind w:left="5614" w:hanging="567"/>
      </w:pPr>
      <w:rPr>
        <w:rFonts w:hint="default"/>
      </w:rPr>
    </w:lvl>
    <w:lvl w:ilvl="5">
      <w:numFmt w:val="bullet"/>
      <w:lvlText w:val="•"/>
      <w:lvlJc w:val="left"/>
      <w:pPr>
        <w:ind w:left="6662" w:hanging="567"/>
      </w:pPr>
      <w:rPr>
        <w:rFonts w:hint="default"/>
      </w:rPr>
    </w:lvl>
    <w:lvl w:ilvl="6">
      <w:numFmt w:val="bullet"/>
      <w:lvlText w:val="•"/>
      <w:lvlJc w:val="left"/>
      <w:pPr>
        <w:ind w:left="7711" w:hanging="567"/>
      </w:pPr>
      <w:rPr>
        <w:rFonts w:hint="default"/>
      </w:rPr>
    </w:lvl>
    <w:lvl w:ilvl="7">
      <w:numFmt w:val="bullet"/>
      <w:lvlText w:val="•"/>
      <w:lvlJc w:val="left"/>
      <w:pPr>
        <w:ind w:left="8759" w:hanging="567"/>
      </w:pPr>
      <w:rPr>
        <w:rFonts w:hint="default"/>
      </w:rPr>
    </w:lvl>
    <w:lvl w:ilvl="8">
      <w:numFmt w:val="bullet"/>
      <w:lvlText w:val="•"/>
      <w:lvlJc w:val="left"/>
      <w:pPr>
        <w:ind w:left="9808" w:hanging="567"/>
      </w:pPr>
      <w:rPr>
        <w:rFonts w:hint="default"/>
      </w:rPr>
    </w:lvl>
  </w:abstractNum>
  <w:abstractNum w:abstractNumId="41" w15:restartNumberingAfterBreak="0">
    <w:nsid w:val="3D151E71"/>
    <w:multiLevelType w:val="multilevel"/>
    <w:tmpl w:val="3D151E71"/>
    <w:lvl w:ilvl="0">
      <w:start w:val="1"/>
      <w:numFmt w:val="decimal"/>
      <w:lvlText w:val="%1."/>
      <w:lvlJc w:val="left"/>
      <w:pPr>
        <w:ind w:left="1070" w:hanging="220"/>
      </w:pPr>
      <w:rPr>
        <w:rFonts w:ascii="Times New Roman" w:eastAsia="Times New Roman" w:hAnsi="Times New Roman" w:cs="Times New Roman" w:hint="default"/>
        <w:color w:val="231F20"/>
        <w:w w:val="100"/>
        <w:sz w:val="22"/>
        <w:szCs w:val="22"/>
      </w:rPr>
    </w:lvl>
    <w:lvl w:ilvl="1">
      <w:numFmt w:val="bullet"/>
      <w:lvlText w:val="•"/>
      <w:lvlJc w:val="left"/>
      <w:pPr>
        <w:ind w:left="2162" w:hanging="220"/>
      </w:pPr>
      <w:rPr>
        <w:rFonts w:hint="default"/>
      </w:rPr>
    </w:lvl>
    <w:lvl w:ilvl="2">
      <w:numFmt w:val="bullet"/>
      <w:lvlText w:val="•"/>
      <w:lvlJc w:val="left"/>
      <w:pPr>
        <w:ind w:left="3245" w:hanging="220"/>
      </w:pPr>
      <w:rPr>
        <w:rFonts w:hint="default"/>
      </w:rPr>
    </w:lvl>
    <w:lvl w:ilvl="3">
      <w:numFmt w:val="bullet"/>
      <w:lvlText w:val="•"/>
      <w:lvlJc w:val="left"/>
      <w:pPr>
        <w:ind w:left="4327" w:hanging="220"/>
      </w:pPr>
      <w:rPr>
        <w:rFonts w:hint="default"/>
      </w:rPr>
    </w:lvl>
    <w:lvl w:ilvl="4">
      <w:numFmt w:val="bullet"/>
      <w:lvlText w:val="•"/>
      <w:lvlJc w:val="left"/>
      <w:pPr>
        <w:ind w:left="5410" w:hanging="220"/>
      </w:pPr>
      <w:rPr>
        <w:rFonts w:hint="default"/>
      </w:rPr>
    </w:lvl>
    <w:lvl w:ilvl="5">
      <w:numFmt w:val="bullet"/>
      <w:lvlText w:val="•"/>
      <w:lvlJc w:val="left"/>
      <w:pPr>
        <w:ind w:left="6492" w:hanging="220"/>
      </w:pPr>
      <w:rPr>
        <w:rFonts w:hint="default"/>
      </w:rPr>
    </w:lvl>
    <w:lvl w:ilvl="6">
      <w:numFmt w:val="bullet"/>
      <w:lvlText w:val="•"/>
      <w:lvlJc w:val="left"/>
      <w:pPr>
        <w:ind w:left="7575" w:hanging="220"/>
      </w:pPr>
      <w:rPr>
        <w:rFonts w:hint="default"/>
      </w:rPr>
    </w:lvl>
    <w:lvl w:ilvl="7">
      <w:numFmt w:val="bullet"/>
      <w:lvlText w:val="•"/>
      <w:lvlJc w:val="left"/>
      <w:pPr>
        <w:ind w:left="8657" w:hanging="220"/>
      </w:pPr>
      <w:rPr>
        <w:rFonts w:hint="default"/>
      </w:rPr>
    </w:lvl>
    <w:lvl w:ilvl="8">
      <w:numFmt w:val="bullet"/>
      <w:lvlText w:val="•"/>
      <w:lvlJc w:val="left"/>
      <w:pPr>
        <w:ind w:left="9740" w:hanging="220"/>
      </w:pPr>
      <w:rPr>
        <w:rFonts w:hint="default"/>
      </w:rPr>
    </w:lvl>
  </w:abstractNum>
  <w:abstractNum w:abstractNumId="42" w15:restartNumberingAfterBreak="0">
    <w:nsid w:val="3ED10A5F"/>
    <w:multiLevelType w:val="multilevel"/>
    <w:tmpl w:val="3ED10A5F"/>
    <w:lvl w:ilvl="0">
      <w:start w:val="1"/>
      <w:numFmt w:val="decimal"/>
      <w:isLgl/>
      <w:lvlText w:val="%1."/>
      <w:lvlJc w:val="left"/>
      <w:pPr>
        <w:tabs>
          <w:tab w:val="left" w:pos="576"/>
        </w:tabs>
        <w:ind w:left="432" w:hanging="432"/>
      </w:pPr>
      <w:rPr>
        <w:rFonts w:hint="default"/>
        <w:b/>
        <w:i w:val="0"/>
        <w:sz w:val="24"/>
      </w:rPr>
    </w:lvl>
    <w:lvl w:ilvl="1">
      <w:start w:val="1"/>
      <w:numFmt w:val="decimal"/>
      <w:lvlText w:val="%1.%2"/>
      <w:lvlJc w:val="left"/>
      <w:pPr>
        <w:tabs>
          <w:tab w:val="left" w:pos="504"/>
        </w:tabs>
        <w:ind w:left="504" w:hanging="504"/>
      </w:pPr>
      <w:rPr>
        <w:rFonts w:ascii="Times New Roman" w:hAnsi="Times New Roman" w:hint="default"/>
        <w:b/>
        <w:i w:val="0"/>
        <w:sz w:val="24"/>
      </w:rPr>
    </w:lvl>
    <w:lvl w:ilvl="2">
      <w:start w:val="1"/>
      <w:numFmt w:val="lowerLetter"/>
      <w:lvlText w:val="(%3)"/>
      <w:lvlJc w:val="left"/>
      <w:pPr>
        <w:tabs>
          <w:tab w:val="left" w:pos="572"/>
        </w:tabs>
        <w:ind w:left="140" w:firstLine="144"/>
      </w:pPr>
      <w:rPr>
        <w:rFonts w:ascii="Times New Roman" w:hAnsi="Times New Roman" w:hint="default"/>
        <w:b w:val="0"/>
        <w:i w:val="0"/>
        <w:sz w:val="24"/>
      </w:rPr>
    </w:lvl>
    <w:lvl w:ilvl="3">
      <w:start w:val="1"/>
      <w:numFmt w:val="lowerRoman"/>
      <w:lvlText w:val="(%4)"/>
      <w:lvlJc w:val="left"/>
      <w:pPr>
        <w:tabs>
          <w:tab w:val="left" w:pos="1512"/>
        </w:tabs>
        <w:ind w:left="1512" w:hanging="648"/>
      </w:pPr>
      <w:rPr>
        <w:rFonts w:ascii="Times New Roman" w:hAnsi="Times New Roman" w:hint="default"/>
        <w:b w:val="0"/>
        <w:i w:val="0"/>
        <w:sz w:val="24"/>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43" w15:restartNumberingAfterBreak="0">
    <w:nsid w:val="3EDE027E"/>
    <w:multiLevelType w:val="multilevel"/>
    <w:tmpl w:val="3EDE027E"/>
    <w:lvl w:ilvl="0">
      <w:start w:val="2"/>
      <w:numFmt w:val="decimal"/>
      <w:lvlText w:val="%1"/>
      <w:lvlJc w:val="left"/>
      <w:pPr>
        <w:ind w:left="673" w:hanging="564"/>
      </w:pPr>
      <w:rPr>
        <w:rFonts w:hint="default"/>
      </w:rPr>
    </w:lvl>
    <w:lvl w:ilvl="1">
      <w:start w:val="1"/>
      <w:numFmt w:val="decimal"/>
      <w:lvlText w:val="%1.%2."/>
      <w:lvlJc w:val="left"/>
      <w:pPr>
        <w:ind w:left="673" w:hanging="564"/>
      </w:pPr>
      <w:rPr>
        <w:rFonts w:ascii="Times New Roman" w:eastAsia="Times New Roman" w:hAnsi="Times New Roman" w:cs="Times New Roman" w:hint="default"/>
        <w:color w:val="231F20"/>
        <w:spacing w:val="-23"/>
        <w:w w:val="99"/>
        <w:sz w:val="22"/>
        <w:szCs w:val="22"/>
      </w:rPr>
    </w:lvl>
    <w:lvl w:ilvl="2">
      <w:start w:val="1"/>
      <w:numFmt w:val="lowerLetter"/>
      <w:lvlText w:val="%3)"/>
      <w:lvlJc w:val="left"/>
      <w:pPr>
        <w:ind w:left="1240" w:hanging="564"/>
      </w:pPr>
      <w:rPr>
        <w:rFonts w:ascii="Times New Roman" w:eastAsia="Times New Roman" w:hAnsi="Times New Roman" w:cs="Times New Roman" w:hint="default"/>
        <w:color w:val="231F20"/>
        <w:w w:val="100"/>
        <w:sz w:val="22"/>
        <w:szCs w:val="22"/>
      </w:rPr>
    </w:lvl>
    <w:lvl w:ilvl="3">
      <w:numFmt w:val="bullet"/>
      <w:lvlText w:val="•"/>
      <w:lvlJc w:val="left"/>
      <w:pPr>
        <w:ind w:left="3325" w:hanging="564"/>
      </w:pPr>
      <w:rPr>
        <w:rFonts w:hint="default"/>
      </w:rPr>
    </w:lvl>
    <w:lvl w:ilvl="4">
      <w:numFmt w:val="bullet"/>
      <w:lvlText w:val="•"/>
      <w:lvlJc w:val="left"/>
      <w:pPr>
        <w:ind w:left="4368" w:hanging="564"/>
      </w:pPr>
      <w:rPr>
        <w:rFonts w:hint="default"/>
      </w:rPr>
    </w:lvl>
    <w:lvl w:ilvl="5">
      <w:numFmt w:val="bullet"/>
      <w:lvlText w:val="•"/>
      <w:lvlJc w:val="left"/>
      <w:pPr>
        <w:ind w:left="5411" w:hanging="564"/>
      </w:pPr>
      <w:rPr>
        <w:rFonts w:hint="default"/>
      </w:rPr>
    </w:lvl>
    <w:lvl w:ilvl="6">
      <w:numFmt w:val="bullet"/>
      <w:lvlText w:val="•"/>
      <w:lvlJc w:val="left"/>
      <w:pPr>
        <w:ind w:left="6454" w:hanging="564"/>
      </w:pPr>
      <w:rPr>
        <w:rFonts w:hint="default"/>
      </w:rPr>
    </w:lvl>
    <w:lvl w:ilvl="7">
      <w:numFmt w:val="bullet"/>
      <w:lvlText w:val="•"/>
      <w:lvlJc w:val="left"/>
      <w:pPr>
        <w:ind w:left="7497" w:hanging="564"/>
      </w:pPr>
      <w:rPr>
        <w:rFonts w:hint="default"/>
      </w:rPr>
    </w:lvl>
    <w:lvl w:ilvl="8">
      <w:numFmt w:val="bullet"/>
      <w:lvlText w:val="•"/>
      <w:lvlJc w:val="left"/>
      <w:pPr>
        <w:ind w:left="8539" w:hanging="564"/>
      </w:pPr>
      <w:rPr>
        <w:rFonts w:hint="default"/>
      </w:rPr>
    </w:lvl>
  </w:abstractNum>
  <w:abstractNum w:abstractNumId="44" w15:restartNumberingAfterBreak="0">
    <w:nsid w:val="3F0153E0"/>
    <w:multiLevelType w:val="multilevel"/>
    <w:tmpl w:val="3F0153E0"/>
    <w:lvl w:ilvl="0">
      <w:start w:val="1"/>
      <w:numFmt w:val="decimal"/>
      <w:lvlText w:val="%1."/>
      <w:lvlJc w:val="left"/>
      <w:pPr>
        <w:ind w:left="1417" w:hanging="567"/>
      </w:pPr>
      <w:rPr>
        <w:rFonts w:ascii="Times New Roman" w:eastAsia="Times New Roman" w:hAnsi="Times New Roman" w:cs="Times New Roman" w:hint="default"/>
        <w:color w:val="231F20"/>
        <w:w w:val="99"/>
        <w:sz w:val="22"/>
        <w:szCs w:val="22"/>
      </w:rPr>
    </w:lvl>
    <w:lvl w:ilvl="1">
      <w:numFmt w:val="bullet"/>
      <w:lvlText w:val="•"/>
      <w:lvlJc w:val="left"/>
      <w:pPr>
        <w:ind w:left="2468" w:hanging="567"/>
      </w:pPr>
      <w:rPr>
        <w:rFonts w:hint="default"/>
      </w:rPr>
    </w:lvl>
    <w:lvl w:ilvl="2">
      <w:numFmt w:val="bullet"/>
      <w:lvlText w:val="•"/>
      <w:lvlJc w:val="left"/>
      <w:pPr>
        <w:ind w:left="3517" w:hanging="567"/>
      </w:pPr>
      <w:rPr>
        <w:rFonts w:hint="default"/>
      </w:rPr>
    </w:lvl>
    <w:lvl w:ilvl="3">
      <w:numFmt w:val="bullet"/>
      <w:lvlText w:val="•"/>
      <w:lvlJc w:val="left"/>
      <w:pPr>
        <w:ind w:left="4565" w:hanging="567"/>
      </w:pPr>
      <w:rPr>
        <w:rFonts w:hint="default"/>
      </w:rPr>
    </w:lvl>
    <w:lvl w:ilvl="4">
      <w:numFmt w:val="bullet"/>
      <w:lvlText w:val="•"/>
      <w:lvlJc w:val="left"/>
      <w:pPr>
        <w:ind w:left="5614" w:hanging="567"/>
      </w:pPr>
      <w:rPr>
        <w:rFonts w:hint="default"/>
      </w:rPr>
    </w:lvl>
    <w:lvl w:ilvl="5">
      <w:numFmt w:val="bullet"/>
      <w:lvlText w:val="•"/>
      <w:lvlJc w:val="left"/>
      <w:pPr>
        <w:ind w:left="6662" w:hanging="567"/>
      </w:pPr>
      <w:rPr>
        <w:rFonts w:hint="default"/>
      </w:rPr>
    </w:lvl>
    <w:lvl w:ilvl="6">
      <w:numFmt w:val="bullet"/>
      <w:lvlText w:val="•"/>
      <w:lvlJc w:val="left"/>
      <w:pPr>
        <w:ind w:left="7711" w:hanging="567"/>
      </w:pPr>
      <w:rPr>
        <w:rFonts w:hint="default"/>
      </w:rPr>
    </w:lvl>
    <w:lvl w:ilvl="7">
      <w:numFmt w:val="bullet"/>
      <w:lvlText w:val="•"/>
      <w:lvlJc w:val="left"/>
      <w:pPr>
        <w:ind w:left="8759" w:hanging="567"/>
      </w:pPr>
      <w:rPr>
        <w:rFonts w:hint="default"/>
      </w:rPr>
    </w:lvl>
    <w:lvl w:ilvl="8">
      <w:numFmt w:val="bullet"/>
      <w:lvlText w:val="•"/>
      <w:lvlJc w:val="left"/>
      <w:pPr>
        <w:ind w:left="9808" w:hanging="567"/>
      </w:pPr>
      <w:rPr>
        <w:rFonts w:hint="default"/>
      </w:rPr>
    </w:lvl>
  </w:abstractNum>
  <w:abstractNum w:abstractNumId="45" w15:restartNumberingAfterBreak="0">
    <w:nsid w:val="3F9D2D03"/>
    <w:multiLevelType w:val="multilevel"/>
    <w:tmpl w:val="3F9D2D03"/>
    <w:lvl w:ilvl="0">
      <w:start w:val="23"/>
      <w:numFmt w:val="decimal"/>
      <w:lvlText w:val="%1"/>
      <w:lvlJc w:val="left"/>
      <w:pPr>
        <w:ind w:left="1464" w:hanging="600"/>
      </w:pPr>
      <w:rPr>
        <w:rFonts w:hint="default"/>
      </w:rPr>
    </w:lvl>
    <w:lvl w:ilvl="1">
      <w:start w:val="3"/>
      <w:numFmt w:val="decimal"/>
      <w:lvlText w:val="%1.%2"/>
      <w:lvlJc w:val="left"/>
      <w:pPr>
        <w:ind w:left="1464" w:hanging="600"/>
      </w:pPr>
      <w:rPr>
        <w:rFonts w:ascii="Times New Roman" w:eastAsia="Times New Roman" w:hAnsi="Times New Roman" w:cs="Times New Roman" w:hint="default"/>
        <w:color w:val="231F20"/>
        <w:spacing w:val="-27"/>
        <w:w w:val="100"/>
        <w:sz w:val="22"/>
        <w:szCs w:val="22"/>
      </w:rPr>
    </w:lvl>
    <w:lvl w:ilvl="2">
      <w:numFmt w:val="bullet"/>
      <w:lvlText w:val="•"/>
      <w:lvlJc w:val="left"/>
      <w:pPr>
        <w:ind w:left="3549" w:hanging="600"/>
      </w:pPr>
      <w:rPr>
        <w:rFonts w:hint="default"/>
      </w:rPr>
    </w:lvl>
    <w:lvl w:ilvl="3">
      <w:numFmt w:val="bullet"/>
      <w:lvlText w:val="•"/>
      <w:lvlJc w:val="left"/>
      <w:pPr>
        <w:ind w:left="4593" w:hanging="600"/>
      </w:pPr>
      <w:rPr>
        <w:rFonts w:hint="default"/>
      </w:rPr>
    </w:lvl>
    <w:lvl w:ilvl="4">
      <w:numFmt w:val="bullet"/>
      <w:lvlText w:val="•"/>
      <w:lvlJc w:val="left"/>
      <w:pPr>
        <w:ind w:left="5638" w:hanging="600"/>
      </w:pPr>
      <w:rPr>
        <w:rFonts w:hint="default"/>
      </w:rPr>
    </w:lvl>
    <w:lvl w:ilvl="5">
      <w:numFmt w:val="bullet"/>
      <w:lvlText w:val="•"/>
      <w:lvlJc w:val="left"/>
      <w:pPr>
        <w:ind w:left="6682" w:hanging="600"/>
      </w:pPr>
      <w:rPr>
        <w:rFonts w:hint="default"/>
      </w:rPr>
    </w:lvl>
    <w:lvl w:ilvl="6">
      <w:numFmt w:val="bullet"/>
      <w:lvlText w:val="•"/>
      <w:lvlJc w:val="left"/>
      <w:pPr>
        <w:ind w:left="7727" w:hanging="600"/>
      </w:pPr>
      <w:rPr>
        <w:rFonts w:hint="default"/>
      </w:rPr>
    </w:lvl>
    <w:lvl w:ilvl="7">
      <w:numFmt w:val="bullet"/>
      <w:lvlText w:val="•"/>
      <w:lvlJc w:val="left"/>
      <w:pPr>
        <w:ind w:left="8771" w:hanging="600"/>
      </w:pPr>
      <w:rPr>
        <w:rFonts w:hint="default"/>
      </w:rPr>
    </w:lvl>
    <w:lvl w:ilvl="8">
      <w:numFmt w:val="bullet"/>
      <w:lvlText w:val="•"/>
      <w:lvlJc w:val="left"/>
      <w:pPr>
        <w:ind w:left="9816" w:hanging="600"/>
      </w:pPr>
      <w:rPr>
        <w:rFonts w:hint="default"/>
      </w:rPr>
    </w:lvl>
  </w:abstractNum>
  <w:abstractNum w:abstractNumId="46" w15:restartNumberingAfterBreak="0">
    <w:nsid w:val="42E3413A"/>
    <w:multiLevelType w:val="multilevel"/>
    <w:tmpl w:val="42E3413A"/>
    <w:lvl w:ilvl="0">
      <w:numFmt w:val="bullet"/>
      <w:lvlText w:val="•"/>
      <w:lvlJc w:val="left"/>
      <w:pPr>
        <w:ind w:left="548" w:hanging="383"/>
      </w:pPr>
      <w:rPr>
        <w:rFonts w:ascii="Times New Roman" w:eastAsia="Times New Roman" w:hAnsi="Times New Roman" w:cs="Times New Roman" w:hint="default"/>
        <w:color w:val="231F20"/>
        <w:w w:val="99"/>
        <w:sz w:val="22"/>
        <w:szCs w:val="22"/>
      </w:rPr>
    </w:lvl>
    <w:lvl w:ilvl="1">
      <w:numFmt w:val="bullet"/>
      <w:lvlText w:val="•"/>
      <w:lvlJc w:val="left"/>
      <w:pPr>
        <w:ind w:left="1506" w:hanging="383"/>
      </w:pPr>
      <w:rPr>
        <w:rFonts w:hint="default"/>
      </w:rPr>
    </w:lvl>
    <w:lvl w:ilvl="2">
      <w:numFmt w:val="bullet"/>
      <w:lvlText w:val="•"/>
      <w:lvlJc w:val="left"/>
      <w:pPr>
        <w:ind w:left="2472" w:hanging="383"/>
      </w:pPr>
      <w:rPr>
        <w:rFonts w:hint="default"/>
      </w:rPr>
    </w:lvl>
    <w:lvl w:ilvl="3">
      <w:numFmt w:val="bullet"/>
      <w:lvlText w:val="•"/>
      <w:lvlJc w:val="left"/>
      <w:pPr>
        <w:ind w:left="3438" w:hanging="383"/>
      </w:pPr>
      <w:rPr>
        <w:rFonts w:hint="default"/>
      </w:rPr>
    </w:lvl>
    <w:lvl w:ilvl="4">
      <w:numFmt w:val="bullet"/>
      <w:lvlText w:val="•"/>
      <w:lvlJc w:val="left"/>
      <w:pPr>
        <w:ind w:left="4405" w:hanging="383"/>
      </w:pPr>
      <w:rPr>
        <w:rFonts w:hint="default"/>
      </w:rPr>
    </w:lvl>
    <w:lvl w:ilvl="5">
      <w:numFmt w:val="bullet"/>
      <w:lvlText w:val="•"/>
      <w:lvlJc w:val="left"/>
      <w:pPr>
        <w:ind w:left="5371" w:hanging="383"/>
      </w:pPr>
      <w:rPr>
        <w:rFonts w:hint="default"/>
      </w:rPr>
    </w:lvl>
    <w:lvl w:ilvl="6">
      <w:numFmt w:val="bullet"/>
      <w:lvlText w:val="•"/>
      <w:lvlJc w:val="left"/>
      <w:pPr>
        <w:ind w:left="6337" w:hanging="383"/>
      </w:pPr>
      <w:rPr>
        <w:rFonts w:hint="default"/>
      </w:rPr>
    </w:lvl>
    <w:lvl w:ilvl="7">
      <w:numFmt w:val="bullet"/>
      <w:lvlText w:val="•"/>
      <w:lvlJc w:val="left"/>
      <w:pPr>
        <w:ind w:left="7304" w:hanging="383"/>
      </w:pPr>
      <w:rPr>
        <w:rFonts w:hint="default"/>
      </w:rPr>
    </w:lvl>
    <w:lvl w:ilvl="8">
      <w:numFmt w:val="bullet"/>
      <w:lvlText w:val="•"/>
      <w:lvlJc w:val="left"/>
      <w:pPr>
        <w:ind w:left="8270" w:hanging="383"/>
      </w:pPr>
      <w:rPr>
        <w:rFonts w:hint="default"/>
      </w:rPr>
    </w:lvl>
  </w:abstractNum>
  <w:abstractNum w:abstractNumId="47" w15:restartNumberingAfterBreak="0">
    <w:nsid w:val="44A069E6"/>
    <w:multiLevelType w:val="multilevel"/>
    <w:tmpl w:val="44A069E6"/>
    <w:lvl w:ilvl="0">
      <w:start w:val="1"/>
      <w:numFmt w:val="decimal"/>
      <w:lvlText w:val="%1."/>
      <w:lvlJc w:val="left"/>
      <w:pPr>
        <w:ind w:left="720" w:hanging="360"/>
      </w:pPr>
      <w:rPr>
        <w:rFonts w:hint="default"/>
        <w:b/>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44C44DA0"/>
    <w:multiLevelType w:val="hybridMultilevel"/>
    <w:tmpl w:val="BD88A7B8"/>
    <w:lvl w:ilvl="0" w:tplc="B8A6568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475B4063"/>
    <w:multiLevelType w:val="multilevel"/>
    <w:tmpl w:val="475B4063"/>
    <w:lvl w:ilvl="0">
      <w:start w:val="25"/>
      <w:numFmt w:val="decimal"/>
      <w:lvlText w:val="%1"/>
      <w:lvlJc w:val="left"/>
      <w:pPr>
        <w:ind w:left="767" w:hanging="660"/>
      </w:pPr>
      <w:rPr>
        <w:rFonts w:hint="default"/>
      </w:rPr>
    </w:lvl>
    <w:lvl w:ilvl="1">
      <w:start w:val="1"/>
      <w:numFmt w:val="decimal"/>
      <w:lvlText w:val="%1.%2"/>
      <w:lvlJc w:val="left"/>
      <w:pPr>
        <w:ind w:left="767" w:hanging="660"/>
      </w:pPr>
      <w:rPr>
        <w:rFonts w:ascii="Times New Roman" w:eastAsia="Times New Roman" w:hAnsi="Times New Roman" w:cs="Times New Roman" w:hint="default"/>
        <w:color w:val="231F20"/>
        <w:spacing w:val="-23"/>
        <w:w w:val="99"/>
        <w:sz w:val="22"/>
        <w:szCs w:val="22"/>
      </w:rPr>
    </w:lvl>
    <w:lvl w:ilvl="2">
      <w:start w:val="1"/>
      <w:numFmt w:val="lowerLetter"/>
      <w:lvlText w:val="%3)"/>
      <w:lvlJc w:val="left"/>
      <w:pPr>
        <w:ind w:left="1255" w:hanging="473"/>
      </w:pPr>
      <w:rPr>
        <w:rFonts w:ascii="Times New Roman" w:eastAsia="Times New Roman" w:hAnsi="Times New Roman" w:cs="Times New Roman" w:hint="default"/>
        <w:color w:val="231F20"/>
        <w:w w:val="100"/>
        <w:sz w:val="22"/>
        <w:szCs w:val="22"/>
      </w:rPr>
    </w:lvl>
    <w:lvl w:ilvl="3">
      <w:numFmt w:val="bullet"/>
      <w:lvlText w:val="•"/>
      <w:lvlJc w:val="left"/>
      <w:pPr>
        <w:ind w:left="3341" w:hanging="473"/>
      </w:pPr>
      <w:rPr>
        <w:rFonts w:hint="default"/>
      </w:rPr>
    </w:lvl>
    <w:lvl w:ilvl="4">
      <w:numFmt w:val="bullet"/>
      <w:lvlText w:val="•"/>
      <w:lvlJc w:val="left"/>
      <w:pPr>
        <w:ind w:left="4381" w:hanging="473"/>
      </w:pPr>
      <w:rPr>
        <w:rFonts w:hint="default"/>
      </w:rPr>
    </w:lvl>
    <w:lvl w:ilvl="5">
      <w:numFmt w:val="bullet"/>
      <w:lvlText w:val="•"/>
      <w:lvlJc w:val="left"/>
      <w:pPr>
        <w:ind w:left="5422" w:hanging="473"/>
      </w:pPr>
      <w:rPr>
        <w:rFonts w:hint="default"/>
      </w:rPr>
    </w:lvl>
    <w:lvl w:ilvl="6">
      <w:numFmt w:val="bullet"/>
      <w:lvlText w:val="•"/>
      <w:lvlJc w:val="left"/>
      <w:pPr>
        <w:ind w:left="6463" w:hanging="473"/>
      </w:pPr>
      <w:rPr>
        <w:rFonts w:hint="default"/>
      </w:rPr>
    </w:lvl>
    <w:lvl w:ilvl="7">
      <w:numFmt w:val="bullet"/>
      <w:lvlText w:val="•"/>
      <w:lvlJc w:val="left"/>
      <w:pPr>
        <w:ind w:left="7503" w:hanging="473"/>
      </w:pPr>
      <w:rPr>
        <w:rFonts w:hint="default"/>
      </w:rPr>
    </w:lvl>
    <w:lvl w:ilvl="8">
      <w:numFmt w:val="bullet"/>
      <w:lvlText w:val="•"/>
      <w:lvlJc w:val="left"/>
      <w:pPr>
        <w:ind w:left="8544" w:hanging="473"/>
      </w:pPr>
      <w:rPr>
        <w:rFonts w:hint="default"/>
      </w:rPr>
    </w:lvl>
  </w:abstractNum>
  <w:abstractNum w:abstractNumId="50" w15:restartNumberingAfterBreak="0">
    <w:nsid w:val="4ABC4E10"/>
    <w:multiLevelType w:val="hybridMultilevel"/>
    <w:tmpl w:val="03C8495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1" w15:restartNumberingAfterBreak="0">
    <w:nsid w:val="4BB93279"/>
    <w:multiLevelType w:val="hybridMultilevel"/>
    <w:tmpl w:val="CCB2626C"/>
    <w:lvl w:ilvl="0" w:tplc="FFD0824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4CBF7DF9"/>
    <w:multiLevelType w:val="multilevel"/>
    <w:tmpl w:val="4CBF7DF9"/>
    <w:lvl w:ilvl="0">
      <w:start w:val="7"/>
      <w:numFmt w:val="decimal"/>
      <w:lvlText w:val="%1"/>
      <w:lvlJc w:val="left"/>
      <w:pPr>
        <w:ind w:left="721" w:hanging="614"/>
      </w:pPr>
      <w:rPr>
        <w:rFonts w:hint="default"/>
      </w:rPr>
    </w:lvl>
    <w:lvl w:ilvl="1">
      <w:start w:val="1"/>
      <w:numFmt w:val="decimal"/>
      <w:lvlText w:val="%1.%2"/>
      <w:lvlJc w:val="left"/>
      <w:pPr>
        <w:ind w:left="721" w:hanging="614"/>
      </w:pPr>
      <w:rPr>
        <w:rFonts w:ascii="Times New Roman" w:eastAsia="Times New Roman" w:hAnsi="Times New Roman" w:cs="Times New Roman" w:hint="default"/>
        <w:color w:val="231F20"/>
        <w:spacing w:val="-25"/>
        <w:w w:val="99"/>
        <w:sz w:val="22"/>
        <w:szCs w:val="22"/>
      </w:rPr>
    </w:lvl>
    <w:lvl w:ilvl="2">
      <w:numFmt w:val="bullet"/>
      <w:lvlText w:val="•"/>
      <w:lvlJc w:val="left"/>
      <w:pPr>
        <w:ind w:left="2701" w:hanging="614"/>
      </w:pPr>
      <w:rPr>
        <w:rFonts w:hint="default"/>
      </w:rPr>
    </w:lvl>
    <w:lvl w:ilvl="3">
      <w:numFmt w:val="bullet"/>
      <w:lvlText w:val="•"/>
      <w:lvlJc w:val="left"/>
      <w:pPr>
        <w:ind w:left="3691" w:hanging="614"/>
      </w:pPr>
      <w:rPr>
        <w:rFonts w:hint="default"/>
      </w:rPr>
    </w:lvl>
    <w:lvl w:ilvl="4">
      <w:numFmt w:val="bullet"/>
      <w:lvlText w:val="•"/>
      <w:lvlJc w:val="left"/>
      <w:pPr>
        <w:ind w:left="4682" w:hanging="614"/>
      </w:pPr>
      <w:rPr>
        <w:rFonts w:hint="default"/>
      </w:rPr>
    </w:lvl>
    <w:lvl w:ilvl="5">
      <w:numFmt w:val="bullet"/>
      <w:lvlText w:val="•"/>
      <w:lvlJc w:val="left"/>
      <w:pPr>
        <w:ind w:left="5672" w:hanging="614"/>
      </w:pPr>
      <w:rPr>
        <w:rFonts w:hint="default"/>
      </w:rPr>
    </w:lvl>
    <w:lvl w:ilvl="6">
      <w:numFmt w:val="bullet"/>
      <w:lvlText w:val="•"/>
      <w:lvlJc w:val="left"/>
      <w:pPr>
        <w:ind w:left="6663" w:hanging="614"/>
      </w:pPr>
      <w:rPr>
        <w:rFonts w:hint="default"/>
      </w:rPr>
    </w:lvl>
    <w:lvl w:ilvl="7">
      <w:numFmt w:val="bullet"/>
      <w:lvlText w:val="•"/>
      <w:lvlJc w:val="left"/>
      <w:pPr>
        <w:ind w:left="7653" w:hanging="614"/>
      </w:pPr>
      <w:rPr>
        <w:rFonts w:hint="default"/>
      </w:rPr>
    </w:lvl>
    <w:lvl w:ilvl="8">
      <w:numFmt w:val="bullet"/>
      <w:lvlText w:val="•"/>
      <w:lvlJc w:val="left"/>
      <w:pPr>
        <w:ind w:left="8644" w:hanging="614"/>
      </w:pPr>
      <w:rPr>
        <w:rFonts w:hint="default"/>
      </w:rPr>
    </w:lvl>
  </w:abstractNum>
  <w:abstractNum w:abstractNumId="53" w15:restartNumberingAfterBreak="0">
    <w:nsid w:val="4FAD6760"/>
    <w:multiLevelType w:val="multilevel"/>
    <w:tmpl w:val="4FAD6760"/>
    <w:lvl w:ilvl="0">
      <w:start w:val="1"/>
      <w:numFmt w:val="lowerLetter"/>
      <w:lvlText w:val="%1)"/>
      <w:lvlJc w:val="left"/>
      <w:pPr>
        <w:ind w:left="1968" w:hanging="514"/>
      </w:pPr>
      <w:rPr>
        <w:rFonts w:ascii="Times New Roman" w:eastAsia="Times New Roman" w:hAnsi="Times New Roman" w:cs="Times New Roman" w:hint="default"/>
        <w:color w:val="231F20"/>
        <w:w w:val="100"/>
        <w:sz w:val="22"/>
        <w:szCs w:val="22"/>
      </w:rPr>
    </w:lvl>
    <w:lvl w:ilvl="1">
      <w:numFmt w:val="bullet"/>
      <w:lvlText w:val="•"/>
      <w:lvlJc w:val="left"/>
      <w:pPr>
        <w:ind w:left="2954" w:hanging="514"/>
      </w:pPr>
      <w:rPr>
        <w:rFonts w:hint="default"/>
      </w:rPr>
    </w:lvl>
    <w:lvl w:ilvl="2">
      <w:numFmt w:val="bullet"/>
      <w:lvlText w:val="•"/>
      <w:lvlJc w:val="left"/>
      <w:pPr>
        <w:ind w:left="3949" w:hanging="514"/>
      </w:pPr>
      <w:rPr>
        <w:rFonts w:hint="default"/>
      </w:rPr>
    </w:lvl>
    <w:lvl w:ilvl="3">
      <w:numFmt w:val="bullet"/>
      <w:lvlText w:val="•"/>
      <w:lvlJc w:val="left"/>
      <w:pPr>
        <w:ind w:left="4943" w:hanging="514"/>
      </w:pPr>
      <w:rPr>
        <w:rFonts w:hint="default"/>
      </w:rPr>
    </w:lvl>
    <w:lvl w:ilvl="4">
      <w:numFmt w:val="bullet"/>
      <w:lvlText w:val="•"/>
      <w:lvlJc w:val="left"/>
      <w:pPr>
        <w:ind w:left="5938" w:hanging="514"/>
      </w:pPr>
      <w:rPr>
        <w:rFonts w:hint="default"/>
      </w:rPr>
    </w:lvl>
    <w:lvl w:ilvl="5">
      <w:numFmt w:val="bullet"/>
      <w:lvlText w:val="•"/>
      <w:lvlJc w:val="left"/>
      <w:pPr>
        <w:ind w:left="6932" w:hanging="514"/>
      </w:pPr>
      <w:rPr>
        <w:rFonts w:hint="default"/>
      </w:rPr>
    </w:lvl>
    <w:lvl w:ilvl="6">
      <w:numFmt w:val="bullet"/>
      <w:lvlText w:val="•"/>
      <w:lvlJc w:val="left"/>
      <w:pPr>
        <w:ind w:left="7927" w:hanging="514"/>
      </w:pPr>
      <w:rPr>
        <w:rFonts w:hint="default"/>
      </w:rPr>
    </w:lvl>
    <w:lvl w:ilvl="7">
      <w:numFmt w:val="bullet"/>
      <w:lvlText w:val="•"/>
      <w:lvlJc w:val="left"/>
      <w:pPr>
        <w:ind w:left="8921" w:hanging="514"/>
      </w:pPr>
      <w:rPr>
        <w:rFonts w:hint="default"/>
      </w:rPr>
    </w:lvl>
    <w:lvl w:ilvl="8">
      <w:numFmt w:val="bullet"/>
      <w:lvlText w:val="•"/>
      <w:lvlJc w:val="left"/>
      <w:pPr>
        <w:ind w:left="9916" w:hanging="514"/>
      </w:pPr>
      <w:rPr>
        <w:rFonts w:hint="default"/>
      </w:rPr>
    </w:lvl>
  </w:abstractNum>
  <w:abstractNum w:abstractNumId="54" w15:restartNumberingAfterBreak="0">
    <w:nsid w:val="51987F6C"/>
    <w:multiLevelType w:val="multilevel"/>
    <w:tmpl w:val="51987F6C"/>
    <w:lvl w:ilvl="0">
      <w:start w:val="1"/>
      <w:numFmt w:val="lowerRoman"/>
      <w:lvlText w:val="%1)"/>
      <w:lvlJc w:val="left"/>
      <w:pPr>
        <w:ind w:left="1235" w:hanging="480"/>
      </w:pPr>
      <w:rPr>
        <w:rFonts w:ascii="Times New Roman" w:eastAsia="Times New Roman" w:hAnsi="Times New Roman" w:cs="Times New Roman" w:hint="default"/>
        <w:color w:val="231F20"/>
        <w:w w:val="100"/>
        <w:sz w:val="22"/>
        <w:szCs w:val="22"/>
      </w:rPr>
    </w:lvl>
    <w:lvl w:ilvl="1">
      <w:numFmt w:val="bullet"/>
      <w:lvlText w:val="•"/>
      <w:lvlJc w:val="left"/>
      <w:pPr>
        <w:ind w:left="2178" w:hanging="480"/>
      </w:pPr>
      <w:rPr>
        <w:rFonts w:hint="default"/>
      </w:rPr>
    </w:lvl>
    <w:lvl w:ilvl="2">
      <w:numFmt w:val="bullet"/>
      <w:lvlText w:val="•"/>
      <w:lvlJc w:val="left"/>
      <w:pPr>
        <w:ind w:left="3117" w:hanging="480"/>
      </w:pPr>
      <w:rPr>
        <w:rFonts w:hint="default"/>
      </w:rPr>
    </w:lvl>
    <w:lvl w:ilvl="3">
      <w:numFmt w:val="bullet"/>
      <w:lvlText w:val="•"/>
      <w:lvlJc w:val="left"/>
      <w:pPr>
        <w:ind w:left="4055" w:hanging="480"/>
      </w:pPr>
      <w:rPr>
        <w:rFonts w:hint="default"/>
      </w:rPr>
    </w:lvl>
    <w:lvl w:ilvl="4">
      <w:numFmt w:val="bullet"/>
      <w:lvlText w:val="•"/>
      <w:lvlJc w:val="left"/>
      <w:pPr>
        <w:ind w:left="4994" w:hanging="480"/>
      </w:pPr>
      <w:rPr>
        <w:rFonts w:hint="default"/>
      </w:rPr>
    </w:lvl>
    <w:lvl w:ilvl="5">
      <w:numFmt w:val="bullet"/>
      <w:lvlText w:val="•"/>
      <w:lvlJc w:val="left"/>
      <w:pPr>
        <w:ind w:left="5932" w:hanging="480"/>
      </w:pPr>
      <w:rPr>
        <w:rFonts w:hint="default"/>
      </w:rPr>
    </w:lvl>
    <w:lvl w:ilvl="6">
      <w:numFmt w:val="bullet"/>
      <w:lvlText w:val="•"/>
      <w:lvlJc w:val="left"/>
      <w:pPr>
        <w:ind w:left="6871" w:hanging="480"/>
      </w:pPr>
      <w:rPr>
        <w:rFonts w:hint="default"/>
      </w:rPr>
    </w:lvl>
    <w:lvl w:ilvl="7">
      <w:numFmt w:val="bullet"/>
      <w:lvlText w:val="•"/>
      <w:lvlJc w:val="left"/>
      <w:pPr>
        <w:ind w:left="7809" w:hanging="480"/>
      </w:pPr>
      <w:rPr>
        <w:rFonts w:hint="default"/>
      </w:rPr>
    </w:lvl>
    <w:lvl w:ilvl="8">
      <w:numFmt w:val="bullet"/>
      <w:lvlText w:val="•"/>
      <w:lvlJc w:val="left"/>
      <w:pPr>
        <w:ind w:left="8748" w:hanging="480"/>
      </w:pPr>
      <w:rPr>
        <w:rFonts w:hint="default"/>
      </w:rPr>
    </w:lvl>
  </w:abstractNum>
  <w:abstractNum w:abstractNumId="55" w15:restartNumberingAfterBreak="0">
    <w:nsid w:val="51BB3821"/>
    <w:multiLevelType w:val="multilevel"/>
    <w:tmpl w:val="51BB3821"/>
    <w:lvl w:ilvl="0">
      <w:start w:val="1"/>
      <w:numFmt w:val="lowerRoman"/>
      <w:lvlText w:val="%1)"/>
      <w:lvlJc w:val="left"/>
      <w:pPr>
        <w:ind w:left="1467" w:hanging="600"/>
      </w:pPr>
      <w:rPr>
        <w:rFonts w:ascii="Times New Roman" w:eastAsia="Times New Roman" w:hAnsi="Times New Roman" w:cs="Times New Roman" w:hint="default"/>
        <w:i/>
        <w:color w:val="231F20"/>
        <w:w w:val="100"/>
        <w:sz w:val="22"/>
        <w:szCs w:val="22"/>
      </w:rPr>
    </w:lvl>
    <w:lvl w:ilvl="1">
      <w:numFmt w:val="bullet"/>
      <w:lvlText w:val="•"/>
      <w:lvlJc w:val="left"/>
      <w:pPr>
        <w:ind w:left="2504" w:hanging="600"/>
      </w:pPr>
      <w:rPr>
        <w:rFonts w:hint="default"/>
      </w:rPr>
    </w:lvl>
    <w:lvl w:ilvl="2">
      <w:numFmt w:val="bullet"/>
      <w:lvlText w:val="•"/>
      <w:lvlJc w:val="left"/>
      <w:pPr>
        <w:ind w:left="3549" w:hanging="600"/>
      </w:pPr>
      <w:rPr>
        <w:rFonts w:hint="default"/>
      </w:rPr>
    </w:lvl>
    <w:lvl w:ilvl="3">
      <w:numFmt w:val="bullet"/>
      <w:lvlText w:val="•"/>
      <w:lvlJc w:val="left"/>
      <w:pPr>
        <w:ind w:left="4593" w:hanging="600"/>
      </w:pPr>
      <w:rPr>
        <w:rFonts w:hint="default"/>
      </w:rPr>
    </w:lvl>
    <w:lvl w:ilvl="4">
      <w:numFmt w:val="bullet"/>
      <w:lvlText w:val="•"/>
      <w:lvlJc w:val="left"/>
      <w:pPr>
        <w:ind w:left="5638" w:hanging="600"/>
      </w:pPr>
      <w:rPr>
        <w:rFonts w:hint="default"/>
      </w:rPr>
    </w:lvl>
    <w:lvl w:ilvl="5">
      <w:numFmt w:val="bullet"/>
      <w:lvlText w:val="•"/>
      <w:lvlJc w:val="left"/>
      <w:pPr>
        <w:ind w:left="6682" w:hanging="600"/>
      </w:pPr>
      <w:rPr>
        <w:rFonts w:hint="default"/>
      </w:rPr>
    </w:lvl>
    <w:lvl w:ilvl="6">
      <w:numFmt w:val="bullet"/>
      <w:lvlText w:val="•"/>
      <w:lvlJc w:val="left"/>
      <w:pPr>
        <w:ind w:left="7727" w:hanging="600"/>
      </w:pPr>
      <w:rPr>
        <w:rFonts w:hint="default"/>
      </w:rPr>
    </w:lvl>
    <w:lvl w:ilvl="7">
      <w:numFmt w:val="bullet"/>
      <w:lvlText w:val="•"/>
      <w:lvlJc w:val="left"/>
      <w:pPr>
        <w:ind w:left="8771" w:hanging="600"/>
      </w:pPr>
      <w:rPr>
        <w:rFonts w:hint="default"/>
      </w:rPr>
    </w:lvl>
    <w:lvl w:ilvl="8">
      <w:numFmt w:val="bullet"/>
      <w:lvlText w:val="•"/>
      <w:lvlJc w:val="left"/>
      <w:pPr>
        <w:ind w:left="9816" w:hanging="600"/>
      </w:pPr>
      <w:rPr>
        <w:rFonts w:hint="default"/>
      </w:rPr>
    </w:lvl>
  </w:abstractNum>
  <w:abstractNum w:abstractNumId="56" w15:restartNumberingAfterBreak="0">
    <w:nsid w:val="54E81433"/>
    <w:multiLevelType w:val="multilevel"/>
    <w:tmpl w:val="54E81433"/>
    <w:lvl w:ilvl="0">
      <w:start w:val="1"/>
      <w:numFmt w:val="lowerRoman"/>
      <w:lvlText w:val="%1)"/>
      <w:lvlJc w:val="left"/>
      <w:pPr>
        <w:ind w:left="1979" w:hanging="519"/>
      </w:pPr>
      <w:rPr>
        <w:rFonts w:ascii="Times New Roman" w:eastAsia="Times New Roman" w:hAnsi="Times New Roman" w:cs="Times New Roman" w:hint="default"/>
        <w:color w:val="231F20"/>
        <w:w w:val="100"/>
        <w:sz w:val="22"/>
        <w:szCs w:val="22"/>
      </w:rPr>
    </w:lvl>
    <w:lvl w:ilvl="1">
      <w:numFmt w:val="bullet"/>
      <w:lvlText w:val="•"/>
      <w:lvlJc w:val="left"/>
      <w:pPr>
        <w:ind w:left="2972" w:hanging="519"/>
      </w:pPr>
      <w:rPr>
        <w:rFonts w:hint="default"/>
      </w:rPr>
    </w:lvl>
    <w:lvl w:ilvl="2">
      <w:numFmt w:val="bullet"/>
      <w:lvlText w:val="•"/>
      <w:lvlJc w:val="left"/>
      <w:pPr>
        <w:ind w:left="3965" w:hanging="519"/>
      </w:pPr>
      <w:rPr>
        <w:rFonts w:hint="default"/>
      </w:rPr>
    </w:lvl>
    <w:lvl w:ilvl="3">
      <w:numFmt w:val="bullet"/>
      <w:lvlText w:val="•"/>
      <w:lvlJc w:val="left"/>
      <w:pPr>
        <w:ind w:left="4957" w:hanging="519"/>
      </w:pPr>
      <w:rPr>
        <w:rFonts w:hint="default"/>
      </w:rPr>
    </w:lvl>
    <w:lvl w:ilvl="4">
      <w:numFmt w:val="bullet"/>
      <w:lvlText w:val="•"/>
      <w:lvlJc w:val="left"/>
      <w:pPr>
        <w:ind w:left="5950" w:hanging="519"/>
      </w:pPr>
      <w:rPr>
        <w:rFonts w:hint="default"/>
      </w:rPr>
    </w:lvl>
    <w:lvl w:ilvl="5">
      <w:numFmt w:val="bullet"/>
      <w:lvlText w:val="•"/>
      <w:lvlJc w:val="left"/>
      <w:pPr>
        <w:ind w:left="6942" w:hanging="519"/>
      </w:pPr>
      <w:rPr>
        <w:rFonts w:hint="default"/>
      </w:rPr>
    </w:lvl>
    <w:lvl w:ilvl="6">
      <w:numFmt w:val="bullet"/>
      <w:lvlText w:val="•"/>
      <w:lvlJc w:val="left"/>
      <w:pPr>
        <w:ind w:left="7935" w:hanging="519"/>
      </w:pPr>
      <w:rPr>
        <w:rFonts w:hint="default"/>
      </w:rPr>
    </w:lvl>
    <w:lvl w:ilvl="7">
      <w:numFmt w:val="bullet"/>
      <w:lvlText w:val="•"/>
      <w:lvlJc w:val="left"/>
      <w:pPr>
        <w:ind w:left="8927" w:hanging="519"/>
      </w:pPr>
      <w:rPr>
        <w:rFonts w:hint="default"/>
      </w:rPr>
    </w:lvl>
    <w:lvl w:ilvl="8">
      <w:numFmt w:val="bullet"/>
      <w:lvlText w:val="•"/>
      <w:lvlJc w:val="left"/>
      <w:pPr>
        <w:ind w:left="9920" w:hanging="519"/>
      </w:pPr>
      <w:rPr>
        <w:rFonts w:hint="default"/>
      </w:rPr>
    </w:lvl>
  </w:abstractNum>
  <w:abstractNum w:abstractNumId="57" w15:restartNumberingAfterBreak="0">
    <w:nsid w:val="59556022"/>
    <w:multiLevelType w:val="multilevel"/>
    <w:tmpl w:val="59556022"/>
    <w:lvl w:ilvl="0">
      <w:start w:val="1"/>
      <w:numFmt w:val="decimal"/>
      <w:lvlText w:val="%1."/>
      <w:lvlJc w:val="left"/>
      <w:pPr>
        <w:ind w:left="1408" w:hanging="558"/>
      </w:pPr>
      <w:rPr>
        <w:rFonts w:ascii="Times New Roman" w:eastAsia="Times New Roman" w:hAnsi="Times New Roman" w:cs="Times New Roman" w:hint="default"/>
        <w:color w:val="231F20"/>
        <w:spacing w:val="-23"/>
        <w:w w:val="99"/>
        <w:sz w:val="22"/>
        <w:szCs w:val="22"/>
      </w:rPr>
    </w:lvl>
    <w:lvl w:ilvl="1">
      <w:start w:val="1"/>
      <w:numFmt w:val="lowerLetter"/>
      <w:lvlText w:val="%2)"/>
      <w:lvlJc w:val="left"/>
      <w:pPr>
        <w:ind w:left="1954" w:hanging="558"/>
      </w:pPr>
      <w:rPr>
        <w:rFonts w:ascii="Times New Roman" w:eastAsia="Times New Roman" w:hAnsi="Times New Roman" w:cs="Times New Roman" w:hint="default"/>
        <w:color w:val="231F20"/>
        <w:w w:val="100"/>
        <w:sz w:val="22"/>
        <w:szCs w:val="22"/>
      </w:rPr>
    </w:lvl>
    <w:lvl w:ilvl="2">
      <w:numFmt w:val="bullet"/>
      <w:lvlText w:val="•"/>
      <w:lvlJc w:val="left"/>
      <w:pPr>
        <w:ind w:left="1980" w:hanging="558"/>
      </w:pPr>
      <w:rPr>
        <w:rFonts w:hint="default"/>
      </w:rPr>
    </w:lvl>
    <w:lvl w:ilvl="3">
      <w:numFmt w:val="bullet"/>
      <w:lvlText w:val="•"/>
      <w:lvlJc w:val="left"/>
      <w:pPr>
        <w:ind w:left="3220" w:hanging="558"/>
      </w:pPr>
      <w:rPr>
        <w:rFonts w:hint="default"/>
      </w:rPr>
    </w:lvl>
    <w:lvl w:ilvl="4">
      <w:numFmt w:val="bullet"/>
      <w:lvlText w:val="•"/>
      <w:lvlJc w:val="left"/>
      <w:pPr>
        <w:ind w:left="4461" w:hanging="558"/>
      </w:pPr>
      <w:rPr>
        <w:rFonts w:hint="default"/>
      </w:rPr>
    </w:lvl>
    <w:lvl w:ilvl="5">
      <w:numFmt w:val="bullet"/>
      <w:lvlText w:val="•"/>
      <w:lvlJc w:val="left"/>
      <w:pPr>
        <w:ind w:left="5702" w:hanging="558"/>
      </w:pPr>
      <w:rPr>
        <w:rFonts w:hint="default"/>
      </w:rPr>
    </w:lvl>
    <w:lvl w:ilvl="6">
      <w:numFmt w:val="bullet"/>
      <w:lvlText w:val="•"/>
      <w:lvlJc w:val="left"/>
      <w:pPr>
        <w:ind w:left="6942" w:hanging="558"/>
      </w:pPr>
      <w:rPr>
        <w:rFonts w:hint="default"/>
      </w:rPr>
    </w:lvl>
    <w:lvl w:ilvl="7">
      <w:numFmt w:val="bullet"/>
      <w:lvlText w:val="•"/>
      <w:lvlJc w:val="left"/>
      <w:pPr>
        <w:ind w:left="8183" w:hanging="558"/>
      </w:pPr>
      <w:rPr>
        <w:rFonts w:hint="default"/>
      </w:rPr>
    </w:lvl>
    <w:lvl w:ilvl="8">
      <w:numFmt w:val="bullet"/>
      <w:lvlText w:val="•"/>
      <w:lvlJc w:val="left"/>
      <w:pPr>
        <w:ind w:left="9424" w:hanging="558"/>
      </w:pPr>
      <w:rPr>
        <w:rFonts w:hint="default"/>
      </w:rPr>
    </w:lvl>
  </w:abstractNum>
  <w:abstractNum w:abstractNumId="58" w15:restartNumberingAfterBreak="0">
    <w:nsid w:val="5A3D0CED"/>
    <w:multiLevelType w:val="multilevel"/>
    <w:tmpl w:val="5A3D0CED"/>
    <w:lvl w:ilvl="0">
      <w:start w:val="1"/>
      <w:numFmt w:val="decimal"/>
      <w:lvlText w:val="%1."/>
      <w:lvlJc w:val="left"/>
      <w:pPr>
        <w:ind w:left="692" w:hanging="570"/>
      </w:pPr>
      <w:rPr>
        <w:rFonts w:ascii="Times New Roman" w:eastAsia="Times New Roman" w:hAnsi="Times New Roman" w:cs="Times New Roman" w:hint="default"/>
        <w:color w:val="231F20"/>
        <w:spacing w:val="-23"/>
        <w:w w:val="99"/>
        <w:sz w:val="22"/>
        <w:szCs w:val="22"/>
      </w:rPr>
    </w:lvl>
    <w:lvl w:ilvl="1">
      <w:start w:val="1"/>
      <w:numFmt w:val="lowerLetter"/>
      <w:lvlText w:val="%2)"/>
      <w:lvlJc w:val="left"/>
      <w:pPr>
        <w:ind w:left="1252" w:hanging="560"/>
      </w:pPr>
      <w:rPr>
        <w:rFonts w:ascii="Times New Roman" w:eastAsia="Times New Roman" w:hAnsi="Times New Roman" w:cs="Times New Roman" w:hint="default"/>
        <w:color w:val="231F20"/>
        <w:w w:val="100"/>
        <w:sz w:val="22"/>
        <w:szCs w:val="22"/>
      </w:rPr>
    </w:lvl>
    <w:lvl w:ilvl="2">
      <w:numFmt w:val="bullet"/>
      <w:lvlText w:val="•"/>
      <w:lvlJc w:val="left"/>
      <w:pPr>
        <w:ind w:left="2300" w:hanging="560"/>
      </w:pPr>
      <w:rPr>
        <w:rFonts w:hint="default"/>
      </w:rPr>
    </w:lvl>
    <w:lvl w:ilvl="3">
      <w:numFmt w:val="bullet"/>
      <w:lvlText w:val="•"/>
      <w:lvlJc w:val="left"/>
      <w:pPr>
        <w:ind w:left="3341" w:hanging="560"/>
      </w:pPr>
      <w:rPr>
        <w:rFonts w:hint="default"/>
      </w:rPr>
    </w:lvl>
    <w:lvl w:ilvl="4">
      <w:numFmt w:val="bullet"/>
      <w:lvlText w:val="•"/>
      <w:lvlJc w:val="left"/>
      <w:pPr>
        <w:ind w:left="4381" w:hanging="560"/>
      </w:pPr>
      <w:rPr>
        <w:rFonts w:hint="default"/>
      </w:rPr>
    </w:lvl>
    <w:lvl w:ilvl="5">
      <w:numFmt w:val="bullet"/>
      <w:lvlText w:val="•"/>
      <w:lvlJc w:val="left"/>
      <w:pPr>
        <w:ind w:left="5422" w:hanging="560"/>
      </w:pPr>
      <w:rPr>
        <w:rFonts w:hint="default"/>
      </w:rPr>
    </w:lvl>
    <w:lvl w:ilvl="6">
      <w:numFmt w:val="bullet"/>
      <w:lvlText w:val="•"/>
      <w:lvlJc w:val="left"/>
      <w:pPr>
        <w:ind w:left="6463" w:hanging="560"/>
      </w:pPr>
      <w:rPr>
        <w:rFonts w:hint="default"/>
      </w:rPr>
    </w:lvl>
    <w:lvl w:ilvl="7">
      <w:numFmt w:val="bullet"/>
      <w:lvlText w:val="•"/>
      <w:lvlJc w:val="left"/>
      <w:pPr>
        <w:ind w:left="7503" w:hanging="560"/>
      </w:pPr>
      <w:rPr>
        <w:rFonts w:hint="default"/>
      </w:rPr>
    </w:lvl>
    <w:lvl w:ilvl="8">
      <w:numFmt w:val="bullet"/>
      <w:lvlText w:val="•"/>
      <w:lvlJc w:val="left"/>
      <w:pPr>
        <w:ind w:left="8544" w:hanging="560"/>
      </w:pPr>
      <w:rPr>
        <w:rFonts w:hint="default"/>
      </w:rPr>
    </w:lvl>
  </w:abstractNum>
  <w:abstractNum w:abstractNumId="59" w15:restartNumberingAfterBreak="0">
    <w:nsid w:val="5A553709"/>
    <w:multiLevelType w:val="multilevel"/>
    <w:tmpl w:val="5A553709"/>
    <w:lvl w:ilvl="0">
      <w:start w:val="1"/>
      <w:numFmt w:val="lowerLetter"/>
      <w:lvlText w:val="%1)"/>
      <w:lvlJc w:val="left"/>
      <w:pPr>
        <w:ind w:left="1244" w:hanging="477"/>
      </w:pPr>
      <w:rPr>
        <w:rFonts w:ascii="Times New Roman" w:eastAsia="Times New Roman" w:hAnsi="Times New Roman" w:cs="Times New Roman" w:hint="default"/>
        <w:color w:val="231F20"/>
        <w:w w:val="100"/>
        <w:sz w:val="22"/>
        <w:szCs w:val="22"/>
      </w:rPr>
    </w:lvl>
    <w:lvl w:ilvl="1">
      <w:start w:val="1"/>
      <w:numFmt w:val="lowerRoman"/>
      <w:lvlText w:val="%2)"/>
      <w:lvlJc w:val="left"/>
      <w:pPr>
        <w:ind w:left="1745" w:hanging="504"/>
      </w:pPr>
      <w:rPr>
        <w:rFonts w:ascii="Times New Roman" w:eastAsia="Times New Roman" w:hAnsi="Times New Roman" w:cs="Times New Roman" w:hint="default"/>
        <w:color w:val="231F20"/>
        <w:w w:val="100"/>
        <w:sz w:val="22"/>
        <w:szCs w:val="22"/>
      </w:rPr>
    </w:lvl>
    <w:lvl w:ilvl="2">
      <w:numFmt w:val="bullet"/>
      <w:lvlText w:val="•"/>
      <w:lvlJc w:val="left"/>
      <w:pPr>
        <w:ind w:left="2727" w:hanging="504"/>
      </w:pPr>
      <w:rPr>
        <w:rFonts w:hint="default"/>
      </w:rPr>
    </w:lvl>
    <w:lvl w:ilvl="3">
      <w:numFmt w:val="bullet"/>
      <w:lvlText w:val="•"/>
      <w:lvlJc w:val="left"/>
      <w:pPr>
        <w:ind w:left="3714" w:hanging="504"/>
      </w:pPr>
      <w:rPr>
        <w:rFonts w:hint="default"/>
      </w:rPr>
    </w:lvl>
    <w:lvl w:ilvl="4">
      <w:numFmt w:val="bullet"/>
      <w:lvlText w:val="•"/>
      <w:lvlJc w:val="left"/>
      <w:pPr>
        <w:ind w:left="4701" w:hanging="504"/>
      </w:pPr>
      <w:rPr>
        <w:rFonts w:hint="default"/>
      </w:rPr>
    </w:lvl>
    <w:lvl w:ilvl="5">
      <w:numFmt w:val="bullet"/>
      <w:lvlText w:val="•"/>
      <w:lvlJc w:val="left"/>
      <w:pPr>
        <w:ind w:left="5689" w:hanging="504"/>
      </w:pPr>
      <w:rPr>
        <w:rFonts w:hint="default"/>
      </w:rPr>
    </w:lvl>
    <w:lvl w:ilvl="6">
      <w:numFmt w:val="bullet"/>
      <w:lvlText w:val="•"/>
      <w:lvlJc w:val="left"/>
      <w:pPr>
        <w:ind w:left="6676" w:hanging="504"/>
      </w:pPr>
      <w:rPr>
        <w:rFonts w:hint="default"/>
      </w:rPr>
    </w:lvl>
    <w:lvl w:ilvl="7">
      <w:numFmt w:val="bullet"/>
      <w:lvlText w:val="•"/>
      <w:lvlJc w:val="left"/>
      <w:pPr>
        <w:ind w:left="7663" w:hanging="504"/>
      </w:pPr>
      <w:rPr>
        <w:rFonts w:hint="default"/>
      </w:rPr>
    </w:lvl>
    <w:lvl w:ilvl="8">
      <w:numFmt w:val="bullet"/>
      <w:lvlText w:val="•"/>
      <w:lvlJc w:val="left"/>
      <w:pPr>
        <w:ind w:left="8650" w:hanging="504"/>
      </w:pPr>
      <w:rPr>
        <w:rFonts w:hint="default"/>
      </w:rPr>
    </w:lvl>
  </w:abstractNum>
  <w:abstractNum w:abstractNumId="60" w15:restartNumberingAfterBreak="0">
    <w:nsid w:val="5A924F4E"/>
    <w:multiLevelType w:val="multilevel"/>
    <w:tmpl w:val="5A924F4E"/>
    <w:lvl w:ilvl="0">
      <w:start w:val="20"/>
      <w:numFmt w:val="decimal"/>
      <w:lvlText w:val="%1"/>
      <w:lvlJc w:val="left"/>
      <w:pPr>
        <w:ind w:left="1464" w:hanging="615"/>
      </w:pPr>
      <w:rPr>
        <w:rFonts w:ascii="Times New Roman" w:eastAsia="Times New Roman" w:hAnsi="Times New Roman" w:cs="Times New Roman" w:hint="default"/>
        <w:b/>
        <w:bCs/>
        <w:color w:val="231F20"/>
        <w:spacing w:val="-26"/>
        <w:w w:val="99"/>
        <w:sz w:val="22"/>
        <w:szCs w:val="22"/>
      </w:rPr>
    </w:lvl>
    <w:lvl w:ilvl="1">
      <w:start w:val="1"/>
      <w:numFmt w:val="decimal"/>
      <w:lvlText w:val="%1.%2"/>
      <w:lvlJc w:val="left"/>
      <w:pPr>
        <w:ind w:left="1464" w:hanging="615"/>
      </w:pPr>
      <w:rPr>
        <w:rFonts w:ascii="Times New Roman" w:eastAsia="Times New Roman" w:hAnsi="Times New Roman" w:cs="Times New Roman" w:hint="default"/>
        <w:color w:val="231F20"/>
        <w:spacing w:val="-27"/>
        <w:w w:val="99"/>
        <w:sz w:val="22"/>
        <w:szCs w:val="22"/>
      </w:rPr>
    </w:lvl>
    <w:lvl w:ilvl="2">
      <w:start w:val="1"/>
      <w:numFmt w:val="lowerLetter"/>
      <w:lvlText w:val="%3)"/>
      <w:lvlJc w:val="left"/>
      <w:pPr>
        <w:ind w:left="1974" w:hanging="510"/>
      </w:pPr>
      <w:rPr>
        <w:rFonts w:ascii="Times New Roman" w:eastAsia="Times New Roman" w:hAnsi="Times New Roman" w:cs="Times New Roman" w:hint="default"/>
        <w:color w:val="231F20"/>
        <w:w w:val="100"/>
        <w:sz w:val="22"/>
        <w:szCs w:val="22"/>
      </w:rPr>
    </w:lvl>
    <w:lvl w:ilvl="3">
      <w:start w:val="1"/>
      <w:numFmt w:val="lowerRoman"/>
      <w:lvlText w:val="%4)"/>
      <w:lvlJc w:val="left"/>
      <w:pPr>
        <w:ind w:left="2398" w:hanging="409"/>
      </w:pPr>
      <w:rPr>
        <w:rFonts w:ascii="Times New Roman" w:eastAsia="Times New Roman" w:hAnsi="Times New Roman" w:cs="Times New Roman" w:hint="default"/>
        <w:color w:val="231F20"/>
        <w:w w:val="100"/>
        <w:sz w:val="22"/>
        <w:szCs w:val="22"/>
      </w:rPr>
    </w:lvl>
    <w:lvl w:ilvl="4">
      <w:numFmt w:val="bullet"/>
      <w:lvlText w:val="•"/>
      <w:lvlJc w:val="left"/>
      <w:pPr>
        <w:ind w:left="4776" w:hanging="409"/>
      </w:pPr>
      <w:rPr>
        <w:rFonts w:hint="default"/>
      </w:rPr>
    </w:lvl>
    <w:lvl w:ilvl="5">
      <w:numFmt w:val="bullet"/>
      <w:lvlText w:val="•"/>
      <w:lvlJc w:val="left"/>
      <w:pPr>
        <w:ind w:left="5964" w:hanging="409"/>
      </w:pPr>
      <w:rPr>
        <w:rFonts w:hint="default"/>
      </w:rPr>
    </w:lvl>
    <w:lvl w:ilvl="6">
      <w:numFmt w:val="bullet"/>
      <w:lvlText w:val="•"/>
      <w:lvlJc w:val="left"/>
      <w:pPr>
        <w:ind w:left="7152" w:hanging="409"/>
      </w:pPr>
      <w:rPr>
        <w:rFonts w:hint="default"/>
      </w:rPr>
    </w:lvl>
    <w:lvl w:ilvl="7">
      <w:numFmt w:val="bullet"/>
      <w:lvlText w:val="•"/>
      <w:lvlJc w:val="left"/>
      <w:pPr>
        <w:ind w:left="8340" w:hanging="409"/>
      </w:pPr>
      <w:rPr>
        <w:rFonts w:hint="default"/>
      </w:rPr>
    </w:lvl>
    <w:lvl w:ilvl="8">
      <w:numFmt w:val="bullet"/>
      <w:lvlText w:val="•"/>
      <w:lvlJc w:val="left"/>
      <w:pPr>
        <w:ind w:left="9529" w:hanging="409"/>
      </w:pPr>
      <w:rPr>
        <w:rFonts w:hint="default"/>
      </w:rPr>
    </w:lvl>
  </w:abstractNum>
  <w:abstractNum w:abstractNumId="61" w15:restartNumberingAfterBreak="0">
    <w:nsid w:val="5BFC09FA"/>
    <w:multiLevelType w:val="multilevel"/>
    <w:tmpl w:val="5BFC09FA"/>
    <w:lvl w:ilvl="0">
      <w:start w:val="1"/>
      <w:numFmt w:val="lowerRoman"/>
      <w:lvlText w:val="%1)"/>
      <w:lvlJc w:val="left"/>
      <w:pPr>
        <w:ind w:left="1971" w:hanging="490"/>
      </w:pPr>
      <w:rPr>
        <w:rFonts w:ascii="Times New Roman" w:eastAsia="Times New Roman" w:hAnsi="Times New Roman" w:cs="Times New Roman" w:hint="default"/>
        <w:color w:val="231F20"/>
        <w:w w:val="100"/>
        <w:sz w:val="22"/>
        <w:szCs w:val="22"/>
      </w:rPr>
    </w:lvl>
    <w:lvl w:ilvl="1">
      <w:start w:val="2"/>
      <w:numFmt w:val="lowerRoman"/>
      <w:lvlText w:val="%2)"/>
      <w:lvlJc w:val="left"/>
      <w:pPr>
        <w:ind w:left="2559" w:hanging="581"/>
      </w:pPr>
      <w:rPr>
        <w:rFonts w:ascii="Times New Roman" w:eastAsia="Times New Roman" w:hAnsi="Times New Roman" w:cs="Times New Roman" w:hint="default"/>
        <w:color w:val="231F20"/>
        <w:w w:val="100"/>
        <w:sz w:val="22"/>
        <w:szCs w:val="22"/>
      </w:rPr>
    </w:lvl>
    <w:lvl w:ilvl="2">
      <w:numFmt w:val="bullet"/>
      <w:lvlText w:val="•"/>
      <w:lvlJc w:val="left"/>
      <w:pPr>
        <w:ind w:left="3598" w:hanging="581"/>
      </w:pPr>
      <w:rPr>
        <w:rFonts w:hint="default"/>
      </w:rPr>
    </w:lvl>
    <w:lvl w:ilvl="3">
      <w:numFmt w:val="bullet"/>
      <w:lvlText w:val="•"/>
      <w:lvlJc w:val="left"/>
      <w:pPr>
        <w:ind w:left="4636" w:hanging="581"/>
      </w:pPr>
      <w:rPr>
        <w:rFonts w:hint="default"/>
      </w:rPr>
    </w:lvl>
    <w:lvl w:ilvl="4">
      <w:numFmt w:val="bullet"/>
      <w:lvlText w:val="•"/>
      <w:lvlJc w:val="left"/>
      <w:pPr>
        <w:ind w:left="5675" w:hanging="581"/>
      </w:pPr>
      <w:rPr>
        <w:rFonts w:hint="default"/>
      </w:rPr>
    </w:lvl>
    <w:lvl w:ilvl="5">
      <w:numFmt w:val="bullet"/>
      <w:lvlText w:val="•"/>
      <w:lvlJc w:val="left"/>
      <w:pPr>
        <w:ind w:left="6713" w:hanging="581"/>
      </w:pPr>
      <w:rPr>
        <w:rFonts w:hint="default"/>
      </w:rPr>
    </w:lvl>
    <w:lvl w:ilvl="6">
      <w:numFmt w:val="bullet"/>
      <w:lvlText w:val="•"/>
      <w:lvlJc w:val="left"/>
      <w:pPr>
        <w:ind w:left="7751" w:hanging="581"/>
      </w:pPr>
      <w:rPr>
        <w:rFonts w:hint="default"/>
      </w:rPr>
    </w:lvl>
    <w:lvl w:ilvl="7">
      <w:numFmt w:val="bullet"/>
      <w:lvlText w:val="•"/>
      <w:lvlJc w:val="left"/>
      <w:pPr>
        <w:ind w:left="8790" w:hanging="581"/>
      </w:pPr>
      <w:rPr>
        <w:rFonts w:hint="default"/>
      </w:rPr>
    </w:lvl>
    <w:lvl w:ilvl="8">
      <w:numFmt w:val="bullet"/>
      <w:lvlText w:val="•"/>
      <w:lvlJc w:val="left"/>
      <w:pPr>
        <w:ind w:left="9828" w:hanging="581"/>
      </w:pPr>
      <w:rPr>
        <w:rFonts w:hint="default"/>
      </w:rPr>
    </w:lvl>
  </w:abstractNum>
  <w:abstractNum w:abstractNumId="62" w15:restartNumberingAfterBreak="0">
    <w:nsid w:val="5F032DC8"/>
    <w:multiLevelType w:val="hybridMultilevel"/>
    <w:tmpl w:val="97FC3446"/>
    <w:lvl w:ilvl="0" w:tplc="2000001B">
      <w:start w:val="1"/>
      <w:numFmt w:val="lowerRoman"/>
      <w:lvlText w:val="%1."/>
      <w:lvlJc w:val="right"/>
      <w:pPr>
        <w:ind w:left="840" w:hanging="360"/>
      </w:pPr>
    </w:lvl>
    <w:lvl w:ilvl="1" w:tplc="20000019" w:tentative="1">
      <w:start w:val="1"/>
      <w:numFmt w:val="lowerLetter"/>
      <w:lvlText w:val="%2."/>
      <w:lvlJc w:val="left"/>
      <w:pPr>
        <w:ind w:left="1560" w:hanging="360"/>
      </w:pPr>
    </w:lvl>
    <w:lvl w:ilvl="2" w:tplc="2000001B" w:tentative="1">
      <w:start w:val="1"/>
      <w:numFmt w:val="lowerRoman"/>
      <w:lvlText w:val="%3."/>
      <w:lvlJc w:val="right"/>
      <w:pPr>
        <w:ind w:left="2280" w:hanging="180"/>
      </w:pPr>
    </w:lvl>
    <w:lvl w:ilvl="3" w:tplc="2000000F" w:tentative="1">
      <w:start w:val="1"/>
      <w:numFmt w:val="decimal"/>
      <w:lvlText w:val="%4."/>
      <w:lvlJc w:val="left"/>
      <w:pPr>
        <w:ind w:left="3000" w:hanging="360"/>
      </w:pPr>
    </w:lvl>
    <w:lvl w:ilvl="4" w:tplc="20000019" w:tentative="1">
      <w:start w:val="1"/>
      <w:numFmt w:val="lowerLetter"/>
      <w:lvlText w:val="%5."/>
      <w:lvlJc w:val="left"/>
      <w:pPr>
        <w:ind w:left="3720" w:hanging="360"/>
      </w:pPr>
    </w:lvl>
    <w:lvl w:ilvl="5" w:tplc="2000001B" w:tentative="1">
      <w:start w:val="1"/>
      <w:numFmt w:val="lowerRoman"/>
      <w:lvlText w:val="%6."/>
      <w:lvlJc w:val="right"/>
      <w:pPr>
        <w:ind w:left="4440" w:hanging="180"/>
      </w:pPr>
    </w:lvl>
    <w:lvl w:ilvl="6" w:tplc="2000000F" w:tentative="1">
      <w:start w:val="1"/>
      <w:numFmt w:val="decimal"/>
      <w:lvlText w:val="%7."/>
      <w:lvlJc w:val="left"/>
      <w:pPr>
        <w:ind w:left="5160" w:hanging="360"/>
      </w:pPr>
    </w:lvl>
    <w:lvl w:ilvl="7" w:tplc="20000019" w:tentative="1">
      <w:start w:val="1"/>
      <w:numFmt w:val="lowerLetter"/>
      <w:lvlText w:val="%8."/>
      <w:lvlJc w:val="left"/>
      <w:pPr>
        <w:ind w:left="5880" w:hanging="360"/>
      </w:pPr>
    </w:lvl>
    <w:lvl w:ilvl="8" w:tplc="2000001B" w:tentative="1">
      <w:start w:val="1"/>
      <w:numFmt w:val="lowerRoman"/>
      <w:lvlText w:val="%9."/>
      <w:lvlJc w:val="right"/>
      <w:pPr>
        <w:ind w:left="6600" w:hanging="180"/>
      </w:pPr>
    </w:lvl>
  </w:abstractNum>
  <w:abstractNum w:abstractNumId="63" w15:restartNumberingAfterBreak="0">
    <w:nsid w:val="5F213DD8"/>
    <w:multiLevelType w:val="multilevel"/>
    <w:tmpl w:val="5F213DD8"/>
    <w:lvl w:ilvl="0">
      <w:start w:val="1"/>
      <w:numFmt w:val="decimal"/>
      <w:lvlText w:val="%1."/>
      <w:lvlJc w:val="left"/>
      <w:pPr>
        <w:ind w:left="1407" w:hanging="563"/>
      </w:pPr>
      <w:rPr>
        <w:rFonts w:ascii="Times New Roman" w:eastAsia="Times New Roman" w:hAnsi="Times New Roman" w:cs="Times New Roman" w:hint="default"/>
        <w:color w:val="231F20"/>
        <w:spacing w:val="-23"/>
        <w:w w:val="99"/>
        <w:sz w:val="22"/>
        <w:szCs w:val="22"/>
      </w:rPr>
    </w:lvl>
    <w:lvl w:ilvl="1">
      <w:numFmt w:val="bullet"/>
      <w:lvlText w:val="•"/>
      <w:lvlJc w:val="left"/>
      <w:pPr>
        <w:ind w:left="2450" w:hanging="563"/>
      </w:pPr>
      <w:rPr>
        <w:rFonts w:hint="default"/>
      </w:rPr>
    </w:lvl>
    <w:lvl w:ilvl="2">
      <w:numFmt w:val="bullet"/>
      <w:lvlText w:val="•"/>
      <w:lvlJc w:val="left"/>
      <w:pPr>
        <w:ind w:left="3501" w:hanging="563"/>
      </w:pPr>
      <w:rPr>
        <w:rFonts w:hint="default"/>
      </w:rPr>
    </w:lvl>
    <w:lvl w:ilvl="3">
      <w:numFmt w:val="bullet"/>
      <w:lvlText w:val="•"/>
      <w:lvlJc w:val="left"/>
      <w:pPr>
        <w:ind w:left="4551" w:hanging="563"/>
      </w:pPr>
      <w:rPr>
        <w:rFonts w:hint="default"/>
      </w:rPr>
    </w:lvl>
    <w:lvl w:ilvl="4">
      <w:numFmt w:val="bullet"/>
      <w:lvlText w:val="•"/>
      <w:lvlJc w:val="left"/>
      <w:pPr>
        <w:ind w:left="5602" w:hanging="563"/>
      </w:pPr>
      <w:rPr>
        <w:rFonts w:hint="default"/>
      </w:rPr>
    </w:lvl>
    <w:lvl w:ilvl="5">
      <w:numFmt w:val="bullet"/>
      <w:lvlText w:val="•"/>
      <w:lvlJc w:val="left"/>
      <w:pPr>
        <w:ind w:left="6652" w:hanging="563"/>
      </w:pPr>
      <w:rPr>
        <w:rFonts w:hint="default"/>
      </w:rPr>
    </w:lvl>
    <w:lvl w:ilvl="6">
      <w:numFmt w:val="bullet"/>
      <w:lvlText w:val="•"/>
      <w:lvlJc w:val="left"/>
      <w:pPr>
        <w:ind w:left="7703" w:hanging="563"/>
      </w:pPr>
      <w:rPr>
        <w:rFonts w:hint="default"/>
      </w:rPr>
    </w:lvl>
    <w:lvl w:ilvl="7">
      <w:numFmt w:val="bullet"/>
      <w:lvlText w:val="•"/>
      <w:lvlJc w:val="left"/>
      <w:pPr>
        <w:ind w:left="8753" w:hanging="563"/>
      </w:pPr>
      <w:rPr>
        <w:rFonts w:hint="default"/>
      </w:rPr>
    </w:lvl>
    <w:lvl w:ilvl="8">
      <w:numFmt w:val="bullet"/>
      <w:lvlText w:val="•"/>
      <w:lvlJc w:val="left"/>
      <w:pPr>
        <w:ind w:left="9804" w:hanging="563"/>
      </w:pPr>
      <w:rPr>
        <w:rFonts w:hint="default"/>
      </w:rPr>
    </w:lvl>
  </w:abstractNum>
  <w:abstractNum w:abstractNumId="64" w15:restartNumberingAfterBreak="0">
    <w:nsid w:val="5FA33169"/>
    <w:multiLevelType w:val="multilevel"/>
    <w:tmpl w:val="5FA33169"/>
    <w:lvl w:ilvl="0">
      <w:start w:val="1"/>
      <w:numFmt w:val="lowerLetter"/>
      <w:lvlText w:val="(%1)"/>
      <w:lvlJc w:val="left"/>
      <w:pPr>
        <w:tabs>
          <w:tab w:val="left" w:pos="1440"/>
        </w:tabs>
        <w:ind w:left="1440" w:hanging="720"/>
      </w:pPr>
      <w:rPr>
        <w:rFonts w:hint="default"/>
      </w:rPr>
    </w:lvl>
    <w:lvl w:ilvl="1">
      <w:start w:val="1"/>
      <w:numFmt w:val="lowerRoman"/>
      <w:lvlText w:val="(%2)"/>
      <w:lvlJc w:val="left"/>
      <w:pPr>
        <w:tabs>
          <w:tab w:val="left" w:pos="1440"/>
        </w:tabs>
        <w:ind w:left="1440" w:hanging="360"/>
      </w:pPr>
      <w:rPr>
        <w:rFonts w:ascii="Times New Roman" w:eastAsia="Times New Roman" w:hAnsi="Times New Roman" w:cs="Times New Roman" w:hint="default"/>
        <w:color w:val="231F20"/>
        <w:w w:val="100"/>
        <w:sz w:val="22"/>
        <w:szCs w:val="22"/>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65" w15:restartNumberingAfterBreak="0">
    <w:nsid w:val="60653AE9"/>
    <w:multiLevelType w:val="hybridMultilevel"/>
    <w:tmpl w:val="D7929764"/>
    <w:lvl w:ilvl="0" w:tplc="2000001B">
      <w:start w:val="1"/>
      <w:numFmt w:val="lowerRoman"/>
      <w:lvlText w:val="%1."/>
      <w:lvlJc w:val="right"/>
      <w:pPr>
        <w:ind w:left="823" w:hanging="360"/>
      </w:pPr>
    </w:lvl>
    <w:lvl w:ilvl="1" w:tplc="20000019" w:tentative="1">
      <w:start w:val="1"/>
      <w:numFmt w:val="lowerLetter"/>
      <w:lvlText w:val="%2."/>
      <w:lvlJc w:val="left"/>
      <w:pPr>
        <w:ind w:left="1543" w:hanging="360"/>
      </w:pPr>
    </w:lvl>
    <w:lvl w:ilvl="2" w:tplc="2000001B" w:tentative="1">
      <w:start w:val="1"/>
      <w:numFmt w:val="lowerRoman"/>
      <w:lvlText w:val="%3."/>
      <w:lvlJc w:val="right"/>
      <w:pPr>
        <w:ind w:left="2263" w:hanging="180"/>
      </w:pPr>
    </w:lvl>
    <w:lvl w:ilvl="3" w:tplc="2000000F" w:tentative="1">
      <w:start w:val="1"/>
      <w:numFmt w:val="decimal"/>
      <w:lvlText w:val="%4."/>
      <w:lvlJc w:val="left"/>
      <w:pPr>
        <w:ind w:left="2983" w:hanging="360"/>
      </w:pPr>
    </w:lvl>
    <w:lvl w:ilvl="4" w:tplc="20000019" w:tentative="1">
      <w:start w:val="1"/>
      <w:numFmt w:val="lowerLetter"/>
      <w:lvlText w:val="%5."/>
      <w:lvlJc w:val="left"/>
      <w:pPr>
        <w:ind w:left="3703" w:hanging="360"/>
      </w:pPr>
    </w:lvl>
    <w:lvl w:ilvl="5" w:tplc="2000001B" w:tentative="1">
      <w:start w:val="1"/>
      <w:numFmt w:val="lowerRoman"/>
      <w:lvlText w:val="%6."/>
      <w:lvlJc w:val="right"/>
      <w:pPr>
        <w:ind w:left="4423" w:hanging="180"/>
      </w:pPr>
    </w:lvl>
    <w:lvl w:ilvl="6" w:tplc="2000000F" w:tentative="1">
      <w:start w:val="1"/>
      <w:numFmt w:val="decimal"/>
      <w:lvlText w:val="%7."/>
      <w:lvlJc w:val="left"/>
      <w:pPr>
        <w:ind w:left="5143" w:hanging="360"/>
      </w:pPr>
    </w:lvl>
    <w:lvl w:ilvl="7" w:tplc="20000019" w:tentative="1">
      <w:start w:val="1"/>
      <w:numFmt w:val="lowerLetter"/>
      <w:lvlText w:val="%8."/>
      <w:lvlJc w:val="left"/>
      <w:pPr>
        <w:ind w:left="5863" w:hanging="360"/>
      </w:pPr>
    </w:lvl>
    <w:lvl w:ilvl="8" w:tplc="2000001B" w:tentative="1">
      <w:start w:val="1"/>
      <w:numFmt w:val="lowerRoman"/>
      <w:lvlText w:val="%9."/>
      <w:lvlJc w:val="right"/>
      <w:pPr>
        <w:ind w:left="6583" w:hanging="180"/>
      </w:pPr>
    </w:lvl>
  </w:abstractNum>
  <w:abstractNum w:abstractNumId="66" w15:restartNumberingAfterBreak="0">
    <w:nsid w:val="60DD5778"/>
    <w:multiLevelType w:val="multilevel"/>
    <w:tmpl w:val="60DD5778"/>
    <w:lvl w:ilvl="0">
      <w:start w:val="2"/>
      <w:numFmt w:val="lowerRoman"/>
      <w:lvlText w:val="%1)"/>
      <w:lvlJc w:val="left"/>
      <w:pPr>
        <w:ind w:left="1716" w:hanging="480"/>
      </w:pPr>
      <w:rPr>
        <w:rFonts w:ascii="Times New Roman" w:eastAsia="Times New Roman" w:hAnsi="Times New Roman" w:cs="Times New Roman" w:hint="default"/>
        <w:color w:val="231F20"/>
        <w:w w:val="100"/>
        <w:sz w:val="22"/>
        <w:szCs w:val="22"/>
      </w:rPr>
    </w:lvl>
    <w:lvl w:ilvl="1">
      <w:numFmt w:val="bullet"/>
      <w:lvlText w:val="•"/>
      <w:lvlJc w:val="left"/>
      <w:pPr>
        <w:ind w:left="2610" w:hanging="480"/>
      </w:pPr>
      <w:rPr>
        <w:rFonts w:hint="default"/>
      </w:rPr>
    </w:lvl>
    <w:lvl w:ilvl="2">
      <w:numFmt w:val="bullet"/>
      <w:lvlText w:val="•"/>
      <w:lvlJc w:val="left"/>
      <w:pPr>
        <w:ind w:left="3501" w:hanging="480"/>
      </w:pPr>
      <w:rPr>
        <w:rFonts w:hint="default"/>
      </w:rPr>
    </w:lvl>
    <w:lvl w:ilvl="3">
      <w:numFmt w:val="bullet"/>
      <w:lvlText w:val="•"/>
      <w:lvlJc w:val="left"/>
      <w:pPr>
        <w:ind w:left="4391" w:hanging="480"/>
      </w:pPr>
      <w:rPr>
        <w:rFonts w:hint="default"/>
      </w:rPr>
    </w:lvl>
    <w:lvl w:ilvl="4">
      <w:numFmt w:val="bullet"/>
      <w:lvlText w:val="•"/>
      <w:lvlJc w:val="left"/>
      <w:pPr>
        <w:ind w:left="5282" w:hanging="480"/>
      </w:pPr>
      <w:rPr>
        <w:rFonts w:hint="default"/>
      </w:rPr>
    </w:lvl>
    <w:lvl w:ilvl="5">
      <w:numFmt w:val="bullet"/>
      <w:lvlText w:val="•"/>
      <w:lvlJc w:val="left"/>
      <w:pPr>
        <w:ind w:left="6172" w:hanging="480"/>
      </w:pPr>
      <w:rPr>
        <w:rFonts w:hint="default"/>
      </w:rPr>
    </w:lvl>
    <w:lvl w:ilvl="6">
      <w:numFmt w:val="bullet"/>
      <w:lvlText w:val="•"/>
      <w:lvlJc w:val="left"/>
      <w:pPr>
        <w:ind w:left="7063" w:hanging="480"/>
      </w:pPr>
      <w:rPr>
        <w:rFonts w:hint="default"/>
      </w:rPr>
    </w:lvl>
    <w:lvl w:ilvl="7">
      <w:numFmt w:val="bullet"/>
      <w:lvlText w:val="•"/>
      <w:lvlJc w:val="left"/>
      <w:pPr>
        <w:ind w:left="7953" w:hanging="480"/>
      </w:pPr>
      <w:rPr>
        <w:rFonts w:hint="default"/>
      </w:rPr>
    </w:lvl>
    <w:lvl w:ilvl="8">
      <w:numFmt w:val="bullet"/>
      <w:lvlText w:val="•"/>
      <w:lvlJc w:val="left"/>
      <w:pPr>
        <w:ind w:left="8844" w:hanging="480"/>
      </w:pPr>
      <w:rPr>
        <w:rFonts w:hint="default"/>
      </w:rPr>
    </w:lvl>
  </w:abstractNum>
  <w:abstractNum w:abstractNumId="67" w15:restartNumberingAfterBreak="0">
    <w:nsid w:val="619603BD"/>
    <w:multiLevelType w:val="multilevel"/>
    <w:tmpl w:val="619603BD"/>
    <w:lvl w:ilvl="0">
      <w:start w:val="1"/>
      <w:numFmt w:val="lowerLetter"/>
      <w:lvlText w:val="%1)"/>
      <w:lvlJc w:val="left"/>
      <w:pPr>
        <w:ind w:left="1236" w:hanging="480"/>
      </w:pPr>
      <w:rPr>
        <w:rFonts w:ascii="Times New Roman" w:eastAsia="Times New Roman" w:hAnsi="Times New Roman" w:cs="Times New Roman" w:hint="default"/>
        <w:color w:val="231F20"/>
        <w:w w:val="100"/>
        <w:sz w:val="22"/>
        <w:szCs w:val="22"/>
      </w:rPr>
    </w:lvl>
    <w:lvl w:ilvl="1">
      <w:start w:val="1"/>
      <w:numFmt w:val="upperRoman"/>
      <w:lvlText w:val="%2)"/>
      <w:lvlJc w:val="left"/>
      <w:pPr>
        <w:ind w:left="1716" w:hanging="480"/>
      </w:pPr>
      <w:rPr>
        <w:rFonts w:ascii="Times New Roman" w:eastAsia="Times New Roman" w:hAnsi="Times New Roman" w:cs="Times New Roman" w:hint="default"/>
        <w:color w:val="231F20"/>
        <w:w w:val="99"/>
        <w:sz w:val="22"/>
        <w:szCs w:val="22"/>
      </w:rPr>
    </w:lvl>
    <w:lvl w:ilvl="2">
      <w:numFmt w:val="bullet"/>
      <w:lvlText w:val="•"/>
      <w:lvlJc w:val="left"/>
      <w:pPr>
        <w:ind w:left="2709" w:hanging="480"/>
      </w:pPr>
      <w:rPr>
        <w:rFonts w:hint="default"/>
      </w:rPr>
    </w:lvl>
    <w:lvl w:ilvl="3">
      <w:numFmt w:val="bullet"/>
      <w:lvlText w:val="•"/>
      <w:lvlJc w:val="left"/>
      <w:pPr>
        <w:ind w:left="3699" w:hanging="480"/>
      </w:pPr>
      <w:rPr>
        <w:rFonts w:hint="default"/>
      </w:rPr>
    </w:lvl>
    <w:lvl w:ilvl="4">
      <w:numFmt w:val="bullet"/>
      <w:lvlText w:val="•"/>
      <w:lvlJc w:val="left"/>
      <w:pPr>
        <w:ind w:left="4688" w:hanging="480"/>
      </w:pPr>
      <w:rPr>
        <w:rFonts w:hint="default"/>
      </w:rPr>
    </w:lvl>
    <w:lvl w:ilvl="5">
      <w:numFmt w:val="bullet"/>
      <w:lvlText w:val="•"/>
      <w:lvlJc w:val="left"/>
      <w:pPr>
        <w:ind w:left="5678" w:hanging="480"/>
      </w:pPr>
      <w:rPr>
        <w:rFonts w:hint="default"/>
      </w:rPr>
    </w:lvl>
    <w:lvl w:ilvl="6">
      <w:numFmt w:val="bullet"/>
      <w:lvlText w:val="•"/>
      <w:lvlJc w:val="left"/>
      <w:pPr>
        <w:ind w:left="6667" w:hanging="480"/>
      </w:pPr>
      <w:rPr>
        <w:rFonts w:hint="default"/>
      </w:rPr>
    </w:lvl>
    <w:lvl w:ilvl="7">
      <w:numFmt w:val="bullet"/>
      <w:lvlText w:val="•"/>
      <w:lvlJc w:val="left"/>
      <w:pPr>
        <w:ind w:left="7657" w:hanging="480"/>
      </w:pPr>
      <w:rPr>
        <w:rFonts w:hint="default"/>
      </w:rPr>
    </w:lvl>
    <w:lvl w:ilvl="8">
      <w:numFmt w:val="bullet"/>
      <w:lvlText w:val="•"/>
      <w:lvlJc w:val="left"/>
      <w:pPr>
        <w:ind w:left="8646" w:hanging="480"/>
      </w:pPr>
      <w:rPr>
        <w:rFonts w:hint="default"/>
      </w:rPr>
    </w:lvl>
  </w:abstractNum>
  <w:abstractNum w:abstractNumId="68" w15:restartNumberingAfterBreak="0">
    <w:nsid w:val="62406CBB"/>
    <w:multiLevelType w:val="multilevel"/>
    <w:tmpl w:val="62406CBB"/>
    <w:lvl w:ilvl="0">
      <w:start w:val="16"/>
      <w:numFmt w:val="decimal"/>
      <w:lvlText w:val="%1"/>
      <w:lvlJc w:val="left"/>
      <w:pPr>
        <w:ind w:left="768" w:hanging="660"/>
      </w:pPr>
      <w:rPr>
        <w:rFonts w:hint="default"/>
      </w:rPr>
    </w:lvl>
    <w:lvl w:ilvl="1">
      <w:start w:val="1"/>
      <w:numFmt w:val="decimal"/>
      <w:lvlText w:val="%1.%2"/>
      <w:lvlJc w:val="left"/>
      <w:pPr>
        <w:ind w:left="768" w:hanging="660"/>
      </w:pPr>
      <w:rPr>
        <w:rFonts w:ascii="Times New Roman" w:eastAsia="Times New Roman" w:hAnsi="Times New Roman" w:cs="Times New Roman" w:hint="default"/>
        <w:color w:val="231F20"/>
        <w:spacing w:val="-27"/>
        <w:w w:val="99"/>
        <w:sz w:val="22"/>
        <w:szCs w:val="22"/>
      </w:rPr>
    </w:lvl>
    <w:lvl w:ilvl="2">
      <w:numFmt w:val="bullet"/>
      <w:lvlText w:val="•"/>
      <w:lvlJc w:val="left"/>
      <w:pPr>
        <w:ind w:left="2733" w:hanging="660"/>
      </w:pPr>
      <w:rPr>
        <w:rFonts w:hint="default"/>
      </w:rPr>
    </w:lvl>
    <w:lvl w:ilvl="3">
      <w:numFmt w:val="bullet"/>
      <w:lvlText w:val="•"/>
      <w:lvlJc w:val="left"/>
      <w:pPr>
        <w:ind w:left="3719" w:hanging="660"/>
      </w:pPr>
      <w:rPr>
        <w:rFonts w:hint="default"/>
      </w:rPr>
    </w:lvl>
    <w:lvl w:ilvl="4">
      <w:numFmt w:val="bullet"/>
      <w:lvlText w:val="•"/>
      <w:lvlJc w:val="left"/>
      <w:pPr>
        <w:ind w:left="4706" w:hanging="660"/>
      </w:pPr>
      <w:rPr>
        <w:rFonts w:hint="default"/>
      </w:rPr>
    </w:lvl>
    <w:lvl w:ilvl="5">
      <w:numFmt w:val="bullet"/>
      <w:lvlText w:val="•"/>
      <w:lvlJc w:val="left"/>
      <w:pPr>
        <w:ind w:left="5692" w:hanging="660"/>
      </w:pPr>
      <w:rPr>
        <w:rFonts w:hint="default"/>
      </w:rPr>
    </w:lvl>
    <w:lvl w:ilvl="6">
      <w:numFmt w:val="bullet"/>
      <w:lvlText w:val="•"/>
      <w:lvlJc w:val="left"/>
      <w:pPr>
        <w:ind w:left="6679" w:hanging="660"/>
      </w:pPr>
      <w:rPr>
        <w:rFonts w:hint="default"/>
      </w:rPr>
    </w:lvl>
    <w:lvl w:ilvl="7">
      <w:numFmt w:val="bullet"/>
      <w:lvlText w:val="•"/>
      <w:lvlJc w:val="left"/>
      <w:pPr>
        <w:ind w:left="7665" w:hanging="660"/>
      </w:pPr>
      <w:rPr>
        <w:rFonts w:hint="default"/>
      </w:rPr>
    </w:lvl>
    <w:lvl w:ilvl="8">
      <w:numFmt w:val="bullet"/>
      <w:lvlText w:val="•"/>
      <w:lvlJc w:val="left"/>
      <w:pPr>
        <w:ind w:left="8652" w:hanging="660"/>
      </w:pPr>
      <w:rPr>
        <w:rFonts w:hint="default"/>
      </w:rPr>
    </w:lvl>
  </w:abstractNum>
  <w:abstractNum w:abstractNumId="69" w15:restartNumberingAfterBreak="0">
    <w:nsid w:val="64350226"/>
    <w:multiLevelType w:val="hybridMultilevel"/>
    <w:tmpl w:val="450C3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43B6CCD"/>
    <w:multiLevelType w:val="multilevel"/>
    <w:tmpl w:val="643B6CCD"/>
    <w:lvl w:ilvl="0">
      <w:start w:val="4"/>
      <w:numFmt w:val="lowerLetter"/>
      <w:lvlText w:val="(%1)"/>
      <w:lvlJc w:val="left"/>
      <w:pPr>
        <w:ind w:left="1422" w:hanging="570"/>
      </w:pPr>
      <w:rPr>
        <w:rFonts w:ascii="Times New Roman" w:eastAsia="Times New Roman" w:hAnsi="Times New Roman" w:cs="Times New Roman" w:hint="default"/>
        <w:color w:val="231F20"/>
        <w:spacing w:val="-23"/>
        <w:w w:val="99"/>
        <w:sz w:val="22"/>
        <w:szCs w:val="22"/>
      </w:rPr>
    </w:lvl>
    <w:lvl w:ilvl="1">
      <w:start w:val="1"/>
      <w:numFmt w:val="lowerRoman"/>
      <w:lvlText w:val="%2)"/>
      <w:lvlJc w:val="left"/>
      <w:pPr>
        <w:ind w:left="1962" w:hanging="540"/>
      </w:pPr>
      <w:rPr>
        <w:rFonts w:ascii="Times New Roman" w:eastAsia="Times New Roman" w:hAnsi="Times New Roman" w:cs="Times New Roman" w:hint="default"/>
        <w:color w:val="231F20"/>
        <w:w w:val="100"/>
        <w:sz w:val="22"/>
        <w:szCs w:val="22"/>
      </w:rPr>
    </w:lvl>
    <w:lvl w:ilvl="2">
      <w:numFmt w:val="bullet"/>
      <w:lvlText w:val="•"/>
      <w:lvlJc w:val="left"/>
      <w:pPr>
        <w:ind w:left="3065" w:hanging="540"/>
      </w:pPr>
      <w:rPr>
        <w:rFonts w:hint="default"/>
      </w:rPr>
    </w:lvl>
    <w:lvl w:ilvl="3">
      <w:numFmt w:val="bullet"/>
      <w:lvlText w:val="•"/>
      <w:lvlJc w:val="left"/>
      <w:pPr>
        <w:ind w:left="4170" w:hanging="540"/>
      </w:pPr>
      <w:rPr>
        <w:rFonts w:hint="default"/>
      </w:rPr>
    </w:lvl>
    <w:lvl w:ilvl="4">
      <w:numFmt w:val="bullet"/>
      <w:lvlText w:val="•"/>
      <w:lvlJc w:val="left"/>
      <w:pPr>
        <w:ind w:left="5275" w:hanging="540"/>
      </w:pPr>
      <w:rPr>
        <w:rFonts w:hint="default"/>
      </w:rPr>
    </w:lvl>
    <w:lvl w:ilvl="5">
      <w:numFmt w:val="bullet"/>
      <w:lvlText w:val="•"/>
      <w:lvlJc w:val="left"/>
      <w:pPr>
        <w:ind w:left="6380" w:hanging="540"/>
      </w:pPr>
      <w:rPr>
        <w:rFonts w:hint="default"/>
      </w:rPr>
    </w:lvl>
    <w:lvl w:ilvl="6">
      <w:numFmt w:val="bullet"/>
      <w:lvlText w:val="•"/>
      <w:lvlJc w:val="left"/>
      <w:pPr>
        <w:ind w:left="7485" w:hanging="540"/>
      </w:pPr>
      <w:rPr>
        <w:rFonts w:hint="default"/>
      </w:rPr>
    </w:lvl>
    <w:lvl w:ilvl="7">
      <w:numFmt w:val="bullet"/>
      <w:lvlText w:val="•"/>
      <w:lvlJc w:val="left"/>
      <w:pPr>
        <w:ind w:left="8590" w:hanging="540"/>
      </w:pPr>
      <w:rPr>
        <w:rFonts w:hint="default"/>
      </w:rPr>
    </w:lvl>
    <w:lvl w:ilvl="8">
      <w:numFmt w:val="bullet"/>
      <w:lvlText w:val="•"/>
      <w:lvlJc w:val="left"/>
      <w:pPr>
        <w:ind w:left="9695" w:hanging="540"/>
      </w:pPr>
      <w:rPr>
        <w:rFonts w:hint="default"/>
      </w:rPr>
    </w:lvl>
  </w:abstractNum>
  <w:abstractNum w:abstractNumId="71" w15:restartNumberingAfterBreak="0">
    <w:nsid w:val="650F4BFB"/>
    <w:multiLevelType w:val="hybridMultilevel"/>
    <w:tmpl w:val="514AF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6E369B9"/>
    <w:multiLevelType w:val="multilevel"/>
    <w:tmpl w:val="66E369B9"/>
    <w:lvl w:ilvl="0">
      <w:start w:val="1"/>
      <w:numFmt w:val="decimal"/>
      <w:lvlText w:val="%1."/>
      <w:lvlJc w:val="left"/>
      <w:pPr>
        <w:ind w:left="678" w:hanging="566"/>
      </w:pPr>
      <w:rPr>
        <w:rFonts w:ascii="Times New Roman" w:eastAsia="Times New Roman" w:hAnsi="Times New Roman" w:cs="Times New Roman"/>
        <w:color w:val="231F20"/>
        <w:spacing w:val="-26"/>
        <w:w w:val="99"/>
        <w:sz w:val="22"/>
        <w:szCs w:val="22"/>
      </w:rPr>
    </w:lvl>
    <w:lvl w:ilvl="1">
      <w:start w:val="1"/>
      <w:numFmt w:val="lowerRoman"/>
      <w:lvlText w:val="%2)"/>
      <w:lvlJc w:val="left"/>
      <w:pPr>
        <w:ind w:left="678" w:hanging="555"/>
      </w:pPr>
      <w:rPr>
        <w:rFonts w:ascii="Times New Roman" w:eastAsia="Times New Roman" w:hAnsi="Times New Roman" w:cs="Times New Roman" w:hint="default"/>
        <w:color w:val="231F20"/>
        <w:w w:val="100"/>
        <w:sz w:val="22"/>
        <w:szCs w:val="22"/>
      </w:rPr>
    </w:lvl>
    <w:lvl w:ilvl="2">
      <w:start w:val="1"/>
      <w:numFmt w:val="lowerLetter"/>
      <w:lvlText w:val="%3)"/>
      <w:lvlJc w:val="left"/>
      <w:pPr>
        <w:ind w:left="1718" w:hanging="490"/>
      </w:pPr>
      <w:rPr>
        <w:rFonts w:ascii="Times New Roman" w:eastAsia="Times New Roman" w:hAnsi="Times New Roman" w:cs="Times New Roman" w:hint="default"/>
        <w:color w:val="231F20"/>
        <w:w w:val="100"/>
        <w:sz w:val="22"/>
        <w:szCs w:val="22"/>
      </w:rPr>
    </w:lvl>
    <w:lvl w:ilvl="3">
      <w:numFmt w:val="bullet"/>
      <w:lvlText w:val="•"/>
      <w:lvlJc w:val="left"/>
      <w:pPr>
        <w:ind w:left="3699" w:hanging="490"/>
      </w:pPr>
      <w:rPr>
        <w:rFonts w:hint="default"/>
      </w:rPr>
    </w:lvl>
    <w:lvl w:ilvl="4">
      <w:numFmt w:val="bullet"/>
      <w:lvlText w:val="•"/>
      <w:lvlJc w:val="left"/>
      <w:pPr>
        <w:ind w:left="4688" w:hanging="490"/>
      </w:pPr>
      <w:rPr>
        <w:rFonts w:hint="default"/>
      </w:rPr>
    </w:lvl>
    <w:lvl w:ilvl="5">
      <w:numFmt w:val="bullet"/>
      <w:lvlText w:val="•"/>
      <w:lvlJc w:val="left"/>
      <w:pPr>
        <w:ind w:left="5678" w:hanging="490"/>
      </w:pPr>
      <w:rPr>
        <w:rFonts w:hint="default"/>
      </w:rPr>
    </w:lvl>
    <w:lvl w:ilvl="6">
      <w:numFmt w:val="bullet"/>
      <w:lvlText w:val="•"/>
      <w:lvlJc w:val="left"/>
      <w:pPr>
        <w:ind w:left="6667" w:hanging="490"/>
      </w:pPr>
      <w:rPr>
        <w:rFonts w:hint="default"/>
      </w:rPr>
    </w:lvl>
    <w:lvl w:ilvl="7">
      <w:numFmt w:val="bullet"/>
      <w:lvlText w:val="•"/>
      <w:lvlJc w:val="left"/>
      <w:pPr>
        <w:ind w:left="7657" w:hanging="490"/>
      </w:pPr>
      <w:rPr>
        <w:rFonts w:hint="default"/>
      </w:rPr>
    </w:lvl>
    <w:lvl w:ilvl="8">
      <w:numFmt w:val="bullet"/>
      <w:lvlText w:val="•"/>
      <w:lvlJc w:val="left"/>
      <w:pPr>
        <w:ind w:left="8646" w:hanging="490"/>
      </w:pPr>
      <w:rPr>
        <w:rFonts w:hint="default"/>
      </w:rPr>
    </w:lvl>
  </w:abstractNum>
  <w:abstractNum w:abstractNumId="73" w15:restartNumberingAfterBreak="0">
    <w:nsid w:val="67C428D9"/>
    <w:multiLevelType w:val="multilevel"/>
    <w:tmpl w:val="67C428D9"/>
    <w:lvl w:ilvl="0">
      <w:start w:val="10"/>
      <w:numFmt w:val="decimal"/>
      <w:lvlText w:val="%1"/>
      <w:lvlJc w:val="left"/>
      <w:pPr>
        <w:ind w:left="765" w:hanging="655"/>
      </w:pPr>
      <w:rPr>
        <w:rFonts w:hint="default"/>
      </w:rPr>
    </w:lvl>
    <w:lvl w:ilvl="1">
      <w:start w:val="7"/>
      <w:numFmt w:val="decimal"/>
      <w:lvlText w:val="%1.%2"/>
      <w:lvlJc w:val="left"/>
      <w:pPr>
        <w:ind w:left="765" w:hanging="655"/>
      </w:pPr>
      <w:rPr>
        <w:rFonts w:ascii="Times New Roman" w:eastAsia="Times New Roman" w:hAnsi="Times New Roman" w:cs="Times New Roman" w:hint="default"/>
        <w:b/>
        <w:bCs/>
        <w:color w:val="231F20"/>
        <w:spacing w:val="-23"/>
        <w:w w:val="100"/>
        <w:sz w:val="22"/>
        <w:szCs w:val="22"/>
      </w:rPr>
    </w:lvl>
    <w:lvl w:ilvl="2">
      <w:start w:val="1"/>
      <w:numFmt w:val="lowerLetter"/>
      <w:lvlText w:val="%3)"/>
      <w:lvlJc w:val="left"/>
      <w:pPr>
        <w:ind w:left="1235" w:hanging="471"/>
      </w:pPr>
      <w:rPr>
        <w:rFonts w:ascii="Times New Roman" w:eastAsia="Times New Roman" w:hAnsi="Times New Roman" w:cs="Times New Roman" w:hint="default"/>
        <w:color w:val="231F20"/>
        <w:w w:val="100"/>
        <w:sz w:val="22"/>
        <w:szCs w:val="22"/>
      </w:rPr>
    </w:lvl>
    <w:lvl w:ilvl="3">
      <w:numFmt w:val="bullet"/>
      <w:lvlText w:val="•"/>
      <w:lvlJc w:val="left"/>
      <w:pPr>
        <w:ind w:left="3325" w:hanging="471"/>
      </w:pPr>
      <w:rPr>
        <w:rFonts w:hint="default"/>
      </w:rPr>
    </w:lvl>
    <w:lvl w:ilvl="4">
      <w:numFmt w:val="bullet"/>
      <w:lvlText w:val="•"/>
      <w:lvlJc w:val="left"/>
      <w:pPr>
        <w:ind w:left="4368" w:hanging="471"/>
      </w:pPr>
      <w:rPr>
        <w:rFonts w:hint="default"/>
      </w:rPr>
    </w:lvl>
    <w:lvl w:ilvl="5">
      <w:numFmt w:val="bullet"/>
      <w:lvlText w:val="•"/>
      <w:lvlJc w:val="left"/>
      <w:pPr>
        <w:ind w:left="5411" w:hanging="471"/>
      </w:pPr>
      <w:rPr>
        <w:rFonts w:hint="default"/>
      </w:rPr>
    </w:lvl>
    <w:lvl w:ilvl="6">
      <w:numFmt w:val="bullet"/>
      <w:lvlText w:val="•"/>
      <w:lvlJc w:val="left"/>
      <w:pPr>
        <w:ind w:left="6454" w:hanging="471"/>
      </w:pPr>
      <w:rPr>
        <w:rFonts w:hint="default"/>
      </w:rPr>
    </w:lvl>
    <w:lvl w:ilvl="7">
      <w:numFmt w:val="bullet"/>
      <w:lvlText w:val="•"/>
      <w:lvlJc w:val="left"/>
      <w:pPr>
        <w:ind w:left="7497" w:hanging="471"/>
      </w:pPr>
      <w:rPr>
        <w:rFonts w:hint="default"/>
      </w:rPr>
    </w:lvl>
    <w:lvl w:ilvl="8">
      <w:numFmt w:val="bullet"/>
      <w:lvlText w:val="•"/>
      <w:lvlJc w:val="left"/>
      <w:pPr>
        <w:ind w:left="8539" w:hanging="471"/>
      </w:pPr>
      <w:rPr>
        <w:rFonts w:hint="default"/>
      </w:rPr>
    </w:lvl>
  </w:abstractNum>
  <w:abstractNum w:abstractNumId="74" w15:restartNumberingAfterBreak="0">
    <w:nsid w:val="68BF3444"/>
    <w:multiLevelType w:val="multilevel"/>
    <w:tmpl w:val="68BF3444"/>
    <w:lvl w:ilvl="0">
      <w:start w:val="15"/>
      <w:numFmt w:val="decimal"/>
      <w:lvlText w:val="%1"/>
      <w:lvlJc w:val="left"/>
      <w:pPr>
        <w:ind w:left="766" w:hanging="655"/>
      </w:pPr>
      <w:rPr>
        <w:rFonts w:hint="default"/>
      </w:rPr>
    </w:lvl>
    <w:lvl w:ilvl="1">
      <w:start w:val="1"/>
      <w:numFmt w:val="decimal"/>
      <w:lvlText w:val="%1.%2"/>
      <w:lvlJc w:val="left"/>
      <w:pPr>
        <w:ind w:left="766" w:hanging="655"/>
      </w:pPr>
      <w:rPr>
        <w:rFonts w:ascii="Times New Roman" w:eastAsia="Times New Roman" w:hAnsi="Times New Roman" w:cs="Times New Roman" w:hint="default"/>
        <w:color w:val="231F20"/>
        <w:spacing w:val="-23"/>
        <w:w w:val="99"/>
        <w:sz w:val="22"/>
        <w:szCs w:val="22"/>
      </w:rPr>
    </w:lvl>
    <w:lvl w:ilvl="2">
      <w:numFmt w:val="bullet"/>
      <w:lvlText w:val="•"/>
      <w:lvlJc w:val="left"/>
      <w:pPr>
        <w:ind w:left="2733" w:hanging="655"/>
      </w:pPr>
      <w:rPr>
        <w:rFonts w:hint="default"/>
      </w:rPr>
    </w:lvl>
    <w:lvl w:ilvl="3">
      <w:numFmt w:val="bullet"/>
      <w:lvlText w:val="•"/>
      <w:lvlJc w:val="left"/>
      <w:pPr>
        <w:ind w:left="3719" w:hanging="655"/>
      </w:pPr>
      <w:rPr>
        <w:rFonts w:hint="default"/>
      </w:rPr>
    </w:lvl>
    <w:lvl w:ilvl="4">
      <w:numFmt w:val="bullet"/>
      <w:lvlText w:val="•"/>
      <w:lvlJc w:val="left"/>
      <w:pPr>
        <w:ind w:left="4706" w:hanging="655"/>
      </w:pPr>
      <w:rPr>
        <w:rFonts w:hint="default"/>
      </w:rPr>
    </w:lvl>
    <w:lvl w:ilvl="5">
      <w:numFmt w:val="bullet"/>
      <w:lvlText w:val="•"/>
      <w:lvlJc w:val="left"/>
      <w:pPr>
        <w:ind w:left="5692" w:hanging="655"/>
      </w:pPr>
      <w:rPr>
        <w:rFonts w:hint="default"/>
      </w:rPr>
    </w:lvl>
    <w:lvl w:ilvl="6">
      <w:numFmt w:val="bullet"/>
      <w:lvlText w:val="•"/>
      <w:lvlJc w:val="left"/>
      <w:pPr>
        <w:ind w:left="6679" w:hanging="655"/>
      </w:pPr>
      <w:rPr>
        <w:rFonts w:hint="default"/>
      </w:rPr>
    </w:lvl>
    <w:lvl w:ilvl="7">
      <w:numFmt w:val="bullet"/>
      <w:lvlText w:val="•"/>
      <w:lvlJc w:val="left"/>
      <w:pPr>
        <w:ind w:left="7665" w:hanging="655"/>
      </w:pPr>
      <w:rPr>
        <w:rFonts w:hint="default"/>
      </w:rPr>
    </w:lvl>
    <w:lvl w:ilvl="8">
      <w:numFmt w:val="bullet"/>
      <w:lvlText w:val="•"/>
      <w:lvlJc w:val="left"/>
      <w:pPr>
        <w:ind w:left="8652" w:hanging="655"/>
      </w:pPr>
      <w:rPr>
        <w:rFonts w:hint="default"/>
      </w:rPr>
    </w:lvl>
  </w:abstractNum>
  <w:abstractNum w:abstractNumId="75" w15:restartNumberingAfterBreak="0">
    <w:nsid w:val="696B769E"/>
    <w:multiLevelType w:val="hybridMultilevel"/>
    <w:tmpl w:val="64AED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9C4527E"/>
    <w:multiLevelType w:val="multilevel"/>
    <w:tmpl w:val="69C4527E"/>
    <w:lvl w:ilvl="0">
      <w:start w:val="26"/>
      <w:numFmt w:val="decimal"/>
      <w:lvlText w:val="%1"/>
      <w:lvlJc w:val="left"/>
      <w:pPr>
        <w:ind w:left="767" w:hanging="660"/>
      </w:pPr>
      <w:rPr>
        <w:rFonts w:hint="default"/>
      </w:rPr>
    </w:lvl>
    <w:lvl w:ilvl="1">
      <w:start w:val="1"/>
      <w:numFmt w:val="decimal"/>
      <w:lvlText w:val="%1.%2"/>
      <w:lvlJc w:val="left"/>
      <w:pPr>
        <w:ind w:left="767" w:hanging="660"/>
      </w:pPr>
      <w:rPr>
        <w:rFonts w:ascii="Times New Roman" w:eastAsia="Times New Roman" w:hAnsi="Times New Roman" w:cs="Times New Roman" w:hint="default"/>
        <w:color w:val="231F20"/>
        <w:spacing w:val="-23"/>
        <w:w w:val="99"/>
        <w:sz w:val="22"/>
        <w:szCs w:val="22"/>
      </w:rPr>
    </w:lvl>
    <w:lvl w:ilvl="2">
      <w:numFmt w:val="bullet"/>
      <w:lvlText w:val="•"/>
      <w:lvlJc w:val="left"/>
      <w:pPr>
        <w:ind w:left="2733" w:hanging="660"/>
      </w:pPr>
      <w:rPr>
        <w:rFonts w:hint="default"/>
      </w:rPr>
    </w:lvl>
    <w:lvl w:ilvl="3">
      <w:numFmt w:val="bullet"/>
      <w:lvlText w:val="•"/>
      <w:lvlJc w:val="left"/>
      <w:pPr>
        <w:ind w:left="3719" w:hanging="660"/>
      </w:pPr>
      <w:rPr>
        <w:rFonts w:hint="default"/>
      </w:rPr>
    </w:lvl>
    <w:lvl w:ilvl="4">
      <w:numFmt w:val="bullet"/>
      <w:lvlText w:val="•"/>
      <w:lvlJc w:val="left"/>
      <w:pPr>
        <w:ind w:left="4706" w:hanging="660"/>
      </w:pPr>
      <w:rPr>
        <w:rFonts w:hint="default"/>
      </w:rPr>
    </w:lvl>
    <w:lvl w:ilvl="5">
      <w:numFmt w:val="bullet"/>
      <w:lvlText w:val="•"/>
      <w:lvlJc w:val="left"/>
      <w:pPr>
        <w:ind w:left="5692" w:hanging="660"/>
      </w:pPr>
      <w:rPr>
        <w:rFonts w:hint="default"/>
      </w:rPr>
    </w:lvl>
    <w:lvl w:ilvl="6">
      <w:numFmt w:val="bullet"/>
      <w:lvlText w:val="•"/>
      <w:lvlJc w:val="left"/>
      <w:pPr>
        <w:ind w:left="6679" w:hanging="660"/>
      </w:pPr>
      <w:rPr>
        <w:rFonts w:hint="default"/>
      </w:rPr>
    </w:lvl>
    <w:lvl w:ilvl="7">
      <w:numFmt w:val="bullet"/>
      <w:lvlText w:val="•"/>
      <w:lvlJc w:val="left"/>
      <w:pPr>
        <w:ind w:left="7665" w:hanging="660"/>
      </w:pPr>
      <w:rPr>
        <w:rFonts w:hint="default"/>
      </w:rPr>
    </w:lvl>
    <w:lvl w:ilvl="8">
      <w:numFmt w:val="bullet"/>
      <w:lvlText w:val="•"/>
      <w:lvlJc w:val="left"/>
      <w:pPr>
        <w:ind w:left="8652" w:hanging="660"/>
      </w:pPr>
      <w:rPr>
        <w:rFonts w:hint="default"/>
      </w:rPr>
    </w:lvl>
  </w:abstractNum>
  <w:abstractNum w:abstractNumId="77" w15:restartNumberingAfterBreak="0">
    <w:nsid w:val="6A463FE8"/>
    <w:multiLevelType w:val="hybridMultilevel"/>
    <w:tmpl w:val="DCDC795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6B5B601C"/>
    <w:multiLevelType w:val="multilevel"/>
    <w:tmpl w:val="6B5B601C"/>
    <w:lvl w:ilvl="0">
      <w:start w:val="8"/>
      <w:numFmt w:val="decimal"/>
      <w:lvlText w:val="%1"/>
      <w:lvlJc w:val="left"/>
      <w:pPr>
        <w:ind w:left="721" w:hanging="614"/>
      </w:pPr>
      <w:rPr>
        <w:rFonts w:hint="default"/>
      </w:rPr>
    </w:lvl>
    <w:lvl w:ilvl="1">
      <w:start w:val="1"/>
      <w:numFmt w:val="decimal"/>
      <w:lvlText w:val="%1.%2"/>
      <w:lvlJc w:val="left"/>
      <w:pPr>
        <w:ind w:left="721" w:hanging="614"/>
      </w:pPr>
      <w:rPr>
        <w:rFonts w:ascii="Times New Roman" w:eastAsia="Times New Roman" w:hAnsi="Times New Roman" w:cs="Times New Roman" w:hint="default"/>
        <w:color w:val="231F20"/>
        <w:spacing w:val="-26"/>
        <w:w w:val="99"/>
        <w:sz w:val="22"/>
        <w:szCs w:val="22"/>
      </w:rPr>
    </w:lvl>
    <w:lvl w:ilvl="2">
      <w:numFmt w:val="bullet"/>
      <w:lvlText w:val="•"/>
      <w:lvlJc w:val="left"/>
      <w:pPr>
        <w:ind w:left="2701" w:hanging="614"/>
      </w:pPr>
      <w:rPr>
        <w:rFonts w:hint="default"/>
      </w:rPr>
    </w:lvl>
    <w:lvl w:ilvl="3">
      <w:numFmt w:val="bullet"/>
      <w:lvlText w:val="•"/>
      <w:lvlJc w:val="left"/>
      <w:pPr>
        <w:ind w:left="3691" w:hanging="614"/>
      </w:pPr>
      <w:rPr>
        <w:rFonts w:hint="default"/>
      </w:rPr>
    </w:lvl>
    <w:lvl w:ilvl="4">
      <w:numFmt w:val="bullet"/>
      <w:lvlText w:val="•"/>
      <w:lvlJc w:val="left"/>
      <w:pPr>
        <w:ind w:left="4682" w:hanging="614"/>
      </w:pPr>
      <w:rPr>
        <w:rFonts w:hint="default"/>
      </w:rPr>
    </w:lvl>
    <w:lvl w:ilvl="5">
      <w:numFmt w:val="bullet"/>
      <w:lvlText w:val="•"/>
      <w:lvlJc w:val="left"/>
      <w:pPr>
        <w:ind w:left="5672" w:hanging="614"/>
      </w:pPr>
      <w:rPr>
        <w:rFonts w:hint="default"/>
      </w:rPr>
    </w:lvl>
    <w:lvl w:ilvl="6">
      <w:numFmt w:val="bullet"/>
      <w:lvlText w:val="•"/>
      <w:lvlJc w:val="left"/>
      <w:pPr>
        <w:ind w:left="6663" w:hanging="614"/>
      </w:pPr>
      <w:rPr>
        <w:rFonts w:hint="default"/>
      </w:rPr>
    </w:lvl>
    <w:lvl w:ilvl="7">
      <w:numFmt w:val="bullet"/>
      <w:lvlText w:val="•"/>
      <w:lvlJc w:val="left"/>
      <w:pPr>
        <w:ind w:left="7653" w:hanging="614"/>
      </w:pPr>
      <w:rPr>
        <w:rFonts w:hint="default"/>
      </w:rPr>
    </w:lvl>
    <w:lvl w:ilvl="8">
      <w:numFmt w:val="bullet"/>
      <w:pStyle w:val="Headfid1"/>
      <w:lvlText w:val="•"/>
      <w:lvlJc w:val="left"/>
      <w:pPr>
        <w:ind w:left="8644" w:hanging="614"/>
      </w:pPr>
      <w:rPr>
        <w:rFonts w:hint="default"/>
      </w:rPr>
    </w:lvl>
  </w:abstractNum>
  <w:abstractNum w:abstractNumId="79" w15:restartNumberingAfterBreak="0">
    <w:nsid w:val="6C8F0729"/>
    <w:multiLevelType w:val="multilevel"/>
    <w:tmpl w:val="6C8F0729"/>
    <w:lvl w:ilvl="0">
      <w:start w:val="20"/>
      <w:numFmt w:val="decimal"/>
      <w:lvlText w:val="%1"/>
      <w:lvlJc w:val="left"/>
      <w:pPr>
        <w:ind w:left="777" w:hanging="660"/>
      </w:pPr>
      <w:rPr>
        <w:rFonts w:hint="default"/>
      </w:rPr>
    </w:lvl>
    <w:lvl w:ilvl="1">
      <w:start w:val="1"/>
      <w:numFmt w:val="decimal"/>
      <w:lvlText w:val="%1.%2"/>
      <w:lvlJc w:val="left"/>
      <w:pPr>
        <w:ind w:left="777" w:hanging="660"/>
      </w:pPr>
      <w:rPr>
        <w:rFonts w:ascii="Times New Roman" w:eastAsia="Times New Roman" w:hAnsi="Times New Roman" w:cs="Times New Roman" w:hint="default"/>
        <w:color w:val="231F20"/>
        <w:spacing w:val="-6"/>
        <w:w w:val="99"/>
        <w:sz w:val="22"/>
        <w:szCs w:val="22"/>
      </w:rPr>
    </w:lvl>
    <w:lvl w:ilvl="2">
      <w:start w:val="1"/>
      <w:numFmt w:val="lowerLetter"/>
      <w:lvlText w:val="%3)"/>
      <w:lvlJc w:val="left"/>
      <w:pPr>
        <w:ind w:left="1248" w:hanging="475"/>
      </w:pPr>
      <w:rPr>
        <w:rFonts w:ascii="Times New Roman" w:eastAsia="Times New Roman" w:hAnsi="Times New Roman" w:cs="Times New Roman" w:hint="default"/>
        <w:color w:val="231F20"/>
        <w:w w:val="100"/>
        <w:sz w:val="22"/>
        <w:szCs w:val="22"/>
      </w:rPr>
    </w:lvl>
    <w:lvl w:ilvl="3">
      <w:numFmt w:val="bullet"/>
      <w:lvlText w:val="•"/>
      <w:lvlJc w:val="left"/>
      <w:pPr>
        <w:ind w:left="3325" w:hanging="475"/>
      </w:pPr>
      <w:rPr>
        <w:rFonts w:hint="default"/>
      </w:rPr>
    </w:lvl>
    <w:lvl w:ilvl="4">
      <w:numFmt w:val="bullet"/>
      <w:lvlText w:val="•"/>
      <w:lvlJc w:val="left"/>
      <w:pPr>
        <w:ind w:left="4368" w:hanging="475"/>
      </w:pPr>
      <w:rPr>
        <w:rFonts w:hint="default"/>
      </w:rPr>
    </w:lvl>
    <w:lvl w:ilvl="5">
      <w:numFmt w:val="bullet"/>
      <w:lvlText w:val="•"/>
      <w:lvlJc w:val="left"/>
      <w:pPr>
        <w:ind w:left="5411" w:hanging="475"/>
      </w:pPr>
      <w:rPr>
        <w:rFonts w:hint="default"/>
      </w:rPr>
    </w:lvl>
    <w:lvl w:ilvl="6">
      <w:numFmt w:val="bullet"/>
      <w:lvlText w:val="•"/>
      <w:lvlJc w:val="left"/>
      <w:pPr>
        <w:ind w:left="6454" w:hanging="475"/>
      </w:pPr>
      <w:rPr>
        <w:rFonts w:hint="default"/>
      </w:rPr>
    </w:lvl>
    <w:lvl w:ilvl="7">
      <w:numFmt w:val="bullet"/>
      <w:lvlText w:val="•"/>
      <w:lvlJc w:val="left"/>
      <w:pPr>
        <w:ind w:left="7497" w:hanging="475"/>
      </w:pPr>
      <w:rPr>
        <w:rFonts w:hint="default"/>
      </w:rPr>
    </w:lvl>
    <w:lvl w:ilvl="8">
      <w:numFmt w:val="bullet"/>
      <w:lvlText w:val="•"/>
      <w:lvlJc w:val="left"/>
      <w:pPr>
        <w:ind w:left="8539" w:hanging="475"/>
      </w:pPr>
      <w:rPr>
        <w:rFonts w:hint="default"/>
      </w:rPr>
    </w:lvl>
  </w:abstractNum>
  <w:abstractNum w:abstractNumId="80" w15:restartNumberingAfterBreak="0">
    <w:nsid w:val="6D2908D0"/>
    <w:multiLevelType w:val="multilevel"/>
    <w:tmpl w:val="6D2908D0"/>
    <w:lvl w:ilvl="0">
      <w:start w:val="36"/>
      <w:numFmt w:val="decimal"/>
      <w:lvlText w:val="%1."/>
      <w:lvlJc w:val="left"/>
      <w:pPr>
        <w:ind w:left="1414" w:hanging="567"/>
      </w:pPr>
      <w:rPr>
        <w:rFonts w:ascii="Times New Roman" w:eastAsia="Times New Roman" w:hAnsi="Times New Roman" w:cs="Times New Roman" w:hint="default"/>
        <w:color w:val="231F20"/>
        <w:spacing w:val="-26"/>
        <w:w w:val="100"/>
        <w:sz w:val="22"/>
        <w:szCs w:val="22"/>
      </w:rPr>
    </w:lvl>
    <w:lvl w:ilvl="1">
      <w:numFmt w:val="bullet"/>
      <w:lvlText w:val="•"/>
      <w:lvlJc w:val="left"/>
      <w:pPr>
        <w:ind w:left="2468" w:hanging="567"/>
      </w:pPr>
      <w:rPr>
        <w:rFonts w:hint="default"/>
      </w:rPr>
    </w:lvl>
    <w:lvl w:ilvl="2">
      <w:numFmt w:val="bullet"/>
      <w:lvlText w:val="•"/>
      <w:lvlJc w:val="left"/>
      <w:pPr>
        <w:ind w:left="3517" w:hanging="567"/>
      </w:pPr>
      <w:rPr>
        <w:rFonts w:hint="default"/>
      </w:rPr>
    </w:lvl>
    <w:lvl w:ilvl="3">
      <w:numFmt w:val="bullet"/>
      <w:lvlText w:val="•"/>
      <w:lvlJc w:val="left"/>
      <w:pPr>
        <w:ind w:left="4565" w:hanging="567"/>
      </w:pPr>
      <w:rPr>
        <w:rFonts w:hint="default"/>
      </w:rPr>
    </w:lvl>
    <w:lvl w:ilvl="4">
      <w:numFmt w:val="bullet"/>
      <w:lvlText w:val="•"/>
      <w:lvlJc w:val="left"/>
      <w:pPr>
        <w:ind w:left="5614" w:hanging="567"/>
      </w:pPr>
      <w:rPr>
        <w:rFonts w:hint="default"/>
      </w:rPr>
    </w:lvl>
    <w:lvl w:ilvl="5">
      <w:numFmt w:val="bullet"/>
      <w:lvlText w:val="•"/>
      <w:lvlJc w:val="left"/>
      <w:pPr>
        <w:ind w:left="6662" w:hanging="567"/>
      </w:pPr>
      <w:rPr>
        <w:rFonts w:hint="default"/>
      </w:rPr>
    </w:lvl>
    <w:lvl w:ilvl="6">
      <w:numFmt w:val="bullet"/>
      <w:lvlText w:val="•"/>
      <w:lvlJc w:val="left"/>
      <w:pPr>
        <w:ind w:left="7711" w:hanging="567"/>
      </w:pPr>
      <w:rPr>
        <w:rFonts w:hint="default"/>
      </w:rPr>
    </w:lvl>
    <w:lvl w:ilvl="7">
      <w:numFmt w:val="bullet"/>
      <w:lvlText w:val="•"/>
      <w:lvlJc w:val="left"/>
      <w:pPr>
        <w:ind w:left="8759" w:hanging="567"/>
      </w:pPr>
      <w:rPr>
        <w:rFonts w:hint="default"/>
      </w:rPr>
    </w:lvl>
    <w:lvl w:ilvl="8">
      <w:numFmt w:val="bullet"/>
      <w:lvlText w:val="•"/>
      <w:lvlJc w:val="left"/>
      <w:pPr>
        <w:ind w:left="9808" w:hanging="567"/>
      </w:pPr>
      <w:rPr>
        <w:rFonts w:hint="default"/>
      </w:rPr>
    </w:lvl>
  </w:abstractNum>
  <w:abstractNum w:abstractNumId="81" w15:restartNumberingAfterBreak="0">
    <w:nsid w:val="6D291334"/>
    <w:multiLevelType w:val="multilevel"/>
    <w:tmpl w:val="6D291334"/>
    <w:lvl w:ilvl="0">
      <w:start w:val="1"/>
      <w:numFmt w:val="lowerLetter"/>
      <w:lvlText w:val="%1)"/>
      <w:lvlJc w:val="left"/>
      <w:pPr>
        <w:ind w:left="1979" w:hanging="490"/>
      </w:pPr>
      <w:rPr>
        <w:rFonts w:ascii="Times New Roman" w:eastAsia="Times New Roman" w:hAnsi="Times New Roman" w:cs="Times New Roman" w:hint="default"/>
        <w:color w:val="231F20"/>
        <w:w w:val="100"/>
        <w:sz w:val="22"/>
        <w:szCs w:val="22"/>
      </w:rPr>
    </w:lvl>
    <w:lvl w:ilvl="1">
      <w:numFmt w:val="bullet"/>
      <w:lvlText w:val="•"/>
      <w:lvlJc w:val="left"/>
      <w:pPr>
        <w:ind w:left="2972" w:hanging="490"/>
      </w:pPr>
      <w:rPr>
        <w:rFonts w:hint="default"/>
      </w:rPr>
    </w:lvl>
    <w:lvl w:ilvl="2">
      <w:numFmt w:val="bullet"/>
      <w:lvlText w:val="•"/>
      <w:lvlJc w:val="left"/>
      <w:pPr>
        <w:ind w:left="3965" w:hanging="490"/>
      </w:pPr>
      <w:rPr>
        <w:rFonts w:hint="default"/>
      </w:rPr>
    </w:lvl>
    <w:lvl w:ilvl="3">
      <w:numFmt w:val="bullet"/>
      <w:lvlText w:val="•"/>
      <w:lvlJc w:val="left"/>
      <w:pPr>
        <w:ind w:left="4957" w:hanging="490"/>
      </w:pPr>
      <w:rPr>
        <w:rFonts w:hint="default"/>
      </w:rPr>
    </w:lvl>
    <w:lvl w:ilvl="4">
      <w:numFmt w:val="bullet"/>
      <w:lvlText w:val="•"/>
      <w:lvlJc w:val="left"/>
      <w:pPr>
        <w:ind w:left="5950" w:hanging="490"/>
      </w:pPr>
      <w:rPr>
        <w:rFonts w:hint="default"/>
      </w:rPr>
    </w:lvl>
    <w:lvl w:ilvl="5">
      <w:numFmt w:val="bullet"/>
      <w:lvlText w:val="•"/>
      <w:lvlJc w:val="left"/>
      <w:pPr>
        <w:ind w:left="6942" w:hanging="490"/>
      </w:pPr>
      <w:rPr>
        <w:rFonts w:hint="default"/>
      </w:rPr>
    </w:lvl>
    <w:lvl w:ilvl="6">
      <w:numFmt w:val="bullet"/>
      <w:lvlText w:val="•"/>
      <w:lvlJc w:val="left"/>
      <w:pPr>
        <w:ind w:left="7935" w:hanging="490"/>
      </w:pPr>
      <w:rPr>
        <w:rFonts w:hint="default"/>
      </w:rPr>
    </w:lvl>
    <w:lvl w:ilvl="7">
      <w:numFmt w:val="bullet"/>
      <w:lvlText w:val="•"/>
      <w:lvlJc w:val="left"/>
      <w:pPr>
        <w:ind w:left="8927" w:hanging="490"/>
      </w:pPr>
      <w:rPr>
        <w:rFonts w:hint="default"/>
      </w:rPr>
    </w:lvl>
    <w:lvl w:ilvl="8">
      <w:numFmt w:val="bullet"/>
      <w:lvlText w:val="•"/>
      <w:lvlJc w:val="left"/>
      <w:pPr>
        <w:ind w:left="9920" w:hanging="490"/>
      </w:pPr>
      <w:rPr>
        <w:rFonts w:hint="default"/>
      </w:rPr>
    </w:lvl>
  </w:abstractNum>
  <w:abstractNum w:abstractNumId="82" w15:restartNumberingAfterBreak="0">
    <w:nsid w:val="6DEB0D8A"/>
    <w:multiLevelType w:val="multilevel"/>
    <w:tmpl w:val="6DEB0D8A"/>
    <w:lvl w:ilvl="0">
      <w:start w:val="1"/>
      <w:numFmt w:val="upperRoman"/>
      <w:lvlText w:val="%1)"/>
      <w:lvlJc w:val="left"/>
      <w:pPr>
        <w:ind w:left="854" w:hanging="720"/>
      </w:pPr>
      <w:rPr>
        <w:rFonts w:hint="default"/>
        <w:color w:val="231F20"/>
      </w:rPr>
    </w:lvl>
    <w:lvl w:ilvl="1">
      <w:start w:val="1"/>
      <w:numFmt w:val="lowerLetter"/>
      <w:lvlText w:val="%2."/>
      <w:lvlJc w:val="left"/>
      <w:pPr>
        <w:ind w:left="1214" w:hanging="360"/>
      </w:pPr>
    </w:lvl>
    <w:lvl w:ilvl="2">
      <w:start w:val="1"/>
      <w:numFmt w:val="lowerRoman"/>
      <w:lvlText w:val="%3."/>
      <w:lvlJc w:val="right"/>
      <w:pPr>
        <w:ind w:left="1934" w:hanging="180"/>
      </w:pPr>
    </w:lvl>
    <w:lvl w:ilvl="3">
      <w:start w:val="1"/>
      <w:numFmt w:val="decimal"/>
      <w:lvlText w:val="%4."/>
      <w:lvlJc w:val="left"/>
      <w:pPr>
        <w:ind w:left="2654" w:hanging="360"/>
      </w:pPr>
    </w:lvl>
    <w:lvl w:ilvl="4">
      <w:start w:val="1"/>
      <w:numFmt w:val="lowerLetter"/>
      <w:lvlText w:val="%5."/>
      <w:lvlJc w:val="left"/>
      <w:pPr>
        <w:ind w:left="3374" w:hanging="360"/>
      </w:pPr>
    </w:lvl>
    <w:lvl w:ilvl="5">
      <w:start w:val="1"/>
      <w:numFmt w:val="lowerRoman"/>
      <w:lvlText w:val="%6."/>
      <w:lvlJc w:val="right"/>
      <w:pPr>
        <w:ind w:left="4094" w:hanging="180"/>
      </w:pPr>
    </w:lvl>
    <w:lvl w:ilvl="6">
      <w:start w:val="1"/>
      <w:numFmt w:val="decimal"/>
      <w:lvlText w:val="%7."/>
      <w:lvlJc w:val="left"/>
      <w:pPr>
        <w:ind w:left="4814" w:hanging="360"/>
      </w:pPr>
    </w:lvl>
    <w:lvl w:ilvl="7">
      <w:start w:val="1"/>
      <w:numFmt w:val="lowerLetter"/>
      <w:lvlText w:val="%8."/>
      <w:lvlJc w:val="left"/>
      <w:pPr>
        <w:ind w:left="5534" w:hanging="360"/>
      </w:pPr>
    </w:lvl>
    <w:lvl w:ilvl="8">
      <w:start w:val="1"/>
      <w:numFmt w:val="lowerRoman"/>
      <w:lvlText w:val="%9."/>
      <w:lvlJc w:val="right"/>
      <w:pPr>
        <w:ind w:left="6254" w:hanging="180"/>
      </w:pPr>
    </w:lvl>
  </w:abstractNum>
  <w:abstractNum w:abstractNumId="83" w15:restartNumberingAfterBreak="0">
    <w:nsid w:val="6ED107E7"/>
    <w:multiLevelType w:val="multilevel"/>
    <w:tmpl w:val="6ED107E7"/>
    <w:lvl w:ilvl="0">
      <w:start w:val="2"/>
      <w:numFmt w:val="decimal"/>
      <w:lvlText w:val="%1"/>
      <w:lvlJc w:val="left"/>
      <w:pPr>
        <w:ind w:left="1414" w:hanging="567"/>
      </w:pPr>
      <w:rPr>
        <w:rFonts w:ascii="Times New Roman" w:eastAsia="Times New Roman" w:hAnsi="Times New Roman" w:cs="Times New Roman" w:hint="default"/>
        <w:color w:val="231F20"/>
        <w:spacing w:val="-23"/>
        <w:w w:val="100"/>
        <w:sz w:val="22"/>
        <w:szCs w:val="22"/>
      </w:rPr>
    </w:lvl>
    <w:lvl w:ilvl="1">
      <w:numFmt w:val="bullet"/>
      <w:lvlText w:val="•"/>
      <w:lvlJc w:val="left"/>
      <w:pPr>
        <w:ind w:left="2468" w:hanging="567"/>
      </w:pPr>
      <w:rPr>
        <w:rFonts w:hint="default"/>
      </w:rPr>
    </w:lvl>
    <w:lvl w:ilvl="2">
      <w:numFmt w:val="bullet"/>
      <w:lvlText w:val="•"/>
      <w:lvlJc w:val="left"/>
      <w:pPr>
        <w:ind w:left="3517" w:hanging="567"/>
      </w:pPr>
      <w:rPr>
        <w:rFonts w:hint="default"/>
      </w:rPr>
    </w:lvl>
    <w:lvl w:ilvl="3">
      <w:numFmt w:val="bullet"/>
      <w:lvlText w:val="•"/>
      <w:lvlJc w:val="left"/>
      <w:pPr>
        <w:ind w:left="4565" w:hanging="567"/>
      </w:pPr>
      <w:rPr>
        <w:rFonts w:hint="default"/>
      </w:rPr>
    </w:lvl>
    <w:lvl w:ilvl="4">
      <w:numFmt w:val="bullet"/>
      <w:lvlText w:val="•"/>
      <w:lvlJc w:val="left"/>
      <w:pPr>
        <w:ind w:left="5614" w:hanging="567"/>
      </w:pPr>
      <w:rPr>
        <w:rFonts w:hint="default"/>
      </w:rPr>
    </w:lvl>
    <w:lvl w:ilvl="5">
      <w:numFmt w:val="bullet"/>
      <w:lvlText w:val="•"/>
      <w:lvlJc w:val="left"/>
      <w:pPr>
        <w:ind w:left="6662" w:hanging="567"/>
      </w:pPr>
      <w:rPr>
        <w:rFonts w:hint="default"/>
      </w:rPr>
    </w:lvl>
    <w:lvl w:ilvl="6">
      <w:numFmt w:val="bullet"/>
      <w:lvlText w:val="•"/>
      <w:lvlJc w:val="left"/>
      <w:pPr>
        <w:ind w:left="7711" w:hanging="567"/>
      </w:pPr>
      <w:rPr>
        <w:rFonts w:hint="default"/>
      </w:rPr>
    </w:lvl>
    <w:lvl w:ilvl="7">
      <w:numFmt w:val="bullet"/>
      <w:lvlText w:val="•"/>
      <w:lvlJc w:val="left"/>
      <w:pPr>
        <w:ind w:left="8759" w:hanging="567"/>
      </w:pPr>
      <w:rPr>
        <w:rFonts w:hint="default"/>
      </w:rPr>
    </w:lvl>
    <w:lvl w:ilvl="8">
      <w:numFmt w:val="bullet"/>
      <w:lvlText w:val="•"/>
      <w:lvlJc w:val="left"/>
      <w:pPr>
        <w:ind w:left="9808" w:hanging="567"/>
      </w:pPr>
      <w:rPr>
        <w:rFonts w:hint="default"/>
      </w:rPr>
    </w:lvl>
  </w:abstractNum>
  <w:abstractNum w:abstractNumId="84" w15:restartNumberingAfterBreak="0">
    <w:nsid w:val="71CE3236"/>
    <w:multiLevelType w:val="multilevel"/>
    <w:tmpl w:val="71CE3236"/>
    <w:lvl w:ilvl="0">
      <w:start w:val="1"/>
      <w:numFmt w:val="lowerLetter"/>
      <w:lvlText w:val="%1)"/>
      <w:lvlJc w:val="left"/>
      <w:pPr>
        <w:ind w:left="1467" w:hanging="600"/>
      </w:pPr>
      <w:rPr>
        <w:rFonts w:ascii="Times New Roman" w:eastAsia="Times New Roman" w:hAnsi="Times New Roman" w:cs="Times New Roman" w:hint="default"/>
        <w:color w:val="231F20"/>
        <w:w w:val="100"/>
        <w:sz w:val="22"/>
        <w:szCs w:val="22"/>
      </w:rPr>
    </w:lvl>
    <w:lvl w:ilvl="1">
      <w:start w:val="1"/>
      <w:numFmt w:val="lowerRoman"/>
      <w:lvlText w:val="%2)"/>
      <w:lvlJc w:val="left"/>
      <w:pPr>
        <w:ind w:left="1954" w:hanging="511"/>
      </w:pPr>
      <w:rPr>
        <w:rFonts w:ascii="Times New Roman" w:eastAsia="Times New Roman" w:hAnsi="Times New Roman" w:cs="Times New Roman" w:hint="default"/>
        <w:color w:val="231F20"/>
        <w:w w:val="100"/>
        <w:sz w:val="22"/>
        <w:szCs w:val="22"/>
      </w:rPr>
    </w:lvl>
    <w:lvl w:ilvl="2">
      <w:numFmt w:val="bullet"/>
      <w:lvlText w:val="•"/>
      <w:lvlJc w:val="left"/>
      <w:pPr>
        <w:ind w:left="3065" w:hanging="511"/>
      </w:pPr>
      <w:rPr>
        <w:rFonts w:hint="default"/>
      </w:rPr>
    </w:lvl>
    <w:lvl w:ilvl="3">
      <w:numFmt w:val="bullet"/>
      <w:lvlText w:val="•"/>
      <w:lvlJc w:val="left"/>
      <w:pPr>
        <w:ind w:left="4170" w:hanging="511"/>
      </w:pPr>
      <w:rPr>
        <w:rFonts w:hint="default"/>
      </w:rPr>
    </w:lvl>
    <w:lvl w:ilvl="4">
      <w:numFmt w:val="bullet"/>
      <w:lvlText w:val="•"/>
      <w:lvlJc w:val="left"/>
      <w:pPr>
        <w:ind w:left="5275" w:hanging="511"/>
      </w:pPr>
      <w:rPr>
        <w:rFonts w:hint="default"/>
      </w:rPr>
    </w:lvl>
    <w:lvl w:ilvl="5">
      <w:numFmt w:val="bullet"/>
      <w:lvlText w:val="•"/>
      <w:lvlJc w:val="left"/>
      <w:pPr>
        <w:ind w:left="6380" w:hanging="511"/>
      </w:pPr>
      <w:rPr>
        <w:rFonts w:hint="default"/>
      </w:rPr>
    </w:lvl>
    <w:lvl w:ilvl="6">
      <w:numFmt w:val="bullet"/>
      <w:lvlText w:val="•"/>
      <w:lvlJc w:val="left"/>
      <w:pPr>
        <w:ind w:left="7485" w:hanging="511"/>
      </w:pPr>
      <w:rPr>
        <w:rFonts w:hint="default"/>
      </w:rPr>
    </w:lvl>
    <w:lvl w:ilvl="7">
      <w:numFmt w:val="bullet"/>
      <w:lvlText w:val="•"/>
      <w:lvlJc w:val="left"/>
      <w:pPr>
        <w:ind w:left="8590" w:hanging="511"/>
      </w:pPr>
      <w:rPr>
        <w:rFonts w:hint="default"/>
      </w:rPr>
    </w:lvl>
    <w:lvl w:ilvl="8">
      <w:numFmt w:val="bullet"/>
      <w:lvlText w:val="•"/>
      <w:lvlJc w:val="left"/>
      <w:pPr>
        <w:ind w:left="9695" w:hanging="511"/>
      </w:pPr>
      <w:rPr>
        <w:rFonts w:hint="default"/>
      </w:rPr>
    </w:lvl>
  </w:abstractNum>
  <w:abstractNum w:abstractNumId="85" w15:restartNumberingAfterBreak="0">
    <w:nsid w:val="71D54032"/>
    <w:multiLevelType w:val="multilevel"/>
    <w:tmpl w:val="71D54032"/>
    <w:lvl w:ilvl="0">
      <w:start w:val="3"/>
      <w:numFmt w:val="decimal"/>
      <w:lvlText w:val="%1"/>
      <w:lvlJc w:val="left"/>
      <w:pPr>
        <w:ind w:left="678" w:hanging="567"/>
      </w:pPr>
      <w:rPr>
        <w:rFonts w:hint="default"/>
      </w:rPr>
    </w:lvl>
    <w:lvl w:ilvl="1">
      <w:start w:val="1"/>
      <w:numFmt w:val="decimal"/>
      <w:lvlText w:val="%1.%2"/>
      <w:lvlJc w:val="left"/>
      <w:pPr>
        <w:ind w:left="678" w:hanging="567"/>
      </w:pPr>
      <w:rPr>
        <w:rFonts w:ascii="Times New Roman" w:eastAsia="Times New Roman" w:hAnsi="Times New Roman" w:cs="Times New Roman" w:hint="default"/>
        <w:color w:val="231F20"/>
        <w:spacing w:val="-23"/>
        <w:w w:val="99"/>
        <w:sz w:val="22"/>
        <w:szCs w:val="22"/>
      </w:rPr>
    </w:lvl>
    <w:lvl w:ilvl="2">
      <w:numFmt w:val="bullet"/>
      <w:lvlText w:val="•"/>
      <w:lvlJc w:val="left"/>
      <w:pPr>
        <w:ind w:left="2669" w:hanging="567"/>
      </w:pPr>
      <w:rPr>
        <w:rFonts w:hint="default"/>
      </w:rPr>
    </w:lvl>
    <w:lvl w:ilvl="3">
      <w:numFmt w:val="bullet"/>
      <w:lvlText w:val="•"/>
      <w:lvlJc w:val="left"/>
      <w:pPr>
        <w:ind w:left="3663" w:hanging="567"/>
      </w:pPr>
      <w:rPr>
        <w:rFonts w:hint="default"/>
      </w:rPr>
    </w:lvl>
    <w:lvl w:ilvl="4">
      <w:numFmt w:val="bullet"/>
      <w:lvlText w:val="•"/>
      <w:lvlJc w:val="left"/>
      <w:pPr>
        <w:ind w:left="4658" w:hanging="567"/>
      </w:pPr>
      <w:rPr>
        <w:rFonts w:hint="default"/>
      </w:rPr>
    </w:lvl>
    <w:lvl w:ilvl="5">
      <w:numFmt w:val="bullet"/>
      <w:lvlText w:val="•"/>
      <w:lvlJc w:val="left"/>
      <w:pPr>
        <w:ind w:left="5652" w:hanging="567"/>
      </w:pPr>
      <w:rPr>
        <w:rFonts w:hint="default"/>
      </w:rPr>
    </w:lvl>
    <w:lvl w:ilvl="6">
      <w:numFmt w:val="bullet"/>
      <w:lvlText w:val="•"/>
      <w:lvlJc w:val="left"/>
      <w:pPr>
        <w:ind w:left="6647" w:hanging="567"/>
      </w:pPr>
      <w:rPr>
        <w:rFonts w:hint="default"/>
      </w:rPr>
    </w:lvl>
    <w:lvl w:ilvl="7">
      <w:numFmt w:val="bullet"/>
      <w:lvlText w:val="•"/>
      <w:lvlJc w:val="left"/>
      <w:pPr>
        <w:ind w:left="7641" w:hanging="567"/>
      </w:pPr>
      <w:rPr>
        <w:rFonts w:hint="default"/>
      </w:rPr>
    </w:lvl>
    <w:lvl w:ilvl="8">
      <w:numFmt w:val="bullet"/>
      <w:lvlText w:val="•"/>
      <w:lvlJc w:val="left"/>
      <w:pPr>
        <w:ind w:left="8636" w:hanging="567"/>
      </w:pPr>
      <w:rPr>
        <w:rFonts w:hint="default"/>
      </w:rPr>
    </w:lvl>
  </w:abstractNum>
  <w:abstractNum w:abstractNumId="86" w15:restartNumberingAfterBreak="0">
    <w:nsid w:val="72E03EF0"/>
    <w:multiLevelType w:val="multilevel"/>
    <w:tmpl w:val="72E03EF0"/>
    <w:lvl w:ilvl="0">
      <w:start w:val="1"/>
      <w:numFmt w:val="decimal"/>
      <w:lvlText w:val="%1."/>
      <w:lvlJc w:val="left"/>
      <w:pPr>
        <w:ind w:left="685" w:hanging="567"/>
      </w:pPr>
      <w:rPr>
        <w:rFonts w:ascii="Times New Roman" w:eastAsia="Times New Roman" w:hAnsi="Times New Roman" w:cs="Times New Roman" w:hint="default"/>
        <w:color w:val="231F20"/>
        <w:w w:val="99"/>
        <w:sz w:val="22"/>
        <w:szCs w:val="22"/>
      </w:rPr>
    </w:lvl>
    <w:lvl w:ilvl="1">
      <w:start w:val="1"/>
      <w:numFmt w:val="decimal"/>
      <w:lvlText w:val="%2)"/>
      <w:lvlJc w:val="left"/>
      <w:pPr>
        <w:ind w:left="1234" w:hanging="554"/>
      </w:pPr>
      <w:rPr>
        <w:rFonts w:ascii="Times New Roman" w:eastAsia="Times New Roman" w:hAnsi="Times New Roman" w:cs="Times New Roman" w:hint="default"/>
        <w:color w:val="231F20"/>
        <w:spacing w:val="-23"/>
        <w:w w:val="99"/>
        <w:sz w:val="22"/>
        <w:szCs w:val="22"/>
      </w:rPr>
    </w:lvl>
    <w:lvl w:ilvl="2">
      <w:numFmt w:val="bullet"/>
      <w:lvlText w:val="•"/>
      <w:lvlJc w:val="left"/>
      <w:pPr>
        <w:ind w:left="2282" w:hanging="554"/>
      </w:pPr>
      <w:rPr>
        <w:rFonts w:hint="default"/>
      </w:rPr>
    </w:lvl>
    <w:lvl w:ilvl="3">
      <w:numFmt w:val="bullet"/>
      <w:lvlText w:val="•"/>
      <w:lvlJc w:val="left"/>
      <w:pPr>
        <w:ind w:left="3325" w:hanging="554"/>
      </w:pPr>
      <w:rPr>
        <w:rFonts w:hint="default"/>
      </w:rPr>
    </w:lvl>
    <w:lvl w:ilvl="4">
      <w:numFmt w:val="bullet"/>
      <w:lvlText w:val="•"/>
      <w:lvlJc w:val="left"/>
      <w:pPr>
        <w:ind w:left="4368" w:hanging="554"/>
      </w:pPr>
      <w:rPr>
        <w:rFonts w:hint="default"/>
      </w:rPr>
    </w:lvl>
    <w:lvl w:ilvl="5">
      <w:numFmt w:val="bullet"/>
      <w:lvlText w:val="•"/>
      <w:lvlJc w:val="left"/>
      <w:pPr>
        <w:ind w:left="5411" w:hanging="554"/>
      </w:pPr>
      <w:rPr>
        <w:rFonts w:hint="default"/>
      </w:rPr>
    </w:lvl>
    <w:lvl w:ilvl="6">
      <w:numFmt w:val="bullet"/>
      <w:lvlText w:val="•"/>
      <w:lvlJc w:val="left"/>
      <w:pPr>
        <w:ind w:left="6454" w:hanging="554"/>
      </w:pPr>
      <w:rPr>
        <w:rFonts w:hint="default"/>
      </w:rPr>
    </w:lvl>
    <w:lvl w:ilvl="7">
      <w:numFmt w:val="bullet"/>
      <w:lvlText w:val="•"/>
      <w:lvlJc w:val="left"/>
      <w:pPr>
        <w:ind w:left="7497" w:hanging="554"/>
      </w:pPr>
      <w:rPr>
        <w:rFonts w:hint="default"/>
      </w:rPr>
    </w:lvl>
    <w:lvl w:ilvl="8">
      <w:numFmt w:val="bullet"/>
      <w:lvlText w:val="•"/>
      <w:lvlJc w:val="left"/>
      <w:pPr>
        <w:ind w:left="8539" w:hanging="554"/>
      </w:pPr>
      <w:rPr>
        <w:rFonts w:hint="default"/>
      </w:rPr>
    </w:lvl>
  </w:abstractNum>
  <w:abstractNum w:abstractNumId="87" w15:restartNumberingAfterBreak="0">
    <w:nsid w:val="734F6CDD"/>
    <w:multiLevelType w:val="multilevel"/>
    <w:tmpl w:val="734F6CDD"/>
    <w:lvl w:ilvl="0">
      <w:start w:val="1"/>
      <w:numFmt w:val="decimal"/>
      <w:lvlText w:val="%1."/>
      <w:lvlJc w:val="left"/>
      <w:pPr>
        <w:ind w:left="1401" w:hanging="546"/>
      </w:pPr>
      <w:rPr>
        <w:rFonts w:ascii="Times New Roman" w:eastAsia="Times New Roman" w:hAnsi="Times New Roman" w:cs="Times New Roman" w:hint="default"/>
        <w:color w:val="231F20"/>
        <w:spacing w:val="-19"/>
        <w:w w:val="99"/>
        <w:sz w:val="22"/>
        <w:szCs w:val="22"/>
      </w:rPr>
    </w:lvl>
    <w:lvl w:ilvl="1">
      <w:numFmt w:val="bullet"/>
      <w:lvlText w:val="•"/>
      <w:lvlJc w:val="left"/>
      <w:pPr>
        <w:ind w:left="2450" w:hanging="546"/>
      </w:pPr>
      <w:rPr>
        <w:rFonts w:hint="default"/>
      </w:rPr>
    </w:lvl>
    <w:lvl w:ilvl="2">
      <w:numFmt w:val="bullet"/>
      <w:lvlText w:val="•"/>
      <w:lvlJc w:val="left"/>
      <w:pPr>
        <w:ind w:left="3501" w:hanging="546"/>
      </w:pPr>
      <w:rPr>
        <w:rFonts w:hint="default"/>
      </w:rPr>
    </w:lvl>
    <w:lvl w:ilvl="3">
      <w:numFmt w:val="bullet"/>
      <w:lvlText w:val="•"/>
      <w:lvlJc w:val="left"/>
      <w:pPr>
        <w:ind w:left="4551" w:hanging="546"/>
      </w:pPr>
      <w:rPr>
        <w:rFonts w:hint="default"/>
      </w:rPr>
    </w:lvl>
    <w:lvl w:ilvl="4">
      <w:numFmt w:val="bullet"/>
      <w:lvlText w:val="•"/>
      <w:lvlJc w:val="left"/>
      <w:pPr>
        <w:ind w:left="5602" w:hanging="546"/>
      </w:pPr>
      <w:rPr>
        <w:rFonts w:hint="default"/>
      </w:rPr>
    </w:lvl>
    <w:lvl w:ilvl="5">
      <w:numFmt w:val="bullet"/>
      <w:lvlText w:val="•"/>
      <w:lvlJc w:val="left"/>
      <w:pPr>
        <w:ind w:left="6652" w:hanging="546"/>
      </w:pPr>
      <w:rPr>
        <w:rFonts w:hint="default"/>
      </w:rPr>
    </w:lvl>
    <w:lvl w:ilvl="6">
      <w:numFmt w:val="bullet"/>
      <w:lvlText w:val="•"/>
      <w:lvlJc w:val="left"/>
      <w:pPr>
        <w:ind w:left="7703" w:hanging="546"/>
      </w:pPr>
      <w:rPr>
        <w:rFonts w:hint="default"/>
      </w:rPr>
    </w:lvl>
    <w:lvl w:ilvl="7">
      <w:numFmt w:val="bullet"/>
      <w:lvlText w:val="•"/>
      <w:lvlJc w:val="left"/>
      <w:pPr>
        <w:ind w:left="8753" w:hanging="546"/>
      </w:pPr>
      <w:rPr>
        <w:rFonts w:hint="default"/>
      </w:rPr>
    </w:lvl>
    <w:lvl w:ilvl="8">
      <w:numFmt w:val="bullet"/>
      <w:lvlText w:val="•"/>
      <w:lvlJc w:val="left"/>
      <w:pPr>
        <w:ind w:left="9804" w:hanging="546"/>
      </w:pPr>
      <w:rPr>
        <w:rFonts w:hint="default"/>
      </w:rPr>
    </w:lvl>
  </w:abstractNum>
  <w:abstractNum w:abstractNumId="88" w15:restartNumberingAfterBreak="0">
    <w:nsid w:val="76612F98"/>
    <w:multiLevelType w:val="hybridMultilevel"/>
    <w:tmpl w:val="4C2CA93A"/>
    <w:lvl w:ilvl="0" w:tplc="B9CA1282">
      <w:start w:val="1"/>
      <w:numFmt w:val="lowerRoman"/>
      <w:lvlText w:val="%1)"/>
      <w:lvlJc w:val="left"/>
      <w:pPr>
        <w:ind w:left="213" w:hanging="207"/>
      </w:pPr>
      <w:rPr>
        <w:rFonts w:ascii="Times New Roman" w:eastAsia="Times New Roman" w:hAnsi="Times New Roman" w:cs="Times New Roman" w:hint="default"/>
        <w:w w:val="99"/>
        <w:sz w:val="24"/>
        <w:szCs w:val="24"/>
        <w:lang w:val="en-US" w:eastAsia="en-US" w:bidi="ar-SA"/>
      </w:rPr>
    </w:lvl>
    <w:lvl w:ilvl="1" w:tplc="725EEAE8">
      <w:numFmt w:val="bullet"/>
      <w:lvlText w:val="•"/>
      <w:lvlJc w:val="left"/>
      <w:pPr>
        <w:ind w:left="1180" w:hanging="207"/>
      </w:pPr>
      <w:rPr>
        <w:rFonts w:hint="default"/>
        <w:lang w:val="en-US" w:eastAsia="en-US" w:bidi="ar-SA"/>
      </w:rPr>
    </w:lvl>
    <w:lvl w:ilvl="2" w:tplc="5F70E598">
      <w:numFmt w:val="bullet"/>
      <w:lvlText w:val="•"/>
      <w:lvlJc w:val="left"/>
      <w:pPr>
        <w:ind w:left="2140" w:hanging="207"/>
      </w:pPr>
      <w:rPr>
        <w:rFonts w:hint="default"/>
        <w:lang w:val="en-US" w:eastAsia="en-US" w:bidi="ar-SA"/>
      </w:rPr>
    </w:lvl>
    <w:lvl w:ilvl="3" w:tplc="B286320E">
      <w:numFmt w:val="bullet"/>
      <w:lvlText w:val="•"/>
      <w:lvlJc w:val="left"/>
      <w:pPr>
        <w:ind w:left="3100" w:hanging="207"/>
      </w:pPr>
      <w:rPr>
        <w:rFonts w:hint="default"/>
        <w:lang w:val="en-US" w:eastAsia="en-US" w:bidi="ar-SA"/>
      </w:rPr>
    </w:lvl>
    <w:lvl w:ilvl="4" w:tplc="917CA506">
      <w:numFmt w:val="bullet"/>
      <w:lvlText w:val="•"/>
      <w:lvlJc w:val="left"/>
      <w:pPr>
        <w:ind w:left="4060" w:hanging="207"/>
      </w:pPr>
      <w:rPr>
        <w:rFonts w:hint="default"/>
        <w:lang w:val="en-US" w:eastAsia="en-US" w:bidi="ar-SA"/>
      </w:rPr>
    </w:lvl>
    <w:lvl w:ilvl="5" w:tplc="51024D96">
      <w:numFmt w:val="bullet"/>
      <w:lvlText w:val="•"/>
      <w:lvlJc w:val="left"/>
      <w:pPr>
        <w:ind w:left="5020" w:hanging="207"/>
      </w:pPr>
      <w:rPr>
        <w:rFonts w:hint="default"/>
        <w:lang w:val="en-US" w:eastAsia="en-US" w:bidi="ar-SA"/>
      </w:rPr>
    </w:lvl>
    <w:lvl w:ilvl="6" w:tplc="E13A25F0">
      <w:numFmt w:val="bullet"/>
      <w:lvlText w:val="•"/>
      <w:lvlJc w:val="left"/>
      <w:pPr>
        <w:ind w:left="5980" w:hanging="207"/>
      </w:pPr>
      <w:rPr>
        <w:rFonts w:hint="default"/>
        <w:lang w:val="en-US" w:eastAsia="en-US" w:bidi="ar-SA"/>
      </w:rPr>
    </w:lvl>
    <w:lvl w:ilvl="7" w:tplc="C51A2F8E">
      <w:numFmt w:val="bullet"/>
      <w:lvlText w:val="•"/>
      <w:lvlJc w:val="left"/>
      <w:pPr>
        <w:ind w:left="6940" w:hanging="207"/>
      </w:pPr>
      <w:rPr>
        <w:rFonts w:hint="default"/>
        <w:lang w:val="en-US" w:eastAsia="en-US" w:bidi="ar-SA"/>
      </w:rPr>
    </w:lvl>
    <w:lvl w:ilvl="8" w:tplc="EA846012">
      <w:numFmt w:val="bullet"/>
      <w:lvlText w:val="•"/>
      <w:lvlJc w:val="left"/>
      <w:pPr>
        <w:ind w:left="7900" w:hanging="207"/>
      </w:pPr>
      <w:rPr>
        <w:rFonts w:hint="default"/>
        <w:lang w:val="en-US" w:eastAsia="en-US" w:bidi="ar-SA"/>
      </w:rPr>
    </w:lvl>
  </w:abstractNum>
  <w:abstractNum w:abstractNumId="89" w15:restartNumberingAfterBreak="0">
    <w:nsid w:val="77AE31B4"/>
    <w:multiLevelType w:val="multilevel"/>
    <w:tmpl w:val="77AE31B4"/>
    <w:lvl w:ilvl="0">
      <w:start w:val="6"/>
      <w:numFmt w:val="decimal"/>
      <w:lvlText w:val="%1"/>
      <w:lvlJc w:val="left"/>
      <w:pPr>
        <w:ind w:left="1414" w:hanging="567"/>
      </w:pPr>
      <w:rPr>
        <w:rFonts w:hint="default"/>
        <w:spacing w:val="-26"/>
        <w:w w:val="100"/>
      </w:rPr>
    </w:lvl>
    <w:lvl w:ilvl="1">
      <w:numFmt w:val="bullet"/>
      <w:lvlText w:val="•"/>
      <w:lvlJc w:val="left"/>
      <w:pPr>
        <w:ind w:left="2468" w:hanging="567"/>
      </w:pPr>
      <w:rPr>
        <w:rFonts w:hint="default"/>
      </w:rPr>
    </w:lvl>
    <w:lvl w:ilvl="2">
      <w:numFmt w:val="bullet"/>
      <w:lvlText w:val="•"/>
      <w:lvlJc w:val="left"/>
      <w:pPr>
        <w:ind w:left="3517" w:hanging="567"/>
      </w:pPr>
      <w:rPr>
        <w:rFonts w:hint="default"/>
      </w:rPr>
    </w:lvl>
    <w:lvl w:ilvl="3">
      <w:numFmt w:val="bullet"/>
      <w:lvlText w:val="•"/>
      <w:lvlJc w:val="left"/>
      <w:pPr>
        <w:ind w:left="4565" w:hanging="567"/>
      </w:pPr>
      <w:rPr>
        <w:rFonts w:hint="default"/>
      </w:rPr>
    </w:lvl>
    <w:lvl w:ilvl="4">
      <w:numFmt w:val="bullet"/>
      <w:lvlText w:val="•"/>
      <w:lvlJc w:val="left"/>
      <w:pPr>
        <w:ind w:left="5614" w:hanging="567"/>
      </w:pPr>
      <w:rPr>
        <w:rFonts w:hint="default"/>
      </w:rPr>
    </w:lvl>
    <w:lvl w:ilvl="5">
      <w:numFmt w:val="bullet"/>
      <w:lvlText w:val="•"/>
      <w:lvlJc w:val="left"/>
      <w:pPr>
        <w:ind w:left="6662" w:hanging="567"/>
      </w:pPr>
      <w:rPr>
        <w:rFonts w:hint="default"/>
      </w:rPr>
    </w:lvl>
    <w:lvl w:ilvl="6">
      <w:numFmt w:val="bullet"/>
      <w:lvlText w:val="•"/>
      <w:lvlJc w:val="left"/>
      <w:pPr>
        <w:ind w:left="7711" w:hanging="567"/>
      </w:pPr>
      <w:rPr>
        <w:rFonts w:hint="default"/>
      </w:rPr>
    </w:lvl>
    <w:lvl w:ilvl="7">
      <w:numFmt w:val="bullet"/>
      <w:lvlText w:val="•"/>
      <w:lvlJc w:val="left"/>
      <w:pPr>
        <w:ind w:left="8759" w:hanging="567"/>
      </w:pPr>
      <w:rPr>
        <w:rFonts w:hint="default"/>
      </w:rPr>
    </w:lvl>
    <w:lvl w:ilvl="8">
      <w:numFmt w:val="bullet"/>
      <w:lvlText w:val="•"/>
      <w:lvlJc w:val="left"/>
      <w:pPr>
        <w:ind w:left="9808" w:hanging="567"/>
      </w:pPr>
      <w:rPr>
        <w:rFonts w:hint="default"/>
      </w:rPr>
    </w:lvl>
  </w:abstractNum>
  <w:abstractNum w:abstractNumId="90" w15:restartNumberingAfterBreak="0">
    <w:nsid w:val="785B1EDE"/>
    <w:multiLevelType w:val="multilevel"/>
    <w:tmpl w:val="785B1EDE"/>
    <w:lvl w:ilvl="0">
      <w:start w:val="1"/>
      <w:numFmt w:val="lowerRoman"/>
      <w:lvlText w:val="%1)"/>
      <w:lvlJc w:val="left"/>
      <w:pPr>
        <w:ind w:left="720" w:hanging="360"/>
      </w:pPr>
      <w:rPr>
        <w:rFonts w:ascii="Times New Roman" w:eastAsia="Times New Roman" w:hAnsi="Times New Roman" w:cs="Times New Roman" w:hint="default"/>
        <w:color w:val="231F20"/>
        <w:w w:val="1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79EC2301"/>
    <w:multiLevelType w:val="multilevel"/>
    <w:tmpl w:val="79EC2301"/>
    <w:lvl w:ilvl="0">
      <w:start w:val="2"/>
      <w:numFmt w:val="lowerRoman"/>
      <w:lvlText w:val="%1)"/>
      <w:lvlJc w:val="left"/>
      <w:pPr>
        <w:ind w:left="603" w:hanging="474"/>
      </w:pPr>
      <w:rPr>
        <w:rFonts w:ascii="Times New Roman" w:eastAsia="Times New Roman" w:hAnsi="Times New Roman" w:cs="Times New Roman" w:hint="default"/>
        <w:i/>
        <w:color w:val="231F20"/>
        <w:w w:val="100"/>
        <w:sz w:val="22"/>
        <w:szCs w:val="22"/>
      </w:rPr>
    </w:lvl>
    <w:lvl w:ilvl="1">
      <w:numFmt w:val="bullet"/>
      <w:lvlText w:val="•"/>
      <w:lvlJc w:val="left"/>
      <w:pPr>
        <w:ind w:left="1602" w:hanging="474"/>
      </w:pPr>
      <w:rPr>
        <w:rFonts w:hint="default"/>
      </w:rPr>
    </w:lvl>
    <w:lvl w:ilvl="2">
      <w:numFmt w:val="bullet"/>
      <w:lvlText w:val="•"/>
      <w:lvlJc w:val="left"/>
      <w:pPr>
        <w:ind w:left="2605" w:hanging="474"/>
      </w:pPr>
      <w:rPr>
        <w:rFonts w:hint="default"/>
      </w:rPr>
    </w:lvl>
    <w:lvl w:ilvl="3">
      <w:numFmt w:val="bullet"/>
      <w:lvlText w:val="•"/>
      <w:lvlJc w:val="left"/>
      <w:pPr>
        <w:ind w:left="3607" w:hanging="474"/>
      </w:pPr>
      <w:rPr>
        <w:rFonts w:hint="default"/>
      </w:rPr>
    </w:lvl>
    <w:lvl w:ilvl="4">
      <w:numFmt w:val="bullet"/>
      <w:lvlText w:val="•"/>
      <w:lvlJc w:val="left"/>
      <w:pPr>
        <w:ind w:left="4610" w:hanging="474"/>
      </w:pPr>
      <w:rPr>
        <w:rFonts w:hint="default"/>
      </w:rPr>
    </w:lvl>
    <w:lvl w:ilvl="5">
      <w:numFmt w:val="bullet"/>
      <w:lvlText w:val="•"/>
      <w:lvlJc w:val="left"/>
      <w:pPr>
        <w:ind w:left="5612" w:hanging="474"/>
      </w:pPr>
      <w:rPr>
        <w:rFonts w:hint="default"/>
      </w:rPr>
    </w:lvl>
    <w:lvl w:ilvl="6">
      <w:numFmt w:val="bullet"/>
      <w:lvlText w:val="•"/>
      <w:lvlJc w:val="left"/>
      <w:pPr>
        <w:ind w:left="6615" w:hanging="474"/>
      </w:pPr>
      <w:rPr>
        <w:rFonts w:hint="default"/>
      </w:rPr>
    </w:lvl>
    <w:lvl w:ilvl="7">
      <w:numFmt w:val="bullet"/>
      <w:lvlText w:val="•"/>
      <w:lvlJc w:val="left"/>
      <w:pPr>
        <w:ind w:left="7617" w:hanging="474"/>
      </w:pPr>
      <w:rPr>
        <w:rFonts w:hint="default"/>
      </w:rPr>
    </w:lvl>
    <w:lvl w:ilvl="8">
      <w:numFmt w:val="bullet"/>
      <w:lvlText w:val="•"/>
      <w:lvlJc w:val="left"/>
      <w:pPr>
        <w:ind w:left="8620" w:hanging="474"/>
      </w:pPr>
      <w:rPr>
        <w:rFonts w:hint="default"/>
      </w:rPr>
    </w:lvl>
  </w:abstractNum>
  <w:abstractNum w:abstractNumId="92" w15:restartNumberingAfterBreak="0">
    <w:nsid w:val="7C644B11"/>
    <w:multiLevelType w:val="multilevel"/>
    <w:tmpl w:val="7C644B11"/>
    <w:lvl w:ilvl="0">
      <w:start w:val="1"/>
      <w:numFmt w:val="upperLetter"/>
      <w:lvlText w:val="%1."/>
      <w:lvlJc w:val="left"/>
      <w:pPr>
        <w:ind w:left="1423" w:hanging="570"/>
      </w:pPr>
      <w:rPr>
        <w:rFonts w:hint="default"/>
      </w:rPr>
    </w:lvl>
    <w:lvl w:ilvl="1">
      <w:start w:val="1"/>
      <w:numFmt w:val="lowerLetter"/>
      <w:lvlText w:val="%2."/>
      <w:lvlJc w:val="left"/>
      <w:pPr>
        <w:ind w:left="1933" w:hanging="360"/>
      </w:pPr>
    </w:lvl>
    <w:lvl w:ilvl="2">
      <w:start w:val="1"/>
      <w:numFmt w:val="lowerRoman"/>
      <w:lvlText w:val="%3."/>
      <w:lvlJc w:val="right"/>
      <w:pPr>
        <w:ind w:left="2653" w:hanging="180"/>
      </w:pPr>
    </w:lvl>
    <w:lvl w:ilvl="3">
      <w:start w:val="1"/>
      <w:numFmt w:val="decimal"/>
      <w:lvlText w:val="%4."/>
      <w:lvlJc w:val="left"/>
      <w:pPr>
        <w:ind w:left="3373" w:hanging="360"/>
      </w:pPr>
    </w:lvl>
    <w:lvl w:ilvl="4">
      <w:start w:val="1"/>
      <w:numFmt w:val="lowerLetter"/>
      <w:lvlText w:val="%5."/>
      <w:lvlJc w:val="left"/>
      <w:pPr>
        <w:ind w:left="4093" w:hanging="360"/>
      </w:pPr>
    </w:lvl>
    <w:lvl w:ilvl="5">
      <w:start w:val="1"/>
      <w:numFmt w:val="lowerRoman"/>
      <w:lvlText w:val="%6."/>
      <w:lvlJc w:val="right"/>
      <w:pPr>
        <w:ind w:left="4813" w:hanging="180"/>
      </w:pPr>
    </w:lvl>
    <w:lvl w:ilvl="6">
      <w:start w:val="1"/>
      <w:numFmt w:val="decimal"/>
      <w:lvlText w:val="%7."/>
      <w:lvlJc w:val="left"/>
      <w:pPr>
        <w:ind w:left="5533" w:hanging="360"/>
      </w:pPr>
    </w:lvl>
    <w:lvl w:ilvl="7">
      <w:start w:val="1"/>
      <w:numFmt w:val="lowerLetter"/>
      <w:lvlText w:val="%8."/>
      <w:lvlJc w:val="left"/>
      <w:pPr>
        <w:ind w:left="6253" w:hanging="360"/>
      </w:pPr>
    </w:lvl>
    <w:lvl w:ilvl="8">
      <w:start w:val="1"/>
      <w:numFmt w:val="lowerRoman"/>
      <w:lvlText w:val="%9."/>
      <w:lvlJc w:val="right"/>
      <w:pPr>
        <w:ind w:left="6973" w:hanging="180"/>
      </w:pPr>
    </w:lvl>
  </w:abstractNum>
  <w:abstractNum w:abstractNumId="93" w15:restartNumberingAfterBreak="0">
    <w:nsid w:val="7DF73C51"/>
    <w:multiLevelType w:val="multilevel"/>
    <w:tmpl w:val="7DF73C51"/>
    <w:lvl w:ilvl="0">
      <w:start w:val="35"/>
      <w:numFmt w:val="decimal"/>
      <w:lvlText w:val="%1"/>
      <w:lvlJc w:val="left"/>
      <w:pPr>
        <w:ind w:left="754" w:hanging="642"/>
      </w:pPr>
      <w:rPr>
        <w:rFonts w:hint="default"/>
      </w:rPr>
    </w:lvl>
    <w:lvl w:ilvl="1">
      <w:start w:val="2"/>
      <w:numFmt w:val="decimal"/>
      <w:lvlText w:val="%1.%2"/>
      <w:lvlJc w:val="left"/>
      <w:pPr>
        <w:ind w:left="754" w:hanging="642"/>
      </w:pPr>
      <w:rPr>
        <w:rFonts w:ascii="Times New Roman" w:eastAsia="Times New Roman" w:hAnsi="Times New Roman" w:cs="Times New Roman" w:hint="default"/>
        <w:color w:val="231F20"/>
        <w:spacing w:val="-23"/>
        <w:w w:val="100"/>
        <w:sz w:val="22"/>
        <w:szCs w:val="22"/>
      </w:rPr>
    </w:lvl>
    <w:lvl w:ilvl="2">
      <w:start w:val="1"/>
      <w:numFmt w:val="lowerLetter"/>
      <w:lvlText w:val="%3)"/>
      <w:lvlJc w:val="left"/>
      <w:pPr>
        <w:ind w:left="1246" w:hanging="492"/>
      </w:pPr>
      <w:rPr>
        <w:rFonts w:ascii="Times New Roman" w:eastAsia="Times New Roman" w:hAnsi="Times New Roman" w:cs="Times New Roman" w:hint="default"/>
        <w:color w:val="231F20"/>
        <w:w w:val="100"/>
        <w:sz w:val="22"/>
        <w:szCs w:val="22"/>
      </w:rPr>
    </w:lvl>
    <w:lvl w:ilvl="3">
      <w:start w:val="1"/>
      <w:numFmt w:val="lowerRoman"/>
      <w:lvlText w:val="%4)"/>
      <w:lvlJc w:val="left"/>
      <w:pPr>
        <w:ind w:left="1810" w:hanging="558"/>
      </w:pPr>
      <w:rPr>
        <w:rFonts w:ascii="Times New Roman" w:eastAsia="Times New Roman" w:hAnsi="Times New Roman" w:cs="Times New Roman" w:hint="default"/>
        <w:color w:val="231F20"/>
        <w:w w:val="100"/>
        <w:sz w:val="22"/>
        <w:szCs w:val="22"/>
      </w:rPr>
    </w:lvl>
    <w:lvl w:ilvl="4">
      <w:numFmt w:val="bullet"/>
      <w:lvlText w:val="•"/>
      <w:lvlJc w:val="left"/>
      <w:pPr>
        <w:ind w:left="4021" w:hanging="558"/>
      </w:pPr>
      <w:rPr>
        <w:rFonts w:hint="default"/>
      </w:rPr>
    </w:lvl>
    <w:lvl w:ilvl="5">
      <w:numFmt w:val="bullet"/>
      <w:lvlText w:val="•"/>
      <w:lvlJc w:val="left"/>
      <w:pPr>
        <w:ind w:left="5122" w:hanging="558"/>
      </w:pPr>
      <w:rPr>
        <w:rFonts w:hint="default"/>
      </w:rPr>
    </w:lvl>
    <w:lvl w:ilvl="6">
      <w:numFmt w:val="bullet"/>
      <w:lvlText w:val="•"/>
      <w:lvlJc w:val="left"/>
      <w:pPr>
        <w:ind w:left="6222" w:hanging="558"/>
      </w:pPr>
      <w:rPr>
        <w:rFonts w:hint="default"/>
      </w:rPr>
    </w:lvl>
    <w:lvl w:ilvl="7">
      <w:numFmt w:val="bullet"/>
      <w:lvlText w:val="•"/>
      <w:lvlJc w:val="left"/>
      <w:pPr>
        <w:ind w:left="7323" w:hanging="558"/>
      </w:pPr>
      <w:rPr>
        <w:rFonts w:hint="default"/>
      </w:rPr>
    </w:lvl>
    <w:lvl w:ilvl="8">
      <w:numFmt w:val="bullet"/>
      <w:lvlText w:val="•"/>
      <w:lvlJc w:val="left"/>
      <w:pPr>
        <w:ind w:left="8424" w:hanging="558"/>
      </w:pPr>
      <w:rPr>
        <w:rFonts w:hint="default"/>
      </w:rPr>
    </w:lvl>
  </w:abstractNum>
  <w:num w:numId="1" w16cid:durableId="757017639">
    <w:abstractNumId w:val="78"/>
  </w:num>
  <w:num w:numId="2" w16cid:durableId="134373330">
    <w:abstractNumId w:val="40"/>
  </w:num>
  <w:num w:numId="3" w16cid:durableId="448092683">
    <w:abstractNumId w:val="83"/>
  </w:num>
  <w:num w:numId="4" w16cid:durableId="1854877747">
    <w:abstractNumId w:val="21"/>
  </w:num>
  <w:num w:numId="5" w16cid:durableId="1152715328">
    <w:abstractNumId w:val="89"/>
  </w:num>
  <w:num w:numId="6" w16cid:durableId="1822767187">
    <w:abstractNumId w:val="80"/>
  </w:num>
  <w:num w:numId="7" w16cid:durableId="146669871">
    <w:abstractNumId w:val="41"/>
  </w:num>
  <w:num w:numId="8" w16cid:durableId="2061586672">
    <w:abstractNumId w:val="44"/>
  </w:num>
  <w:num w:numId="9" w16cid:durableId="249042824">
    <w:abstractNumId w:val="35"/>
  </w:num>
  <w:num w:numId="10" w16cid:durableId="1520658559">
    <w:abstractNumId w:val="61"/>
  </w:num>
  <w:num w:numId="11" w16cid:durableId="2008248200">
    <w:abstractNumId w:val="7"/>
  </w:num>
  <w:num w:numId="12" w16cid:durableId="1178541745">
    <w:abstractNumId w:val="32"/>
  </w:num>
  <w:num w:numId="13" w16cid:durableId="879125489">
    <w:abstractNumId w:val="56"/>
  </w:num>
  <w:num w:numId="14" w16cid:durableId="1088695261">
    <w:abstractNumId w:val="31"/>
  </w:num>
  <w:num w:numId="15" w16cid:durableId="1933970017">
    <w:abstractNumId w:val="60"/>
  </w:num>
  <w:num w:numId="16" w16cid:durableId="322314636">
    <w:abstractNumId w:val="19"/>
  </w:num>
  <w:num w:numId="17" w16cid:durableId="1642463545">
    <w:abstractNumId w:val="45"/>
  </w:num>
  <w:num w:numId="18" w16cid:durableId="352272309">
    <w:abstractNumId w:val="10"/>
  </w:num>
  <w:num w:numId="19" w16cid:durableId="2053534399">
    <w:abstractNumId w:val="39"/>
  </w:num>
  <w:num w:numId="20" w16cid:durableId="142544768">
    <w:abstractNumId w:val="81"/>
  </w:num>
  <w:num w:numId="21" w16cid:durableId="1249270033">
    <w:abstractNumId w:val="53"/>
  </w:num>
  <w:num w:numId="22" w16cid:durableId="2049068943">
    <w:abstractNumId w:val="64"/>
  </w:num>
  <w:num w:numId="23" w16cid:durableId="624770454">
    <w:abstractNumId w:val="47"/>
  </w:num>
  <w:num w:numId="24" w16cid:durableId="890189375">
    <w:abstractNumId w:val="55"/>
  </w:num>
  <w:num w:numId="25" w16cid:durableId="1914001925">
    <w:abstractNumId w:val="84"/>
  </w:num>
  <w:num w:numId="26" w16cid:durableId="433718497">
    <w:abstractNumId w:val="22"/>
  </w:num>
  <w:num w:numId="27" w16cid:durableId="1807161258">
    <w:abstractNumId w:val="24"/>
  </w:num>
  <w:num w:numId="28" w16cid:durableId="1931037209">
    <w:abstractNumId w:val="57"/>
  </w:num>
  <w:num w:numId="29" w16cid:durableId="411196628">
    <w:abstractNumId w:val="63"/>
  </w:num>
  <w:num w:numId="30" w16cid:durableId="861356961">
    <w:abstractNumId w:val="87"/>
  </w:num>
  <w:num w:numId="31" w16cid:durableId="2053725126">
    <w:abstractNumId w:val="37"/>
  </w:num>
  <w:num w:numId="32" w16cid:durableId="1644264448">
    <w:abstractNumId w:val="34"/>
  </w:num>
  <w:num w:numId="33" w16cid:durableId="609899877">
    <w:abstractNumId w:val="9"/>
  </w:num>
  <w:num w:numId="34" w16cid:durableId="277025449">
    <w:abstractNumId w:val="92"/>
  </w:num>
  <w:num w:numId="35" w16cid:durableId="1068571372">
    <w:abstractNumId w:val="1"/>
  </w:num>
  <w:num w:numId="36" w16cid:durableId="218786297">
    <w:abstractNumId w:val="70"/>
  </w:num>
  <w:num w:numId="37" w16cid:durableId="1212503505">
    <w:abstractNumId w:val="90"/>
  </w:num>
  <w:num w:numId="38" w16cid:durableId="1729839189">
    <w:abstractNumId w:val="4"/>
  </w:num>
  <w:num w:numId="39" w16cid:durableId="1629815991">
    <w:abstractNumId w:val="58"/>
  </w:num>
  <w:num w:numId="40" w16cid:durableId="8917554">
    <w:abstractNumId w:val="2"/>
  </w:num>
  <w:num w:numId="41" w16cid:durableId="424109076">
    <w:abstractNumId w:val="12"/>
  </w:num>
  <w:num w:numId="42" w16cid:durableId="1832673411">
    <w:abstractNumId w:val="43"/>
  </w:num>
  <w:num w:numId="43" w16cid:durableId="1494418629">
    <w:abstractNumId w:val="85"/>
  </w:num>
  <w:num w:numId="44" w16cid:durableId="1440106443">
    <w:abstractNumId w:val="13"/>
  </w:num>
  <w:num w:numId="45" w16cid:durableId="1771776936">
    <w:abstractNumId w:val="14"/>
  </w:num>
  <w:num w:numId="46" w16cid:durableId="342824615">
    <w:abstractNumId w:val="52"/>
  </w:num>
  <w:num w:numId="47" w16cid:durableId="331612212">
    <w:abstractNumId w:val="26"/>
  </w:num>
  <w:num w:numId="48" w16cid:durableId="325476604">
    <w:abstractNumId w:val="16"/>
  </w:num>
  <w:num w:numId="49" w16cid:durableId="66071980">
    <w:abstractNumId w:val="36"/>
  </w:num>
  <w:num w:numId="50" w16cid:durableId="379984880">
    <w:abstractNumId w:val="73"/>
  </w:num>
  <w:num w:numId="51" w16cid:durableId="2121139485">
    <w:abstractNumId w:val="25"/>
  </w:num>
  <w:num w:numId="52" w16cid:durableId="811603025">
    <w:abstractNumId w:val="74"/>
  </w:num>
  <w:num w:numId="53" w16cid:durableId="1208176311">
    <w:abstractNumId w:val="68"/>
  </w:num>
  <w:num w:numId="54" w16cid:durableId="1945726307">
    <w:abstractNumId w:val="18"/>
  </w:num>
  <w:num w:numId="55" w16cid:durableId="92408014">
    <w:abstractNumId w:val="79"/>
  </w:num>
  <w:num w:numId="56" w16cid:durableId="904873429">
    <w:abstractNumId w:val="17"/>
  </w:num>
  <w:num w:numId="57" w16cid:durableId="2019040986">
    <w:abstractNumId w:val="5"/>
  </w:num>
  <w:num w:numId="58" w16cid:durableId="1434209856">
    <w:abstractNumId w:val="3"/>
  </w:num>
  <w:num w:numId="59" w16cid:durableId="659697845">
    <w:abstractNumId w:val="49"/>
  </w:num>
  <w:num w:numId="60" w16cid:durableId="691954193">
    <w:abstractNumId w:val="76"/>
  </w:num>
  <w:num w:numId="61" w16cid:durableId="809398614">
    <w:abstractNumId w:val="15"/>
  </w:num>
  <w:num w:numId="62" w16cid:durableId="1169783578">
    <w:abstractNumId w:val="23"/>
  </w:num>
  <w:num w:numId="63" w16cid:durableId="2071465688">
    <w:abstractNumId w:val="93"/>
  </w:num>
  <w:num w:numId="64" w16cid:durableId="169953354">
    <w:abstractNumId w:val="33"/>
  </w:num>
  <w:num w:numId="65" w16cid:durableId="907685671">
    <w:abstractNumId w:val="38"/>
  </w:num>
  <w:num w:numId="66" w16cid:durableId="12925978">
    <w:abstractNumId w:val="11"/>
  </w:num>
  <w:num w:numId="67" w16cid:durableId="981349265">
    <w:abstractNumId w:val="59"/>
  </w:num>
  <w:num w:numId="68" w16cid:durableId="1223718391">
    <w:abstractNumId w:val="67"/>
  </w:num>
  <w:num w:numId="69" w16cid:durableId="178740032">
    <w:abstractNumId w:val="28"/>
  </w:num>
  <w:num w:numId="70" w16cid:durableId="1846898980">
    <w:abstractNumId w:val="0"/>
  </w:num>
  <w:num w:numId="71" w16cid:durableId="140970786">
    <w:abstractNumId w:val="66"/>
  </w:num>
  <w:num w:numId="72" w16cid:durableId="369376747">
    <w:abstractNumId w:val="54"/>
  </w:num>
  <w:num w:numId="73" w16cid:durableId="239021596">
    <w:abstractNumId w:val="20"/>
  </w:num>
  <w:num w:numId="74" w16cid:durableId="89617">
    <w:abstractNumId w:val="72"/>
  </w:num>
  <w:num w:numId="75" w16cid:durableId="1048724799">
    <w:abstractNumId w:val="29"/>
  </w:num>
  <w:num w:numId="76" w16cid:durableId="1441102768">
    <w:abstractNumId w:val="86"/>
  </w:num>
  <w:num w:numId="77" w16cid:durableId="133001321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845485180">
    <w:abstractNumId w:val="46"/>
  </w:num>
  <w:num w:numId="79" w16cid:durableId="1806270330">
    <w:abstractNumId w:val="82"/>
  </w:num>
  <w:num w:numId="80" w16cid:durableId="1806702903">
    <w:abstractNumId w:val="91"/>
  </w:num>
  <w:num w:numId="81" w16cid:durableId="815494703">
    <w:abstractNumId w:val="51"/>
  </w:num>
  <w:num w:numId="82" w16cid:durableId="420948558">
    <w:abstractNumId w:val="27"/>
  </w:num>
  <w:num w:numId="83" w16cid:durableId="48041512">
    <w:abstractNumId w:val="77"/>
  </w:num>
  <w:num w:numId="84" w16cid:durableId="1456363189">
    <w:abstractNumId w:val="75"/>
  </w:num>
  <w:num w:numId="85" w16cid:durableId="537595058">
    <w:abstractNumId w:val="8"/>
  </w:num>
  <w:num w:numId="86" w16cid:durableId="1310596904">
    <w:abstractNumId w:val="88"/>
  </w:num>
  <w:num w:numId="87" w16cid:durableId="826170025">
    <w:abstractNumId w:val="48"/>
  </w:num>
  <w:num w:numId="88" w16cid:durableId="2090156912">
    <w:abstractNumId w:val="30"/>
  </w:num>
  <w:num w:numId="89" w16cid:durableId="208423665">
    <w:abstractNumId w:val="50"/>
  </w:num>
  <w:num w:numId="90" w16cid:durableId="524713000">
    <w:abstractNumId w:val="71"/>
  </w:num>
  <w:num w:numId="91" w16cid:durableId="1410035067">
    <w:abstractNumId w:val="65"/>
  </w:num>
  <w:num w:numId="92" w16cid:durableId="1600985789">
    <w:abstractNumId w:val="62"/>
  </w:num>
  <w:num w:numId="93" w16cid:durableId="1279331265">
    <w:abstractNumId w:val="6"/>
  </w:num>
  <w:num w:numId="94" w16cid:durableId="1852792069">
    <w:abstractNumId w:val="69"/>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001"/>
    <w:rsid w:val="000128A3"/>
    <w:rsid w:val="0001307F"/>
    <w:rsid w:val="00021A23"/>
    <w:rsid w:val="00022E50"/>
    <w:rsid w:val="000337C0"/>
    <w:rsid w:val="00042439"/>
    <w:rsid w:val="00045435"/>
    <w:rsid w:val="0004753E"/>
    <w:rsid w:val="00060A23"/>
    <w:rsid w:val="00063D69"/>
    <w:rsid w:val="00066C86"/>
    <w:rsid w:val="00092BB6"/>
    <w:rsid w:val="000A17CB"/>
    <w:rsid w:val="000B07D3"/>
    <w:rsid w:val="000B2CCD"/>
    <w:rsid w:val="000C105A"/>
    <w:rsid w:val="000C2D98"/>
    <w:rsid w:val="000C40F6"/>
    <w:rsid w:val="000E033F"/>
    <w:rsid w:val="000E2494"/>
    <w:rsid w:val="000E55B2"/>
    <w:rsid w:val="000E6950"/>
    <w:rsid w:val="00101586"/>
    <w:rsid w:val="00105586"/>
    <w:rsid w:val="0010785A"/>
    <w:rsid w:val="0011452C"/>
    <w:rsid w:val="001229DB"/>
    <w:rsid w:val="00133BEF"/>
    <w:rsid w:val="00151B02"/>
    <w:rsid w:val="00154EEC"/>
    <w:rsid w:val="0015737C"/>
    <w:rsid w:val="001615F1"/>
    <w:rsid w:val="00162CFD"/>
    <w:rsid w:val="00173ACE"/>
    <w:rsid w:val="00174D36"/>
    <w:rsid w:val="00181D5D"/>
    <w:rsid w:val="0018513C"/>
    <w:rsid w:val="001B6334"/>
    <w:rsid w:val="001B7147"/>
    <w:rsid w:val="001C0E6B"/>
    <w:rsid w:val="001C60D1"/>
    <w:rsid w:val="001D5526"/>
    <w:rsid w:val="001D719A"/>
    <w:rsid w:val="001F36A0"/>
    <w:rsid w:val="001F52A7"/>
    <w:rsid w:val="001F7BEE"/>
    <w:rsid w:val="00200EFC"/>
    <w:rsid w:val="00201E92"/>
    <w:rsid w:val="002055C4"/>
    <w:rsid w:val="00206054"/>
    <w:rsid w:val="002109CF"/>
    <w:rsid w:val="00211091"/>
    <w:rsid w:val="00213ED0"/>
    <w:rsid w:val="0021731A"/>
    <w:rsid w:val="002221B5"/>
    <w:rsid w:val="00224097"/>
    <w:rsid w:val="00224939"/>
    <w:rsid w:val="00235772"/>
    <w:rsid w:val="00244F34"/>
    <w:rsid w:val="0025036A"/>
    <w:rsid w:val="00250DF3"/>
    <w:rsid w:val="00253442"/>
    <w:rsid w:val="00257189"/>
    <w:rsid w:val="00261741"/>
    <w:rsid w:val="00264351"/>
    <w:rsid w:val="00274806"/>
    <w:rsid w:val="00275C00"/>
    <w:rsid w:val="0028394A"/>
    <w:rsid w:val="00286331"/>
    <w:rsid w:val="00295D2A"/>
    <w:rsid w:val="002A3EED"/>
    <w:rsid w:val="002A6D02"/>
    <w:rsid w:val="002A6D26"/>
    <w:rsid w:val="002A790F"/>
    <w:rsid w:val="002B3128"/>
    <w:rsid w:val="002C1BBD"/>
    <w:rsid w:val="002C48E1"/>
    <w:rsid w:val="002C6F3C"/>
    <w:rsid w:val="002C7473"/>
    <w:rsid w:val="002D1BAA"/>
    <w:rsid w:val="002D4AA3"/>
    <w:rsid w:val="002E1909"/>
    <w:rsid w:val="002F1A31"/>
    <w:rsid w:val="00303C39"/>
    <w:rsid w:val="00313C84"/>
    <w:rsid w:val="003201FE"/>
    <w:rsid w:val="0032663B"/>
    <w:rsid w:val="00352B91"/>
    <w:rsid w:val="0036562B"/>
    <w:rsid w:val="00365637"/>
    <w:rsid w:val="00372D3E"/>
    <w:rsid w:val="00382C9D"/>
    <w:rsid w:val="003A0F9C"/>
    <w:rsid w:val="003A31E3"/>
    <w:rsid w:val="003A534E"/>
    <w:rsid w:val="003B295B"/>
    <w:rsid w:val="003B3549"/>
    <w:rsid w:val="003B64FE"/>
    <w:rsid w:val="003C0555"/>
    <w:rsid w:val="003C6916"/>
    <w:rsid w:val="003C6A2D"/>
    <w:rsid w:val="003E1502"/>
    <w:rsid w:val="003E53D4"/>
    <w:rsid w:val="003E67E6"/>
    <w:rsid w:val="003F315D"/>
    <w:rsid w:val="0040506D"/>
    <w:rsid w:val="004062FE"/>
    <w:rsid w:val="004255FA"/>
    <w:rsid w:val="004318CD"/>
    <w:rsid w:val="00456940"/>
    <w:rsid w:val="0046518D"/>
    <w:rsid w:val="0047696D"/>
    <w:rsid w:val="0048204D"/>
    <w:rsid w:val="00482F10"/>
    <w:rsid w:val="004846EE"/>
    <w:rsid w:val="00494176"/>
    <w:rsid w:val="004A6302"/>
    <w:rsid w:val="004B1677"/>
    <w:rsid w:val="004B3A6C"/>
    <w:rsid w:val="004C0A91"/>
    <w:rsid w:val="004C3C76"/>
    <w:rsid w:val="004E101C"/>
    <w:rsid w:val="004E1529"/>
    <w:rsid w:val="004E3978"/>
    <w:rsid w:val="004E5492"/>
    <w:rsid w:val="004E588D"/>
    <w:rsid w:val="004F0597"/>
    <w:rsid w:val="004F55FC"/>
    <w:rsid w:val="004F6384"/>
    <w:rsid w:val="00505B63"/>
    <w:rsid w:val="0050661A"/>
    <w:rsid w:val="0051699E"/>
    <w:rsid w:val="00517235"/>
    <w:rsid w:val="00521B8E"/>
    <w:rsid w:val="005248BD"/>
    <w:rsid w:val="00526B0B"/>
    <w:rsid w:val="00531AD1"/>
    <w:rsid w:val="0054197F"/>
    <w:rsid w:val="0055079C"/>
    <w:rsid w:val="00552BBD"/>
    <w:rsid w:val="0055634D"/>
    <w:rsid w:val="00561811"/>
    <w:rsid w:val="00581A45"/>
    <w:rsid w:val="005823FE"/>
    <w:rsid w:val="005840E0"/>
    <w:rsid w:val="005866A1"/>
    <w:rsid w:val="00590347"/>
    <w:rsid w:val="005B7A05"/>
    <w:rsid w:val="005C0FA8"/>
    <w:rsid w:val="005D29FD"/>
    <w:rsid w:val="005D3AD6"/>
    <w:rsid w:val="005F1379"/>
    <w:rsid w:val="005F221C"/>
    <w:rsid w:val="005F25EC"/>
    <w:rsid w:val="005F3352"/>
    <w:rsid w:val="005F7E6B"/>
    <w:rsid w:val="00600440"/>
    <w:rsid w:val="00611FCF"/>
    <w:rsid w:val="0061304E"/>
    <w:rsid w:val="006432E5"/>
    <w:rsid w:val="0064472C"/>
    <w:rsid w:val="00646D57"/>
    <w:rsid w:val="0065082E"/>
    <w:rsid w:val="00654191"/>
    <w:rsid w:val="0065723C"/>
    <w:rsid w:val="006620BD"/>
    <w:rsid w:val="006648FB"/>
    <w:rsid w:val="00665C98"/>
    <w:rsid w:val="00681B1F"/>
    <w:rsid w:val="006823C3"/>
    <w:rsid w:val="00682C88"/>
    <w:rsid w:val="00694528"/>
    <w:rsid w:val="006A0914"/>
    <w:rsid w:val="006A7641"/>
    <w:rsid w:val="006C281B"/>
    <w:rsid w:val="006C3391"/>
    <w:rsid w:val="006C4787"/>
    <w:rsid w:val="006C5903"/>
    <w:rsid w:val="006C5B74"/>
    <w:rsid w:val="006C7903"/>
    <w:rsid w:val="006D12A9"/>
    <w:rsid w:val="006E762E"/>
    <w:rsid w:val="00712172"/>
    <w:rsid w:val="007130C6"/>
    <w:rsid w:val="007405E0"/>
    <w:rsid w:val="00741915"/>
    <w:rsid w:val="00744419"/>
    <w:rsid w:val="0075110B"/>
    <w:rsid w:val="0075175A"/>
    <w:rsid w:val="00772279"/>
    <w:rsid w:val="00783F62"/>
    <w:rsid w:val="0078441B"/>
    <w:rsid w:val="00784AFD"/>
    <w:rsid w:val="007A62AF"/>
    <w:rsid w:val="007B095C"/>
    <w:rsid w:val="007B0CEF"/>
    <w:rsid w:val="007C4882"/>
    <w:rsid w:val="007D258F"/>
    <w:rsid w:val="007D476E"/>
    <w:rsid w:val="007E56DE"/>
    <w:rsid w:val="007F46D1"/>
    <w:rsid w:val="0080322C"/>
    <w:rsid w:val="00806357"/>
    <w:rsid w:val="00813039"/>
    <w:rsid w:val="0081431B"/>
    <w:rsid w:val="00814C67"/>
    <w:rsid w:val="00820C8E"/>
    <w:rsid w:val="00822FCD"/>
    <w:rsid w:val="0083255E"/>
    <w:rsid w:val="00843245"/>
    <w:rsid w:val="00851170"/>
    <w:rsid w:val="00852E34"/>
    <w:rsid w:val="00854493"/>
    <w:rsid w:val="008559D4"/>
    <w:rsid w:val="0085748D"/>
    <w:rsid w:val="0086610E"/>
    <w:rsid w:val="0087532C"/>
    <w:rsid w:val="00884F9B"/>
    <w:rsid w:val="0089168C"/>
    <w:rsid w:val="008A0F7A"/>
    <w:rsid w:val="008A25E6"/>
    <w:rsid w:val="008A35CB"/>
    <w:rsid w:val="008A613D"/>
    <w:rsid w:val="008B25D7"/>
    <w:rsid w:val="008B3B59"/>
    <w:rsid w:val="008B427C"/>
    <w:rsid w:val="008B4859"/>
    <w:rsid w:val="008C3AE9"/>
    <w:rsid w:val="008D0198"/>
    <w:rsid w:val="008E1A49"/>
    <w:rsid w:val="008E2500"/>
    <w:rsid w:val="008F38FF"/>
    <w:rsid w:val="008F3DD5"/>
    <w:rsid w:val="008F6FF1"/>
    <w:rsid w:val="009006A7"/>
    <w:rsid w:val="009111D4"/>
    <w:rsid w:val="009132CA"/>
    <w:rsid w:val="00913A7C"/>
    <w:rsid w:val="0091630D"/>
    <w:rsid w:val="00917D1E"/>
    <w:rsid w:val="009236C4"/>
    <w:rsid w:val="00936153"/>
    <w:rsid w:val="00937489"/>
    <w:rsid w:val="00945C83"/>
    <w:rsid w:val="009467C5"/>
    <w:rsid w:val="00947351"/>
    <w:rsid w:val="00950C78"/>
    <w:rsid w:val="00951CB9"/>
    <w:rsid w:val="0095220B"/>
    <w:rsid w:val="00954370"/>
    <w:rsid w:val="009577EA"/>
    <w:rsid w:val="00960721"/>
    <w:rsid w:val="00967E6E"/>
    <w:rsid w:val="00970445"/>
    <w:rsid w:val="009960B2"/>
    <w:rsid w:val="009B5061"/>
    <w:rsid w:val="009C3C8A"/>
    <w:rsid w:val="009C3E3E"/>
    <w:rsid w:val="009D0675"/>
    <w:rsid w:val="009D187A"/>
    <w:rsid w:val="00A15005"/>
    <w:rsid w:val="00A175FD"/>
    <w:rsid w:val="00A26E2E"/>
    <w:rsid w:val="00A303F5"/>
    <w:rsid w:val="00A31478"/>
    <w:rsid w:val="00A31974"/>
    <w:rsid w:val="00A4344A"/>
    <w:rsid w:val="00A54004"/>
    <w:rsid w:val="00A62E96"/>
    <w:rsid w:val="00A64E40"/>
    <w:rsid w:val="00A70734"/>
    <w:rsid w:val="00A70756"/>
    <w:rsid w:val="00A776BD"/>
    <w:rsid w:val="00A80AA3"/>
    <w:rsid w:val="00A811C2"/>
    <w:rsid w:val="00A81C5A"/>
    <w:rsid w:val="00A8537E"/>
    <w:rsid w:val="00A85864"/>
    <w:rsid w:val="00A87611"/>
    <w:rsid w:val="00A97926"/>
    <w:rsid w:val="00AA0D76"/>
    <w:rsid w:val="00AB192B"/>
    <w:rsid w:val="00AB244A"/>
    <w:rsid w:val="00AB3E49"/>
    <w:rsid w:val="00AB40D8"/>
    <w:rsid w:val="00AB562F"/>
    <w:rsid w:val="00AC09C5"/>
    <w:rsid w:val="00AC24EC"/>
    <w:rsid w:val="00AC61E0"/>
    <w:rsid w:val="00AC63D8"/>
    <w:rsid w:val="00AC7A0A"/>
    <w:rsid w:val="00AD0774"/>
    <w:rsid w:val="00AD3BE6"/>
    <w:rsid w:val="00AE742C"/>
    <w:rsid w:val="00B0286D"/>
    <w:rsid w:val="00B03CD4"/>
    <w:rsid w:val="00B0620B"/>
    <w:rsid w:val="00B1629A"/>
    <w:rsid w:val="00B30A94"/>
    <w:rsid w:val="00B3489E"/>
    <w:rsid w:val="00B36BE2"/>
    <w:rsid w:val="00B44A40"/>
    <w:rsid w:val="00B51787"/>
    <w:rsid w:val="00B621A8"/>
    <w:rsid w:val="00B67734"/>
    <w:rsid w:val="00B72381"/>
    <w:rsid w:val="00B834C4"/>
    <w:rsid w:val="00B90E28"/>
    <w:rsid w:val="00BA20D5"/>
    <w:rsid w:val="00BA78E0"/>
    <w:rsid w:val="00BD30EB"/>
    <w:rsid w:val="00BE1F9E"/>
    <w:rsid w:val="00BF3458"/>
    <w:rsid w:val="00BF6B8C"/>
    <w:rsid w:val="00C00A9D"/>
    <w:rsid w:val="00C018DA"/>
    <w:rsid w:val="00C05A0B"/>
    <w:rsid w:val="00C05B72"/>
    <w:rsid w:val="00C1682E"/>
    <w:rsid w:val="00C23C98"/>
    <w:rsid w:val="00C31B2D"/>
    <w:rsid w:val="00C34000"/>
    <w:rsid w:val="00C52086"/>
    <w:rsid w:val="00C521E7"/>
    <w:rsid w:val="00C716A1"/>
    <w:rsid w:val="00C75D97"/>
    <w:rsid w:val="00C770CB"/>
    <w:rsid w:val="00C817DC"/>
    <w:rsid w:val="00C83DB2"/>
    <w:rsid w:val="00C9028D"/>
    <w:rsid w:val="00C97EA3"/>
    <w:rsid w:val="00CB2B64"/>
    <w:rsid w:val="00CB580F"/>
    <w:rsid w:val="00CC05E8"/>
    <w:rsid w:val="00CC0BC9"/>
    <w:rsid w:val="00CD3816"/>
    <w:rsid w:val="00CD4F97"/>
    <w:rsid w:val="00CD6F36"/>
    <w:rsid w:val="00D01C6E"/>
    <w:rsid w:val="00D03549"/>
    <w:rsid w:val="00D12543"/>
    <w:rsid w:val="00D35BC2"/>
    <w:rsid w:val="00D42FE1"/>
    <w:rsid w:val="00D628F4"/>
    <w:rsid w:val="00D62EB5"/>
    <w:rsid w:val="00D63E8D"/>
    <w:rsid w:val="00D70550"/>
    <w:rsid w:val="00D77F60"/>
    <w:rsid w:val="00D827BC"/>
    <w:rsid w:val="00D85001"/>
    <w:rsid w:val="00D873B9"/>
    <w:rsid w:val="00D91861"/>
    <w:rsid w:val="00DB0A95"/>
    <w:rsid w:val="00DB169A"/>
    <w:rsid w:val="00DC4471"/>
    <w:rsid w:val="00DC7D69"/>
    <w:rsid w:val="00DF2285"/>
    <w:rsid w:val="00E01393"/>
    <w:rsid w:val="00E024FB"/>
    <w:rsid w:val="00E02E51"/>
    <w:rsid w:val="00E1030F"/>
    <w:rsid w:val="00E279D7"/>
    <w:rsid w:val="00E36A3F"/>
    <w:rsid w:val="00E42070"/>
    <w:rsid w:val="00E45683"/>
    <w:rsid w:val="00E46FA5"/>
    <w:rsid w:val="00E50CD4"/>
    <w:rsid w:val="00E56240"/>
    <w:rsid w:val="00E6061C"/>
    <w:rsid w:val="00E6184C"/>
    <w:rsid w:val="00E71187"/>
    <w:rsid w:val="00E73927"/>
    <w:rsid w:val="00E82807"/>
    <w:rsid w:val="00E91400"/>
    <w:rsid w:val="00E963D6"/>
    <w:rsid w:val="00EA4F56"/>
    <w:rsid w:val="00EA62D4"/>
    <w:rsid w:val="00EB3D69"/>
    <w:rsid w:val="00ED7934"/>
    <w:rsid w:val="00EE45DB"/>
    <w:rsid w:val="00EE5DFD"/>
    <w:rsid w:val="00EF038E"/>
    <w:rsid w:val="00EF2D3F"/>
    <w:rsid w:val="00F07972"/>
    <w:rsid w:val="00F13E76"/>
    <w:rsid w:val="00F175E3"/>
    <w:rsid w:val="00F35469"/>
    <w:rsid w:val="00F5745C"/>
    <w:rsid w:val="00F704B5"/>
    <w:rsid w:val="00F743B5"/>
    <w:rsid w:val="00F85EE4"/>
    <w:rsid w:val="00F9270A"/>
    <w:rsid w:val="00F9747F"/>
    <w:rsid w:val="00FA1F2D"/>
    <w:rsid w:val="00FA25CC"/>
    <w:rsid w:val="00FB2C8F"/>
    <w:rsid w:val="00FB61CE"/>
    <w:rsid w:val="00FC0CBA"/>
    <w:rsid w:val="00FC67CF"/>
    <w:rsid w:val="00FD69C4"/>
    <w:rsid w:val="00FF0900"/>
    <w:rsid w:val="00FF4B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4D71E"/>
  <w15:docId w15:val="{5A68EF02-4CCA-40F8-8A6C-1D83F6289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091"/>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D85001"/>
    <w:pPr>
      <w:spacing w:before="158"/>
      <w:ind w:left="1277"/>
      <w:outlineLvl w:val="0"/>
    </w:pPr>
    <w:rPr>
      <w:b/>
      <w:bCs/>
      <w:sz w:val="48"/>
      <w:szCs w:val="48"/>
    </w:rPr>
  </w:style>
  <w:style w:type="paragraph" w:styleId="Heading2">
    <w:name w:val="heading 2"/>
    <w:basedOn w:val="Normal"/>
    <w:next w:val="Normal"/>
    <w:link w:val="Heading2Char"/>
    <w:uiPriority w:val="9"/>
    <w:unhideWhenUsed/>
    <w:qFormat/>
    <w:rsid w:val="00D85001"/>
    <w:pPr>
      <w:spacing w:before="124"/>
      <w:ind w:left="852"/>
      <w:outlineLvl w:val="1"/>
    </w:pPr>
    <w:rPr>
      <w:b/>
      <w:bCs/>
      <w:sz w:val="28"/>
      <w:szCs w:val="28"/>
    </w:rPr>
  </w:style>
  <w:style w:type="paragraph" w:styleId="Heading3">
    <w:name w:val="heading 3"/>
    <w:basedOn w:val="Normal"/>
    <w:next w:val="Normal"/>
    <w:link w:val="Heading3Char"/>
    <w:uiPriority w:val="9"/>
    <w:unhideWhenUsed/>
    <w:qFormat/>
    <w:rsid w:val="00D85001"/>
    <w:pPr>
      <w:spacing w:before="130"/>
      <w:ind w:left="112"/>
      <w:outlineLvl w:val="2"/>
    </w:pPr>
    <w:rPr>
      <w:b/>
      <w:bCs/>
      <w:sz w:val="24"/>
      <w:szCs w:val="24"/>
    </w:rPr>
  </w:style>
  <w:style w:type="paragraph" w:styleId="Heading4">
    <w:name w:val="heading 4"/>
    <w:basedOn w:val="Normal"/>
    <w:next w:val="Normal"/>
    <w:link w:val="Heading4Char"/>
    <w:unhideWhenUsed/>
    <w:qFormat/>
    <w:rsid w:val="00D85001"/>
    <w:pPr>
      <w:ind w:left="679" w:right="316" w:hanging="565"/>
      <w:jc w:val="both"/>
      <w:outlineLvl w:val="3"/>
    </w:pPr>
    <w:rPr>
      <w:sz w:val="24"/>
      <w:szCs w:val="24"/>
    </w:rPr>
  </w:style>
  <w:style w:type="paragraph" w:styleId="Heading5">
    <w:name w:val="heading 5"/>
    <w:basedOn w:val="Normal"/>
    <w:next w:val="Normal"/>
    <w:link w:val="Heading5Char"/>
    <w:uiPriority w:val="9"/>
    <w:unhideWhenUsed/>
    <w:qFormat/>
    <w:rsid w:val="00D85001"/>
    <w:pPr>
      <w:spacing w:before="238"/>
      <w:ind w:left="1464"/>
      <w:outlineLvl w:val="4"/>
    </w:pPr>
    <w:rPr>
      <w:b/>
      <w:bCs/>
    </w:rPr>
  </w:style>
  <w:style w:type="paragraph" w:styleId="Heading6">
    <w:name w:val="heading 6"/>
    <w:basedOn w:val="Normal"/>
    <w:next w:val="Normal"/>
    <w:link w:val="Heading6Char"/>
    <w:unhideWhenUsed/>
    <w:qFormat/>
    <w:rsid w:val="00D85001"/>
    <w:pPr>
      <w:spacing w:line="248" w:lineRule="exact"/>
      <w:ind w:left="846"/>
      <w:outlineLvl w:val="5"/>
    </w:pPr>
    <w:rPr>
      <w:b/>
      <w:bCs/>
      <w:i/>
    </w:rPr>
  </w:style>
  <w:style w:type="paragraph" w:styleId="Heading7">
    <w:name w:val="heading 7"/>
    <w:basedOn w:val="Normal"/>
    <w:next w:val="Normal"/>
    <w:link w:val="Heading7Char"/>
    <w:qFormat/>
    <w:rsid w:val="00D85001"/>
    <w:pPr>
      <w:keepNext/>
      <w:widowControl/>
      <w:tabs>
        <w:tab w:val="left" w:pos="1296"/>
        <w:tab w:val="left" w:pos="7980"/>
      </w:tabs>
      <w:suppressAutoHyphens/>
      <w:autoSpaceDE/>
      <w:autoSpaceDN/>
      <w:ind w:left="1296" w:hanging="1296"/>
      <w:outlineLvl w:val="6"/>
    </w:pPr>
    <w:rPr>
      <w:rFonts w:eastAsiaTheme="minorHAnsi"/>
      <w:b/>
      <w:sz w:val="24"/>
      <w:szCs w:val="24"/>
      <w:lang w:val="en-GB"/>
    </w:rPr>
  </w:style>
  <w:style w:type="paragraph" w:styleId="Heading8">
    <w:name w:val="heading 8"/>
    <w:basedOn w:val="Normal"/>
    <w:next w:val="Normal"/>
    <w:link w:val="Heading8Char"/>
    <w:qFormat/>
    <w:rsid w:val="00D85001"/>
    <w:pPr>
      <w:keepNext/>
      <w:widowControl/>
      <w:tabs>
        <w:tab w:val="left" w:pos="1440"/>
      </w:tabs>
      <w:suppressAutoHyphens/>
      <w:autoSpaceDE/>
      <w:autoSpaceDN/>
      <w:ind w:left="1440" w:hanging="1440"/>
      <w:jc w:val="right"/>
      <w:outlineLvl w:val="7"/>
    </w:pPr>
    <w:rPr>
      <w:rFonts w:eastAsiaTheme="minorHAnsi"/>
      <w:sz w:val="20"/>
      <w:szCs w:val="24"/>
      <w:lang w:val="en-GB"/>
    </w:rPr>
  </w:style>
  <w:style w:type="paragraph" w:styleId="Heading9">
    <w:name w:val="heading 9"/>
    <w:basedOn w:val="Normal"/>
    <w:next w:val="Normal"/>
    <w:link w:val="Heading9Char"/>
    <w:qFormat/>
    <w:rsid w:val="00D85001"/>
    <w:pPr>
      <w:widowControl/>
      <w:tabs>
        <w:tab w:val="left" w:pos="1584"/>
      </w:tabs>
      <w:autoSpaceDE/>
      <w:autoSpaceDN/>
      <w:spacing w:before="240" w:after="60"/>
      <w:ind w:left="1584" w:hanging="1584"/>
      <w:jc w:val="both"/>
      <w:outlineLvl w:val="8"/>
    </w:pPr>
    <w:rPr>
      <w:rFonts w:ascii="Arial" w:eastAsiaTheme="minorHAnsi" w:hAnsi="Arial"/>
      <w:b/>
      <w:i/>
      <w:sz w:val="18"/>
      <w:szCs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85001"/>
    <w:rPr>
      <w:rFonts w:ascii="Times New Roman" w:eastAsia="Times New Roman" w:hAnsi="Times New Roman" w:cs="Times New Roman"/>
      <w:b/>
      <w:bCs/>
      <w:sz w:val="48"/>
      <w:szCs w:val="48"/>
      <w:lang w:val="en-US"/>
    </w:rPr>
  </w:style>
  <w:style w:type="character" w:customStyle="1" w:styleId="Heading2Char">
    <w:name w:val="Heading 2 Char"/>
    <w:basedOn w:val="DefaultParagraphFont"/>
    <w:link w:val="Heading2"/>
    <w:uiPriority w:val="9"/>
    <w:qFormat/>
    <w:rsid w:val="00D85001"/>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9"/>
    <w:qFormat/>
    <w:rsid w:val="00D85001"/>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qFormat/>
    <w:rsid w:val="00D85001"/>
    <w:rPr>
      <w:rFonts w:ascii="Times New Roman" w:eastAsia="Times New Roman" w:hAnsi="Times New Roman" w:cs="Times New Roman"/>
      <w:sz w:val="24"/>
      <w:szCs w:val="24"/>
      <w:lang w:val="en-US"/>
    </w:rPr>
  </w:style>
  <w:style w:type="character" w:customStyle="1" w:styleId="Heading5Char">
    <w:name w:val="Heading 5 Char"/>
    <w:basedOn w:val="DefaultParagraphFont"/>
    <w:link w:val="Heading5"/>
    <w:uiPriority w:val="9"/>
    <w:qFormat/>
    <w:rsid w:val="00D85001"/>
    <w:rPr>
      <w:rFonts w:ascii="Times New Roman" w:eastAsia="Times New Roman" w:hAnsi="Times New Roman" w:cs="Times New Roman"/>
      <w:b/>
      <w:bCs/>
      <w:lang w:val="en-US"/>
    </w:rPr>
  </w:style>
  <w:style w:type="character" w:customStyle="1" w:styleId="Heading6Char">
    <w:name w:val="Heading 6 Char"/>
    <w:basedOn w:val="DefaultParagraphFont"/>
    <w:link w:val="Heading6"/>
    <w:qFormat/>
    <w:rsid w:val="00D85001"/>
    <w:rPr>
      <w:rFonts w:ascii="Times New Roman" w:eastAsia="Times New Roman" w:hAnsi="Times New Roman" w:cs="Times New Roman"/>
      <w:b/>
      <w:bCs/>
      <w:i/>
      <w:lang w:val="en-US"/>
    </w:rPr>
  </w:style>
  <w:style w:type="character" w:customStyle="1" w:styleId="Heading7Char">
    <w:name w:val="Heading 7 Char"/>
    <w:basedOn w:val="DefaultParagraphFont"/>
    <w:link w:val="Heading7"/>
    <w:qFormat/>
    <w:rsid w:val="00D85001"/>
    <w:rPr>
      <w:rFonts w:ascii="Times New Roman" w:hAnsi="Times New Roman" w:cs="Times New Roman"/>
      <w:b/>
      <w:sz w:val="24"/>
      <w:szCs w:val="24"/>
    </w:rPr>
  </w:style>
  <w:style w:type="character" w:customStyle="1" w:styleId="Heading8Char">
    <w:name w:val="Heading 8 Char"/>
    <w:basedOn w:val="DefaultParagraphFont"/>
    <w:link w:val="Heading8"/>
    <w:rsid w:val="00D85001"/>
    <w:rPr>
      <w:rFonts w:ascii="Times New Roman" w:hAnsi="Times New Roman" w:cs="Times New Roman"/>
      <w:sz w:val="20"/>
      <w:szCs w:val="24"/>
    </w:rPr>
  </w:style>
  <w:style w:type="character" w:customStyle="1" w:styleId="Heading9Char">
    <w:name w:val="Heading 9 Char"/>
    <w:basedOn w:val="DefaultParagraphFont"/>
    <w:link w:val="Heading9"/>
    <w:rsid w:val="00D85001"/>
    <w:rPr>
      <w:rFonts w:ascii="Arial" w:hAnsi="Arial" w:cs="Times New Roman"/>
      <w:b/>
      <w:i/>
      <w:sz w:val="18"/>
      <w:szCs w:val="24"/>
    </w:rPr>
  </w:style>
  <w:style w:type="paragraph" w:styleId="BalloonText">
    <w:name w:val="Balloon Text"/>
    <w:basedOn w:val="Normal"/>
    <w:link w:val="BalloonTextChar"/>
    <w:uiPriority w:val="99"/>
    <w:semiHidden/>
    <w:unhideWhenUsed/>
    <w:qFormat/>
    <w:rsid w:val="00D85001"/>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D85001"/>
    <w:rPr>
      <w:rFonts w:ascii="Segoe UI" w:eastAsia="Times New Roman" w:hAnsi="Segoe UI" w:cs="Segoe UI"/>
      <w:sz w:val="18"/>
      <w:szCs w:val="18"/>
      <w:lang w:val="en-US"/>
    </w:rPr>
  </w:style>
  <w:style w:type="paragraph" w:styleId="BodyText">
    <w:name w:val="Body Text"/>
    <w:basedOn w:val="Normal"/>
    <w:link w:val="BodyTextChar"/>
    <w:uiPriority w:val="1"/>
    <w:qFormat/>
    <w:rsid w:val="00D85001"/>
  </w:style>
  <w:style w:type="character" w:customStyle="1" w:styleId="BodyTextChar">
    <w:name w:val="Body Text Char"/>
    <w:basedOn w:val="DefaultParagraphFont"/>
    <w:link w:val="BodyText"/>
    <w:uiPriority w:val="1"/>
    <w:qFormat/>
    <w:rsid w:val="00D85001"/>
    <w:rPr>
      <w:rFonts w:ascii="Times New Roman" w:eastAsia="Times New Roman" w:hAnsi="Times New Roman" w:cs="Times New Roman"/>
      <w:lang w:val="en-US"/>
    </w:rPr>
  </w:style>
  <w:style w:type="paragraph" w:styleId="BodyTextIndent3">
    <w:name w:val="Body Text Indent 3"/>
    <w:basedOn w:val="Normal"/>
    <w:link w:val="BodyTextIndent3Char"/>
    <w:uiPriority w:val="99"/>
    <w:unhideWhenUsed/>
    <w:rsid w:val="00D85001"/>
    <w:pPr>
      <w:spacing w:after="120"/>
      <w:ind w:left="283"/>
    </w:pPr>
    <w:rPr>
      <w:sz w:val="16"/>
      <w:szCs w:val="16"/>
    </w:rPr>
  </w:style>
  <w:style w:type="character" w:customStyle="1" w:styleId="BodyTextIndent3Char">
    <w:name w:val="Body Text Indent 3 Char"/>
    <w:basedOn w:val="DefaultParagraphFont"/>
    <w:link w:val="BodyTextIndent3"/>
    <w:uiPriority w:val="99"/>
    <w:rsid w:val="00D85001"/>
    <w:rPr>
      <w:rFonts w:ascii="Times New Roman" w:eastAsia="Times New Roman" w:hAnsi="Times New Roman" w:cs="Times New Roman"/>
      <w:sz w:val="16"/>
      <w:szCs w:val="16"/>
      <w:lang w:val="en-US"/>
    </w:rPr>
  </w:style>
  <w:style w:type="paragraph" w:styleId="CommentText">
    <w:name w:val="annotation text"/>
    <w:basedOn w:val="Normal"/>
    <w:link w:val="CommentTextChar"/>
    <w:uiPriority w:val="99"/>
    <w:qFormat/>
    <w:rsid w:val="00D85001"/>
    <w:pPr>
      <w:widowControl/>
      <w:autoSpaceDE/>
      <w:autoSpaceDN/>
    </w:pPr>
    <w:rPr>
      <w:rFonts w:eastAsiaTheme="minorHAnsi"/>
      <w:sz w:val="20"/>
      <w:szCs w:val="24"/>
      <w:lang w:val="en-GB"/>
    </w:rPr>
  </w:style>
  <w:style w:type="character" w:customStyle="1" w:styleId="CommentTextChar">
    <w:name w:val="Comment Text Char"/>
    <w:basedOn w:val="DefaultParagraphFont"/>
    <w:link w:val="CommentText"/>
    <w:uiPriority w:val="99"/>
    <w:rsid w:val="00D85001"/>
    <w:rPr>
      <w:rFonts w:ascii="Times New Roman" w:hAnsi="Times New Roman" w:cs="Times New Roman"/>
      <w:sz w:val="20"/>
      <w:szCs w:val="24"/>
    </w:rPr>
  </w:style>
  <w:style w:type="paragraph" w:styleId="Footer">
    <w:name w:val="footer"/>
    <w:basedOn w:val="Normal"/>
    <w:link w:val="FooterChar"/>
    <w:uiPriority w:val="99"/>
    <w:rsid w:val="00D85001"/>
    <w:pPr>
      <w:widowControl/>
      <w:tabs>
        <w:tab w:val="right" w:leader="underscore" w:pos="9504"/>
      </w:tabs>
      <w:autoSpaceDE/>
      <w:autoSpaceDN/>
      <w:spacing w:before="120"/>
    </w:pPr>
    <w:rPr>
      <w:rFonts w:eastAsiaTheme="minorHAnsi"/>
      <w:sz w:val="24"/>
      <w:szCs w:val="24"/>
      <w:lang w:val="en-GB"/>
    </w:rPr>
  </w:style>
  <w:style w:type="character" w:customStyle="1" w:styleId="FooterChar">
    <w:name w:val="Footer Char"/>
    <w:basedOn w:val="DefaultParagraphFont"/>
    <w:link w:val="Footer"/>
    <w:uiPriority w:val="99"/>
    <w:qFormat/>
    <w:rsid w:val="00D85001"/>
    <w:rPr>
      <w:rFonts w:ascii="Times New Roman" w:hAnsi="Times New Roman" w:cs="Times New Roman"/>
      <w:sz w:val="24"/>
      <w:szCs w:val="24"/>
    </w:rPr>
  </w:style>
  <w:style w:type="character" w:styleId="FootnoteReference">
    <w:name w:val="footnote reference"/>
    <w:basedOn w:val="DefaultParagraphFont"/>
    <w:qFormat/>
    <w:rsid w:val="00D85001"/>
    <w:rPr>
      <w:vertAlign w:val="superscript"/>
    </w:rPr>
  </w:style>
  <w:style w:type="paragraph" w:styleId="FootnoteText">
    <w:name w:val="footnote text"/>
    <w:basedOn w:val="Normal"/>
    <w:link w:val="FootnoteTextChar"/>
    <w:qFormat/>
    <w:rsid w:val="00D85001"/>
    <w:pPr>
      <w:widowControl/>
      <w:autoSpaceDE/>
      <w:autoSpaceDN/>
      <w:spacing w:after="60"/>
      <w:ind w:left="360" w:hanging="360"/>
      <w:jc w:val="both"/>
    </w:pPr>
    <w:rPr>
      <w:rFonts w:eastAsiaTheme="minorHAnsi"/>
      <w:sz w:val="20"/>
      <w:szCs w:val="24"/>
      <w:lang w:val="en-GB"/>
    </w:rPr>
  </w:style>
  <w:style w:type="character" w:customStyle="1" w:styleId="FootnoteTextChar">
    <w:name w:val="Footnote Text Char"/>
    <w:basedOn w:val="DefaultParagraphFont"/>
    <w:link w:val="FootnoteText"/>
    <w:qFormat/>
    <w:rsid w:val="00D85001"/>
    <w:rPr>
      <w:rFonts w:ascii="Times New Roman" w:hAnsi="Times New Roman" w:cs="Times New Roman"/>
      <w:sz w:val="20"/>
      <w:szCs w:val="24"/>
    </w:rPr>
  </w:style>
  <w:style w:type="paragraph" w:styleId="Header">
    <w:name w:val="header"/>
    <w:basedOn w:val="Normal"/>
    <w:link w:val="HeaderChar"/>
    <w:uiPriority w:val="99"/>
    <w:unhideWhenUsed/>
    <w:rsid w:val="00D85001"/>
    <w:pPr>
      <w:tabs>
        <w:tab w:val="center" w:pos="4680"/>
        <w:tab w:val="right" w:pos="9360"/>
      </w:tabs>
    </w:pPr>
  </w:style>
  <w:style w:type="character" w:customStyle="1" w:styleId="HeaderChar">
    <w:name w:val="Header Char"/>
    <w:basedOn w:val="DefaultParagraphFont"/>
    <w:link w:val="Header"/>
    <w:uiPriority w:val="99"/>
    <w:qFormat/>
    <w:rsid w:val="00D85001"/>
    <w:rPr>
      <w:rFonts w:ascii="Times New Roman" w:eastAsia="Times New Roman" w:hAnsi="Times New Roman" w:cs="Times New Roman"/>
      <w:lang w:val="en-US"/>
    </w:rPr>
  </w:style>
  <w:style w:type="character" w:styleId="Hyperlink">
    <w:name w:val="Hyperlink"/>
    <w:basedOn w:val="DefaultParagraphFont"/>
    <w:uiPriority w:val="99"/>
    <w:unhideWhenUsed/>
    <w:qFormat/>
    <w:rsid w:val="00D85001"/>
    <w:rPr>
      <w:color w:val="0000FF" w:themeColor="hyperlink"/>
      <w:u w:val="single"/>
    </w:rPr>
  </w:style>
  <w:style w:type="paragraph" w:styleId="NormalWeb">
    <w:name w:val="Normal (Web)"/>
    <w:basedOn w:val="Normal"/>
    <w:uiPriority w:val="99"/>
    <w:qFormat/>
    <w:rsid w:val="00D85001"/>
    <w:pPr>
      <w:widowControl/>
      <w:autoSpaceDE/>
      <w:autoSpaceDN/>
      <w:spacing w:before="100" w:beforeAutospacing="1" w:after="100" w:afterAutospacing="1"/>
    </w:pPr>
    <w:rPr>
      <w:rFonts w:ascii="Arial Unicode MS" w:eastAsia="Arial Unicode MS" w:hAnsi="Arial Unicode MS" w:cs="Arial Unicode MS"/>
      <w:sz w:val="24"/>
      <w:szCs w:val="24"/>
      <w:lang w:val="en-GB"/>
    </w:rPr>
  </w:style>
  <w:style w:type="table" w:styleId="TableGrid">
    <w:name w:val="Table Grid"/>
    <w:basedOn w:val="TableNormal"/>
    <w:uiPriority w:val="39"/>
    <w:qFormat/>
    <w:rsid w:val="00D8500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qFormat/>
    <w:rsid w:val="00D85001"/>
    <w:pPr>
      <w:spacing w:before="234" w:line="248" w:lineRule="exact"/>
      <w:ind w:left="847"/>
    </w:pPr>
    <w:rPr>
      <w:b/>
      <w:bCs/>
    </w:rPr>
  </w:style>
  <w:style w:type="paragraph" w:styleId="TOC2">
    <w:name w:val="toc 2"/>
    <w:basedOn w:val="Normal"/>
    <w:next w:val="Normal"/>
    <w:uiPriority w:val="39"/>
    <w:qFormat/>
    <w:rsid w:val="00D85001"/>
    <w:pPr>
      <w:spacing w:line="244" w:lineRule="exact"/>
      <w:ind w:left="1414" w:hanging="567"/>
    </w:pPr>
  </w:style>
  <w:style w:type="paragraph" w:styleId="TOC3">
    <w:name w:val="toc 3"/>
    <w:basedOn w:val="Normal"/>
    <w:next w:val="Normal"/>
    <w:uiPriority w:val="39"/>
    <w:qFormat/>
    <w:rsid w:val="00D85001"/>
    <w:pPr>
      <w:spacing w:before="127"/>
      <w:ind w:left="847"/>
    </w:pPr>
    <w:rPr>
      <w:b/>
      <w:bCs/>
      <w:i/>
    </w:rPr>
  </w:style>
  <w:style w:type="paragraph" w:styleId="ListParagraph">
    <w:name w:val="List Paragraph"/>
    <w:aliases w:val="Citation List,본문(내용),List Paragraph (numbered (a)),Colorful List - Accent 11,List Item,Bullets,List Bullet Mary,Akapit z listą BS,List Paragraph 1,List_Paragraph,Multilevel para_II,List Paragraph1,Numbered List Paragraph,Normal 2,Referenc"/>
    <w:basedOn w:val="Normal"/>
    <w:link w:val="ListParagraphChar"/>
    <w:uiPriority w:val="34"/>
    <w:qFormat/>
    <w:rsid w:val="00D85001"/>
    <w:pPr>
      <w:ind w:left="1414" w:hanging="567"/>
    </w:pPr>
  </w:style>
  <w:style w:type="character" w:customStyle="1" w:styleId="ListParagraphChar">
    <w:name w:val="List Paragraph Char"/>
    <w:aliases w:val="Citation List Char,본문(내용) Char,List Paragraph (numbered (a)) Char,Colorful List - Accent 11 Char,List Item Char,Bullets Char,List Bullet Mary Char,Akapit z listą BS Char,List Paragraph 1 Char,List_Paragraph Char,List Paragraph1 Char"/>
    <w:basedOn w:val="DefaultParagraphFont"/>
    <w:link w:val="ListParagraph"/>
    <w:uiPriority w:val="34"/>
    <w:qFormat/>
    <w:rsid w:val="00D85001"/>
    <w:rPr>
      <w:rFonts w:ascii="Times New Roman" w:eastAsia="Times New Roman" w:hAnsi="Times New Roman" w:cs="Times New Roman"/>
      <w:lang w:val="en-US"/>
    </w:rPr>
  </w:style>
  <w:style w:type="paragraph" w:customStyle="1" w:styleId="TableParagraph">
    <w:name w:val="Table Paragraph"/>
    <w:basedOn w:val="Normal"/>
    <w:uiPriority w:val="1"/>
    <w:qFormat/>
    <w:rsid w:val="00D85001"/>
  </w:style>
  <w:style w:type="paragraph" w:customStyle="1" w:styleId="Sub-ClauseText">
    <w:name w:val="Sub-Clause Text"/>
    <w:basedOn w:val="Normal"/>
    <w:qFormat/>
    <w:rsid w:val="00D85001"/>
    <w:pPr>
      <w:widowControl/>
      <w:autoSpaceDE/>
      <w:autoSpaceDN/>
      <w:spacing w:before="120" w:after="120"/>
      <w:jc w:val="both"/>
    </w:pPr>
    <w:rPr>
      <w:rFonts w:eastAsiaTheme="minorHAnsi"/>
      <w:spacing w:val="-4"/>
      <w:sz w:val="24"/>
      <w:szCs w:val="24"/>
      <w:lang w:val="en-GB"/>
    </w:rPr>
  </w:style>
  <w:style w:type="paragraph" w:customStyle="1" w:styleId="TOCNumber1">
    <w:name w:val="TOC Number1"/>
    <w:basedOn w:val="Heading4"/>
    <w:rsid w:val="00D85001"/>
    <w:pPr>
      <w:widowControl/>
      <w:autoSpaceDE/>
      <w:autoSpaceDN/>
      <w:spacing w:before="120" w:after="120"/>
      <w:ind w:left="0" w:right="0" w:firstLine="0"/>
      <w:jc w:val="left"/>
      <w:outlineLvl w:val="9"/>
    </w:pPr>
    <w:rPr>
      <w:rFonts w:eastAsiaTheme="minorHAnsi"/>
      <w:b/>
      <w:lang w:val="en-GB"/>
    </w:rPr>
  </w:style>
  <w:style w:type="paragraph" w:customStyle="1" w:styleId="P3Header1-Clauses">
    <w:name w:val="P3 Header1-Clauses"/>
    <w:basedOn w:val="Normal"/>
    <w:rsid w:val="00D85001"/>
    <w:pPr>
      <w:widowControl/>
      <w:tabs>
        <w:tab w:val="left" w:pos="864"/>
      </w:tabs>
      <w:autoSpaceDE/>
      <w:autoSpaceDN/>
      <w:spacing w:before="120" w:after="120"/>
      <w:ind w:left="864" w:hanging="360"/>
    </w:pPr>
    <w:rPr>
      <w:rFonts w:eastAsiaTheme="minorHAnsi"/>
      <w:sz w:val="24"/>
      <w:szCs w:val="24"/>
      <w:lang w:val="en-GB"/>
    </w:rPr>
  </w:style>
  <w:style w:type="paragraph" w:customStyle="1" w:styleId="i">
    <w:name w:val="(i)"/>
    <w:basedOn w:val="Normal"/>
    <w:rsid w:val="00D85001"/>
    <w:pPr>
      <w:widowControl/>
      <w:suppressAutoHyphens/>
      <w:autoSpaceDE/>
      <w:autoSpaceDN/>
      <w:jc w:val="both"/>
    </w:pPr>
    <w:rPr>
      <w:rFonts w:ascii="Tms Rmn" w:eastAsiaTheme="minorHAnsi" w:hAnsi="Tms Rmn"/>
      <w:sz w:val="24"/>
      <w:szCs w:val="24"/>
      <w:lang w:val="en-GB"/>
    </w:rPr>
  </w:style>
  <w:style w:type="paragraph" w:customStyle="1" w:styleId="StyleHeader1-ClausesAfter0pt">
    <w:name w:val="Style Header 1 - Clauses + After:  0 pt"/>
    <w:basedOn w:val="Normal"/>
    <w:rsid w:val="00D85001"/>
    <w:pPr>
      <w:widowControl/>
      <w:autoSpaceDE/>
      <w:autoSpaceDN/>
      <w:spacing w:after="200"/>
      <w:jc w:val="both"/>
    </w:pPr>
    <w:rPr>
      <w:rFonts w:eastAsiaTheme="minorHAnsi"/>
      <w:bCs/>
      <w:sz w:val="24"/>
      <w:szCs w:val="24"/>
    </w:rPr>
  </w:style>
  <w:style w:type="paragraph" w:customStyle="1" w:styleId="Headfid1">
    <w:name w:val="Head fid1"/>
    <w:basedOn w:val="Normal"/>
    <w:qFormat/>
    <w:rsid w:val="00D85001"/>
    <w:pPr>
      <w:widowControl/>
      <w:numPr>
        <w:ilvl w:val="8"/>
        <w:numId w:val="1"/>
      </w:numPr>
      <w:autoSpaceDE/>
      <w:autoSpaceDN/>
      <w:spacing w:before="120" w:after="120"/>
      <w:jc w:val="both"/>
    </w:pPr>
    <w:rPr>
      <w:rFonts w:eastAsiaTheme="minorHAnsi"/>
      <w:b/>
      <w:sz w:val="24"/>
      <w:szCs w:val="24"/>
      <w:lang w:val="en-GB"/>
    </w:rPr>
  </w:style>
  <w:style w:type="paragraph" w:customStyle="1" w:styleId="Header2-SubClauses">
    <w:name w:val="Header 2 - SubClauses"/>
    <w:basedOn w:val="Normal"/>
    <w:qFormat/>
    <w:rsid w:val="00D85001"/>
    <w:pPr>
      <w:widowControl/>
      <w:tabs>
        <w:tab w:val="left" w:pos="504"/>
      </w:tabs>
      <w:autoSpaceDE/>
      <w:autoSpaceDN/>
      <w:spacing w:after="200"/>
      <w:ind w:left="504" w:hanging="504"/>
      <w:jc w:val="both"/>
    </w:pPr>
    <w:rPr>
      <w:rFonts w:eastAsiaTheme="minorHAnsi" w:cs="Arial"/>
      <w:sz w:val="24"/>
      <w:szCs w:val="24"/>
      <w:lang w:val="en-GB"/>
    </w:rPr>
  </w:style>
  <w:style w:type="paragraph" w:customStyle="1" w:styleId="StyleHeader1-ClausesAfter10pt">
    <w:name w:val="Style Header 1 - Clauses + After:  10 pt"/>
    <w:basedOn w:val="Normal"/>
    <w:qFormat/>
    <w:rsid w:val="00D85001"/>
    <w:pPr>
      <w:widowControl/>
      <w:tabs>
        <w:tab w:val="left" w:pos="567"/>
        <w:tab w:val="left" w:pos="7230"/>
      </w:tabs>
      <w:autoSpaceDE/>
      <w:autoSpaceDN/>
      <w:jc w:val="both"/>
    </w:pPr>
    <w:rPr>
      <w:bCs/>
      <w:sz w:val="24"/>
      <w:szCs w:val="20"/>
    </w:rPr>
  </w:style>
  <w:style w:type="paragraph" w:customStyle="1" w:styleId="Outline">
    <w:name w:val="Outline"/>
    <w:basedOn w:val="Normal"/>
    <w:rsid w:val="00D85001"/>
    <w:pPr>
      <w:widowControl/>
      <w:autoSpaceDE/>
      <w:autoSpaceDN/>
      <w:spacing w:before="240"/>
    </w:pPr>
    <w:rPr>
      <w:rFonts w:eastAsiaTheme="minorHAnsi"/>
      <w:kern w:val="28"/>
      <w:sz w:val="24"/>
      <w:szCs w:val="24"/>
      <w:lang w:val="en-GB"/>
    </w:rPr>
  </w:style>
  <w:style w:type="paragraph" w:customStyle="1" w:styleId="Outline1">
    <w:name w:val="Outline1"/>
    <w:basedOn w:val="Outline"/>
    <w:next w:val="Normal"/>
    <w:qFormat/>
    <w:rsid w:val="00D85001"/>
    <w:pPr>
      <w:keepNext/>
      <w:tabs>
        <w:tab w:val="left" w:pos="360"/>
      </w:tabs>
      <w:ind w:left="360" w:hanging="360"/>
    </w:pPr>
  </w:style>
  <w:style w:type="paragraph" w:customStyle="1" w:styleId="SectionVHeader">
    <w:name w:val="Section V. Header"/>
    <w:basedOn w:val="Normal"/>
    <w:rsid w:val="00D85001"/>
    <w:pPr>
      <w:widowControl/>
      <w:autoSpaceDE/>
      <w:autoSpaceDN/>
      <w:spacing w:before="240" w:after="240"/>
      <w:jc w:val="center"/>
    </w:pPr>
    <w:rPr>
      <w:rFonts w:eastAsiaTheme="minorHAnsi"/>
      <w:b/>
      <w:sz w:val="32"/>
      <w:szCs w:val="24"/>
      <w:lang w:val="en-GB"/>
    </w:rPr>
  </w:style>
  <w:style w:type="paragraph" w:customStyle="1" w:styleId="SectionVIHeader">
    <w:name w:val="Section VI. Header"/>
    <w:basedOn w:val="SectionVHeader"/>
    <w:qFormat/>
    <w:rsid w:val="00D85001"/>
    <w:pPr>
      <w:spacing w:before="120"/>
    </w:pPr>
  </w:style>
  <w:style w:type="paragraph" w:customStyle="1" w:styleId="titulo">
    <w:name w:val="titulo"/>
    <w:basedOn w:val="Heading5"/>
    <w:rsid w:val="00D85001"/>
    <w:pPr>
      <w:widowControl/>
      <w:autoSpaceDE/>
      <w:autoSpaceDN/>
      <w:spacing w:before="0" w:after="240"/>
      <w:ind w:left="0"/>
      <w:jc w:val="center"/>
    </w:pPr>
    <w:rPr>
      <w:rFonts w:ascii="Times New Roman Bold" w:eastAsiaTheme="minorHAnsi" w:hAnsi="Times New Roman Bold"/>
      <w:bCs w:val="0"/>
      <w:sz w:val="24"/>
      <w:szCs w:val="24"/>
      <w:lang w:val="en-GB"/>
    </w:rPr>
  </w:style>
  <w:style w:type="paragraph" w:customStyle="1" w:styleId="SectionHeading">
    <w:name w:val="Section Heading"/>
    <w:basedOn w:val="Normal"/>
    <w:qFormat/>
    <w:rsid w:val="00D85001"/>
    <w:pPr>
      <w:widowControl/>
      <w:autoSpaceDE/>
      <w:autoSpaceDN/>
      <w:spacing w:before="120" w:after="240"/>
      <w:jc w:val="center"/>
    </w:pPr>
    <w:rPr>
      <w:b/>
      <w:sz w:val="44"/>
      <w:szCs w:val="24"/>
    </w:rPr>
  </w:style>
  <w:style w:type="paragraph" w:customStyle="1" w:styleId="ClauseSubPara">
    <w:name w:val="ClauseSub_Para"/>
    <w:link w:val="ClauseSubParaChar"/>
    <w:qFormat/>
    <w:rsid w:val="00D85001"/>
    <w:pPr>
      <w:spacing w:before="60" w:after="60" w:line="240" w:lineRule="auto"/>
      <w:ind w:left="2268"/>
    </w:pPr>
    <w:rPr>
      <w:rFonts w:ascii="Times New Roman" w:eastAsia="Times New Roman" w:hAnsi="Times New Roman" w:cs="Times New Roman"/>
    </w:rPr>
  </w:style>
  <w:style w:type="character" w:customStyle="1" w:styleId="ClauseSubParaChar">
    <w:name w:val="ClauseSub_Para Char"/>
    <w:link w:val="ClauseSubPara"/>
    <w:qFormat/>
    <w:rsid w:val="00D85001"/>
    <w:rPr>
      <w:rFonts w:ascii="Times New Roman" w:eastAsia="Times New Roman" w:hAnsi="Times New Roman" w:cs="Times New Roman"/>
    </w:rPr>
  </w:style>
  <w:style w:type="paragraph" w:customStyle="1" w:styleId="Outline3">
    <w:name w:val="Outline3"/>
    <w:basedOn w:val="Normal"/>
    <w:qFormat/>
    <w:rsid w:val="00D85001"/>
    <w:pPr>
      <w:widowControl/>
      <w:tabs>
        <w:tab w:val="left" w:pos="1368"/>
      </w:tabs>
      <w:autoSpaceDE/>
      <w:autoSpaceDN/>
      <w:spacing w:before="240"/>
      <w:ind w:left="1368" w:hanging="504"/>
    </w:pPr>
    <w:rPr>
      <w:rFonts w:eastAsiaTheme="minorHAnsi"/>
      <w:kern w:val="28"/>
      <w:sz w:val="24"/>
      <w:szCs w:val="24"/>
      <w:lang w:val="en-GB"/>
    </w:rPr>
  </w:style>
  <w:style w:type="paragraph" w:customStyle="1" w:styleId="TOCHeading1">
    <w:name w:val="TOC Heading1"/>
    <w:basedOn w:val="Heading1"/>
    <w:next w:val="Normal"/>
    <w:uiPriority w:val="39"/>
    <w:unhideWhenUsed/>
    <w:qFormat/>
    <w:rsid w:val="00D8500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NoSpacing">
    <w:name w:val="No Spacing"/>
    <w:uiPriority w:val="1"/>
    <w:qFormat/>
    <w:rsid w:val="000B2CCD"/>
    <w:pPr>
      <w:spacing w:after="0" w:line="240" w:lineRule="auto"/>
    </w:pPr>
    <w:rPr>
      <w:rFonts w:ascii="Calibri" w:eastAsia="Calibri" w:hAnsi="Calibri" w:cs="Times New Roman"/>
      <w:lang w:val="en-US"/>
    </w:rPr>
  </w:style>
  <w:style w:type="character" w:customStyle="1" w:styleId="UnresolvedMention1">
    <w:name w:val="Unresolved Mention1"/>
    <w:basedOn w:val="DefaultParagraphFont"/>
    <w:uiPriority w:val="99"/>
    <w:semiHidden/>
    <w:unhideWhenUsed/>
    <w:rsid w:val="00A87611"/>
    <w:rPr>
      <w:color w:val="605E5C"/>
      <w:shd w:val="clear" w:color="auto" w:fill="E1DFDD"/>
    </w:rPr>
  </w:style>
  <w:style w:type="character" w:styleId="UnresolvedMention">
    <w:name w:val="Unresolved Mention"/>
    <w:basedOn w:val="DefaultParagraphFont"/>
    <w:uiPriority w:val="99"/>
    <w:semiHidden/>
    <w:unhideWhenUsed/>
    <w:rsid w:val="00C817DC"/>
    <w:rPr>
      <w:color w:val="605E5C"/>
      <w:shd w:val="clear" w:color="auto" w:fill="E1DFDD"/>
    </w:rPr>
  </w:style>
  <w:style w:type="table" w:customStyle="1" w:styleId="TableGrid1">
    <w:name w:val="Table Grid1"/>
    <w:basedOn w:val="TableNormal"/>
    <w:next w:val="TableGrid"/>
    <w:uiPriority w:val="39"/>
    <w:rsid w:val="00D63E8D"/>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442059">
      <w:bodyDiv w:val="1"/>
      <w:marLeft w:val="0"/>
      <w:marRight w:val="0"/>
      <w:marTop w:val="0"/>
      <w:marBottom w:val="0"/>
      <w:divBdr>
        <w:top w:val="none" w:sz="0" w:space="0" w:color="auto"/>
        <w:left w:val="none" w:sz="0" w:space="0" w:color="auto"/>
        <w:bottom w:val="none" w:sz="0" w:space="0" w:color="auto"/>
        <w:right w:val="none" w:sz="0" w:space="0" w:color="auto"/>
      </w:divBdr>
    </w:div>
    <w:div w:id="760831012">
      <w:bodyDiv w:val="1"/>
      <w:marLeft w:val="0"/>
      <w:marRight w:val="0"/>
      <w:marTop w:val="0"/>
      <w:marBottom w:val="0"/>
      <w:divBdr>
        <w:top w:val="none" w:sz="0" w:space="0" w:color="auto"/>
        <w:left w:val="none" w:sz="0" w:space="0" w:color="auto"/>
        <w:bottom w:val="none" w:sz="0" w:space="0" w:color="auto"/>
        <w:right w:val="none" w:sz="0" w:space="0" w:color="auto"/>
      </w:divBdr>
    </w:div>
    <w:div w:id="1006786823">
      <w:bodyDiv w:val="1"/>
      <w:marLeft w:val="0"/>
      <w:marRight w:val="0"/>
      <w:marTop w:val="0"/>
      <w:marBottom w:val="0"/>
      <w:divBdr>
        <w:top w:val="none" w:sz="0" w:space="0" w:color="auto"/>
        <w:left w:val="none" w:sz="0" w:space="0" w:color="auto"/>
        <w:bottom w:val="none" w:sz="0" w:space="0" w:color="auto"/>
        <w:right w:val="none" w:sz="0" w:space="0" w:color="auto"/>
      </w:divBdr>
    </w:div>
    <w:div w:id="1133063627">
      <w:bodyDiv w:val="1"/>
      <w:marLeft w:val="0"/>
      <w:marRight w:val="0"/>
      <w:marTop w:val="0"/>
      <w:marBottom w:val="0"/>
      <w:divBdr>
        <w:top w:val="none" w:sz="0" w:space="0" w:color="auto"/>
        <w:left w:val="none" w:sz="0" w:space="0" w:color="auto"/>
        <w:bottom w:val="none" w:sz="0" w:space="0" w:color="auto"/>
        <w:right w:val="none" w:sz="0" w:space="0" w:color="auto"/>
      </w:divBdr>
    </w:div>
    <w:div w:id="1318343315">
      <w:bodyDiv w:val="1"/>
      <w:marLeft w:val="0"/>
      <w:marRight w:val="0"/>
      <w:marTop w:val="0"/>
      <w:marBottom w:val="0"/>
      <w:divBdr>
        <w:top w:val="none" w:sz="0" w:space="0" w:color="auto"/>
        <w:left w:val="none" w:sz="0" w:space="0" w:color="auto"/>
        <w:bottom w:val="none" w:sz="0" w:space="0" w:color="auto"/>
        <w:right w:val="none" w:sz="0" w:space="0" w:color="auto"/>
      </w:divBdr>
    </w:div>
    <w:div w:id="1934505329">
      <w:bodyDiv w:val="1"/>
      <w:marLeft w:val="0"/>
      <w:marRight w:val="0"/>
      <w:marTop w:val="0"/>
      <w:marBottom w:val="0"/>
      <w:divBdr>
        <w:top w:val="none" w:sz="0" w:space="0" w:color="auto"/>
        <w:left w:val="none" w:sz="0" w:space="0" w:color="auto"/>
        <w:bottom w:val="none" w:sz="0" w:space="0" w:color="auto"/>
        <w:right w:val="none" w:sz="0" w:space="0" w:color="auto"/>
      </w:divBdr>
    </w:div>
    <w:div w:id="2048294403">
      <w:bodyDiv w:val="1"/>
      <w:marLeft w:val="0"/>
      <w:marRight w:val="0"/>
      <w:marTop w:val="0"/>
      <w:marBottom w:val="0"/>
      <w:divBdr>
        <w:top w:val="none" w:sz="0" w:space="0" w:color="auto"/>
        <w:left w:val="none" w:sz="0" w:space="0" w:color="auto"/>
        <w:bottom w:val="none" w:sz="0" w:space="0" w:color="auto"/>
        <w:right w:val="none" w:sz="0" w:space="0" w:color="auto"/>
      </w:divBdr>
    </w:div>
    <w:div w:id="2137063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hyperlink" Target="http://www.ppra.go.ke" TargetMode="External"/><Relationship Id="rId26" Type="http://schemas.openxmlformats.org/officeDocument/2006/relationships/header" Target="header4.xml"/><Relationship Id="rId39" Type="http://schemas.openxmlformats.org/officeDocument/2006/relationships/hyperlink" Target="http://www.ppra.go.ke" TargetMode="External"/><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header" Target="header8.xml"/><Relationship Id="rId42" Type="http://schemas.openxmlformats.org/officeDocument/2006/relationships/footer" Target="footer1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bungoma.go.ke" TargetMode="External"/><Relationship Id="rId25" Type="http://schemas.openxmlformats.org/officeDocument/2006/relationships/image" Target="media/image5.png"/><Relationship Id="rId33" Type="http://schemas.openxmlformats.org/officeDocument/2006/relationships/footer" Target="footer9.xml"/><Relationship Id="rId38" Type="http://schemas.openxmlformats.org/officeDocument/2006/relationships/hyperlink" Target="http://www.bungoma.go.ke" TargetMode="External"/><Relationship Id="rId2" Type="http://schemas.openxmlformats.org/officeDocument/2006/relationships/numbering" Target="numbering.xml"/><Relationship Id="rId16" Type="http://schemas.openxmlformats.org/officeDocument/2006/relationships/hyperlink" Target="http://www.bungoma.go.ke" TargetMode="External"/><Relationship Id="rId20" Type="http://schemas.openxmlformats.org/officeDocument/2006/relationships/footer" Target="footer4.xml"/><Relationship Id="rId29" Type="http://schemas.openxmlformats.org/officeDocument/2006/relationships/header" Target="header6.xml"/><Relationship Id="rId4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header" Target="header7.xml"/><Relationship Id="rId37" Type="http://schemas.openxmlformats.org/officeDocument/2006/relationships/footer" Target="footer11.xml"/><Relationship Id="rId40" Type="http://schemas.openxmlformats.org/officeDocument/2006/relationships/hyperlink" Target="mailto:complaints@ppra.go.ke" TargetMode="External"/><Relationship Id="rId5" Type="http://schemas.openxmlformats.org/officeDocument/2006/relationships/webSettings" Target="webSettings.xml"/><Relationship Id="rId15" Type="http://schemas.openxmlformats.org/officeDocument/2006/relationships/hyperlink" Target="http://www.cak.go.ke/" TargetMode="External"/><Relationship Id="rId23" Type="http://schemas.openxmlformats.org/officeDocument/2006/relationships/image" Target="media/image3.png"/><Relationship Id="rId28" Type="http://schemas.openxmlformats.org/officeDocument/2006/relationships/header" Target="header5.xml"/><Relationship Id="rId36" Type="http://schemas.openxmlformats.org/officeDocument/2006/relationships/footer" Target="footer10.xml"/><Relationship Id="rId10" Type="http://schemas.openxmlformats.org/officeDocument/2006/relationships/header" Target="header2.xml"/><Relationship Id="rId19" Type="http://schemas.openxmlformats.org/officeDocument/2006/relationships/hyperlink" Target="http://www.bungoma.go.ke" TargetMode="External"/><Relationship Id="rId31" Type="http://schemas.openxmlformats.org/officeDocument/2006/relationships/footer" Target="footer8.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png"/><Relationship Id="rId27" Type="http://schemas.openxmlformats.org/officeDocument/2006/relationships/footer" Target="footer6.xml"/><Relationship Id="rId30" Type="http://schemas.openxmlformats.org/officeDocument/2006/relationships/footer" Target="footer7.xml"/><Relationship Id="rId35" Type="http://schemas.openxmlformats.org/officeDocument/2006/relationships/header" Target="header9.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14069C-BDD9-4695-B1C3-C7D318802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97</Pages>
  <Words>32218</Words>
  <Characters>183647</Characters>
  <Application>Microsoft Office Word</Application>
  <DocSecurity>0</DocSecurity>
  <Lines>1530</Lines>
  <Paragraphs>430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Procurement2</dc:creator>
  <cp:lastModifiedBy>ADMIN</cp:lastModifiedBy>
  <cp:revision>12</cp:revision>
  <dcterms:created xsi:type="dcterms:W3CDTF">2024-06-24T08:12:00Z</dcterms:created>
  <dcterms:modified xsi:type="dcterms:W3CDTF">2024-06-24T10:13:00Z</dcterms:modified>
</cp:coreProperties>
</file>