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2FA" w:rsidRDefault="00A616B9" w:rsidP="00A616B9">
      <w:pPr>
        <w:jc w:val="center"/>
        <w:rPr>
          <w:rFonts w:ascii="Arial" w:hAnsi="Arial" w:cs="Arial"/>
          <w:sz w:val="36"/>
          <w:lang w:val="es-MX"/>
        </w:rPr>
      </w:pPr>
      <w:r w:rsidRPr="00A616B9">
        <w:rPr>
          <w:rFonts w:ascii="Arial" w:hAnsi="Arial" w:cs="Arial"/>
          <w:sz w:val="36"/>
          <w:lang w:val="es-MX"/>
        </w:rPr>
        <w:t>Tarea</w:t>
      </w: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  <w:r>
        <w:rPr>
          <w:rFonts w:ascii="Arial" w:hAnsi="Arial" w:cs="Arial"/>
          <w:sz w:val="36"/>
          <w:lang w:val="es-MX"/>
        </w:rPr>
        <w:t>Hugo Javier Ledesma</w:t>
      </w: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  <w:r>
        <w:rPr>
          <w:rFonts w:ascii="Arial" w:hAnsi="Arial" w:cs="Arial"/>
          <w:sz w:val="36"/>
          <w:lang w:val="es-MX"/>
        </w:rPr>
        <w:t xml:space="preserve">Institución universitaria Antonio José Camacho </w:t>
      </w: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  <w:r>
        <w:rPr>
          <w:rFonts w:ascii="Arial" w:hAnsi="Arial" w:cs="Arial"/>
          <w:sz w:val="36"/>
          <w:lang w:val="es-MX"/>
        </w:rPr>
        <w:t>Ingeniería en sistemas</w:t>
      </w: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  <w:r>
        <w:rPr>
          <w:rFonts w:ascii="Arial" w:hAnsi="Arial" w:cs="Arial"/>
          <w:sz w:val="36"/>
          <w:lang w:val="es-MX"/>
        </w:rPr>
        <w:t>2025</w:t>
      </w:r>
    </w:p>
    <w:p w:rsidR="00A616B9" w:rsidRDefault="00A616B9">
      <w:pPr>
        <w:rPr>
          <w:rFonts w:ascii="Arial" w:hAnsi="Arial" w:cs="Arial"/>
          <w:sz w:val="36"/>
          <w:lang w:val="es-MX"/>
        </w:rPr>
      </w:pPr>
      <w:r>
        <w:rPr>
          <w:rFonts w:ascii="Arial" w:hAnsi="Arial" w:cs="Arial"/>
          <w:sz w:val="36"/>
          <w:lang w:val="es-MX"/>
        </w:rPr>
        <w:br w:type="page"/>
      </w:r>
    </w:p>
    <w:p w:rsidR="00853478" w:rsidRPr="00853478" w:rsidRDefault="00853478" w:rsidP="00A616B9">
      <w:pPr>
        <w:pStyle w:val="Ttulo1"/>
        <w:rPr>
          <w:rFonts w:ascii="Arial" w:hAnsi="Arial" w:cs="Arial"/>
          <w:b/>
          <w:color w:val="auto"/>
          <w:sz w:val="36"/>
        </w:rPr>
      </w:pPr>
      <w:r w:rsidRPr="00853478">
        <w:rPr>
          <w:rFonts w:ascii="Arial" w:hAnsi="Arial" w:cs="Arial"/>
          <w:b/>
          <w:color w:val="auto"/>
          <w:sz w:val="36"/>
        </w:rPr>
        <w:lastRenderedPageBreak/>
        <w:t>Instalación</w:t>
      </w:r>
      <w:r w:rsidR="00A616B9" w:rsidRPr="00853478">
        <w:rPr>
          <w:rFonts w:ascii="Arial" w:hAnsi="Arial" w:cs="Arial"/>
          <w:b/>
          <w:color w:val="auto"/>
          <w:sz w:val="36"/>
        </w:rPr>
        <w:t xml:space="preserve"> y ejecutar la aplicación</w:t>
      </w:r>
    </w:p>
    <w:p w:rsidR="00853478" w:rsidRDefault="00853478" w:rsidP="00A616B9">
      <w:pPr>
        <w:pStyle w:val="Ttulo1"/>
        <w:rPr>
          <w:rFonts w:ascii="Arial" w:hAnsi="Arial" w:cs="Arial"/>
          <w:color w:val="auto"/>
          <w:sz w:val="36"/>
        </w:rPr>
      </w:pPr>
    </w:p>
    <w:p w:rsidR="00A616B9" w:rsidRDefault="00A616B9" w:rsidP="00A616B9">
      <w:pPr>
        <w:pStyle w:val="Ttulo1"/>
        <w:rPr>
          <w:rFonts w:ascii="Arial" w:hAnsi="Arial" w:cs="Arial"/>
          <w:color w:val="auto"/>
        </w:rPr>
      </w:pPr>
    </w:p>
    <w:p w:rsidR="00853478" w:rsidRPr="00853478" w:rsidRDefault="00853478" w:rsidP="00853478">
      <w:pPr>
        <w:pStyle w:val="Prrafodelista"/>
        <w:numPr>
          <w:ilvl w:val="0"/>
          <w:numId w:val="1"/>
        </w:numPr>
        <w:rPr>
          <w:b/>
          <w:sz w:val="28"/>
        </w:rPr>
      </w:pPr>
      <w:r w:rsidRPr="00853478">
        <w:rPr>
          <w:b/>
          <w:sz w:val="28"/>
        </w:rPr>
        <w:t xml:space="preserve">Instalación y configuración del </w:t>
      </w:r>
      <w:proofErr w:type="spellStart"/>
      <w:r w:rsidRPr="00853478">
        <w:rPr>
          <w:b/>
          <w:sz w:val="28"/>
        </w:rPr>
        <w:t>frontend</w:t>
      </w:r>
      <w:proofErr w:type="spellEnd"/>
      <w:r w:rsidRPr="00853478">
        <w:rPr>
          <w:b/>
          <w:sz w:val="28"/>
        </w:rPr>
        <w:t xml:space="preserve"> (</w:t>
      </w:r>
      <w:proofErr w:type="spellStart"/>
      <w:r w:rsidRPr="00853478">
        <w:rPr>
          <w:b/>
          <w:sz w:val="28"/>
        </w:rPr>
        <w:t>React</w:t>
      </w:r>
      <w:proofErr w:type="spellEnd"/>
      <w:r w:rsidRPr="00853478">
        <w:rPr>
          <w:b/>
          <w:sz w:val="28"/>
        </w:rPr>
        <w:t xml:space="preserve"> + Vite)</w:t>
      </w:r>
    </w:p>
    <w:p w:rsidR="00853478" w:rsidRPr="00853478" w:rsidRDefault="00853478" w:rsidP="00853478">
      <w:pPr>
        <w:rPr>
          <w:b/>
          <w:sz w:val="28"/>
        </w:rPr>
      </w:pPr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>1.1 Crear el proyecto con Vite</w:t>
      </w:r>
    </w:p>
    <w:p w:rsidR="00853478" w:rsidRDefault="00853478" w:rsidP="00853478">
      <w:r>
        <w:t>Ejecuta el siguiente comando en la terminal para crear un nuevo proyecto con Vite: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create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vite@latest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loscielos</w:t>
      </w:r>
      <w:proofErr w:type="spellEnd"/>
      <w:r w:rsidRPr="00853478">
        <w:rPr>
          <w:color w:val="FFFF00"/>
        </w:rPr>
        <w:t xml:space="preserve"> --</w:t>
      </w:r>
      <w:proofErr w:type="spellStart"/>
      <w:r w:rsidRPr="00853478">
        <w:rPr>
          <w:color w:val="FFFF00"/>
        </w:rPr>
        <w:t>template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react</w:t>
      </w:r>
      <w:proofErr w:type="spellEnd"/>
    </w:p>
    <w:p w:rsidR="00853478" w:rsidRDefault="00853478" w:rsidP="00853478">
      <w:r>
        <w:t xml:space="preserve">Esto creará la carpeta </w:t>
      </w:r>
      <w:proofErr w:type="spellStart"/>
      <w:r w:rsidRPr="00853478">
        <w:rPr>
          <w:b/>
        </w:rPr>
        <w:t>loscielos</w:t>
      </w:r>
      <w:proofErr w:type="spellEnd"/>
      <w:r w:rsidRPr="00853478">
        <w:rPr>
          <w:b/>
        </w:rPr>
        <w:t xml:space="preserve"> </w:t>
      </w:r>
      <w:r>
        <w:t xml:space="preserve">con la estructura básica de un proyecto </w:t>
      </w:r>
      <w:proofErr w:type="spellStart"/>
      <w:r>
        <w:t>React</w:t>
      </w:r>
      <w:proofErr w:type="spellEnd"/>
      <w:r>
        <w:t xml:space="preserve"> con Vite.</w:t>
      </w:r>
    </w:p>
    <w:p w:rsidR="00853478" w:rsidRDefault="00853478" w:rsidP="00853478"/>
    <w:p w:rsidR="00853478" w:rsidRPr="00853478" w:rsidRDefault="00853478" w:rsidP="00853478">
      <w:pPr>
        <w:rPr>
          <w:b/>
        </w:rPr>
      </w:pPr>
      <w:r w:rsidRPr="00853478">
        <w:rPr>
          <w:b/>
        </w:rPr>
        <w:t>1.2 Instalar dependencias</w:t>
      </w:r>
    </w:p>
    <w:p w:rsidR="00853478" w:rsidRDefault="00853478" w:rsidP="00853478">
      <w:r>
        <w:t>Accede a la carpeta del proyecto y ejecu</w:t>
      </w:r>
      <w:r>
        <w:t>ta: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r w:rsidRPr="00853478">
        <w:rPr>
          <w:color w:val="FFFF00"/>
        </w:rPr>
        <w:t xml:space="preserve">cd </w:t>
      </w:r>
      <w:proofErr w:type="spellStart"/>
      <w:r w:rsidRPr="00853478">
        <w:rPr>
          <w:color w:val="FFFF00"/>
        </w:rPr>
        <w:t>loscielos</w:t>
      </w:r>
      <w:proofErr w:type="spellEnd"/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install</w:t>
      </w:r>
      <w:proofErr w:type="spellEnd"/>
    </w:p>
    <w:p w:rsidR="00853478" w:rsidRDefault="00853478" w:rsidP="00853478">
      <w:r>
        <w:t>Luego, instala las dependencias necesarias: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install</w:t>
      </w:r>
      <w:proofErr w:type="spellEnd"/>
      <w:r w:rsidRPr="00853478">
        <w:rPr>
          <w:color w:val="FFFF00"/>
        </w:rPr>
        <w:t xml:space="preserve"> @mui/material @mui/</w:t>
      </w:r>
      <w:proofErr w:type="spellStart"/>
      <w:r w:rsidRPr="00853478">
        <w:rPr>
          <w:color w:val="FFFF00"/>
        </w:rPr>
        <w:t>icons</w:t>
      </w:r>
      <w:proofErr w:type="spellEnd"/>
      <w:r w:rsidRPr="00853478">
        <w:rPr>
          <w:color w:val="FFFF00"/>
        </w:rPr>
        <w:t>-material @</w:t>
      </w:r>
      <w:proofErr w:type="spellStart"/>
      <w:r w:rsidRPr="00853478">
        <w:rPr>
          <w:color w:val="FFFF00"/>
        </w:rPr>
        <w:t>reduxjs</w:t>
      </w:r>
      <w:proofErr w:type="spellEnd"/>
      <w:r w:rsidRPr="00853478">
        <w:rPr>
          <w:color w:val="FFFF00"/>
        </w:rPr>
        <w:t>/</w:t>
      </w:r>
      <w:proofErr w:type="spellStart"/>
      <w:r w:rsidRPr="00853478">
        <w:rPr>
          <w:color w:val="FFFF00"/>
        </w:rPr>
        <w:t>toolkit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react-redux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react-router-dom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react-toastify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formik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yup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styled-components</w:t>
      </w:r>
      <w:proofErr w:type="spellEnd"/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 xml:space="preserve">1.3 Ejecutar el </w:t>
      </w:r>
      <w:proofErr w:type="spellStart"/>
      <w:r w:rsidRPr="00853478">
        <w:rPr>
          <w:b/>
        </w:rPr>
        <w:t>frontend</w:t>
      </w:r>
      <w:proofErr w:type="spellEnd"/>
    </w:p>
    <w:p w:rsidR="00853478" w:rsidRDefault="00853478" w:rsidP="00853478">
      <w:r>
        <w:t>Para iniciar el servidor de desarrollo de Vite, usa: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run </w:t>
      </w:r>
      <w:proofErr w:type="spellStart"/>
      <w:r w:rsidRPr="00853478">
        <w:rPr>
          <w:color w:val="FFFF00"/>
        </w:rPr>
        <w:t>dev</w:t>
      </w:r>
      <w:proofErr w:type="spellEnd"/>
    </w:p>
    <w:p w:rsidR="00853478" w:rsidRPr="00853478" w:rsidRDefault="00853478" w:rsidP="00853478">
      <w:pPr>
        <w:shd w:val="clear" w:color="auto" w:fill="000000" w:themeFill="text1"/>
        <w:rPr>
          <w:color w:val="00B0F0"/>
        </w:rPr>
      </w:pPr>
      <w:r>
        <w:t xml:space="preserve">Esto abrirá la aplicación en el navegador en </w:t>
      </w:r>
      <w:r w:rsidRPr="00853478">
        <w:rPr>
          <w:color w:val="00B0F0"/>
        </w:rPr>
        <w:t>http://localhost:5173.</w:t>
      </w:r>
    </w:p>
    <w:p w:rsidR="00853478" w:rsidRDefault="00853478" w:rsidP="00853478"/>
    <w:p w:rsidR="00853478" w:rsidRDefault="00853478" w:rsidP="00853478"/>
    <w:p w:rsidR="00853478" w:rsidRDefault="00853478" w:rsidP="00853478"/>
    <w:p w:rsidR="00853478" w:rsidRDefault="00853478" w:rsidP="00853478"/>
    <w:p w:rsidR="00853478" w:rsidRDefault="00853478" w:rsidP="00853478"/>
    <w:p w:rsidR="00853478" w:rsidRDefault="00853478" w:rsidP="00853478"/>
    <w:p w:rsidR="00853478" w:rsidRDefault="00853478" w:rsidP="00853478">
      <w:pPr>
        <w:rPr>
          <w:b/>
        </w:rPr>
      </w:pPr>
    </w:p>
    <w:p w:rsidR="00853478" w:rsidRPr="00853478" w:rsidRDefault="00853478" w:rsidP="00853478">
      <w:pPr>
        <w:pStyle w:val="Ttulo1"/>
        <w:rPr>
          <w:rFonts w:ascii="Arial" w:hAnsi="Arial" w:cs="Arial"/>
          <w:color w:val="auto"/>
          <w:sz w:val="36"/>
        </w:rPr>
      </w:pPr>
      <w:r>
        <w:rPr>
          <w:rFonts w:ascii="Arial" w:hAnsi="Arial" w:cs="Arial"/>
          <w:color w:val="auto"/>
          <w:sz w:val="36"/>
        </w:rPr>
        <w:lastRenderedPageBreak/>
        <w:t>C</w:t>
      </w:r>
      <w:r w:rsidRPr="00853478">
        <w:rPr>
          <w:rFonts w:ascii="Arial" w:hAnsi="Arial" w:cs="Arial"/>
          <w:color w:val="auto"/>
          <w:sz w:val="36"/>
        </w:rPr>
        <w:t xml:space="preserve">onfiguración de </w:t>
      </w:r>
      <w:r>
        <w:rPr>
          <w:rFonts w:ascii="Arial" w:hAnsi="Arial" w:cs="Arial"/>
          <w:color w:val="auto"/>
          <w:sz w:val="36"/>
        </w:rPr>
        <w:t>proyecto</w:t>
      </w:r>
    </w:p>
    <w:p w:rsidR="00853478" w:rsidRDefault="00853478" w:rsidP="00853478">
      <w:pPr>
        <w:rPr>
          <w:b/>
        </w:rPr>
      </w:pPr>
    </w:p>
    <w:p w:rsidR="00853478" w:rsidRPr="00853478" w:rsidRDefault="00853478" w:rsidP="00853478">
      <w:pPr>
        <w:pStyle w:val="Prrafodelista"/>
        <w:numPr>
          <w:ilvl w:val="0"/>
          <w:numId w:val="1"/>
        </w:numPr>
        <w:rPr>
          <w:b/>
          <w:sz w:val="28"/>
        </w:rPr>
      </w:pPr>
      <w:r w:rsidRPr="00853478">
        <w:rPr>
          <w:b/>
          <w:sz w:val="28"/>
        </w:rPr>
        <w:t xml:space="preserve">Instalación y configuración del </w:t>
      </w:r>
      <w:proofErr w:type="spellStart"/>
      <w:r w:rsidRPr="00853478">
        <w:rPr>
          <w:b/>
          <w:sz w:val="28"/>
        </w:rPr>
        <w:t>backend</w:t>
      </w:r>
      <w:proofErr w:type="spellEnd"/>
      <w:r w:rsidRPr="00853478">
        <w:rPr>
          <w:b/>
          <w:sz w:val="28"/>
        </w:rPr>
        <w:t xml:space="preserve"> (Express + </w:t>
      </w:r>
      <w:proofErr w:type="spellStart"/>
      <w:r w:rsidRPr="00853478">
        <w:rPr>
          <w:b/>
          <w:sz w:val="28"/>
        </w:rPr>
        <w:t>MySQL</w:t>
      </w:r>
      <w:proofErr w:type="spellEnd"/>
      <w:r w:rsidRPr="00853478">
        <w:rPr>
          <w:b/>
          <w:sz w:val="28"/>
        </w:rPr>
        <w:t>)</w:t>
      </w:r>
    </w:p>
    <w:p w:rsidR="00853478" w:rsidRPr="00853478" w:rsidRDefault="00853478" w:rsidP="00853478">
      <w:pPr>
        <w:pStyle w:val="Prrafodelista"/>
        <w:rPr>
          <w:b/>
          <w:sz w:val="28"/>
        </w:rPr>
      </w:pPr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 xml:space="preserve">2.1 Crear la carpeta del </w:t>
      </w:r>
      <w:proofErr w:type="spellStart"/>
      <w:r w:rsidRPr="00853478">
        <w:rPr>
          <w:b/>
        </w:rPr>
        <w:t>backend</w:t>
      </w:r>
      <w:proofErr w:type="spellEnd"/>
    </w:p>
    <w:p w:rsidR="00853478" w:rsidRDefault="00853478" w:rsidP="00853478">
      <w:r>
        <w:t xml:space="preserve">Desde la raíz del proyecto, crea una carpeta para el </w:t>
      </w:r>
      <w:proofErr w:type="spellStart"/>
      <w:r>
        <w:t>backend</w:t>
      </w:r>
      <w:proofErr w:type="spellEnd"/>
      <w:r>
        <w:t xml:space="preserve"> y accede a ella: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r w:rsidRPr="00853478">
        <w:rPr>
          <w:color w:val="FFFF00"/>
        </w:rPr>
        <w:t xml:space="preserve">cd </w:t>
      </w:r>
      <w:proofErr w:type="spellStart"/>
      <w:r>
        <w:rPr>
          <w:color w:val="FFFF00"/>
        </w:rPr>
        <w:t>services</w:t>
      </w:r>
      <w:proofErr w:type="spellEnd"/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>2.2 Inicializar Node.js y Express</w:t>
      </w:r>
    </w:p>
    <w:p w:rsidR="00853478" w:rsidRDefault="00853478" w:rsidP="00853478">
      <w:r>
        <w:t xml:space="preserve">Ejecuta el siguiente comando para crear un archivo </w:t>
      </w:r>
      <w:proofErr w:type="spellStart"/>
      <w:proofErr w:type="gramStart"/>
      <w:r>
        <w:t>package.json</w:t>
      </w:r>
      <w:proofErr w:type="spellEnd"/>
      <w:proofErr w:type="gramEnd"/>
      <w:r>
        <w:t>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init</w:t>
      </w:r>
      <w:proofErr w:type="spellEnd"/>
      <w:r w:rsidRPr="00853478">
        <w:rPr>
          <w:color w:val="FFFF00"/>
        </w:rPr>
        <w:t xml:space="preserve"> -y</w:t>
      </w:r>
    </w:p>
    <w:p w:rsidR="00853478" w:rsidRDefault="00853478" w:rsidP="00853478">
      <w:r>
        <w:t xml:space="preserve">Luego, instala Express, CORS y </w:t>
      </w:r>
      <w:proofErr w:type="spellStart"/>
      <w:r>
        <w:t>MySQL</w:t>
      </w:r>
      <w:proofErr w:type="spellEnd"/>
      <w:r>
        <w:t>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install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express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cors</w:t>
      </w:r>
      <w:proofErr w:type="spellEnd"/>
      <w:r w:rsidRPr="00853478">
        <w:rPr>
          <w:color w:val="FFFF00"/>
        </w:rPr>
        <w:t xml:space="preserve"> mysql2</w:t>
      </w:r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>2.3 Crear el servidor (server.js)</w:t>
      </w:r>
    </w:p>
    <w:p w:rsidR="00853478" w:rsidRDefault="00853478" w:rsidP="00853478">
      <w:r>
        <w:t>Crea un archivo llamado server.js y copia el siguiente código: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express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express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cors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cors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; </w:t>
      </w: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Importa </w:t>
      </w:r>
      <w:proofErr w:type="spellStart"/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cors</w:t>
      </w:r>
      <w:proofErr w:type="spellEnd"/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mysql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"mysql2"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parapenteData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parapente.json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assert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gramStart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{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json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};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express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3000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Configuración de la base de datos </w:t>
      </w:r>
      <w:proofErr w:type="spellStart"/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MySQL</w:t>
      </w:r>
      <w:proofErr w:type="spellEnd"/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db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mysql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createConnection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({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host: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localhost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</w:t>
      </w:r>
      <w:proofErr w:type="spellEnd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root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proofErr w:type="spellEnd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database</w:t>
      </w:r>
      <w:proofErr w:type="spellEnd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parapentebd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});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Conexión a la base de datos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db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((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{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(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 {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error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de conexión a la base de datos:"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}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"Conectado a la base de datos 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MySQL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lastRenderedPageBreak/>
        <w:t>});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Habilitar CORS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app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use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cors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Middleware para </w:t>
      </w:r>
      <w:proofErr w:type="spellStart"/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parsear</w:t>
      </w:r>
      <w:proofErr w:type="spellEnd"/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el cuerpo de las solicitudes como JSON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app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use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express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json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());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Ruta raíz para verificar que el servidor funciona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app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"/"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 (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{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"Bienvenido a la API de Parapente"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});</w:t>
      </w:r>
    </w:p>
    <w:p w:rsidR="00853478" w:rsidRPr="00853478" w:rsidRDefault="00853478" w:rsidP="0085347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Iniciar el servidor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app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listen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() </w:t>
      </w:r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{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`API corriendo en http://localhost:</w:t>
      </w:r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port</w:t>
      </w:r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});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 xml:space="preserve">2.4 Configurar la base de datos en </w:t>
      </w:r>
      <w:proofErr w:type="spellStart"/>
      <w:r w:rsidRPr="00853478">
        <w:rPr>
          <w:b/>
        </w:rPr>
        <w:t>MySQL</w:t>
      </w:r>
      <w:proofErr w:type="spellEnd"/>
    </w:p>
    <w:p w:rsidR="00853478" w:rsidRDefault="00853478" w:rsidP="00853478">
      <w:r>
        <w:t xml:space="preserve">Abre </w:t>
      </w:r>
      <w:proofErr w:type="spellStart"/>
      <w:r>
        <w:t>MySQL</w:t>
      </w:r>
      <w:proofErr w:type="spellEnd"/>
      <w:r>
        <w:t xml:space="preserve"> y ejecuta los siguientes comandos para crear la base de datos y la tabla de usuarios: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CREATE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TABLE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`credenciales`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(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`rol`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varchar</w:t>
      </w:r>
      <w:proofErr w:type="spellEnd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E246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NOT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NULL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`email`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text</w:t>
      </w:r>
      <w:proofErr w:type="spellEnd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NOT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NULL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  <w:proofErr w:type="spellStart"/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password</w:t>
      </w:r>
      <w:proofErr w:type="spellEnd"/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varchar</w:t>
      </w:r>
      <w:proofErr w:type="spellEnd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E246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NOT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NULL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`id`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proofErr w:type="spellEnd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E246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11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NOT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NULL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 ENGINE</w:t>
      </w:r>
      <w:r w:rsidRPr="00E246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proofErr w:type="spellStart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InnoDB</w:t>
      </w:r>
      <w:proofErr w:type="spellEnd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DEFAULT CHARSET</w:t>
      </w:r>
      <w:r w:rsidRPr="00E246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utf8mb4 COLLATE</w:t>
      </w:r>
      <w:r w:rsidRPr="00E246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utf8mb4_general_ci;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 xml:space="preserve">2.5 Ejecutar el </w:t>
      </w:r>
      <w:proofErr w:type="spellStart"/>
      <w:r w:rsidRPr="00853478">
        <w:rPr>
          <w:b/>
        </w:rPr>
        <w:t>backend</w:t>
      </w:r>
      <w:proofErr w:type="spellEnd"/>
    </w:p>
    <w:p w:rsidR="00853478" w:rsidRDefault="00853478" w:rsidP="00853478">
      <w:r>
        <w:t xml:space="preserve">Desde la carpeta </w:t>
      </w:r>
      <w:proofErr w:type="spellStart"/>
      <w:r>
        <w:t>backend</w:t>
      </w:r>
      <w:proofErr w:type="spellEnd"/>
      <w:r>
        <w:t>, inicia el servidor: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node</w:t>
      </w:r>
      <w:proofErr w:type="spellEnd"/>
      <w:r w:rsidRPr="00853478">
        <w:rPr>
          <w:color w:val="FFFF00"/>
        </w:rPr>
        <w:t xml:space="preserve"> server.js</w:t>
      </w:r>
    </w:p>
    <w:p w:rsidR="00853478" w:rsidRDefault="00853478" w:rsidP="00853478">
      <w:r>
        <w:t xml:space="preserve">Si deseas que se reinicie automáticamente al hacer cambios, instala </w:t>
      </w:r>
      <w:proofErr w:type="spellStart"/>
      <w:r>
        <w:t>nodemon</w:t>
      </w:r>
      <w:proofErr w:type="spellEnd"/>
      <w:r>
        <w:t>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install</w:t>
      </w:r>
      <w:proofErr w:type="spellEnd"/>
      <w:r w:rsidRPr="00853478">
        <w:rPr>
          <w:color w:val="FFFF00"/>
        </w:rPr>
        <w:t xml:space="preserve"> -g </w:t>
      </w:r>
      <w:proofErr w:type="spellStart"/>
      <w:r w:rsidRPr="00853478">
        <w:rPr>
          <w:color w:val="FFFF00"/>
        </w:rPr>
        <w:t>nodemon</w:t>
      </w:r>
      <w:proofErr w:type="spellEnd"/>
    </w:p>
    <w:p w:rsidR="00853478" w:rsidRDefault="00853478" w:rsidP="00853478">
      <w:r>
        <w:t>Y luego ejecuta: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nodemon</w:t>
      </w:r>
      <w:proofErr w:type="spellEnd"/>
      <w:r w:rsidRPr="00853478">
        <w:rPr>
          <w:color w:val="FFFF00"/>
        </w:rPr>
        <w:t xml:space="preserve"> server.js</w:t>
      </w:r>
    </w:p>
    <w:p w:rsidR="00A616B9" w:rsidRPr="00A616B9" w:rsidRDefault="00A616B9" w:rsidP="00A616B9">
      <w:pPr>
        <w:pStyle w:val="Ttulo1"/>
        <w:rPr>
          <w:rFonts w:ascii="Arial" w:hAnsi="Arial" w:cs="Arial"/>
          <w:color w:val="auto"/>
        </w:rPr>
      </w:pPr>
    </w:p>
    <w:p w:rsidR="00A616B9" w:rsidRDefault="00E246C6" w:rsidP="00A616B9">
      <w:pPr>
        <w:pStyle w:val="Ttulo1"/>
        <w:rPr>
          <w:rFonts w:ascii="Arial" w:hAnsi="Arial" w:cs="Arial"/>
          <w:color w:val="auto"/>
        </w:rPr>
      </w:pPr>
      <w:r w:rsidRPr="00E246C6">
        <w:rPr>
          <w:rFonts w:ascii="Arial" w:hAnsi="Arial" w:cs="Arial"/>
          <w:color w:val="auto"/>
        </w:rPr>
        <w:t>Descripción de la estructura del proyecto y decisiones técnicas</w:t>
      </w:r>
    </w:p>
    <w:p w:rsidR="00E246C6" w:rsidRDefault="00E246C6" w:rsidP="00E246C6"/>
    <w:p w:rsidR="00E246C6" w:rsidRDefault="00E246C6" w:rsidP="00E246C6">
      <w:r>
        <w:t xml:space="preserve">El proyecto está organizado de manera modular para facilitar su mantenimiento y escalabilidad. Se trata de una aplicación web desarrollada con </w:t>
      </w:r>
      <w:proofErr w:type="spellStart"/>
      <w:r>
        <w:t>React</w:t>
      </w:r>
      <w:proofErr w:type="spellEnd"/>
      <w:r>
        <w:t xml:space="preserve"> y Vite en el </w:t>
      </w:r>
      <w:proofErr w:type="spellStart"/>
      <w:r>
        <w:t>frontend</w:t>
      </w:r>
      <w:proofErr w:type="spellEnd"/>
      <w:r>
        <w:t xml:space="preserve">, mientras que en el </w:t>
      </w:r>
      <w:proofErr w:type="spellStart"/>
      <w:r>
        <w:t>backend</w:t>
      </w:r>
      <w:proofErr w:type="spellEnd"/>
      <w:r>
        <w:t xml:space="preserve"> se utiliza Node.js con Express para la API y </w:t>
      </w:r>
      <w:proofErr w:type="spellStart"/>
      <w:r>
        <w:t>MySQL</w:t>
      </w:r>
      <w:proofErr w:type="spellEnd"/>
      <w:r>
        <w:t xml:space="preserve"> como base de datos para la autenticación de usuarios. Además, se emplea un archivo JSON para almacenar información sobre los tipos de parapente disponibles.</w:t>
      </w:r>
    </w:p>
    <w:p w:rsidR="00E246C6" w:rsidRDefault="00E246C6" w:rsidP="00E246C6"/>
    <w:p w:rsidR="00E246C6" w:rsidRPr="00E246C6" w:rsidRDefault="00E246C6" w:rsidP="00E246C6">
      <w:pPr>
        <w:rPr>
          <w:b/>
        </w:rPr>
      </w:pPr>
      <w:r w:rsidRPr="00E246C6">
        <w:rPr>
          <w:b/>
        </w:rPr>
        <w:t>Estructura del Proyecto</w:t>
      </w:r>
    </w:p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 w:rsidRPr="00E246C6">
        <w:t>src</w:t>
      </w:r>
      <w:proofErr w:type="spellEnd"/>
      <w:r w:rsidRPr="00E246C6">
        <w:t>/</w:t>
      </w:r>
      <w:proofErr w:type="spellStart"/>
      <w:r w:rsidRPr="00E246C6">
        <w:t>assets</w:t>
      </w:r>
      <w:proofErr w:type="spellEnd"/>
      <w:r w:rsidR="00E420B9">
        <w:t>/Files</w:t>
      </w:r>
      <w:r w:rsidRPr="00E246C6">
        <w:t>:</w:t>
      </w:r>
      <w:r>
        <w:t xml:space="preserve"> Contiene recursos estáticos como imágenes, iconos y fuentes.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src</w:t>
      </w:r>
      <w:proofErr w:type="spellEnd"/>
      <w:r>
        <w:t>/</w:t>
      </w:r>
      <w:proofErr w:type="spellStart"/>
      <w:r w:rsidR="00E420B9" w:rsidRPr="00E246C6">
        <w:t>assets</w:t>
      </w:r>
      <w:proofErr w:type="spellEnd"/>
      <w:r w:rsidR="00E420B9">
        <w:t xml:space="preserve"> /</w:t>
      </w:r>
      <w:proofErr w:type="spellStart"/>
      <w:r>
        <w:t>components</w:t>
      </w:r>
      <w:proofErr w:type="spellEnd"/>
      <w:r>
        <w:t>: Almacena componentes reutilizables como la barra de navegación (</w:t>
      </w:r>
      <w:proofErr w:type="spellStart"/>
      <w:r w:rsidRPr="00E246C6">
        <w:rPr>
          <w:color w:val="00B0F0"/>
        </w:rPr>
        <w:t>AppBar.jsx</w:t>
      </w:r>
      <w:proofErr w:type="spellEnd"/>
      <w:r>
        <w:t>), el pie de página (</w:t>
      </w:r>
      <w:proofErr w:type="spellStart"/>
      <w:r w:rsidRPr="00E246C6">
        <w:rPr>
          <w:color w:val="00B0F0"/>
        </w:rPr>
        <w:t>Footer.jsx</w:t>
      </w:r>
      <w:proofErr w:type="spellEnd"/>
      <w:r>
        <w:t>), el encabezado (</w:t>
      </w:r>
      <w:proofErr w:type="spellStart"/>
      <w:r w:rsidRPr="00E246C6">
        <w:rPr>
          <w:color w:val="00B0F0"/>
        </w:rPr>
        <w:t>Header.jsx</w:t>
      </w:r>
      <w:proofErr w:type="spellEnd"/>
      <w:r>
        <w:t>) y las tarjetas de servicios (</w:t>
      </w:r>
      <w:proofErr w:type="spellStart"/>
      <w:r w:rsidRPr="00E246C6">
        <w:rPr>
          <w:color w:val="00B0F0"/>
        </w:rPr>
        <w:t>ServiciosCard.jsx</w:t>
      </w:r>
      <w:proofErr w:type="spellEnd"/>
      <w:r>
        <w:t>).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src</w:t>
      </w:r>
      <w:proofErr w:type="spellEnd"/>
      <w:r>
        <w:t>/</w:t>
      </w:r>
      <w:proofErr w:type="spellStart"/>
      <w:r w:rsidR="00E420B9" w:rsidRPr="00E246C6">
        <w:t>assets</w:t>
      </w:r>
      <w:proofErr w:type="spellEnd"/>
      <w:r w:rsidR="00E420B9">
        <w:t xml:space="preserve"> /</w:t>
      </w:r>
      <w:proofErr w:type="spellStart"/>
      <w:r>
        <w:t>layouts</w:t>
      </w:r>
      <w:proofErr w:type="spellEnd"/>
      <w:r>
        <w:t>: Define la estructura de las diferentes páginas o secciones de la aplicación (</w:t>
      </w:r>
      <w:proofErr w:type="spellStart"/>
      <w:r w:rsidRPr="00E246C6">
        <w:rPr>
          <w:color w:val="00B0F0"/>
        </w:rPr>
        <w:t>Admin.jsx</w:t>
      </w:r>
      <w:proofErr w:type="spellEnd"/>
      <w:r>
        <w:t xml:space="preserve">, </w:t>
      </w:r>
      <w:proofErr w:type="spellStart"/>
      <w:r w:rsidRPr="00E246C6">
        <w:rPr>
          <w:color w:val="00B0F0"/>
        </w:rPr>
        <w:t>Instructor.jsx</w:t>
      </w:r>
      <w:proofErr w:type="spellEnd"/>
      <w:r w:rsidRPr="00E246C6">
        <w:rPr>
          <w:color w:val="00B0F0"/>
        </w:rPr>
        <w:t xml:space="preserve">, </w:t>
      </w:r>
      <w:proofErr w:type="spellStart"/>
      <w:r w:rsidRPr="00E246C6">
        <w:rPr>
          <w:color w:val="00B0F0"/>
        </w:rPr>
        <w:t>Landing.jsx</w:t>
      </w:r>
      <w:proofErr w:type="spellEnd"/>
      <w:r>
        <w:t xml:space="preserve">, </w:t>
      </w:r>
      <w:proofErr w:type="spellStart"/>
      <w:r w:rsidRPr="00E246C6">
        <w:rPr>
          <w:color w:val="00B0F0"/>
        </w:rPr>
        <w:t>Login.jsx</w:t>
      </w:r>
      <w:proofErr w:type="spellEnd"/>
      <w:r>
        <w:t xml:space="preserve">, </w:t>
      </w:r>
      <w:proofErr w:type="spellStart"/>
      <w:r w:rsidRPr="00E246C6">
        <w:rPr>
          <w:color w:val="00B0F0"/>
        </w:rPr>
        <w:t>Servicios.jsx</w:t>
      </w:r>
      <w:proofErr w:type="spellEnd"/>
      <w:r>
        <w:t>).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src</w:t>
      </w:r>
      <w:proofErr w:type="spellEnd"/>
      <w:r>
        <w:t>/</w:t>
      </w:r>
      <w:proofErr w:type="spellStart"/>
      <w:r w:rsidR="00E420B9" w:rsidRPr="00E246C6">
        <w:t>assets</w:t>
      </w:r>
      <w:proofErr w:type="spellEnd"/>
      <w:r w:rsidR="00E420B9">
        <w:t xml:space="preserve"> /</w:t>
      </w:r>
      <w:proofErr w:type="spellStart"/>
      <w:r>
        <w:t>routes</w:t>
      </w:r>
      <w:proofErr w:type="spellEnd"/>
      <w:r>
        <w:t>: Contiene la configuración de las rutas principales (</w:t>
      </w:r>
      <w:proofErr w:type="spellStart"/>
      <w:r w:rsidRPr="00E246C6">
        <w:rPr>
          <w:color w:val="00B0F0"/>
        </w:rPr>
        <w:t>App.jsx</w:t>
      </w:r>
      <w:proofErr w:type="spellEnd"/>
      <w:r>
        <w:t xml:space="preserve">) y un archivo </w:t>
      </w:r>
      <w:r w:rsidRPr="00E420B9">
        <w:rPr>
          <w:color w:val="BF8F00" w:themeColor="accent4" w:themeShade="BF"/>
        </w:rPr>
        <w:t xml:space="preserve">imagenes.js </w:t>
      </w:r>
      <w:r>
        <w:t>que probablemente maneja imágenes dinámicamente.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src</w:t>
      </w:r>
      <w:proofErr w:type="spellEnd"/>
      <w:r>
        <w:t>/</w:t>
      </w:r>
      <w:proofErr w:type="spellStart"/>
      <w:r w:rsidR="00E420B9" w:rsidRPr="00E246C6">
        <w:t>assets</w:t>
      </w:r>
      <w:proofErr w:type="spellEnd"/>
      <w:r w:rsidR="00E420B9">
        <w:t xml:space="preserve"> /</w:t>
      </w:r>
      <w:proofErr w:type="spellStart"/>
      <w:r>
        <w:t>services</w:t>
      </w:r>
      <w:proofErr w:type="spellEnd"/>
      <w:r>
        <w:t xml:space="preserve">: Aquí se gestiona la lógica del </w:t>
      </w:r>
      <w:proofErr w:type="spellStart"/>
      <w:r>
        <w:t>backend</w:t>
      </w:r>
      <w:proofErr w:type="spellEnd"/>
      <w:r>
        <w:t>, incluyendo: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proofErr w:type="gramStart"/>
      <w:r>
        <w:t>parapente.json</w:t>
      </w:r>
      <w:proofErr w:type="spellEnd"/>
      <w:proofErr w:type="gramEnd"/>
      <w:r>
        <w:t>: Archivo que almacena información sobre los diferentes tipos de parapente.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parapentebd.sql</w:t>
      </w:r>
      <w:proofErr w:type="spellEnd"/>
      <w:r>
        <w:t xml:space="preserve">: Script para la creación de la base de datos en </w:t>
      </w:r>
      <w:proofErr w:type="spellStart"/>
      <w:r>
        <w:t>MySQL</w:t>
      </w:r>
      <w:proofErr w:type="spellEnd"/>
      <w:r>
        <w:t>.</w:t>
      </w:r>
    </w:p>
    <w:p w:rsidR="00E246C6" w:rsidRDefault="00E246C6" w:rsidP="00E246C6"/>
    <w:p w:rsidR="00E246C6" w:rsidRDefault="00E246C6" w:rsidP="00E420B9">
      <w:pPr>
        <w:pStyle w:val="Prrafodelista"/>
        <w:numPr>
          <w:ilvl w:val="0"/>
          <w:numId w:val="2"/>
        </w:numPr>
      </w:pPr>
      <w:r>
        <w:t>server.js: Archivo donde se configura el servidor Express</w:t>
      </w:r>
      <w:r w:rsidR="00E420B9">
        <w:t xml:space="preserve"> y </w:t>
      </w:r>
      <w:proofErr w:type="spellStart"/>
      <w:r w:rsidR="00E420B9" w:rsidRPr="00E420B9">
        <w:t>Endpoint</w:t>
      </w:r>
      <w:proofErr w:type="spellEnd"/>
      <w:r w:rsidR="00E420B9">
        <w:t xml:space="preserve"> de SQL y se definen las rutas</w:t>
      </w:r>
      <w:r>
        <w:t>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src</w:t>
      </w:r>
      <w:proofErr w:type="spellEnd"/>
      <w:r>
        <w:t>/</w:t>
      </w:r>
      <w:proofErr w:type="spellStart"/>
      <w:r>
        <w:t>style</w:t>
      </w:r>
      <w:proofErr w:type="spellEnd"/>
      <w:r>
        <w:t>: Contiene archivos relacionados con el estilo de la aplicación.</w:t>
      </w:r>
    </w:p>
    <w:p w:rsidR="00E246C6" w:rsidRDefault="00E246C6" w:rsidP="00E246C6"/>
    <w:p w:rsidR="00E246C6" w:rsidRPr="00E246C6" w:rsidRDefault="00E246C6" w:rsidP="00E246C6">
      <w:pPr>
        <w:rPr>
          <w:b/>
        </w:rPr>
      </w:pPr>
      <w:r w:rsidRPr="00E246C6">
        <w:rPr>
          <w:b/>
        </w:rPr>
        <w:t>Otros archivos importantes: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main.jsx</w:t>
      </w:r>
      <w:proofErr w:type="spellEnd"/>
      <w:r>
        <w:t xml:space="preserve">: Punto de entrada del </w:t>
      </w:r>
      <w:proofErr w:type="spellStart"/>
      <w:r>
        <w:t>frontend</w:t>
      </w:r>
      <w:proofErr w:type="spellEnd"/>
      <w:r>
        <w:t xml:space="preserve"> en </w:t>
      </w:r>
      <w:proofErr w:type="spellStart"/>
      <w:r>
        <w:t>React</w:t>
      </w:r>
      <w:proofErr w:type="spellEnd"/>
      <w:r>
        <w:t>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r>
        <w:t>vite.config.js: Configuración de Vite para optimizar el desarrollo y la compilación.</w:t>
      </w:r>
    </w:p>
    <w:p w:rsidR="00E246C6" w:rsidRDefault="00E246C6" w:rsidP="00E246C6"/>
    <w:p w:rsidR="00E246C6" w:rsidRPr="00E246C6" w:rsidRDefault="00E246C6" w:rsidP="00E246C6">
      <w:pPr>
        <w:pStyle w:val="Prrafodelista"/>
        <w:numPr>
          <w:ilvl w:val="0"/>
          <w:numId w:val="2"/>
        </w:numPr>
      </w:pPr>
      <w:proofErr w:type="gramStart"/>
      <w:r>
        <w:t>.</w:t>
      </w:r>
      <w:proofErr w:type="spellStart"/>
      <w:r>
        <w:t>gitignore</w:t>
      </w:r>
      <w:proofErr w:type="spellEnd"/>
      <w:proofErr w:type="gramEnd"/>
      <w:r>
        <w:t>: Para evitar la inclusión de archivos innecesarios en el control de versiones.</w:t>
      </w:r>
    </w:p>
    <w:p w:rsidR="00E420B9" w:rsidRPr="00E420B9" w:rsidRDefault="00E420B9" w:rsidP="00E420B9">
      <w:pPr>
        <w:pStyle w:val="Ttulo1"/>
        <w:rPr>
          <w:rFonts w:ascii="Arial" w:hAnsi="Arial" w:cs="Arial"/>
          <w:b/>
          <w:color w:val="auto"/>
          <w:sz w:val="22"/>
        </w:rPr>
      </w:pPr>
      <w:r w:rsidRPr="00E420B9">
        <w:rPr>
          <w:rFonts w:ascii="Arial" w:hAnsi="Arial" w:cs="Arial"/>
          <w:b/>
          <w:color w:val="auto"/>
          <w:sz w:val="22"/>
        </w:rPr>
        <w:t>Rutas CRUD para la API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En el archivo server.js, se definen las rutas para interactuar con la base de datos y el archivo JSON. Estas son: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1. Gestión de usuarios (</w:t>
      </w:r>
      <w:r w:rsidRPr="00E420B9">
        <w:rPr>
          <w:rFonts w:ascii="Arial" w:hAnsi="Arial" w:cs="Arial"/>
          <w:color w:val="BF8F00" w:themeColor="accent4" w:themeShade="BF"/>
          <w:sz w:val="22"/>
        </w:rPr>
        <w:t>credenciales</w:t>
      </w:r>
      <w:r w:rsidRPr="00E420B9">
        <w:rPr>
          <w:rFonts w:ascii="Arial" w:hAnsi="Arial" w:cs="Arial"/>
          <w:color w:val="auto"/>
          <w:sz w:val="22"/>
        </w:rPr>
        <w:t xml:space="preserve">) con </w:t>
      </w:r>
      <w:proofErr w:type="spellStart"/>
      <w:r w:rsidRPr="00E420B9">
        <w:rPr>
          <w:rFonts w:ascii="Arial" w:hAnsi="Arial" w:cs="Arial"/>
          <w:color w:val="auto"/>
          <w:sz w:val="22"/>
        </w:rPr>
        <w:t>MySQL</w:t>
      </w:r>
      <w:proofErr w:type="spellEnd"/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 xml:space="preserve">Base de datos: </w:t>
      </w:r>
      <w:proofErr w:type="spellStart"/>
      <w:r w:rsidRPr="00E420B9">
        <w:rPr>
          <w:rFonts w:ascii="Arial" w:hAnsi="Arial" w:cs="Arial"/>
          <w:color w:val="auto"/>
          <w:sz w:val="22"/>
        </w:rPr>
        <w:t>parapentebd</w:t>
      </w:r>
      <w:proofErr w:type="spellEnd"/>
    </w:p>
    <w:p w:rsidR="00A616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Tabla: credenciales</w:t>
      </w:r>
    </w:p>
    <w:p w:rsidR="00E420B9" w:rsidRDefault="00E420B9" w:rsidP="00E420B9"/>
    <w:p w:rsidR="00E420B9" w:rsidRPr="00E420B9" w:rsidRDefault="00E420B9" w:rsidP="00E420B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41"/>
        <w:gridCol w:w="2167"/>
        <w:gridCol w:w="2181"/>
      </w:tblGrid>
      <w:tr w:rsidR="00E420B9" w:rsidTr="00E420B9">
        <w:tblPrEx>
          <w:tblCellMar>
            <w:top w:w="0" w:type="dxa"/>
            <w:bottom w:w="0" w:type="dxa"/>
          </w:tblCellMar>
        </w:tblPrEx>
        <w:trPr>
          <w:trHeight w:val="311"/>
          <w:jc w:val="center"/>
        </w:trPr>
        <w:tc>
          <w:tcPr>
            <w:tcW w:w="1941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4"/>
            </w:tblGrid>
            <w:tr w:rsidR="00E420B9" w:rsidRPr="00E420B9" w:rsidTr="00F942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jc w:val="center"/>
                    <w:rPr>
                      <w:b/>
                      <w:bCs/>
                    </w:rPr>
                  </w:pPr>
                  <w:r w:rsidRPr="00E420B9">
                    <w:rPr>
                      <w:b/>
                      <w:bCs/>
                    </w:rPr>
                    <w:t>Método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b/>
                <w:vanish/>
              </w:rPr>
            </w:pPr>
          </w:p>
        </w:tc>
        <w:tc>
          <w:tcPr>
            <w:tcW w:w="2167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7"/>
            </w:tblGrid>
            <w:tr w:rsidR="00E420B9" w:rsidRPr="00E420B9" w:rsidTr="00F942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jc w:val="center"/>
                    <w:rPr>
                      <w:b/>
                      <w:bCs/>
                    </w:rPr>
                  </w:pPr>
                  <w:r w:rsidRPr="00E420B9">
                    <w:rPr>
                      <w:b/>
                    </w:rPr>
                    <w:t>Ruta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b/>
                <w:vanish/>
              </w:rPr>
            </w:pPr>
          </w:p>
        </w:tc>
        <w:tc>
          <w:tcPr>
            <w:tcW w:w="2181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2"/>
            </w:tblGrid>
            <w:tr w:rsidR="00E420B9" w:rsidRPr="00E420B9" w:rsidTr="00F942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jc w:val="center"/>
                    <w:rPr>
                      <w:b/>
                      <w:bCs/>
                    </w:rPr>
                  </w:pPr>
                  <w:r w:rsidRPr="00E420B9">
                    <w:rPr>
                      <w:b/>
                    </w:rPr>
                    <w:t>Descripción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b/>
                <w:vanish/>
              </w:rPr>
            </w:pP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436"/>
          <w:jc w:val="center"/>
        </w:trPr>
        <w:tc>
          <w:tcPr>
            <w:tcW w:w="1941" w:type="dxa"/>
          </w:tcPr>
          <w:p w:rsidR="00E420B9" w:rsidRDefault="00E420B9" w:rsidP="00E420B9">
            <w:pPr>
              <w:jc w:val="center"/>
            </w:pPr>
            <w:r>
              <w:t>POST</w:t>
            </w:r>
          </w:p>
        </w:tc>
        <w:tc>
          <w:tcPr>
            <w:tcW w:w="2167" w:type="dxa"/>
          </w:tcPr>
          <w:p w:rsidR="00E420B9" w:rsidRDefault="00E420B9" w:rsidP="00E420B9">
            <w:pPr>
              <w:jc w:val="center"/>
            </w:pPr>
            <w:r>
              <w:t>/api/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181" w:type="dxa"/>
          </w:tcPr>
          <w:p w:rsidR="00E420B9" w:rsidRDefault="00E420B9" w:rsidP="00E420B9">
            <w:pPr>
              <w:jc w:val="center"/>
            </w:pPr>
            <w:r>
              <w:t>Registra un nuevo usuario.</w:t>
            </w: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217"/>
          <w:jc w:val="center"/>
        </w:trPr>
        <w:tc>
          <w:tcPr>
            <w:tcW w:w="1941" w:type="dxa"/>
          </w:tcPr>
          <w:p w:rsidR="00E420B9" w:rsidRDefault="00E420B9" w:rsidP="00E420B9">
            <w:pPr>
              <w:jc w:val="center"/>
            </w:pPr>
            <w:r>
              <w:t>POST</w:t>
            </w:r>
          </w:p>
        </w:tc>
        <w:tc>
          <w:tcPr>
            <w:tcW w:w="2167" w:type="dxa"/>
          </w:tcPr>
          <w:p w:rsidR="00E420B9" w:rsidRDefault="00E420B9" w:rsidP="00E420B9">
            <w:pPr>
              <w:jc w:val="center"/>
            </w:pPr>
            <w:r>
              <w:t>/api/</w:t>
            </w:r>
            <w:proofErr w:type="spellStart"/>
            <w:r>
              <w:t>login</w:t>
            </w:r>
            <w:proofErr w:type="spellEnd"/>
          </w:p>
        </w:tc>
        <w:tc>
          <w:tcPr>
            <w:tcW w:w="2181" w:type="dxa"/>
          </w:tcPr>
          <w:p w:rsidR="00E420B9" w:rsidRDefault="00E420B9" w:rsidP="00E420B9">
            <w:pPr>
              <w:jc w:val="center"/>
            </w:pPr>
            <w:r>
              <w:t>Autentica a un usuario.</w:t>
            </w:r>
          </w:p>
        </w:tc>
      </w:tr>
    </w:tbl>
    <w:p w:rsidR="00E420B9" w:rsidRDefault="00E420B9" w:rsidP="00E420B9"/>
    <w:p w:rsidR="00E420B9" w:rsidRDefault="00E420B9" w:rsidP="00E420B9"/>
    <w:p w:rsidR="00E420B9" w:rsidRDefault="00E420B9" w:rsidP="00E420B9"/>
    <w:p w:rsidR="00E420B9" w:rsidRDefault="00E420B9" w:rsidP="00E420B9"/>
    <w:p w:rsidR="00E420B9" w:rsidRDefault="00E420B9" w:rsidP="00E420B9"/>
    <w:p w:rsidR="00E420B9" w:rsidRDefault="00E420B9" w:rsidP="00E420B9"/>
    <w:p w:rsidR="00E420B9" w:rsidRDefault="00E420B9" w:rsidP="00E420B9"/>
    <w:p w:rsidR="00E420B9" w:rsidRPr="00E420B9" w:rsidRDefault="00E420B9" w:rsidP="00E420B9">
      <w:pPr>
        <w:rPr>
          <w:b/>
        </w:rPr>
      </w:pPr>
      <w:r w:rsidRPr="00E420B9">
        <w:rPr>
          <w:b/>
        </w:rPr>
        <w:t>2. Gestión de tipos de parapente con JSON</w:t>
      </w:r>
    </w:p>
    <w:p w:rsidR="00E420B9" w:rsidRDefault="00E420B9" w:rsidP="00E420B9">
      <w:r>
        <w:t xml:space="preserve">Archivo: </w:t>
      </w:r>
      <w:proofErr w:type="spellStart"/>
      <w:proofErr w:type="gramStart"/>
      <w:r>
        <w:t>parapente.json</w:t>
      </w:r>
      <w:proofErr w:type="spellEnd"/>
      <w:proofErr w:type="gramEnd"/>
    </w:p>
    <w:tbl>
      <w:tblPr>
        <w:tblpPr w:leftFromText="141" w:rightFromText="141" w:vertAnchor="text" w:horzAnchor="margin" w:tblpXSpec="center" w:tblpY="20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5"/>
        <w:gridCol w:w="2126"/>
        <w:gridCol w:w="3747"/>
      </w:tblGrid>
      <w:tr w:rsidR="00E420B9" w:rsidTr="00E420B9">
        <w:tblPrEx>
          <w:tblCellMar>
            <w:top w:w="0" w:type="dxa"/>
            <w:bottom w:w="0" w:type="dxa"/>
          </w:tblCellMar>
        </w:tblPrEx>
        <w:trPr>
          <w:trHeight w:val="311"/>
        </w:trPr>
        <w:tc>
          <w:tcPr>
            <w:tcW w:w="1555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9"/>
            </w:tblGrid>
            <w:tr w:rsidR="00E420B9" w:rsidRPr="00E420B9" w:rsidTr="00F36A4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framePr w:hSpace="141" w:wrap="around" w:vAnchor="text" w:hAnchor="margin" w:xAlign="center" w:y="203"/>
                    <w:jc w:val="center"/>
                    <w:rPr>
                      <w:bCs/>
                    </w:rPr>
                  </w:pPr>
                  <w:r w:rsidRPr="00E420B9">
                    <w:rPr>
                      <w:bCs/>
                    </w:rPr>
                    <w:t>Método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vanish/>
              </w:rPr>
            </w:pPr>
          </w:p>
        </w:tc>
        <w:tc>
          <w:tcPr>
            <w:tcW w:w="2126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5"/>
            </w:tblGrid>
            <w:tr w:rsidR="00E420B9" w:rsidRPr="00E420B9" w:rsidTr="00F36A4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framePr w:hSpace="141" w:wrap="around" w:vAnchor="text" w:hAnchor="margin" w:xAlign="center" w:y="203"/>
                    <w:jc w:val="center"/>
                    <w:rPr>
                      <w:bCs/>
                    </w:rPr>
                  </w:pPr>
                  <w:r w:rsidRPr="00E420B9">
                    <w:t>Ruta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vanish/>
              </w:rPr>
            </w:pPr>
          </w:p>
        </w:tc>
        <w:tc>
          <w:tcPr>
            <w:tcW w:w="3747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32"/>
            </w:tblGrid>
            <w:tr w:rsidR="00E420B9" w:rsidRPr="00E420B9" w:rsidTr="00F36A4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framePr w:hSpace="141" w:wrap="around" w:vAnchor="text" w:hAnchor="margin" w:xAlign="center" w:y="203"/>
                    <w:jc w:val="center"/>
                    <w:rPr>
                      <w:bCs/>
                    </w:rPr>
                  </w:pPr>
                  <w:r w:rsidRPr="00E420B9">
                    <w:t>Descripción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vanish/>
              </w:rPr>
            </w:pP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436"/>
        </w:trPr>
        <w:tc>
          <w:tcPr>
            <w:tcW w:w="1555" w:type="dxa"/>
          </w:tcPr>
          <w:p w:rsidR="00E420B9" w:rsidRDefault="00E420B9" w:rsidP="00E420B9">
            <w:pPr>
              <w:jc w:val="center"/>
            </w:pPr>
            <w:r>
              <w:t>GET</w:t>
            </w:r>
          </w:p>
        </w:tc>
        <w:tc>
          <w:tcPr>
            <w:tcW w:w="2126" w:type="dxa"/>
          </w:tcPr>
          <w:p w:rsidR="00E420B9" w:rsidRDefault="00E420B9" w:rsidP="00E420B9">
            <w:pPr>
              <w:jc w:val="center"/>
            </w:pPr>
            <w:r>
              <w:t>/api/parapentes</w:t>
            </w:r>
          </w:p>
        </w:tc>
        <w:tc>
          <w:tcPr>
            <w:tcW w:w="3747" w:type="dxa"/>
          </w:tcPr>
          <w:p w:rsidR="00E420B9" w:rsidRDefault="00E420B9" w:rsidP="00E420B9">
            <w:pPr>
              <w:jc w:val="center"/>
            </w:pPr>
            <w:r>
              <w:t>Obtiene la lista de tipos de parapente.</w:t>
            </w: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436"/>
        </w:trPr>
        <w:tc>
          <w:tcPr>
            <w:tcW w:w="1555" w:type="dxa"/>
          </w:tcPr>
          <w:p w:rsidR="00E420B9" w:rsidRDefault="00E420B9" w:rsidP="00E420B9">
            <w:pPr>
              <w:jc w:val="center"/>
            </w:pPr>
            <w:r>
              <w:t>POST</w:t>
            </w:r>
          </w:p>
        </w:tc>
        <w:tc>
          <w:tcPr>
            <w:tcW w:w="2126" w:type="dxa"/>
          </w:tcPr>
          <w:p w:rsidR="00E420B9" w:rsidRDefault="00E420B9" w:rsidP="00E420B9">
            <w:pPr>
              <w:jc w:val="center"/>
            </w:pPr>
            <w:r>
              <w:t>/api/parapentes</w:t>
            </w:r>
          </w:p>
        </w:tc>
        <w:tc>
          <w:tcPr>
            <w:tcW w:w="3747" w:type="dxa"/>
          </w:tcPr>
          <w:p w:rsidR="00E420B9" w:rsidRDefault="00E420B9" w:rsidP="00E420B9">
            <w:pPr>
              <w:jc w:val="center"/>
            </w:pPr>
            <w:r>
              <w:t>Agrega un nuevo tipo de parapente.</w:t>
            </w: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436"/>
        </w:trPr>
        <w:tc>
          <w:tcPr>
            <w:tcW w:w="1555" w:type="dxa"/>
          </w:tcPr>
          <w:p w:rsidR="00E420B9" w:rsidRDefault="00E420B9" w:rsidP="00E420B9">
            <w:pPr>
              <w:jc w:val="center"/>
            </w:pPr>
            <w:r>
              <w:t>PUT</w:t>
            </w:r>
          </w:p>
        </w:tc>
        <w:tc>
          <w:tcPr>
            <w:tcW w:w="2126" w:type="dxa"/>
          </w:tcPr>
          <w:p w:rsidR="00E420B9" w:rsidRDefault="00E420B9" w:rsidP="00E420B9">
            <w:pPr>
              <w:jc w:val="center"/>
            </w:pPr>
            <w:r>
              <w:t>/api/parapentes/:id</w:t>
            </w:r>
          </w:p>
        </w:tc>
        <w:tc>
          <w:tcPr>
            <w:tcW w:w="3747" w:type="dxa"/>
          </w:tcPr>
          <w:p w:rsidR="00E420B9" w:rsidRDefault="00E420B9" w:rsidP="00E420B9">
            <w:pPr>
              <w:jc w:val="center"/>
            </w:pPr>
            <w:r>
              <w:t>Modifica un tipo de parapente existente.</w:t>
            </w: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217"/>
        </w:trPr>
        <w:tc>
          <w:tcPr>
            <w:tcW w:w="1555" w:type="dxa"/>
          </w:tcPr>
          <w:p w:rsidR="00E420B9" w:rsidRDefault="00E420B9" w:rsidP="00E420B9">
            <w:pPr>
              <w:jc w:val="center"/>
            </w:pPr>
            <w:r>
              <w:t>DELETE</w:t>
            </w:r>
          </w:p>
        </w:tc>
        <w:tc>
          <w:tcPr>
            <w:tcW w:w="2126" w:type="dxa"/>
          </w:tcPr>
          <w:p w:rsidR="00E420B9" w:rsidRDefault="00E420B9" w:rsidP="00E420B9">
            <w:pPr>
              <w:jc w:val="center"/>
            </w:pPr>
            <w:r>
              <w:t>/api/parapentes/:id</w:t>
            </w:r>
          </w:p>
        </w:tc>
        <w:tc>
          <w:tcPr>
            <w:tcW w:w="3747" w:type="dxa"/>
          </w:tcPr>
          <w:p w:rsidR="00E420B9" w:rsidRDefault="00E420B9" w:rsidP="00E420B9">
            <w:pPr>
              <w:jc w:val="center"/>
            </w:pPr>
            <w:r>
              <w:t>Elimina un tipo de parapente.</w:t>
            </w:r>
          </w:p>
        </w:tc>
      </w:tr>
    </w:tbl>
    <w:p w:rsidR="00E420B9" w:rsidRDefault="00E420B9" w:rsidP="00E420B9"/>
    <w:p w:rsidR="00E420B9" w:rsidRDefault="00E420B9" w:rsidP="00E420B9"/>
    <w:p w:rsidR="00E420B9" w:rsidRDefault="00E420B9" w:rsidP="00E420B9"/>
    <w:p w:rsidR="00E420B9" w:rsidRPr="00E420B9" w:rsidRDefault="00E420B9" w:rsidP="00E420B9"/>
    <w:p w:rsidR="00E420B9" w:rsidRPr="00E420B9" w:rsidRDefault="00E420B9" w:rsidP="00A616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A616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rPr>
          <w:rFonts w:ascii="Arial" w:hAnsi="Arial" w:cs="Arial"/>
          <w:b/>
          <w:color w:val="auto"/>
          <w:sz w:val="22"/>
        </w:rPr>
      </w:pPr>
      <w:r w:rsidRPr="00E420B9">
        <w:rPr>
          <w:rFonts w:ascii="Arial" w:hAnsi="Arial" w:cs="Arial"/>
          <w:b/>
          <w:color w:val="auto"/>
          <w:sz w:val="22"/>
        </w:rPr>
        <w:t>Decisiones Técnicas</w:t>
      </w:r>
    </w:p>
    <w:p w:rsidR="00E420B9" w:rsidRPr="00E420B9" w:rsidRDefault="00E420B9" w:rsidP="00E420B9">
      <w:pPr>
        <w:pStyle w:val="Ttulo1"/>
        <w:numPr>
          <w:ilvl w:val="0"/>
          <w:numId w:val="1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 xml:space="preserve">Uso de </w:t>
      </w:r>
      <w:proofErr w:type="spellStart"/>
      <w:r w:rsidRPr="00E420B9">
        <w:rPr>
          <w:rFonts w:ascii="Arial" w:hAnsi="Arial" w:cs="Arial"/>
          <w:color w:val="auto"/>
          <w:sz w:val="22"/>
        </w:rPr>
        <w:t>MySQL</w:t>
      </w:r>
      <w:proofErr w:type="spellEnd"/>
      <w:r w:rsidRPr="00E420B9">
        <w:rPr>
          <w:rFonts w:ascii="Arial" w:hAnsi="Arial" w:cs="Arial"/>
          <w:color w:val="auto"/>
          <w:sz w:val="22"/>
        </w:rPr>
        <w:t xml:space="preserve"> para credenciales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 xml:space="preserve">Se utilizó </w:t>
      </w:r>
      <w:proofErr w:type="spellStart"/>
      <w:r w:rsidRPr="00E420B9">
        <w:rPr>
          <w:rFonts w:ascii="Arial" w:hAnsi="Arial" w:cs="Arial"/>
          <w:color w:val="auto"/>
          <w:sz w:val="22"/>
        </w:rPr>
        <w:t>MySQL</w:t>
      </w:r>
      <w:proofErr w:type="spellEnd"/>
      <w:r w:rsidRPr="00E420B9">
        <w:rPr>
          <w:rFonts w:ascii="Arial" w:hAnsi="Arial" w:cs="Arial"/>
          <w:color w:val="auto"/>
          <w:sz w:val="22"/>
        </w:rPr>
        <w:t xml:space="preserve"> para almacenar credenciales de usuario debido a la necesidad de contar con una base de datos relacional segura y confiable para la autenticación.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Se permite la gestión de usuarios con contraseñas cifradas, lo que mejora la seguridad.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Facilita la escalabilidad al integrar más información de usuarios, como roles y permisos.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1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Uso de JSON para los tipos de parapente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3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 xml:space="preserve">El archivo </w:t>
      </w:r>
      <w:proofErr w:type="spellStart"/>
      <w:proofErr w:type="gramStart"/>
      <w:r w:rsidRPr="00E420B9">
        <w:rPr>
          <w:rFonts w:ascii="Arial" w:hAnsi="Arial" w:cs="Arial"/>
          <w:color w:val="auto"/>
          <w:sz w:val="22"/>
        </w:rPr>
        <w:t>parapente.json</w:t>
      </w:r>
      <w:proofErr w:type="spellEnd"/>
      <w:proofErr w:type="gramEnd"/>
      <w:r w:rsidRPr="00E420B9">
        <w:rPr>
          <w:rFonts w:ascii="Arial" w:hAnsi="Arial" w:cs="Arial"/>
          <w:color w:val="auto"/>
          <w:sz w:val="22"/>
        </w:rPr>
        <w:t xml:space="preserve"> almacena información estática sobre los tipos de parapente, ya que estos datos no cambian con frecuencia.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3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Se eligió JSON porque es ligero y rápido de leer/escribir, evitando la sobrecarga de consultas a una base de datos para datos poco dinámicos.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3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 xml:space="preserve">Esto permite que el </w:t>
      </w:r>
      <w:proofErr w:type="spellStart"/>
      <w:r w:rsidRPr="00E420B9">
        <w:rPr>
          <w:rFonts w:ascii="Arial" w:hAnsi="Arial" w:cs="Arial"/>
          <w:color w:val="auto"/>
          <w:sz w:val="22"/>
        </w:rPr>
        <w:t>frontend</w:t>
      </w:r>
      <w:proofErr w:type="spellEnd"/>
      <w:r w:rsidRPr="00E420B9">
        <w:rPr>
          <w:rFonts w:ascii="Arial" w:hAnsi="Arial" w:cs="Arial"/>
          <w:color w:val="auto"/>
          <w:sz w:val="22"/>
        </w:rPr>
        <w:t xml:space="preserve"> pueda acceder a los datos sin necesidad de una consulta SQL, optimizando el rendimiento.</w:t>
      </w:r>
    </w:p>
    <w:p w:rsidR="00E420B9" w:rsidRDefault="00E420B9" w:rsidP="00A616B9">
      <w:pPr>
        <w:pStyle w:val="Ttulo1"/>
        <w:rPr>
          <w:rFonts w:ascii="Arial" w:hAnsi="Arial" w:cs="Arial"/>
          <w:color w:val="auto"/>
        </w:rPr>
      </w:pPr>
    </w:p>
    <w:p w:rsidR="00E420B9" w:rsidRDefault="00E420B9" w:rsidP="00A616B9">
      <w:pPr>
        <w:pStyle w:val="Ttulo1"/>
        <w:rPr>
          <w:rFonts w:ascii="Arial" w:hAnsi="Arial" w:cs="Arial"/>
          <w:color w:val="auto"/>
        </w:rPr>
      </w:pPr>
    </w:p>
    <w:p w:rsidR="00545115" w:rsidRDefault="00545115" w:rsidP="00545115"/>
    <w:p w:rsidR="00545115" w:rsidRPr="00545115" w:rsidRDefault="00545115" w:rsidP="00545115"/>
    <w:p w:rsidR="00A616B9" w:rsidRPr="00A616B9" w:rsidRDefault="00A616B9" w:rsidP="00545115">
      <w:pPr>
        <w:pStyle w:val="Ttulo1"/>
        <w:rPr>
          <w:rFonts w:ascii="Arial" w:hAnsi="Arial" w:cs="Arial"/>
          <w:color w:val="auto"/>
        </w:rPr>
      </w:pPr>
      <w:r w:rsidRPr="00A616B9">
        <w:rPr>
          <w:rFonts w:ascii="Arial" w:hAnsi="Arial" w:cs="Arial"/>
          <w:color w:val="auto"/>
        </w:rPr>
        <w:lastRenderedPageBreak/>
        <w:t xml:space="preserve">Evidencias de las pruebas al </w:t>
      </w:r>
      <w:proofErr w:type="spellStart"/>
      <w:r w:rsidRPr="00A616B9">
        <w:rPr>
          <w:rFonts w:ascii="Arial" w:hAnsi="Arial" w:cs="Arial"/>
          <w:color w:val="auto"/>
        </w:rPr>
        <w:t>Backend</w:t>
      </w:r>
      <w:proofErr w:type="spellEnd"/>
      <w:r w:rsidRPr="00A616B9">
        <w:rPr>
          <w:rFonts w:ascii="Arial" w:hAnsi="Arial" w:cs="Arial"/>
          <w:color w:val="auto"/>
        </w:rPr>
        <w:t xml:space="preserve"> y al </w:t>
      </w:r>
      <w:proofErr w:type="spellStart"/>
      <w:r w:rsidRPr="00A616B9">
        <w:rPr>
          <w:rFonts w:ascii="Arial" w:hAnsi="Arial" w:cs="Arial"/>
          <w:color w:val="auto"/>
        </w:rPr>
        <w:t>Frontend</w:t>
      </w:r>
      <w:proofErr w:type="spellEnd"/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545115" w:rsidRDefault="00545115" w:rsidP="00A616B9">
      <w:pPr>
        <w:jc w:val="center"/>
        <w:rPr>
          <w:rFonts w:ascii="Arial" w:hAnsi="Arial" w:cs="Arial"/>
          <w:sz w:val="36"/>
          <w:lang w:val="es-MX"/>
        </w:rPr>
      </w:pPr>
    </w:p>
    <w:p w:rsidR="00545115" w:rsidRDefault="00545115" w:rsidP="00545115">
      <w:pPr>
        <w:pStyle w:val="Ttulo1"/>
        <w:rPr>
          <w:rFonts w:ascii="Arial" w:hAnsi="Arial" w:cs="Arial"/>
          <w:b/>
          <w:color w:val="auto"/>
        </w:rPr>
      </w:pPr>
      <w:proofErr w:type="spellStart"/>
      <w:r w:rsidRPr="00545115">
        <w:rPr>
          <w:rFonts w:ascii="Arial" w:hAnsi="Arial" w:cs="Arial"/>
          <w:b/>
          <w:color w:val="auto"/>
        </w:rPr>
        <w:t>Backend</w:t>
      </w:r>
      <w:proofErr w:type="spellEnd"/>
      <w:r w:rsidRPr="00545115">
        <w:rPr>
          <w:rFonts w:ascii="Arial" w:hAnsi="Arial" w:cs="Arial"/>
          <w:b/>
          <w:color w:val="auto"/>
        </w:rPr>
        <w:t xml:space="preserve"> </w:t>
      </w:r>
    </w:p>
    <w:p w:rsidR="00545115" w:rsidRDefault="00545115" w:rsidP="00545115"/>
    <w:p w:rsidR="00545115" w:rsidRDefault="00545115" w:rsidP="00545115">
      <w:proofErr w:type="spellStart"/>
      <w:r>
        <w:t>Xamp</w:t>
      </w:r>
      <w:proofErr w:type="spellEnd"/>
      <w:r>
        <w:t>:</w:t>
      </w:r>
    </w:p>
    <w:p w:rsidR="00545115" w:rsidRDefault="00545115" w:rsidP="00545115">
      <w:r w:rsidRPr="00545115">
        <w:drawing>
          <wp:inline distT="0" distB="0" distL="0" distR="0" wp14:anchorId="595A0221" wp14:editId="4213CAD8">
            <wp:extent cx="2635624" cy="1689388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3626" cy="16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5" w:rsidRDefault="00545115" w:rsidP="00545115"/>
    <w:p w:rsidR="00545115" w:rsidRDefault="00545115" w:rsidP="00545115"/>
    <w:p w:rsidR="00545115" w:rsidRPr="00545115" w:rsidRDefault="00545115" w:rsidP="00545115"/>
    <w:p w:rsidR="00545115" w:rsidRDefault="00545115" w:rsidP="00545115">
      <w:pPr>
        <w:pStyle w:val="Ttulo1"/>
        <w:rPr>
          <w:rFonts w:ascii="Arial" w:hAnsi="Arial" w:cs="Arial"/>
          <w:b/>
          <w:color w:val="auto"/>
        </w:rPr>
      </w:pPr>
      <w:proofErr w:type="spellStart"/>
      <w:r w:rsidRPr="00545115">
        <w:rPr>
          <w:rFonts w:ascii="Arial" w:hAnsi="Arial" w:cs="Arial"/>
          <w:b/>
          <w:color w:val="auto"/>
        </w:rPr>
        <w:t>Frontend</w:t>
      </w:r>
      <w:proofErr w:type="spellEnd"/>
      <w:r>
        <w:rPr>
          <w:rFonts w:ascii="Arial" w:hAnsi="Arial" w:cs="Arial"/>
          <w:b/>
          <w:color w:val="auto"/>
        </w:rPr>
        <w:t>:</w:t>
      </w:r>
    </w:p>
    <w:p w:rsidR="00545115" w:rsidRDefault="00545115" w:rsidP="00545115"/>
    <w:p w:rsidR="00545115" w:rsidRDefault="00545115" w:rsidP="00545115">
      <w:r>
        <w:t>Servidor Front:</w:t>
      </w:r>
    </w:p>
    <w:p w:rsidR="00545115" w:rsidRDefault="00545115" w:rsidP="00545115">
      <w:r w:rsidRPr="00545115">
        <w:drawing>
          <wp:inline distT="0" distB="0" distL="0" distR="0" wp14:anchorId="7161F254" wp14:editId="559A6A77">
            <wp:extent cx="3567953" cy="1521568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026" cy="152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5" w:rsidRDefault="00545115" w:rsidP="00545115"/>
    <w:p w:rsidR="00545115" w:rsidRDefault="00545115" w:rsidP="00545115">
      <w:proofErr w:type="spellStart"/>
      <w:r>
        <w:t>Login</w:t>
      </w:r>
      <w:proofErr w:type="spellEnd"/>
      <w:r>
        <w:t>:</w:t>
      </w:r>
    </w:p>
    <w:p w:rsidR="00545115" w:rsidRDefault="00545115" w:rsidP="00545115"/>
    <w:p w:rsidR="00545115" w:rsidRPr="00545115" w:rsidRDefault="00545115" w:rsidP="00545115">
      <w:r w:rsidRPr="00545115">
        <w:lastRenderedPageBreak/>
        <w:drawing>
          <wp:inline distT="0" distB="0" distL="0" distR="0" wp14:anchorId="47226E0A" wp14:editId="47174267">
            <wp:extent cx="5612130" cy="29857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5" w:rsidRPr="00545115" w:rsidRDefault="00545115" w:rsidP="00545115">
      <w:pPr>
        <w:rPr>
          <w:rFonts w:ascii="Arial" w:hAnsi="Arial" w:cs="Arial"/>
          <w:lang w:val="es-MX"/>
        </w:rPr>
      </w:pPr>
      <w:proofErr w:type="spellStart"/>
      <w:r w:rsidRPr="00545115">
        <w:rPr>
          <w:rFonts w:ascii="Arial" w:hAnsi="Arial" w:cs="Arial"/>
          <w:lang w:val="es-MX"/>
        </w:rPr>
        <w:t>Landing</w:t>
      </w:r>
      <w:proofErr w:type="spellEnd"/>
      <w:r w:rsidRPr="00545115">
        <w:rPr>
          <w:rFonts w:ascii="Arial" w:hAnsi="Arial" w:cs="Arial"/>
          <w:lang w:val="es-MX"/>
        </w:rPr>
        <w:t>:</w:t>
      </w:r>
    </w:p>
    <w:p w:rsidR="00545115" w:rsidRDefault="00545115" w:rsidP="00A616B9">
      <w:pPr>
        <w:jc w:val="center"/>
        <w:rPr>
          <w:rFonts w:ascii="Arial" w:hAnsi="Arial" w:cs="Arial"/>
          <w:sz w:val="36"/>
          <w:lang w:val="es-MX"/>
        </w:rPr>
      </w:pPr>
      <w:r w:rsidRPr="00545115">
        <w:rPr>
          <w:rFonts w:ascii="Arial" w:hAnsi="Arial" w:cs="Arial"/>
          <w:sz w:val="36"/>
          <w:lang w:val="es-MX"/>
        </w:rPr>
        <w:drawing>
          <wp:inline distT="0" distB="0" distL="0" distR="0" wp14:anchorId="5BF520B8" wp14:editId="7DF98C1F">
            <wp:extent cx="5612130" cy="28784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5" w:rsidRDefault="00545115" w:rsidP="00A616B9">
      <w:pPr>
        <w:jc w:val="center"/>
        <w:rPr>
          <w:rFonts w:ascii="Arial" w:hAnsi="Arial" w:cs="Arial"/>
          <w:sz w:val="36"/>
          <w:lang w:val="es-MX"/>
        </w:rPr>
      </w:pPr>
    </w:p>
    <w:p w:rsidR="00545115" w:rsidRPr="00A616B9" w:rsidRDefault="00545115" w:rsidP="00545115">
      <w:pPr>
        <w:rPr>
          <w:rFonts w:ascii="Arial" w:hAnsi="Arial" w:cs="Arial"/>
          <w:sz w:val="36"/>
          <w:lang w:val="es-MX"/>
        </w:rPr>
      </w:pPr>
      <w:bookmarkStart w:id="0" w:name="_GoBack"/>
      <w:bookmarkEnd w:id="0"/>
    </w:p>
    <w:sectPr w:rsidR="00545115" w:rsidRPr="00A616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91C48"/>
    <w:multiLevelType w:val="hybridMultilevel"/>
    <w:tmpl w:val="601A51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8E7B73"/>
    <w:multiLevelType w:val="hybridMultilevel"/>
    <w:tmpl w:val="9DEE47C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E423F1"/>
    <w:multiLevelType w:val="hybridMultilevel"/>
    <w:tmpl w:val="3B62939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C83891"/>
    <w:multiLevelType w:val="hybridMultilevel"/>
    <w:tmpl w:val="512433E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2"/>
  <w:activeWritingStyle w:appName="MSWord" w:lang="es-MX" w:vendorID="64" w:dllVersion="131078" w:nlCheck="1" w:checkStyle="0"/>
  <w:activeWritingStyle w:appName="MSWord" w:lang="es-CO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6B9"/>
    <w:rsid w:val="00545115"/>
    <w:rsid w:val="00853478"/>
    <w:rsid w:val="00A616B9"/>
    <w:rsid w:val="00C3158B"/>
    <w:rsid w:val="00E246C6"/>
    <w:rsid w:val="00E420B9"/>
    <w:rsid w:val="00E7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74ECE"/>
  <w15:chartTrackingRefBased/>
  <w15:docId w15:val="{11029A17-2482-4282-BCA6-475BAF45C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16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246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534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34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16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A616B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534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34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85347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E246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digoHTML">
    <w:name w:val="HTML Code"/>
    <w:basedOn w:val="Fuentedeprrafopredeter"/>
    <w:uiPriority w:val="99"/>
    <w:semiHidden/>
    <w:unhideWhenUsed/>
    <w:rsid w:val="00E420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9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1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9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62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2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73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35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06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2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7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3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74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8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90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8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0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1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7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7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5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6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4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6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6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6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54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6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9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46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5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6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6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89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1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5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0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7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92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9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3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8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4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86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6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8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5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4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4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1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31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1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4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1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0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6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86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6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3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0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7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980</Words>
  <Characters>5391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Sol</dc:creator>
  <cp:keywords/>
  <dc:description/>
  <cp:lastModifiedBy>Camilo Sol</cp:lastModifiedBy>
  <cp:revision>1</cp:revision>
  <dcterms:created xsi:type="dcterms:W3CDTF">2025-03-26T12:20:00Z</dcterms:created>
  <dcterms:modified xsi:type="dcterms:W3CDTF">2025-03-26T13:11:00Z</dcterms:modified>
</cp:coreProperties>
</file>