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199A1" w14:textId="77777777" w:rsidR="00A76C2D" w:rsidRDefault="00A76C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0"/>
        <w:gridCol w:w="1056"/>
        <w:gridCol w:w="1216"/>
        <w:gridCol w:w="1270"/>
        <w:gridCol w:w="1416"/>
        <w:gridCol w:w="1056"/>
        <w:gridCol w:w="1110"/>
        <w:gridCol w:w="1229"/>
      </w:tblGrid>
      <w:tr w:rsidR="00617E87" w14:paraId="4BBD079D" w14:textId="77777777" w:rsidTr="00B94BF4">
        <w:trPr>
          <w:trHeight w:val="722"/>
        </w:trPr>
        <w:tc>
          <w:tcPr>
            <w:tcW w:w="1056" w:type="dxa"/>
            <w:shd w:val="clear" w:color="auto" w:fill="45B0E1" w:themeFill="accent1" w:themeFillTint="99"/>
          </w:tcPr>
          <w:p w14:paraId="72758E60" w14:textId="5BD64C20" w:rsidR="00617E87" w:rsidRDefault="00617E87" w:rsidP="00617E87">
            <w:r>
              <w:t>Voltage Supplied (V)</w:t>
            </w:r>
          </w:p>
        </w:tc>
        <w:tc>
          <w:tcPr>
            <w:tcW w:w="1056" w:type="dxa"/>
            <w:shd w:val="clear" w:color="auto" w:fill="45B0E1" w:themeFill="accent1" w:themeFillTint="99"/>
          </w:tcPr>
          <w:p w14:paraId="22E4007F" w14:textId="47335DB6" w:rsidR="00617E87" w:rsidRDefault="00617E87" w:rsidP="00617E87">
            <w:r>
              <w:t>Max Forearm Speed (rad/s)</w:t>
            </w:r>
          </w:p>
        </w:tc>
        <w:tc>
          <w:tcPr>
            <w:tcW w:w="1056" w:type="dxa"/>
            <w:shd w:val="clear" w:color="auto" w:fill="45B0E1" w:themeFill="accent1" w:themeFillTint="99"/>
          </w:tcPr>
          <w:p w14:paraId="1FF3D949" w14:textId="189EF326" w:rsidR="00617E87" w:rsidRDefault="00617E87" w:rsidP="00617E87">
            <w:r>
              <w:t>Overshoot (deg)</w:t>
            </w:r>
          </w:p>
        </w:tc>
        <w:tc>
          <w:tcPr>
            <w:tcW w:w="1056" w:type="dxa"/>
            <w:shd w:val="clear" w:color="auto" w:fill="45B0E1" w:themeFill="accent1" w:themeFillTint="99"/>
          </w:tcPr>
          <w:p w14:paraId="68E3947E" w14:textId="24E2BF17" w:rsidR="00617E87" w:rsidRDefault="00617E87" w:rsidP="00617E87">
            <w:r>
              <w:t>Oscillation Amplitude (deg)</w:t>
            </w:r>
          </w:p>
        </w:tc>
        <w:tc>
          <w:tcPr>
            <w:tcW w:w="1056" w:type="dxa"/>
            <w:shd w:val="clear" w:color="auto" w:fill="45B0E1" w:themeFill="accent1" w:themeFillTint="99"/>
          </w:tcPr>
          <w:p w14:paraId="7DC490D8" w14:textId="29C9975E" w:rsidR="00617E87" w:rsidRDefault="00617E87" w:rsidP="00617E87">
            <w:r>
              <w:t>%Overshoot</w:t>
            </w:r>
          </w:p>
        </w:tc>
        <w:tc>
          <w:tcPr>
            <w:tcW w:w="1056" w:type="dxa"/>
            <w:shd w:val="clear" w:color="auto" w:fill="45B0E1" w:themeFill="accent1" w:themeFillTint="99"/>
          </w:tcPr>
          <w:p w14:paraId="78F59DF5" w14:textId="35C0CBF6" w:rsidR="00617E87" w:rsidRDefault="00617E87" w:rsidP="00617E87">
            <w:r>
              <w:t>Settling Time (s)</w:t>
            </w:r>
          </w:p>
        </w:tc>
        <w:tc>
          <w:tcPr>
            <w:tcW w:w="1056" w:type="dxa"/>
            <w:shd w:val="clear" w:color="auto" w:fill="45B0E1" w:themeFill="accent1" w:themeFillTint="99"/>
          </w:tcPr>
          <w:p w14:paraId="01B9CB00" w14:textId="405D7BE7" w:rsidR="00617E87" w:rsidRDefault="00617E87" w:rsidP="00617E87">
            <w:r>
              <w:t>Damping Ratio</w:t>
            </w:r>
          </w:p>
        </w:tc>
        <w:tc>
          <w:tcPr>
            <w:tcW w:w="1056" w:type="dxa"/>
            <w:shd w:val="clear" w:color="auto" w:fill="45B0E1" w:themeFill="accent1" w:themeFillTint="99"/>
          </w:tcPr>
          <w:p w14:paraId="4FAD7061" w14:textId="5D671718" w:rsidR="00617E87" w:rsidRDefault="00617E87" w:rsidP="00617E87">
            <w:r>
              <w:t>Natural Frequency (rad/s)</w:t>
            </w:r>
          </w:p>
        </w:tc>
      </w:tr>
      <w:tr w:rsidR="00617E87" w14:paraId="514BBC01" w14:textId="77777777" w:rsidTr="00B94BF4">
        <w:trPr>
          <w:trHeight w:val="722"/>
        </w:trPr>
        <w:tc>
          <w:tcPr>
            <w:tcW w:w="1056" w:type="dxa"/>
            <w:shd w:val="clear" w:color="auto" w:fill="DAE9F7" w:themeFill="text2" w:themeFillTint="1A"/>
          </w:tcPr>
          <w:p w14:paraId="2DDA02BB" w14:textId="71E3F6E4" w:rsidR="00617E87" w:rsidRDefault="00A57295" w:rsidP="00617E87">
            <w:r>
              <w:t>12</w:t>
            </w:r>
          </w:p>
        </w:tc>
        <w:tc>
          <w:tcPr>
            <w:tcW w:w="1056" w:type="dxa"/>
            <w:shd w:val="clear" w:color="auto" w:fill="DAE9F7" w:themeFill="text2" w:themeFillTint="1A"/>
          </w:tcPr>
          <w:p w14:paraId="1FA77A9B" w14:textId="3B8DAD64" w:rsidR="00617E87" w:rsidRDefault="00A57295" w:rsidP="00617E87">
            <w:r>
              <w:t>-1</w:t>
            </w:r>
            <w:r w:rsidR="00834E97">
              <w:t>.846</w:t>
            </w:r>
            <w:r w:rsidR="00D3791A">
              <w:t>0</w:t>
            </w:r>
          </w:p>
        </w:tc>
        <w:tc>
          <w:tcPr>
            <w:tcW w:w="1056" w:type="dxa"/>
            <w:shd w:val="clear" w:color="auto" w:fill="DAE9F7" w:themeFill="text2" w:themeFillTint="1A"/>
          </w:tcPr>
          <w:p w14:paraId="77174866" w14:textId="34BF5C54" w:rsidR="00617E87" w:rsidRDefault="00A75E4F" w:rsidP="00617E87">
            <w:r>
              <w:t>-0</w:t>
            </w:r>
            <w:r w:rsidR="00EF3178">
              <w:t>.0911</w:t>
            </w:r>
          </w:p>
        </w:tc>
        <w:tc>
          <w:tcPr>
            <w:tcW w:w="1056" w:type="dxa"/>
            <w:shd w:val="clear" w:color="auto" w:fill="DAE9F7" w:themeFill="text2" w:themeFillTint="1A"/>
          </w:tcPr>
          <w:p w14:paraId="534164D1" w14:textId="4239C288" w:rsidR="00617E87" w:rsidRDefault="00893751" w:rsidP="00617E87">
            <w:r>
              <w:t>-0.0940</w:t>
            </w:r>
          </w:p>
        </w:tc>
        <w:tc>
          <w:tcPr>
            <w:tcW w:w="1056" w:type="dxa"/>
            <w:shd w:val="clear" w:color="auto" w:fill="DAE9F7" w:themeFill="text2" w:themeFillTint="1A"/>
          </w:tcPr>
          <w:p w14:paraId="0EC59832" w14:textId="2C8EA745" w:rsidR="00617E87" w:rsidRDefault="00D24114" w:rsidP="00617E87">
            <w:r>
              <w:t>0.2059</w:t>
            </w:r>
          </w:p>
        </w:tc>
        <w:tc>
          <w:tcPr>
            <w:tcW w:w="1056" w:type="dxa"/>
            <w:shd w:val="clear" w:color="auto" w:fill="DAE9F7" w:themeFill="text2" w:themeFillTint="1A"/>
          </w:tcPr>
          <w:p w14:paraId="4D6C69B7" w14:textId="42921CEA" w:rsidR="00617E87" w:rsidRDefault="00AC0CB8" w:rsidP="00617E87">
            <w:r>
              <w:t>0.0585</w:t>
            </w:r>
          </w:p>
        </w:tc>
        <w:tc>
          <w:tcPr>
            <w:tcW w:w="1056" w:type="dxa"/>
            <w:shd w:val="clear" w:color="auto" w:fill="DAE9F7" w:themeFill="text2" w:themeFillTint="1A"/>
          </w:tcPr>
          <w:p w14:paraId="53206A1F" w14:textId="59AC79E7" w:rsidR="00617E87" w:rsidRDefault="00511AD9" w:rsidP="00617E87">
            <w:r>
              <w:t>0.8991</w:t>
            </w:r>
          </w:p>
        </w:tc>
        <w:tc>
          <w:tcPr>
            <w:tcW w:w="1056" w:type="dxa"/>
            <w:shd w:val="clear" w:color="auto" w:fill="DAE9F7" w:themeFill="text2" w:themeFillTint="1A"/>
          </w:tcPr>
          <w:p w14:paraId="1D93FC88" w14:textId="615FC46E" w:rsidR="00617E87" w:rsidRDefault="007151CE" w:rsidP="00617E87">
            <w:r>
              <w:t>91.55</w:t>
            </w:r>
            <w:r w:rsidR="00053B0B">
              <w:t>98</w:t>
            </w:r>
          </w:p>
        </w:tc>
      </w:tr>
      <w:tr w:rsidR="00617E87" w14:paraId="61973720" w14:textId="77777777" w:rsidTr="00B94BF4">
        <w:trPr>
          <w:trHeight w:val="722"/>
        </w:trPr>
        <w:tc>
          <w:tcPr>
            <w:tcW w:w="1056" w:type="dxa"/>
            <w:shd w:val="clear" w:color="auto" w:fill="DAE9F7" w:themeFill="text2" w:themeFillTint="1A"/>
          </w:tcPr>
          <w:p w14:paraId="617860F5" w14:textId="3E6EE6C1" w:rsidR="00617E87" w:rsidRDefault="00A57295" w:rsidP="00617E87">
            <w:r>
              <w:t>14</w:t>
            </w:r>
          </w:p>
        </w:tc>
        <w:tc>
          <w:tcPr>
            <w:tcW w:w="1056" w:type="dxa"/>
            <w:shd w:val="clear" w:color="auto" w:fill="DAE9F7" w:themeFill="text2" w:themeFillTint="1A"/>
          </w:tcPr>
          <w:p w14:paraId="622C74BD" w14:textId="6BA898B2" w:rsidR="00617E87" w:rsidRDefault="00D3791A" w:rsidP="00617E87">
            <w:r>
              <w:t>-2.3600</w:t>
            </w:r>
          </w:p>
        </w:tc>
        <w:tc>
          <w:tcPr>
            <w:tcW w:w="1056" w:type="dxa"/>
            <w:shd w:val="clear" w:color="auto" w:fill="DAE9F7" w:themeFill="text2" w:themeFillTint="1A"/>
          </w:tcPr>
          <w:p w14:paraId="5E87596A" w14:textId="313D1974" w:rsidR="00617E87" w:rsidRDefault="00A75E4F" w:rsidP="00617E87">
            <w:r>
              <w:t>-0.</w:t>
            </w:r>
            <w:r w:rsidR="00EF3178">
              <w:t>3501</w:t>
            </w:r>
          </w:p>
        </w:tc>
        <w:tc>
          <w:tcPr>
            <w:tcW w:w="1056" w:type="dxa"/>
            <w:shd w:val="clear" w:color="auto" w:fill="DAE9F7" w:themeFill="text2" w:themeFillTint="1A"/>
          </w:tcPr>
          <w:p w14:paraId="097E20C9" w14:textId="50D35096" w:rsidR="00617E87" w:rsidRDefault="008B54BD" w:rsidP="00617E87">
            <w:r>
              <w:t>-0.3764</w:t>
            </w:r>
          </w:p>
        </w:tc>
        <w:tc>
          <w:tcPr>
            <w:tcW w:w="1056" w:type="dxa"/>
            <w:shd w:val="clear" w:color="auto" w:fill="DAE9F7" w:themeFill="text2" w:themeFillTint="1A"/>
          </w:tcPr>
          <w:p w14:paraId="46BC7A5D" w14:textId="451F0578" w:rsidR="00617E87" w:rsidRDefault="003332B1" w:rsidP="00617E87">
            <w:r>
              <w:t>0.7993</w:t>
            </w:r>
          </w:p>
        </w:tc>
        <w:tc>
          <w:tcPr>
            <w:tcW w:w="1056" w:type="dxa"/>
            <w:shd w:val="clear" w:color="auto" w:fill="DAE9F7" w:themeFill="text2" w:themeFillTint="1A"/>
          </w:tcPr>
          <w:p w14:paraId="47AF163B" w14:textId="34ABED5C" w:rsidR="00617E87" w:rsidRDefault="00AC0CB8" w:rsidP="00617E87">
            <w:r>
              <w:t>0.1</w:t>
            </w:r>
            <w:r w:rsidR="00423CB4">
              <w:t>584</w:t>
            </w:r>
          </w:p>
        </w:tc>
        <w:tc>
          <w:tcPr>
            <w:tcW w:w="1056" w:type="dxa"/>
            <w:shd w:val="clear" w:color="auto" w:fill="DAE9F7" w:themeFill="text2" w:themeFillTint="1A"/>
          </w:tcPr>
          <w:p w14:paraId="22F4A41C" w14:textId="2D22D627" w:rsidR="00617E87" w:rsidRDefault="00511AD9" w:rsidP="00617E87">
            <w:r>
              <w:t>0.8458</w:t>
            </w:r>
          </w:p>
        </w:tc>
        <w:tc>
          <w:tcPr>
            <w:tcW w:w="1056" w:type="dxa"/>
            <w:shd w:val="clear" w:color="auto" w:fill="DAE9F7" w:themeFill="text2" w:themeFillTint="1A"/>
          </w:tcPr>
          <w:p w14:paraId="1E489560" w14:textId="34D088A2" w:rsidR="00617E87" w:rsidRDefault="00053B0B" w:rsidP="00617E87">
            <w:r>
              <w:t>33.4168</w:t>
            </w:r>
          </w:p>
        </w:tc>
      </w:tr>
      <w:tr w:rsidR="00617E87" w14:paraId="65BA6E61" w14:textId="77777777" w:rsidTr="00B94BF4">
        <w:trPr>
          <w:trHeight w:val="722"/>
        </w:trPr>
        <w:tc>
          <w:tcPr>
            <w:tcW w:w="1056" w:type="dxa"/>
            <w:shd w:val="clear" w:color="auto" w:fill="DAE9F7" w:themeFill="text2" w:themeFillTint="1A"/>
          </w:tcPr>
          <w:p w14:paraId="012AA9C2" w14:textId="2ACD3134" w:rsidR="00617E87" w:rsidRDefault="00A57295" w:rsidP="00617E87">
            <w:r>
              <w:t>16</w:t>
            </w:r>
          </w:p>
        </w:tc>
        <w:tc>
          <w:tcPr>
            <w:tcW w:w="1056" w:type="dxa"/>
            <w:shd w:val="clear" w:color="auto" w:fill="DAE9F7" w:themeFill="text2" w:themeFillTint="1A"/>
          </w:tcPr>
          <w:p w14:paraId="5CBF36DD" w14:textId="05244CE5" w:rsidR="00617E87" w:rsidRDefault="00D3791A" w:rsidP="00617E87">
            <w:r>
              <w:t>-3.0220</w:t>
            </w:r>
          </w:p>
        </w:tc>
        <w:tc>
          <w:tcPr>
            <w:tcW w:w="1056" w:type="dxa"/>
            <w:shd w:val="clear" w:color="auto" w:fill="DAE9F7" w:themeFill="text2" w:themeFillTint="1A"/>
          </w:tcPr>
          <w:p w14:paraId="2EA8AFC1" w14:textId="3521D88B" w:rsidR="00617E87" w:rsidRDefault="00C42303" w:rsidP="00617E87">
            <w:r>
              <w:t>-</w:t>
            </w:r>
            <w:r w:rsidR="00EF3178">
              <w:t>0.7173</w:t>
            </w:r>
          </w:p>
        </w:tc>
        <w:tc>
          <w:tcPr>
            <w:tcW w:w="1056" w:type="dxa"/>
            <w:shd w:val="clear" w:color="auto" w:fill="DAE9F7" w:themeFill="text2" w:themeFillTint="1A"/>
          </w:tcPr>
          <w:p w14:paraId="186B3A89" w14:textId="01B830B1" w:rsidR="00617E87" w:rsidRDefault="00CE71BA" w:rsidP="00617E87">
            <w:r>
              <w:t>-0.7357</w:t>
            </w:r>
          </w:p>
        </w:tc>
        <w:tc>
          <w:tcPr>
            <w:tcW w:w="1056" w:type="dxa"/>
            <w:shd w:val="clear" w:color="auto" w:fill="DAE9F7" w:themeFill="text2" w:themeFillTint="1A"/>
          </w:tcPr>
          <w:p w14:paraId="64B14ED1" w14:textId="0E3A8ECC" w:rsidR="00617E87" w:rsidRDefault="003332B1" w:rsidP="00617E87">
            <w:r>
              <w:t>1.4187</w:t>
            </w:r>
          </w:p>
        </w:tc>
        <w:tc>
          <w:tcPr>
            <w:tcW w:w="1056" w:type="dxa"/>
            <w:shd w:val="clear" w:color="auto" w:fill="DAE9F7" w:themeFill="text2" w:themeFillTint="1A"/>
          </w:tcPr>
          <w:p w14:paraId="012998D9" w14:textId="12200624" w:rsidR="00617E87" w:rsidRDefault="008925A1" w:rsidP="00617E87">
            <w:r>
              <w:t>0.1427</w:t>
            </w:r>
          </w:p>
        </w:tc>
        <w:tc>
          <w:tcPr>
            <w:tcW w:w="1056" w:type="dxa"/>
            <w:shd w:val="clear" w:color="auto" w:fill="DAE9F7" w:themeFill="text2" w:themeFillTint="1A"/>
          </w:tcPr>
          <w:p w14:paraId="33D9660B" w14:textId="79C7482E" w:rsidR="00617E87" w:rsidRDefault="00511AD9" w:rsidP="00617E87">
            <w:r>
              <w:t>0.8048</w:t>
            </w:r>
          </w:p>
        </w:tc>
        <w:tc>
          <w:tcPr>
            <w:tcW w:w="1056" w:type="dxa"/>
            <w:shd w:val="clear" w:color="auto" w:fill="DAE9F7" w:themeFill="text2" w:themeFillTint="1A"/>
          </w:tcPr>
          <w:p w14:paraId="362C8A17" w14:textId="167F6BF4" w:rsidR="00617E87" w:rsidRDefault="00053B0B" w:rsidP="00617E87">
            <w:r>
              <w:t>36.7994</w:t>
            </w:r>
          </w:p>
        </w:tc>
      </w:tr>
      <w:tr w:rsidR="00617E87" w14:paraId="1CB0DF62" w14:textId="77777777" w:rsidTr="00B94BF4">
        <w:trPr>
          <w:trHeight w:val="722"/>
        </w:trPr>
        <w:tc>
          <w:tcPr>
            <w:tcW w:w="1056" w:type="dxa"/>
            <w:shd w:val="clear" w:color="auto" w:fill="DAE9F7" w:themeFill="text2" w:themeFillTint="1A"/>
          </w:tcPr>
          <w:p w14:paraId="3C29757A" w14:textId="26A56300" w:rsidR="00617E87" w:rsidRDefault="00A57295" w:rsidP="00617E87">
            <w:r>
              <w:t>18</w:t>
            </w:r>
          </w:p>
        </w:tc>
        <w:tc>
          <w:tcPr>
            <w:tcW w:w="1056" w:type="dxa"/>
            <w:shd w:val="clear" w:color="auto" w:fill="DAE9F7" w:themeFill="text2" w:themeFillTint="1A"/>
          </w:tcPr>
          <w:p w14:paraId="1D8C94ED" w14:textId="01CE6BDE" w:rsidR="00617E87" w:rsidRDefault="00D3791A" w:rsidP="00617E87">
            <w:r>
              <w:t>-3.4180</w:t>
            </w:r>
          </w:p>
        </w:tc>
        <w:tc>
          <w:tcPr>
            <w:tcW w:w="1056" w:type="dxa"/>
            <w:shd w:val="clear" w:color="auto" w:fill="DAE9F7" w:themeFill="text2" w:themeFillTint="1A"/>
          </w:tcPr>
          <w:p w14:paraId="353A0624" w14:textId="77A6F518" w:rsidR="00617E87" w:rsidRDefault="00EF3178" w:rsidP="00617E87">
            <w:r>
              <w:t>-0.9626</w:t>
            </w:r>
          </w:p>
        </w:tc>
        <w:tc>
          <w:tcPr>
            <w:tcW w:w="1056" w:type="dxa"/>
            <w:shd w:val="clear" w:color="auto" w:fill="DAE9F7" w:themeFill="text2" w:themeFillTint="1A"/>
          </w:tcPr>
          <w:p w14:paraId="0E0A55D8" w14:textId="4E3A8E61" w:rsidR="00617E87" w:rsidRDefault="00CE71BA" w:rsidP="00617E87">
            <w:r>
              <w:t>-1.0055</w:t>
            </w:r>
          </w:p>
        </w:tc>
        <w:tc>
          <w:tcPr>
            <w:tcW w:w="1056" w:type="dxa"/>
            <w:shd w:val="clear" w:color="auto" w:fill="DAE9F7" w:themeFill="text2" w:themeFillTint="1A"/>
          </w:tcPr>
          <w:p w14:paraId="3D8BECE0" w14:textId="7ADC3BBD" w:rsidR="00617E87" w:rsidRDefault="003332B1" w:rsidP="00617E87">
            <w:r>
              <w:t>1.9321</w:t>
            </w:r>
          </w:p>
        </w:tc>
        <w:tc>
          <w:tcPr>
            <w:tcW w:w="1056" w:type="dxa"/>
            <w:shd w:val="clear" w:color="auto" w:fill="DAE9F7" w:themeFill="text2" w:themeFillTint="1A"/>
          </w:tcPr>
          <w:p w14:paraId="3C0B2A10" w14:textId="23FAD258" w:rsidR="00617E87" w:rsidRDefault="008925A1" w:rsidP="00617E87">
            <w:r>
              <w:t>0.1256</w:t>
            </w:r>
          </w:p>
        </w:tc>
        <w:tc>
          <w:tcPr>
            <w:tcW w:w="1056" w:type="dxa"/>
            <w:shd w:val="clear" w:color="auto" w:fill="DAE9F7" w:themeFill="text2" w:themeFillTint="1A"/>
          </w:tcPr>
          <w:p w14:paraId="135975BE" w14:textId="5D2921AF" w:rsidR="00617E87" w:rsidRDefault="00511AD9" w:rsidP="00617E87">
            <w:r>
              <w:t>0.7</w:t>
            </w:r>
            <w:r w:rsidR="007151CE">
              <w:t>827</w:t>
            </w:r>
          </w:p>
        </w:tc>
        <w:tc>
          <w:tcPr>
            <w:tcW w:w="1056" w:type="dxa"/>
            <w:shd w:val="clear" w:color="auto" w:fill="DAE9F7" w:themeFill="text2" w:themeFillTint="1A"/>
          </w:tcPr>
          <w:p w14:paraId="6A06A9E6" w14:textId="6F1F7C49" w:rsidR="00617E87" w:rsidRDefault="004C6D49" w:rsidP="00617E87">
            <w:r>
              <w:t>4</w:t>
            </w:r>
            <w:r w:rsidR="00884FF2">
              <w:t>1.2393</w:t>
            </w:r>
          </w:p>
        </w:tc>
      </w:tr>
      <w:tr w:rsidR="00617E87" w14:paraId="50C5029F" w14:textId="77777777" w:rsidTr="00B94BF4">
        <w:trPr>
          <w:trHeight w:val="722"/>
        </w:trPr>
        <w:tc>
          <w:tcPr>
            <w:tcW w:w="1056" w:type="dxa"/>
            <w:shd w:val="clear" w:color="auto" w:fill="DAE9F7" w:themeFill="text2" w:themeFillTint="1A"/>
          </w:tcPr>
          <w:p w14:paraId="48766B9F" w14:textId="6F86281C" w:rsidR="00617E87" w:rsidRDefault="00A57295" w:rsidP="00617E87">
            <w:r>
              <w:t>20</w:t>
            </w:r>
          </w:p>
        </w:tc>
        <w:tc>
          <w:tcPr>
            <w:tcW w:w="1056" w:type="dxa"/>
            <w:shd w:val="clear" w:color="auto" w:fill="DAE9F7" w:themeFill="text2" w:themeFillTint="1A"/>
          </w:tcPr>
          <w:p w14:paraId="020B955F" w14:textId="7F6D63CD" w:rsidR="00617E87" w:rsidRDefault="00D3791A" w:rsidP="00617E87">
            <w:r>
              <w:t>-3.4075</w:t>
            </w:r>
          </w:p>
        </w:tc>
        <w:tc>
          <w:tcPr>
            <w:tcW w:w="1056" w:type="dxa"/>
            <w:shd w:val="clear" w:color="auto" w:fill="DAE9F7" w:themeFill="text2" w:themeFillTint="1A"/>
          </w:tcPr>
          <w:p w14:paraId="116E127D" w14:textId="581578E9" w:rsidR="00617E87" w:rsidRDefault="00EF3178" w:rsidP="00617E87">
            <w:r>
              <w:t>-0.2664</w:t>
            </w:r>
          </w:p>
        </w:tc>
        <w:tc>
          <w:tcPr>
            <w:tcW w:w="1056" w:type="dxa"/>
            <w:shd w:val="clear" w:color="auto" w:fill="DAE9F7" w:themeFill="text2" w:themeFillTint="1A"/>
          </w:tcPr>
          <w:p w14:paraId="46C808FF" w14:textId="14E4E20D" w:rsidR="00617E87" w:rsidRDefault="00CE71BA" w:rsidP="00617E87">
            <w:r>
              <w:t>-0.2808</w:t>
            </w:r>
          </w:p>
        </w:tc>
        <w:tc>
          <w:tcPr>
            <w:tcW w:w="1056" w:type="dxa"/>
            <w:shd w:val="clear" w:color="auto" w:fill="DAE9F7" w:themeFill="text2" w:themeFillTint="1A"/>
          </w:tcPr>
          <w:p w14:paraId="030E0957" w14:textId="589C3953" w:rsidR="00617E87" w:rsidRDefault="003332B1" w:rsidP="00617E87">
            <w:r>
              <w:t>0.5304</w:t>
            </w:r>
          </w:p>
        </w:tc>
        <w:tc>
          <w:tcPr>
            <w:tcW w:w="1056" w:type="dxa"/>
            <w:shd w:val="clear" w:color="auto" w:fill="DAE9F7" w:themeFill="text2" w:themeFillTint="1A"/>
          </w:tcPr>
          <w:p w14:paraId="4C88F4E5" w14:textId="3217E509" w:rsidR="00617E87" w:rsidRDefault="008925A1" w:rsidP="00617E87">
            <w:r>
              <w:t>0.0586</w:t>
            </w:r>
          </w:p>
        </w:tc>
        <w:tc>
          <w:tcPr>
            <w:tcW w:w="1056" w:type="dxa"/>
            <w:shd w:val="clear" w:color="auto" w:fill="DAE9F7" w:themeFill="text2" w:themeFillTint="1A"/>
          </w:tcPr>
          <w:p w14:paraId="3D27C811" w14:textId="2F185E4B" w:rsidR="00617E87" w:rsidRDefault="007151CE" w:rsidP="00617E87">
            <w:r>
              <w:t>0.8643</w:t>
            </w:r>
          </w:p>
        </w:tc>
        <w:tc>
          <w:tcPr>
            <w:tcW w:w="1056" w:type="dxa"/>
            <w:shd w:val="clear" w:color="auto" w:fill="DAE9F7" w:themeFill="text2" w:themeFillTint="1A"/>
          </w:tcPr>
          <w:p w14:paraId="3A32FA9C" w14:textId="60BB3D37" w:rsidR="00617E87" w:rsidRDefault="00884FF2" w:rsidP="00617E87">
            <w:r>
              <w:t>109.6748</w:t>
            </w:r>
          </w:p>
        </w:tc>
      </w:tr>
    </w:tbl>
    <w:p w14:paraId="07078291" w14:textId="77777777" w:rsidR="00531AAE" w:rsidRDefault="00531AAE"/>
    <w:p w14:paraId="1E6EECDF" w14:textId="4B14ACBF" w:rsidR="00531AAE" w:rsidRPr="007B461F" w:rsidRDefault="007B461F">
      <w:pPr>
        <w:rPr>
          <w:sz w:val="40"/>
          <w:szCs w:val="40"/>
        </w:rPr>
      </w:pPr>
      <w:r w:rsidRPr="007B461F">
        <w:rPr>
          <w:sz w:val="40"/>
          <w:szCs w:val="40"/>
        </w:rPr>
        <w:t>Higher Frequency</w:t>
      </w:r>
    </w:p>
    <w:sectPr w:rsidR="00531AAE" w:rsidRPr="007B461F" w:rsidSect="009F186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867"/>
    <w:rsid w:val="00053B0B"/>
    <w:rsid w:val="0012548E"/>
    <w:rsid w:val="00174EA4"/>
    <w:rsid w:val="001E7F0E"/>
    <w:rsid w:val="00222A0D"/>
    <w:rsid w:val="003144CC"/>
    <w:rsid w:val="003332B1"/>
    <w:rsid w:val="00355D1F"/>
    <w:rsid w:val="003D52A0"/>
    <w:rsid w:val="00406F6A"/>
    <w:rsid w:val="00423CB4"/>
    <w:rsid w:val="004B6731"/>
    <w:rsid w:val="004C6D49"/>
    <w:rsid w:val="00511AD9"/>
    <w:rsid w:val="00531AAE"/>
    <w:rsid w:val="00574403"/>
    <w:rsid w:val="00617E87"/>
    <w:rsid w:val="00661631"/>
    <w:rsid w:val="006B7C22"/>
    <w:rsid w:val="006F6FAA"/>
    <w:rsid w:val="007151CE"/>
    <w:rsid w:val="00726AA4"/>
    <w:rsid w:val="007B461F"/>
    <w:rsid w:val="00834E97"/>
    <w:rsid w:val="00877CEB"/>
    <w:rsid w:val="00884FF2"/>
    <w:rsid w:val="008925A1"/>
    <w:rsid w:val="00893751"/>
    <w:rsid w:val="008B54BD"/>
    <w:rsid w:val="00967A39"/>
    <w:rsid w:val="009F1867"/>
    <w:rsid w:val="00A330D9"/>
    <w:rsid w:val="00A57295"/>
    <w:rsid w:val="00A75E4F"/>
    <w:rsid w:val="00A76C2D"/>
    <w:rsid w:val="00AA0CFC"/>
    <w:rsid w:val="00AC0CB8"/>
    <w:rsid w:val="00AD7568"/>
    <w:rsid w:val="00B44FD1"/>
    <w:rsid w:val="00B94BF4"/>
    <w:rsid w:val="00BC3361"/>
    <w:rsid w:val="00BE6F37"/>
    <w:rsid w:val="00C0471A"/>
    <w:rsid w:val="00C3398E"/>
    <w:rsid w:val="00C42303"/>
    <w:rsid w:val="00CE71BA"/>
    <w:rsid w:val="00D24114"/>
    <w:rsid w:val="00D3791A"/>
    <w:rsid w:val="00D91BDB"/>
    <w:rsid w:val="00DB1C0E"/>
    <w:rsid w:val="00EF3178"/>
    <w:rsid w:val="00F77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3FF74"/>
  <w15:chartTrackingRefBased/>
  <w15:docId w15:val="{7D5AB4B7-3256-4792-ACDF-FA85739DC1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F18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F18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F186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F186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F186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F186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F186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F186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F186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26AA4"/>
    <w:pPr>
      <w:spacing w:after="200" w:line="240" w:lineRule="auto"/>
      <w:jc w:val="center"/>
    </w:pPr>
    <w:rPr>
      <w:iCs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F186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F186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F186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F186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F186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F186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F186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F186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F186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F18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8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186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F186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F18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F18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F18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F186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186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186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F186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F18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107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04D70B4-1BF1-4775-925C-A41C803A28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Levan, Hailey</dc:creator>
  <cp:keywords/>
  <dc:description/>
  <cp:lastModifiedBy>Levan, Hailey</cp:lastModifiedBy>
  <cp:revision>30</cp:revision>
  <dcterms:created xsi:type="dcterms:W3CDTF">2024-07-22T15:18:00Z</dcterms:created>
  <dcterms:modified xsi:type="dcterms:W3CDTF">2024-08-21T01:38:00Z</dcterms:modified>
</cp:coreProperties>
</file>