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A74" w:rsidRDefault="00FA2AA2" w:rsidP="00FA2AA2">
      <w:pPr>
        <w:pStyle w:val="Heading1"/>
      </w:pPr>
      <w:r>
        <w:t>Retrospective</w:t>
      </w:r>
    </w:p>
    <w:p w:rsidR="00FA2AA2" w:rsidRDefault="00222449" w:rsidP="00FA2AA2">
      <w:r>
        <w:t xml:space="preserve">The biggest failure we experienced in this project had to do with Iteration 2. There was a problem with the implementation of the SQL Database that failed to appear during the integration tests and avoided detection until the due date. We were forced to commit a version of the app that used the stub rather than a persistent database. </w:t>
      </w:r>
    </w:p>
    <w:p w:rsidR="00222449" w:rsidRDefault="00222449" w:rsidP="00FA2AA2">
      <w:r>
        <w:t xml:space="preserve">There were two reasons this happened. First, we were not at all experienced with Android </w:t>
      </w:r>
      <w:proofErr w:type="spellStart"/>
      <w:r>
        <w:t>SQLite</w:t>
      </w:r>
      <w:proofErr w:type="spellEnd"/>
      <w:r>
        <w:t xml:space="preserve"> so we didn’t implement the </w:t>
      </w:r>
      <w:proofErr w:type="spellStart"/>
      <w:r>
        <w:t>onUpgrade</w:t>
      </w:r>
      <w:proofErr w:type="spellEnd"/>
      <w:r>
        <w:t xml:space="preserve">() method properly, and didn’t know that it wasn’t implemented properly because we didn’t realize the consequences of leaving the database version unchanged after changing the implementation of the database tables. Second, we failed to test the application itself frequently enough to detect the problem. </w:t>
      </w:r>
    </w:p>
    <w:p w:rsidR="00222449" w:rsidRPr="00FA2AA2" w:rsidRDefault="00222449" w:rsidP="00FA2AA2">
      <w:r>
        <w:t xml:space="preserve">The problem with the Database has in fact been fixed through work completed in this iteration. We know that our fix has been successful because the integration tests still pass, and the application itself can recall items stored in the database during previous runs of the application. Specifically, a user created previously can skip the step of creating a new account and log in according to the credentials they supplied previously. Another way of gauging our success in this endeavour is the number of times we have incremented the database version number since iteration 2. </w:t>
      </w:r>
    </w:p>
    <w:sectPr w:rsidR="00222449" w:rsidRPr="00FA2AA2" w:rsidSect="00F17A7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A2AA2"/>
    <w:rsid w:val="00222449"/>
    <w:rsid w:val="00F17A74"/>
    <w:rsid w:val="00FA2AA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A74"/>
  </w:style>
  <w:style w:type="paragraph" w:styleId="Heading1">
    <w:name w:val="heading 1"/>
    <w:basedOn w:val="Normal"/>
    <w:next w:val="Normal"/>
    <w:link w:val="Heading1Char"/>
    <w:uiPriority w:val="9"/>
    <w:qFormat/>
    <w:rsid w:val="00FA2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AA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Smith</dc:creator>
  <cp:lastModifiedBy>Ian Smith</cp:lastModifiedBy>
  <cp:revision>2</cp:revision>
  <dcterms:created xsi:type="dcterms:W3CDTF">2016-03-28T19:55:00Z</dcterms:created>
  <dcterms:modified xsi:type="dcterms:W3CDTF">2016-03-28T20:14:00Z</dcterms:modified>
</cp:coreProperties>
</file>