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-1019174</wp:posOffset>
                </wp:positionH>
                <wp:positionV relativeFrom="paragraph">
                  <wp:posOffset>0</wp:posOffset>
                </wp:positionV>
                <wp:extent cx="7772400" cy="100631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0"/>
                          <a:ext cx="7772400" cy="10063163"/>
                          <a:chOff x="1917000" y="0"/>
                          <a:chExt cx="6858000" cy="7560000"/>
                        </a:xfrm>
                      </wpg:grpSpPr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860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4"/>
                                    <w:vertAlign w:val="baseline"/>
                                  </w:rPr>
                                  <w:t xml:space="preserve">Fire Building Simulator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Team Hot Fire</w:t>
                                </w:r>
                              </w:p>
                            </w:txbxContent>
                          </wps:txbx>
                          <wps:bodyPr anchorCtr="0" anchor="b" bIns="2651750" lIns="457200" rIns="914400" tIns="914400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8600" y="7162800"/>
                              <a:ext cx="6629400" cy="1561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COMP395 – Simulation Design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  </w:t>
                                </w:r>
                              </w:p>
                            </w:txbxContent>
                          </wps:txbx>
                          <wps:bodyPr anchorCtr="0" anchor="b" bIns="0" lIns="457200" rIns="914400" tIns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-1019174</wp:posOffset>
                </wp:positionH>
                <wp:positionV relativeFrom="paragraph">
                  <wp:posOffset>0</wp:posOffset>
                </wp:positionV>
                <wp:extent cx="7772400" cy="10063163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63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https://www.google.ca/search?q=development+documentation+template&amp;oq=development+documentation+template&amp;aqs=chrome.0.0l6.5907j0j7&amp;sourceid=chrome&amp;ie=UTF-8#q=serious+game+development+documentation+template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Game Overview:</w:t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i w:val="1"/>
          <w:color w:val="000000"/>
          <w:sz w:val="36"/>
          <w:szCs w:val="36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Game Concept: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concept of the serious game is to teach the player on what materials they need to gather and how to use those materials to make a fire in a forest. Initially, the player is dropped in the middle of the forest with nothing to see but trees and grass, but if the player walks/explores </w:t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i w:val="1"/>
          <w:color w:val="000000"/>
          <w:sz w:val="36"/>
          <w:szCs w:val="36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Genre: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First person exploration and building simulator.</w:t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i w:val="1"/>
          <w:color w:val="000000"/>
          <w:sz w:val="36"/>
          <w:szCs w:val="36"/>
        </w:rPr>
      </w:pPr>
      <w:bookmarkStart w:colFirst="0" w:colLast="0" w:name="_qptbrt8zmvv4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Target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www.google.ca/search?q=development+documentation+template&amp;oq=development+documentation+template&amp;aqs=chrome.0.0l6.5907j0j7&amp;sourceid=chrome&amp;ie=UTF-8#q=serious+game+development+documentation+template" TargetMode="External"/></Relationships>
</file>