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0800C9" w14:paraId="0E781D08" w14:textId="77777777" w:rsidTr="009771FF">
        <w:trPr>
          <w:trHeight w:val="383"/>
        </w:trPr>
        <w:tc>
          <w:tcPr>
            <w:tcW w:w="2547" w:type="dxa"/>
          </w:tcPr>
          <w:p w14:paraId="798CEDDA" w14:textId="77777777" w:rsidR="000800C9" w:rsidRDefault="000800C9" w:rsidP="000800C9">
            <w:r>
              <w:t>Author</w:t>
            </w:r>
          </w:p>
        </w:tc>
        <w:tc>
          <w:tcPr>
            <w:tcW w:w="6469" w:type="dxa"/>
          </w:tcPr>
          <w:p w14:paraId="2E8DBC28" w14:textId="5CF17528" w:rsidR="000800C9" w:rsidRDefault="00A85658">
            <w:r>
              <w:t>Manuel Colorado</w:t>
            </w:r>
          </w:p>
        </w:tc>
      </w:tr>
      <w:tr w:rsidR="000800C9" w14:paraId="26067596" w14:textId="77777777" w:rsidTr="009771FF">
        <w:trPr>
          <w:trHeight w:val="432"/>
        </w:trPr>
        <w:tc>
          <w:tcPr>
            <w:tcW w:w="2547" w:type="dxa"/>
          </w:tcPr>
          <w:p w14:paraId="30FE6EDC" w14:textId="77777777" w:rsidR="000800C9" w:rsidRDefault="000800C9">
            <w:r>
              <w:t>User Story Number</w:t>
            </w:r>
          </w:p>
        </w:tc>
        <w:tc>
          <w:tcPr>
            <w:tcW w:w="6469" w:type="dxa"/>
          </w:tcPr>
          <w:p w14:paraId="2BEFB52E" w14:textId="5A2AA71D" w:rsidR="000800C9" w:rsidRDefault="00315947" w:rsidP="00A85658">
            <w:pPr>
              <w:tabs>
                <w:tab w:val="left" w:pos="1020"/>
              </w:tabs>
            </w:pPr>
            <w:r>
              <w:t>001</w:t>
            </w:r>
          </w:p>
        </w:tc>
      </w:tr>
      <w:tr w:rsidR="000800C9" w14:paraId="2E853663" w14:textId="77777777" w:rsidTr="009771FF">
        <w:trPr>
          <w:trHeight w:val="432"/>
        </w:trPr>
        <w:tc>
          <w:tcPr>
            <w:tcW w:w="2547" w:type="dxa"/>
          </w:tcPr>
          <w:p w14:paraId="60D9C718" w14:textId="77777777" w:rsidR="000800C9" w:rsidRDefault="000800C9">
            <w:r>
              <w:t>User Story Title</w:t>
            </w:r>
          </w:p>
        </w:tc>
        <w:tc>
          <w:tcPr>
            <w:tcW w:w="6469" w:type="dxa"/>
          </w:tcPr>
          <w:p w14:paraId="1DB7C820" w14:textId="178790BD" w:rsidR="000800C9" w:rsidRDefault="00A85658">
            <w:r>
              <w:t>Obtain news from a news source or website</w:t>
            </w:r>
          </w:p>
        </w:tc>
      </w:tr>
      <w:tr w:rsidR="00146B77" w14:paraId="58913879" w14:textId="77777777" w:rsidTr="009771FF">
        <w:trPr>
          <w:trHeight w:val="432"/>
        </w:trPr>
        <w:tc>
          <w:tcPr>
            <w:tcW w:w="2547" w:type="dxa"/>
          </w:tcPr>
          <w:p w14:paraId="478447BC" w14:textId="77777777" w:rsidR="00146B77" w:rsidRDefault="00146B77">
            <w:r>
              <w:t>Sprint</w:t>
            </w:r>
          </w:p>
        </w:tc>
        <w:tc>
          <w:tcPr>
            <w:tcW w:w="6469" w:type="dxa"/>
          </w:tcPr>
          <w:p w14:paraId="38C0D3FC" w14:textId="63F57E2D" w:rsidR="00146B77" w:rsidRDefault="00A85658" w:rsidP="00A85658">
            <w:pPr>
              <w:tabs>
                <w:tab w:val="left" w:pos="885"/>
              </w:tabs>
            </w:pPr>
            <w:r>
              <w:t>2</w:t>
            </w:r>
          </w:p>
        </w:tc>
      </w:tr>
    </w:tbl>
    <w:p w14:paraId="56305033" w14:textId="77777777" w:rsidR="00D037F2" w:rsidRDefault="00D037F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9E5A09" w14:paraId="0D06F5AC" w14:textId="77777777" w:rsidTr="009E5A09">
        <w:tc>
          <w:tcPr>
            <w:tcW w:w="1555" w:type="dxa"/>
            <w:shd w:val="clear" w:color="auto" w:fill="B4C6E7" w:themeFill="accent1" w:themeFillTint="66"/>
          </w:tcPr>
          <w:p w14:paraId="3A0BDEA7" w14:textId="77777777" w:rsidR="009E5A09" w:rsidRDefault="009E5A09">
            <w:r>
              <w:t>Test Case No.</w:t>
            </w:r>
          </w:p>
        </w:tc>
        <w:tc>
          <w:tcPr>
            <w:tcW w:w="7461" w:type="dxa"/>
            <w:shd w:val="clear" w:color="auto" w:fill="B4C6E7" w:themeFill="accent1" w:themeFillTint="66"/>
          </w:tcPr>
          <w:p w14:paraId="746976FE" w14:textId="77777777" w:rsidR="009E5A09" w:rsidRDefault="009E5A09">
            <w:r>
              <w:t>Test Case Title</w:t>
            </w:r>
          </w:p>
        </w:tc>
      </w:tr>
      <w:tr w:rsidR="00587626" w14:paraId="7311B156" w14:textId="77777777" w:rsidTr="009E5A09">
        <w:tc>
          <w:tcPr>
            <w:tcW w:w="1555" w:type="dxa"/>
          </w:tcPr>
          <w:p w14:paraId="5F0B83A6" w14:textId="18D56F44" w:rsidR="00587626" w:rsidRDefault="00C07817">
            <w:r>
              <w:t>TC01</w:t>
            </w:r>
          </w:p>
        </w:tc>
        <w:tc>
          <w:tcPr>
            <w:tcW w:w="7461" w:type="dxa"/>
          </w:tcPr>
          <w:p w14:paraId="57C67209" w14:textId="523E05F1" w:rsidR="00587626" w:rsidRDefault="00315947">
            <w:r>
              <w:t>Verify that the application connects to the news source and obtain results</w:t>
            </w:r>
          </w:p>
        </w:tc>
      </w:tr>
      <w:tr w:rsidR="00587626" w14:paraId="20D3C3E5" w14:textId="77777777" w:rsidTr="009E5A09">
        <w:tc>
          <w:tcPr>
            <w:tcW w:w="1555" w:type="dxa"/>
          </w:tcPr>
          <w:p w14:paraId="08CD29EE" w14:textId="7BC9B762" w:rsidR="00587626" w:rsidRDefault="00C07817">
            <w:r>
              <w:t>TC02</w:t>
            </w:r>
          </w:p>
        </w:tc>
        <w:tc>
          <w:tcPr>
            <w:tcW w:w="7461" w:type="dxa"/>
          </w:tcPr>
          <w:p w14:paraId="41CE4256" w14:textId="336A05D6" w:rsidR="00587626" w:rsidRDefault="007E591C">
            <w:r>
              <w:t xml:space="preserve">Verify that </w:t>
            </w:r>
            <w:r w:rsidR="00315947">
              <w:t>the application throws an error if a connection was not possible to obtain</w:t>
            </w:r>
          </w:p>
        </w:tc>
      </w:tr>
      <w:tr w:rsidR="00587626" w14:paraId="77A0C9AE" w14:textId="77777777" w:rsidTr="009E5A09">
        <w:tc>
          <w:tcPr>
            <w:tcW w:w="1555" w:type="dxa"/>
          </w:tcPr>
          <w:p w14:paraId="770EFC2F" w14:textId="4A717A7D" w:rsidR="00587626" w:rsidRDefault="00C07817">
            <w:r>
              <w:t>TC03</w:t>
            </w:r>
          </w:p>
        </w:tc>
        <w:tc>
          <w:tcPr>
            <w:tcW w:w="7461" w:type="dxa"/>
          </w:tcPr>
          <w:p w14:paraId="14ED88AB" w14:textId="0D20F3A1" w:rsidR="00587626" w:rsidRDefault="00315947">
            <w:r>
              <w:t>Verify that the application displays an empty collection when no information is present at the source</w:t>
            </w:r>
          </w:p>
        </w:tc>
      </w:tr>
      <w:tr w:rsidR="00587626" w14:paraId="760C1386" w14:textId="77777777" w:rsidTr="009E5A09">
        <w:tc>
          <w:tcPr>
            <w:tcW w:w="1555" w:type="dxa"/>
          </w:tcPr>
          <w:p w14:paraId="6E6615F0" w14:textId="7A20EB17" w:rsidR="00587626" w:rsidRDefault="00C07817">
            <w:r>
              <w:t>TC04</w:t>
            </w:r>
          </w:p>
        </w:tc>
        <w:tc>
          <w:tcPr>
            <w:tcW w:w="7461" w:type="dxa"/>
          </w:tcPr>
          <w:p w14:paraId="5D649099" w14:textId="0F6ADA3F" w:rsidR="00587626" w:rsidRDefault="00334783">
            <w:r>
              <w:t xml:space="preserve">Verify that </w:t>
            </w:r>
            <w:r w:rsidR="00315947">
              <w:t>different sources provide different information</w:t>
            </w:r>
            <w:r w:rsidR="00C40F38">
              <w:t>.</w:t>
            </w:r>
          </w:p>
        </w:tc>
      </w:tr>
      <w:tr w:rsidR="00587626" w14:paraId="493F85E8" w14:textId="77777777" w:rsidTr="009E5A09">
        <w:tc>
          <w:tcPr>
            <w:tcW w:w="1555" w:type="dxa"/>
          </w:tcPr>
          <w:p w14:paraId="4855E2A2" w14:textId="78D4C312" w:rsidR="00587626" w:rsidRDefault="00C07817">
            <w:r>
              <w:t>TC05</w:t>
            </w:r>
          </w:p>
        </w:tc>
        <w:tc>
          <w:tcPr>
            <w:tcW w:w="7461" w:type="dxa"/>
          </w:tcPr>
          <w:p w14:paraId="21E42A82" w14:textId="137A3B8C" w:rsidR="00587626" w:rsidRDefault="00315947">
            <w:r>
              <w:t>Verify that for each source the information provided still maintains the same form</w:t>
            </w:r>
          </w:p>
        </w:tc>
      </w:tr>
    </w:tbl>
    <w:p w14:paraId="6F4E8E7C" w14:textId="77777777" w:rsidR="000800C9" w:rsidRPr="000800C9" w:rsidRDefault="000800C9">
      <w:pPr>
        <w:rPr>
          <w:b/>
          <w:u w:val="single"/>
        </w:rPr>
      </w:pPr>
    </w:p>
    <w:sectPr w:rsidR="000800C9" w:rsidRPr="000800C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D2C86D" w14:textId="77777777" w:rsidR="00537C22" w:rsidRDefault="00537C22" w:rsidP="000800C9">
      <w:pPr>
        <w:spacing w:after="0" w:line="240" w:lineRule="auto"/>
      </w:pPr>
      <w:r>
        <w:separator/>
      </w:r>
    </w:p>
  </w:endnote>
  <w:endnote w:type="continuationSeparator" w:id="0">
    <w:p w14:paraId="6D82224B" w14:textId="77777777" w:rsidR="00537C22" w:rsidRDefault="00537C22" w:rsidP="000800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B2389C" w14:textId="77777777" w:rsidR="0031561C" w:rsidRDefault="0031561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8FFEDC" w14:textId="77777777" w:rsidR="00CF05B2" w:rsidRDefault="00CF05B2">
    <w:pPr>
      <w:pStyle w:val="Footer"/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E7E4CE" w14:textId="77777777" w:rsidR="0031561C" w:rsidRDefault="0031561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655C50" w14:textId="77777777" w:rsidR="00537C22" w:rsidRDefault="00537C22" w:rsidP="000800C9">
      <w:pPr>
        <w:spacing w:after="0" w:line="240" w:lineRule="auto"/>
      </w:pPr>
      <w:r>
        <w:separator/>
      </w:r>
    </w:p>
  </w:footnote>
  <w:footnote w:type="continuationSeparator" w:id="0">
    <w:p w14:paraId="14D30321" w14:textId="77777777" w:rsidR="00537C22" w:rsidRDefault="00537C22" w:rsidP="000800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F7C140" w14:textId="77777777" w:rsidR="0031561C" w:rsidRDefault="0031561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FDACDC" w14:textId="77777777" w:rsidR="000800C9" w:rsidRDefault="000800C9">
    <w:pPr>
      <w:pStyle w:val="Header"/>
    </w:pPr>
  </w:p>
  <w:p w14:paraId="79DD37BB" w14:textId="77777777" w:rsidR="000800C9" w:rsidRPr="000800C9" w:rsidRDefault="000800C9" w:rsidP="000800C9">
    <w:pPr>
      <w:pStyle w:val="Heading1"/>
      <w:jc w:val="center"/>
      <w:rPr>
        <w:b/>
      </w:rPr>
    </w:pPr>
    <w:r>
      <w:rPr>
        <w:b/>
      </w:rPr>
      <w:t xml:space="preserve">User Story </w:t>
    </w:r>
    <w:r w:rsidRPr="000800C9">
      <w:rPr>
        <w:b/>
      </w:rPr>
      <w:t>Test Plan</w:t>
    </w:r>
  </w:p>
  <w:p w14:paraId="36AFE989" w14:textId="77777777" w:rsidR="000800C9" w:rsidRDefault="000800C9">
    <w:pPr>
      <w:pStyle w:val="Header"/>
    </w:pPr>
  </w:p>
  <w:p w14:paraId="159EF621" w14:textId="77777777" w:rsidR="000800C9" w:rsidRDefault="000800C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8A8481" w14:textId="77777777" w:rsidR="0031561C" w:rsidRDefault="0031561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0278C0"/>
    <w:multiLevelType w:val="hybridMultilevel"/>
    <w:tmpl w:val="0E16C7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131784"/>
    <w:multiLevelType w:val="hybridMultilevel"/>
    <w:tmpl w:val="9C70E48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8157DA"/>
    <w:multiLevelType w:val="hybridMultilevel"/>
    <w:tmpl w:val="2C52AE3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0C9"/>
    <w:rsid w:val="00047EAD"/>
    <w:rsid w:val="000800C9"/>
    <w:rsid w:val="000E6AE0"/>
    <w:rsid w:val="00146B77"/>
    <w:rsid w:val="001C4055"/>
    <w:rsid w:val="00221CC2"/>
    <w:rsid w:val="002962E6"/>
    <w:rsid w:val="002F2795"/>
    <w:rsid w:val="0031561C"/>
    <w:rsid w:val="00315947"/>
    <w:rsid w:val="00334783"/>
    <w:rsid w:val="003D2902"/>
    <w:rsid w:val="003E230A"/>
    <w:rsid w:val="003F2F8E"/>
    <w:rsid w:val="004138E6"/>
    <w:rsid w:val="00537C22"/>
    <w:rsid w:val="00552980"/>
    <w:rsid w:val="00586BF8"/>
    <w:rsid w:val="00587626"/>
    <w:rsid w:val="00632E41"/>
    <w:rsid w:val="006A01C5"/>
    <w:rsid w:val="007E591C"/>
    <w:rsid w:val="00830CCE"/>
    <w:rsid w:val="0084022B"/>
    <w:rsid w:val="008571BD"/>
    <w:rsid w:val="008831E5"/>
    <w:rsid w:val="008C2189"/>
    <w:rsid w:val="008C33E6"/>
    <w:rsid w:val="009771FF"/>
    <w:rsid w:val="009C7D4E"/>
    <w:rsid w:val="009E5A09"/>
    <w:rsid w:val="00A33887"/>
    <w:rsid w:val="00A73AA4"/>
    <w:rsid w:val="00A82803"/>
    <w:rsid w:val="00A83E5E"/>
    <w:rsid w:val="00A85658"/>
    <w:rsid w:val="00AA62DA"/>
    <w:rsid w:val="00B04BBD"/>
    <w:rsid w:val="00B51142"/>
    <w:rsid w:val="00B741DB"/>
    <w:rsid w:val="00B80012"/>
    <w:rsid w:val="00B841A6"/>
    <w:rsid w:val="00BA3041"/>
    <w:rsid w:val="00BC34A8"/>
    <w:rsid w:val="00C02C6E"/>
    <w:rsid w:val="00C07817"/>
    <w:rsid w:val="00C25F60"/>
    <w:rsid w:val="00C26B54"/>
    <w:rsid w:val="00C2717F"/>
    <w:rsid w:val="00C40F38"/>
    <w:rsid w:val="00CF05B2"/>
    <w:rsid w:val="00D037F2"/>
    <w:rsid w:val="00D169BB"/>
    <w:rsid w:val="00D83E16"/>
    <w:rsid w:val="00D9512F"/>
    <w:rsid w:val="00E51634"/>
    <w:rsid w:val="00E77604"/>
    <w:rsid w:val="00EB727C"/>
    <w:rsid w:val="00F277F9"/>
    <w:rsid w:val="00FA6EDF"/>
    <w:rsid w:val="00FD2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521862E1"/>
  <w15:chartTrackingRefBased/>
  <w15:docId w15:val="{F2BB14A2-89BC-47A1-8030-5302F3650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00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800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800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00C9"/>
  </w:style>
  <w:style w:type="paragraph" w:styleId="Footer">
    <w:name w:val="footer"/>
    <w:basedOn w:val="Normal"/>
    <w:link w:val="FooterChar"/>
    <w:uiPriority w:val="99"/>
    <w:unhideWhenUsed/>
    <w:rsid w:val="000800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00C9"/>
  </w:style>
  <w:style w:type="character" w:customStyle="1" w:styleId="Heading1Char">
    <w:name w:val="Heading 1 Char"/>
    <w:basedOn w:val="DefaultParagraphFont"/>
    <w:link w:val="Heading1"/>
    <w:uiPriority w:val="9"/>
    <w:rsid w:val="000800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46B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05B2"/>
    <w:rPr>
      <w:i/>
      <w:iCs/>
      <w:color w:val="4472C4" w:themeColor="accent1"/>
    </w:rPr>
  </w:style>
  <w:style w:type="character" w:customStyle="1" w:styleId="normaltextrun">
    <w:name w:val="normaltextrun"/>
    <w:basedOn w:val="DefaultParagraphFont"/>
    <w:rsid w:val="00632E41"/>
  </w:style>
  <w:style w:type="character" w:customStyle="1" w:styleId="eop">
    <w:name w:val="eop"/>
    <w:basedOn w:val="DefaultParagraphFont"/>
    <w:rsid w:val="00A83E5E"/>
  </w:style>
  <w:style w:type="character" w:styleId="PlaceholderText">
    <w:name w:val="Placeholder Text"/>
    <w:basedOn w:val="DefaultParagraphFont"/>
    <w:uiPriority w:val="99"/>
    <w:semiHidden/>
    <w:rsid w:val="00C25F6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6F9DEC708BC7348B0AC441244153088" ma:contentTypeVersion="7" ma:contentTypeDescription="Create a new document." ma:contentTypeScope="" ma:versionID="e8c2b2cfecec12c6ed153ac7ed66dbad">
  <xsd:schema xmlns:xsd="http://www.w3.org/2001/XMLSchema" xmlns:xs="http://www.w3.org/2001/XMLSchema" xmlns:p="http://schemas.microsoft.com/office/2006/metadata/properties" xmlns:ns3="5a451e18-ba5a-46ec-b8c0-84123cf732d4" xmlns:ns4="c03bda75-71ae-4781-b77a-deb90817be62" targetNamespace="http://schemas.microsoft.com/office/2006/metadata/properties" ma:root="true" ma:fieldsID="120905498694d720564a4fc1e563f167" ns3:_="" ns4:_="">
    <xsd:import namespace="5a451e18-ba5a-46ec-b8c0-84123cf732d4"/>
    <xsd:import namespace="c03bda75-71ae-4781-b77a-deb90817be6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451e18-ba5a-46ec-b8c0-84123cf732d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3bda75-71ae-4781-b77a-deb90817be6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BB3D26C-00AB-40B5-9260-D7B860528EC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a451e18-ba5a-46ec-b8c0-84123cf732d4"/>
    <ds:schemaRef ds:uri="c03bda75-71ae-4781-b77a-deb90817be6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671E366-1353-467F-A90D-D5BC28C5FBB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7A84238-1EAC-4E4A-A059-E87C0A11A403}">
  <ds:schemaRefs>
    <ds:schemaRef ds:uri="http://purl.org/dc/terms/"/>
    <ds:schemaRef ds:uri="5a451e18-ba5a-46ec-b8c0-84123cf732d4"/>
    <ds:schemaRef ds:uri="http://schemas.microsoft.com/office/2006/metadata/properties"/>
    <ds:schemaRef ds:uri="http://purl.org/dc/dcmitype/"/>
    <ds:schemaRef ds:uri="http://schemas.microsoft.com/office/2006/documentManagement/types"/>
    <ds:schemaRef ds:uri="http://purl.org/dc/elements/1.1/"/>
    <ds:schemaRef ds:uri="http://www.w3.org/XML/1998/namespace"/>
    <ds:schemaRef ds:uri="http://schemas.microsoft.com/office/infopath/2007/PartnerControls"/>
    <ds:schemaRef ds:uri="http://schemas.openxmlformats.org/package/2006/metadata/core-properties"/>
    <ds:schemaRef ds:uri="c03bda75-71ae-4781-b77a-deb90817be6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</dc:creator>
  <cp:keywords/>
  <dc:description/>
  <cp:lastModifiedBy>Manuel Colorado</cp:lastModifiedBy>
  <cp:revision>2</cp:revision>
  <dcterms:created xsi:type="dcterms:W3CDTF">2019-11-25T19:22:00Z</dcterms:created>
  <dcterms:modified xsi:type="dcterms:W3CDTF">2019-11-25T19:22:00Z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0x01010016F9DEC708BC7348B0AC441244153088</vt:lpwstr>
  </property>
</Properties>
</file>