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 on ions data: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is uploaded in </w:t>
      </w:r>
      <w:r w:rsidDel="00000000" w:rsidR="00000000" w:rsidRPr="00000000">
        <w:rPr>
          <w:b w:val="1"/>
          <w:u w:val="single"/>
          <w:rtl w:val="0"/>
        </w:rPr>
        <w:t xml:space="preserve">4 files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u w:val="single"/>
          <w:rtl w:val="0"/>
        </w:rPr>
        <w:t xml:space="preserve">in 2 versions</w:t>
      </w:r>
      <w:r w:rsidDel="00000000" w:rsidR="00000000" w:rsidRPr="00000000">
        <w:rPr>
          <w:rtl w:val="0"/>
        </w:rPr>
        <w:t xml:space="preserve">, one version with dilution correction calculated by instrument and one version without any dilution correction. </w:t>
      </w:r>
      <w:r w:rsidDel="00000000" w:rsidR="00000000" w:rsidRPr="00000000">
        <w:rPr>
          <w:b w:val="1"/>
          <w:rtl w:val="0"/>
        </w:rPr>
        <w:t xml:space="preserve">File from 20220209 only has one version because there were no dilutions needed.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Anion data from conductivity detector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fluoride, chloride, bromide, sulfate, and phosphate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Anion data from UV detector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nitrite and nitrate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Cation data from conductivity detector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lithium, sodium, ammonium, potassium, magnesium, and calcium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flags, notes, and dilutions (if not automatically re-calculated by instrument) from particular run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 Flags: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Omit: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bad data, don’t 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Blank correct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blanks ran high, need to subtract from sample concentrations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sample was re-run and file for this new data is defined at top of Readme 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Dilution correct: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current data is of diluted sample, need to calculate full strength sample concentration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Dilution factor in column next to action in Readme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Naming Convention: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YYYYMMDD_Data/Readme_Dilutionstatus_processingstep_Analyte_Detector_detectornumber_Project_Activity/Campaign_Event_Samplenumber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 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dilution correction: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20220209_Data_Diluted_Raw_Anion_CD_1_COMPASS_EXCHANGE_EC1_n20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Dilution corrected: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20220209_Data_DilutionCorrected_Raw_Anion_CD_1_COMPASS_EXCHANGE_EC1_n20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 file: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20220209_Readme_Raw_Ions_COMPASS_EXCHANGE_EC1_n20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8140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EFg1R5o+hpM/PXWzhVKNN7Umgg==">AMUW2mX12tG2T24/1KRsY1gRJBUccPozKoXyZ2e4wdPXFrcs7y9xb72QRDMra1jwhtt/P/dfWnofAmf4Ynb898NPn7Ru0BpvMuaFuKVpfW/Spp/muREqS3Y=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2022-02-17T18:08:00Z</dcterms:created>
  <dc:creator>Otenburg, Opal C</dc:creator>
</cp:coreProperties>
</file>