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Proyecto EDF</w:t>
      </w:r>
    </w:p>
    <w:p w:rsidR="00000000" w:rsidDel="00000000" w:rsidP="00000000" w:rsidRDefault="00000000" w:rsidRPr="00000000" w14:paraId="00000001">
      <w:pPr>
        <w:contextualSpacing w:val="0"/>
        <w:jc w:val="right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Líder de proyecto Carlos Alonso</w:t>
      </w:r>
    </w:p>
    <w:p w:rsidR="00000000" w:rsidDel="00000000" w:rsidP="00000000" w:rsidRDefault="00000000" w:rsidRPr="00000000" w14:paraId="00000002">
      <w:pPr>
        <w:contextualSpacing w:val="0"/>
        <w:jc w:val="right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Desarrollador Jesús Alanís Manriquez</w:t>
      </w:r>
    </w:p>
    <w:p w:rsidR="00000000" w:rsidDel="00000000" w:rsidP="00000000" w:rsidRDefault="00000000" w:rsidRPr="00000000" w14:paraId="00000003">
      <w:pPr>
        <w:contextualSpacing w:val="0"/>
        <w:jc w:val="right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Lunes 16 de abril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Funcionamiento</w:t>
      </w:r>
    </w:p>
    <w:p w:rsidR="00000000" w:rsidDel="00000000" w:rsidP="00000000" w:rsidRDefault="00000000" w:rsidRPr="00000000" w14:paraId="00000006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La consulta y descarga de información será pública y de libre acceso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El usuarios podrá registrarse para poder contribuir con metadatos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El usuario autenticado podrá subir sus metadatos por medio de una interfaz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El usuario autenticado puede añadir, modificar, borrar, consultar y decidir los permisos de sus metadatos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La información se podrá visualizar en forma de gráficas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El portal se podrá consultar en inglés y español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Propuestas</w:t>
      </w:r>
      <w:r w:rsidDel="00000000" w:rsidR="00000000" w:rsidRPr="00000000">
        <w:rPr>
          <w:sz w:val="24"/>
          <w:szCs w:val="24"/>
          <w:rtl w:val="0"/>
        </w:rPr>
        <w:t xml:space="preserve"> del desarrollo a la medida</w:t>
      </w:r>
    </w:p>
    <w:p w:rsidR="00000000" w:rsidDel="00000000" w:rsidP="00000000" w:rsidRDefault="00000000" w:rsidRPr="00000000" w14:paraId="0000001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Github del proyecto</w:t>
      </w:r>
    </w:p>
    <w:p w:rsidR="00000000" w:rsidDel="00000000" w:rsidP="00000000" w:rsidRDefault="00000000" w:rsidRPr="00000000" w14:paraId="0000001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https://github.com/jepa/Meta_Data_Mexico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Proyecto actual en R con shiny (pestaña Metadata)</w:t>
      </w:r>
    </w:p>
    <w:p w:rsidR="00000000" w:rsidDel="00000000" w:rsidP="00000000" w:rsidRDefault="00000000" w:rsidRPr="00000000" w14:paraId="00000015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https://jepa.shinyapps.io/marmetadatamexesp/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Propuesta de la interfaz de captura</w:t>
      </w:r>
    </w:p>
    <w:p w:rsidR="00000000" w:rsidDel="00000000" w:rsidP="00000000" w:rsidRDefault="00000000" w:rsidRPr="00000000" w14:paraId="00000018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http://monitoreonoroeste.mx/buscar.php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color w:val="0b5394"/>
          <w:u w:val="single"/>
        </w:rPr>
      </w:pPr>
      <w:hyperlink r:id="rId9">
        <w:r w:rsidDel="00000000" w:rsidR="00000000" w:rsidRPr="00000000">
          <w:rPr>
            <w:color w:val="0b5394"/>
            <w:u w:val="single"/>
            <w:rtl w:val="0"/>
          </w:rPr>
          <w:t xml:space="preserve">http://www.seaaroundus.org/data/#/search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Propuesta de infografía de ¿cómo hacer uso del portal?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color w:val="0b5394"/>
        </w:rPr>
      </w:pPr>
      <w:hyperlink r:id="rId10">
        <w:r w:rsidDel="00000000" w:rsidR="00000000" w:rsidRPr="00000000">
          <w:rPr>
            <w:color w:val="0b5394"/>
            <w:u w:val="single"/>
            <w:rtl w:val="0"/>
          </w:rPr>
          <w:t xml:space="preserve">http://datamares.ucsd.edu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Propuesta de gráficas por colectas, regiones, áreas, localidades, número de especies, palabras clave, etc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color w:val="0b5394"/>
          <w:u w:val="single"/>
        </w:rPr>
      </w:pPr>
      <w:hyperlink r:id="rId11">
        <w:r w:rsidDel="00000000" w:rsidR="00000000" w:rsidRPr="00000000">
          <w:rPr>
            <w:color w:val="0b5394"/>
            <w:u w:val="single"/>
            <w:rtl w:val="0"/>
          </w:rPr>
          <w:t xml:space="preserve">http://www.seaaroundus.org/data/#/eez/945?chart=catch-chart&amp;dimension=taxon&amp;measure=tonnage&amp;limit=10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rPr>
          <w:color w:val="0b5394"/>
          <w:u w:val="single"/>
        </w:rPr>
      </w:pPr>
      <w:hyperlink r:id="rId12">
        <w:r w:rsidDel="00000000" w:rsidR="00000000" w:rsidRPr="00000000">
          <w:rPr>
            <w:color w:val="0b5394"/>
            <w:u w:val="single"/>
            <w:rtl w:val="0"/>
          </w:rPr>
          <w:t xml:space="preserve">https://datosabiertos.unam.mx/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Actividades técnicas</w:t>
      </w:r>
    </w:p>
    <w:p w:rsidR="00000000" w:rsidDel="00000000" w:rsidP="00000000" w:rsidRDefault="00000000" w:rsidRPr="00000000" w14:paraId="00000024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Modelo de la base de datos, considerar la que actualmente tiene Sergio Cerdeira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Migración de sus datos a la base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Desarrollo de un CRUD para el formulario de metadatos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Desarrollo del módulo de usuarios y permisos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Consulta de información por medio de un buscador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Visualización de datos por medio de gráficas en D3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Diseño institucional apegado a CONABIO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Pruebas unitarias y a nivel usuario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Documentación técnica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Instalación en servidores de CONABIO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Arquitectura del sistema</w:t>
      </w:r>
    </w:p>
    <w:p w:rsidR="00000000" w:rsidDel="00000000" w:rsidP="00000000" w:rsidRDefault="00000000" w:rsidRPr="00000000" w14:paraId="00000031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PHP versión &gt;= 7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Motor de base de datos: Postgres, a consideración del desarrollo que tiene Sergio Cerdeira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Framework Yii &gt;= 2.0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Servidor Linux, debian estable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Mínimos requisitos, 3 GB Memoria, 1 nucleo/procesador, 100 GB DD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seaaroundus.org/data/#/eez/945?chart=catch-chart&amp;dimension=taxon&amp;measure=tonnage&amp;limit=10" TargetMode="External"/><Relationship Id="rId10" Type="http://schemas.openxmlformats.org/officeDocument/2006/relationships/hyperlink" Target="http://datamares.ucsd.edu/" TargetMode="External"/><Relationship Id="rId12" Type="http://schemas.openxmlformats.org/officeDocument/2006/relationships/hyperlink" Target="https://datosabiertos.unam.mx/" TargetMode="External"/><Relationship Id="rId9" Type="http://schemas.openxmlformats.org/officeDocument/2006/relationships/hyperlink" Target="http://www.seaaroundus.org/data/#/search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jepa/Meta_Data_Mexico" TargetMode="External"/><Relationship Id="rId7" Type="http://schemas.openxmlformats.org/officeDocument/2006/relationships/hyperlink" Target="https://jepa.shinyapps.io/marmetadatamexesp/" TargetMode="External"/><Relationship Id="rId8" Type="http://schemas.openxmlformats.org/officeDocument/2006/relationships/hyperlink" Target="http://monitoreonoroeste.mx/busca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