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4B05100" w14:textId="77777777" w:rsidR="00F12883" w:rsidRPr="00391E83" w:rsidRDefault="00000000" w:rsidP="00391E83">
      <w:pPr>
        <w:pBdr>
          <w:top w:val="nil"/>
          <w:left w:val="nil"/>
          <w:bottom w:val="nil"/>
          <w:right w:val="nil"/>
          <w:between w:val="nil"/>
        </w:pBdr>
        <w:snapToGrid w:val="0"/>
        <w:spacing w:after="120"/>
        <w:ind w:left="1440"/>
        <w:rPr>
          <w:rFonts w:ascii="Arial" w:eastAsia="Arial" w:hAnsi="Arial" w:cs="Arial"/>
          <w:b/>
          <w:color w:val="000000"/>
        </w:rPr>
      </w:pPr>
      <w:r w:rsidRPr="00391E83">
        <w:rPr>
          <w:rFonts w:ascii="Arial" w:eastAsia="Arial" w:hAnsi="Arial" w:cs="Arial"/>
          <w:b/>
          <w:color w:val="000000"/>
        </w:rPr>
        <w:t>DATOS GENERALES</w:t>
      </w:r>
    </w:p>
    <w:tbl>
      <w:tblPr>
        <w:tblStyle w:val="afd"/>
        <w:tblW w:w="10065" w:type="dxa"/>
        <w:tblInd w:w="-719" w:type="dxa"/>
        <w:tblBorders>
          <w:top w:val="single" w:sz="8" w:space="0" w:color="943734"/>
          <w:left w:val="single" w:sz="8" w:space="0" w:color="943734"/>
          <w:bottom w:val="single" w:sz="8" w:space="0" w:color="943734"/>
          <w:right w:val="single" w:sz="8" w:space="0" w:color="943734"/>
          <w:insideH w:val="single" w:sz="8" w:space="0" w:color="943734"/>
          <w:insideV w:val="single" w:sz="8" w:space="0" w:color="943734"/>
        </w:tblBorders>
        <w:tblLayout w:type="fixed"/>
        <w:tblLook w:val="0000" w:firstRow="0" w:lastRow="0" w:firstColumn="0" w:lastColumn="0" w:noHBand="0" w:noVBand="0"/>
      </w:tblPr>
      <w:tblGrid>
        <w:gridCol w:w="3686"/>
        <w:gridCol w:w="3402"/>
        <w:gridCol w:w="2977"/>
      </w:tblGrid>
      <w:tr w:rsidR="00F12883" w:rsidRPr="00391E83" w14:paraId="3D1A4D8E" w14:textId="77777777">
        <w:tc>
          <w:tcPr>
            <w:tcW w:w="3686" w:type="dxa"/>
            <w:shd w:val="clear" w:color="auto" w:fill="9141F9"/>
            <w:vAlign w:val="center"/>
          </w:tcPr>
          <w:p w14:paraId="2B20639D"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b/>
                <w:color w:val="FFFFFF"/>
              </w:rPr>
            </w:pPr>
            <w:r w:rsidRPr="00391E83">
              <w:rPr>
                <w:rFonts w:ascii="Arial" w:eastAsia="Arial" w:hAnsi="Arial" w:cs="Arial"/>
                <w:b/>
                <w:color w:val="FFFFFF"/>
              </w:rPr>
              <w:t>RESPONSABLES EQUIPO DE PRODUCCIÓN</w:t>
            </w:r>
          </w:p>
        </w:tc>
        <w:tc>
          <w:tcPr>
            <w:tcW w:w="3402" w:type="dxa"/>
            <w:shd w:val="clear" w:color="auto" w:fill="FFFFFF"/>
            <w:vAlign w:val="center"/>
          </w:tcPr>
          <w:p w14:paraId="149A4632" w14:textId="77777777" w:rsidR="00F12883" w:rsidRPr="00391E83" w:rsidRDefault="00F12883" w:rsidP="00391E83">
            <w:pPr>
              <w:pBdr>
                <w:top w:val="nil"/>
                <w:left w:val="nil"/>
                <w:bottom w:val="nil"/>
                <w:right w:val="nil"/>
                <w:between w:val="nil"/>
              </w:pBdr>
              <w:snapToGrid w:val="0"/>
              <w:spacing w:after="120" w:line="276" w:lineRule="auto"/>
              <w:rPr>
                <w:rFonts w:ascii="Arial" w:eastAsia="Arial" w:hAnsi="Arial" w:cs="Arial"/>
              </w:rPr>
            </w:pPr>
          </w:p>
        </w:tc>
        <w:tc>
          <w:tcPr>
            <w:tcW w:w="2977" w:type="dxa"/>
            <w:shd w:val="clear" w:color="auto" w:fill="9141F9"/>
          </w:tcPr>
          <w:p w14:paraId="7D839C90"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color w:val="FFFFFF"/>
              </w:rPr>
            </w:pPr>
            <w:r w:rsidRPr="00391E83">
              <w:rPr>
                <w:rFonts w:ascii="Arial" w:eastAsia="Arial" w:hAnsi="Arial" w:cs="Arial"/>
                <w:color w:val="FFFFFF"/>
              </w:rPr>
              <w:t>Registro revisión</w:t>
            </w:r>
          </w:p>
        </w:tc>
      </w:tr>
      <w:tr w:rsidR="00F12883" w:rsidRPr="00391E83" w14:paraId="13088B5A" w14:textId="77777777">
        <w:tc>
          <w:tcPr>
            <w:tcW w:w="3686" w:type="dxa"/>
            <w:shd w:val="clear" w:color="auto" w:fill="9141F9"/>
            <w:vAlign w:val="center"/>
          </w:tcPr>
          <w:p w14:paraId="351E0333"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b/>
              </w:rPr>
            </w:pPr>
            <w:r w:rsidRPr="00391E83">
              <w:rPr>
                <w:rFonts w:ascii="Arial" w:eastAsia="Arial" w:hAnsi="Arial" w:cs="Arial"/>
                <w:b/>
                <w:color w:val="FFFFFF"/>
              </w:rPr>
              <w:t>Nombre Asignatura</w:t>
            </w:r>
          </w:p>
        </w:tc>
        <w:tc>
          <w:tcPr>
            <w:tcW w:w="6379" w:type="dxa"/>
            <w:gridSpan w:val="2"/>
            <w:shd w:val="clear" w:color="auto" w:fill="FFFFFF"/>
            <w:vAlign w:val="center"/>
          </w:tcPr>
          <w:p w14:paraId="5B6D815C"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rPr>
            </w:pPr>
            <w:r w:rsidRPr="00391E83">
              <w:rPr>
                <w:rFonts w:ascii="Arial" w:eastAsia="Arial" w:hAnsi="Arial" w:cs="Arial"/>
              </w:rPr>
              <w:t>Introducción a la administración</w:t>
            </w:r>
          </w:p>
        </w:tc>
      </w:tr>
      <w:tr w:rsidR="00F12883" w:rsidRPr="00391E83" w14:paraId="5CBC7D02" w14:textId="77777777">
        <w:tc>
          <w:tcPr>
            <w:tcW w:w="3686" w:type="dxa"/>
            <w:shd w:val="clear" w:color="auto" w:fill="9141F9"/>
            <w:vAlign w:val="center"/>
          </w:tcPr>
          <w:p w14:paraId="49D6C8DF"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b/>
                <w:color w:val="FFFFFF"/>
              </w:rPr>
            </w:pPr>
            <w:r w:rsidRPr="00391E83">
              <w:rPr>
                <w:rFonts w:ascii="Arial" w:eastAsia="Arial" w:hAnsi="Arial" w:cs="Arial"/>
                <w:b/>
                <w:color w:val="FFFFFF"/>
              </w:rPr>
              <w:t>Líder de producción</w:t>
            </w:r>
          </w:p>
        </w:tc>
        <w:tc>
          <w:tcPr>
            <w:tcW w:w="3402" w:type="dxa"/>
            <w:shd w:val="clear" w:color="auto" w:fill="FFFFFF"/>
            <w:vAlign w:val="center"/>
          </w:tcPr>
          <w:p w14:paraId="4FE4F04C"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rPr>
            </w:pPr>
            <w:r w:rsidRPr="00391E83">
              <w:rPr>
                <w:rFonts w:ascii="Arial" w:eastAsia="Arial" w:hAnsi="Arial" w:cs="Arial"/>
              </w:rPr>
              <w:t>Olga Constanza Bermúdez</w:t>
            </w:r>
          </w:p>
        </w:tc>
        <w:tc>
          <w:tcPr>
            <w:tcW w:w="2977" w:type="dxa"/>
            <w:shd w:val="clear" w:color="auto" w:fill="FFFFFF"/>
          </w:tcPr>
          <w:p w14:paraId="1CE372EC"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rPr>
            </w:pPr>
            <w:r w:rsidRPr="00391E83">
              <w:rPr>
                <w:rFonts w:ascii="Arial" w:eastAsia="Arial" w:hAnsi="Arial" w:cs="Arial"/>
              </w:rPr>
              <w:t>Noviembre 2024</w:t>
            </w:r>
          </w:p>
        </w:tc>
      </w:tr>
      <w:tr w:rsidR="00F12883" w:rsidRPr="00391E83" w14:paraId="5C9BD0A3" w14:textId="77777777">
        <w:tc>
          <w:tcPr>
            <w:tcW w:w="3686" w:type="dxa"/>
            <w:shd w:val="clear" w:color="auto" w:fill="9141F9"/>
            <w:vAlign w:val="center"/>
          </w:tcPr>
          <w:p w14:paraId="4614952F"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b/>
                <w:color w:val="FFFFFF"/>
              </w:rPr>
            </w:pPr>
            <w:r w:rsidRPr="00391E83">
              <w:rPr>
                <w:rFonts w:ascii="Arial" w:eastAsia="Arial" w:hAnsi="Arial" w:cs="Arial"/>
                <w:b/>
                <w:color w:val="FFFFFF"/>
              </w:rPr>
              <w:t>Experto Disciplinar</w:t>
            </w:r>
          </w:p>
        </w:tc>
        <w:tc>
          <w:tcPr>
            <w:tcW w:w="3402" w:type="dxa"/>
            <w:shd w:val="clear" w:color="auto" w:fill="FFFFFF"/>
            <w:vAlign w:val="center"/>
          </w:tcPr>
          <w:p w14:paraId="1EAC15A7"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rPr>
            </w:pPr>
            <w:proofErr w:type="spellStart"/>
            <w:r w:rsidRPr="00391E83">
              <w:rPr>
                <w:rFonts w:ascii="Arial" w:eastAsia="Arial" w:hAnsi="Arial" w:cs="Arial"/>
              </w:rPr>
              <w:t>Yeny</w:t>
            </w:r>
            <w:proofErr w:type="spellEnd"/>
            <w:r w:rsidRPr="00391E83">
              <w:rPr>
                <w:rFonts w:ascii="Arial" w:eastAsia="Arial" w:hAnsi="Arial" w:cs="Arial"/>
              </w:rPr>
              <w:t xml:space="preserve"> Patricia Murillo</w:t>
            </w:r>
          </w:p>
        </w:tc>
        <w:tc>
          <w:tcPr>
            <w:tcW w:w="2977" w:type="dxa"/>
            <w:shd w:val="clear" w:color="auto" w:fill="FFFFFF"/>
          </w:tcPr>
          <w:p w14:paraId="4AC75885"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rPr>
            </w:pPr>
            <w:r w:rsidRPr="00391E83">
              <w:rPr>
                <w:rFonts w:ascii="Arial" w:eastAsia="Arial" w:hAnsi="Arial" w:cs="Arial"/>
              </w:rPr>
              <w:t>Diciembre 2024</w:t>
            </w:r>
          </w:p>
        </w:tc>
      </w:tr>
      <w:tr w:rsidR="00F12883" w:rsidRPr="00391E83" w14:paraId="71055C88" w14:textId="77777777">
        <w:tc>
          <w:tcPr>
            <w:tcW w:w="3686" w:type="dxa"/>
            <w:shd w:val="clear" w:color="auto" w:fill="9141F9"/>
            <w:vAlign w:val="center"/>
          </w:tcPr>
          <w:p w14:paraId="609FF3C0"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b/>
                <w:color w:val="FFFFFF"/>
              </w:rPr>
            </w:pPr>
            <w:r w:rsidRPr="00391E83">
              <w:rPr>
                <w:rFonts w:ascii="Arial" w:eastAsia="Arial" w:hAnsi="Arial" w:cs="Arial"/>
                <w:b/>
                <w:color w:val="FFFFFF"/>
              </w:rPr>
              <w:t>Asesor Tecno pedagógico</w:t>
            </w:r>
          </w:p>
        </w:tc>
        <w:tc>
          <w:tcPr>
            <w:tcW w:w="3402" w:type="dxa"/>
            <w:shd w:val="clear" w:color="auto" w:fill="FFFFFF"/>
            <w:vAlign w:val="center"/>
          </w:tcPr>
          <w:p w14:paraId="7356F439"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rPr>
            </w:pPr>
            <w:r w:rsidRPr="00391E83">
              <w:rPr>
                <w:rFonts w:ascii="Arial" w:eastAsia="Arial" w:hAnsi="Arial" w:cs="Arial"/>
              </w:rPr>
              <w:t>Elizabeth Bermúdez Díez</w:t>
            </w:r>
          </w:p>
        </w:tc>
        <w:tc>
          <w:tcPr>
            <w:tcW w:w="2977" w:type="dxa"/>
            <w:shd w:val="clear" w:color="auto" w:fill="FFFFFF"/>
          </w:tcPr>
          <w:p w14:paraId="69E428FD" w14:textId="77777777" w:rsidR="00F12883" w:rsidRPr="00391E83" w:rsidRDefault="00000000" w:rsidP="00391E83">
            <w:pPr>
              <w:snapToGrid w:val="0"/>
              <w:spacing w:after="120" w:line="276" w:lineRule="auto"/>
              <w:rPr>
                <w:rFonts w:ascii="Arial" w:eastAsia="Arial" w:hAnsi="Arial" w:cs="Arial"/>
              </w:rPr>
            </w:pPr>
            <w:r w:rsidRPr="00391E83">
              <w:rPr>
                <w:rFonts w:ascii="Arial" w:eastAsia="Arial" w:hAnsi="Arial" w:cs="Arial"/>
              </w:rPr>
              <w:t>Diciembre 2024</w:t>
            </w:r>
          </w:p>
        </w:tc>
      </w:tr>
      <w:tr w:rsidR="00F12883" w:rsidRPr="00391E83" w14:paraId="086D8CC2" w14:textId="77777777">
        <w:tc>
          <w:tcPr>
            <w:tcW w:w="3686" w:type="dxa"/>
            <w:shd w:val="clear" w:color="auto" w:fill="9141F9"/>
            <w:vAlign w:val="center"/>
          </w:tcPr>
          <w:p w14:paraId="75BBB973"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b/>
                <w:color w:val="FFFFFF"/>
              </w:rPr>
            </w:pPr>
            <w:r w:rsidRPr="00391E83">
              <w:rPr>
                <w:rFonts w:ascii="Arial" w:eastAsia="Arial" w:hAnsi="Arial" w:cs="Arial"/>
                <w:b/>
                <w:color w:val="FFFFFF"/>
              </w:rPr>
              <w:t>Diseñador Instruccional</w:t>
            </w:r>
          </w:p>
        </w:tc>
        <w:tc>
          <w:tcPr>
            <w:tcW w:w="3402" w:type="dxa"/>
            <w:shd w:val="clear" w:color="auto" w:fill="FFFFFF"/>
            <w:vAlign w:val="center"/>
          </w:tcPr>
          <w:p w14:paraId="3DC66E48"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rPr>
            </w:pPr>
            <w:r w:rsidRPr="00391E83">
              <w:rPr>
                <w:rFonts w:ascii="Arial" w:eastAsia="Arial" w:hAnsi="Arial" w:cs="Arial"/>
              </w:rPr>
              <w:t>Ana Catalina Córdoba Sus</w:t>
            </w:r>
          </w:p>
        </w:tc>
        <w:tc>
          <w:tcPr>
            <w:tcW w:w="2977" w:type="dxa"/>
            <w:shd w:val="clear" w:color="auto" w:fill="FFFFFF"/>
          </w:tcPr>
          <w:p w14:paraId="0081A397" w14:textId="77777777" w:rsidR="00F12883" w:rsidRPr="00391E83" w:rsidRDefault="00000000" w:rsidP="00391E83">
            <w:pPr>
              <w:snapToGrid w:val="0"/>
              <w:spacing w:after="120" w:line="276" w:lineRule="auto"/>
              <w:rPr>
                <w:rFonts w:ascii="Arial" w:eastAsia="Arial" w:hAnsi="Arial" w:cs="Arial"/>
              </w:rPr>
            </w:pPr>
            <w:r w:rsidRPr="00391E83">
              <w:rPr>
                <w:rFonts w:ascii="Arial" w:eastAsia="Arial" w:hAnsi="Arial" w:cs="Arial"/>
              </w:rPr>
              <w:t>Diciembre 2024</w:t>
            </w:r>
          </w:p>
        </w:tc>
      </w:tr>
      <w:tr w:rsidR="00F12883" w:rsidRPr="00391E83" w14:paraId="3F1C2C41" w14:textId="77777777">
        <w:tc>
          <w:tcPr>
            <w:tcW w:w="3686" w:type="dxa"/>
            <w:shd w:val="clear" w:color="auto" w:fill="9141F9"/>
          </w:tcPr>
          <w:p w14:paraId="6DBDAB18"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b/>
                <w:color w:val="FFFFFF"/>
              </w:rPr>
            </w:pPr>
            <w:r w:rsidRPr="00391E83">
              <w:rPr>
                <w:rFonts w:ascii="Arial" w:eastAsia="Arial" w:hAnsi="Arial" w:cs="Arial"/>
                <w:b/>
                <w:color w:val="FFFFFF"/>
              </w:rPr>
              <w:t>Validador de contenidos</w:t>
            </w:r>
          </w:p>
        </w:tc>
        <w:tc>
          <w:tcPr>
            <w:tcW w:w="3402" w:type="dxa"/>
            <w:shd w:val="clear" w:color="auto" w:fill="FFFFFF"/>
            <w:vAlign w:val="center"/>
          </w:tcPr>
          <w:p w14:paraId="20599B0A" w14:textId="04793D8E" w:rsidR="00F12883" w:rsidRPr="00391E83" w:rsidRDefault="000B5E12" w:rsidP="00391E83">
            <w:pPr>
              <w:pBdr>
                <w:top w:val="nil"/>
                <w:left w:val="nil"/>
                <w:bottom w:val="nil"/>
                <w:right w:val="nil"/>
                <w:between w:val="nil"/>
              </w:pBdr>
              <w:snapToGrid w:val="0"/>
              <w:spacing w:after="120" w:line="276" w:lineRule="auto"/>
              <w:rPr>
                <w:rFonts w:ascii="Arial" w:eastAsia="Arial" w:hAnsi="Arial" w:cs="Arial"/>
              </w:rPr>
            </w:pPr>
            <w:r>
              <w:rPr>
                <w:rFonts w:ascii="Arial" w:eastAsia="Arial" w:hAnsi="Arial" w:cs="Arial"/>
              </w:rPr>
              <w:t>María Sus</w:t>
            </w:r>
          </w:p>
        </w:tc>
        <w:tc>
          <w:tcPr>
            <w:tcW w:w="2977" w:type="dxa"/>
            <w:shd w:val="clear" w:color="auto" w:fill="FFFFFF"/>
          </w:tcPr>
          <w:p w14:paraId="289D8C4D" w14:textId="77777777" w:rsidR="00F12883" w:rsidRPr="00391E83" w:rsidRDefault="00000000" w:rsidP="00391E83">
            <w:pPr>
              <w:snapToGrid w:val="0"/>
              <w:spacing w:after="120" w:line="276" w:lineRule="auto"/>
              <w:rPr>
                <w:rFonts w:ascii="Arial" w:eastAsia="Arial" w:hAnsi="Arial" w:cs="Arial"/>
              </w:rPr>
            </w:pPr>
            <w:r w:rsidRPr="00391E83">
              <w:rPr>
                <w:rFonts w:ascii="Arial" w:eastAsia="Arial" w:hAnsi="Arial" w:cs="Arial"/>
              </w:rPr>
              <w:t>Diciembre 2024</w:t>
            </w:r>
          </w:p>
        </w:tc>
      </w:tr>
      <w:tr w:rsidR="00F12883" w:rsidRPr="00391E83" w14:paraId="24158448" w14:textId="77777777">
        <w:tc>
          <w:tcPr>
            <w:tcW w:w="3686" w:type="dxa"/>
            <w:shd w:val="clear" w:color="auto" w:fill="9141F9"/>
          </w:tcPr>
          <w:p w14:paraId="36DAA1FD"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b/>
                <w:color w:val="FFFFFF"/>
              </w:rPr>
            </w:pPr>
            <w:bookmarkStart w:id="0" w:name="_heading=h.gjdgxs" w:colFirst="0" w:colLast="0"/>
            <w:bookmarkEnd w:id="0"/>
            <w:r w:rsidRPr="00391E83">
              <w:rPr>
                <w:rFonts w:ascii="Arial" w:eastAsia="Arial" w:hAnsi="Arial" w:cs="Arial"/>
                <w:b/>
                <w:color w:val="FFFFFF"/>
              </w:rPr>
              <w:t>Diseñador gráfico</w:t>
            </w:r>
          </w:p>
        </w:tc>
        <w:tc>
          <w:tcPr>
            <w:tcW w:w="3402" w:type="dxa"/>
            <w:shd w:val="clear" w:color="auto" w:fill="FFFFFF"/>
            <w:vAlign w:val="center"/>
          </w:tcPr>
          <w:p w14:paraId="7C8541B8" w14:textId="77777777" w:rsidR="00F12883" w:rsidRPr="00391E83" w:rsidRDefault="00F12883" w:rsidP="00391E83">
            <w:pPr>
              <w:pBdr>
                <w:top w:val="nil"/>
                <w:left w:val="nil"/>
                <w:bottom w:val="nil"/>
                <w:right w:val="nil"/>
                <w:between w:val="nil"/>
              </w:pBdr>
              <w:snapToGrid w:val="0"/>
              <w:spacing w:after="120" w:line="276" w:lineRule="auto"/>
              <w:rPr>
                <w:rFonts w:ascii="Arial" w:eastAsia="Arial" w:hAnsi="Arial" w:cs="Arial"/>
              </w:rPr>
            </w:pPr>
          </w:p>
        </w:tc>
        <w:tc>
          <w:tcPr>
            <w:tcW w:w="2977" w:type="dxa"/>
            <w:shd w:val="clear" w:color="auto" w:fill="FFFFFF"/>
          </w:tcPr>
          <w:p w14:paraId="1F3735BE" w14:textId="77777777" w:rsidR="00F12883" w:rsidRPr="00391E83" w:rsidRDefault="00F12883" w:rsidP="00391E83">
            <w:pPr>
              <w:pBdr>
                <w:top w:val="nil"/>
                <w:left w:val="nil"/>
                <w:bottom w:val="nil"/>
                <w:right w:val="nil"/>
                <w:between w:val="nil"/>
              </w:pBdr>
              <w:snapToGrid w:val="0"/>
              <w:spacing w:after="120" w:line="276" w:lineRule="auto"/>
              <w:rPr>
                <w:rFonts w:ascii="Arial" w:eastAsia="Arial" w:hAnsi="Arial" w:cs="Arial"/>
              </w:rPr>
            </w:pPr>
          </w:p>
        </w:tc>
      </w:tr>
      <w:tr w:rsidR="00F12883" w:rsidRPr="00391E83" w14:paraId="03E0F460" w14:textId="77777777">
        <w:tc>
          <w:tcPr>
            <w:tcW w:w="3686" w:type="dxa"/>
            <w:shd w:val="clear" w:color="auto" w:fill="9141F9"/>
          </w:tcPr>
          <w:p w14:paraId="688071DB"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b/>
                <w:color w:val="FFFFFF"/>
              </w:rPr>
            </w:pPr>
            <w:r w:rsidRPr="00391E83">
              <w:rPr>
                <w:rFonts w:ascii="Arial" w:eastAsia="Arial" w:hAnsi="Arial" w:cs="Arial"/>
                <w:b/>
                <w:color w:val="FFFFFF"/>
              </w:rPr>
              <w:t>Maquetador web</w:t>
            </w:r>
          </w:p>
        </w:tc>
        <w:tc>
          <w:tcPr>
            <w:tcW w:w="3402" w:type="dxa"/>
            <w:shd w:val="clear" w:color="auto" w:fill="FFFFFF"/>
            <w:vAlign w:val="center"/>
          </w:tcPr>
          <w:p w14:paraId="229CC523" w14:textId="77777777" w:rsidR="00F12883" w:rsidRPr="00391E83" w:rsidRDefault="00F12883" w:rsidP="00391E83">
            <w:pPr>
              <w:pBdr>
                <w:top w:val="nil"/>
                <w:left w:val="nil"/>
                <w:bottom w:val="nil"/>
                <w:right w:val="nil"/>
                <w:between w:val="nil"/>
              </w:pBdr>
              <w:snapToGrid w:val="0"/>
              <w:spacing w:after="120" w:line="276" w:lineRule="auto"/>
              <w:rPr>
                <w:rFonts w:ascii="Arial" w:eastAsia="Arial" w:hAnsi="Arial" w:cs="Arial"/>
              </w:rPr>
            </w:pPr>
          </w:p>
        </w:tc>
        <w:tc>
          <w:tcPr>
            <w:tcW w:w="2977" w:type="dxa"/>
            <w:shd w:val="clear" w:color="auto" w:fill="FFFFFF"/>
          </w:tcPr>
          <w:p w14:paraId="73439CBD" w14:textId="77777777" w:rsidR="00F12883" w:rsidRPr="00391E83" w:rsidRDefault="00F12883" w:rsidP="00391E83">
            <w:pPr>
              <w:pBdr>
                <w:top w:val="nil"/>
                <w:left w:val="nil"/>
                <w:bottom w:val="nil"/>
                <w:right w:val="nil"/>
                <w:between w:val="nil"/>
              </w:pBdr>
              <w:snapToGrid w:val="0"/>
              <w:spacing w:after="120" w:line="276" w:lineRule="auto"/>
              <w:rPr>
                <w:rFonts w:ascii="Arial" w:eastAsia="Arial" w:hAnsi="Arial" w:cs="Arial"/>
              </w:rPr>
            </w:pPr>
          </w:p>
        </w:tc>
      </w:tr>
    </w:tbl>
    <w:p w14:paraId="680BC823" w14:textId="77777777" w:rsidR="00F12883" w:rsidRPr="00391E83" w:rsidRDefault="00F12883" w:rsidP="00391E83">
      <w:pPr>
        <w:pBdr>
          <w:top w:val="nil"/>
          <w:left w:val="nil"/>
          <w:bottom w:val="nil"/>
          <w:right w:val="nil"/>
          <w:between w:val="nil"/>
        </w:pBdr>
        <w:snapToGrid w:val="0"/>
        <w:spacing w:after="120"/>
        <w:rPr>
          <w:rFonts w:ascii="Arial" w:eastAsia="Arial" w:hAnsi="Arial" w:cs="Arial"/>
          <w:b/>
          <w:color w:val="000000"/>
        </w:rPr>
      </w:pPr>
    </w:p>
    <w:tbl>
      <w:tblPr>
        <w:tblStyle w:val="afe"/>
        <w:tblW w:w="9923"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29"/>
        <w:gridCol w:w="7894"/>
      </w:tblGrid>
      <w:tr w:rsidR="00F12883" w:rsidRPr="00391E83" w14:paraId="75BC7411" w14:textId="77777777">
        <w:trPr>
          <w:trHeight w:val="214"/>
        </w:trPr>
        <w:tc>
          <w:tcPr>
            <w:tcW w:w="2029" w:type="dxa"/>
            <w:tcBorders>
              <w:top w:val="single" w:sz="4" w:space="0" w:color="000000"/>
              <w:left w:val="single" w:sz="4" w:space="0" w:color="000000"/>
              <w:bottom w:val="single" w:sz="4" w:space="0" w:color="000000"/>
              <w:right w:val="single" w:sz="4" w:space="0" w:color="000000"/>
            </w:tcBorders>
            <w:shd w:val="clear" w:color="auto" w:fill="F513D5"/>
            <w:vAlign w:val="center"/>
          </w:tcPr>
          <w:p w14:paraId="2709C893" w14:textId="77777777" w:rsidR="00F12883" w:rsidRPr="00391E83" w:rsidRDefault="00000000" w:rsidP="00391E83">
            <w:pPr>
              <w:snapToGrid w:val="0"/>
              <w:spacing w:after="120" w:line="276" w:lineRule="auto"/>
              <w:ind w:left="1416" w:hanging="1416"/>
              <w:rPr>
                <w:rFonts w:ascii="Arial" w:eastAsia="Arial" w:hAnsi="Arial" w:cs="Arial"/>
                <w:b/>
              </w:rPr>
            </w:pPr>
            <w:r w:rsidRPr="00391E83">
              <w:rPr>
                <w:rFonts w:ascii="Arial" w:eastAsia="Arial" w:hAnsi="Arial" w:cs="Arial"/>
                <w:b/>
              </w:rPr>
              <w:t>U1</w:t>
            </w:r>
          </w:p>
        </w:tc>
        <w:tc>
          <w:tcPr>
            <w:tcW w:w="7894" w:type="dxa"/>
            <w:tcBorders>
              <w:top w:val="single" w:sz="4" w:space="0" w:color="000000"/>
              <w:left w:val="single" w:sz="4" w:space="0" w:color="000000"/>
              <w:bottom w:val="single" w:sz="4" w:space="0" w:color="000000"/>
              <w:right w:val="single" w:sz="4" w:space="0" w:color="000000"/>
            </w:tcBorders>
            <w:shd w:val="clear" w:color="auto" w:fill="DFCBDE"/>
          </w:tcPr>
          <w:p w14:paraId="3D606B6C" w14:textId="77777777" w:rsidR="00F12883" w:rsidRPr="00391E83" w:rsidRDefault="00F12883" w:rsidP="00391E83">
            <w:pPr>
              <w:snapToGrid w:val="0"/>
              <w:spacing w:after="120" w:line="276" w:lineRule="auto"/>
              <w:ind w:left="708" w:hanging="708"/>
              <w:rPr>
                <w:rFonts w:ascii="Arial" w:eastAsia="Arial" w:hAnsi="Arial" w:cs="Arial"/>
              </w:rPr>
            </w:pPr>
          </w:p>
          <w:p w14:paraId="3705D4AB" w14:textId="77777777" w:rsidR="00F12883" w:rsidRPr="00391E83" w:rsidRDefault="00000000" w:rsidP="00391E83">
            <w:pPr>
              <w:snapToGrid w:val="0"/>
              <w:spacing w:after="120" w:line="276" w:lineRule="auto"/>
              <w:rPr>
                <w:rFonts w:ascii="Arial" w:eastAsia="Arial" w:hAnsi="Arial" w:cs="Arial"/>
                <w:b/>
              </w:rPr>
            </w:pPr>
            <w:r w:rsidRPr="00391E83">
              <w:rPr>
                <w:rFonts w:ascii="Arial" w:eastAsia="Arial" w:hAnsi="Arial" w:cs="Arial"/>
                <w:b/>
              </w:rPr>
              <w:t xml:space="preserve">Fundamentos de la </w:t>
            </w:r>
            <w:r w:rsidR="00287A1F" w:rsidRPr="00391E83">
              <w:rPr>
                <w:rFonts w:ascii="Arial" w:eastAsia="Arial" w:hAnsi="Arial" w:cs="Arial"/>
                <w:b/>
              </w:rPr>
              <w:t>a</w:t>
            </w:r>
            <w:r w:rsidRPr="00391E83">
              <w:rPr>
                <w:rFonts w:ascii="Arial" w:eastAsia="Arial" w:hAnsi="Arial" w:cs="Arial"/>
                <w:b/>
              </w:rPr>
              <w:t>dministración</w:t>
            </w:r>
          </w:p>
        </w:tc>
      </w:tr>
    </w:tbl>
    <w:p w14:paraId="59BDA91C" w14:textId="1A75DBB4" w:rsidR="00F12883" w:rsidRPr="00391E83" w:rsidRDefault="00BC2A1C" w:rsidP="00391E83">
      <w:pPr>
        <w:numPr>
          <w:ilvl w:val="0"/>
          <w:numId w:val="1"/>
        </w:numPr>
        <w:pBdr>
          <w:top w:val="nil"/>
          <w:left w:val="nil"/>
          <w:bottom w:val="nil"/>
          <w:right w:val="nil"/>
          <w:between w:val="nil"/>
        </w:pBdr>
        <w:snapToGrid w:val="0"/>
        <w:spacing w:after="120"/>
        <w:ind w:left="426"/>
        <w:rPr>
          <w:rFonts w:ascii="Arial" w:eastAsia="Arial" w:hAnsi="Arial" w:cs="Arial"/>
          <w:b/>
          <w:color w:val="000000"/>
        </w:rPr>
      </w:pPr>
      <w:r w:rsidRPr="00391E83">
        <w:rPr>
          <w:rFonts w:ascii="Arial" w:eastAsia="Arial" w:hAnsi="Arial" w:cs="Arial"/>
          <w:b/>
          <w:noProof/>
          <w:color w:val="000000"/>
        </w:rPr>
        <w:drawing>
          <wp:anchor distT="0" distB="0" distL="114300" distR="114300" simplePos="0" relativeHeight="251662336" behindDoc="0" locked="0" layoutInCell="1" allowOverlap="1" wp14:anchorId="2AEF8D9E" wp14:editId="436DB351">
            <wp:simplePos x="0" y="0"/>
            <wp:positionH relativeFrom="column">
              <wp:posOffset>-1270</wp:posOffset>
            </wp:positionH>
            <wp:positionV relativeFrom="paragraph">
              <wp:posOffset>262890</wp:posOffset>
            </wp:positionV>
            <wp:extent cx="1552575" cy="1536065"/>
            <wp:effectExtent l="0" t="0" r="0" b="635"/>
            <wp:wrapSquare wrapText="bothSides"/>
            <wp:docPr id="1553871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71496" name="Picture 1553871496"/>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2575" cy="1536065"/>
                    </a:xfrm>
                    <a:prstGeom prst="rect">
                      <a:avLst/>
                    </a:prstGeom>
                  </pic:spPr>
                </pic:pic>
              </a:graphicData>
            </a:graphic>
            <wp14:sizeRelH relativeFrom="page">
              <wp14:pctWidth>0</wp14:pctWidth>
            </wp14:sizeRelH>
            <wp14:sizeRelV relativeFrom="page">
              <wp14:pctHeight>0</wp14:pctHeight>
            </wp14:sizeRelV>
          </wp:anchor>
        </w:drawing>
      </w:r>
      <w:r w:rsidRPr="00391E83">
        <w:rPr>
          <w:rFonts w:ascii="Arial" w:eastAsia="Arial" w:hAnsi="Arial" w:cs="Arial"/>
          <w:b/>
          <w:color w:val="000000"/>
        </w:rPr>
        <w:t>INTRODUCCIÓN UNIDAD</w:t>
      </w:r>
    </w:p>
    <w:p w14:paraId="0BB24662" w14:textId="45AD0A6D" w:rsidR="007A627E" w:rsidRPr="00391E83" w:rsidRDefault="00BC2A1C" w:rsidP="00391E83">
      <w:pPr>
        <w:pBdr>
          <w:top w:val="nil"/>
          <w:left w:val="nil"/>
          <w:bottom w:val="nil"/>
          <w:right w:val="nil"/>
          <w:between w:val="nil"/>
        </w:pBdr>
        <w:snapToGrid w:val="0"/>
        <w:spacing w:after="120"/>
        <w:rPr>
          <w:rFonts w:ascii="Arial" w:eastAsia="Arial" w:hAnsi="Arial" w:cs="Arial"/>
        </w:rPr>
      </w:pPr>
      <w:commentRangeStart w:id="1"/>
      <w:commentRangeEnd w:id="1"/>
      <w:r w:rsidRPr="00391E83">
        <w:rPr>
          <w:rStyle w:val="CommentReference"/>
          <w:rFonts w:ascii="Arial" w:hAnsi="Arial" w:cs="Arial"/>
          <w:sz w:val="22"/>
          <w:szCs w:val="22"/>
        </w:rPr>
        <w:commentReference w:id="1"/>
      </w:r>
      <w:r w:rsidR="007A627E" w:rsidRPr="00391E83">
        <w:rPr>
          <w:rFonts w:ascii="Arial" w:eastAsia="Arial" w:hAnsi="Arial" w:cs="Arial"/>
          <w:color w:val="000000"/>
        </w:rPr>
        <w:t xml:space="preserve">La Unidad 1, titulada "Fundamentos de la </w:t>
      </w:r>
      <w:r w:rsidR="00287A1F" w:rsidRPr="00391E83">
        <w:rPr>
          <w:rFonts w:ascii="Arial" w:eastAsia="Arial" w:hAnsi="Arial" w:cs="Arial"/>
          <w:color w:val="000000"/>
        </w:rPr>
        <w:t>a</w:t>
      </w:r>
      <w:r w:rsidR="007A627E" w:rsidRPr="00391E83">
        <w:rPr>
          <w:rFonts w:ascii="Arial" w:eastAsia="Arial" w:hAnsi="Arial" w:cs="Arial"/>
          <w:color w:val="000000"/>
        </w:rPr>
        <w:t>dministración"</w:t>
      </w:r>
      <w:r w:rsidR="00287A1F" w:rsidRPr="00391E83">
        <w:rPr>
          <w:rFonts w:ascii="Arial" w:eastAsia="Arial" w:hAnsi="Arial" w:cs="Arial"/>
          <w:color w:val="000000"/>
        </w:rPr>
        <w:t>,</w:t>
      </w:r>
      <w:r w:rsidR="007A627E" w:rsidRPr="00391E83">
        <w:rPr>
          <w:rFonts w:ascii="Arial" w:eastAsia="Arial" w:hAnsi="Arial" w:cs="Arial"/>
          <w:color w:val="000000"/>
        </w:rPr>
        <w:t xml:space="preserve"> tiene como resultado de aprendizaje</w:t>
      </w:r>
      <w:r w:rsidR="00287A1F" w:rsidRPr="00391E83">
        <w:rPr>
          <w:rFonts w:ascii="Arial" w:eastAsia="Arial" w:hAnsi="Arial" w:cs="Arial"/>
          <w:color w:val="000000"/>
        </w:rPr>
        <w:t>,</w:t>
      </w:r>
      <w:r w:rsidR="007A627E" w:rsidRPr="00391E83">
        <w:rPr>
          <w:rFonts w:ascii="Arial" w:eastAsia="Arial" w:hAnsi="Arial" w:cs="Arial"/>
          <w:color w:val="000000"/>
        </w:rPr>
        <w:t xml:space="preserve"> </w:t>
      </w:r>
      <w:r w:rsidR="00287A1F" w:rsidRPr="00391E83">
        <w:rPr>
          <w:rFonts w:ascii="Arial" w:eastAsia="Arial" w:hAnsi="Arial" w:cs="Arial"/>
          <w:color w:val="000000"/>
        </w:rPr>
        <w:t>r</w:t>
      </w:r>
      <w:r w:rsidR="007A627E" w:rsidRPr="00391E83">
        <w:rPr>
          <w:rFonts w:ascii="Arial" w:eastAsia="Arial" w:hAnsi="Arial" w:cs="Arial"/>
          <w:color w:val="000000"/>
        </w:rPr>
        <w:t>econocer y aplicar los principios básicos de la administración</w:t>
      </w:r>
      <w:r w:rsidR="00287A1F" w:rsidRPr="00391E83">
        <w:rPr>
          <w:rFonts w:ascii="Arial" w:eastAsia="Arial" w:hAnsi="Arial" w:cs="Arial"/>
          <w:color w:val="000000"/>
        </w:rPr>
        <w:t>,</w:t>
      </w:r>
      <w:r w:rsidR="007A627E" w:rsidRPr="00391E83">
        <w:rPr>
          <w:rFonts w:ascii="Arial" w:eastAsia="Arial" w:hAnsi="Arial" w:cs="Arial"/>
          <w:color w:val="000000"/>
        </w:rPr>
        <w:t xml:space="preserve"> en contextos organizacionales, identificando sus características y su relevancia en el entorno empresarial. En esta unidad, se sentarán las bases conceptuales necesarias para entender los principios administrativos, su evolución histórica y su relación con diversas disciplinas complementarias. Este conocimiento permitirá a los estudiantes comprender cómo los procesos administrativos</w:t>
      </w:r>
      <w:r w:rsidR="00287A1F" w:rsidRPr="00391E83">
        <w:rPr>
          <w:rFonts w:ascii="Arial" w:eastAsia="Arial" w:hAnsi="Arial" w:cs="Arial"/>
          <w:color w:val="000000"/>
        </w:rPr>
        <w:t>,</w:t>
      </w:r>
      <w:r w:rsidR="007A627E" w:rsidRPr="00391E83">
        <w:rPr>
          <w:rFonts w:ascii="Arial" w:eastAsia="Arial" w:hAnsi="Arial" w:cs="Arial"/>
          <w:color w:val="000000"/>
        </w:rPr>
        <w:t xml:space="preserve"> apoyan el logro de objetivos organizacionales.</w:t>
      </w:r>
    </w:p>
    <w:p w14:paraId="5142E59B" w14:textId="77777777" w:rsidR="007A627E" w:rsidRPr="00391E83" w:rsidRDefault="007A627E" w:rsidP="00391E83">
      <w:pPr>
        <w:pBdr>
          <w:top w:val="nil"/>
          <w:left w:val="nil"/>
          <w:bottom w:val="nil"/>
          <w:right w:val="nil"/>
          <w:between w:val="nil"/>
        </w:pBdr>
        <w:snapToGrid w:val="0"/>
        <w:spacing w:after="120"/>
        <w:rPr>
          <w:rFonts w:ascii="Arial" w:eastAsia="Arial" w:hAnsi="Arial" w:cs="Arial"/>
        </w:rPr>
      </w:pPr>
      <w:r w:rsidRPr="00391E83">
        <w:rPr>
          <w:rFonts w:ascii="Arial" w:eastAsia="Arial" w:hAnsi="Arial" w:cs="Arial"/>
          <w:color w:val="000000"/>
        </w:rPr>
        <w:t>Durante la unidad, se explorarán temas como las características universales de la administración, sus etapas y principios básicos. También se abordará la importancia de la administración como disciplina esencial para la gestión eficiente de recursos humanos, materiales y financieros</w:t>
      </w:r>
      <w:r w:rsidR="00287A1F" w:rsidRPr="00391E83">
        <w:rPr>
          <w:rFonts w:ascii="Arial" w:eastAsia="Arial" w:hAnsi="Arial" w:cs="Arial"/>
          <w:color w:val="000000"/>
        </w:rPr>
        <w:t>,</w:t>
      </w:r>
      <w:r w:rsidRPr="00391E83">
        <w:rPr>
          <w:rFonts w:ascii="Arial" w:eastAsia="Arial" w:hAnsi="Arial" w:cs="Arial"/>
          <w:color w:val="000000"/>
        </w:rPr>
        <w:t xml:space="preserve"> en cualquier tipo de organización. Los estudiantes tendrán la oportunidad de analizar ejemplos prácticos y desarrollar habilidades en planificación, organización, dirección y control.</w:t>
      </w:r>
    </w:p>
    <w:p w14:paraId="0E6F5A81" w14:textId="77777777" w:rsidR="007A627E" w:rsidRDefault="007A627E" w:rsidP="00391E83">
      <w:pPr>
        <w:pBdr>
          <w:top w:val="nil"/>
          <w:left w:val="nil"/>
          <w:bottom w:val="nil"/>
          <w:right w:val="nil"/>
          <w:between w:val="nil"/>
        </w:pBdr>
        <w:snapToGrid w:val="0"/>
        <w:spacing w:after="120"/>
        <w:rPr>
          <w:rFonts w:ascii="Arial" w:eastAsia="Arial" w:hAnsi="Arial" w:cs="Arial"/>
          <w:color w:val="000000"/>
        </w:rPr>
      </w:pPr>
      <w:r w:rsidRPr="00391E83">
        <w:rPr>
          <w:rFonts w:ascii="Arial" w:eastAsia="Arial" w:hAnsi="Arial" w:cs="Arial"/>
          <w:color w:val="000000"/>
        </w:rPr>
        <w:t>Además, se presentará un recorrido histórico sobre la evolución de la administración, desde los enfoques clásicos</w:t>
      </w:r>
      <w:r w:rsidR="00287A1F" w:rsidRPr="00391E83">
        <w:rPr>
          <w:rFonts w:ascii="Arial" w:eastAsia="Arial" w:hAnsi="Arial" w:cs="Arial"/>
          <w:color w:val="000000"/>
        </w:rPr>
        <w:t>,</w:t>
      </w:r>
      <w:r w:rsidRPr="00391E83">
        <w:rPr>
          <w:rFonts w:ascii="Arial" w:eastAsia="Arial" w:hAnsi="Arial" w:cs="Arial"/>
          <w:color w:val="000000"/>
        </w:rPr>
        <w:t xml:space="preserve"> hasta las perspectivas contemporáneas. Esta visión </w:t>
      </w:r>
      <w:r w:rsidRPr="00391E83">
        <w:rPr>
          <w:rFonts w:ascii="Arial" w:eastAsia="Arial" w:hAnsi="Arial" w:cs="Arial"/>
          <w:color w:val="000000"/>
        </w:rPr>
        <w:lastRenderedPageBreak/>
        <w:t>permitirá a los estudiantes reflexionar sobre la aplicación de los fundamentos administrativos en escenarios actuales y su papel en la solución de problemas organizacionales. Con actividades prácticas y recursos interactivos, esta unidad fomenta un aprendizaje integral que conecte teoría y práctica.</w:t>
      </w:r>
    </w:p>
    <w:p w14:paraId="7D2D7D27" w14:textId="77777777" w:rsidR="00EC535A" w:rsidRDefault="00EC535A" w:rsidP="00391E83">
      <w:pPr>
        <w:pBdr>
          <w:top w:val="nil"/>
          <w:left w:val="nil"/>
          <w:bottom w:val="nil"/>
          <w:right w:val="nil"/>
          <w:between w:val="nil"/>
        </w:pBdr>
        <w:snapToGrid w:val="0"/>
        <w:spacing w:after="120"/>
        <w:rPr>
          <w:rFonts w:ascii="Arial" w:eastAsia="Arial" w:hAnsi="Arial" w:cs="Arial"/>
          <w:color w:val="000000"/>
        </w:rPr>
      </w:pPr>
    </w:p>
    <w:p w14:paraId="03351251" w14:textId="77777777" w:rsidR="00EC535A" w:rsidRPr="00AF42C1" w:rsidRDefault="00EC535A" w:rsidP="00EC535A">
      <w:pPr>
        <w:keepNext/>
        <w:pBdr>
          <w:top w:val="nil"/>
          <w:left w:val="nil"/>
          <w:bottom w:val="nil"/>
          <w:right w:val="nil"/>
          <w:between w:val="nil"/>
        </w:pBdr>
        <w:spacing w:before="240" w:after="60"/>
        <w:rPr>
          <w:rFonts w:ascii="Arial" w:eastAsia="Arial" w:hAnsi="Arial" w:cs="Arial"/>
          <w:b/>
          <w:color w:val="000000"/>
          <w:lang w:val="es-ES"/>
        </w:rPr>
      </w:pPr>
      <w:r w:rsidRPr="00AF42C1">
        <w:rPr>
          <w:rFonts w:ascii="Arial" w:eastAsia="Arial" w:hAnsi="Arial" w:cs="Arial"/>
          <w:b/>
          <w:color w:val="000000"/>
          <w:highlight w:val="green"/>
          <w:lang w:val="es-ES"/>
        </w:rPr>
        <w:t>INTRODUCCIÓN PARA LA PORTADA</w:t>
      </w:r>
    </w:p>
    <w:p w14:paraId="5F3A1D4A" w14:textId="01ED035D" w:rsidR="00EC535A" w:rsidRDefault="00EC535A" w:rsidP="00391E83">
      <w:pPr>
        <w:pBdr>
          <w:top w:val="nil"/>
          <w:left w:val="nil"/>
          <w:bottom w:val="nil"/>
          <w:right w:val="nil"/>
          <w:between w:val="nil"/>
        </w:pBdr>
        <w:snapToGrid w:val="0"/>
        <w:spacing w:after="120"/>
        <w:rPr>
          <w:rFonts w:ascii="Arial" w:eastAsia="Arial" w:hAnsi="Arial" w:cs="Arial"/>
          <w:b/>
        </w:rPr>
      </w:pPr>
      <w:r w:rsidRPr="00391E83">
        <w:rPr>
          <w:rFonts w:ascii="Arial" w:eastAsia="Arial" w:hAnsi="Arial" w:cs="Arial"/>
          <w:b/>
        </w:rPr>
        <w:t>Fundamentos de la administración</w:t>
      </w:r>
    </w:p>
    <w:p w14:paraId="3A5B48C4" w14:textId="77777777" w:rsidR="00EC535A" w:rsidRPr="00EC535A" w:rsidRDefault="00EC535A" w:rsidP="00EC535A">
      <w:pPr>
        <w:pBdr>
          <w:top w:val="nil"/>
          <w:left w:val="nil"/>
          <w:bottom w:val="nil"/>
          <w:right w:val="nil"/>
          <w:between w:val="nil"/>
        </w:pBdr>
        <w:snapToGrid w:val="0"/>
        <w:spacing w:after="120"/>
        <w:rPr>
          <w:rFonts w:ascii="Arial" w:eastAsia="Arial" w:hAnsi="Arial" w:cs="Arial"/>
          <w:bCs/>
        </w:rPr>
      </w:pPr>
      <w:r w:rsidRPr="00EC535A">
        <w:rPr>
          <w:rFonts w:ascii="Arial" w:eastAsia="Arial" w:hAnsi="Arial" w:cs="Arial"/>
          <w:bCs/>
        </w:rPr>
        <w:t>Desde los inicios de la humanidad, la administración ha sido clave para organizar y optimizar los recursos en cualquier tipo de entidad social. En esta primera unidad, se exploran los fundamentos de la administración, sus características y su relevancia en el entorno empresarial. Se analizarán las principales definiciones, principios y enfoques históricos que sustentan esta disciplina, comprendiendo cómo sus procesos permiten alcanzar los objetivos organizacionales de manera eficiente.</w:t>
      </w:r>
    </w:p>
    <w:p w14:paraId="67D145AF" w14:textId="28619AB1" w:rsidR="00EC535A" w:rsidRPr="00EC535A" w:rsidRDefault="00EC535A" w:rsidP="00EC535A">
      <w:pPr>
        <w:pBdr>
          <w:top w:val="nil"/>
          <w:left w:val="nil"/>
          <w:bottom w:val="nil"/>
          <w:right w:val="nil"/>
          <w:between w:val="nil"/>
        </w:pBdr>
        <w:snapToGrid w:val="0"/>
        <w:spacing w:after="120"/>
        <w:rPr>
          <w:rFonts w:ascii="Arial" w:eastAsia="Arial" w:hAnsi="Arial" w:cs="Arial"/>
          <w:bCs/>
        </w:rPr>
      </w:pPr>
      <w:r w:rsidRPr="00EC535A">
        <w:rPr>
          <w:rFonts w:ascii="Arial" w:eastAsia="Arial" w:hAnsi="Arial" w:cs="Arial"/>
          <w:bCs/>
        </w:rPr>
        <w:t>¡Prepárate para desarrollar habilidades esenciales que impulsarán tu gestión en entornos dinámicos y competitivos!</w:t>
      </w:r>
    </w:p>
    <w:p w14:paraId="60EFCF9E" w14:textId="77777777" w:rsidR="007A627E" w:rsidRPr="00391E83" w:rsidRDefault="007A627E" w:rsidP="00391E83">
      <w:pPr>
        <w:pBdr>
          <w:top w:val="nil"/>
          <w:left w:val="nil"/>
          <w:bottom w:val="nil"/>
          <w:right w:val="nil"/>
          <w:between w:val="nil"/>
        </w:pBdr>
        <w:snapToGrid w:val="0"/>
        <w:spacing w:after="120"/>
        <w:rPr>
          <w:rFonts w:ascii="Arial" w:eastAsia="Arial" w:hAnsi="Arial" w:cs="Arial"/>
          <w:b/>
          <w:color w:val="000000"/>
        </w:rPr>
      </w:pPr>
    </w:p>
    <w:p w14:paraId="7EA68F21" w14:textId="739202E7" w:rsidR="00F12883" w:rsidRPr="00EC535A" w:rsidRDefault="00000000" w:rsidP="00EC535A">
      <w:pPr>
        <w:numPr>
          <w:ilvl w:val="0"/>
          <w:numId w:val="1"/>
        </w:numPr>
        <w:pBdr>
          <w:top w:val="nil"/>
          <w:left w:val="nil"/>
          <w:bottom w:val="nil"/>
          <w:right w:val="nil"/>
          <w:between w:val="nil"/>
        </w:pBdr>
        <w:snapToGrid w:val="0"/>
        <w:spacing w:after="120"/>
        <w:ind w:left="426"/>
        <w:rPr>
          <w:rFonts w:ascii="Arial" w:eastAsia="Arial" w:hAnsi="Arial" w:cs="Arial"/>
          <w:b/>
          <w:color w:val="000000"/>
        </w:rPr>
      </w:pPr>
      <w:r w:rsidRPr="00391E83">
        <w:rPr>
          <w:rFonts w:ascii="Arial" w:eastAsia="Arial" w:hAnsi="Arial" w:cs="Arial"/>
          <w:b/>
          <w:color w:val="000000"/>
        </w:rPr>
        <w:t>SÍNTESIS UNIDAD</w:t>
      </w:r>
    </w:p>
    <w:tbl>
      <w:tblPr>
        <w:tblStyle w:val="TableGrid"/>
        <w:tblW w:w="0" w:type="auto"/>
        <w:tblLook w:val="04A0" w:firstRow="1" w:lastRow="0" w:firstColumn="1" w:lastColumn="0" w:noHBand="0" w:noVBand="1"/>
      </w:tblPr>
      <w:tblGrid>
        <w:gridCol w:w="8830"/>
      </w:tblGrid>
      <w:tr w:rsidR="00EC535A" w:rsidRPr="00980531" w14:paraId="3982A464" w14:textId="77777777" w:rsidTr="00094576">
        <w:tc>
          <w:tcPr>
            <w:tcW w:w="8830" w:type="dxa"/>
            <w:shd w:val="clear" w:color="auto" w:fill="9BBB59" w:themeFill="accent3"/>
          </w:tcPr>
          <w:p w14:paraId="27671AFA" w14:textId="43A69A88" w:rsidR="00EC535A" w:rsidRPr="00DB5AF2" w:rsidRDefault="00EC535A" w:rsidP="00094576">
            <w:pPr>
              <w:spacing w:after="120"/>
              <w:jc w:val="center"/>
              <w:rPr>
                <w:rFonts w:ascii="Arial" w:eastAsia="Arial" w:hAnsi="Arial" w:cs="Arial"/>
                <w:b/>
                <w:bCs/>
                <w:color w:val="000000"/>
              </w:rPr>
            </w:pPr>
            <w:r w:rsidRPr="00DB5AF2">
              <w:rPr>
                <w:rFonts w:ascii="Arial" w:eastAsia="Arial" w:hAnsi="Arial" w:cs="Arial"/>
                <w:b/>
                <w:bCs/>
                <w:color w:val="000000"/>
              </w:rPr>
              <w:t xml:space="preserve">Vincular la síntesis de la Unidad </w:t>
            </w:r>
            <w:r w:rsidR="0080501E">
              <w:rPr>
                <w:rFonts w:ascii="Arial" w:eastAsia="Arial" w:hAnsi="Arial" w:cs="Arial"/>
                <w:b/>
                <w:bCs/>
                <w:color w:val="000000"/>
              </w:rPr>
              <w:t>1</w:t>
            </w:r>
          </w:p>
        </w:tc>
      </w:tr>
    </w:tbl>
    <w:p w14:paraId="4BF8EB49" w14:textId="77777777" w:rsidR="00EC535A" w:rsidRPr="00EC535A" w:rsidRDefault="00EC535A" w:rsidP="0008417A">
      <w:pPr>
        <w:snapToGrid w:val="0"/>
        <w:spacing w:after="120"/>
        <w:rPr>
          <w:rFonts w:ascii="Arial" w:eastAsia="Arial" w:hAnsi="Arial" w:cs="Arial"/>
          <w:b/>
          <w:lang w:val="es-ES"/>
        </w:rPr>
      </w:pPr>
    </w:p>
    <w:p w14:paraId="56CDD0F5" w14:textId="77777777" w:rsidR="00F12883" w:rsidRPr="00391E83" w:rsidRDefault="00000000" w:rsidP="00391E83">
      <w:pPr>
        <w:numPr>
          <w:ilvl w:val="0"/>
          <w:numId w:val="1"/>
        </w:numPr>
        <w:snapToGrid w:val="0"/>
        <w:spacing w:after="120"/>
        <w:ind w:left="426"/>
        <w:rPr>
          <w:rFonts w:ascii="Arial" w:eastAsia="Arial" w:hAnsi="Arial" w:cs="Arial"/>
          <w:b/>
        </w:rPr>
      </w:pPr>
      <w:r w:rsidRPr="00391E83">
        <w:rPr>
          <w:rFonts w:ascii="Arial" w:eastAsia="Arial" w:hAnsi="Arial" w:cs="Arial"/>
          <w:b/>
        </w:rPr>
        <w:t xml:space="preserve">Desarrollo contenido </w:t>
      </w:r>
    </w:p>
    <w:p w14:paraId="30D63D77" w14:textId="77777777" w:rsidR="00F12883" w:rsidRPr="00391E83" w:rsidRDefault="00F12883" w:rsidP="00391E83">
      <w:pPr>
        <w:pBdr>
          <w:top w:val="nil"/>
          <w:left w:val="nil"/>
          <w:bottom w:val="nil"/>
          <w:right w:val="nil"/>
          <w:between w:val="nil"/>
        </w:pBdr>
        <w:snapToGrid w:val="0"/>
        <w:spacing w:after="120"/>
        <w:ind w:left="426"/>
        <w:rPr>
          <w:rFonts w:ascii="Arial" w:eastAsia="Arial" w:hAnsi="Arial" w:cs="Arial"/>
          <w:b/>
          <w:color w:val="000000"/>
        </w:rPr>
      </w:pPr>
    </w:p>
    <w:p w14:paraId="2600DEBD" w14:textId="77777777" w:rsidR="00F12883" w:rsidRPr="00391E83" w:rsidRDefault="00000000" w:rsidP="00391E83">
      <w:pPr>
        <w:numPr>
          <w:ilvl w:val="0"/>
          <w:numId w:val="11"/>
        </w:numPr>
        <w:pBdr>
          <w:top w:val="nil"/>
          <w:left w:val="nil"/>
          <w:bottom w:val="nil"/>
          <w:right w:val="nil"/>
          <w:between w:val="nil"/>
        </w:pBdr>
        <w:snapToGrid w:val="0"/>
        <w:spacing w:after="120"/>
        <w:ind w:left="426"/>
        <w:rPr>
          <w:rFonts w:ascii="Arial" w:eastAsia="Arial" w:hAnsi="Arial" w:cs="Arial"/>
          <w:b/>
          <w:color w:val="000000"/>
        </w:rPr>
      </w:pPr>
      <w:bookmarkStart w:id="2" w:name="_heading=h.2et92p0" w:colFirst="0" w:colLast="0"/>
      <w:bookmarkEnd w:id="2"/>
      <w:r w:rsidRPr="00391E83">
        <w:rPr>
          <w:rFonts w:ascii="Arial" w:eastAsia="Arial" w:hAnsi="Arial" w:cs="Arial"/>
          <w:b/>
          <w:color w:val="000000"/>
        </w:rPr>
        <w:t>Concepto de administración</w:t>
      </w:r>
    </w:p>
    <w:p w14:paraId="11296EE1" w14:textId="7AB5603B" w:rsidR="00EC535A" w:rsidRDefault="00EC535A" w:rsidP="00391E83">
      <w:pPr>
        <w:snapToGrid w:val="0"/>
        <w:spacing w:after="120"/>
        <w:rPr>
          <w:rFonts w:ascii="Arial" w:eastAsia="Arial" w:hAnsi="Arial" w:cs="Arial"/>
        </w:rPr>
      </w:pPr>
      <w:r>
        <w:rPr>
          <w:rFonts w:ascii="Arial" w:eastAsia="Arial" w:hAnsi="Arial" w:cs="Arial"/>
        </w:rPr>
        <w:t>Para comenzar a estudiar el contenido de esta unidad, debemos primero conocer qué es la administración.</w:t>
      </w:r>
    </w:p>
    <w:p w14:paraId="5003C03A" w14:textId="77777777" w:rsidR="00E00AFF" w:rsidRDefault="00E00AFF" w:rsidP="00391E83">
      <w:pPr>
        <w:snapToGrid w:val="0"/>
        <w:spacing w:after="120"/>
        <w:rPr>
          <w:rFonts w:ascii="Arial" w:eastAsia="Arial" w:hAnsi="Arial" w:cs="Arial"/>
        </w:rPr>
      </w:pPr>
    </w:p>
    <w:tbl>
      <w:tblPr>
        <w:tblStyle w:val="TableGrid"/>
        <w:tblW w:w="0" w:type="auto"/>
        <w:tblLook w:val="04A0" w:firstRow="1" w:lastRow="0" w:firstColumn="1" w:lastColumn="0" w:noHBand="0" w:noVBand="1"/>
      </w:tblPr>
      <w:tblGrid>
        <w:gridCol w:w="2065"/>
        <w:gridCol w:w="6765"/>
      </w:tblGrid>
      <w:tr w:rsidR="00E00AFF" w:rsidRPr="00980531" w14:paraId="12981FB1" w14:textId="77777777" w:rsidTr="00094576">
        <w:tc>
          <w:tcPr>
            <w:tcW w:w="2065" w:type="dxa"/>
          </w:tcPr>
          <w:commentRangeStart w:id="3"/>
          <w:p w14:paraId="124B1B3A" w14:textId="77777777" w:rsidR="00E00AFF" w:rsidRDefault="00E00AFF" w:rsidP="00094576">
            <w:pPr>
              <w:snapToGrid w:val="0"/>
              <w:spacing w:after="120"/>
              <w:jc w:val="center"/>
              <w:rPr>
                <w:rFonts w:ascii="Arial" w:eastAsia="Arial" w:hAnsi="Arial" w:cs="Arial"/>
                <w:color w:val="000000"/>
              </w:rPr>
            </w:pPr>
            <w:r>
              <w:fldChar w:fldCharType="begin"/>
            </w:r>
            <w:r>
              <w:instrText xml:space="preserve"> INCLUDEPICTURE "https://cdn-icons-png.freepik.com/256/16509/16509258.png?ga=GA1.1.102006138.1722203408&amp;semt=ais_hybrid" \* MERGEFORMATINET </w:instrText>
            </w:r>
            <w:r>
              <w:fldChar w:fldCharType="separate"/>
            </w:r>
            <w:r>
              <w:rPr>
                <w:noProof/>
              </w:rPr>
              <w:drawing>
                <wp:inline distT="0" distB="0" distL="0" distR="0" wp14:anchorId="71048012" wp14:editId="1D1EFCAD">
                  <wp:extent cx="875489" cy="1250185"/>
                  <wp:effectExtent l="0" t="0" r="1270" b="0"/>
                  <wp:docPr id="635835213" name="Picture 4" descr="documento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umento icon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86547" cy="1265975"/>
                          </a:xfrm>
                          <a:prstGeom prst="rect">
                            <a:avLst/>
                          </a:prstGeom>
                          <a:noFill/>
                          <a:ln>
                            <a:noFill/>
                          </a:ln>
                        </pic:spPr>
                      </pic:pic>
                    </a:graphicData>
                  </a:graphic>
                </wp:inline>
              </w:drawing>
            </w:r>
            <w:r>
              <w:fldChar w:fldCharType="end"/>
            </w:r>
            <w:commentRangeEnd w:id="3"/>
            <w:r>
              <w:rPr>
                <w:rStyle w:val="CommentReference"/>
              </w:rPr>
              <w:commentReference w:id="3"/>
            </w:r>
          </w:p>
        </w:tc>
        <w:tc>
          <w:tcPr>
            <w:tcW w:w="6765" w:type="dxa"/>
          </w:tcPr>
          <w:p w14:paraId="66602C80" w14:textId="563F7A13" w:rsidR="00E00AFF" w:rsidRPr="006C6666" w:rsidRDefault="00E00AFF" w:rsidP="00094576">
            <w:pPr>
              <w:pBdr>
                <w:top w:val="nil"/>
                <w:left w:val="nil"/>
                <w:bottom w:val="nil"/>
                <w:right w:val="nil"/>
                <w:between w:val="nil"/>
              </w:pBdr>
              <w:snapToGrid w:val="0"/>
              <w:spacing w:after="120" w:line="276" w:lineRule="auto"/>
              <w:rPr>
                <w:rFonts w:ascii="Arial" w:eastAsia="Arial" w:hAnsi="Arial" w:cs="Arial"/>
                <w:color w:val="000000"/>
                <w:lang w:val="es-ES"/>
              </w:rPr>
            </w:pPr>
            <w:r w:rsidRPr="00E00AFF">
              <w:rPr>
                <w:rFonts w:ascii="Arial" w:eastAsia="Arial" w:hAnsi="Arial" w:cs="Arial"/>
                <w:color w:val="000000"/>
                <w:lang w:val="es-ES"/>
              </w:rPr>
              <w:t xml:space="preserve">La administración es una disciplina fundamental para el desarrollo eficiente de las organizaciones en el mundo moderno. Como ciencia social y herramienta estratégica, la administración permite dirigir, planificar, organizar y controlar recursos para alcanzar objetivos específicos. </w:t>
            </w:r>
            <w:r>
              <w:rPr>
                <w:rFonts w:ascii="Arial" w:eastAsia="Arial" w:hAnsi="Arial" w:cs="Arial"/>
                <w:color w:val="000000"/>
                <w:lang w:val="es-ES"/>
              </w:rPr>
              <w:t xml:space="preserve">En el PDF </w:t>
            </w:r>
            <w:r>
              <w:rPr>
                <w:rFonts w:ascii="Arial" w:eastAsia="Arial" w:hAnsi="Arial" w:cs="Arial"/>
                <w:b/>
                <w:bCs/>
                <w:color w:val="000000"/>
                <w:lang w:val="es-ES"/>
              </w:rPr>
              <w:t>Administración</w:t>
            </w:r>
            <w:r w:rsidRPr="00E00AFF">
              <w:rPr>
                <w:rFonts w:ascii="Arial" w:eastAsia="Arial" w:hAnsi="Arial" w:cs="Arial"/>
                <w:color w:val="000000"/>
                <w:lang w:val="es-ES"/>
              </w:rPr>
              <w:t xml:space="preserve">, se explorarán las principales definiciones, enfoques y áreas complementarias que sustentan la administración, destacando su evolución, su relación con disciplinas como la economía y la contabilidad, y su </w:t>
            </w:r>
            <w:r w:rsidRPr="00E00AFF">
              <w:rPr>
                <w:rFonts w:ascii="Arial" w:eastAsia="Arial" w:hAnsi="Arial" w:cs="Arial"/>
                <w:color w:val="000000"/>
                <w:lang w:val="es-ES"/>
              </w:rPr>
              <w:lastRenderedPageBreak/>
              <w:t>papel esencial en la gestión empresarial. Asimismo, se analizarán los debates académicos que definen su naturaleza, permitiendo una comprensión profunda de su impacto en la optimización de los procesos organizacionales y la toma de decisiones estratégicas.</w:t>
            </w:r>
          </w:p>
        </w:tc>
      </w:tr>
    </w:tbl>
    <w:p w14:paraId="10D95372" w14:textId="77777777" w:rsidR="00EC535A" w:rsidRPr="00E00AFF" w:rsidRDefault="00EC535A" w:rsidP="00391E83">
      <w:pPr>
        <w:snapToGrid w:val="0"/>
        <w:spacing w:after="120"/>
        <w:rPr>
          <w:rFonts w:ascii="Arial" w:eastAsia="Arial" w:hAnsi="Arial" w:cs="Arial"/>
          <w:lang w:val="es-ES"/>
        </w:rPr>
      </w:pPr>
    </w:p>
    <w:p w14:paraId="79E5D500" w14:textId="0271803A" w:rsidR="00F12883" w:rsidRPr="00391E83" w:rsidRDefault="00000000" w:rsidP="00391E83">
      <w:pPr>
        <w:pBdr>
          <w:top w:val="nil"/>
          <w:left w:val="nil"/>
          <w:bottom w:val="nil"/>
          <w:right w:val="nil"/>
          <w:between w:val="nil"/>
        </w:pBdr>
        <w:snapToGrid w:val="0"/>
        <w:spacing w:after="120"/>
        <w:rPr>
          <w:rFonts w:ascii="Arial" w:eastAsia="Arial" w:hAnsi="Arial" w:cs="Arial"/>
          <w:b/>
          <w:color w:val="000000"/>
        </w:rPr>
      </w:pPr>
      <w:bookmarkStart w:id="4" w:name="_heading=h.tyjcwt" w:colFirst="0" w:colLast="0"/>
      <w:bookmarkEnd w:id="4"/>
      <w:r w:rsidRPr="00E00AFF">
        <w:rPr>
          <w:rFonts w:ascii="Arial" w:eastAsia="Arial" w:hAnsi="Arial" w:cs="Arial"/>
          <w:b/>
          <w:color w:val="000000"/>
        </w:rPr>
        <w:t>1.</w:t>
      </w:r>
      <w:r w:rsidR="00E00AFF" w:rsidRPr="00E00AFF">
        <w:rPr>
          <w:rFonts w:ascii="Arial" w:eastAsia="Arial" w:hAnsi="Arial" w:cs="Arial"/>
          <w:b/>
          <w:color w:val="000000"/>
        </w:rPr>
        <w:t>1</w:t>
      </w:r>
      <w:r w:rsidRPr="00E00AFF">
        <w:rPr>
          <w:rFonts w:ascii="Arial" w:eastAsia="Arial" w:hAnsi="Arial" w:cs="Arial"/>
          <w:b/>
          <w:color w:val="000000"/>
        </w:rPr>
        <w:t xml:space="preserve"> Características de la administración</w:t>
      </w:r>
    </w:p>
    <w:p w14:paraId="6D5639B5" w14:textId="3E7F81A3" w:rsidR="00DD6322" w:rsidRPr="00391E83" w:rsidRDefault="00E00AFF" w:rsidP="00391E83">
      <w:pPr>
        <w:pBdr>
          <w:top w:val="nil"/>
          <w:left w:val="nil"/>
          <w:bottom w:val="nil"/>
          <w:right w:val="nil"/>
          <w:between w:val="nil"/>
        </w:pBdr>
        <w:snapToGrid w:val="0"/>
        <w:spacing w:after="120"/>
        <w:rPr>
          <w:rFonts w:ascii="Arial" w:eastAsia="Arial" w:hAnsi="Arial" w:cs="Arial"/>
          <w:bCs/>
          <w:color w:val="000000"/>
        </w:rPr>
      </w:pPr>
      <w:r>
        <w:rPr>
          <w:rFonts w:ascii="Arial" w:eastAsia="Arial" w:hAnsi="Arial" w:cs="Arial"/>
          <w:bCs/>
          <w:color w:val="000000"/>
        </w:rPr>
        <w:t>Teniendo claro el concepto de administración, conozcamos sus características:</w:t>
      </w:r>
    </w:p>
    <w:p w14:paraId="01294F00" w14:textId="3C9D29C0" w:rsidR="001C269F" w:rsidRPr="00391E83" w:rsidRDefault="001C269F" w:rsidP="00391E83">
      <w:pPr>
        <w:pBdr>
          <w:top w:val="nil"/>
          <w:left w:val="nil"/>
          <w:bottom w:val="nil"/>
          <w:right w:val="nil"/>
          <w:between w:val="nil"/>
        </w:pBdr>
        <w:snapToGrid w:val="0"/>
        <w:spacing w:after="120"/>
        <w:rPr>
          <w:rFonts w:ascii="Arial" w:eastAsia="Arial" w:hAnsi="Arial" w:cs="Arial"/>
          <w:b/>
          <w:color w:val="FF0000"/>
        </w:rPr>
      </w:pPr>
    </w:p>
    <w:tbl>
      <w:tblPr>
        <w:tblStyle w:val="TableGrid"/>
        <w:tblW w:w="5000" w:type="pct"/>
        <w:tblLook w:val="04A0" w:firstRow="1" w:lastRow="0" w:firstColumn="1" w:lastColumn="0" w:noHBand="0" w:noVBand="1"/>
      </w:tblPr>
      <w:tblGrid>
        <w:gridCol w:w="2368"/>
        <w:gridCol w:w="6462"/>
      </w:tblGrid>
      <w:tr w:rsidR="004F464A" w:rsidRPr="00391E83" w14:paraId="290ABF46" w14:textId="77777777" w:rsidTr="00575E6E">
        <w:tc>
          <w:tcPr>
            <w:tcW w:w="5000" w:type="pct"/>
            <w:gridSpan w:val="2"/>
            <w:shd w:val="clear" w:color="auto" w:fill="9BBB59" w:themeFill="accent3"/>
            <w:vAlign w:val="center"/>
          </w:tcPr>
          <w:p w14:paraId="28C858FE" w14:textId="77777777" w:rsidR="004F464A" w:rsidRPr="00391E83" w:rsidRDefault="004F464A" w:rsidP="00391E83">
            <w:pPr>
              <w:pStyle w:val="Normal0"/>
              <w:snapToGrid w:val="0"/>
              <w:spacing w:before="0" w:line="276" w:lineRule="auto"/>
              <w:jc w:val="center"/>
              <w:rPr>
                <w:b/>
                <w:bCs/>
                <w:sz w:val="22"/>
                <w:lang w:val="es-ES"/>
              </w:rPr>
            </w:pPr>
            <w:r w:rsidRPr="00391E83">
              <w:rPr>
                <w:b/>
                <w:bCs/>
                <w:sz w:val="22"/>
                <w:lang w:val="es-ES"/>
              </w:rPr>
              <w:t>ACORDEÓN</w:t>
            </w:r>
          </w:p>
        </w:tc>
      </w:tr>
      <w:tr w:rsidR="004F464A" w:rsidRPr="00391E83" w14:paraId="7F8C1E18" w14:textId="77777777" w:rsidTr="00FD0FE5">
        <w:tc>
          <w:tcPr>
            <w:tcW w:w="1121" w:type="pct"/>
            <w:vAlign w:val="center"/>
          </w:tcPr>
          <w:p w14:paraId="1C58ABD9" w14:textId="13FDF00F" w:rsidR="004F464A" w:rsidRPr="00391E83" w:rsidRDefault="00FD0FE5" w:rsidP="00391E83">
            <w:pPr>
              <w:pStyle w:val="Normal0"/>
              <w:snapToGrid w:val="0"/>
              <w:spacing w:before="0" w:line="276" w:lineRule="auto"/>
              <w:jc w:val="both"/>
              <w:rPr>
                <w:sz w:val="22"/>
                <w:lang w:val="es-ES"/>
              </w:rPr>
            </w:pPr>
            <w:r w:rsidRPr="00391E83">
              <w:rPr>
                <w:b/>
                <w:sz w:val="22"/>
              </w:rPr>
              <w:t>Universalidad</w:t>
            </w:r>
          </w:p>
        </w:tc>
        <w:tc>
          <w:tcPr>
            <w:tcW w:w="3879" w:type="pct"/>
            <w:vAlign w:val="center"/>
          </w:tcPr>
          <w:p w14:paraId="10C563A3" w14:textId="77C424E3" w:rsidR="004F464A" w:rsidRPr="00391E83" w:rsidRDefault="00FD0FE5" w:rsidP="00391E83">
            <w:pPr>
              <w:pStyle w:val="Normal0"/>
              <w:snapToGrid w:val="0"/>
              <w:spacing w:before="0" w:line="276" w:lineRule="auto"/>
              <w:rPr>
                <w:sz w:val="22"/>
                <w:lang w:val="es-ES"/>
              </w:rPr>
            </w:pPr>
            <w:r w:rsidRPr="00391E83">
              <w:rPr>
                <w:sz w:val="22"/>
              </w:rPr>
              <w:t>La administración está presente en cualquier organismo social, debido a que en todos ellos es necesario coordinar mancomunadamente, los recursos disponibles. Por esta razón, la encontramos en cabeza del Estado, las fuerzas armadas, las empresas, las instituciones educativas, las organizaciones religiosas, entre otros. Es posible encontrar variaciones; según la circunstancia específica, los elementos de la administración se mantienen constantes en todos los casos. Esto la convierte en una disciplina aplicable a cualquier organización social.</w:t>
            </w:r>
          </w:p>
        </w:tc>
      </w:tr>
      <w:tr w:rsidR="004F464A" w:rsidRPr="00391E83" w14:paraId="734D3354" w14:textId="77777777" w:rsidTr="00FD0FE5">
        <w:tc>
          <w:tcPr>
            <w:tcW w:w="1121" w:type="pct"/>
            <w:vAlign w:val="center"/>
          </w:tcPr>
          <w:p w14:paraId="3D6B77EA" w14:textId="008F2063" w:rsidR="004F464A" w:rsidRPr="00391E83" w:rsidRDefault="00FD0FE5" w:rsidP="00391E83">
            <w:pPr>
              <w:pStyle w:val="Normal0"/>
              <w:snapToGrid w:val="0"/>
              <w:spacing w:before="0" w:line="276" w:lineRule="auto"/>
              <w:jc w:val="both"/>
              <w:rPr>
                <w:sz w:val="22"/>
                <w:lang w:val="es-ES"/>
              </w:rPr>
            </w:pPr>
            <w:r w:rsidRPr="00391E83">
              <w:rPr>
                <w:b/>
                <w:sz w:val="22"/>
              </w:rPr>
              <w:t>Especificidad</w:t>
            </w:r>
          </w:p>
        </w:tc>
        <w:tc>
          <w:tcPr>
            <w:tcW w:w="3879" w:type="pct"/>
            <w:vAlign w:val="center"/>
          </w:tcPr>
          <w:p w14:paraId="5EE43189" w14:textId="6F5506BD" w:rsidR="004F464A" w:rsidRPr="00391E83" w:rsidRDefault="00FD0FE5" w:rsidP="00391E83">
            <w:pPr>
              <w:pStyle w:val="Normal0"/>
              <w:snapToGrid w:val="0"/>
              <w:spacing w:before="0" w:line="276" w:lineRule="auto"/>
              <w:rPr>
                <w:sz w:val="22"/>
                <w:lang w:val="es-ES"/>
              </w:rPr>
            </w:pPr>
            <w:r w:rsidRPr="00391E83">
              <w:rPr>
                <w:sz w:val="22"/>
              </w:rPr>
              <w:t>La administración, aunque acompañe a otros fenómenos de naturaleza distinta, posee características que la hacen única y diferente. Por ejemplo, una persona puede ser sobresaliente en su área de recursos humanos, como la psicología organizacional, pero no destacar como administrador. Su carácter particular la distingue de otras ciencias o técnicas.</w:t>
            </w:r>
          </w:p>
        </w:tc>
      </w:tr>
      <w:tr w:rsidR="004F464A" w:rsidRPr="00391E83" w14:paraId="6D77A15D" w14:textId="77777777" w:rsidTr="00FD0FE5">
        <w:tc>
          <w:tcPr>
            <w:tcW w:w="1121" w:type="pct"/>
            <w:vAlign w:val="center"/>
          </w:tcPr>
          <w:p w14:paraId="73B70032" w14:textId="23C03E84" w:rsidR="004F464A" w:rsidRPr="00391E83" w:rsidRDefault="00FD0FE5" w:rsidP="00391E83">
            <w:pPr>
              <w:pStyle w:val="Normal0"/>
              <w:snapToGrid w:val="0"/>
              <w:spacing w:before="0" w:line="276" w:lineRule="auto"/>
              <w:jc w:val="both"/>
              <w:rPr>
                <w:sz w:val="22"/>
                <w:lang w:val="es-ES"/>
              </w:rPr>
            </w:pPr>
            <w:r w:rsidRPr="00391E83">
              <w:rPr>
                <w:b/>
                <w:sz w:val="22"/>
              </w:rPr>
              <w:t>Unidad temporal</w:t>
            </w:r>
          </w:p>
        </w:tc>
        <w:tc>
          <w:tcPr>
            <w:tcW w:w="3879" w:type="pct"/>
            <w:vAlign w:val="center"/>
          </w:tcPr>
          <w:p w14:paraId="4E8F608B" w14:textId="41501000" w:rsidR="004F464A" w:rsidRPr="00391E83" w:rsidRDefault="00FD0FE5" w:rsidP="00391E83">
            <w:pPr>
              <w:pStyle w:val="Normal0"/>
              <w:snapToGrid w:val="0"/>
              <w:spacing w:before="0" w:line="276" w:lineRule="auto"/>
              <w:rPr>
                <w:sz w:val="22"/>
                <w:lang w:val="es-ES"/>
              </w:rPr>
            </w:pPr>
            <w:r w:rsidRPr="00391E83">
              <w:rPr>
                <w:sz w:val="22"/>
              </w:rPr>
              <w:t>La administración, a pesar de dividirse en etapas, fases y elementos, es un fenómeno único que está presente continuamente en una organización. Por ejemplo, mientras se elabora un plan, también se toman decisiones, se supervisa y se controla. Los distintos aspectos administrativos coexisten en mayor o menor medida.</w:t>
            </w:r>
          </w:p>
        </w:tc>
      </w:tr>
      <w:tr w:rsidR="00FD0FE5" w:rsidRPr="00391E83" w14:paraId="2E0A55F1" w14:textId="77777777" w:rsidTr="00FD0FE5">
        <w:tc>
          <w:tcPr>
            <w:tcW w:w="1121" w:type="pct"/>
            <w:vAlign w:val="center"/>
          </w:tcPr>
          <w:p w14:paraId="6AD90B42" w14:textId="6E4E22BD" w:rsidR="00FD0FE5" w:rsidRPr="00391E83" w:rsidRDefault="007D6293" w:rsidP="00391E83">
            <w:pPr>
              <w:pStyle w:val="Normal0"/>
              <w:snapToGrid w:val="0"/>
              <w:spacing w:before="0" w:line="276" w:lineRule="auto"/>
              <w:jc w:val="both"/>
              <w:rPr>
                <w:sz w:val="22"/>
                <w:lang w:val="es-ES"/>
              </w:rPr>
            </w:pPr>
            <w:r w:rsidRPr="00391E83">
              <w:rPr>
                <w:b/>
                <w:sz w:val="22"/>
              </w:rPr>
              <w:t>Unidad jerárquica</w:t>
            </w:r>
          </w:p>
        </w:tc>
        <w:tc>
          <w:tcPr>
            <w:tcW w:w="3879" w:type="pct"/>
            <w:vAlign w:val="center"/>
          </w:tcPr>
          <w:p w14:paraId="2391DE50" w14:textId="3D2F8015" w:rsidR="00FD0FE5" w:rsidRPr="00391E83" w:rsidRDefault="007D6293" w:rsidP="00391E83">
            <w:pPr>
              <w:pStyle w:val="Normal0"/>
              <w:snapToGrid w:val="0"/>
              <w:spacing w:before="0" w:line="276" w:lineRule="auto"/>
              <w:rPr>
                <w:sz w:val="22"/>
                <w:lang w:val="es-ES"/>
              </w:rPr>
            </w:pPr>
            <w:r w:rsidRPr="00391E83">
              <w:rPr>
                <w:sz w:val="22"/>
              </w:rPr>
              <w:t>Todas las personas que ocupan posiciones de mando en una organización participan, de una u otra forma, en el proceso administrativo. En una empresa de industria textil, por ejemplo, este proceso incluye a toda la línea de mando, desde el gerente general hasta los supervisores.</w:t>
            </w:r>
          </w:p>
        </w:tc>
      </w:tr>
      <w:tr w:rsidR="00FD0FE5" w:rsidRPr="00391E83" w14:paraId="01583AAD" w14:textId="77777777" w:rsidTr="00FD0FE5">
        <w:tc>
          <w:tcPr>
            <w:tcW w:w="1121" w:type="pct"/>
            <w:vAlign w:val="center"/>
          </w:tcPr>
          <w:p w14:paraId="5D8FBED6" w14:textId="2AF6506F" w:rsidR="00FD0FE5" w:rsidRPr="00391E83" w:rsidRDefault="007D6293" w:rsidP="00391E83">
            <w:pPr>
              <w:pStyle w:val="Normal0"/>
              <w:snapToGrid w:val="0"/>
              <w:spacing w:before="0" w:line="276" w:lineRule="auto"/>
              <w:rPr>
                <w:sz w:val="22"/>
                <w:lang w:val="es-ES"/>
              </w:rPr>
            </w:pPr>
            <w:r w:rsidRPr="00391E83">
              <w:rPr>
                <w:b/>
                <w:sz w:val="22"/>
              </w:rPr>
              <w:lastRenderedPageBreak/>
              <w:t>Instrumentalidad</w:t>
            </w:r>
          </w:p>
        </w:tc>
        <w:tc>
          <w:tcPr>
            <w:tcW w:w="3879" w:type="pct"/>
            <w:vAlign w:val="center"/>
          </w:tcPr>
          <w:p w14:paraId="6E991219" w14:textId="2BE4DD4B" w:rsidR="00FD0FE5" w:rsidRPr="00391E83" w:rsidRDefault="007D6293" w:rsidP="00391E83">
            <w:pPr>
              <w:pStyle w:val="Normal0"/>
              <w:snapToGrid w:val="0"/>
              <w:spacing w:before="0" w:line="276" w:lineRule="auto"/>
              <w:rPr>
                <w:sz w:val="22"/>
                <w:lang w:val="es-ES"/>
              </w:rPr>
            </w:pPr>
            <w:r w:rsidRPr="00391E83">
              <w:rPr>
                <w:sz w:val="22"/>
              </w:rPr>
              <w:t>La administración es una herramienta que permite a las organizaciones alcanzar sus metas de manera eficiente. Es utilizada como un medio para cumplir con los objetivos, previamente establecidos</w:t>
            </w:r>
          </w:p>
        </w:tc>
      </w:tr>
      <w:tr w:rsidR="00FD0FE5" w:rsidRPr="00391E83" w14:paraId="2631A5FD" w14:textId="77777777" w:rsidTr="00FD0FE5">
        <w:tc>
          <w:tcPr>
            <w:tcW w:w="1121" w:type="pct"/>
            <w:vAlign w:val="center"/>
          </w:tcPr>
          <w:p w14:paraId="30CFC069" w14:textId="78DB31F6" w:rsidR="00FD0FE5" w:rsidRPr="00391E83" w:rsidRDefault="006F3DF0" w:rsidP="00391E83">
            <w:pPr>
              <w:pStyle w:val="Normal0"/>
              <w:snapToGrid w:val="0"/>
              <w:spacing w:before="0" w:line="276" w:lineRule="auto"/>
              <w:rPr>
                <w:sz w:val="22"/>
                <w:lang w:val="es-ES"/>
              </w:rPr>
            </w:pPr>
            <w:r w:rsidRPr="00391E83">
              <w:rPr>
                <w:b/>
                <w:sz w:val="22"/>
              </w:rPr>
              <w:t>Amplitud de aplicación</w:t>
            </w:r>
          </w:p>
        </w:tc>
        <w:tc>
          <w:tcPr>
            <w:tcW w:w="3879" w:type="pct"/>
            <w:vAlign w:val="center"/>
          </w:tcPr>
          <w:p w14:paraId="2D155383" w14:textId="0FF4E7DA" w:rsidR="00FD0FE5" w:rsidRPr="00391E83" w:rsidRDefault="006F3DF0" w:rsidP="00391E83">
            <w:pPr>
              <w:pStyle w:val="Normal0"/>
              <w:snapToGrid w:val="0"/>
              <w:spacing w:before="0" w:line="276" w:lineRule="auto"/>
              <w:rPr>
                <w:sz w:val="22"/>
                <w:lang w:val="es-ES"/>
              </w:rPr>
            </w:pPr>
            <w:r w:rsidRPr="00391E83">
              <w:rPr>
                <w:sz w:val="22"/>
              </w:rPr>
              <w:t>Puede ser ejercida en todos los niveles de una organización formal, incluyendo roles como presidentes, gerentes, supervisores y hasta personas en el hogar.</w:t>
            </w:r>
          </w:p>
        </w:tc>
      </w:tr>
      <w:tr w:rsidR="00FD0FE5" w:rsidRPr="00391E83" w14:paraId="2778BBD8" w14:textId="77777777" w:rsidTr="00FD0FE5">
        <w:tc>
          <w:tcPr>
            <w:tcW w:w="1121" w:type="pct"/>
            <w:vAlign w:val="center"/>
          </w:tcPr>
          <w:p w14:paraId="415E396B" w14:textId="6FDA892D" w:rsidR="00FD0FE5" w:rsidRPr="00391E83" w:rsidRDefault="006F3DF0" w:rsidP="00391E83">
            <w:pPr>
              <w:pStyle w:val="Normal0"/>
              <w:snapToGrid w:val="0"/>
              <w:spacing w:before="0" w:line="276" w:lineRule="auto"/>
              <w:jc w:val="both"/>
              <w:rPr>
                <w:sz w:val="22"/>
                <w:lang w:val="es-ES"/>
              </w:rPr>
            </w:pPr>
            <w:r w:rsidRPr="00391E83">
              <w:rPr>
                <w:b/>
                <w:sz w:val="22"/>
              </w:rPr>
              <w:t>Interdisciplinariedad</w:t>
            </w:r>
          </w:p>
        </w:tc>
        <w:tc>
          <w:tcPr>
            <w:tcW w:w="3879" w:type="pct"/>
            <w:vAlign w:val="center"/>
          </w:tcPr>
          <w:p w14:paraId="56CD9277" w14:textId="10E32D69" w:rsidR="00FD0FE5" w:rsidRPr="00391E83" w:rsidRDefault="006F3DF0" w:rsidP="00391E83">
            <w:pPr>
              <w:pStyle w:val="Normal0"/>
              <w:snapToGrid w:val="0"/>
              <w:spacing w:before="0" w:line="276" w:lineRule="auto"/>
              <w:rPr>
                <w:sz w:val="22"/>
                <w:lang w:val="es-ES"/>
              </w:rPr>
            </w:pPr>
            <w:r w:rsidRPr="00391E83">
              <w:rPr>
                <w:sz w:val="22"/>
              </w:rPr>
              <w:t>La administración se apoya en principios, procesos, métodos y técnicas de diversas disciplinas que contribuyen a la eficiencia laboral. Entre estas se encuentran las matemáticas, la estadística, el derecho, la economía, la contabilidad, el mercadeo, la sociología, la psicología, la filosofía y la antropología.</w:t>
            </w:r>
          </w:p>
        </w:tc>
      </w:tr>
      <w:tr w:rsidR="00FD0FE5" w:rsidRPr="00391E83" w14:paraId="47FC8074" w14:textId="77777777" w:rsidTr="00FD0FE5">
        <w:tc>
          <w:tcPr>
            <w:tcW w:w="1121" w:type="pct"/>
            <w:vAlign w:val="center"/>
          </w:tcPr>
          <w:p w14:paraId="5DCB146D" w14:textId="64302028" w:rsidR="00FD0FE5" w:rsidRPr="00391E83" w:rsidRDefault="006F3DF0" w:rsidP="00391E83">
            <w:pPr>
              <w:pStyle w:val="Normal0"/>
              <w:snapToGrid w:val="0"/>
              <w:spacing w:before="0" w:line="276" w:lineRule="auto"/>
              <w:jc w:val="both"/>
              <w:rPr>
                <w:sz w:val="22"/>
                <w:lang w:val="es-ES"/>
              </w:rPr>
            </w:pPr>
            <w:r w:rsidRPr="00391E83">
              <w:rPr>
                <w:b/>
                <w:sz w:val="22"/>
              </w:rPr>
              <w:t>Flexibilidad</w:t>
            </w:r>
          </w:p>
        </w:tc>
        <w:tc>
          <w:tcPr>
            <w:tcW w:w="3879" w:type="pct"/>
            <w:vAlign w:val="center"/>
          </w:tcPr>
          <w:p w14:paraId="52DB73F6" w14:textId="00D577FC" w:rsidR="00FD0FE5" w:rsidRPr="00391E83" w:rsidRDefault="006F3DF0" w:rsidP="00391E83">
            <w:pPr>
              <w:pStyle w:val="Normal0"/>
              <w:snapToGrid w:val="0"/>
              <w:spacing w:before="0" w:line="276" w:lineRule="auto"/>
              <w:rPr>
                <w:sz w:val="22"/>
                <w:lang w:val="es-ES"/>
              </w:rPr>
            </w:pPr>
            <w:r w:rsidRPr="00391E83">
              <w:rPr>
                <w:sz w:val="22"/>
              </w:rPr>
              <w:t>Los métodos y principios administrativos pueden ajustarse a las necesidades específicas de cualquier organización o grupo social, lo que los hace aplicables a una amplia variedad de situaciones.</w:t>
            </w:r>
          </w:p>
        </w:tc>
      </w:tr>
    </w:tbl>
    <w:p w14:paraId="21766A11" w14:textId="77777777" w:rsidR="004F464A" w:rsidRPr="00391E83" w:rsidRDefault="004F464A" w:rsidP="00391E83">
      <w:pPr>
        <w:pBdr>
          <w:top w:val="nil"/>
          <w:left w:val="nil"/>
          <w:bottom w:val="nil"/>
          <w:right w:val="nil"/>
          <w:between w:val="nil"/>
        </w:pBdr>
        <w:snapToGrid w:val="0"/>
        <w:spacing w:after="120"/>
        <w:rPr>
          <w:rFonts w:ascii="Arial" w:eastAsia="Arial" w:hAnsi="Arial" w:cs="Arial"/>
          <w:b/>
          <w:color w:val="FF0000"/>
        </w:rPr>
      </w:pPr>
    </w:p>
    <w:p w14:paraId="10413DD6" w14:textId="34993832" w:rsidR="00F12883" w:rsidRPr="00391E83" w:rsidRDefault="00000000" w:rsidP="00391E83">
      <w:pPr>
        <w:pBdr>
          <w:top w:val="nil"/>
          <w:left w:val="nil"/>
          <w:bottom w:val="nil"/>
          <w:right w:val="nil"/>
          <w:between w:val="nil"/>
        </w:pBdr>
        <w:snapToGrid w:val="0"/>
        <w:spacing w:after="120"/>
        <w:rPr>
          <w:rFonts w:ascii="Arial" w:eastAsia="Arial" w:hAnsi="Arial" w:cs="Arial"/>
          <w:b/>
          <w:color w:val="000000"/>
        </w:rPr>
      </w:pPr>
      <w:r w:rsidRPr="00391E83">
        <w:rPr>
          <w:rFonts w:ascii="Arial" w:eastAsia="Arial" w:hAnsi="Arial" w:cs="Arial"/>
          <w:b/>
        </w:rPr>
        <w:t>1.</w:t>
      </w:r>
      <w:r w:rsidR="00E00AFF">
        <w:rPr>
          <w:rFonts w:ascii="Arial" w:eastAsia="Arial" w:hAnsi="Arial" w:cs="Arial"/>
          <w:b/>
        </w:rPr>
        <w:t>2</w:t>
      </w:r>
      <w:r w:rsidRPr="00391E83">
        <w:rPr>
          <w:rFonts w:ascii="Arial" w:eastAsia="Arial" w:hAnsi="Arial" w:cs="Arial"/>
          <w:b/>
        </w:rPr>
        <w:t xml:space="preserve"> Evolución </w:t>
      </w:r>
      <w:r w:rsidR="00AE4889" w:rsidRPr="00391E83">
        <w:rPr>
          <w:rFonts w:ascii="Arial" w:eastAsia="Arial" w:hAnsi="Arial" w:cs="Arial"/>
          <w:b/>
        </w:rPr>
        <w:t>h</w:t>
      </w:r>
      <w:r w:rsidRPr="00391E83">
        <w:rPr>
          <w:rFonts w:ascii="Arial" w:eastAsia="Arial" w:hAnsi="Arial" w:cs="Arial"/>
          <w:b/>
        </w:rPr>
        <w:t>istórica de la administración</w:t>
      </w:r>
    </w:p>
    <w:p w14:paraId="31EDEB5F" w14:textId="77777777" w:rsidR="00F12883" w:rsidRPr="00391E83" w:rsidRDefault="00000000" w:rsidP="00391E83">
      <w:pPr>
        <w:pBdr>
          <w:top w:val="nil"/>
          <w:left w:val="nil"/>
          <w:bottom w:val="nil"/>
          <w:right w:val="nil"/>
          <w:between w:val="nil"/>
        </w:pBdr>
        <w:snapToGrid w:val="0"/>
        <w:spacing w:after="120"/>
        <w:rPr>
          <w:rFonts w:ascii="Arial" w:eastAsia="Arial" w:hAnsi="Arial" w:cs="Arial"/>
          <w:color w:val="000000"/>
        </w:rPr>
      </w:pPr>
      <w:r w:rsidRPr="00391E83">
        <w:rPr>
          <w:rFonts w:ascii="Arial" w:eastAsia="Arial" w:hAnsi="Arial" w:cs="Arial"/>
          <w:color w:val="000000"/>
        </w:rPr>
        <w:t>Con la Revolución Industrial</w:t>
      </w:r>
      <w:r w:rsidR="00173DAE" w:rsidRPr="00391E83">
        <w:rPr>
          <w:rFonts w:ascii="Arial" w:eastAsia="Arial" w:hAnsi="Arial" w:cs="Arial"/>
          <w:color w:val="000000"/>
        </w:rPr>
        <w:t>,</w:t>
      </w:r>
      <w:r w:rsidRPr="00391E83">
        <w:rPr>
          <w:rFonts w:ascii="Arial" w:eastAsia="Arial" w:hAnsi="Arial" w:cs="Arial"/>
          <w:color w:val="000000"/>
        </w:rPr>
        <w:t xml:space="preserve"> surgió la necesidad de perfeccionar el conocimiento empírico mediante un enfoque científico, dando lugar al pensamiento administrativo, que se ha desarrollado durante casi un siglo.</w:t>
      </w:r>
    </w:p>
    <w:p w14:paraId="0F6B70EF" w14:textId="77777777" w:rsidR="00F12883" w:rsidRDefault="00000000" w:rsidP="00391E83">
      <w:pPr>
        <w:pBdr>
          <w:top w:val="nil"/>
          <w:left w:val="nil"/>
          <w:bottom w:val="nil"/>
          <w:right w:val="nil"/>
          <w:between w:val="nil"/>
        </w:pBdr>
        <w:snapToGrid w:val="0"/>
        <w:spacing w:after="120"/>
        <w:rPr>
          <w:rFonts w:ascii="Arial" w:eastAsia="Arial" w:hAnsi="Arial" w:cs="Arial"/>
          <w:color w:val="000000"/>
        </w:rPr>
      </w:pPr>
      <w:r w:rsidRPr="00391E83">
        <w:rPr>
          <w:rFonts w:ascii="Arial" w:eastAsia="Arial" w:hAnsi="Arial" w:cs="Arial"/>
          <w:color w:val="000000"/>
        </w:rPr>
        <w:t>El análisis científico de las empresas ha sido objeto de amplio estudio</w:t>
      </w:r>
      <w:r w:rsidR="00173DAE" w:rsidRPr="00391E83">
        <w:rPr>
          <w:rFonts w:ascii="Arial" w:eastAsia="Arial" w:hAnsi="Arial" w:cs="Arial"/>
          <w:color w:val="000000"/>
        </w:rPr>
        <w:t>;</w:t>
      </w:r>
      <w:r w:rsidRPr="00391E83">
        <w:rPr>
          <w:rFonts w:ascii="Arial" w:eastAsia="Arial" w:hAnsi="Arial" w:cs="Arial"/>
          <w:color w:val="000000"/>
        </w:rPr>
        <w:t xml:space="preserve"> esta actividad ha sido continua desde principios del siglo XX. Ahora bien, en la actualidad, el pensamiento administrativo se ha consolidado generando un impacto social de gran importancia que</w:t>
      </w:r>
      <w:r w:rsidR="00173DAE" w:rsidRPr="00391E83">
        <w:rPr>
          <w:rFonts w:ascii="Arial" w:eastAsia="Arial" w:hAnsi="Arial" w:cs="Arial"/>
          <w:color w:val="000000"/>
        </w:rPr>
        <w:t xml:space="preserve"> a</w:t>
      </w:r>
      <w:r w:rsidRPr="00391E83">
        <w:rPr>
          <w:rFonts w:ascii="Arial" w:eastAsia="Arial" w:hAnsi="Arial" w:cs="Arial"/>
          <w:color w:val="000000"/>
        </w:rPr>
        <w:t xml:space="preserve"> través de diversas áreas y enfoques</w:t>
      </w:r>
      <w:r w:rsidR="00173DAE" w:rsidRPr="00391E83">
        <w:rPr>
          <w:rFonts w:ascii="Arial" w:eastAsia="Arial" w:hAnsi="Arial" w:cs="Arial"/>
          <w:color w:val="000000"/>
        </w:rPr>
        <w:t>,</w:t>
      </w:r>
      <w:r w:rsidRPr="00391E83">
        <w:rPr>
          <w:rFonts w:ascii="Arial" w:eastAsia="Arial" w:hAnsi="Arial" w:cs="Arial"/>
          <w:color w:val="000000"/>
        </w:rPr>
        <w:t xml:space="preserve"> ha posicionado la administración de empresas como un motor clave en el desarrollo de las sociedades.</w:t>
      </w:r>
    </w:p>
    <w:p w14:paraId="50915CC4" w14:textId="77777777" w:rsidR="00BD701D" w:rsidRPr="00391E83" w:rsidRDefault="00BD701D" w:rsidP="00391E83">
      <w:pPr>
        <w:snapToGrid w:val="0"/>
        <w:spacing w:after="120"/>
        <w:rPr>
          <w:rFonts w:ascii="Arial" w:eastAsia="Arial" w:hAnsi="Arial" w:cs="Arial"/>
        </w:rPr>
      </w:pPr>
    </w:p>
    <w:p w14:paraId="314DF7CC" w14:textId="77777777" w:rsidR="00F12883" w:rsidRPr="00391E83" w:rsidRDefault="00000000" w:rsidP="00391E83">
      <w:pPr>
        <w:numPr>
          <w:ilvl w:val="0"/>
          <w:numId w:val="11"/>
        </w:numPr>
        <w:pBdr>
          <w:top w:val="nil"/>
          <w:left w:val="nil"/>
          <w:bottom w:val="nil"/>
          <w:right w:val="nil"/>
          <w:between w:val="nil"/>
        </w:pBdr>
        <w:snapToGrid w:val="0"/>
        <w:spacing w:after="120"/>
        <w:ind w:left="426"/>
        <w:rPr>
          <w:rFonts w:ascii="Arial" w:eastAsia="Arial" w:hAnsi="Arial" w:cs="Arial"/>
          <w:b/>
          <w:color w:val="000000"/>
        </w:rPr>
      </w:pPr>
      <w:bookmarkStart w:id="5" w:name="_heading=h.1t3h5sf" w:colFirst="0" w:colLast="0"/>
      <w:bookmarkEnd w:id="5"/>
      <w:r w:rsidRPr="00391E83">
        <w:rPr>
          <w:rFonts w:ascii="Arial" w:eastAsia="Arial" w:hAnsi="Arial" w:cs="Arial"/>
          <w:b/>
          <w:color w:val="000000"/>
        </w:rPr>
        <w:t xml:space="preserve"> Enfoques de la administración </w:t>
      </w:r>
    </w:p>
    <w:p w14:paraId="35D67757" w14:textId="77777777" w:rsidR="00073331" w:rsidRPr="00391E83" w:rsidRDefault="00073331" w:rsidP="00391E83">
      <w:pPr>
        <w:pBdr>
          <w:top w:val="nil"/>
          <w:left w:val="nil"/>
          <w:bottom w:val="nil"/>
          <w:right w:val="nil"/>
          <w:between w:val="nil"/>
        </w:pBdr>
        <w:snapToGrid w:val="0"/>
        <w:spacing w:after="120"/>
        <w:rPr>
          <w:rFonts w:ascii="Arial" w:eastAsia="Arial" w:hAnsi="Arial" w:cs="Arial"/>
          <w:color w:val="000000"/>
        </w:rPr>
      </w:pPr>
    </w:p>
    <w:tbl>
      <w:tblPr>
        <w:tblStyle w:val="TableGrid"/>
        <w:tblW w:w="0" w:type="auto"/>
        <w:shd w:val="clear" w:color="auto" w:fill="CCCCFF"/>
        <w:tblLook w:val="04A0" w:firstRow="1" w:lastRow="0" w:firstColumn="1" w:lastColumn="0" w:noHBand="0" w:noVBand="1"/>
      </w:tblPr>
      <w:tblGrid>
        <w:gridCol w:w="6134"/>
        <w:gridCol w:w="2696"/>
      </w:tblGrid>
      <w:tr w:rsidR="00073331" w:rsidRPr="00391E83" w14:paraId="5BDAD1B5" w14:textId="77777777" w:rsidTr="00C53E23">
        <w:tc>
          <w:tcPr>
            <w:tcW w:w="6374" w:type="dxa"/>
            <w:shd w:val="clear" w:color="auto" w:fill="CCCCFF"/>
            <w:vAlign w:val="center"/>
          </w:tcPr>
          <w:p w14:paraId="20E16EFE" w14:textId="1F19D154" w:rsidR="00073331" w:rsidRPr="00391E83" w:rsidRDefault="00073331" w:rsidP="00391E83">
            <w:pPr>
              <w:pBdr>
                <w:top w:val="nil"/>
                <w:left w:val="nil"/>
                <w:bottom w:val="nil"/>
                <w:right w:val="nil"/>
                <w:between w:val="nil"/>
              </w:pBdr>
              <w:snapToGrid w:val="0"/>
              <w:spacing w:after="120" w:line="276" w:lineRule="auto"/>
              <w:jc w:val="right"/>
              <w:rPr>
                <w:rFonts w:ascii="Arial" w:eastAsia="Arial" w:hAnsi="Arial" w:cs="Arial"/>
                <w:color w:val="000000"/>
              </w:rPr>
            </w:pPr>
            <w:r w:rsidRPr="00391E83">
              <w:rPr>
                <w:rFonts w:ascii="Arial" w:eastAsia="Arial" w:hAnsi="Arial" w:cs="Arial"/>
                <w:color w:val="000000"/>
              </w:rPr>
              <w:lastRenderedPageBreak/>
              <w:t>Los enfoques de la administración son marcos teóricos y prácticos, diseñados para analizar y dirigir organizaciones, de manera efectiva, considerando sus particularidades, objetivos y el entorno en el que operan. Estos enfoques incluyen perspectivas como la humana, estructural, sistémica y posmoderna, ofreciendo a los líderes empresariales herramientas para implementar técnicas adaptadas a las demandas organizacionales y a los cambios en el contexto económico, social y cultural.</w:t>
            </w:r>
          </w:p>
        </w:tc>
        <w:tc>
          <w:tcPr>
            <w:tcW w:w="2456" w:type="dxa"/>
            <w:shd w:val="clear" w:color="auto" w:fill="CCCCFF"/>
            <w:vAlign w:val="center"/>
          </w:tcPr>
          <w:p w14:paraId="036BDBC5" w14:textId="1614A948" w:rsidR="00073331" w:rsidRPr="00391E83" w:rsidRDefault="00C2100A" w:rsidP="00391E83">
            <w:pPr>
              <w:snapToGrid w:val="0"/>
              <w:spacing w:after="120" w:line="276" w:lineRule="auto"/>
              <w:jc w:val="right"/>
              <w:rPr>
                <w:rFonts w:ascii="Arial" w:eastAsia="Arial" w:hAnsi="Arial" w:cs="Arial"/>
                <w:color w:val="000000"/>
              </w:rPr>
            </w:pPr>
            <w:commentRangeStart w:id="6"/>
            <w:r w:rsidRPr="00391E83">
              <w:rPr>
                <w:rFonts w:ascii="Arial" w:eastAsia="Arial" w:hAnsi="Arial" w:cs="Arial"/>
                <w:noProof/>
                <w:color w:val="000000"/>
              </w:rPr>
              <w:drawing>
                <wp:inline distT="0" distB="0" distL="0" distR="0" wp14:anchorId="31AEFA03" wp14:editId="47E3CB76">
                  <wp:extent cx="1569322" cy="1401580"/>
                  <wp:effectExtent l="0" t="0" r="5715" b="0"/>
                  <wp:docPr id="9518807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80743" name="Picture 95188074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69893" cy="1402090"/>
                          </a:xfrm>
                          <a:prstGeom prst="rect">
                            <a:avLst/>
                          </a:prstGeom>
                        </pic:spPr>
                      </pic:pic>
                    </a:graphicData>
                  </a:graphic>
                </wp:inline>
              </w:drawing>
            </w:r>
            <w:commentRangeEnd w:id="6"/>
            <w:r w:rsidRPr="00391E83">
              <w:rPr>
                <w:rStyle w:val="CommentReference"/>
                <w:rFonts w:ascii="Arial" w:hAnsi="Arial" w:cs="Arial"/>
                <w:sz w:val="22"/>
                <w:szCs w:val="22"/>
              </w:rPr>
              <w:commentReference w:id="6"/>
            </w:r>
          </w:p>
        </w:tc>
      </w:tr>
    </w:tbl>
    <w:p w14:paraId="72A2882D" w14:textId="77777777" w:rsidR="00073331" w:rsidRPr="00391E83" w:rsidRDefault="00073331" w:rsidP="00391E83">
      <w:pPr>
        <w:pBdr>
          <w:top w:val="nil"/>
          <w:left w:val="nil"/>
          <w:bottom w:val="nil"/>
          <w:right w:val="nil"/>
          <w:between w:val="nil"/>
        </w:pBdr>
        <w:snapToGrid w:val="0"/>
        <w:spacing w:after="120"/>
        <w:rPr>
          <w:rFonts w:ascii="Arial" w:eastAsia="Arial" w:hAnsi="Arial" w:cs="Arial"/>
          <w:color w:val="000000"/>
        </w:rPr>
      </w:pPr>
    </w:p>
    <w:p w14:paraId="75D63EB6" w14:textId="77777777" w:rsidR="00F12883" w:rsidRPr="00391E83" w:rsidRDefault="00000000" w:rsidP="00391E83">
      <w:pPr>
        <w:pBdr>
          <w:top w:val="nil"/>
          <w:left w:val="nil"/>
          <w:bottom w:val="nil"/>
          <w:right w:val="nil"/>
          <w:between w:val="nil"/>
        </w:pBdr>
        <w:snapToGrid w:val="0"/>
        <w:spacing w:after="120"/>
        <w:rPr>
          <w:rFonts w:ascii="Arial" w:eastAsia="Arial" w:hAnsi="Arial" w:cs="Arial"/>
          <w:color w:val="000000"/>
        </w:rPr>
      </w:pPr>
      <w:r w:rsidRPr="00391E83">
        <w:rPr>
          <w:rFonts w:ascii="Arial" w:eastAsia="Arial" w:hAnsi="Arial" w:cs="Arial"/>
          <w:color w:val="000000"/>
        </w:rPr>
        <w:t>Con fundamentos en aspectos como globalización, mejora continua y flexibilidad, los enfoques administrativos actuales</w:t>
      </w:r>
      <w:r w:rsidR="00FF1B0C" w:rsidRPr="00391E83">
        <w:rPr>
          <w:rFonts w:ascii="Arial" w:eastAsia="Arial" w:hAnsi="Arial" w:cs="Arial"/>
          <w:color w:val="000000"/>
        </w:rPr>
        <w:t>,</w:t>
      </w:r>
      <w:r w:rsidRPr="00391E83">
        <w:rPr>
          <w:rFonts w:ascii="Arial" w:eastAsia="Arial" w:hAnsi="Arial" w:cs="Arial"/>
          <w:color w:val="000000"/>
        </w:rPr>
        <w:t xml:space="preserve"> brindan estrategias específicas para potenciar la innovación y la eficiencia. Esto facilita que las organizaciones enfrenten transformaciones constantes, asegurando su competitividad y sostenibilidad en entornos complejos y en evolución.</w:t>
      </w:r>
    </w:p>
    <w:p w14:paraId="3730C547" w14:textId="77777777" w:rsidR="00F12883" w:rsidRPr="00391E83" w:rsidRDefault="00F12883" w:rsidP="00391E83">
      <w:pPr>
        <w:pBdr>
          <w:top w:val="nil"/>
          <w:left w:val="nil"/>
          <w:bottom w:val="nil"/>
          <w:right w:val="nil"/>
          <w:between w:val="nil"/>
        </w:pBdr>
        <w:snapToGrid w:val="0"/>
        <w:spacing w:after="120"/>
        <w:rPr>
          <w:rFonts w:ascii="Arial" w:hAnsi="Arial" w:cs="Arial"/>
          <w:color w:val="000000"/>
        </w:rPr>
      </w:pPr>
    </w:p>
    <w:p w14:paraId="650D03B1" w14:textId="77777777" w:rsidR="00F12883" w:rsidRPr="00391E83" w:rsidRDefault="00000000" w:rsidP="00391E83">
      <w:pPr>
        <w:pBdr>
          <w:top w:val="nil"/>
          <w:left w:val="nil"/>
          <w:bottom w:val="nil"/>
          <w:right w:val="nil"/>
          <w:between w:val="nil"/>
        </w:pBdr>
        <w:snapToGrid w:val="0"/>
        <w:spacing w:after="120"/>
        <w:rPr>
          <w:rFonts w:ascii="Arial" w:eastAsia="Arial" w:hAnsi="Arial" w:cs="Arial"/>
          <w:b/>
          <w:color w:val="000000"/>
        </w:rPr>
      </w:pPr>
      <w:bookmarkStart w:id="7" w:name="_heading=h.4d34og8" w:colFirst="0" w:colLast="0"/>
      <w:bookmarkEnd w:id="7"/>
      <w:r w:rsidRPr="00391E83">
        <w:rPr>
          <w:rFonts w:ascii="Arial" w:eastAsia="Arial" w:hAnsi="Arial" w:cs="Arial"/>
          <w:b/>
          <w:color w:val="000000"/>
        </w:rPr>
        <w:t xml:space="preserve">2.1 Enfoque científico y clásico en la </w:t>
      </w:r>
      <w:r w:rsidR="00FF1B0C" w:rsidRPr="00391E83">
        <w:rPr>
          <w:rFonts w:ascii="Arial" w:eastAsia="Arial" w:hAnsi="Arial" w:cs="Arial"/>
          <w:b/>
          <w:color w:val="000000"/>
        </w:rPr>
        <w:t>administración de empresas</w:t>
      </w:r>
    </w:p>
    <w:p w14:paraId="3F538168" w14:textId="77777777" w:rsidR="00F12883" w:rsidRPr="00391E83" w:rsidRDefault="00000000" w:rsidP="00391E83">
      <w:pPr>
        <w:snapToGrid w:val="0"/>
        <w:spacing w:after="120"/>
        <w:rPr>
          <w:rFonts w:ascii="Arial" w:eastAsia="Arial" w:hAnsi="Arial" w:cs="Arial"/>
        </w:rPr>
      </w:pPr>
      <w:r w:rsidRPr="00391E83">
        <w:rPr>
          <w:rFonts w:ascii="Arial" w:eastAsia="Arial" w:hAnsi="Arial" w:cs="Arial"/>
        </w:rPr>
        <w:t>Surge como respuesta a las transformaciones de la revolución industrial, especialmente frente a dos desafíos principales; el desorganizado y acelerado crecimiento de las empresas, y la urgencia de optimizar tanto la eficiencia</w:t>
      </w:r>
      <w:r w:rsidR="005F7A06" w:rsidRPr="00391E83">
        <w:rPr>
          <w:rFonts w:ascii="Arial" w:eastAsia="Arial" w:hAnsi="Arial" w:cs="Arial"/>
        </w:rPr>
        <w:t>,</w:t>
      </w:r>
      <w:r w:rsidRPr="00391E83">
        <w:rPr>
          <w:rFonts w:ascii="Arial" w:eastAsia="Arial" w:hAnsi="Arial" w:cs="Arial"/>
        </w:rPr>
        <w:t xml:space="preserve"> como la competitividad en las organizaciones. Estos factores fueron determinantes para establecer las bases de este enfoque.</w:t>
      </w:r>
    </w:p>
    <w:p w14:paraId="1EBC0D92" w14:textId="77777777" w:rsidR="003F7356" w:rsidRDefault="003F7356" w:rsidP="00391E83">
      <w:pPr>
        <w:snapToGrid w:val="0"/>
        <w:spacing w:after="120"/>
        <w:rPr>
          <w:rFonts w:ascii="Arial" w:eastAsia="Arial" w:hAnsi="Arial" w:cs="Arial"/>
          <w:b/>
        </w:rPr>
      </w:pPr>
    </w:p>
    <w:p w14:paraId="01984009" w14:textId="210A2F0F" w:rsidR="00F12883" w:rsidRPr="00391E83" w:rsidRDefault="00000000" w:rsidP="00391E83">
      <w:pPr>
        <w:snapToGrid w:val="0"/>
        <w:spacing w:after="120"/>
        <w:rPr>
          <w:rFonts w:ascii="Arial" w:eastAsia="Arial" w:hAnsi="Arial" w:cs="Arial"/>
          <w:b/>
        </w:rPr>
      </w:pPr>
      <w:r w:rsidRPr="00391E83">
        <w:rPr>
          <w:rFonts w:ascii="Arial" w:eastAsia="Arial" w:hAnsi="Arial" w:cs="Arial"/>
          <w:b/>
        </w:rPr>
        <w:t>Teoría científica</w:t>
      </w:r>
    </w:p>
    <w:p w14:paraId="48DD5729" w14:textId="616F9A52" w:rsidR="00F12883" w:rsidRPr="00391E83" w:rsidRDefault="00C53E23" w:rsidP="00391E83">
      <w:pPr>
        <w:snapToGrid w:val="0"/>
        <w:spacing w:after="120"/>
        <w:rPr>
          <w:rFonts w:ascii="Arial" w:eastAsia="Arial" w:hAnsi="Arial" w:cs="Arial"/>
        </w:rPr>
      </w:pPr>
      <w:commentRangeStart w:id="8"/>
      <w:r w:rsidRPr="00090EB2">
        <w:rPr>
          <w:rFonts w:ascii="Arial" w:eastAsia="Arial" w:hAnsi="Arial" w:cs="Arial"/>
          <w:noProof/>
        </w:rPr>
        <w:drawing>
          <wp:anchor distT="0" distB="0" distL="114300" distR="114300" simplePos="0" relativeHeight="251663360" behindDoc="0" locked="0" layoutInCell="1" allowOverlap="1" wp14:anchorId="0595141F" wp14:editId="6B4795A5">
            <wp:simplePos x="0" y="0"/>
            <wp:positionH relativeFrom="column">
              <wp:posOffset>0</wp:posOffset>
            </wp:positionH>
            <wp:positionV relativeFrom="paragraph">
              <wp:posOffset>0</wp:posOffset>
            </wp:positionV>
            <wp:extent cx="1401580" cy="1775678"/>
            <wp:effectExtent l="0" t="0" r="0" b="2540"/>
            <wp:wrapSquare wrapText="bothSides"/>
            <wp:docPr id="15779021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02160" name="Picture 1577902160"/>
                    <pic:cNvPicPr/>
                  </pic:nvPicPr>
                  <pic:blipFill rotWithShape="1">
                    <a:blip r:embed="rId15" cstate="print">
                      <a:extLst>
                        <a:ext uri="{28A0092B-C50C-407E-A947-70E740481C1C}">
                          <a14:useLocalDpi xmlns:a14="http://schemas.microsoft.com/office/drawing/2010/main" val="0"/>
                        </a:ext>
                      </a:extLst>
                    </a:blip>
                    <a:srcRect t="2779" r="3531" b="3083"/>
                    <a:stretch/>
                  </pic:blipFill>
                  <pic:spPr bwMode="auto">
                    <a:xfrm>
                      <a:off x="0" y="0"/>
                      <a:ext cx="1401580" cy="17756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8"/>
      <w:r w:rsidRPr="00090EB2">
        <w:rPr>
          <w:rStyle w:val="CommentReference"/>
          <w:rFonts w:ascii="Arial" w:hAnsi="Arial" w:cs="Arial"/>
          <w:sz w:val="22"/>
          <w:szCs w:val="22"/>
        </w:rPr>
        <w:commentReference w:id="8"/>
      </w:r>
      <w:r w:rsidR="002E5900" w:rsidRPr="00090EB2">
        <w:rPr>
          <w:rFonts w:ascii="Arial" w:eastAsia="Arial" w:hAnsi="Arial" w:cs="Arial"/>
        </w:rPr>
        <w:t xml:space="preserve">Teniendo en cuenta a </w:t>
      </w:r>
      <w:proofErr w:type="spellStart"/>
      <w:r w:rsidR="002E5900" w:rsidRPr="00090EB2">
        <w:rPr>
          <w:rFonts w:ascii="Arial" w:eastAsia="Arial" w:hAnsi="Arial" w:cs="Arial"/>
        </w:rPr>
        <w:t>Bonatti</w:t>
      </w:r>
      <w:proofErr w:type="spellEnd"/>
      <w:r w:rsidR="002E5900" w:rsidRPr="00090EB2">
        <w:rPr>
          <w:rFonts w:ascii="Arial" w:eastAsia="Arial" w:hAnsi="Arial" w:cs="Arial"/>
        </w:rPr>
        <w:t xml:space="preserve"> (2020),</w:t>
      </w:r>
      <w:r w:rsidR="002E5900">
        <w:rPr>
          <w:rFonts w:ascii="Arial" w:eastAsia="Arial" w:hAnsi="Arial" w:cs="Arial"/>
        </w:rPr>
        <w:t xml:space="preserve"> durante las primeras </w:t>
      </w:r>
      <w:r w:rsidRPr="00391E83">
        <w:rPr>
          <w:rFonts w:ascii="Arial" w:eastAsia="Arial" w:hAnsi="Arial" w:cs="Arial"/>
        </w:rPr>
        <w:t xml:space="preserve">décadas del siglo XX, figuras como Frederick W. Taylor, Henry L. Gantt, Frank y William Gilbreth en la Administración Científica, junto con </w:t>
      </w:r>
      <w:r w:rsidRPr="00391E83">
        <w:rPr>
          <w:rFonts w:ascii="Arial" w:eastAsia="Arial" w:hAnsi="Arial" w:cs="Arial"/>
          <w:b/>
          <w:bCs/>
        </w:rPr>
        <w:t>Henry Fayol en el Enfoque Funcional</w:t>
      </w:r>
      <w:r w:rsidRPr="00391E83">
        <w:rPr>
          <w:rFonts w:ascii="Arial" w:eastAsia="Arial" w:hAnsi="Arial" w:cs="Arial"/>
        </w:rPr>
        <w:t>, desarrollaron modelos administrativos inspirados en prácticas de empresas europeas y estadounidenses. Estas teorías tenían como propósito optimizar los métodos de trabajo</w:t>
      </w:r>
      <w:r w:rsidR="005F7A06" w:rsidRPr="00391E83">
        <w:rPr>
          <w:rFonts w:ascii="Arial" w:eastAsia="Arial" w:hAnsi="Arial" w:cs="Arial"/>
        </w:rPr>
        <w:t>,</w:t>
      </w:r>
      <w:r w:rsidRPr="00391E83">
        <w:rPr>
          <w:rFonts w:ascii="Arial" w:eastAsia="Arial" w:hAnsi="Arial" w:cs="Arial"/>
        </w:rPr>
        <w:t xml:space="preserve"> mediante principios técnicos y organizativos, sentando las bases de una ciencia administrativa. Entre sus puntos centrales estaban la gestión eficiente de las plantas, la administración de los recursos humanos y la implementación de sistemas de reconocimiento salarial, con el fin de mejorar el desempeño en el entorno empresarial. Estas aportaciones han sido </w:t>
      </w:r>
      <w:r w:rsidRPr="00391E83">
        <w:rPr>
          <w:rFonts w:ascii="Arial" w:eastAsia="Arial" w:hAnsi="Arial" w:cs="Arial"/>
        </w:rPr>
        <w:lastRenderedPageBreak/>
        <w:t>fundamentales para el avance de la administración y el perfeccionamiento de las empresas</w:t>
      </w:r>
      <w:r w:rsidR="005F7A06" w:rsidRPr="00391E83">
        <w:rPr>
          <w:rFonts w:ascii="Arial" w:eastAsia="Arial" w:hAnsi="Arial" w:cs="Arial"/>
        </w:rPr>
        <w:t>,</w:t>
      </w:r>
      <w:r w:rsidRPr="00391E83">
        <w:rPr>
          <w:rFonts w:ascii="Arial" w:eastAsia="Arial" w:hAnsi="Arial" w:cs="Arial"/>
        </w:rPr>
        <w:t xml:space="preserve"> a lo largo del tiempo.</w:t>
      </w:r>
    </w:p>
    <w:tbl>
      <w:tblPr>
        <w:tblStyle w:val="TableGrid"/>
        <w:tblW w:w="0" w:type="auto"/>
        <w:tblLook w:val="04A0" w:firstRow="1" w:lastRow="0" w:firstColumn="1" w:lastColumn="0" w:noHBand="0" w:noVBand="1"/>
      </w:tblPr>
      <w:tblGrid>
        <w:gridCol w:w="896"/>
        <w:gridCol w:w="7842"/>
      </w:tblGrid>
      <w:tr w:rsidR="001C46F8" w:rsidRPr="00391E83" w14:paraId="4ED50E52" w14:textId="77777777" w:rsidTr="00724C3D">
        <w:tc>
          <w:tcPr>
            <w:tcW w:w="704" w:type="dxa"/>
            <w:shd w:val="clear" w:color="auto" w:fill="DDD9C3" w:themeFill="background2" w:themeFillShade="E6"/>
            <w:vAlign w:val="center"/>
          </w:tcPr>
          <w:p w14:paraId="1A08A066" w14:textId="77777777" w:rsidR="001C46F8" w:rsidRPr="00391E83" w:rsidRDefault="001C46F8" w:rsidP="00391E83">
            <w:pPr>
              <w:snapToGrid w:val="0"/>
              <w:spacing w:after="120" w:line="276" w:lineRule="auto"/>
              <w:jc w:val="both"/>
              <w:rPr>
                <w:rFonts w:ascii="Arial" w:eastAsia="Arial" w:hAnsi="Arial" w:cs="Arial"/>
              </w:rPr>
            </w:pPr>
            <w:r w:rsidRPr="00391E83">
              <w:rPr>
                <w:rFonts w:ascii="Arial" w:eastAsia="Arial" w:hAnsi="Arial" w:cs="Arial"/>
                <w:noProof/>
              </w:rPr>
              <w:drawing>
                <wp:inline distT="0" distB="0" distL="0" distR="0" wp14:anchorId="5E934C6F" wp14:editId="53E826B3">
                  <wp:extent cx="428685" cy="694267"/>
                  <wp:effectExtent l="0" t="0" r="3175" b="4445"/>
                  <wp:docPr id="845081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8123" name="Picture 845081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4875" cy="704292"/>
                          </a:xfrm>
                          <a:prstGeom prst="rect">
                            <a:avLst/>
                          </a:prstGeom>
                        </pic:spPr>
                      </pic:pic>
                    </a:graphicData>
                  </a:graphic>
                </wp:inline>
              </w:drawing>
            </w:r>
          </w:p>
        </w:tc>
        <w:tc>
          <w:tcPr>
            <w:tcW w:w="7842" w:type="dxa"/>
            <w:shd w:val="clear" w:color="auto" w:fill="DDD9C3" w:themeFill="background2" w:themeFillShade="E6"/>
            <w:vAlign w:val="center"/>
          </w:tcPr>
          <w:p w14:paraId="57FE38C7" w14:textId="23D82BDA" w:rsidR="001C46F8" w:rsidRPr="00391E83" w:rsidRDefault="001C46F8" w:rsidP="00391E83">
            <w:pPr>
              <w:snapToGrid w:val="0"/>
              <w:spacing w:after="120" w:line="276" w:lineRule="auto"/>
              <w:rPr>
                <w:rFonts w:ascii="Arial" w:eastAsia="Arial" w:hAnsi="Arial" w:cs="Arial"/>
              </w:rPr>
            </w:pPr>
            <w:r w:rsidRPr="00391E83">
              <w:rPr>
                <w:rFonts w:ascii="Arial" w:eastAsia="Arial" w:hAnsi="Arial" w:cs="Arial"/>
              </w:rPr>
              <w:t>La teoría de la administración científica, nace como respuesta a la necesidad de aumentar la productividad empresarial debido a la escasez de mano de obra en Estados Unidos.</w:t>
            </w:r>
          </w:p>
        </w:tc>
      </w:tr>
    </w:tbl>
    <w:p w14:paraId="4F2280AB" w14:textId="77777777" w:rsidR="001C46F8" w:rsidRPr="00391E83" w:rsidRDefault="001C46F8" w:rsidP="00391E83">
      <w:pPr>
        <w:snapToGrid w:val="0"/>
        <w:spacing w:after="120"/>
        <w:rPr>
          <w:rFonts w:ascii="Arial" w:eastAsia="Arial" w:hAnsi="Arial" w:cs="Arial"/>
        </w:rPr>
      </w:pPr>
    </w:p>
    <w:p w14:paraId="6E659B15" w14:textId="13CD8E1A" w:rsidR="00F12883" w:rsidRPr="00391E83" w:rsidRDefault="00000000" w:rsidP="00391E83">
      <w:pPr>
        <w:snapToGrid w:val="0"/>
        <w:spacing w:after="120"/>
        <w:rPr>
          <w:rFonts w:ascii="Arial" w:eastAsia="Arial" w:hAnsi="Arial" w:cs="Arial"/>
        </w:rPr>
      </w:pPr>
      <w:r w:rsidRPr="00391E83">
        <w:rPr>
          <w:rFonts w:ascii="Arial" w:eastAsia="Arial" w:hAnsi="Arial" w:cs="Arial"/>
        </w:rPr>
        <w:t>De modo que la eficiencia de los trabajadores se convirtió en el eje central para alcanzar dicho objetivo. Frederick W. Taylor, Henry L. Gantt, y Frank y Lilian Gilbreth</w:t>
      </w:r>
      <w:r w:rsidR="005F7A06" w:rsidRPr="00391E83">
        <w:rPr>
          <w:rFonts w:ascii="Arial" w:eastAsia="Arial" w:hAnsi="Arial" w:cs="Arial"/>
        </w:rPr>
        <w:t>,</w:t>
      </w:r>
      <w:r w:rsidRPr="00391E83">
        <w:rPr>
          <w:rFonts w:ascii="Arial" w:eastAsia="Arial" w:hAnsi="Arial" w:cs="Arial"/>
        </w:rPr>
        <w:t xml:space="preserve"> fueron los principales impulsores de esta teoría, introduciendo un </w:t>
      </w:r>
      <w:r w:rsidRPr="003F7356">
        <w:rPr>
          <w:rFonts w:ascii="Arial" w:eastAsia="Arial" w:hAnsi="Arial" w:cs="Arial"/>
        </w:rPr>
        <w:t>conjunto de elementos que buscaban sistematizar y optimizar el trabajo, los cuales se vislumbran a continuación.</w:t>
      </w:r>
    </w:p>
    <w:p w14:paraId="4AFB5C1B" w14:textId="77777777" w:rsidR="005F7A06" w:rsidRDefault="005F7A06" w:rsidP="003F7356">
      <w:pPr>
        <w:snapToGrid w:val="0"/>
        <w:spacing w:after="120"/>
        <w:rPr>
          <w:rFonts w:ascii="Arial" w:eastAsia="Arial" w:hAnsi="Arial" w:cs="Arial"/>
        </w:rPr>
      </w:pPr>
    </w:p>
    <w:p w14:paraId="7D322D63" w14:textId="1459C887" w:rsidR="003F7356" w:rsidRDefault="003F7356" w:rsidP="003F7356">
      <w:pPr>
        <w:snapToGrid w:val="0"/>
        <w:spacing w:after="120"/>
        <w:rPr>
          <w:rFonts w:ascii="Arial" w:eastAsia="Arial" w:hAnsi="Arial" w:cs="Arial"/>
          <w:b/>
          <w:bCs/>
        </w:rPr>
      </w:pPr>
      <w:r>
        <w:rPr>
          <w:rFonts w:ascii="Arial" w:eastAsia="Arial" w:hAnsi="Arial" w:cs="Arial"/>
          <w:b/>
          <w:bCs/>
        </w:rPr>
        <w:t>Tabla 1</w:t>
      </w:r>
    </w:p>
    <w:p w14:paraId="587990FB" w14:textId="6925F8BB" w:rsidR="003F7356" w:rsidRPr="003F7356" w:rsidRDefault="003F7356" w:rsidP="003F7356">
      <w:pPr>
        <w:snapToGrid w:val="0"/>
        <w:spacing w:after="120"/>
        <w:rPr>
          <w:rFonts w:ascii="Arial" w:eastAsia="Arial" w:hAnsi="Arial" w:cs="Arial"/>
          <w:i/>
          <w:iCs/>
        </w:rPr>
      </w:pPr>
      <w:r w:rsidRPr="003F7356">
        <w:rPr>
          <w:rFonts w:ascii="Arial" w:eastAsia="Arial" w:hAnsi="Arial" w:cs="Arial"/>
          <w:i/>
          <w:iCs/>
          <w:color w:val="000000"/>
        </w:rPr>
        <w:t>Características de la administración científica</w:t>
      </w:r>
    </w:p>
    <w:tbl>
      <w:tblPr>
        <w:tblStyle w:val="aff2"/>
        <w:tblW w:w="840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4"/>
        <w:gridCol w:w="3467"/>
        <w:gridCol w:w="2958"/>
      </w:tblGrid>
      <w:tr w:rsidR="00F12883" w:rsidRPr="00391E83" w14:paraId="78B71406" w14:textId="77777777" w:rsidTr="00BD3D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vAlign w:val="center"/>
          </w:tcPr>
          <w:p w14:paraId="28094BCE" w14:textId="77777777" w:rsidR="00F12883" w:rsidRPr="00391E83" w:rsidRDefault="00000000" w:rsidP="00391E83">
            <w:pPr>
              <w:snapToGrid w:val="0"/>
              <w:spacing w:after="120" w:line="276" w:lineRule="auto"/>
              <w:jc w:val="center"/>
              <w:rPr>
                <w:rFonts w:ascii="Arial" w:eastAsia="Times New Roman" w:hAnsi="Arial" w:cs="Arial"/>
              </w:rPr>
            </w:pPr>
            <w:r w:rsidRPr="00391E83">
              <w:rPr>
                <w:rFonts w:ascii="Arial" w:eastAsia="Times New Roman" w:hAnsi="Arial" w:cs="Arial"/>
              </w:rPr>
              <w:t>Categoría</w:t>
            </w:r>
          </w:p>
        </w:tc>
        <w:tc>
          <w:tcPr>
            <w:tcW w:w="3467" w:type="dxa"/>
            <w:vAlign w:val="center"/>
          </w:tcPr>
          <w:p w14:paraId="07ADE911" w14:textId="77777777" w:rsidR="00F12883" w:rsidRPr="00391E83" w:rsidRDefault="00000000" w:rsidP="00391E83">
            <w:pPr>
              <w:snapToGrid w:val="0"/>
              <w:spacing w:after="120" w:line="276"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rPr>
            </w:pPr>
            <w:r w:rsidRPr="00391E83">
              <w:rPr>
                <w:rFonts w:ascii="Arial" w:eastAsia="Times New Roman" w:hAnsi="Arial" w:cs="Arial"/>
              </w:rPr>
              <w:t xml:space="preserve">Descripción </w:t>
            </w:r>
            <w:r w:rsidR="00926141" w:rsidRPr="00391E83">
              <w:rPr>
                <w:rFonts w:ascii="Arial" w:eastAsia="Times New Roman" w:hAnsi="Arial" w:cs="Arial"/>
              </w:rPr>
              <w:t>p</w:t>
            </w:r>
            <w:r w:rsidRPr="00391E83">
              <w:rPr>
                <w:rFonts w:ascii="Arial" w:eastAsia="Times New Roman" w:hAnsi="Arial" w:cs="Arial"/>
              </w:rPr>
              <w:t>ositiva</w:t>
            </w:r>
          </w:p>
        </w:tc>
        <w:tc>
          <w:tcPr>
            <w:tcW w:w="2958" w:type="dxa"/>
            <w:vAlign w:val="center"/>
          </w:tcPr>
          <w:p w14:paraId="35D2F2BD" w14:textId="77777777" w:rsidR="00F12883" w:rsidRPr="00391E83" w:rsidRDefault="00000000" w:rsidP="00391E83">
            <w:pPr>
              <w:snapToGrid w:val="0"/>
              <w:spacing w:after="120" w:line="276"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rPr>
            </w:pPr>
            <w:r w:rsidRPr="00391E83">
              <w:rPr>
                <w:rFonts w:ascii="Arial" w:eastAsia="Times New Roman" w:hAnsi="Arial" w:cs="Arial"/>
              </w:rPr>
              <w:t xml:space="preserve">Críticas y </w:t>
            </w:r>
            <w:r w:rsidR="00926141" w:rsidRPr="00391E83">
              <w:rPr>
                <w:rFonts w:ascii="Arial" w:eastAsia="Times New Roman" w:hAnsi="Arial" w:cs="Arial"/>
              </w:rPr>
              <w:t>l</w:t>
            </w:r>
            <w:r w:rsidRPr="00391E83">
              <w:rPr>
                <w:rFonts w:ascii="Arial" w:eastAsia="Times New Roman" w:hAnsi="Arial" w:cs="Arial"/>
              </w:rPr>
              <w:t>imitaciones</w:t>
            </w:r>
          </w:p>
        </w:tc>
      </w:tr>
      <w:tr w:rsidR="00F12883" w:rsidRPr="00391E83" w14:paraId="7B65D3E9" w14:textId="77777777" w:rsidTr="00BD3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vAlign w:val="center"/>
          </w:tcPr>
          <w:p w14:paraId="22882271" w14:textId="77777777" w:rsidR="00F12883" w:rsidRPr="00391E83" w:rsidRDefault="00000000" w:rsidP="00391E83">
            <w:pPr>
              <w:snapToGrid w:val="0"/>
              <w:spacing w:after="120" w:line="276" w:lineRule="auto"/>
              <w:rPr>
                <w:rFonts w:ascii="Arial" w:eastAsia="Times New Roman" w:hAnsi="Arial" w:cs="Arial"/>
              </w:rPr>
            </w:pPr>
            <w:r w:rsidRPr="00391E83">
              <w:rPr>
                <w:rFonts w:ascii="Arial" w:eastAsia="Times New Roman" w:hAnsi="Arial" w:cs="Arial"/>
              </w:rPr>
              <w:t>Estandarización</w:t>
            </w:r>
          </w:p>
        </w:tc>
        <w:tc>
          <w:tcPr>
            <w:tcW w:w="3467" w:type="dxa"/>
            <w:vAlign w:val="center"/>
          </w:tcPr>
          <w:p w14:paraId="5B9E110E" w14:textId="77777777" w:rsidR="00F12883" w:rsidRPr="00391E83" w:rsidRDefault="00000000" w:rsidP="003F7356">
            <w:pPr>
              <w:pBdr>
                <w:top w:val="nil"/>
                <w:left w:val="nil"/>
                <w:bottom w:val="nil"/>
                <w:right w:val="nil"/>
                <w:between w:val="nil"/>
              </w:pBdr>
              <w:snapToGrid w:val="0"/>
              <w:spacing w:after="120"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391E83">
              <w:rPr>
                <w:rFonts w:ascii="Arial" w:eastAsia="Times New Roman" w:hAnsi="Arial" w:cs="Arial"/>
              </w:rPr>
              <w:t>Propuesta de métodos estándar para realizar tareas de forma eficiente.</w:t>
            </w:r>
          </w:p>
        </w:tc>
        <w:tc>
          <w:tcPr>
            <w:tcW w:w="2958" w:type="dxa"/>
            <w:vAlign w:val="center"/>
          </w:tcPr>
          <w:p w14:paraId="5A013547" w14:textId="77777777" w:rsidR="00F12883" w:rsidRPr="00391E83" w:rsidRDefault="00000000" w:rsidP="003F7356">
            <w:pPr>
              <w:pBdr>
                <w:top w:val="nil"/>
                <w:left w:val="nil"/>
                <w:bottom w:val="nil"/>
                <w:right w:val="nil"/>
                <w:between w:val="nil"/>
              </w:pBdr>
              <w:snapToGrid w:val="0"/>
              <w:spacing w:after="120"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391E83">
              <w:rPr>
                <w:rFonts w:ascii="Arial" w:eastAsia="Times New Roman" w:hAnsi="Arial" w:cs="Arial"/>
              </w:rPr>
              <w:t>Ignora la diversidad de trabajadores y sus necesidades individuales.</w:t>
            </w:r>
          </w:p>
        </w:tc>
      </w:tr>
      <w:tr w:rsidR="00F12883" w:rsidRPr="00391E83" w14:paraId="5A53DF88" w14:textId="77777777" w:rsidTr="00BD3D31">
        <w:tc>
          <w:tcPr>
            <w:cnfStyle w:val="001000000000" w:firstRow="0" w:lastRow="0" w:firstColumn="1" w:lastColumn="0" w:oddVBand="0" w:evenVBand="0" w:oddHBand="0" w:evenHBand="0" w:firstRowFirstColumn="0" w:firstRowLastColumn="0" w:lastRowFirstColumn="0" w:lastRowLastColumn="0"/>
            <w:tcW w:w="1984" w:type="dxa"/>
            <w:vAlign w:val="center"/>
          </w:tcPr>
          <w:p w14:paraId="0C7F79CC" w14:textId="77777777" w:rsidR="00F12883" w:rsidRPr="00391E83" w:rsidRDefault="00000000" w:rsidP="00391E83">
            <w:pPr>
              <w:snapToGrid w:val="0"/>
              <w:spacing w:after="120" w:line="276" w:lineRule="auto"/>
              <w:rPr>
                <w:rFonts w:ascii="Arial" w:eastAsia="Times New Roman" w:hAnsi="Arial" w:cs="Arial"/>
              </w:rPr>
            </w:pPr>
            <w:r w:rsidRPr="00391E83">
              <w:rPr>
                <w:rFonts w:ascii="Arial" w:eastAsia="Times New Roman" w:hAnsi="Arial" w:cs="Arial"/>
              </w:rPr>
              <w:t xml:space="preserve">Selección de </w:t>
            </w:r>
            <w:r w:rsidR="00926141" w:rsidRPr="00391E83">
              <w:rPr>
                <w:rFonts w:ascii="Arial" w:eastAsia="Times New Roman" w:hAnsi="Arial" w:cs="Arial"/>
              </w:rPr>
              <w:t>p</w:t>
            </w:r>
            <w:r w:rsidRPr="00391E83">
              <w:rPr>
                <w:rFonts w:ascii="Arial" w:eastAsia="Times New Roman" w:hAnsi="Arial" w:cs="Arial"/>
              </w:rPr>
              <w:t>ersonal</w:t>
            </w:r>
          </w:p>
        </w:tc>
        <w:tc>
          <w:tcPr>
            <w:tcW w:w="3467" w:type="dxa"/>
            <w:vAlign w:val="center"/>
          </w:tcPr>
          <w:p w14:paraId="11704D2C" w14:textId="77777777" w:rsidR="00F12883" w:rsidRPr="00391E83" w:rsidRDefault="00000000" w:rsidP="003F7356">
            <w:pPr>
              <w:pBdr>
                <w:top w:val="nil"/>
                <w:left w:val="nil"/>
                <w:bottom w:val="nil"/>
                <w:right w:val="nil"/>
                <w:between w:val="nil"/>
              </w:pBdr>
              <w:snapToGrid w:val="0"/>
              <w:spacing w:after="120" w:line="27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391E83">
              <w:rPr>
                <w:rFonts w:ascii="Arial" w:eastAsia="Times New Roman" w:hAnsi="Arial" w:cs="Arial"/>
              </w:rPr>
              <w:t>Enfoque en habilidades y aptitudes específicas para cada puesto.</w:t>
            </w:r>
          </w:p>
        </w:tc>
        <w:tc>
          <w:tcPr>
            <w:tcW w:w="2958" w:type="dxa"/>
            <w:vAlign w:val="center"/>
          </w:tcPr>
          <w:p w14:paraId="1C4D3E18" w14:textId="77777777" w:rsidR="00F12883" w:rsidRPr="00391E83" w:rsidRDefault="00000000" w:rsidP="003F7356">
            <w:pPr>
              <w:pBdr>
                <w:top w:val="nil"/>
                <w:left w:val="nil"/>
                <w:bottom w:val="nil"/>
                <w:right w:val="nil"/>
                <w:between w:val="nil"/>
              </w:pBdr>
              <w:snapToGrid w:val="0"/>
              <w:spacing w:after="120" w:line="27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391E83">
              <w:rPr>
                <w:rFonts w:ascii="Arial" w:eastAsia="Times New Roman" w:hAnsi="Arial" w:cs="Arial"/>
              </w:rPr>
              <w:t>No considera el contexto social ni las necesidades superiores del empleado.</w:t>
            </w:r>
          </w:p>
        </w:tc>
      </w:tr>
      <w:tr w:rsidR="00F12883" w:rsidRPr="00391E83" w14:paraId="436AC733" w14:textId="77777777" w:rsidTr="00BD3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vAlign w:val="center"/>
          </w:tcPr>
          <w:p w14:paraId="5EB342D0" w14:textId="77777777" w:rsidR="00F12883" w:rsidRPr="00391E83" w:rsidRDefault="00000000" w:rsidP="00391E83">
            <w:pPr>
              <w:snapToGrid w:val="0"/>
              <w:spacing w:after="120" w:line="276" w:lineRule="auto"/>
              <w:rPr>
                <w:rFonts w:ascii="Arial" w:eastAsia="Times New Roman" w:hAnsi="Arial" w:cs="Arial"/>
              </w:rPr>
            </w:pPr>
            <w:r w:rsidRPr="00391E83">
              <w:rPr>
                <w:rFonts w:ascii="Arial" w:eastAsia="Times New Roman" w:hAnsi="Arial" w:cs="Arial"/>
              </w:rPr>
              <w:t>Capacitación</w:t>
            </w:r>
          </w:p>
        </w:tc>
        <w:tc>
          <w:tcPr>
            <w:tcW w:w="3467" w:type="dxa"/>
            <w:vAlign w:val="center"/>
          </w:tcPr>
          <w:p w14:paraId="1E1720AC" w14:textId="77777777" w:rsidR="00F12883" w:rsidRPr="00391E83" w:rsidRDefault="00000000" w:rsidP="003F7356">
            <w:pPr>
              <w:pBdr>
                <w:top w:val="nil"/>
                <w:left w:val="nil"/>
                <w:bottom w:val="nil"/>
                <w:right w:val="nil"/>
                <w:between w:val="nil"/>
              </w:pBdr>
              <w:snapToGrid w:val="0"/>
              <w:spacing w:after="120"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391E83">
              <w:rPr>
                <w:rFonts w:ascii="Arial" w:eastAsia="Times New Roman" w:hAnsi="Arial" w:cs="Arial"/>
              </w:rPr>
              <w:t>Orientación y formación del personal en métodos estandarizados</w:t>
            </w:r>
            <w:r w:rsidR="00926141" w:rsidRPr="00391E83">
              <w:rPr>
                <w:rFonts w:ascii="Arial" w:eastAsia="Times New Roman" w:hAnsi="Arial" w:cs="Arial"/>
              </w:rPr>
              <w:t>,</w:t>
            </w:r>
            <w:r w:rsidRPr="00391E83">
              <w:rPr>
                <w:rFonts w:ascii="Arial" w:eastAsia="Times New Roman" w:hAnsi="Arial" w:cs="Arial"/>
              </w:rPr>
              <w:t xml:space="preserve"> para mejorar el desempeño.</w:t>
            </w:r>
          </w:p>
        </w:tc>
        <w:tc>
          <w:tcPr>
            <w:tcW w:w="2958" w:type="dxa"/>
            <w:vAlign w:val="center"/>
          </w:tcPr>
          <w:p w14:paraId="784D2AAA" w14:textId="77777777" w:rsidR="00F12883" w:rsidRPr="00391E83" w:rsidRDefault="00000000" w:rsidP="003F7356">
            <w:pPr>
              <w:pBdr>
                <w:top w:val="nil"/>
                <w:left w:val="nil"/>
                <w:bottom w:val="nil"/>
                <w:right w:val="nil"/>
                <w:between w:val="nil"/>
              </w:pBdr>
              <w:snapToGrid w:val="0"/>
              <w:spacing w:after="120"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391E83">
              <w:rPr>
                <w:rFonts w:ascii="Arial" w:eastAsia="Times New Roman" w:hAnsi="Arial" w:cs="Arial"/>
              </w:rPr>
              <w:t>La capacitación está centrada en las tareas, no en el desarrollo integral del trabajador.</w:t>
            </w:r>
          </w:p>
        </w:tc>
      </w:tr>
      <w:tr w:rsidR="00F12883" w:rsidRPr="00391E83" w14:paraId="0B623E17" w14:textId="77777777" w:rsidTr="00BD3D31">
        <w:tc>
          <w:tcPr>
            <w:cnfStyle w:val="001000000000" w:firstRow="0" w:lastRow="0" w:firstColumn="1" w:lastColumn="0" w:oddVBand="0" w:evenVBand="0" w:oddHBand="0" w:evenHBand="0" w:firstRowFirstColumn="0" w:firstRowLastColumn="0" w:lastRowFirstColumn="0" w:lastRowLastColumn="0"/>
            <w:tcW w:w="1984" w:type="dxa"/>
            <w:vAlign w:val="center"/>
          </w:tcPr>
          <w:p w14:paraId="7268CAB6" w14:textId="77777777" w:rsidR="00F12883" w:rsidRPr="00391E83" w:rsidRDefault="00000000" w:rsidP="00391E83">
            <w:pPr>
              <w:snapToGrid w:val="0"/>
              <w:spacing w:after="120" w:line="276" w:lineRule="auto"/>
              <w:rPr>
                <w:rFonts w:ascii="Arial" w:eastAsia="Times New Roman" w:hAnsi="Arial" w:cs="Arial"/>
              </w:rPr>
            </w:pPr>
            <w:r w:rsidRPr="00391E83">
              <w:rPr>
                <w:rFonts w:ascii="Arial" w:eastAsia="Times New Roman" w:hAnsi="Arial" w:cs="Arial"/>
              </w:rPr>
              <w:t>Planeación</w:t>
            </w:r>
          </w:p>
        </w:tc>
        <w:tc>
          <w:tcPr>
            <w:tcW w:w="3467" w:type="dxa"/>
            <w:vAlign w:val="center"/>
          </w:tcPr>
          <w:p w14:paraId="3935AA7E" w14:textId="77777777" w:rsidR="00F12883" w:rsidRPr="00391E83" w:rsidRDefault="00000000" w:rsidP="003F7356">
            <w:pPr>
              <w:pBdr>
                <w:top w:val="nil"/>
                <w:left w:val="nil"/>
                <w:bottom w:val="nil"/>
                <w:right w:val="nil"/>
                <w:between w:val="nil"/>
              </w:pBdr>
              <w:snapToGrid w:val="0"/>
              <w:spacing w:after="120" w:line="27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391E83">
              <w:rPr>
                <w:rFonts w:ascii="Arial" w:eastAsia="Times New Roman" w:hAnsi="Arial" w:cs="Arial"/>
              </w:rPr>
              <w:t>Organización previa del trabajo</w:t>
            </w:r>
            <w:r w:rsidR="00926141" w:rsidRPr="00391E83">
              <w:rPr>
                <w:rFonts w:ascii="Arial" w:eastAsia="Times New Roman" w:hAnsi="Arial" w:cs="Arial"/>
              </w:rPr>
              <w:t>,</w:t>
            </w:r>
            <w:r w:rsidRPr="00391E83">
              <w:rPr>
                <w:rFonts w:ascii="Arial" w:eastAsia="Times New Roman" w:hAnsi="Arial" w:cs="Arial"/>
              </w:rPr>
              <w:t xml:space="preserve"> para maximizar la productividad.</w:t>
            </w:r>
          </w:p>
        </w:tc>
        <w:tc>
          <w:tcPr>
            <w:tcW w:w="2958" w:type="dxa"/>
            <w:vAlign w:val="center"/>
          </w:tcPr>
          <w:p w14:paraId="5ADA7FB6" w14:textId="77777777" w:rsidR="00F12883" w:rsidRPr="00391E83" w:rsidRDefault="00000000" w:rsidP="003F7356">
            <w:pPr>
              <w:pBdr>
                <w:top w:val="nil"/>
                <w:left w:val="nil"/>
                <w:bottom w:val="nil"/>
                <w:right w:val="nil"/>
                <w:between w:val="nil"/>
              </w:pBdr>
              <w:snapToGrid w:val="0"/>
              <w:spacing w:after="120" w:line="27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391E83">
              <w:rPr>
                <w:rFonts w:ascii="Arial" w:eastAsia="Times New Roman" w:hAnsi="Arial" w:cs="Arial"/>
              </w:rPr>
              <w:t>Carencia de flexibilidad para adaptar los planes a situaciones reales y dinámicas.</w:t>
            </w:r>
          </w:p>
        </w:tc>
      </w:tr>
      <w:tr w:rsidR="00F12883" w:rsidRPr="00391E83" w14:paraId="16C6DCBC" w14:textId="77777777" w:rsidTr="00BD3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vAlign w:val="center"/>
          </w:tcPr>
          <w:p w14:paraId="52F4AB15" w14:textId="77777777" w:rsidR="00F12883" w:rsidRPr="00391E83" w:rsidRDefault="00000000" w:rsidP="00391E83">
            <w:pPr>
              <w:snapToGrid w:val="0"/>
              <w:spacing w:after="120" w:line="276" w:lineRule="auto"/>
              <w:rPr>
                <w:rFonts w:ascii="Arial" w:eastAsia="Times New Roman" w:hAnsi="Arial" w:cs="Arial"/>
              </w:rPr>
            </w:pPr>
            <w:r w:rsidRPr="00391E83">
              <w:rPr>
                <w:rFonts w:ascii="Arial" w:eastAsia="Times New Roman" w:hAnsi="Arial" w:cs="Arial"/>
              </w:rPr>
              <w:t xml:space="preserve">Incentivos </w:t>
            </w:r>
            <w:r w:rsidR="00926141" w:rsidRPr="00391E83">
              <w:rPr>
                <w:rFonts w:ascii="Arial" w:eastAsia="Times New Roman" w:hAnsi="Arial" w:cs="Arial"/>
              </w:rPr>
              <w:t>s</w:t>
            </w:r>
            <w:r w:rsidRPr="00391E83">
              <w:rPr>
                <w:rFonts w:ascii="Arial" w:eastAsia="Times New Roman" w:hAnsi="Arial" w:cs="Arial"/>
              </w:rPr>
              <w:t>alariales</w:t>
            </w:r>
          </w:p>
        </w:tc>
        <w:tc>
          <w:tcPr>
            <w:tcW w:w="3467" w:type="dxa"/>
            <w:vAlign w:val="center"/>
          </w:tcPr>
          <w:p w14:paraId="0F541D59" w14:textId="77777777" w:rsidR="00F12883" w:rsidRPr="00391E83" w:rsidRDefault="00000000" w:rsidP="003F7356">
            <w:pPr>
              <w:pBdr>
                <w:top w:val="nil"/>
                <w:left w:val="nil"/>
                <w:bottom w:val="nil"/>
                <w:right w:val="nil"/>
                <w:between w:val="nil"/>
              </w:pBdr>
              <w:snapToGrid w:val="0"/>
              <w:spacing w:after="120"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391E83">
              <w:rPr>
                <w:rFonts w:ascii="Arial" w:eastAsia="Times New Roman" w:hAnsi="Arial" w:cs="Arial"/>
              </w:rPr>
              <w:t>Reconocimiento del impacto de la compensación económica</w:t>
            </w:r>
            <w:r w:rsidR="00926141" w:rsidRPr="00391E83">
              <w:rPr>
                <w:rFonts w:ascii="Arial" w:eastAsia="Times New Roman" w:hAnsi="Arial" w:cs="Arial"/>
              </w:rPr>
              <w:t>,</w:t>
            </w:r>
            <w:r w:rsidRPr="00391E83">
              <w:rPr>
                <w:rFonts w:ascii="Arial" w:eastAsia="Times New Roman" w:hAnsi="Arial" w:cs="Arial"/>
              </w:rPr>
              <w:t xml:space="preserve"> como estímulo para el rendimiento laboral.</w:t>
            </w:r>
          </w:p>
        </w:tc>
        <w:tc>
          <w:tcPr>
            <w:tcW w:w="2958" w:type="dxa"/>
            <w:vAlign w:val="center"/>
          </w:tcPr>
          <w:p w14:paraId="28F69535" w14:textId="77777777" w:rsidR="00F12883" w:rsidRPr="00391E83" w:rsidRDefault="00000000" w:rsidP="003F7356">
            <w:pPr>
              <w:pBdr>
                <w:top w:val="nil"/>
                <w:left w:val="nil"/>
                <w:bottom w:val="nil"/>
                <w:right w:val="nil"/>
                <w:between w:val="nil"/>
              </w:pBdr>
              <w:snapToGrid w:val="0"/>
              <w:spacing w:after="120"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391E83">
              <w:rPr>
                <w:rFonts w:ascii="Arial" w:eastAsia="Times New Roman" w:hAnsi="Arial" w:cs="Arial"/>
              </w:rPr>
              <w:t>Enfoque en incentivos monetarios sin considerar motivaciones intrínsecas o personales.</w:t>
            </w:r>
          </w:p>
        </w:tc>
      </w:tr>
      <w:tr w:rsidR="00F12883" w:rsidRPr="00391E83" w14:paraId="41EC3FA6" w14:textId="77777777" w:rsidTr="00BD3D31">
        <w:trPr>
          <w:trHeight w:val="85"/>
        </w:trPr>
        <w:tc>
          <w:tcPr>
            <w:cnfStyle w:val="001000000000" w:firstRow="0" w:lastRow="0" w:firstColumn="1" w:lastColumn="0" w:oddVBand="0" w:evenVBand="0" w:oddHBand="0" w:evenHBand="0" w:firstRowFirstColumn="0" w:firstRowLastColumn="0" w:lastRowFirstColumn="0" w:lastRowLastColumn="0"/>
            <w:tcW w:w="1984" w:type="dxa"/>
            <w:vAlign w:val="center"/>
          </w:tcPr>
          <w:p w14:paraId="660EE0E7" w14:textId="77777777" w:rsidR="00F12883" w:rsidRPr="00391E83" w:rsidRDefault="00000000" w:rsidP="00391E83">
            <w:pPr>
              <w:snapToGrid w:val="0"/>
              <w:spacing w:after="120" w:line="276" w:lineRule="auto"/>
              <w:rPr>
                <w:rFonts w:ascii="Arial" w:eastAsia="Times New Roman" w:hAnsi="Arial" w:cs="Arial"/>
              </w:rPr>
            </w:pPr>
            <w:r w:rsidRPr="00391E83">
              <w:rPr>
                <w:rFonts w:ascii="Arial" w:eastAsia="Times New Roman" w:hAnsi="Arial" w:cs="Arial"/>
              </w:rPr>
              <w:lastRenderedPageBreak/>
              <w:t xml:space="preserve">Enfoque en </w:t>
            </w:r>
            <w:r w:rsidR="00926141" w:rsidRPr="00391E83">
              <w:rPr>
                <w:rFonts w:ascii="Arial" w:eastAsia="Times New Roman" w:hAnsi="Arial" w:cs="Arial"/>
              </w:rPr>
              <w:t>t</w:t>
            </w:r>
            <w:r w:rsidRPr="00391E83">
              <w:rPr>
                <w:rFonts w:ascii="Arial" w:eastAsia="Times New Roman" w:hAnsi="Arial" w:cs="Arial"/>
              </w:rPr>
              <w:t>areas</w:t>
            </w:r>
          </w:p>
        </w:tc>
        <w:tc>
          <w:tcPr>
            <w:tcW w:w="3467" w:type="dxa"/>
            <w:vAlign w:val="center"/>
          </w:tcPr>
          <w:p w14:paraId="63D6D821" w14:textId="77777777" w:rsidR="00F12883" w:rsidRPr="00391E83" w:rsidRDefault="00000000" w:rsidP="003F7356">
            <w:pPr>
              <w:pBdr>
                <w:top w:val="nil"/>
                <w:left w:val="nil"/>
                <w:bottom w:val="nil"/>
                <w:right w:val="nil"/>
                <w:between w:val="nil"/>
              </w:pBdr>
              <w:snapToGrid w:val="0"/>
              <w:spacing w:after="120" w:line="27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391E83">
              <w:rPr>
                <w:rFonts w:ascii="Arial" w:eastAsia="Times New Roman" w:hAnsi="Arial" w:cs="Arial"/>
              </w:rPr>
              <w:t>Análisis detallado de puestos y tareas</w:t>
            </w:r>
            <w:r w:rsidR="00926141" w:rsidRPr="00391E83">
              <w:rPr>
                <w:rFonts w:ascii="Arial" w:eastAsia="Times New Roman" w:hAnsi="Arial" w:cs="Arial"/>
              </w:rPr>
              <w:t>,</w:t>
            </w:r>
            <w:r w:rsidRPr="00391E83">
              <w:rPr>
                <w:rFonts w:ascii="Arial" w:eastAsia="Times New Roman" w:hAnsi="Arial" w:cs="Arial"/>
              </w:rPr>
              <w:t xml:space="preserve"> como base para la mejora continua.</w:t>
            </w:r>
          </w:p>
        </w:tc>
        <w:tc>
          <w:tcPr>
            <w:tcW w:w="2958" w:type="dxa"/>
            <w:vAlign w:val="center"/>
          </w:tcPr>
          <w:p w14:paraId="442E5E80" w14:textId="77777777" w:rsidR="00F12883" w:rsidRPr="00391E83" w:rsidRDefault="00000000" w:rsidP="003F7356">
            <w:pPr>
              <w:pBdr>
                <w:top w:val="nil"/>
                <w:left w:val="nil"/>
                <w:bottom w:val="nil"/>
                <w:right w:val="nil"/>
                <w:between w:val="nil"/>
              </w:pBdr>
              <w:snapToGrid w:val="0"/>
              <w:spacing w:after="120" w:line="276"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rPr>
            </w:pPr>
            <w:r w:rsidRPr="00391E83">
              <w:rPr>
                <w:rFonts w:ascii="Arial" w:eastAsia="Times New Roman" w:hAnsi="Arial" w:cs="Arial"/>
              </w:rPr>
              <w:t>Falta de consideración por las ideas y sugerencias del empleado, limitando la innovación y la retroalimentación.</w:t>
            </w:r>
          </w:p>
        </w:tc>
      </w:tr>
    </w:tbl>
    <w:p w14:paraId="1F529368" w14:textId="77777777" w:rsidR="00926141" w:rsidRPr="00391E83" w:rsidRDefault="00926141" w:rsidP="00391E83">
      <w:pPr>
        <w:pBdr>
          <w:top w:val="nil"/>
          <w:left w:val="nil"/>
          <w:bottom w:val="nil"/>
          <w:right w:val="nil"/>
          <w:between w:val="nil"/>
        </w:pBdr>
        <w:snapToGrid w:val="0"/>
        <w:spacing w:after="120"/>
        <w:ind w:left="360"/>
        <w:rPr>
          <w:rFonts w:ascii="Arial" w:eastAsia="Arial" w:hAnsi="Arial" w:cs="Arial"/>
          <w:color w:val="000000"/>
        </w:rPr>
      </w:pPr>
    </w:p>
    <w:p w14:paraId="638F7A23" w14:textId="77777777" w:rsidR="00F12883" w:rsidRPr="00391E83" w:rsidRDefault="00000000" w:rsidP="00391E83">
      <w:pPr>
        <w:pBdr>
          <w:top w:val="nil"/>
          <w:left w:val="nil"/>
          <w:bottom w:val="nil"/>
          <w:right w:val="nil"/>
          <w:between w:val="nil"/>
        </w:pBdr>
        <w:snapToGrid w:val="0"/>
        <w:spacing w:after="120"/>
        <w:rPr>
          <w:rFonts w:ascii="Arial" w:eastAsia="Arial" w:hAnsi="Arial" w:cs="Arial"/>
          <w:color w:val="000000"/>
        </w:rPr>
      </w:pPr>
      <w:bookmarkStart w:id="9" w:name="_heading=h.2s8eyo1" w:colFirst="0" w:colLast="0"/>
      <w:bookmarkEnd w:id="9"/>
      <w:r w:rsidRPr="00391E83">
        <w:rPr>
          <w:rFonts w:ascii="Arial" w:eastAsia="Arial" w:hAnsi="Arial" w:cs="Arial"/>
          <w:color w:val="000000"/>
        </w:rPr>
        <w:t xml:space="preserve">Observamos en la </w:t>
      </w:r>
      <w:r w:rsidR="001C269F" w:rsidRPr="00391E83">
        <w:rPr>
          <w:rFonts w:ascii="Arial" w:eastAsia="Arial" w:hAnsi="Arial" w:cs="Arial"/>
          <w:color w:val="000000"/>
        </w:rPr>
        <w:t>tabla</w:t>
      </w:r>
      <w:r w:rsidRPr="00391E83">
        <w:rPr>
          <w:rFonts w:ascii="Arial" w:eastAsia="Arial" w:hAnsi="Arial" w:cs="Arial"/>
          <w:color w:val="000000"/>
        </w:rPr>
        <w:t xml:space="preserve"> anterior</w:t>
      </w:r>
      <w:r w:rsidR="00926141" w:rsidRPr="00391E83">
        <w:rPr>
          <w:rFonts w:ascii="Arial" w:eastAsia="Arial" w:hAnsi="Arial" w:cs="Arial"/>
          <w:color w:val="000000"/>
        </w:rPr>
        <w:t>,</w:t>
      </w:r>
      <w:r w:rsidRPr="00391E83">
        <w:rPr>
          <w:rFonts w:ascii="Arial" w:eastAsia="Arial" w:hAnsi="Arial" w:cs="Arial"/>
          <w:color w:val="000000"/>
        </w:rPr>
        <w:t xml:space="preserve"> cómo la </w:t>
      </w:r>
      <w:r w:rsidR="00926141" w:rsidRPr="00391E83">
        <w:rPr>
          <w:rFonts w:ascii="Arial" w:eastAsia="Arial" w:hAnsi="Arial" w:cs="Arial"/>
          <w:color w:val="000000"/>
        </w:rPr>
        <w:t>a</w:t>
      </w:r>
      <w:r w:rsidRPr="00391E83">
        <w:rPr>
          <w:rFonts w:ascii="Arial" w:eastAsia="Arial" w:hAnsi="Arial" w:cs="Arial"/>
          <w:color w:val="000000"/>
        </w:rPr>
        <w:t>dministración se estructura a través de la estandarización de procesos y métodos, orientándose hacia un enfoque basado en el análisis y la planificación. La capacitación y la compensación juegan un papel esencial para optimizar el desempeño del personal. Sin embargo, esta visión no considera las necesidades sociales de los trabajadores, lo que genera ciertas limitaciones para comprender su interacción en el entorno laboral.</w:t>
      </w:r>
    </w:p>
    <w:p w14:paraId="6EBB8348" w14:textId="77777777" w:rsidR="00B80C76" w:rsidRPr="00391E83" w:rsidRDefault="00B80C76" w:rsidP="00391E83">
      <w:pPr>
        <w:pBdr>
          <w:top w:val="nil"/>
          <w:left w:val="nil"/>
          <w:bottom w:val="nil"/>
          <w:right w:val="nil"/>
          <w:between w:val="nil"/>
        </w:pBdr>
        <w:snapToGrid w:val="0"/>
        <w:spacing w:after="120"/>
        <w:rPr>
          <w:rFonts w:ascii="Arial" w:eastAsia="Arial" w:hAnsi="Arial" w:cs="Arial"/>
          <w:color w:val="000000"/>
        </w:rPr>
      </w:pPr>
    </w:p>
    <w:p w14:paraId="124D7AF7" w14:textId="77777777" w:rsidR="00F12883" w:rsidRPr="00391E83" w:rsidRDefault="00000000" w:rsidP="00391E83">
      <w:pPr>
        <w:pBdr>
          <w:top w:val="nil"/>
          <w:left w:val="nil"/>
          <w:bottom w:val="nil"/>
          <w:right w:val="nil"/>
          <w:between w:val="nil"/>
        </w:pBdr>
        <w:snapToGrid w:val="0"/>
        <w:spacing w:after="120"/>
        <w:rPr>
          <w:rFonts w:ascii="Arial" w:eastAsia="Arial" w:hAnsi="Arial" w:cs="Arial"/>
          <w:b/>
          <w:color w:val="000000"/>
        </w:rPr>
      </w:pPr>
      <w:r w:rsidRPr="00391E83">
        <w:rPr>
          <w:rFonts w:ascii="Arial" w:eastAsia="Arial" w:hAnsi="Arial" w:cs="Arial"/>
          <w:b/>
          <w:color w:val="000000"/>
        </w:rPr>
        <w:t xml:space="preserve">Teoría </w:t>
      </w:r>
      <w:r w:rsidR="00926141" w:rsidRPr="00391E83">
        <w:rPr>
          <w:rFonts w:ascii="Arial" w:eastAsia="Arial" w:hAnsi="Arial" w:cs="Arial"/>
          <w:b/>
          <w:color w:val="000000"/>
        </w:rPr>
        <w:t>c</w:t>
      </w:r>
      <w:r w:rsidRPr="00391E83">
        <w:rPr>
          <w:rFonts w:ascii="Arial" w:eastAsia="Arial" w:hAnsi="Arial" w:cs="Arial"/>
          <w:b/>
          <w:color w:val="000000"/>
        </w:rPr>
        <w:t>lásica</w:t>
      </w:r>
    </w:p>
    <w:p w14:paraId="41731EF0" w14:textId="23C92BE3" w:rsidR="00F12883" w:rsidRPr="00391E83" w:rsidRDefault="00000000" w:rsidP="00391E83">
      <w:pPr>
        <w:pBdr>
          <w:top w:val="nil"/>
          <w:left w:val="nil"/>
          <w:bottom w:val="nil"/>
          <w:right w:val="nil"/>
          <w:between w:val="nil"/>
        </w:pBdr>
        <w:snapToGrid w:val="0"/>
        <w:spacing w:after="120"/>
        <w:rPr>
          <w:rFonts w:ascii="Arial" w:eastAsia="Arial" w:hAnsi="Arial" w:cs="Arial"/>
          <w:color w:val="000000"/>
        </w:rPr>
      </w:pPr>
      <w:r w:rsidRPr="00391E83">
        <w:rPr>
          <w:rFonts w:ascii="Arial" w:eastAsia="Arial" w:hAnsi="Arial" w:cs="Arial"/>
          <w:color w:val="000000"/>
        </w:rPr>
        <w:t>La teoría clásica de Henry Fayol</w:t>
      </w:r>
      <w:r w:rsidR="00926141" w:rsidRPr="00391E83">
        <w:rPr>
          <w:rFonts w:ascii="Arial" w:eastAsia="Arial" w:hAnsi="Arial" w:cs="Arial"/>
          <w:color w:val="000000"/>
        </w:rPr>
        <w:t>,</w:t>
      </w:r>
      <w:r w:rsidRPr="00391E83">
        <w:rPr>
          <w:rFonts w:ascii="Arial" w:eastAsia="Arial" w:hAnsi="Arial" w:cs="Arial"/>
          <w:color w:val="000000"/>
        </w:rPr>
        <w:t xml:space="preserve"> propone que la empresa es un sistema compuesto por elementos interconectados, centrado en la organización formal y su estructura.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6404"/>
        <w:gridCol w:w="2436"/>
      </w:tblGrid>
      <w:tr w:rsidR="008F428F" w:rsidRPr="00391E83" w14:paraId="227775A2" w14:textId="77777777" w:rsidTr="008F428F">
        <w:tc>
          <w:tcPr>
            <w:tcW w:w="6658" w:type="dxa"/>
            <w:shd w:val="clear" w:color="auto" w:fill="EEECE1" w:themeFill="background2"/>
            <w:vAlign w:val="center"/>
          </w:tcPr>
          <w:p w14:paraId="3AC0645A" w14:textId="674D542A" w:rsidR="008F428F" w:rsidRPr="00391E83" w:rsidRDefault="008F428F" w:rsidP="00391E83">
            <w:pPr>
              <w:pBdr>
                <w:top w:val="nil"/>
                <w:left w:val="nil"/>
                <w:bottom w:val="nil"/>
                <w:right w:val="nil"/>
                <w:between w:val="nil"/>
              </w:pBdr>
              <w:snapToGrid w:val="0"/>
              <w:spacing w:after="120" w:line="276" w:lineRule="auto"/>
              <w:jc w:val="right"/>
              <w:rPr>
                <w:rFonts w:ascii="Arial" w:eastAsia="Arial" w:hAnsi="Arial" w:cs="Arial"/>
                <w:color w:val="000000"/>
              </w:rPr>
            </w:pPr>
            <w:r w:rsidRPr="00391E83">
              <w:rPr>
                <w:rFonts w:ascii="Arial" w:eastAsia="Arial" w:hAnsi="Arial" w:cs="Arial"/>
                <w:color w:val="000000"/>
              </w:rPr>
              <w:t>Según Fayol, administrar implica realizar funciones como prever, organizar, dirigir, coordinar y controlar, las cuales permiten alinear las actividades, consolidar la estructura social de la empresa y garantizar el equilibrio en las operaciones.</w:t>
            </w:r>
          </w:p>
        </w:tc>
        <w:tc>
          <w:tcPr>
            <w:tcW w:w="2172" w:type="dxa"/>
            <w:shd w:val="clear" w:color="auto" w:fill="EEECE1" w:themeFill="background2"/>
            <w:vAlign w:val="center"/>
          </w:tcPr>
          <w:p w14:paraId="01D6A4A8" w14:textId="476294FB" w:rsidR="008F428F" w:rsidRPr="00391E83" w:rsidRDefault="008F428F" w:rsidP="00391E83">
            <w:pPr>
              <w:snapToGrid w:val="0"/>
              <w:spacing w:after="120" w:line="276" w:lineRule="auto"/>
              <w:jc w:val="right"/>
              <w:rPr>
                <w:rFonts w:ascii="Arial" w:eastAsia="Arial" w:hAnsi="Arial" w:cs="Arial"/>
                <w:color w:val="000000"/>
              </w:rPr>
            </w:pPr>
            <w:r w:rsidRPr="00391E83">
              <w:rPr>
                <w:rFonts w:ascii="Arial" w:eastAsia="Arial" w:hAnsi="Arial" w:cs="Arial"/>
                <w:noProof/>
                <w:color w:val="000000"/>
              </w:rPr>
              <w:drawing>
                <wp:inline distT="0" distB="0" distL="0" distR="0" wp14:anchorId="2BFA4F1B" wp14:editId="50B1DD57">
                  <wp:extent cx="1404130" cy="1400492"/>
                  <wp:effectExtent l="0" t="0" r="5715" b="0"/>
                  <wp:docPr id="7891156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15668" name="Picture 78911566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04971" cy="1401331"/>
                          </a:xfrm>
                          <a:prstGeom prst="rect">
                            <a:avLst/>
                          </a:prstGeom>
                        </pic:spPr>
                      </pic:pic>
                    </a:graphicData>
                  </a:graphic>
                </wp:inline>
              </w:drawing>
            </w:r>
          </w:p>
        </w:tc>
      </w:tr>
    </w:tbl>
    <w:p w14:paraId="68DCFAD6" w14:textId="77777777" w:rsidR="008F428F" w:rsidRPr="00391E83" w:rsidRDefault="008F428F" w:rsidP="00391E83">
      <w:pPr>
        <w:pBdr>
          <w:top w:val="nil"/>
          <w:left w:val="nil"/>
          <w:bottom w:val="nil"/>
          <w:right w:val="nil"/>
          <w:between w:val="nil"/>
        </w:pBdr>
        <w:snapToGrid w:val="0"/>
        <w:spacing w:after="120"/>
        <w:rPr>
          <w:rFonts w:ascii="Arial" w:eastAsia="Arial" w:hAnsi="Arial" w:cs="Arial"/>
          <w:color w:val="000000"/>
        </w:rPr>
      </w:pPr>
    </w:p>
    <w:p w14:paraId="7876A26B" w14:textId="77777777" w:rsidR="00F12883" w:rsidRPr="00391E83" w:rsidRDefault="00000000" w:rsidP="00391E83">
      <w:pPr>
        <w:pBdr>
          <w:top w:val="nil"/>
          <w:left w:val="nil"/>
          <w:bottom w:val="nil"/>
          <w:right w:val="nil"/>
          <w:between w:val="nil"/>
        </w:pBdr>
        <w:snapToGrid w:val="0"/>
        <w:spacing w:after="120"/>
        <w:rPr>
          <w:rFonts w:ascii="Arial" w:eastAsia="Arial" w:hAnsi="Arial" w:cs="Arial"/>
          <w:color w:val="000000"/>
        </w:rPr>
      </w:pPr>
      <w:r w:rsidRPr="00391E83">
        <w:rPr>
          <w:rFonts w:ascii="Arial" w:eastAsia="Arial" w:hAnsi="Arial" w:cs="Arial"/>
          <w:color w:val="000000"/>
        </w:rPr>
        <w:t>Además, Fayol señala que la administración interviene directamente en las personas, reconociendo que</w:t>
      </w:r>
      <w:r w:rsidR="005909E7" w:rsidRPr="00391E83">
        <w:rPr>
          <w:rFonts w:ascii="Arial" w:eastAsia="Arial" w:hAnsi="Arial" w:cs="Arial"/>
          <w:color w:val="000000"/>
        </w:rPr>
        <w:t>,</w:t>
      </w:r>
      <w:r w:rsidRPr="00391E83">
        <w:rPr>
          <w:rFonts w:ascii="Arial" w:eastAsia="Arial" w:hAnsi="Arial" w:cs="Arial"/>
          <w:color w:val="000000"/>
        </w:rPr>
        <w:t xml:space="preserve"> tanto las circunstancias como los individuos</w:t>
      </w:r>
      <w:r w:rsidR="005909E7" w:rsidRPr="00391E83">
        <w:rPr>
          <w:rFonts w:ascii="Arial" w:eastAsia="Arial" w:hAnsi="Arial" w:cs="Arial"/>
          <w:color w:val="000000"/>
        </w:rPr>
        <w:t>,</w:t>
      </w:r>
      <w:r w:rsidRPr="00391E83">
        <w:rPr>
          <w:rFonts w:ascii="Arial" w:eastAsia="Arial" w:hAnsi="Arial" w:cs="Arial"/>
          <w:color w:val="000000"/>
        </w:rPr>
        <w:t xml:space="preserve"> son diversos y están en constante cambio. Por este motivo, las reglas no pueden ser rígidas y deben adaptarse a las necesidades específicas de cada situación. Para cumplir con su rol, un administrador debe contar con capacidades como inteligencia, experiencia y habilidades para tomar decisiones que se ajusten a los desafíos presentes.</w:t>
      </w:r>
    </w:p>
    <w:p w14:paraId="7A41DCC7" w14:textId="04B18A64" w:rsidR="00F12883" w:rsidRPr="00391E83" w:rsidRDefault="00000000" w:rsidP="00391E83">
      <w:pPr>
        <w:snapToGrid w:val="0"/>
        <w:spacing w:after="120"/>
        <w:ind w:right="48"/>
        <w:rPr>
          <w:rFonts w:ascii="Arial" w:eastAsia="Arial" w:hAnsi="Arial" w:cs="Arial"/>
        </w:rPr>
      </w:pPr>
      <w:r w:rsidRPr="00391E83">
        <w:rPr>
          <w:rFonts w:ascii="Arial" w:eastAsia="Arial" w:hAnsi="Arial" w:cs="Arial"/>
        </w:rPr>
        <w:t xml:space="preserve">Fayol destaca que toda empresa cumple seis funciones básicas a </w:t>
      </w:r>
      <w:r w:rsidR="00F411D1">
        <w:rPr>
          <w:rFonts w:ascii="Arial" w:eastAsia="Arial" w:hAnsi="Arial" w:cs="Arial"/>
        </w:rPr>
        <w:t>saber:</w:t>
      </w:r>
    </w:p>
    <w:p w14:paraId="4BBFAC83" w14:textId="503F6A08" w:rsidR="001C269F" w:rsidRPr="00391E83" w:rsidRDefault="001C269F" w:rsidP="00391E83">
      <w:pPr>
        <w:snapToGrid w:val="0"/>
        <w:spacing w:after="120"/>
        <w:ind w:right="48"/>
        <w:rPr>
          <w:rFonts w:ascii="Arial" w:eastAsia="Arial" w:hAnsi="Arial" w:cs="Arial"/>
          <w:color w:val="FF0000"/>
        </w:rPr>
      </w:pPr>
    </w:p>
    <w:tbl>
      <w:tblPr>
        <w:tblStyle w:val="TableGrid"/>
        <w:tblW w:w="0" w:type="auto"/>
        <w:tblLook w:val="04A0" w:firstRow="1" w:lastRow="0" w:firstColumn="1" w:lastColumn="0" w:noHBand="0" w:noVBand="1"/>
      </w:tblPr>
      <w:tblGrid>
        <w:gridCol w:w="846"/>
        <w:gridCol w:w="4961"/>
        <w:gridCol w:w="3023"/>
      </w:tblGrid>
      <w:tr w:rsidR="002F1043" w:rsidRPr="00391E83" w14:paraId="3AC816BC" w14:textId="77777777" w:rsidTr="003F7356">
        <w:tc>
          <w:tcPr>
            <w:tcW w:w="8830" w:type="dxa"/>
            <w:gridSpan w:val="3"/>
            <w:shd w:val="clear" w:color="auto" w:fill="9BBB59" w:themeFill="accent3"/>
            <w:vAlign w:val="center"/>
          </w:tcPr>
          <w:p w14:paraId="5C8A255C" w14:textId="77777777" w:rsidR="002F1043" w:rsidRPr="00391E83" w:rsidRDefault="002F1043" w:rsidP="00391E83">
            <w:pPr>
              <w:pStyle w:val="Normal0"/>
              <w:snapToGrid w:val="0"/>
              <w:spacing w:before="0" w:line="276" w:lineRule="auto"/>
              <w:jc w:val="center"/>
              <w:rPr>
                <w:b/>
                <w:bCs/>
                <w:sz w:val="22"/>
              </w:rPr>
            </w:pPr>
            <w:r w:rsidRPr="00391E83">
              <w:rPr>
                <w:b/>
                <w:bCs/>
                <w:sz w:val="22"/>
              </w:rPr>
              <w:t>TARJETAS</w:t>
            </w:r>
          </w:p>
        </w:tc>
      </w:tr>
      <w:tr w:rsidR="00EC57F5" w:rsidRPr="00391E83" w14:paraId="55308AF2" w14:textId="77777777" w:rsidTr="00EF7672">
        <w:tc>
          <w:tcPr>
            <w:tcW w:w="846" w:type="dxa"/>
            <w:vAlign w:val="center"/>
          </w:tcPr>
          <w:p w14:paraId="291CFBBF" w14:textId="2085B249" w:rsidR="002F1043" w:rsidRPr="00391E83" w:rsidRDefault="00B57184" w:rsidP="00391E83">
            <w:pPr>
              <w:pStyle w:val="Normal0"/>
              <w:snapToGrid w:val="0"/>
              <w:spacing w:before="0" w:line="276" w:lineRule="auto"/>
              <w:jc w:val="center"/>
              <w:rPr>
                <w:b/>
                <w:bCs/>
                <w:sz w:val="22"/>
                <w:lang w:val="es-MX"/>
              </w:rPr>
            </w:pPr>
            <w:r w:rsidRPr="00391E83">
              <w:rPr>
                <w:b/>
                <w:bCs/>
                <w:sz w:val="22"/>
                <w:lang w:val="es-MX"/>
              </w:rPr>
              <w:lastRenderedPageBreak/>
              <w:t>1</w:t>
            </w:r>
          </w:p>
        </w:tc>
        <w:tc>
          <w:tcPr>
            <w:tcW w:w="4961" w:type="dxa"/>
            <w:vAlign w:val="center"/>
          </w:tcPr>
          <w:p w14:paraId="0FF94F9A" w14:textId="3DF5C553" w:rsidR="002F1043" w:rsidRPr="00391E83" w:rsidRDefault="00B57184" w:rsidP="00391E83">
            <w:pPr>
              <w:pBdr>
                <w:top w:val="nil"/>
                <w:left w:val="nil"/>
                <w:bottom w:val="nil"/>
                <w:right w:val="nil"/>
                <w:between w:val="nil"/>
              </w:pBdr>
              <w:snapToGrid w:val="0"/>
              <w:spacing w:after="120" w:line="276" w:lineRule="auto"/>
              <w:rPr>
                <w:rFonts w:ascii="Arial" w:eastAsia="Arial" w:hAnsi="Arial" w:cs="Arial"/>
                <w:color w:val="000000"/>
              </w:rPr>
            </w:pPr>
            <w:r w:rsidRPr="00391E83">
              <w:rPr>
                <w:rFonts w:ascii="Arial" w:eastAsia="Arial" w:hAnsi="Arial" w:cs="Arial"/>
                <w:color w:val="000000"/>
              </w:rPr>
              <w:t>Funciones técnicas, relacionadas con la producción de la empresa.</w:t>
            </w:r>
          </w:p>
        </w:tc>
        <w:tc>
          <w:tcPr>
            <w:tcW w:w="3023" w:type="dxa"/>
            <w:vAlign w:val="center"/>
          </w:tcPr>
          <w:p w14:paraId="6A6F9192" w14:textId="4E155281" w:rsidR="002F1043" w:rsidRPr="00391E83" w:rsidRDefault="00610706" w:rsidP="00391E83">
            <w:pPr>
              <w:pStyle w:val="Normal0"/>
              <w:snapToGrid w:val="0"/>
              <w:spacing w:before="0" w:line="276" w:lineRule="auto"/>
              <w:jc w:val="center"/>
              <w:rPr>
                <w:sz w:val="22"/>
              </w:rPr>
            </w:pPr>
            <w:commentRangeStart w:id="10"/>
            <w:r w:rsidRPr="00391E83">
              <w:rPr>
                <w:noProof/>
                <w:sz w:val="22"/>
              </w:rPr>
              <w:drawing>
                <wp:inline distT="0" distB="0" distL="0" distR="0" wp14:anchorId="230AEC57" wp14:editId="308944BE">
                  <wp:extent cx="1110111" cy="1019331"/>
                  <wp:effectExtent l="0" t="0" r="0" b="0"/>
                  <wp:docPr id="12606305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30577" name="Picture 126063057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10426" cy="1019621"/>
                          </a:xfrm>
                          <a:prstGeom prst="rect">
                            <a:avLst/>
                          </a:prstGeom>
                        </pic:spPr>
                      </pic:pic>
                    </a:graphicData>
                  </a:graphic>
                </wp:inline>
              </w:drawing>
            </w:r>
            <w:commentRangeEnd w:id="10"/>
            <w:r w:rsidRPr="00391E83">
              <w:rPr>
                <w:rStyle w:val="CommentReference"/>
                <w:rFonts w:eastAsia="Calibri"/>
                <w:sz w:val="22"/>
                <w:szCs w:val="22"/>
                <w:lang w:eastAsia="en-US"/>
              </w:rPr>
              <w:commentReference w:id="10"/>
            </w:r>
          </w:p>
        </w:tc>
      </w:tr>
      <w:tr w:rsidR="00EC57F5" w:rsidRPr="00391E83" w14:paraId="5E55AC85" w14:textId="77777777" w:rsidTr="00EF7672">
        <w:tc>
          <w:tcPr>
            <w:tcW w:w="846" w:type="dxa"/>
            <w:vAlign w:val="center"/>
          </w:tcPr>
          <w:p w14:paraId="424F37E3" w14:textId="44156C91" w:rsidR="002F1043" w:rsidRPr="00391E83" w:rsidRDefault="00B57184" w:rsidP="00391E83">
            <w:pPr>
              <w:pStyle w:val="Normal0"/>
              <w:snapToGrid w:val="0"/>
              <w:spacing w:before="0" w:line="276" w:lineRule="auto"/>
              <w:jc w:val="center"/>
              <w:rPr>
                <w:b/>
                <w:bCs/>
                <w:sz w:val="22"/>
                <w:lang w:val="es-MX"/>
              </w:rPr>
            </w:pPr>
            <w:r w:rsidRPr="00391E83">
              <w:rPr>
                <w:b/>
                <w:bCs/>
                <w:sz w:val="22"/>
                <w:lang w:val="es-MX"/>
              </w:rPr>
              <w:t>2</w:t>
            </w:r>
          </w:p>
        </w:tc>
        <w:tc>
          <w:tcPr>
            <w:tcW w:w="4961" w:type="dxa"/>
            <w:vAlign w:val="center"/>
          </w:tcPr>
          <w:p w14:paraId="033CA9E5" w14:textId="3737D29D" w:rsidR="002F1043" w:rsidRPr="00391E83" w:rsidRDefault="00B57184" w:rsidP="00391E83">
            <w:pPr>
              <w:pBdr>
                <w:top w:val="nil"/>
                <w:left w:val="nil"/>
                <w:bottom w:val="nil"/>
                <w:right w:val="nil"/>
                <w:between w:val="nil"/>
              </w:pBdr>
              <w:snapToGrid w:val="0"/>
              <w:spacing w:after="120" w:line="276" w:lineRule="auto"/>
              <w:rPr>
                <w:rFonts w:ascii="Arial" w:eastAsia="Arial" w:hAnsi="Arial" w:cs="Arial"/>
                <w:color w:val="000000"/>
              </w:rPr>
            </w:pPr>
            <w:r w:rsidRPr="00391E83">
              <w:rPr>
                <w:rFonts w:ascii="Arial" w:eastAsia="Arial" w:hAnsi="Arial" w:cs="Arial"/>
                <w:color w:val="000000"/>
              </w:rPr>
              <w:t>Funciones comerciales, relacionadas con la compra y venta o el intercambio.</w:t>
            </w:r>
          </w:p>
        </w:tc>
        <w:tc>
          <w:tcPr>
            <w:tcW w:w="3023" w:type="dxa"/>
            <w:vAlign w:val="center"/>
          </w:tcPr>
          <w:p w14:paraId="494E5D14" w14:textId="5844EBBE" w:rsidR="002F1043" w:rsidRPr="00391E83" w:rsidRDefault="004E6E99" w:rsidP="00391E83">
            <w:pPr>
              <w:pStyle w:val="Normal0"/>
              <w:snapToGrid w:val="0"/>
              <w:spacing w:before="0" w:line="276" w:lineRule="auto"/>
              <w:jc w:val="center"/>
              <w:rPr>
                <w:sz w:val="22"/>
              </w:rPr>
            </w:pPr>
            <w:commentRangeStart w:id="11"/>
            <w:r w:rsidRPr="00391E83">
              <w:rPr>
                <w:noProof/>
                <w:sz w:val="22"/>
              </w:rPr>
              <w:drawing>
                <wp:inline distT="0" distB="0" distL="0" distR="0" wp14:anchorId="6714BEC0" wp14:editId="2D65158D">
                  <wp:extent cx="1125654" cy="824459"/>
                  <wp:effectExtent l="0" t="0" r="5080" b="1270"/>
                  <wp:docPr id="15416536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53616" name="Picture 15416536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26201" cy="824859"/>
                          </a:xfrm>
                          <a:prstGeom prst="rect">
                            <a:avLst/>
                          </a:prstGeom>
                        </pic:spPr>
                      </pic:pic>
                    </a:graphicData>
                  </a:graphic>
                </wp:inline>
              </w:drawing>
            </w:r>
            <w:commentRangeEnd w:id="11"/>
            <w:r w:rsidRPr="00391E83">
              <w:rPr>
                <w:rStyle w:val="CommentReference"/>
                <w:rFonts w:eastAsia="Calibri"/>
                <w:sz w:val="22"/>
                <w:szCs w:val="22"/>
                <w:lang w:eastAsia="en-US"/>
              </w:rPr>
              <w:commentReference w:id="11"/>
            </w:r>
          </w:p>
        </w:tc>
      </w:tr>
      <w:tr w:rsidR="00EC57F5" w:rsidRPr="00391E83" w14:paraId="7F2FA26D" w14:textId="77777777" w:rsidTr="00EF7672">
        <w:tc>
          <w:tcPr>
            <w:tcW w:w="846" w:type="dxa"/>
            <w:vAlign w:val="center"/>
          </w:tcPr>
          <w:p w14:paraId="17C85C83" w14:textId="04F2CC8C" w:rsidR="002F1043" w:rsidRPr="00391E83" w:rsidRDefault="00B57184" w:rsidP="00391E83">
            <w:pPr>
              <w:pStyle w:val="Normal0"/>
              <w:snapToGrid w:val="0"/>
              <w:spacing w:before="0" w:line="276" w:lineRule="auto"/>
              <w:jc w:val="center"/>
              <w:rPr>
                <w:b/>
                <w:bCs/>
                <w:sz w:val="22"/>
                <w:lang w:val="es-MX"/>
              </w:rPr>
            </w:pPr>
            <w:r w:rsidRPr="00391E83">
              <w:rPr>
                <w:b/>
                <w:bCs/>
                <w:sz w:val="22"/>
                <w:lang w:val="es-MX"/>
              </w:rPr>
              <w:t>3</w:t>
            </w:r>
          </w:p>
        </w:tc>
        <w:tc>
          <w:tcPr>
            <w:tcW w:w="4961" w:type="dxa"/>
            <w:vAlign w:val="center"/>
          </w:tcPr>
          <w:p w14:paraId="7C91BA2B" w14:textId="1BA7EE9B" w:rsidR="002F1043" w:rsidRPr="00391E83" w:rsidRDefault="00B57184" w:rsidP="00391E83">
            <w:pPr>
              <w:pBdr>
                <w:top w:val="nil"/>
                <w:left w:val="nil"/>
                <w:bottom w:val="nil"/>
                <w:right w:val="nil"/>
                <w:between w:val="nil"/>
              </w:pBdr>
              <w:snapToGrid w:val="0"/>
              <w:spacing w:after="120" w:line="276" w:lineRule="auto"/>
              <w:rPr>
                <w:rFonts w:ascii="Arial" w:eastAsia="Arial" w:hAnsi="Arial" w:cs="Arial"/>
                <w:color w:val="000000"/>
              </w:rPr>
            </w:pPr>
            <w:r w:rsidRPr="00391E83">
              <w:rPr>
                <w:rFonts w:ascii="Arial" w:eastAsia="Arial" w:hAnsi="Arial" w:cs="Arial"/>
                <w:color w:val="000000"/>
              </w:rPr>
              <w:t>Funciones financieras, relacionadas con la búsqueda y gestión de capital.</w:t>
            </w:r>
          </w:p>
        </w:tc>
        <w:tc>
          <w:tcPr>
            <w:tcW w:w="3023" w:type="dxa"/>
            <w:vAlign w:val="center"/>
          </w:tcPr>
          <w:p w14:paraId="7DA006BE" w14:textId="634A1C79" w:rsidR="002F1043" w:rsidRPr="00391E83" w:rsidRDefault="00EB52BE" w:rsidP="00391E83">
            <w:pPr>
              <w:pStyle w:val="Normal0"/>
              <w:snapToGrid w:val="0"/>
              <w:spacing w:before="0" w:line="276" w:lineRule="auto"/>
              <w:jc w:val="center"/>
              <w:rPr>
                <w:sz w:val="22"/>
              </w:rPr>
            </w:pPr>
            <w:commentRangeStart w:id="12"/>
            <w:r w:rsidRPr="00391E83">
              <w:rPr>
                <w:noProof/>
                <w:sz w:val="22"/>
              </w:rPr>
              <w:drawing>
                <wp:inline distT="0" distB="0" distL="0" distR="0" wp14:anchorId="2D3342C6" wp14:editId="2DD1E98B">
                  <wp:extent cx="1223960" cy="1146747"/>
                  <wp:effectExtent l="0" t="0" r="0" b="0"/>
                  <wp:docPr id="8582914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91456" name="Picture 85829145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24300" cy="1147066"/>
                          </a:xfrm>
                          <a:prstGeom prst="rect">
                            <a:avLst/>
                          </a:prstGeom>
                        </pic:spPr>
                      </pic:pic>
                    </a:graphicData>
                  </a:graphic>
                </wp:inline>
              </w:drawing>
            </w:r>
            <w:commentRangeEnd w:id="12"/>
            <w:r w:rsidRPr="00391E83">
              <w:rPr>
                <w:rStyle w:val="CommentReference"/>
                <w:rFonts w:eastAsia="Calibri"/>
                <w:sz w:val="22"/>
                <w:szCs w:val="22"/>
                <w:lang w:eastAsia="en-US"/>
              </w:rPr>
              <w:commentReference w:id="12"/>
            </w:r>
          </w:p>
        </w:tc>
      </w:tr>
      <w:tr w:rsidR="00B57184" w:rsidRPr="00391E83" w14:paraId="68820B17" w14:textId="77777777" w:rsidTr="00EF7672">
        <w:tc>
          <w:tcPr>
            <w:tcW w:w="846" w:type="dxa"/>
            <w:vAlign w:val="center"/>
          </w:tcPr>
          <w:p w14:paraId="2FA90FE8" w14:textId="640EDC1C" w:rsidR="00B57184" w:rsidRPr="00391E83" w:rsidRDefault="00B57184" w:rsidP="00391E83">
            <w:pPr>
              <w:pStyle w:val="Normal0"/>
              <w:snapToGrid w:val="0"/>
              <w:spacing w:before="0" w:line="276" w:lineRule="auto"/>
              <w:jc w:val="center"/>
              <w:rPr>
                <w:b/>
                <w:bCs/>
                <w:sz w:val="22"/>
                <w:lang w:val="es-MX"/>
              </w:rPr>
            </w:pPr>
            <w:r w:rsidRPr="00391E83">
              <w:rPr>
                <w:b/>
                <w:bCs/>
                <w:sz w:val="22"/>
                <w:lang w:val="es-MX"/>
              </w:rPr>
              <w:t>4</w:t>
            </w:r>
          </w:p>
        </w:tc>
        <w:tc>
          <w:tcPr>
            <w:tcW w:w="4961" w:type="dxa"/>
            <w:vAlign w:val="center"/>
          </w:tcPr>
          <w:p w14:paraId="03D41552" w14:textId="32738FC5" w:rsidR="00B57184" w:rsidRPr="00391E83" w:rsidRDefault="00B57184" w:rsidP="00391E83">
            <w:pPr>
              <w:pBdr>
                <w:top w:val="nil"/>
                <w:left w:val="nil"/>
                <w:bottom w:val="nil"/>
                <w:right w:val="nil"/>
                <w:between w:val="nil"/>
              </w:pBdr>
              <w:snapToGrid w:val="0"/>
              <w:spacing w:after="120" w:line="276" w:lineRule="auto"/>
              <w:rPr>
                <w:rFonts w:ascii="Arial" w:eastAsia="Arial" w:hAnsi="Arial" w:cs="Arial"/>
                <w:color w:val="000000"/>
              </w:rPr>
            </w:pPr>
            <w:r w:rsidRPr="00391E83">
              <w:rPr>
                <w:rFonts w:ascii="Arial" w:eastAsia="Arial" w:hAnsi="Arial" w:cs="Arial"/>
                <w:color w:val="000000"/>
              </w:rPr>
              <w:t>Funciones de seguridad, relacionadas con la protección de los bienes y las personas.</w:t>
            </w:r>
          </w:p>
        </w:tc>
        <w:tc>
          <w:tcPr>
            <w:tcW w:w="3023" w:type="dxa"/>
            <w:vAlign w:val="center"/>
          </w:tcPr>
          <w:p w14:paraId="7A429CB0" w14:textId="00AE40D7" w:rsidR="00B57184" w:rsidRPr="00391E83" w:rsidRDefault="00EC57F5" w:rsidP="00391E83">
            <w:pPr>
              <w:pStyle w:val="Normal0"/>
              <w:snapToGrid w:val="0"/>
              <w:spacing w:before="0" w:line="276" w:lineRule="auto"/>
              <w:jc w:val="center"/>
              <w:rPr>
                <w:sz w:val="22"/>
              </w:rPr>
            </w:pPr>
            <w:commentRangeStart w:id="13"/>
            <w:r w:rsidRPr="00391E83">
              <w:rPr>
                <w:noProof/>
                <w:sz w:val="22"/>
              </w:rPr>
              <w:drawing>
                <wp:inline distT="0" distB="0" distL="0" distR="0" wp14:anchorId="37FA374F" wp14:editId="077EED7E">
                  <wp:extent cx="1274164" cy="1245913"/>
                  <wp:effectExtent l="0" t="0" r="0" b="0"/>
                  <wp:docPr id="1801917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1727" name="Picture 18019172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74615" cy="1246354"/>
                          </a:xfrm>
                          <a:prstGeom prst="rect">
                            <a:avLst/>
                          </a:prstGeom>
                        </pic:spPr>
                      </pic:pic>
                    </a:graphicData>
                  </a:graphic>
                </wp:inline>
              </w:drawing>
            </w:r>
            <w:commentRangeEnd w:id="13"/>
            <w:r w:rsidRPr="00391E83">
              <w:rPr>
                <w:rStyle w:val="CommentReference"/>
                <w:rFonts w:eastAsia="Calibri"/>
                <w:sz w:val="22"/>
                <w:szCs w:val="22"/>
                <w:lang w:eastAsia="en-US"/>
              </w:rPr>
              <w:commentReference w:id="13"/>
            </w:r>
          </w:p>
        </w:tc>
      </w:tr>
      <w:tr w:rsidR="00B57184" w:rsidRPr="00391E83" w14:paraId="62633D20" w14:textId="77777777" w:rsidTr="00EF7672">
        <w:tc>
          <w:tcPr>
            <w:tcW w:w="846" w:type="dxa"/>
            <w:vAlign w:val="center"/>
          </w:tcPr>
          <w:p w14:paraId="5FF054A2" w14:textId="291F0B0B" w:rsidR="00B57184" w:rsidRPr="00391E83" w:rsidRDefault="00B57184" w:rsidP="00391E83">
            <w:pPr>
              <w:pStyle w:val="Normal0"/>
              <w:snapToGrid w:val="0"/>
              <w:spacing w:before="0" w:line="276" w:lineRule="auto"/>
              <w:jc w:val="center"/>
              <w:rPr>
                <w:b/>
                <w:bCs/>
                <w:sz w:val="22"/>
                <w:lang w:val="es-MX"/>
              </w:rPr>
            </w:pPr>
            <w:r w:rsidRPr="00391E83">
              <w:rPr>
                <w:b/>
                <w:bCs/>
                <w:sz w:val="22"/>
                <w:lang w:val="es-MX"/>
              </w:rPr>
              <w:t>5</w:t>
            </w:r>
          </w:p>
        </w:tc>
        <w:tc>
          <w:tcPr>
            <w:tcW w:w="4961" w:type="dxa"/>
            <w:vAlign w:val="center"/>
          </w:tcPr>
          <w:p w14:paraId="21EBBE8B" w14:textId="3E10D265" w:rsidR="00B57184" w:rsidRPr="00391E83" w:rsidRDefault="00B57184" w:rsidP="00391E83">
            <w:pPr>
              <w:pBdr>
                <w:top w:val="nil"/>
                <w:left w:val="nil"/>
                <w:bottom w:val="nil"/>
                <w:right w:val="nil"/>
                <w:between w:val="nil"/>
              </w:pBdr>
              <w:snapToGrid w:val="0"/>
              <w:spacing w:after="120" w:line="276" w:lineRule="auto"/>
              <w:rPr>
                <w:rFonts w:ascii="Arial" w:eastAsia="Arial" w:hAnsi="Arial" w:cs="Arial"/>
                <w:color w:val="000000"/>
              </w:rPr>
            </w:pPr>
            <w:r w:rsidRPr="00391E83">
              <w:rPr>
                <w:rFonts w:ascii="Arial" w:eastAsia="Arial" w:hAnsi="Arial" w:cs="Arial"/>
                <w:color w:val="000000"/>
              </w:rPr>
              <w:t>Funciones contables, relacionadas con los inventarios, los registros, los balances, los costos y las estadísticas.</w:t>
            </w:r>
          </w:p>
        </w:tc>
        <w:tc>
          <w:tcPr>
            <w:tcW w:w="3023" w:type="dxa"/>
            <w:vAlign w:val="center"/>
          </w:tcPr>
          <w:p w14:paraId="6BF99F5A" w14:textId="7989E91B" w:rsidR="00B57184" w:rsidRPr="00391E83" w:rsidRDefault="00361FD6" w:rsidP="00391E83">
            <w:pPr>
              <w:pStyle w:val="Normal0"/>
              <w:snapToGrid w:val="0"/>
              <w:spacing w:before="0" w:line="276" w:lineRule="auto"/>
              <w:jc w:val="center"/>
              <w:rPr>
                <w:sz w:val="22"/>
              </w:rPr>
            </w:pPr>
            <w:commentRangeStart w:id="14"/>
            <w:r w:rsidRPr="00391E83">
              <w:rPr>
                <w:noProof/>
                <w:sz w:val="22"/>
              </w:rPr>
              <w:drawing>
                <wp:inline distT="0" distB="0" distL="0" distR="0" wp14:anchorId="3AC0A4B9" wp14:editId="3C2413F4">
                  <wp:extent cx="1191718" cy="1105305"/>
                  <wp:effectExtent l="0" t="0" r="2540" b="0"/>
                  <wp:docPr id="16569155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15507" name="Picture 165691550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92639" cy="1106159"/>
                          </a:xfrm>
                          <a:prstGeom prst="rect">
                            <a:avLst/>
                          </a:prstGeom>
                        </pic:spPr>
                      </pic:pic>
                    </a:graphicData>
                  </a:graphic>
                </wp:inline>
              </w:drawing>
            </w:r>
            <w:commentRangeEnd w:id="14"/>
            <w:r w:rsidRPr="00391E83">
              <w:rPr>
                <w:rStyle w:val="CommentReference"/>
                <w:rFonts w:eastAsia="Calibri"/>
                <w:sz w:val="22"/>
                <w:szCs w:val="22"/>
                <w:lang w:eastAsia="en-US"/>
              </w:rPr>
              <w:commentReference w:id="14"/>
            </w:r>
          </w:p>
        </w:tc>
      </w:tr>
      <w:tr w:rsidR="00B57184" w:rsidRPr="00391E83" w14:paraId="732A8339" w14:textId="77777777" w:rsidTr="00EF7672">
        <w:tc>
          <w:tcPr>
            <w:tcW w:w="846" w:type="dxa"/>
            <w:vAlign w:val="center"/>
          </w:tcPr>
          <w:p w14:paraId="142CD12A" w14:textId="26F77BEA" w:rsidR="00B57184" w:rsidRPr="00391E83" w:rsidRDefault="00B57184" w:rsidP="00391E83">
            <w:pPr>
              <w:pStyle w:val="Normal0"/>
              <w:snapToGrid w:val="0"/>
              <w:spacing w:before="0" w:line="276" w:lineRule="auto"/>
              <w:jc w:val="center"/>
              <w:rPr>
                <w:b/>
                <w:bCs/>
                <w:sz w:val="22"/>
                <w:lang w:val="es-MX"/>
              </w:rPr>
            </w:pPr>
            <w:r w:rsidRPr="00391E83">
              <w:rPr>
                <w:b/>
                <w:bCs/>
                <w:sz w:val="22"/>
                <w:lang w:val="es-MX"/>
              </w:rPr>
              <w:t>6</w:t>
            </w:r>
          </w:p>
        </w:tc>
        <w:tc>
          <w:tcPr>
            <w:tcW w:w="4961" w:type="dxa"/>
            <w:vAlign w:val="center"/>
          </w:tcPr>
          <w:p w14:paraId="1660F840" w14:textId="1DBEAE24" w:rsidR="00B57184" w:rsidRPr="00391E83" w:rsidRDefault="00B57184" w:rsidP="00391E83">
            <w:pPr>
              <w:pBdr>
                <w:top w:val="nil"/>
                <w:left w:val="nil"/>
                <w:bottom w:val="nil"/>
                <w:right w:val="nil"/>
                <w:between w:val="nil"/>
              </w:pBdr>
              <w:snapToGrid w:val="0"/>
              <w:spacing w:after="120" w:line="276" w:lineRule="auto"/>
              <w:rPr>
                <w:rFonts w:ascii="Arial" w:eastAsia="Arial" w:hAnsi="Arial" w:cs="Arial"/>
                <w:color w:val="000000"/>
              </w:rPr>
            </w:pPr>
            <w:r w:rsidRPr="00391E83">
              <w:rPr>
                <w:rFonts w:ascii="Arial" w:eastAsia="Arial" w:hAnsi="Arial" w:cs="Arial"/>
                <w:color w:val="000000"/>
              </w:rPr>
              <w:t>Funciones administrativas, relacionadas con la integración de las otras cinco funciones en la dirección.</w:t>
            </w:r>
          </w:p>
        </w:tc>
        <w:tc>
          <w:tcPr>
            <w:tcW w:w="3023" w:type="dxa"/>
            <w:vAlign w:val="center"/>
          </w:tcPr>
          <w:p w14:paraId="21206760" w14:textId="1149AB98" w:rsidR="00B57184" w:rsidRPr="00391E83" w:rsidRDefault="008173BD" w:rsidP="00391E83">
            <w:pPr>
              <w:pStyle w:val="Normal0"/>
              <w:snapToGrid w:val="0"/>
              <w:spacing w:before="0" w:line="276" w:lineRule="auto"/>
              <w:jc w:val="center"/>
              <w:rPr>
                <w:sz w:val="22"/>
              </w:rPr>
            </w:pPr>
            <w:commentRangeStart w:id="15"/>
            <w:r w:rsidRPr="00391E83">
              <w:rPr>
                <w:noProof/>
                <w:sz w:val="22"/>
              </w:rPr>
              <w:drawing>
                <wp:inline distT="0" distB="0" distL="0" distR="0" wp14:anchorId="52489C17" wp14:editId="6AE87884">
                  <wp:extent cx="1367928" cy="1049312"/>
                  <wp:effectExtent l="0" t="0" r="3810" b="5080"/>
                  <wp:docPr id="16326066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06634" name="Picture 163260663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68428" cy="1049695"/>
                          </a:xfrm>
                          <a:prstGeom prst="rect">
                            <a:avLst/>
                          </a:prstGeom>
                        </pic:spPr>
                      </pic:pic>
                    </a:graphicData>
                  </a:graphic>
                </wp:inline>
              </w:drawing>
            </w:r>
            <w:commentRangeEnd w:id="15"/>
            <w:r w:rsidRPr="00391E83">
              <w:rPr>
                <w:rStyle w:val="CommentReference"/>
                <w:rFonts w:eastAsia="Calibri"/>
                <w:sz w:val="22"/>
                <w:szCs w:val="22"/>
                <w:lang w:eastAsia="en-US"/>
              </w:rPr>
              <w:commentReference w:id="15"/>
            </w:r>
          </w:p>
        </w:tc>
      </w:tr>
    </w:tbl>
    <w:p w14:paraId="729E6162" w14:textId="77777777" w:rsidR="002F1043" w:rsidRPr="00391E83" w:rsidRDefault="002F1043" w:rsidP="00391E83">
      <w:pPr>
        <w:snapToGrid w:val="0"/>
        <w:spacing w:after="120"/>
        <w:ind w:right="48"/>
        <w:rPr>
          <w:rFonts w:ascii="Arial" w:eastAsia="Arial" w:hAnsi="Arial" w:cs="Arial"/>
          <w:color w:val="FF0000"/>
        </w:rPr>
      </w:pPr>
    </w:p>
    <w:p w14:paraId="6F56A16E" w14:textId="77777777" w:rsidR="00F12883" w:rsidRPr="00391E83" w:rsidRDefault="00000000" w:rsidP="00391E83">
      <w:pPr>
        <w:pBdr>
          <w:top w:val="nil"/>
          <w:left w:val="nil"/>
          <w:bottom w:val="nil"/>
          <w:right w:val="nil"/>
          <w:between w:val="nil"/>
        </w:pBdr>
        <w:snapToGrid w:val="0"/>
        <w:spacing w:after="120"/>
        <w:rPr>
          <w:rFonts w:ascii="Arial" w:eastAsia="Arial" w:hAnsi="Arial" w:cs="Arial"/>
          <w:color w:val="000000"/>
        </w:rPr>
      </w:pPr>
      <w:r w:rsidRPr="00391E83">
        <w:rPr>
          <w:rFonts w:ascii="Arial" w:eastAsia="Arial" w:hAnsi="Arial" w:cs="Arial"/>
        </w:rPr>
        <w:lastRenderedPageBreak/>
        <w:t>En</w:t>
      </w:r>
      <w:r w:rsidRPr="00391E83">
        <w:rPr>
          <w:rFonts w:ascii="Arial" w:eastAsia="Arial" w:hAnsi="Arial" w:cs="Arial"/>
          <w:color w:val="000000"/>
        </w:rPr>
        <w:t xml:space="preserve"> la empresa funcional que propone Fayol, considera necesario aplicar principios organizacionales que promuevan el fortalecimiento de su estructura. Estos principios facilitan la coordinación de las actividades y garantizan un desarrollo eficiente, lo que a su vez genera armonía en las operaciones y contribuye al crecimiento sostenido de la organización.</w:t>
      </w:r>
    </w:p>
    <w:p w14:paraId="697BF7D0" w14:textId="77777777" w:rsidR="005909E7" w:rsidRDefault="005909E7" w:rsidP="00391E83">
      <w:pPr>
        <w:pBdr>
          <w:top w:val="nil"/>
          <w:left w:val="nil"/>
          <w:bottom w:val="nil"/>
          <w:right w:val="nil"/>
          <w:between w:val="nil"/>
        </w:pBdr>
        <w:snapToGrid w:val="0"/>
        <w:spacing w:after="120"/>
        <w:rPr>
          <w:rFonts w:ascii="Arial" w:eastAsia="Arial" w:hAnsi="Arial" w:cs="Arial"/>
          <w:color w:val="000000"/>
        </w:rPr>
      </w:pPr>
    </w:p>
    <w:p w14:paraId="6F349A41" w14:textId="1437E45E" w:rsidR="003F7356" w:rsidRPr="003F7356" w:rsidRDefault="003F7356" w:rsidP="00391E83">
      <w:pPr>
        <w:pBdr>
          <w:top w:val="nil"/>
          <w:left w:val="nil"/>
          <w:bottom w:val="nil"/>
          <w:right w:val="nil"/>
          <w:between w:val="nil"/>
        </w:pBdr>
        <w:snapToGrid w:val="0"/>
        <w:spacing w:after="120"/>
        <w:rPr>
          <w:rFonts w:ascii="Arial" w:eastAsia="Arial" w:hAnsi="Arial" w:cs="Arial"/>
          <w:b/>
          <w:bCs/>
          <w:color w:val="000000"/>
        </w:rPr>
      </w:pPr>
      <w:r>
        <w:rPr>
          <w:rFonts w:ascii="Arial" w:eastAsia="Arial" w:hAnsi="Arial" w:cs="Arial"/>
          <w:b/>
          <w:bCs/>
          <w:color w:val="000000"/>
        </w:rPr>
        <w:t>Figura 1</w:t>
      </w:r>
    </w:p>
    <w:p w14:paraId="53DED455" w14:textId="3F40B587" w:rsidR="00F12883" w:rsidRPr="003F7356" w:rsidRDefault="00000000" w:rsidP="00391E83">
      <w:pPr>
        <w:pBdr>
          <w:top w:val="nil"/>
          <w:left w:val="nil"/>
          <w:bottom w:val="nil"/>
          <w:right w:val="nil"/>
          <w:between w:val="nil"/>
        </w:pBdr>
        <w:snapToGrid w:val="0"/>
        <w:spacing w:after="120"/>
        <w:rPr>
          <w:rFonts w:ascii="Arial" w:eastAsia="Arial" w:hAnsi="Arial" w:cs="Arial"/>
          <w:i/>
          <w:iCs/>
          <w:color w:val="000000"/>
        </w:rPr>
      </w:pPr>
      <w:r w:rsidRPr="003F7356">
        <w:rPr>
          <w:rFonts w:ascii="Arial" w:eastAsia="Arial" w:hAnsi="Arial" w:cs="Arial"/>
          <w:i/>
          <w:iCs/>
          <w:color w:val="000000"/>
        </w:rPr>
        <w:t>Principios de Henry Fayol</w:t>
      </w:r>
      <w:r w:rsidRPr="003F7356">
        <w:rPr>
          <w:rFonts w:ascii="Arial" w:eastAsia="Arial" w:hAnsi="Arial" w:cs="Arial"/>
          <w:i/>
          <w:iCs/>
          <w:color w:val="FF0000"/>
        </w:rPr>
        <w:t xml:space="preserve"> </w:t>
      </w:r>
    </w:p>
    <w:p w14:paraId="26849EB1" w14:textId="77777777" w:rsidR="00F12883" w:rsidRPr="00391E83" w:rsidRDefault="00000000" w:rsidP="00391E83">
      <w:pPr>
        <w:snapToGrid w:val="0"/>
        <w:spacing w:after="120"/>
        <w:ind w:right="48"/>
        <w:rPr>
          <w:rFonts w:ascii="Arial" w:eastAsia="Arial" w:hAnsi="Arial" w:cs="Arial"/>
        </w:rPr>
      </w:pPr>
      <w:commentRangeStart w:id="16"/>
      <w:r w:rsidRPr="00391E83">
        <w:rPr>
          <w:rFonts w:ascii="Arial" w:hAnsi="Arial" w:cs="Arial"/>
          <w:noProof/>
        </w:rPr>
        <w:drawing>
          <wp:anchor distT="0" distB="0" distL="114300" distR="114300" simplePos="0" relativeHeight="251661312" behindDoc="0" locked="0" layoutInCell="1" hidden="0" allowOverlap="1" wp14:anchorId="6BEE17A6" wp14:editId="280E1F30">
            <wp:simplePos x="0" y="0"/>
            <wp:positionH relativeFrom="column">
              <wp:posOffset>259078</wp:posOffset>
            </wp:positionH>
            <wp:positionV relativeFrom="paragraph">
              <wp:posOffset>220345</wp:posOffset>
            </wp:positionV>
            <wp:extent cx="5318760" cy="2186305"/>
            <wp:effectExtent l="0" t="0" r="0" b="0"/>
            <wp:wrapSquare wrapText="bothSides" distT="0" distB="0" distL="114300" distR="114300"/>
            <wp:docPr id="12060755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l="9245" t="22493" b="13733"/>
                    <a:stretch>
                      <a:fillRect/>
                    </a:stretch>
                  </pic:blipFill>
                  <pic:spPr>
                    <a:xfrm>
                      <a:off x="0" y="0"/>
                      <a:ext cx="5318760" cy="2186305"/>
                    </a:xfrm>
                    <a:prstGeom prst="rect">
                      <a:avLst/>
                    </a:prstGeom>
                    <a:ln/>
                  </pic:spPr>
                </pic:pic>
              </a:graphicData>
            </a:graphic>
          </wp:anchor>
        </w:drawing>
      </w:r>
      <w:commentRangeEnd w:id="16"/>
      <w:r w:rsidR="003F7356">
        <w:rPr>
          <w:rStyle w:val="CommentReference"/>
        </w:rPr>
        <w:commentReference w:id="16"/>
      </w:r>
    </w:p>
    <w:p w14:paraId="55127CC1" w14:textId="0C90384D" w:rsidR="005909E7" w:rsidRPr="00391E83" w:rsidRDefault="005909E7" w:rsidP="00391E83">
      <w:pPr>
        <w:pBdr>
          <w:top w:val="nil"/>
          <w:left w:val="nil"/>
          <w:bottom w:val="nil"/>
          <w:right w:val="nil"/>
          <w:between w:val="nil"/>
        </w:pBdr>
        <w:snapToGrid w:val="0"/>
        <w:spacing w:after="120"/>
        <w:rPr>
          <w:rFonts w:ascii="Arial" w:eastAsia="Arial" w:hAnsi="Arial" w:cs="Arial"/>
          <w:color w:val="000000"/>
        </w:rPr>
      </w:pPr>
    </w:p>
    <w:p w14:paraId="4148D972" w14:textId="77777777" w:rsidR="005909E7" w:rsidRPr="00391E83" w:rsidRDefault="005909E7" w:rsidP="00391E83">
      <w:pPr>
        <w:pBdr>
          <w:top w:val="nil"/>
          <w:left w:val="nil"/>
          <w:bottom w:val="nil"/>
          <w:right w:val="nil"/>
          <w:between w:val="nil"/>
        </w:pBdr>
        <w:snapToGrid w:val="0"/>
        <w:spacing w:after="120"/>
        <w:rPr>
          <w:rFonts w:ascii="Arial" w:eastAsia="Arial" w:hAnsi="Arial" w:cs="Arial"/>
          <w:color w:val="000000"/>
        </w:rPr>
      </w:pPr>
    </w:p>
    <w:p w14:paraId="468B49A4" w14:textId="77777777" w:rsidR="00F12883" w:rsidRPr="00391E83" w:rsidRDefault="00000000" w:rsidP="00391E83">
      <w:pPr>
        <w:pBdr>
          <w:top w:val="nil"/>
          <w:left w:val="nil"/>
          <w:bottom w:val="nil"/>
          <w:right w:val="nil"/>
          <w:between w:val="nil"/>
        </w:pBdr>
        <w:snapToGrid w:val="0"/>
        <w:spacing w:after="120"/>
        <w:rPr>
          <w:rFonts w:ascii="Arial" w:eastAsia="Arial" w:hAnsi="Arial" w:cs="Arial"/>
          <w:color w:val="000000"/>
        </w:rPr>
      </w:pPr>
      <w:commentRangeStart w:id="17"/>
      <w:r w:rsidRPr="00391E83">
        <w:rPr>
          <w:rFonts w:ascii="Arial" w:eastAsia="Arial" w:hAnsi="Arial" w:cs="Arial"/>
          <w:color w:val="000000"/>
        </w:rPr>
        <w:t>La capacidad de los administradores para orientar eficazmente los procesos</w:t>
      </w:r>
      <w:r w:rsidR="00DB540C" w:rsidRPr="00391E83">
        <w:rPr>
          <w:rFonts w:ascii="Arial" w:eastAsia="Arial" w:hAnsi="Arial" w:cs="Arial"/>
          <w:color w:val="000000"/>
        </w:rPr>
        <w:t>,</w:t>
      </w:r>
      <w:r w:rsidRPr="00391E83">
        <w:rPr>
          <w:rFonts w:ascii="Arial" w:eastAsia="Arial" w:hAnsi="Arial" w:cs="Arial"/>
          <w:color w:val="000000"/>
        </w:rPr>
        <w:t xml:space="preserve"> depende de una base sólida en la organización, la cual se logra a través de los principios establecidos por Fayol. Estos principios no solo fortalecen la estructura organizacional, sino que también permiten dinamizar sus operaciones</w:t>
      </w:r>
      <w:r w:rsidR="00DB540C" w:rsidRPr="00391E83">
        <w:rPr>
          <w:rFonts w:ascii="Arial" w:eastAsia="Arial" w:hAnsi="Arial" w:cs="Arial"/>
          <w:color w:val="000000"/>
        </w:rPr>
        <w:t>,</w:t>
      </w:r>
      <w:r w:rsidRPr="00391E83">
        <w:rPr>
          <w:rFonts w:ascii="Arial" w:eastAsia="Arial" w:hAnsi="Arial" w:cs="Arial"/>
          <w:color w:val="000000"/>
        </w:rPr>
        <w:t xml:space="preserve"> para alcanzar los objetivos propuestos</w:t>
      </w:r>
      <w:r w:rsidR="00DB540C" w:rsidRPr="00391E83">
        <w:rPr>
          <w:rFonts w:ascii="Arial" w:eastAsia="Arial" w:hAnsi="Arial" w:cs="Arial"/>
          <w:color w:val="000000"/>
        </w:rPr>
        <w:t>.</w:t>
      </w:r>
      <w:commentRangeEnd w:id="17"/>
      <w:r w:rsidR="003F7356">
        <w:rPr>
          <w:rStyle w:val="CommentReference"/>
        </w:rPr>
        <w:commentReference w:id="17"/>
      </w:r>
    </w:p>
    <w:p w14:paraId="689503CC" w14:textId="77777777" w:rsidR="00F12883" w:rsidRPr="00391E83" w:rsidRDefault="00F12883" w:rsidP="00391E83">
      <w:pPr>
        <w:pBdr>
          <w:top w:val="nil"/>
          <w:left w:val="nil"/>
          <w:bottom w:val="nil"/>
          <w:right w:val="nil"/>
          <w:between w:val="nil"/>
        </w:pBdr>
        <w:snapToGrid w:val="0"/>
        <w:spacing w:after="120"/>
        <w:rPr>
          <w:rFonts w:ascii="Arial" w:eastAsia="Arial" w:hAnsi="Arial" w:cs="Arial"/>
          <w:color w:val="000000"/>
        </w:rPr>
      </w:pPr>
    </w:p>
    <w:p w14:paraId="37BFA68A" w14:textId="77777777" w:rsidR="00F12883" w:rsidRPr="00391E83" w:rsidRDefault="00000000" w:rsidP="00391E83">
      <w:pPr>
        <w:pBdr>
          <w:top w:val="nil"/>
          <w:left w:val="nil"/>
          <w:bottom w:val="nil"/>
          <w:right w:val="nil"/>
          <w:between w:val="nil"/>
        </w:pBdr>
        <w:snapToGrid w:val="0"/>
        <w:spacing w:after="120"/>
        <w:rPr>
          <w:rFonts w:ascii="Arial" w:eastAsia="Arial" w:hAnsi="Arial" w:cs="Arial"/>
          <w:b/>
          <w:color w:val="000000"/>
        </w:rPr>
      </w:pPr>
      <w:r w:rsidRPr="00391E83">
        <w:rPr>
          <w:rFonts w:ascii="Arial" w:eastAsia="Arial" w:hAnsi="Arial" w:cs="Arial"/>
          <w:b/>
          <w:color w:val="000000"/>
        </w:rPr>
        <w:t xml:space="preserve">2.2 Enfoque humanista en la </w:t>
      </w:r>
      <w:r w:rsidR="00DB540C" w:rsidRPr="00391E83">
        <w:rPr>
          <w:rFonts w:ascii="Arial" w:eastAsia="Arial" w:hAnsi="Arial" w:cs="Arial"/>
          <w:b/>
          <w:color w:val="000000"/>
        </w:rPr>
        <w:t>administración de empresas</w:t>
      </w:r>
    </w:p>
    <w:p w14:paraId="4E64D885" w14:textId="031ADD9A" w:rsidR="00F12883" w:rsidRPr="00391E83" w:rsidRDefault="00000000" w:rsidP="00391E83">
      <w:pPr>
        <w:pBdr>
          <w:top w:val="nil"/>
          <w:left w:val="nil"/>
          <w:bottom w:val="nil"/>
          <w:right w:val="nil"/>
          <w:between w:val="nil"/>
        </w:pBdr>
        <w:snapToGrid w:val="0"/>
        <w:spacing w:after="120"/>
        <w:rPr>
          <w:rFonts w:ascii="Arial" w:eastAsia="Arial" w:hAnsi="Arial" w:cs="Arial"/>
          <w:color w:val="000000"/>
        </w:rPr>
      </w:pPr>
      <w:r w:rsidRPr="00391E83">
        <w:rPr>
          <w:rFonts w:ascii="Arial" w:eastAsia="Arial" w:hAnsi="Arial" w:cs="Arial"/>
          <w:color w:val="000000"/>
        </w:rPr>
        <w:t xml:space="preserve">En los años 30, en Estados Unidos, la Teoría de las Relaciones Humanas marcó un cambio significativo en la administración, </w:t>
      </w:r>
      <w:r w:rsidR="00483151" w:rsidRPr="00391E83">
        <w:rPr>
          <w:rFonts w:ascii="Arial" w:eastAsia="Arial" w:hAnsi="Arial" w:cs="Arial"/>
          <w:color w:val="000000"/>
        </w:rPr>
        <w:t>desplaz</w:t>
      </w:r>
      <w:r w:rsidRPr="00391E83">
        <w:rPr>
          <w:rFonts w:ascii="Arial" w:eastAsia="Arial" w:hAnsi="Arial" w:cs="Arial"/>
          <w:color w:val="000000"/>
        </w:rPr>
        <w:t>ando la atención de las tareas y estructuras</w:t>
      </w:r>
      <w:r w:rsidR="00483151" w:rsidRPr="00391E83">
        <w:rPr>
          <w:rFonts w:ascii="Arial" w:eastAsia="Arial" w:hAnsi="Arial" w:cs="Arial"/>
          <w:color w:val="000000"/>
        </w:rPr>
        <w:t>,</w:t>
      </w:r>
      <w:r w:rsidRPr="00391E83">
        <w:rPr>
          <w:rFonts w:ascii="Arial" w:eastAsia="Arial" w:hAnsi="Arial" w:cs="Arial"/>
          <w:color w:val="000000"/>
        </w:rPr>
        <w:t xml:space="preserve"> hacia el papel de las personas dentro de las organizaciones. Este enfoque humanista, representado por autores como Mary Parker </w:t>
      </w:r>
      <w:proofErr w:type="spellStart"/>
      <w:r w:rsidRPr="00391E83">
        <w:rPr>
          <w:rFonts w:ascii="Arial" w:eastAsia="Arial" w:hAnsi="Arial" w:cs="Arial"/>
          <w:color w:val="000000"/>
        </w:rPr>
        <w:t>Follet</w:t>
      </w:r>
      <w:proofErr w:type="spellEnd"/>
      <w:r w:rsidRPr="00391E83">
        <w:rPr>
          <w:rFonts w:ascii="Arial" w:eastAsia="Arial" w:hAnsi="Arial" w:cs="Arial"/>
          <w:color w:val="000000"/>
        </w:rPr>
        <w:t xml:space="preserve">, Elton Mayo, </w:t>
      </w:r>
      <w:r w:rsidR="004F3E09" w:rsidRPr="00391E83">
        <w:rPr>
          <w:rFonts w:ascii="Arial" w:eastAsia="Arial" w:hAnsi="Arial" w:cs="Arial"/>
          <w:color w:val="000000"/>
        </w:rPr>
        <w:t>Frederick</w:t>
      </w:r>
      <w:r w:rsidRPr="00391E83">
        <w:rPr>
          <w:rFonts w:ascii="Arial" w:eastAsia="Arial" w:hAnsi="Arial" w:cs="Arial"/>
          <w:color w:val="000000"/>
        </w:rPr>
        <w:t xml:space="preserve"> </w:t>
      </w:r>
      <w:r w:rsidR="004F3E09" w:rsidRPr="00391E83">
        <w:rPr>
          <w:rFonts w:ascii="Arial" w:eastAsia="Arial" w:hAnsi="Arial" w:cs="Arial"/>
          <w:color w:val="000000"/>
        </w:rPr>
        <w:t xml:space="preserve">Irving </w:t>
      </w:r>
      <w:r w:rsidRPr="00391E83">
        <w:rPr>
          <w:rFonts w:ascii="Arial" w:eastAsia="Arial" w:hAnsi="Arial" w:cs="Arial"/>
          <w:color w:val="000000"/>
        </w:rPr>
        <w:t>Herzberg, Abraham Maslow y Douglas McGregor, surgió como una respuesta al pensamiento clásico</w:t>
      </w:r>
      <w:r w:rsidR="00483151" w:rsidRPr="00391E83">
        <w:rPr>
          <w:rFonts w:ascii="Arial" w:eastAsia="Arial" w:hAnsi="Arial" w:cs="Arial"/>
          <w:color w:val="000000"/>
        </w:rPr>
        <w:t>,</w:t>
      </w:r>
      <w:r w:rsidRPr="00391E83">
        <w:rPr>
          <w:rFonts w:ascii="Arial" w:eastAsia="Arial" w:hAnsi="Arial" w:cs="Arial"/>
          <w:color w:val="000000"/>
        </w:rPr>
        <w:t xml:space="preserve"> que percibía a las empresas como máquinas</w:t>
      </w:r>
      <w:r w:rsidR="003F7356">
        <w:rPr>
          <w:rFonts w:ascii="Arial" w:eastAsia="Arial" w:hAnsi="Arial" w:cs="Arial"/>
          <w:color w:val="000000"/>
        </w:rPr>
        <w:t>. Ampliemos la información sobre cada uno de ellos:</w:t>
      </w:r>
    </w:p>
    <w:p w14:paraId="0DD33EBC" w14:textId="5C767DB4" w:rsidR="00393D84" w:rsidRPr="00391E83" w:rsidRDefault="00393D84" w:rsidP="00391E83">
      <w:pPr>
        <w:pBdr>
          <w:top w:val="nil"/>
          <w:left w:val="nil"/>
          <w:bottom w:val="nil"/>
          <w:right w:val="nil"/>
          <w:between w:val="nil"/>
        </w:pBdr>
        <w:snapToGrid w:val="0"/>
        <w:spacing w:after="120"/>
        <w:rPr>
          <w:rFonts w:ascii="Arial" w:eastAsia="Arial" w:hAnsi="Arial" w:cs="Arial"/>
          <w:color w:val="FF0000"/>
        </w:rPr>
      </w:pPr>
    </w:p>
    <w:tbl>
      <w:tblPr>
        <w:tblStyle w:val="TableGrid"/>
        <w:tblW w:w="0" w:type="auto"/>
        <w:tblLayout w:type="fixed"/>
        <w:tblLook w:val="04A0" w:firstRow="1" w:lastRow="0" w:firstColumn="1" w:lastColumn="0" w:noHBand="0" w:noVBand="1"/>
      </w:tblPr>
      <w:tblGrid>
        <w:gridCol w:w="1555"/>
        <w:gridCol w:w="5386"/>
        <w:gridCol w:w="1889"/>
      </w:tblGrid>
      <w:tr w:rsidR="00476670" w:rsidRPr="00391E83" w14:paraId="6AE66576" w14:textId="77777777" w:rsidTr="003F7356">
        <w:tc>
          <w:tcPr>
            <w:tcW w:w="8830" w:type="dxa"/>
            <w:gridSpan w:val="3"/>
            <w:shd w:val="clear" w:color="auto" w:fill="9BBB59" w:themeFill="accent3"/>
            <w:vAlign w:val="center"/>
          </w:tcPr>
          <w:p w14:paraId="0E18DD17" w14:textId="77777777" w:rsidR="00476670" w:rsidRPr="00391E83" w:rsidRDefault="00476670" w:rsidP="00391E83">
            <w:pPr>
              <w:pStyle w:val="Normal0"/>
              <w:tabs>
                <w:tab w:val="left" w:pos="4155"/>
              </w:tabs>
              <w:snapToGrid w:val="0"/>
              <w:spacing w:before="0" w:line="276" w:lineRule="auto"/>
              <w:ind w:left="360"/>
              <w:rPr>
                <w:b/>
                <w:bCs/>
                <w:sz w:val="22"/>
                <w:lang w:val="es-MX"/>
              </w:rPr>
            </w:pPr>
            <w:r w:rsidRPr="00391E83">
              <w:rPr>
                <w:sz w:val="22"/>
                <w:lang w:val="es-MX"/>
              </w:rPr>
              <w:tab/>
            </w:r>
            <w:r w:rsidRPr="00391E83">
              <w:rPr>
                <w:b/>
                <w:bCs/>
                <w:sz w:val="22"/>
                <w:lang w:val="es-MX"/>
              </w:rPr>
              <w:t xml:space="preserve">SLIDE </w:t>
            </w:r>
          </w:p>
        </w:tc>
      </w:tr>
      <w:tr w:rsidR="004F3E09" w:rsidRPr="00391E83" w14:paraId="0BE9BE5D" w14:textId="77777777" w:rsidTr="00197F90">
        <w:tc>
          <w:tcPr>
            <w:tcW w:w="1555" w:type="dxa"/>
            <w:vAlign w:val="center"/>
          </w:tcPr>
          <w:p w14:paraId="23CF6338" w14:textId="735E547F" w:rsidR="00476670" w:rsidRPr="00391E83" w:rsidRDefault="00FE0C97" w:rsidP="00391E83">
            <w:pPr>
              <w:pStyle w:val="Normal0"/>
              <w:snapToGrid w:val="0"/>
              <w:spacing w:before="0" w:line="276" w:lineRule="auto"/>
              <w:rPr>
                <w:b/>
                <w:sz w:val="22"/>
                <w:lang w:val="es-MX"/>
              </w:rPr>
            </w:pPr>
            <w:r w:rsidRPr="00391E83">
              <w:rPr>
                <w:b/>
                <w:bCs/>
                <w:color w:val="000000"/>
                <w:sz w:val="22"/>
              </w:rPr>
              <w:t>Elton Mayo</w:t>
            </w:r>
          </w:p>
        </w:tc>
        <w:tc>
          <w:tcPr>
            <w:tcW w:w="5386" w:type="dxa"/>
            <w:vAlign w:val="center"/>
          </w:tcPr>
          <w:p w14:paraId="661E1EDA" w14:textId="52C17FBB" w:rsidR="00476670" w:rsidRPr="00391E83" w:rsidRDefault="001A3CB2" w:rsidP="00391E83">
            <w:pPr>
              <w:pStyle w:val="Normal0"/>
              <w:snapToGrid w:val="0"/>
              <w:spacing w:before="0" w:line="276" w:lineRule="auto"/>
              <w:rPr>
                <w:sz w:val="22"/>
                <w:lang w:val="es-MX"/>
              </w:rPr>
            </w:pPr>
            <w:r w:rsidRPr="00391E83">
              <w:rPr>
                <w:color w:val="000000"/>
                <w:sz w:val="22"/>
              </w:rPr>
              <w:t>Elton Mayo, a través de la experiencia de Hawthorne, evidenció que las relaciones grupales y las estructuras informales dentro de una organización, son factores claves que afectan la satisfacción laboral y, consecuentemente, la productividad.</w:t>
            </w:r>
          </w:p>
        </w:tc>
        <w:tc>
          <w:tcPr>
            <w:tcW w:w="1889" w:type="dxa"/>
            <w:vAlign w:val="center"/>
          </w:tcPr>
          <w:p w14:paraId="2C928449" w14:textId="3AB6BB1A" w:rsidR="00476670" w:rsidRPr="00391E83" w:rsidRDefault="0044111A" w:rsidP="00391E83">
            <w:pPr>
              <w:pStyle w:val="Normal0"/>
              <w:snapToGrid w:val="0"/>
              <w:spacing w:before="0" w:line="276" w:lineRule="auto"/>
              <w:jc w:val="center"/>
              <w:rPr>
                <w:sz w:val="22"/>
                <w:lang w:val="es-MX"/>
              </w:rPr>
            </w:pPr>
            <w:commentRangeStart w:id="18"/>
            <w:r w:rsidRPr="00391E83">
              <w:rPr>
                <w:b/>
                <w:noProof/>
                <w:sz w:val="22"/>
                <w:lang w:val="es-MX"/>
              </w:rPr>
              <w:drawing>
                <wp:inline distT="0" distB="0" distL="0" distR="0" wp14:anchorId="0F34A466" wp14:editId="719394B9">
                  <wp:extent cx="914132" cy="1139252"/>
                  <wp:effectExtent l="0" t="0" r="635" b="3810"/>
                  <wp:docPr id="10720829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19547" name="Picture 176771954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14341" cy="1139512"/>
                          </a:xfrm>
                          <a:prstGeom prst="rect">
                            <a:avLst/>
                          </a:prstGeom>
                        </pic:spPr>
                      </pic:pic>
                    </a:graphicData>
                  </a:graphic>
                </wp:inline>
              </w:drawing>
            </w:r>
            <w:commentRangeEnd w:id="18"/>
            <w:r w:rsidRPr="00391E83">
              <w:rPr>
                <w:rStyle w:val="CommentReference"/>
                <w:rFonts w:eastAsia="Calibri"/>
                <w:sz w:val="22"/>
                <w:szCs w:val="22"/>
                <w:lang w:eastAsia="en-US"/>
              </w:rPr>
              <w:commentReference w:id="18"/>
            </w:r>
          </w:p>
        </w:tc>
      </w:tr>
      <w:tr w:rsidR="004F3E09" w:rsidRPr="00391E83" w14:paraId="4B14C02D" w14:textId="77777777" w:rsidTr="00197F90">
        <w:tc>
          <w:tcPr>
            <w:tcW w:w="1555" w:type="dxa"/>
            <w:vAlign w:val="center"/>
          </w:tcPr>
          <w:p w14:paraId="2138A119" w14:textId="06B2CBDA" w:rsidR="00476670" w:rsidRPr="00391E83" w:rsidRDefault="003656FD" w:rsidP="00391E83">
            <w:pPr>
              <w:pStyle w:val="Normal0"/>
              <w:snapToGrid w:val="0"/>
              <w:spacing w:before="0" w:line="276" w:lineRule="auto"/>
              <w:rPr>
                <w:b/>
                <w:sz w:val="22"/>
                <w:lang w:val="es-MX"/>
              </w:rPr>
            </w:pPr>
            <w:r w:rsidRPr="00391E83">
              <w:rPr>
                <w:b/>
                <w:bCs/>
                <w:color w:val="000000"/>
                <w:sz w:val="22"/>
              </w:rPr>
              <w:t xml:space="preserve">Mary Parker </w:t>
            </w:r>
            <w:proofErr w:type="spellStart"/>
            <w:r w:rsidRPr="00391E83">
              <w:rPr>
                <w:b/>
                <w:bCs/>
                <w:color w:val="000000"/>
                <w:sz w:val="22"/>
              </w:rPr>
              <w:t>Follet</w:t>
            </w:r>
            <w:proofErr w:type="spellEnd"/>
          </w:p>
        </w:tc>
        <w:tc>
          <w:tcPr>
            <w:tcW w:w="5386" w:type="dxa"/>
            <w:vAlign w:val="center"/>
          </w:tcPr>
          <w:p w14:paraId="6449D365" w14:textId="6147DF3C" w:rsidR="00476670" w:rsidRPr="00090EB2" w:rsidRDefault="00604FEA" w:rsidP="00391E83">
            <w:pPr>
              <w:pStyle w:val="Normal0"/>
              <w:snapToGrid w:val="0"/>
              <w:spacing w:before="0" w:line="276" w:lineRule="auto"/>
              <w:rPr>
                <w:sz w:val="22"/>
                <w:lang w:val="es-MX"/>
              </w:rPr>
            </w:pPr>
            <w:r w:rsidRPr="00090EB2">
              <w:rPr>
                <w:color w:val="000000"/>
                <w:sz w:val="22"/>
              </w:rPr>
              <w:t xml:space="preserve">Mary Parker </w:t>
            </w:r>
            <w:proofErr w:type="spellStart"/>
            <w:r w:rsidRPr="00090EB2">
              <w:rPr>
                <w:color w:val="000000"/>
                <w:sz w:val="22"/>
              </w:rPr>
              <w:t>Follet</w:t>
            </w:r>
            <w:proofErr w:type="spellEnd"/>
            <w:r w:rsidRPr="00090EB2">
              <w:rPr>
                <w:color w:val="000000"/>
                <w:sz w:val="22"/>
              </w:rPr>
              <w:t xml:space="preserve">, destacó la relevancia de los equipos de trabajo en la toma de decisiones y la necesidad de establecer una conexión entre los niveles operativos y estratégicos, resaltando la importancia de una planificación efectiva y un contacto directo en los procesos organizativos </w:t>
            </w:r>
            <w:r w:rsidR="009E12A7">
              <w:rPr>
                <w:color w:val="000000"/>
                <w:sz w:val="22"/>
              </w:rPr>
              <w:t>(</w:t>
            </w:r>
            <w:r w:rsidR="004C430E" w:rsidRPr="00090EB2">
              <w:rPr>
                <w:sz w:val="22"/>
              </w:rPr>
              <w:t xml:space="preserve">Salgado Benítez, </w:t>
            </w:r>
            <w:r w:rsidR="004C430E" w:rsidRPr="00090EB2">
              <w:rPr>
                <w:i/>
                <w:iCs/>
                <w:sz w:val="22"/>
              </w:rPr>
              <w:t>et al.</w:t>
            </w:r>
            <w:r w:rsidR="004C430E" w:rsidRPr="00090EB2">
              <w:rPr>
                <w:sz w:val="22"/>
              </w:rPr>
              <w:t xml:space="preserve"> 2016).</w:t>
            </w:r>
          </w:p>
        </w:tc>
        <w:tc>
          <w:tcPr>
            <w:tcW w:w="1889" w:type="dxa"/>
            <w:vAlign w:val="center"/>
          </w:tcPr>
          <w:p w14:paraId="7F3FBBCE" w14:textId="15CB3718" w:rsidR="00476670" w:rsidRPr="00391E83" w:rsidRDefault="00FE0C97" w:rsidP="00391E83">
            <w:pPr>
              <w:pStyle w:val="Normal0"/>
              <w:snapToGrid w:val="0"/>
              <w:spacing w:before="0" w:line="276" w:lineRule="auto"/>
              <w:jc w:val="center"/>
              <w:rPr>
                <w:sz w:val="22"/>
                <w:lang w:val="es-MX"/>
              </w:rPr>
            </w:pPr>
            <w:commentRangeStart w:id="19"/>
            <w:r w:rsidRPr="00391E83">
              <w:rPr>
                <w:b/>
                <w:noProof/>
                <w:sz w:val="22"/>
                <w:lang w:val="es-MX"/>
              </w:rPr>
              <w:drawing>
                <wp:inline distT="0" distB="0" distL="0" distR="0" wp14:anchorId="300D6132" wp14:editId="0C568DF7">
                  <wp:extent cx="860042" cy="1229193"/>
                  <wp:effectExtent l="0" t="0" r="3810" b="3175"/>
                  <wp:docPr id="10674307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91214" name="Picture 9092912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60519" cy="1229875"/>
                          </a:xfrm>
                          <a:prstGeom prst="rect">
                            <a:avLst/>
                          </a:prstGeom>
                        </pic:spPr>
                      </pic:pic>
                    </a:graphicData>
                  </a:graphic>
                </wp:inline>
              </w:drawing>
            </w:r>
            <w:commentRangeEnd w:id="19"/>
            <w:r w:rsidRPr="00391E83">
              <w:rPr>
                <w:rStyle w:val="CommentReference"/>
                <w:rFonts w:eastAsia="Calibri"/>
                <w:sz w:val="22"/>
                <w:szCs w:val="22"/>
                <w:lang w:eastAsia="en-US"/>
              </w:rPr>
              <w:commentReference w:id="19"/>
            </w:r>
          </w:p>
        </w:tc>
      </w:tr>
      <w:tr w:rsidR="001A3CB2" w:rsidRPr="00391E83" w14:paraId="1E6481A0" w14:textId="77777777" w:rsidTr="00197F90">
        <w:tc>
          <w:tcPr>
            <w:tcW w:w="1555" w:type="dxa"/>
            <w:vAlign w:val="center"/>
          </w:tcPr>
          <w:p w14:paraId="1C435A7E" w14:textId="17B15436" w:rsidR="001A3CB2" w:rsidRPr="00391E83" w:rsidRDefault="00C25584" w:rsidP="00391E83">
            <w:pPr>
              <w:pStyle w:val="Normal0"/>
              <w:snapToGrid w:val="0"/>
              <w:spacing w:before="0" w:line="276" w:lineRule="auto"/>
              <w:rPr>
                <w:b/>
                <w:sz w:val="22"/>
                <w:lang w:val="es-MX"/>
              </w:rPr>
            </w:pPr>
            <w:r w:rsidRPr="00391E83">
              <w:rPr>
                <w:b/>
                <w:bCs/>
                <w:color w:val="000000"/>
                <w:sz w:val="22"/>
              </w:rPr>
              <w:t>Abraham Maslow</w:t>
            </w:r>
          </w:p>
        </w:tc>
        <w:tc>
          <w:tcPr>
            <w:tcW w:w="5386" w:type="dxa"/>
            <w:vAlign w:val="center"/>
          </w:tcPr>
          <w:p w14:paraId="5EF344DA" w14:textId="5F777B5D" w:rsidR="001A3CB2" w:rsidRPr="00391E83" w:rsidRDefault="00AA0C7B" w:rsidP="00391E83">
            <w:pPr>
              <w:pBdr>
                <w:top w:val="nil"/>
                <w:left w:val="nil"/>
                <w:bottom w:val="nil"/>
                <w:right w:val="nil"/>
                <w:between w:val="nil"/>
              </w:pBdr>
              <w:snapToGrid w:val="0"/>
              <w:spacing w:after="120" w:line="276" w:lineRule="auto"/>
              <w:rPr>
                <w:rFonts w:ascii="Arial" w:hAnsi="Arial" w:cs="Arial"/>
              </w:rPr>
            </w:pPr>
            <w:r w:rsidRPr="00391E83">
              <w:rPr>
                <w:rFonts w:ascii="Arial" w:eastAsia="Arial" w:hAnsi="Arial" w:cs="Arial"/>
                <w:color w:val="000000"/>
              </w:rPr>
              <w:t>Abraham Maslow, con su Teoría de la Jerarquía de las Necesidades, propuso que la motivación de las personas se basa en la satisfacción progresiva de cinco niveles de necesidades: fisiológicas, seguridad, pertenencia, estima y autorrealización. Aunque esta teoría es reconocida, también ha sido cuestionada por su limitada aplicabilidad a otros contextos culturales</w:t>
            </w:r>
            <w:r w:rsidRPr="00391E83">
              <w:rPr>
                <w:rFonts w:ascii="Arial" w:eastAsia="Times New Roman" w:hAnsi="Arial" w:cs="Arial"/>
                <w:color w:val="000000"/>
              </w:rPr>
              <w:t xml:space="preserve"> </w:t>
            </w:r>
            <w:r w:rsidR="009E12A7">
              <w:rPr>
                <w:rFonts w:ascii="Arial" w:eastAsia="Times New Roman" w:hAnsi="Arial" w:cs="Arial"/>
                <w:color w:val="000000"/>
              </w:rPr>
              <w:t>(</w:t>
            </w:r>
            <w:proofErr w:type="spellStart"/>
            <w:r w:rsidR="004F1A70" w:rsidRPr="00090EB2">
              <w:rPr>
                <w:rFonts w:ascii="Arial" w:eastAsia="Arial" w:hAnsi="Arial" w:cs="Arial"/>
              </w:rPr>
              <w:t>Bonatti</w:t>
            </w:r>
            <w:proofErr w:type="spellEnd"/>
            <w:r w:rsidR="00D13196">
              <w:rPr>
                <w:rFonts w:ascii="Arial" w:eastAsia="Arial" w:hAnsi="Arial" w:cs="Arial"/>
              </w:rPr>
              <w:t>,</w:t>
            </w:r>
            <w:r w:rsidR="004F1A70" w:rsidRPr="00090EB2">
              <w:rPr>
                <w:rFonts w:ascii="Arial" w:eastAsia="Arial" w:hAnsi="Arial" w:cs="Arial"/>
              </w:rPr>
              <w:t xml:space="preserve"> 2020).</w:t>
            </w:r>
          </w:p>
        </w:tc>
        <w:tc>
          <w:tcPr>
            <w:tcW w:w="1889" w:type="dxa"/>
            <w:vAlign w:val="center"/>
          </w:tcPr>
          <w:p w14:paraId="35A53810" w14:textId="3F56707E" w:rsidR="001A3CB2" w:rsidRPr="00391E83" w:rsidRDefault="00197F90" w:rsidP="00391E83">
            <w:pPr>
              <w:pStyle w:val="Normal0"/>
              <w:snapToGrid w:val="0"/>
              <w:spacing w:before="0" w:line="276" w:lineRule="auto"/>
              <w:jc w:val="center"/>
              <w:rPr>
                <w:sz w:val="22"/>
                <w:lang w:val="es-MX"/>
              </w:rPr>
            </w:pPr>
            <w:commentRangeStart w:id="20"/>
            <w:r w:rsidRPr="00391E83">
              <w:rPr>
                <w:b/>
                <w:noProof/>
                <w:sz w:val="22"/>
                <w:lang w:val="es-MX"/>
              </w:rPr>
              <w:drawing>
                <wp:inline distT="0" distB="0" distL="0" distR="0" wp14:anchorId="72265AE7" wp14:editId="447A348C">
                  <wp:extent cx="1056004" cy="1349115"/>
                  <wp:effectExtent l="0" t="0" r="0" b="0"/>
                  <wp:docPr id="18946354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24638" name="Picture 143052463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56345" cy="1349550"/>
                          </a:xfrm>
                          <a:prstGeom prst="rect">
                            <a:avLst/>
                          </a:prstGeom>
                        </pic:spPr>
                      </pic:pic>
                    </a:graphicData>
                  </a:graphic>
                </wp:inline>
              </w:drawing>
            </w:r>
            <w:commentRangeEnd w:id="20"/>
            <w:r w:rsidRPr="00391E83">
              <w:rPr>
                <w:rStyle w:val="CommentReference"/>
                <w:rFonts w:eastAsia="Calibri"/>
                <w:sz w:val="22"/>
                <w:szCs w:val="22"/>
                <w:lang w:eastAsia="en-US"/>
              </w:rPr>
              <w:commentReference w:id="20"/>
            </w:r>
          </w:p>
        </w:tc>
      </w:tr>
      <w:tr w:rsidR="001A3CB2" w:rsidRPr="00391E83" w14:paraId="417C8FB7" w14:textId="77777777" w:rsidTr="00197F90">
        <w:tc>
          <w:tcPr>
            <w:tcW w:w="1555" w:type="dxa"/>
            <w:vAlign w:val="center"/>
          </w:tcPr>
          <w:p w14:paraId="3D20F88E" w14:textId="2933471F" w:rsidR="001A3CB2" w:rsidRPr="00391E83" w:rsidRDefault="0072697D" w:rsidP="00391E83">
            <w:pPr>
              <w:pStyle w:val="Normal0"/>
              <w:snapToGrid w:val="0"/>
              <w:spacing w:before="0" w:line="276" w:lineRule="auto"/>
              <w:rPr>
                <w:b/>
                <w:sz w:val="22"/>
                <w:lang w:val="es-MX"/>
              </w:rPr>
            </w:pPr>
            <w:r w:rsidRPr="00391E83">
              <w:rPr>
                <w:b/>
                <w:bCs/>
                <w:color w:val="000000"/>
                <w:sz w:val="22"/>
              </w:rPr>
              <w:t>Frederick Irving Herzberg</w:t>
            </w:r>
          </w:p>
        </w:tc>
        <w:tc>
          <w:tcPr>
            <w:tcW w:w="5386" w:type="dxa"/>
            <w:vAlign w:val="center"/>
          </w:tcPr>
          <w:p w14:paraId="34EC281E" w14:textId="69FB6635" w:rsidR="001A3CB2" w:rsidRPr="00391E83" w:rsidRDefault="0044111A" w:rsidP="00391E83">
            <w:pPr>
              <w:pStyle w:val="Normal0"/>
              <w:snapToGrid w:val="0"/>
              <w:spacing w:before="0" w:line="276" w:lineRule="auto"/>
              <w:rPr>
                <w:sz w:val="22"/>
                <w:lang w:val="es-MX"/>
              </w:rPr>
            </w:pPr>
            <w:r w:rsidRPr="00391E83">
              <w:rPr>
                <w:color w:val="000000"/>
                <w:sz w:val="22"/>
              </w:rPr>
              <w:t xml:space="preserve">Frederick Irving </w:t>
            </w:r>
            <w:r w:rsidR="00EA5BC1" w:rsidRPr="00391E83">
              <w:rPr>
                <w:color w:val="000000"/>
                <w:sz w:val="22"/>
              </w:rPr>
              <w:t xml:space="preserve">Herzberg, en su Teoría Bifactorial, diferencia entre necesidades higiénicas, vinculadas al entorno laboral, y necesidades motivacionales, relacionadas con la naturaleza misma del trabajo. Según este modelo, la verdadera satisfacción laboral se logra al cumplir con estas últimas, aunque sigue siendo un desafío para las empresas, fomentar una motivación intrínseca efectiva </w:t>
            </w:r>
            <w:r w:rsidR="009E12A7">
              <w:rPr>
                <w:color w:val="000000"/>
                <w:sz w:val="22"/>
              </w:rPr>
              <w:t>(</w:t>
            </w:r>
            <w:proofErr w:type="spellStart"/>
            <w:r w:rsidR="004F1A70" w:rsidRPr="00090EB2">
              <w:rPr>
                <w:sz w:val="22"/>
              </w:rPr>
              <w:t>Bonatti</w:t>
            </w:r>
            <w:proofErr w:type="spellEnd"/>
            <w:r w:rsidR="002D1FF6">
              <w:rPr>
                <w:sz w:val="22"/>
              </w:rPr>
              <w:t>,</w:t>
            </w:r>
            <w:r w:rsidR="00D13196">
              <w:rPr>
                <w:sz w:val="22"/>
              </w:rPr>
              <w:t xml:space="preserve"> </w:t>
            </w:r>
            <w:r w:rsidR="004F1A70" w:rsidRPr="00090EB2">
              <w:rPr>
                <w:sz w:val="22"/>
              </w:rPr>
              <w:t>2020).</w:t>
            </w:r>
          </w:p>
        </w:tc>
        <w:tc>
          <w:tcPr>
            <w:tcW w:w="1889" w:type="dxa"/>
            <w:vAlign w:val="center"/>
          </w:tcPr>
          <w:p w14:paraId="62CBDA24" w14:textId="40E1D6AD" w:rsidR="001A3CB2" w:rsidRPr="00391E83" w:rsidRDefault="00C96B2B" w:rsidP="00391E83">
            <w:pPr>
              <w:pStyle w:val="Normal0"/>
              <w:snapToGrid w:val="0"/>
              <w:spacing w:before="0" w:line="276" w:lineRule="auto"/>
              <w:jc w:val="center"/>
              <w:rPr>
                <w:sz w:val="22"/>
                <w:lang w:val="es-MX"/>
              </w:rPr>
            </w:pPr>
            <w:commentRangeStart w:id="21"/>
            <w:r w:rsidRPr="00391E83">
              <w:rPr>
                <w:b/>
                <w:noProof/>
                <w:sz w:val="22"/>
                <w:lang w:val="es-MX"/>
              </w:rPr>
              <w:drawing>
                <wp:inline distT="0" distB="0" distL="0" distR="0" wp14:anchorId="32F59506" wp14:editId="1262C96B">
                  <wp:extent cx="1109272" cy="1289851"/>
                  <wp:effectExtent l="0" t="0" r="0" b="5715"/>
                  <wp:docPr id="7889835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58659" name="Picture 111665865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09504" cy="1290120"/>
                          </a:xfrm>
                          <a:prstGeom prst="rect">
                            <a:avLst/>
                          </a:prstGeom>
                        </pic:spPr>
                      </pic:pic>
                    </a:graphicData>
                  </a:graphic>
                </wp:inline>
              </w:drawing>
            </w:r>
            <w:commentRangeEnd w:id="21"/>
            <w:r w:rsidRPr="00391E83">
              <w:rPr>
                <w:rStyle w:val="CommentReference"/>
                <w:rFonts w:eastAsia="Calibri"/>
                <w:sz w:val="22"/>
                <w:szCs w:val="22"/>
                <w:lang w:eastAsia="en-US"/>
              </w:rPr>
              <w:commentReference w:id="21"/>
            </w:r>
          </w:p>
        </w:tc>
      </w:tr>
      <w:tr w:rsidR="001A3CB2" w:rsidRPr="00391E83" w14:paraId="6774D036" w14:textId="77777777" w:rsidTr="00197F90">
        <w:tc>
          <w:tcPr>
            <w:tcW w:w="1555" w:type="dxa"/>
            <w:vAlign w:val="center"/>
          </w:tcPr>
          <w:p w14:paraId="62A223E3" w14:textId="72B26942" w:rsidR="001A3CB2" w:rsidRPr="00391E83" w:rsidRDefault="0072697D" w:rsidP="00391E83">
            <w:pPr>
              <w:pStyle w:val="Normal0"/>
              <w:snapToGrid w:val="0"/>
              <w:spacing w:before="0" w:line="276" w:lineRule="auto"/>
              <w:rPr>
                <w:b/>
                <w:sz w:val="22"/>
                <w:lang w:val="es-MX"/>
              </w:rPr>
            </w:pPr>
            <w:r w:rsidRPr="00391E83">
              <w:rPr>
                <w:b/>
                <w:bCs/>
                <w:color w:val="000000"/>
                <w:sz w:val="22"/>
              </w:rPr>
              <w:lastRenderedPageBreak/>
              <w:t>Douglas McGregor</w:t>
            </w:r>
          </w:p>
        </w:tc>
        <w:tc>
          <w:tcPr>
            <w:tcW w:w="5386" w:type="dxa"/>
            <w:vAlign w:val="center"/>
          </w:tcPr>
          <w:p w14:paraId="0147B574" w14:textId="00EB0C92" w:rsidR="001A3CB2" w:rsidRPr="00391E83" w:rsidRDefault="0044111A" w:rsidP="00391E83">
            <w:pPr>
              <w:pStyle w:val="Normal0"/>
              <w:snapToGrid w:val="0"/>
              <w:spacing w:before="0" w:line="276" w:lineRule="auto"/>
              <w:rPr>
                <w:sz w:val="22"/>
                <w:lang w:val="es-MX"/>
              </w:rPr>
            </w:pPr>
            <w:r w:rsidRPr="00391E83">
              <w:rPr>
                <w:color w:val="000000"/>
                <w:sz w:val="22"/>
              </w:rPr>
              <w:t xml:space="preserve">Douglas McGregor formuló las Teorías X y </w:t>
            </w:r>
            <w:proofErr w:type="spellStart"/>
            <w:r w:rsidRPr="00391E83">
              <w:rPr>
                <w:color w:val="000000"/>
                <w:sz w:val="22"/>
              </w:rPr>
              <w:t>Y</w:t>
            </w:r>
            <w:proofErr w:type="spellEnd"/>
            <w:r w:rsidRPr="00391E83">
              <w:rPr>
                <w:color w:val="000000"/>
                <w:sz w:val="22"/>
              </w:rPr>
              <w:t xml:space="preserve">, para describir dos estilos de liderazgo opuestos. Mientras que la Teoría X considera a los empleados como perezosos y dependientes de supervisión, la Teoría Y los visualiza como responsables y capaces de involucrarse en procesos estratégicos. Este enfoque destaca la importancia de un liderazgo que valore y potencie el recurso humano, como un factor clave para el éxito </w:t>
            </w:r>
            <w:r w:rsidRPr="00090EB2">
              <w:rPr>
                <w:color w:val="000000"/>
                <w:sz w:val="22"/>
              </w:rPr>
              <w:t xml:space="preserve">organizacional </w:t>
            </w:r>
            <w:r w:rsidR="009E12A7">
              <w:rPr>
                <w:color w:val="000000"/>
                <w:sz w:val="22"/>
              </w:rPr>
              <w:t>(</w:t>
            </w:r>
            <w:r w:rsidR="004F1A70" w:rsidRPr="00090EB2">
              <w:rPr>
                <w:color w:val="000000"/>
                <w:sz w:val="22"/>
              </w:rPr>
              <w:t>Gutiérrez</w:t>
            </w:r>
            <w:r w:rsidR="00D13196">
              <w:rPr>
                <w:color w:val="000000"/>
                <w:sz w:val="22"/>
              </w:rPr>
              <w:t xml:space="preserve"> </w:t>
            </w:r>
            <w:r w:rsidR="00D13196" w:rsidRPr="00D13196">
              <w:rPr>
                <w:color w:val="000000"/>
                <w:sz w:val="22"/>
                <w:lang w:val="es-ES"/>
              </w:rPr>
              <w:t>Aragón,</w:t>
            </w:r>
            <w:r w:rsidR="004F1A70" w:rsidRPr="00090EB2">
              <w:rPr>
                <w:color w:val="000000"/>
                <w:sz w:val="22"/>
              </w:rPr>
              <w:t xml:space="preserve"> 2016).</w:t>
            </w:r>
          </w:p>
        </w:tc>
        <w:tc>
          <w:tcPr>
            <w:tcW w:w="1889" w:type="dxa"/>
            <w:vAlign w:val="center"/>
          </w:tcPr>
          <w:p w14:paraId="3708CB87" w14:textId="6C40B12A" w:rsidR="001A3CB2" w:rsidRPr="00391E83" w:rsidRDefault="00E9723C" w:rsidP="00391E83">
            <w:pPr>
              <w:pStyle w:val="Normal0"/>
              <w:snapToGrid w:val="0"/>
              <w:spacing w:before="0" w:line="276" w:lineRule="auto"/>
              <w:jc w:val="center"/>
              <w:rPr>
                <w:sz w:val="22"/>
                <w:lang w:val="es-MX"/>
              </w:rPr>
            </w:pPr>
            <w:commentRangeStart w:id="22"/>
            <w:r w:rsidRPr="00391E83">
              <w:rPr>
                <w:b/>
                <w:noProof/>
                <w:sz w:val="22"/>
                <w:lang w:val="es-MX"/>
              </w:rPr>
              <w:drawing>
                <wp:inline distT="0" distB="0" distL="0" distR="0" wp14:anchorId="08D98E0C" wp14:editId="35116FFF">
                  <wp:extent cx="1049311" cy="1272485"/>
                  <wp:effectExtent l="0" t="0" r="5080" b="0"/>
                  <wp:docPr id="779406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2181" name="Picture 9440218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49520" cy="1272738"/>
                          </a:xfrm>
                          <a:prstGeom prst="rect">
                            <a:avLst/>
                          </a:prstGeom>
                        </pic:spPr>
                      </pic:pic>
                    </a:graphicData>
                  </a:graphic>
                </wp:inline>
              </w:drawing>
            </w:r>
            <w:commentRangeEnd w:id="22"/>
            <w:r w:rsidRPr="00391E83">
              <w:rPr>
                <w:rStyle w:val="CommentReference"/>
                <w:rFonts w:eastAsia="Calibri"/>
                <w:sz w:val="22"/>
                <w:szCs w:val="22"/>
                <w:lang w:eastAsia="en-US"/>
              </w:rPr>
              <w:commentReference w:id="22"/>
            </w:r>
          </w:p>
        </w:tc>
      </w:tr>
    </w:tbl>
    <w:p w14:paraId="43B18B16" w14:textId="39A2292E" w:rsidR="00F12883" w:rsidRPr="00391E83" w:rsidRDefault="00F12883" w:rsidP="00391E83">
      <w:pPr>
        <w:pBdr>
          <w:top w:val="nil"/>
          <w:left w:val="nil"/>
          <w:bottom w:val="nil"/>
          <w:right w:val="nil"/>
          <w:between w:val="nil"/>
        </w:pBdr>
        <w:snapToGrid w:val="0"/>
        <w:spacing w:after="120"/>
        <w:rPr>
          <w:rFonts w:ascii="Arial" w:eastAsia="Arial" w:hAnsi="Arial" w:cs="Arial"/>
          <w:color w:val="000000"/>
        </w:rPr>
      </w:pPr>
      <w:bookmarkStart w:id="23" w:name="_heading=h.3rdcrjn" w:colFirst="0" w:colLast="0"/>
      <w:bookmarkEnd w:id="23"/>
    </w:p>
    <w:p w14:paraId="0D319699" w14:textId="7EE87B7A" w:rsidR="00F12883" w:rsidRDefault="00000000" w:rsidP="00391E83">
      <w:pPr>
        <w:pBdr>
          <w:top w:val="nil"/>
          <w:left w:val="nil"/>
          <w:bottom w:val="nil"/>
          <w:right w:val="nil"/>
          <w:between w:val="nil"/>
        </w:pBdr>
        <w:snapToGrid w:val="0"/>
        <w:spacing w:after="120"/>
        <w:rPr>
          <w:rFonts w:ascii="Arial" w:eastAsia="Arial" w:hAnsi="Arial" w:cs="Arial"/>
          <w:b/>
          <w:color w:val="000000"/>
        </w:rPr>
      </w:pPr>
      <w:r w:rsidRPr="00391E83">
        <w:rPr>
          <w:rFonts w:ascii="Arial" w:eastAsia="Arial" w:hAnsi="Arial" w:cs="Arial"/>
          <w:b/>
          <w:color w:val="000000"/>
        </w:rPr>
        <w:t xml:space="preserve">2.3 </w:t>
      </w:r>
      <w:r w:rsidR="003F7356">
        <w:rPr>
          <w:rFonts w:ascii="Arial" w:eastAsia="Arial" w:hAnsi="Arial" w:cs="Arial"/>
          <w:b/>
          <w:color w:val="000000"/>
        </w:rPr>
        <w:t>Otros enfoques</w:t>
      </w:r>
    </w:p>
    <w:p w14:paraId="2582ED11" w14:textId="0C5950F5" w:rsidR="003F7356" w:rsidRDefault="003F7356" w:rsidP="00391E83">
      <w:pPr>
        <w:pBdr>
          <w:top w:val="nil"/>
          <w:left w:val="nil"/>
          <w:bottom w:val="nil"/>
          <w:right w:val="nil"/>
          <w:between w:val="nil"/>
        </w:pBdr>
        <w:snapToGrid w:val="0"/>
        <w:spacing w:after="120"/>
        <w:rPr>
          <w:rFonts w:ascii="Arial" w:eastAsia="Arial" w:hAnsi="Arial" w:cs="Arial"/>
          <w:bCs/>
          <w:color w:val="000000"/>
        </w:rPr>
      </w:pPr>
      <w:r>
        <w:rPr>
          <w:rFonts w:ascii="Arial" w:eastAsia="Arial" w:hAnsi="Arial" w:cs="Arial"/>
          <w:bCs/>
          <w:color w:val="000000"/>
        </w:rPr>
        <w:t>A continuación, conozcamos otros enfoques de la administración.</w:t>
      </w:r>
    </w:p>
    <w:tbl>
      <w:tblPr>
        <w:tblStyle w:val="TableGrid"/>
        <w:tblW w:w="0" w:type="auto"/>
        <w:tblLook w:val="04A0" w:firstRow="1" w:lastRow="0" w:firstColumn="1" w:lastColumn="0" w:noHBand="0" w:noVBand="1"/>
      </w:tblPr>
      <w:tblGrid>
        <w:gridCol w:w="2065"/>
        <w:gridCol w:w="6765"/>
      </w:tblGrid>
      <w:tr w:rsidR="003F7356" w:rsidRPr="00980531" w14:paraId="5AC87043" w14:textId="77777777" w:rsidTr="00094576">
        <w:tc>
          <w:tcPr>
            <w:tcW w:w="2065" w:type="dxa"/>
          </w:tcPr>
          <w:commentRangeStart w:id="24"/>
          <w:p w14:paraId="4939B275" w14:textId="77777777" w:rsidR="003F7356" w:rsidRDefault="003F7356" w:rsidP="00094576">
            <w:pPr>
              <w:snapToGrid w:val="0"/>
              <w:spacing w:after="120"/>
              <w:jc w:val="center"/>
              <w:rPr>
                <w:rFonts w:ascii="Arial" w:eastAsia="Arial" w:hAnsi="Arial" w:cs="Arial"/>
                <w:color w:val="000000"/>
              </w:rPr>
            </w:pPr>
            <w:r>
              <w:fldChar w:fldCharType="begin"/>
            </w:r>
            <w:r>
              <w:instrText xml:space="preserve"> INCLUDEPICTURE "https://cdn-icons-png.freepik.com/256/16509/16509258.png?ga=GA1.1.102006138.1722203408&amp;semt=ais_hybrid" \* MERGEFORMATINET </w:instrText>
            </w:r>
            <w:r>
              <w:fldChar w:fldCharType="separate"/>
            </w:r>
            <w:r>
              <w:rPr>
                <w:noProof/>
              </w:rPr>
              <w:drawing>
                <wp:inline distT="0" distB="0" distL="0" distR="0" wp14:anchorId="5687A5B6" wp14:editId="1CF650DF">
                  <wp:extent cx="875489" cy="1250185"/>
                  <wp:effectExtent l="0" t="0" r="1270" b="0"/>
                  <wp:docPr id="343058918" name="Picture 4" descr="documento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umento icon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86547" cy="1265975"/>
                          </a:xfrm>
                          <a:prstGeom prst="rect">
                            <a:avLst/>
                          </a:prstGeom>
                          <a:noFill/>
                          <a:ln>
                            <a:noFill/>
                          </a:ln>
                        </pic:spPr>
                      </pic:pic>
                    </a:graphicData>
                  </a:graphic>
                </wp:inline>
              </w:drawing>
            </w:r>
            <w:r>
              <w:fldChar w:fldCharType="end"/>
            </w:r>
            <w:commentRangeEnd w:id="24"/>
            <w:r>
              <w:rPr>
                <w:rStyle w:val="CommentReference"/>
              </w:rPr>
              <w:commentReference w:id="24"/>
            </w:r>
          </w:p>
        </w:tc>
        <w:tc>
          <w:tcPr>
            <w:tcW w:w="6765" w:type="dxa"/>
          </w:tcPr>
          <w:p w14:paraId="4580018E" w14:textId="052FB18D" w:rsidR="003F7356" w:rsidRPr="006C6666" w:rsidRDefault="003F7356" w:rsidP="00094576">
            <w:pPr>
              <w:pBdr>
                <w:top w:val="nil"/>
                <w:left w:val="nil"/>
                <w:bottom w:val="nil"/>
                <w:right w:val="nil"/>
                <w:between w:val="nil"/>
              </w:pBdr>
              <w:snapToGrid w:val="0"/>
              <w:spacing w:after="120" w:line="276" w:lineRule="auto"/>
              <w:rPr>
                <w:rFonts w:ascii="Arial" w:eastAsia="Arial" w:hAnsi="Arial" w:cs="Arial"/>
                <w:color w:val="000000"/>
                <w:lang w:val="es-ES"/>
              </w:rPr>
            </w:pPr>
            <w:r w:rsidRPr="003F7356">
              <w:rPr>
                <w:rFonts w:ascii="Arial" w:eastAsia="Arial" w:hAnsi="Arial" w:cs="Arial"/>
                <w:color w:val="000000"/>
                <w:lang w:val="es-ES"/>
              </w:rPr>
              <w:t xml:space="preserve">En la evolución del pensamiento administrativo, los enfoques neoclásico, estructuralista, burocrático y del comportamiento han jugado un papel clave en la adaptación de las organizaciones a contextos complejos y cambiantes. </w:t>
            </w:r>
            <w:r>
              <w:rPr>
                <w:rFonts w:ascii="Arial" w:eastAsia="Arial" w:hAnsi="Arial" w:cs="Arial"/>
                <w:color w:val="000000"/>
                <w:lang w:val="es-ES"/>
              </w:rPr>
              <w:t xml:space="preserve">El PDF </w:t>
            </w:r>
            <w:r>
              <w:rPr>
                <w:rFonts w:ascii="Arial" w:eastAsia="Arial" w:hAnsi="Arial" w:cs="Arial"/>
                <w:b/>
                <w:bCs/>
                <w:color w:val="000000"/>
                <w:lang w:val="es-ES"/>
              </w:rPr>
              <w:t>Otros enfoques,</w:t>
            </w:r>
            <w:r w:rsidRPr="003F7356">
              <w:rPr>
                <w:rFonts w:ascii="Arial" w:eastAsia="Arial" w:hAnsi="Arial" w:cs="Arial"/>
                <w:color w:val="000000"/>
                <w:lang w:val="es-ES"/>
              </w:rPr>
              <w:t xml:space="preserve"> analiza las aportaciones de autores como Peter Drucker, Harold Koontz y William Ouchi en el desarrollo del enfoque neoclásico, así como las contribuciones de Max Weber y otros teóricos en los modelos estructuralistas y burocráticos. Además, se aborda la teoría del comportamiento organizacional, destacando el papel de la motivación humana y el desarrollo organizacional como elementos fundamentales para la mejora continua de las organizaciones en entornos dinámicos.</w:t>
            </w:r>
          </w:p>
        </w:tc>
      </w:tr>
    </w:tbl>
    <w:p w14:paraId="584B668D" w14:textId="77777777" w:rsidR="000929DF" w:rsidRPr="00391E83" w:rsidRDefault="000929DF" w:rsidP="00391E83">
      <w:pPr>
        <w:pBdr>
          <w:top w:val="nil"/>
          <w:left w:val="nil"/>
          <w:bottom w:val="nil"/>
          <w:right w:val="nil"/>
          <w:between w:val="nil"/>
        </w:pBdr>
        <w:snapToGrid w:val="0"/>
        <w:spacing w:after="120"/>
        <w:rPr>
          <w:rFonts w:ascii="Arial" w:eastAsia="Arial" w:hAnsi="Arial" w:cs="Arial"/>
          <w:b/>
          <w:color w:val="000000"/>
        </w:rPr>
      </w:pPr>
    </w:p>
    <w:p w14:paraId="5FAA064A" w14:textId="20AB4CB3" w:rsidR="00F12883" w:rsidRPr="00391E83" w:rsidRDefault="00000000" w:rsidP="00391E83">
      <w:pPr>
        <w:pBdr>
          <w:top w:val="nil"/>
          <w:left w:val="nil"/>
          <w:bottom w:val="nil"/>
          <w:right w:val="nil"/>
          <w:between w:val="nil"/>
        </w:pBdr>
        <w:snapToGrid w:val="0"/>
        <w:spacing w:after="120"/>
        <w:rPr>
          <w:rFonts w:ascii="Arial" w:eastAsia="Arial" w:hAnsi="Arial" w:cs="Arial"/>
          <w:b/>
          <w:color w:val="000000"/>
        </w:rPr>
      </w:pPr>
      <w:r w:rsidRPr="0080501E">
        <w:rPr>
          <w:rFonts w:ascii="Arial" w:eastAsia="Arial" w:hAnsi="Arial" w:cs="Arial"/>
          <w:b/>
          <w:color w:val="000000"/>
        </w:rPr>
        <w:t>2.</w:t>
      </w:r>
      <w:r w:rsidR="0080501E" w:rsidRPr="0080501E">
        <w:rPr>
          <w:rFonts w:ascii="Arial" w:eastAsia="Arial" w:hAnsi="Arial" w:cs="Arial"/>
          <w:b/>
          <w:color w:val="000000"/>
        </w:rPr>
        <w:t>4</w:t>
      </w:r>
      <w:r w:rsidRPr="0080501E">
        <w:rPr>
          <w:rFonts w:ascii="Arial" w:eastAsia="Arial" w:hAnsi="Arial" w:cs="Arial"/>
          <w:b/>
          <w:color w:val="000000"/>
        </w:rPr>
        <w:t xml:space="preserve"> Enfoque de </w:t>
      </w:r>
      <w:r w:rsidR="000929DF" w:rsidRPr="0080501E">
        <w:rPr>
          <w:rFonts w:ascii="Arial" w:eastAsia="Arial" w:hAnsi="Arial" w:cs="Arial"/>
          <w:b/>
          <w:color w:val="000000"/>
        </w:rPr>
        <w:t>sistemas en la administración de empresas</w:t>
      </w:r>
    </w:p>
    <w:p w14:paraId="18C02146" w14:textId="269B65DE" w:rsidR="00393D84" w:rsidRDefault="0080501E" w:rsidP="00391E83">
      <w:pPr>
        <w:pBdr>
          <w:top w:val="nil"/>
          <w:left w:val="nil"/>
          <w:bottom w:val="nil"/>
          <w:right w:val="nil"/>
          <w:between w:val="nil"/>
        </w:pBdr>
        <w:snapToGrid w:val="0"/>
        <w:spacing w:after="120"/>
        <w:rPr>
          <w:rFonts w:ascii="Arial" w:eastAsia="Arial" w:hAnsi="Arial" w:cs="Arial"/>
          <w:bCs/>
        </w:rPr>
      </w:pPr>
      <w:r>
        <w:rPr>
          <w:rFonts w:ascii="Arial" w:eastAsia="Arial" w:hAnsi="Arial" w:cs="Arial"/>
          <w:bCs/>
        </w:rPr>
        <w:t>Continuemos con el estudio de los enfoques, para conocer ahora el enfoque de sistemas en la administración de empresas:</w:t>
      </w:r>
    </w:p>
    <w:p w14:paraId="4630CCD2" w14:textId="77777777" w:rsidR="0080501E" w:rsidRPr="0080501E" w:rsidRDefault="0080501E" w:rsidP="00391E83">
      <w:pPr>
        <w:pBdr>
          <w:top w:val="nil"/>
          <w:left w:val="nil"/>
          <w:bottom w:val="nil"/>
          <w:right w:val="nil"/>
          <w:between w:val="nil"/>
        </w:pBdr>
        <w:snapToGrid w:val="0"/>
        <w:spacing w:after="120"/>
        <w:rPr>
          <w:rFonts w:ascii="Arial" w:eastAsia="Arial" w:hAnsi="Arial" w:cs="Arial"/>
          <w:bCs/>
        </w:rPr>
      </w:pPr>
    </w:p>
    <w:tbl>
      <w:tblPr>
        <w:tblStyle w:val="TableGrid"/>
        <w:tblW w:w="5000" w:type="pct"/>
        <w:tblLook w:val="04A0" w:firstRow="1" w:lastRow="0" w:firstColumn="1" w:lastColumn="0" w:noHBand="0" w:noVBand="1"/>
      </w:tblPr>
      <w:tblGrid>
        <w:gridCol w:w="2368"/>
        <w:gridCol w:w="6462"/>
      </w:tblGrid>
      <w:tr w:rsidR="004F464A" w:rsidRPr="00391E83" w14:paraId="49BC5169" w14:textId="77777777" w:rsidTr="00575E6E">
        <w:tc>
          <w:tcPr>
            <w:tcW w:w="5000" w:type="pct"/>
            <w:gridSpan w:val="2"/>
            <w:shd w:val="clear" w:color="auto" w:fill="9BBB59" w:themeFill="accent3"/>
            <w:vAlign w:val="center"/>
          </w:tcPr>
          <w:p w14:paraId="1DC92C7C" w14:textId="77777777" w:rsidR="004F464A" w:rsidRPr="00391E83" w:rsidRDefault="004F464A" w:rsidP="00391E83">
            <w:pPr>
              <w:pStyle w:val="Normal0"/>
              <w:snapToGrid w:val="0"/>
              <w:spacing w:before="0" w:line="276" w:lineRule="auto"/>
              <w:jc w:val="center"/>
              <w:rPr>
                <w:b/>
                <w:bCs/>
                <w:sz w:val="22"/>
                <w:lang w:val="es-ES"/>
              </w:rPr>
            </w:pPr>
            <w:r w:rsidRPr="00391E83">
              <w:rPr>
                <w:b/>
                <w:bCs/>
                <w:sz w:val="22"/>
                <w:lang w:val="es-ES"/>
              </w:rPr>
              <w:t>ACORDEÓN</w:t>
            </w:r>
          </w:p>
        </w:tc>
      </w:tr>
      <w:tr w:rsidR="004F464A" w:rsidRPr="00391E83" w14:paraId="561B2518" w14:textId="77777777" w:rsidTr="00534D22">
        <w:tc>
          <w:tcPr>
            <w:tcW w:w="1121" w:type="pct"/>
            <w:vAlign w:val="center"/>
          </w:tcPr>
          <w:p w14:paraId="588C041B" w14:textId="1DBC1410" w:rsidR="004F464A" w:rsidRPr="00391E83" w:rsidRDefault="00BD103B" w:rsidP="00391E83">
            <w:pPr>
              <w:pBdr>
                <w:top w:val="nil"/>
                <w:left w:val="nil"/>
                <w:bottom w:val="nil"/>
                <w:right w:val="nil"/>
                <w:between w:val="nil"/>
              </w:pBdr>
              <w:snapToGrid w:val="0"/>
              <w:spacing w:after="120" w:line="276" w:lineRule="auto"/>
              <w:rPr>
                <w:rFonts w:ascii="Arial" w:eastAsia="Arial" w:hAnsi="Arial" w:cs="Arial"/>
                <w:color w:val="000000"/>
              </w:rPr>
            </w:pPr>
            <w:r w:rsidRPr="00391E83">
              <w:rPr>
                <w:rFonts w:ascii="Arial" w:eastAsia="Arial" w:hAnsi="Arial" w:cs="Arial"/>
                <w:b/>
                <w:color w:val="000000"/>
              </w:rPr>
              <w:t>Teoría general de los sistemas</w:t>
            </w:r>
            <w:r w:rsidRPr="00391E83">
              <w:rPr>
                <w:rFonts w:ascii="Arial" w:eastAsia="Arial" w:hAnsi="Arial" w:cs="Arial"/>
                <w:color w:val="000000"/>
              </w:rPr>
              <w:t xml:space="preserve"> </w:t>
            </w:r>
          </w:p>
        </w:tc>
        <w:tc>
          <w:tcPr>
            <w:tcW w:w="3879" w:type="pct"/>
            <w:vAlign w:val="center"/>
          </w:tcPr>
          <w:p w14:paraId="0E866D48" w14:textId="37A95C6E" w:rsidR="004F464A" w:rsidRPr="00ED121D" w:rsidRDefault="00BD103B" w:rsidP="00391E83">
            <w:pPr>
              <w:pBdr>
                <w:top w:val="nil"/>
                <w:left w:val="nil"/>
                <w:bottom w:val="nil"/>
                <w:right w:val="nil"/>
                <w:between w:val="nil"/>
              </w:pBdr>
              <w:snapToGrid w:val="0"/>
              <w:spacing w:after="120" w:line="276" w:lineRule="auto"/>
              <w:rPr>
                <w:rFonts w:ascii="Arial" w:eastAsia="Arial" w:hAnsi="Arial" w:cs="Arial"/>
                <w:color w:val="000000"/>
                <w:highlight w:val="cyan"/>
              </w:rPr>
            </w:pPr>
            <w:r w:rsidRPr="00391E83">
              <w:rPr>
                <w:rFonts w:ascii="Arial" w:eastAsia="Arial" w:hAnsi="Arial" w:cs="Arial"/>
                <w:color w:val="000000"/>
              </w:rPr>
              <w:t xml:space="preserve">Propuesta por Ludwig </w:t>
            </w:r>
            <w:proofErr w:type="spellStart"/>
            <w:r w:rsidRPr="00391E83">
              <w:rPr>
                <w:rFonts w:ascii="Arial" w:eastAsia="Arial" w:hAnsi="Arial" w:cs="Arial"/>
                <w:color w:val="000000"/>
              </w:rPr>
              <w:t>Von</w:t>
            </w:r>
            <w:proofErr w:type="spellEnd"/>
            <w:r w:rsidRPr="00391E83">
              <w:rPr>
                <w:rFonts w:ascii="Arial" w:eastAsia="Arial" w:hAnsi="Arial" w:cs="Arial"/>
                <w:color w:val="000000"/>
              </w:rPr>
              <w:t xml:space="preserve"> Bertalanffy, surge como un enfoque integrador inspirado en la biología y la filosofía de autores como Leibniz y Nicolás de Cusa. Aplicada a la administración, retoma ideas de Chester Barnard de 1938, quienes ya concebían a las </w:t>
            </w:r>
            <w:r w:rsidRPr="00391E83">
              <w:rPr>
                <w:rFonts w:ascii="Arial" w:eastAsia="Arial" w:hAnsi="Arial" w:cs="Arial"/>
                <w:color w:val="000000"/>
              </w:rPr>
              <w:lastRenderedPageBreak/>
              <w:t xml:space="preserve">organizaciones como sistemas interrelacionados </w:t>
            </w:r>
            <w:r w:rsidR="009E12A7">
              <w:rPr>
                <w:rFonts w:ascii="Arial" w:eastAsia="Arial" w:hAnsi="Arial" w:cs="Arial"/>
                <w:color w:val="000000"/>
              </w:rPr>
              <w:t>(</w:t>
            </w:r>
            <w:r w:rsidR="00ED121D" w:rsidRPr="00090EB2">
              <w:rPr>
                <w:rFonts w:ascii="Arial" w:eastAsia="Arial" w:hAnsi="Arial" w:cs="Arial"/>
                <w:color w:val="000000"/>
              </w:rPr>
              <w:t>Salgado Benítez</w:t>
            </w:r>
            <w:r w:rsidR="00090EB2" w:rsidRPr="00090EB2">
              <w:rPr>
                <w:rFonts w:ascii="Arial" w:eastAsia="Arial" w:hAnsi="Arial" w:cs="Arial"/>
                <w:color w:val="000000"/>
              </w:rPr>
              <w:t xml:space="preserve"> </w:t>
            </w:r>
            <w:r w:rsidR="00090EB2" w:rsidRPr="00090EB2">
              <w:rPr>
                <w:rFonts w:ascii="Arial" w:eastAsia="Arial" w:hAnsi="Arial" w:cs="Arial"/>
                <w:i/>
                <w:iCs/>
                <w:color w:val="000000"/>
              </w:rPr>
              <w:t>et al</w:t>
            </w:r>
            <w:r w:rsidR="00090EB2" w:rsidRPr="00090EB2">
              <w:rPr>
                <w:rFonts w:ascii="Arial" w:eastAsia="Arial" w:hAnsi="Arial" w:cs="Arial"/>
                <w:color w:val="000000"/>
              </w:rPr>
              <w:t>.</w:t>
            </w:r>
            <w:r w:rsidR="00ED121D" w:rsidRPr="00090EB2">
              <w:rPr>
                <w:rFonts w:ascii="Arial" w:eastAsia="Arial" w:hAnsi="Arial" w:cs="Arial"/>
                <w:color w:val="000000"/>
              </w:rPr>
              <w:t xml:space="preserve"> 2016).</w:t>
            </w:r>
          </w:p>
        </w:tc>
      </w:tr>
      <w:tr w:rsidR="004F464A" w:rsidRPr="00391E83" w14:paraId="6A71B3E5" w14:textId="77777777" w:rsidTr="00534D22">
        <w:tc>
          <w:tcPr>
            <w:tcW w:w="1121" w:type="pct"/>
            <w:vAlign w:val="center"/>
          </w:tcPr>
          <w:p w14:paraId="6A6ADD90" w14:textId="7EA98550" w:rsidR="004F464A" w:rsidRPr="00391E83" w:rsidRDefault="00BD103B" w:rsidP="00391E83">
            <w:pPr>
              <w:pBdr>
                <w:top w:val="nil"/>
                <w:left w:val="nil"/>
                <w:bottom w:val="nil"/>
                <w:right w:val="nil"/>
                <w:between w:val="nil"/>
              </w:pBdr>
              <w:snapToGrid w:val="0"/>
              <w:spacing w:after="120" w:line="276" w:lineRule="auto"/>
              <w:rPr>
                <w:rFonts w:ascii="Arial" w:eastAsia="Arial" w:hAnsi="Arial" w:cs="Arial"/>
                <w:b/>
                <w:color w:val="000000"/>
              </w:rPr>
            </w:pPr>
            <w:r w:rsidRPr="00391E83">
              <w:rPr>
                <w:rFonts w:ascii="Arial" w:eastAsia="Arial" w:hAnsi="Arial" w:cs="Arial"/>
                <w:b/>
                <w:color w:val="000000"/>
              </w:rPr>
              <w:lastRenderedPageBreak/>
              <w:t>Sistema y definición</w:t>
            </w:r>
          </w:p>
        </w:tc>
        <w:tc>
          <w:tcPr>
            <w:tcW w:w="3879" w:type="pct"/>
            <w:vAlign w:val="center"/>
          </w:tcPr>
          <w:p w14:paraId="20C2C0F8" w14:textId="5C949CD2" w:rsidR="004F464A" w:rsidRPr="00391E83" w:rsidRDefault="00BD103B" w:rsidP="00391E83">
            <w:pPr>
              <w:pBdr>
                <w:top w:val="nil"/>
                <w:left w:val="nil"/>
                <w:bottom w:val="nil"/>
                <w:right w:val="nil"/>
                <w:between w:val="nil"/>
              </w:pBdr>
              <w:snapToGrid w:val="0"/>
              <w:spacing w:after="120" w:line="276" w:lineRule="auto"/>
              <w:rPr>
                <w:rFonts w:ascii="Arial" w:eastAsia="Arial" w:hAnsi="Arial" w:cs="Arial"/>
                <w:color w:val="000000"/>
              </w:rPr>
            </w:pPr>
            <w:r w:rsidRPr="00391E83">
              <w:rPr>
                <w:rFonts w:ascii="Arial" w:eastAsia="Arial" w:hAnsi="Arial" w:cs="Arial"/>
                <w:color w:val="000000"/>
              </w:rPr>
              <w:t>Se define como un conjunto de partes conectadas que funcionan como un todo, clasificándose en sistemas cerrados, sin interacción con el entorno, y abiertos, en constante relación con este. Las organizaciones modernas operan como sistemas abiertos, procesando insumos del entorno, transformándolos en productos y retroalimentándose de su impacto en el ambiente. Este proceso requiere una coordinación efectiva, subrayando la relevancia del liderazgo gerencial</w:t>
            </w:r>
            <w:r w:rsidR="00ED121D">
              <w:rPr>
                <w:rFonts w:ascii="Arial" w:eastAsia="Arial" w:hAnsi="Arial" w:cs="Arial"/>
                <w:color w:val="000000"/>
              </w:rPr>
              <w:t>.</w:t>
            </w:r>
          </w:p>
        </w:tc>
      </w:tr>
      <w:tr w:rsidR="004F464A" w:rsidRPr="00391E83" w14:paraId="3BAABBE0" w14:textId="77777777" w:rsidTr="00534D22">
        <w:tc>
          <w:tcPr>
            <w:tcW w:w="1121" w:type="pct"/>
            <w:vAlign w:val="center"/>
          </w:tcPr>
          <w:p w14:paraId="270F552C" w14:textId="54CE8804" w:rsidR="004F464A" w:rsidRPr="00391E83" w:rsidRDefault="00BD103B" w:rsidP="00391E83">
            <w:pPr>
              <w:pBdr>
                <w:top w:val="nil"/>
                <w:left w:val="nil"/>
                <w:bottom w:val="nil"/>
                <w:right w:val="nil"/>
                <w:between w:val="nil"/>
              </w:pBdr>
              <w:snapToGrid w:val="0"/>
              <w:spacing w:after="120" w:line="276" w:lineRule="auto"/>
              <w:rPr>
                <w:rFonts w:ascii="Arial" w:eastAsia="Arial" w:hAnsi="Arial" w:cs="Arial"/>
                <w:color w:val="000000"/>
              </w:rPr>
            </w:pPr>
            <w:r w:rsidRPr="00391E83">
              <w:rPr>
                <w:rFonts w:ascii="Arial" w:eastAsia="Arial" w:hAnsi="Arial" w:cs="Arial"/>
                <w:b/>
                <w:color w:val="000000"/>
              </w:rPr>
              <w:t>Clasificación por constitución y jerarquía de sistemas</w:t>
            </w:r>
          </w:p>
        </w:tc>
        <w:tc>
          <w:tcPr>
            <w:tcW w:w="3879" w:type="pct"/>
            <w:vAlign w:val="center"/>
          </w:tcPr>
          <w:p w14:paraId="124351ED" w14:textId="4F8590EA" w:rsidR="004F464A" w:rsidRPr="00391E83" w:rsidRDefault="00BD103B" w:rsidP="00391E83">
            <w:pPr>
              <w:pBdr>
                <w:top w:val="nil"/>
                <w:left w:val="nil"/>
                <w:bottom w:val="nil"/>
                <w:right w:val="nil"/>
                <w:between w:val="nil"/>
              </w:pBdr>
              <w:snapToGrid w:val="0"/>
              <w:spacing w:after="120" w:line="276" w:lineRule="auto"/>
              <w:rPr>
                <w:rFonts w:ascii="Arial" w:eastAsia="Arial" w:hAnsi="Arial" w:cs="Arial"/>
                <w:color w:val="000000"/>
              </w:rPr>
            </w:pPr>
            <w:r w:rsidRPr="00391E83">
              <w:rPr>
                <w:rFonts w:ascii="Arial" w:eastAsia="Arial" w:hAnsi="Arial" w:cs="Arial"/>
                <w:color w:val="000000"/>
              </w:rPr>
              <w:t>Adicionalmente, los sistemas pueden ser abstractos, como planes e ideas, o físicos, como maquinaria. Cada sistema está integrado en jerarquías mayores: macrosistemas, que los contienen, y suprasistemas, que agrupan múltiples sistemas interrelacionados. En las empresas, los elementos claves incluyen insumos, procesos, productos y retroalimentación, interactuando dinámicamente para garantizar eficacia organizacional</w:t>
            </w:r>
            <w:r w:rsidR="00ED121D">
              <w:rPr>
                <w:rFonts w:ascii="Arial" w:eastAsia="Arial" w:hAnsi="Arial" w:cs="Arial"/>
                <w:color w:val="000000"/>
              </w:rPr>
              <w:t>.</w:t>
            </w:r>
          </w:p>
        </w:tc>
      </w:tr>
      <w:tr w:rsidR="00BD103B" w:rsidRPr="00391E83" w14:paraId="10AE15FA" w14:textId="77777777" w:rsidTr="00534D22">
        <w:tc>
          <w:tcPr>
            <w:tcW w:w="1121" w:type="pct"/>
            <w:vAlign w:val="center"/>
          </w:tcPr>
          <w:p w14:paraId="3FCBF617" w14:textId="3B331A09" w:rsidR="00BD103B" w:rsidRPr="00391E83" w:rsidRDefault="00BD103B" w:rsidP="00391E83">
            <w:pPr>
              <w:pBdr>
                <w:top w:val="nil"/>
                <w:left w:val="nil"/>
                <w:bottom w:val="nil"/>
                <w:right w:val="nil"/>
                <w:between w:val="nil"/>
              </w:pBdr>
              <w:snapToGrid w:val="0"/>
              <w:spacing w:after="120" w:line="276" w:lineRule="auto"/>
              <w:rPr>
                <w:rFonts w:ascii="Arial" w:eastAsia="Arial" w:hAnsi="Arial" w:cs="Arial"/>
                <w:color w:val="000000"/>
              </w:rPr>
            </w:pPr>
            <w:r w:rsidRPr="00391E83">
              <w:rPr>
                <w:rFonts w:ascii="Arial" w:eastAsia="Arial" w:hAnsi="Arial" w:cs="Arial"/>
                <w:b/>
                <w:color w:val="000000"/>
              </w:rPr>
              <w:t>Interdisciplinariedad</w:t>
            </w:r>
            <w:r w:rsidRPr="00391E83">
              <w:rPr>
                <w:rFonts w:ascii="Arial" w:eastAsia="Arial" w:hAnsi="Arial" w:cs="Arial"/>
                <w:color w:val="000000"/>
              </w:rPr>
              <w:t xml:space="preserve"> </w:t>
            </w:r>
          </w:p>
        </w:tc>
        <w:tc>
          <w:tcPr>
            <w:tcW w:w="3879" w:type="pct"/>
            <w:vAlign w:val="center"/>
          </w:tcPr>
          <w:p w14:paraId="0EACA7CD" w14:textId="4508A29E" w:rsidR="00BD103B" w:rsidRPr="00391E83" w:rsidRDefault="00BD103B" w:rsidP="00391E83">
            <w:pPr>
              <w:pStyle w:val="Normal0"/>
              <w:snapToGrid w:val="0"/>
              <w:spacing w:before="0" w:line="276" w:lineRule="auto"/>
              <w:rPr>
                <w:sz w:val="22"/>
                <w:lang w:val="es-ES"/>
              </w:rPr>
            </w:pPr>
            <w:r w:rsidRPr="00391E83">
              <w:rPr>
                <w:sz w:val="22"/>
              </w:rPr>
              <w:t xml:space="preserve">Es un eje central en esta teoría, al permitir que modelos de distintas ciencias, como la sociología, enriquezcan el análisis organizacional. Walter </w:t>
            </w:r>
            <w:proofErr w:type="spellStart"/>
            <w:r w:rsidRPr="00391E83">
              <w:rPr>
                <w:sz w:val="22"/>
              </w:rPr>
              <w:t>Bucley</w:t>
            </w:r>
            <w:proofErr w:type="spellEnd"/>
            <w:r w:rsidRPr="00391E83">
              <w:rPr>
                <w:sz w:val="22"/>
              </w:rPr>
              <w:t xml:space="preserve"> y otros autores señalan que estos enfoques no solo fortalecen la administración científica, sino que también superan visiones unidimensionales, promoviendo una comprensión integral y práctica de las organizaciones.</w:t>
            </w:r>
          </w:p>
        </w:tc>
      </w:tr>
    </w:tbl>
    <w:p w14:paraId="1FF664DB" w14:textId="77777777" w:rsidR="004F464A" w:rsidRPr="00391E83" w:rsidRDefault="004F464A" w:rsidP="00391E83">
      <w:pPr>
        <w:pBdr>
          <w:top w:val="nil"/>
          <w:left w:val="nil"/>
          <w:bottom w:val="nil"/>
          <w:right w:val="nil"/>
          <w:between w:val="nil"/>
        </w:pBdr>
        <w:snapToGrid w:val="0"/>
        <w:spacing w:after="120"/>
        <w:rPr>
          <w:rFonts w:ascii="Arial" w:eastAsia="Arial" w:hAnsi="Arial" w:cs="Arial"/>
          <w:b/>
          <w:color w:val="FF0000"/>
        </w:rPr>
      </w:pPr>
    </w:p>
    <w:p w14:paraId="0911382D" w14:textId="6DB42AC7" w:rsidR="000A624E" w:rsidRPr="00391E83" w:rsidRDefault="000A624E" w:rsidP="0080501E">
      <w:pPr>
        <w:pBdr>
          <w:top w:val="nil"/>
          <w:left w:val="nil"/>
          <w:bottom w:val="nil"/>
          <w:right w:val="nil"/>
          <w:between w:val="nil"/>
        </w:pBdr>
        <w:snapToGrid w:val="0"/>
        <w:spacing w:after="120"/>
        <w:rPr>
          <w:rFonts w:ascii="Arial" w:eastAsia="Arial" w:hAnsi="Arial" w:cs="Arial"/>
          <w:color w:val="000000"/>
        </w:rPr>
      </w:pPr>
      <w:r w:rsidRPr="00391E83">
        <w:rPr>
          <w:rFonts w:ascii="Arial" w:eastAsia="Arial" w:hAnsi="Arial" w:cs="Arial"/>
          <w:color w:val="000000"/>
        </w:rPr>
        <w:t>En los sistemas organizacionales, el entorno juega un papel esencial como un elemento adicional en los sistemas abiertos, influyendo tanto en los procesos, como en los resultados.</w:t>
      </w:r>
      <w:r w:rsidR="0080501E">
        <w:rPr>
          <w:rFonts w:ascii="Arial" w:eastAsia="Arial" w:hAnsi="Arial" w:cs="Arial"/>
          <w:color w:val="000000"/>
        </w:rPr>
        <w:t xml:space="preserve"> En estos sistemas encontramos:</w:t>
      </w:r>
    </w:p>
    <w:p w14:paraId="41E4A92D" w14:textId="33DA1266" w:rsidR="00E10913" w:rsidRPr="00391E83" w:rsidRDefault="00E10913" w:rsidP="00391E83">
      <w:pPr>
        <w:pBdr>
          <w:top w:val="nil"/>
          <w:left w:val="nil"/>
          <w:bottom w:val="nil"/>
          <w:right w:val="nil"/>
          <w:between w:val="nil"/>
        </w:pBdr>
        <w:snapToGrid w:val="0"/>
        <w:spacing w:after="120"/>
        <w:rPr>
          <w:rFonts w:ascii="Arial" w:eastAsia="Arial" w:hAnsi="Arial" w:cs="Arial"/>
          <w:color w:val="FF0000"/>
        </w:rPr>
      </w:pPr>
    </w:p>
    <w:tbl>
      <w:tblPr>
        <w:tblStyle w:val="TableGrid"/>
        <w:tblW w:w="0" w:type="auto"/>
        <w:tblLook w:val="04A0" w:firstRow="1" w:lastRow="0" w:firstColumn="1" w:lastColumn="0" w:noHBand="0" w:noVBand="1"/>
      </w:tblPr>
      <w:tblGrid>
        <w:gridCol w:w="2136"/>
        <w:gridCol w:w="4244"/>
        <w:gridCol w:w="2450"/>
      </w:tblGrid>
      <w:tr w:rsidR="000A624E" w:rsidRPr="00391E83" w14:paraId="45EAFCE0" w14:textId="77777777" w:rsidTr="0080501E">
        <w:tc>
          <w:tcPr>
            <w:tcW w:w="8830" w:type="dxa"/>
            <w:gridSpan w:val="3"/>
            <w:shd w:val="clear" w:color="auto" w:fill="9BBB59" w:themeFill="accent3"/>
            <w:vAlign w:val="center"/>
          </w:tcPr>
          <w:p w14:paraId="332FA573" w14:textId="77777777" w:rsidR="000A624E" w:rsidRPr="00391E83" w:rsidRDefault="000A624E" w:rsidP="00391E83">
            <w:pPr>
              <w:pStyle w:val="Normal0"/>
              <w:snapToGrid w:val="0"/>
              <w:spacing w:before="0" w:line="276" w:lineRule="auto"/>
              <w:jc w:val="center"/>
              <w:rPr>
                <w:b/>
                <w:bCs/>
                <w:sz w:val="22"/>
              </w:rPr>
            </w:pPr>
            <w:r w:rsidRPr="00391E83">
              <w:rPr>
                <w:b/>
                <w:bCs/>
                <w:sz w:val="22"/>
              </w:rPr>
              <w:t>TARJETAS</w:t>
            </w:r>
          </w:p>
        </w:tc>
      </w:tr>
      <w:tr w:rsidR="000A624E" w:rsidRPr="00391E83" w14:paraId="59F0E9B8" w14:textId="77777777" w:rsidTr="000A624E">
        <w:tc>
          <w:tcPr>
            <w:tcW w:w="2136" w:type="dxa"/>
            <w:vAlign w:val="center"/>
          </w:tcPr>
          <w:p w14:paraId="62F3FDE1" w14:textId="00BC7A97" w:rsidR="000A624E" w:rsidRPr="00391E83" w:rsidRDefault="000A624E" w:rsidP="00391E83">
            <w:pPr>
              <w:pStyle w:val="Normal0"/>
              <w:snapToGrid w:val="0"/>
              <w:spacing w:before="0" w:line="276" w:lineRule="auto"/>
              <w:rPr>
                <w:b/>
                <w:bCs/>
                <w:sz w:val="22"/>
                <w:lang w:val="es-MX"/>
              </w:rPr>
            </w:pPr>
            <w:r w:rsidRPr="00391E83">
              <w:rPr>
                <w:b/>
                <w:bCs/>
                <w:color w:val="000000"/>
                <w:sz w:val="22"/>
              </w:rPr>
              <w:lastRenderedPageBreak/>
              <w:t>Insumos (</w:t>
            </w:r>
            <w:r w:rsidRPr="00391E83">
              <w:rPr>
                <w:b/>
                <w:bCs/>
                <w:i/>
                <w:iCs/>
                <w:color w:val="000000"/>
                <w:sz w:val="22"/>
              </w:rPr>
              <w:t>inputs</w:t>
            </w:r>
            <w:r w:rsidRPr="00391E83">
              <w:rPr>
                <w:b/>
                <w:bCs/>
                <w:color w:val="000000"/>
                <w:sz w:val="22"/>
              </w:rPr>
              <w:t>)</w:t>
            </w:r>
          </w:p>
        </w:tc>
        <w:tc>
          <w:tcPr>
            <w:tcW w:w="4244" w:type="dxa"/>
            <w:vAlign w:val="center"/>
          </w:tcPr>
          <w:p w14:paraId="455F9F24" w14:textId="3218052B" w:rsidR="000A624E" w:rsidRPr="00391E83" w:rsidRDefault="00AF4774" w:rsidP="00391E83">
            <w:pPr>
              <w:pBdr>
                <w:top w:val="nil"/>
                <w:left w:val="nil"/>
                <w:bottom w:val="nil"/>
                <w:right w:val="nil"/>
                <w:between w:val="nil"/>
              </w:pBdr>
              <w:snapToGrid w:val="0"/>
              <w:spacing w:after="120" w:line="276" w:lineRule="auto"/>
              <w:rPr>
                <w:rFonts w:ascii="Arial" w:eastAsia="Arial" w:hAnsi="Arial" w:cs="Arial"/>
                <w:color w:val="000000"/>
              </w:rPr>
            </w:pPr>
            <w:r w:rsidRPr="00391E83">
              <w:rPr>
                <w:rFonts w:ascii="Arial" w:eastAsia="Arial" w:hAnsi="Arial" w:cs="Arial"/>
                <w:color w:val="000000"/>
              </w:rPr>
              <w:t>Son los recursos iniciales que alimentan el sistema, se transforman a través de un proceso, una serie de actividades organizadas que involucran la interacción con otros subsistemas.</w:t>
            </w:r>
          </w:p>
        </w:tc>
        <w:tc>
          <w:tcPr>
            <w:tcW w:w="2450" w:type="dxa"/>
            <w:vAlign w:val="center"/>
          </w:tcPr>
          <w:p w14:paraId="00691255" w14:textId="1588770C" w:rsidR="000A624E" w:rsidRPr="00391E83" w:rsidRDefault="00BD7643" w:rsidP="00391E83">
            <w:pPr>
              <w:pStyle w:val="Normal0"/>
              <w:snapToGrid w:val="0"/>
              <w:spacing w:before="0" w:line="276" w:lineRule="auto"/>
              <w:jc w:val="center"/>
              <w:rPr>
                <w:sz w:val="22"/>
              </w:rPr>
            </w:pPr>
            <w:commentRangeStart w:id="25"/>
            <w:r w:rsidRPr="00391E83">
              <w:rPr>
                <w:noProof/>
                <w:sz w:val="22"/>
              </w:rPr>
              <w:drawing>
                <wp:inline distT="0" distB="0" distL="0" distR="0" wp14:anchorId="2F4BB6CA" wp14:editId="176C93FF">
                  <wp:extent cx="1404211" cy="1266669"/>
                  <wp:effectExtent l="0" t="0" r="5715" b="3810"/>
                  <wp:docPr id="2681410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41038" name="Picture 26814103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04476" cy="1266908"/>
                          </a:xfrm>
                          <a:prstGeom prst="rect">
                            <a:avLst/>
                          </a:prstGeom>
                        </pic:spPr>
                      </pic:pic>
                    </a:graphicData>
                  </a:graphic>
                </wp:inline>
              </w:drawing>
            </w:r>
            <w:commentRangeEnd w:id="25"/>
            <w:r w:rsidRPr="00391E83">
              <w:rPr>
                <w:rStyle w:val="CommentReference"/>
                <w:rFonts w:eastAsia="Calibri"/>
                <w:sz w:val="22"/>
                <w:szCs w:val="22"/>
                <w:lang w:eastAsia="en-US"/>
              </w:rPr>
              <w:commentReference w:id="25"/>
            </w:r>
          </w:p>
        </w:tc>
      </w:tr>
      <w:tr w:rsidR="000A624E" w:rsidRPr="00391E83" w14:paraId="78FFF714" w14:textId="77777777" w:rsidTr="000A624E">
        <w:tc>
          <w:tcPr>
            <w:tcW w:w="2136" w:type="dxa"/>
            <w:vAlign w:val="center"/>
          </w:tcPr>
          <w:p w14:paraId="0A432372" w14:textId="72D15AF1" w:rsidR="000A624E" w:rsidRPr="00391E83" w:rsidRDefault="000A624E" w:rsidP="00391E83">
            <w:pPr>
              <w:pStyle w:val="Normal0"/>
              <w:snapToGrid w:val="0"/>
              <w:spacing w:before="0" w:line="276" w:lineRule="auto"/>
              <w:rPr>
                <w:b/>
                <w:bCs/>
                <w:sz w:val="22"/>
                <w:lang w:val="es-MX"/>
              </w:rPr>
            </w:pPr>
            <w:r w:rsidRPr="00391E83">
              <w:rPr>
                <w:b/>
                <w:bCs/>
                <w:color w:val="000000"/>
                <w:sz w:val="22"/>
              </w:rPr>
              <w:t>Producto (</w:t>
            </w:r>
            <w:r w:rsidRPr="00391E83">
              <w:rPr>
                <w:b/>
                <w:bCs/>
                <w:i/>
                <w:iCs/>
                <w:color w:val="000000"/>
                <w:sz w:val="22"/>
              </w:rPr>
              <w:t>output</w:t>
            </w:r>
            <w:r w:rsidRPr="00391E83">
              <w:rPr>
                <w:b/>
                <w:bCs/>
                <w:color w:val="000000"/>
                <w:sz w:val="22"/>
              </w:rPr>
              <w:t>)</w:t>
            </w:r>
          </w:p>
        </w:tc>
        <w:tc>
          <w:tcPr>
            <w:tcW w:w="4244" w:type="dxa"/>
            <w:vAlign w:val="center"/>
          </w:tcPr>
          <w:p w14:paraId="4CB387FB" w14:textId="186B3C94" w:rsidR="000A624E" w:rsidRPr="00391E83" w:rsidRDefault="00AF4774" w:rsidP="00391E83">
            <w:pPr>
              <w:pBdr>
                <w:top w:val="nil"/>
                <w:left w:val="nil"/>
                <w:bottom w:val="nil"/>
                <w:right w:val="nil"/>
                <w:between w:val="nil"/>
              </w:pBdr>
              <w:snapToGrid w:val="0"/>
              <w:spacing w:after="120" w:line="276" w:lineRule="auto"/>
              <w:rPr>
                <w:rFonts w:ascii="Arial" w:eastAsia="Arial" w:hAnsi="Arial" w:cs="Arial"/>
                <w:color w:val="000000"/>
              </w:rPr>
            </w:pPr>
            <w:r w:rsidRPr="00391E83">
              <w:rPr>
                <w:rFonts w:ascii="Arial" w:eastAsia="Arial" w:hAnsi="Arial" w:cs="Arial"/>
                <w:color w:val="000000"/>
              </w:rPr>
              <w:t>Es el resultado de esta transformación y representa el bien o servicio final</w:t>
            </w:r>
            <w:r w:rsidR="000A624E" w:rsidRPr="00391E83">
              <w:rPr>
                <w:rFonts w:ascii="Arial" w:eastAsia="Arial" w:hAnsi="Arial" w:cs="Arial"/>
                <w:color w:val="000000"/>
              </w:rPr>
              <w:t>, que cumple con la misión de la organización. Para mantener y mejorar esta dinámica</w:t>
            </w:r>
          </w:p>
        </w:tc>
        <w:tc>
          <w:tcPr>
            <w:tcW w:w="2450" w:type="dxa"/>
            <w:vAlign w:val="center"/>
          </w:tcPr>
          <w:p w14:paraId="1E749189" w14:textId="306EA3BE" w:rsidR="000A624E" w:rsidRPr="00391E83" w:rsidRDefault="00946CFB" w:rsidP="00391E83">
            <w:pPr>
              <w:pStyle w:val="Normal0"/>
              <w:snapToGrid w:val="0"/>
              <w:spacing w:before="0" w:line="276" w:lineRule="auto"/>
              <w:jc w:val="center"/>
              <w:rPr>
                <w:sz w:val="22"/>
              </w:rPr>
            </w:pPr>
            <w:commentRangeStart w:id="26"/>
            <w:r w:rsidRPr="00391E83">
              <w:rPr>
                <w:noProof/>
                <w:sz w:val="22"/>
              </w:rPr>
              <w:drawing>
                <wp:inline distT="0" distB="0" distL="0" distR="0" wp14:anchorId="1F8C8E49" wp14:editId="155F36FE">
                  <wp:extent cx="1311639" cy="1288641"/>
                  <wp:effectExtent l="0" t="0" r="0" b="0"/>
                  <wp:docPr id="6743950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95026" name="Picture 67439502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12215" cy="1289207"/>
                          </a:xfrm>
                          <a:prstGeom prst="rect">
                            <a:avLst/>
                          </a:prstGeom>
                        </pic:spPr>
                      </pic:pic>
                    </a:graphicData>
                  </a:graphic>
                </wp:inline>
              </w:drawing>
            </w:r>
            <w:commentRangeEnd w:id="26"/>
            <w:r w:rsidRPr="00391E83">
              <w:rPr>
                <w:rStyle w:val="CommentReference"/>
                <w:rFonts w:eastAsia="Calibri"/>
                <w:sz w:val="22"/>
                <w:szCs w:val="22"/>
                <w:lang w:eastAsia="en-US"/>
              </w:rPr>
              <w:commentReference w:id="26"/>
            </w:r>
          </w:p>
        </w:tc>
      </w:tr>
      <w:tr w:rsidR="000A624E" w:rsidRPr="00391E83" w14:paraId="0F78D632" w14:textId="77777777" w:rsidTr="000A624E">
        <w:tc>
          <w:tcPr>
            <w:tcW w:w="2136" w:type="dxa"/>
            <w:vAlign w:val="center"/>
          </w:tcPr>
          <w:p w14:paraId="0EB6B0F5" w14:textId="1F6F0FE7" w:rsidR="000A624E" w:rsidRPr="00391E83" w:rsidRDefault="000A624E" w:rsidP="00391E83">
            <w:pPr>
              <w:pStyle w:val="Normal0"/>
              <w:snapToGrid w:val="0"/>
              <w:spacing w:before="0" w:line="276" w:lineRule="auto"/>
              <w:rPr>
                <w:b/>
                <w:bCs/>
                <w:sz w:val="22"/>
                <w:lang w:val="es-MX"/>
              </w:rPr>
            </w:pPr>
            <w:r w:rsidRPr="00391E83">
              <w:rPr>
                <w:b/>
                <w:bCs/>
                <w:color w:val="000000"/>
                <w:sz w:val="22"/>
              </w:rPr>
              <w:t>Retroalimentación (</w:t>
            </w:r>
            <w:proofErr w:type="spellStart"/>
            <w:r w:rsidRPr="00391E83">
              <w:rPr>
                <w:b/>
                <w:bCs/>
                <w:i/>
                <w:iCs/>
                <w:color w:val="000000"/>
                <w:sz w:val="22"/>
              </w:rPr>
              <w:t>feedback</w:t>
            </w:r>
            <w:proofErr w:type="spellEnd"/>
            <w:r w:rsidRPr="00391E83">
              <w:rPr>
                <w:b/>
                <w:bCs/>
                <w:color w:val="000000"/>
                <w:sz w:val="22"/>
              </w:rPr>
              <w:t>)</w:t>
            </w:r>
          </w:p>
        </w:tc>
        <w:tc>
          <w:tcPr>
            <w:tcW w:w="4244" w:type="dxa"/>
            <w:vAlign w:val="center"/>
          </w:tcPr>
          <w:p w14:paraId="11AF4FB1" w14:textId="416C20C3" w:rsidR="000A624E" w:rsidRPr="00391E83" w:rsidRDefault="00AF4774" w:rsidP="00391E83">
            <w:pPr>
              <w:pBdr>
                <w:top w:val="nil"/>
                <w:left w:val="nil"/>
                <w:bottom w:val="nil"/>
                <w:right w:val="nil"/>
                <w:between w:val="nil"/>
              </w:pBdr>
              <w:snapToGrid w:val="0"/>
              <w:spacing w:after="120" w:line="276" w:lineRule="auto"/>
              <w:rPr>
                <w:rFonts w:ascii="Arial" w:eastAsia="Arial" w:hAnsi="Arial" w:cs="Arial"/>
                <w:color w:val="000000"/>
              </w:rPr>
            </w:pPr>
            <w:r w:rsidRPr="00391E83">
              <w:rPr>
                <w:rFonts w:ascii="Arial" w:eastAsia="Arial" w:hAnsi="Arial" w:cs="Arial"/>
                <w:color w:val="000000"/>
              </w:rPr>
              <w:t>Permite evaluar cómo el entorno percibe los productos o servicios generados. Esto facilita ajustar procesos y conceptos para optimizar el desempeño del sistema.</w:t>
            </w:r>
          </w:p>
        </w:tc>
        <w:tc>
          <w:tcPr>
            <w:tcW w:w="2450" w:type="dxa"/>
            <w:vAlign w:val="center"/>
          </w:tcPr>
          <w:p w14:paraId="0D9104FB" w14:textId="64C12EBB" w:rsidR="000A624E" w:rsidRPr="00391E83" w:rsidRDefault="006E6378" w:rsidP="00391E83">
            <w:pPr>
              <w:pStyle w:val="Normal0"/>
              <w:snapToGrid w:val="0"/>
              <w:spacing w:before="0" w:line="276" w:lineRule="auto"/>
              <w:jc w:val="center"/>
              <w:rPr>
                <w:sz w:val="22"/>
              </w:rPr>
            </w:pPr>
            <w:commentRangeStart w:id="27"/>
            <w:r w:rsidRPr="00391E83">
              <w:rPr>
                <w:noProof/>
                <w:sz w:val="22"/>
              </w:rPr>
              <w:drawing>
                <wp:inline distT="0" distB="0" distL="0" distR="0" wp14:anchorId="622AB9A9" wp14:editId="63B35CF8">
                  <wp:extent cx="1269074" cy="1213494"/>
                  <wp:effectExtent l="0" t="0" r="1270" b="5715"/>
                  <wp:docPr id="13402751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75140" name="Picture 134027514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69687" cy="1214080"/>
                          </a:xfrm>
                          <a:prstGeom prst="rect">
                            <a:avLst/>
                          </a:prstGeom>
                        </pic:spPr>
                      </pic:pic>
                    </a:graphicData>
                  </a:graphic>
                </wp:inline>
              </w:drawing>
            </w:r>
            <w:commentRangeEnd w:id="27"/>
            <w:r w:rsidRPr="00391E83">
              <w:rPr>
                <w:rStyle w:val="CommentReference"/>
                <w:rFonts w:eastAsia="Calibri"/>
                <w:sz w:val="22"/>
                <w:szCs w:val="22"/>
                <w:lang w:eastAsia="en-US"/>
              </w:rPr>
              <w:commentReference w:id="27"/>
            </w:r>
          </w:p>
        </w:tc>
      </w:tr>
    </w:tbl>
    <w:p w14:paraId="2FC967E2" w14:textId="77777777" w:rsidR="000A624E" w:rsidRPr="00391E83" w:rsidRDefault="000A624E" w:rsidP="00391E83">
      <w:pPr>
        <w:pBdr>
          <w:top w:val="nil"/>
          <w:left w:val="nil"/>
          <w:bottom w:val="nil"/>
          <w:right w:val="nil"/>
          <w:between w:val="nil"/>
        </w:pBdr>
        <w:snapToGrid w:val="0"/>
        <w:spacing w:after="120"/>
        <w:rPr>
          <w:rFonts w:ascii="Arial" w:eastAsia="Arial" w:hAnsi="Arial" w:cs="Arial"/>
          <w:color w:val="FF0000"/>
        </w:rPr>
      </w:pPr>
    </w:p>
    <w:p w14:paraId="49B78DD9" w14:textId="77777777" w:rsidR="00AF4774" w:rsidRDefault="00000000" w:rsidP="00391E83">
      <w:pPr>
        <w:pBdr>
          <w:top w:val="nil"/>
          <w:left w:val="nil"/>
          <w:bottom w:val="nil"/>
          <w:right w:val="nil"/>
          <w:between w:val="nil"/>
        </w:pBdr>
        <w:snapToGrid w:val="0"/>
        <w:spacing w:after="120"/>
        <w:rPr>
          <w:rFonts w:ascii="Arial" w:eastAsia="Arial" w:hAnsi="Arial" w:cs="Arial"/>
          <w:color w:val="000000"/>
        </w:rPr>
      </w:pPr>
      <w:r w:rsidRPr="00391E83">
        <w:rPr>
          <w:rFonts w:ascii="Arial" w:eastAsia="Arial" w:hAnsi="Arial" w:cs="Arial"/>
          <w:color w:val="000000"/>
        </w:rPr>
        <w:t xml:space="preserve">Según la </w:t>
      </w:r>
      <w:r w:rsidR="00CF39CE" w:rsidRPr="00391E83">
        <w:rPr>
          <w:rFonts w:ascii="Arial" w:eastAsia="Arial" w:hAnsi="Arial" w:cs="Arial"/>
          <w:color w:val="000000"/>
        </w:rPr>
        <w:t>t</w:t>
      </w:r>
      <w:r w:rsidRPr="00391E83">
        <w:rPr>
          <w:rFonts w:ascii="Arial" w:eastAsia="Arial" w:hAnsi="Arial" w:cs="Arial"/>
          <w:color w:val="000000"/>
        </w:rPr>
        <w:t xml:space="preserve">eoría </w:t>
      </w:r>
      <w:r w:rsidR="00CF39CE" w:rsidRPr="00391E83">
        <w:rPr>
          <w:rFonts w:ascii="Arial" w:eastAsia="Arial" w:hAnsi="Arial" w:cs="Arial"/>
          <w:color w:val="000000"/>
        </w:rPr>
        <w:t xml:space="preserve">general de sistemas </w:t>
      </w:r>
      <w:r w:rsidRPr="00391E83">
        <w:rPr>
          <w:rFonts w:ascii="Arial" w:eastAsia="Arial" w:hAnsi="Arial" w:cs="Arial"/>
          <w:color w:val="000000"/>
        </w:rPr>
        <w:t xml:space="preserve">de Ludwig </w:t>
      </w:r>
      <w:proofErr w:type="spellStart"/>
      <w:r w:rsidRPr="00391E83">
        <w:rPr>
          <w:rFonts w:ascii="Arial" w:eastAsia="Arial" w:hAnsi="Arial" w:cs="Arial"/>
          <w:color w:val="000000"/>
        </w:rPr>
        <w:t>Von</w:t>
      </w:r>
      <w:proofErr w:type="spellEnd"/>
      <w:r w:rsidRPr="00391E83">
        <w:rPr>
          <w:rFonts w:ascii="Arial" w:eastAsia="Arial" w:hAnsi="Arial" w:cs="Arial"/>
          <w:color w:val="000000"/>
        </w:rPr>
        <w:t xml:space="preserve"> Bertalanffy, todo sistema forma parte de un sistema mayor, interactúa continuamente con su entorno y funciona como un sistema abierto.</w:t>
      </w:r>
    </w:p>
    <w:p w14:paraId="4340B285" w14:textId="77777777" w:rsidR="0080501E" w:rsidRPr="00391E83" w:rsidRDefault="0080501E" w:rsidP="00391E83">
      <w:pPr>
        <w:pBdr>
          <w:top w:val="nil"/>
          <w:left w:val="nil"/>
          <w:bottom w:val="nil"/>
          <w:right w:val="nil"/>
          <w:between w:val="nil"/>
        </w:pBdr>
        <w:snapToGrid w:val="0"/>
        <w:spacing w:after="120"/>
        <w:rPr>
          <w:rFonts w:ascii="Arial" w:eastAsia="Arial" w:hAnsi="Arial" w:cs="Arial"/>
          <w:color w:val="000000"/>
        </w:rPr>
      </w:pPr>
    </w:p>
    <w:tbl>
      <w:tblPr>
        <w:tblStyle w:val="TableGrid"/>
        <w:tblW w:w="0" w:type="auto"/>
        <w:tblInd w:w="284" w:type="dxa"/>
        <w:tblLook w:val="04A0" w:firstRow="1" w:lastRow="0" w:firstColumn="1" w:lastColumn="0" w:noHBand="0" w:noVBand="1"/>
      </w:tblPr>
      <w:tblGrid>
        <w:gridCol w:w="896"/>
        <w:gridCol w:w="7650"/>
      </w:tblGrid>
      <w:tr w:rsidR="00A90037" w:rsidRPr="00391E83" w14:paraId="3404482C" w14:textId="77777777" w:rsidTr="00575E6E">
        <w:tc>
          <w:tcPr>
            <w:tcW w:w="704" w:type="dxa"/>
            <w:shd w:val="clear" w:color="auto" w:fill="DDD9C3" w:themeFill="background2" w:themeFillShade="E6"/>
            <w:vAlign w:val="center"/>
          </w:tcPr>
          <w:p w14:paraId="76BA49CE" w14:textId="77777777" w:rsidR="00A90037" w:rsidRPr="00391E83" w:rsidRDefault="00A90037" w:rsidP="00391E83">
            <w:pPr>
              <w:snapToGrid w:val="0"/>
              <w:spacing w:after="120" w:line="276" w:lineRule="auto"/>
              <w:jc w:val="both"/>
              <w:rPr>
                <w:rFonts w:ascii="Arial" w:eastAsia="Arial" w:hAnsi="Arial" w:cs="Arial"/>
              </w:rPr>
            </w:pPr>
            <w:r w:rsidRPr="00391E83">
              <w:rPr>
                <w:rFonts w:ascii="Arial" w:eastAsia="Arial" w:hAnsi="Arial" w:cs="Arial"/>
                <w:noProof/>
              </w:rPr>
              <w:drawing>
                <wp:inline distT="0" distB="0" distL="0" distR="0" wp14:anchorId="23518AC4" wp14:editId="0A453F53">
                  <wp:extent cx="428685" cy="694267"/>
                  <wp:effectExtent l="0" t="0" r="3175" b="4445"/>
                  <wp:docPr id="8467197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8123" name="Picture 845081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4875" cy="704292"/>
                          </a:xfrm>
                          <a:prstGeom prst="rect">
                            <a:avLst/>
                          </a:prstGeom>
                        </pic:spPr>
                      </pic:pic>
                    </a:graphicData>
                  </a:graphic>
                </wp:inline>
              </w:drawing>
            </w:r>
          </w:p>
        </w:tc>
        <w:tc>
          <w:tcPr>
            <w:tcW w:w="7842" w:type="dxa"/>
            <w:shd w:val="clear" w:color="auto" w:fill="DDD9C3" w:themeFill="background2" w:themeFillShade="E6"/>
            <w:vAlign w:val="center"/>
          </w:tcPr>
          <w:p w14:paraId="63AE6277" w14:textId="6D64D040" w:rsidR="00A90037" w:rsidRPr="00CA0C1C" w:rsidRDefault="00ED121D" w:rsidP="00391E83">
            <w:pPr>
              <w:pBdr>
                <w:top w:val="nil"/>
                <w:left w:val="nil"/>
                <w:bottom w:val="nil"/>
                <w:right w:val="nil"/>
                <w:between w:val="nil"/>
              </w:pBdr>
              <w:snapToGrid w:val="0"/>
              <w:spacing w:after="120" w:line="276" w:lineRule="auto"/>
              <w:rPr>
                <w:rFonts w:ascii="Arial" w:eastAsia="Arial" w:hAnsi="Arial" w:cs="Arial"/>
                <w:color w:val="000000"/>
              </w:rPr>
            </w:pPr>
            <w:proofErr w:type="spellStart"/>
            <w:r w:rsidRPr="00CA0C1C">
              <w:rPr>
                <w:rFonts w:ascii="Arial" w:eastAsia="Arial" w:hAnsi="Arial" w:cs="Arial"/>
                <w:color w:val="000000"/>
              </w:rPr>
              <w:t>Bonatti</w:t>
            </w:r>
            <w:proofErr w:type="spellEnd"/>
            <w:r w:rsidRPr="00CA0C1C">
              <w:rPr>
                <w:rFonts w:ascii="Arial" w:eastAsia="Arial" w:hAnsi="Arial" w:cs="Arial"/>
                <w:color w:val="000000"/>
              </w:rPr>
              <w:t xml:space="preserve"> (2020), </w:t>
            </w:r>
            <w:r w:rsidR="00A90037" w:rsidRPr="00CA0C1C">
              <w:rPr>
                <w:rFonts w:ascii="Arial" w:eastAsia="Arial" w:hAnsi="Arial" w:cs="Arial"/>
                <w:color w:val="000000"/>
              </w:rPr>
              <w:t xml:space="preserve">destaca que los sistemas abiertos dependen de esta interacción y deben considerar tanto los </w:t>
            </w:r>
            <w:r w:rsidR="00A90037" w:rsidRPr="00CA0C1C">
              <w:rPr>
                <w:rFonts w:ascii="Arial" w:eastAsia="Arial" w:hAnsi="Arial" w:cs="Arial"/>
                <w:i/>
                <w:iCs/>
                <w:color w:val="000000"/>
              </w:rPr>
              <w:t>inputs</w:t>
            </w:r>
            <w:r w:rsidR="00A90037" w:rsidRPr="00CA0C1C">
              <w:rPr>
                <w:rFonts w:ascii="Arial" w:eastAsia="Arial" w:hAnsi="Arial" w:cs="Arial"/>
                <w:color w:val="000000"/>
              </w:rPr>
              <w:t xml:space="preserve">, procesos, </w:t>
            </w:r>
            <w:r w:rsidR="00A90037" w:rsidRPr="00CA0C1C">
              <w:rPr>
                <w:rFonts w:ascii="Arial" w:eastAsia="Arial" w:hAnsi="Arial" w:cs="Arial"/>
                <w:i/>
                <w:iCs/>
                <w:color w:val="000000"/>
              </w:rPr>
              <w:t>outputs</w:t>
            </w:r>
            <w:r w:rsidR="00A90037" w:rsidRPr="00CA0C1C">
              <w:rPr>
                <w:rFonts w:ascii="Arial" w:eastAsia="Arial" w:hAnsi="Arial" w:cs="Arial"/>
                <w:color w:val="000000"/>
              </w:rPr>
              <w:t xml:space="preserve">, </w:t>
            </w:r>
            <w:proofErr w:type="spellStart"/>
            <w:r w:rsidR="00A90037" w:rsidRPr="00CA0C1C">
              <w:rPr>
                <w:rFonts w:ascii="Arial" w:eastAsia="Arial" w:hAnsi="Arial" w:cs="Arial"/>
                <w:i/>
                <w:iCs/>
                <w:color w:val="000000"/>
              </w:rPr>
              <w:t>feedback</w:t>
            </w:r>
            <w:proofErr w:type="spellEnd"/>
            <w:r w:rsidR="00A90037" w:rsidRPr="00CA0C1C">
              <w:rPr>
                <w:rFonts w:ascii="Arial" w:eastAsia="Arial" w:hAnsi="Arial" w:cs="Arial"/>
                <w:color w:val="000000"/>
              </w:rPr>
              <w:t xml:space="preserve"> y el entorno, como elementos fundamentales.</w:t>
            </w:r>
          </w:p>
        </w:tc>
      </w:tr>
    </w:tbl>
    <w:p w14:paraId="59F713AA" w14:textId="77777777" w:rsidR="00A90037" w:rsidRPr="00391E83" w:rsidRDefault="00A90037" w:rsidP="00391E83">
      <w:pPr>
        <w:pBdr>
          <w:top w:val="nil"/>
          <w:left w:val="nil"/>
          <w:bottom w:val="nil"/>
          <w:right w:val="nil"/>
          <w:between w:val="nil"/>
        </w:pBdr>
        <w:snapToGrid w:val="0"/>
        <w:spacing w:after="120"/>
        <w:rPr>
          <w:rFonts w:ascii="Arial" w:eastAsia="Arial" w:hAnsi="Arial" w:cs="Arial"/>
          <w:color w:val="000000"/>
        </w:rPr>
      </w:pPr>
    </w:p>
    <w:p w14:paraId="22CA037A" w14:textId="74534D4C" w:rsidR="00F12883" w:rsidRPr="00391E83" w:rsidRDefault="00000000" w:rsidP="00391E83">
      <w:pPr>
        <w:pBdr>
          <w:top w:val="nil"/>
          <w:left w:val="nil"/>
          <w:bottom w:val="nil"/>
          <w:right w:val="nil"/>
          <w:between w:val="nil"/>
        </w:pBdr>
        <w:snapToGrid w:val="0"/>
        <w:spacing w:after="120"/>
        <w:rPr>
          <w:rFonts w:ascii="Arial" w:eastAsia="Arial" w:hAnsi="Arial" w:cs="Arial"/>
          <w:color w:val="000000"/>
        </w:rPr>
      </w:pPr>
      <w:r w:rsidRPr="00391E83">
        <w:rPr>
          <w:rFonts w:ascii="Arial" w:eastAsia="Arial" w:hAnsi="Arial" w:cs="Arial"/>
          <w:color w:val="000000"/>
        </w:rPr>
        <w:t>Seg</w:t>
      </w:r>
      <w:r w:rsidR="00CF39CE" w:rsidRPr="00391E83">
        <w:rPr>
          <w:rFonts w:ascii="Arial" w:eastAsia="Arial" w:hAnsi="Arial" w:cs="Arial"/>
          <w:color w:val="000000"/>
        </w:rPr>
        <w:t>ú</w:t>
      </w:r>
      <w:r w:rsidRPr="00391E83">
        <w:rPr>
          <w:rFonts w:ascii="Arial" w:eastAsia="Arial" w:hAnsi="Arial" w:cs="Arial"/>
          <w:color w:val="000000"/>
        </w:rPr>
        <w:t xml:space="preserve">n el punto de vista de </w:t>
      </w:r>
      <w:proofErr w:type="spellStart"/>
      <w:r w:rsidR="00ED121D" w:rsidRPr="00CA0C1C">
        <w:rPr>
          <w:rFonts w:ascii="Arial" w:eastAsia="Arial" w:hAnsi="Arial" w:cs="Arial"/>
          <w:color w:val="000000"/>
        </w:rPr>
        <w:t>Bonatti</w:t>
      </w:r>
      <w:proofErr w:type="spellEnd"/>
      <w:r w:rsidR="00ED121D" w:rsidRPr="00CA0C1C">
        <w:rPr>
          <w:rFonts w:ascii="Arial" w:eastAsia="Arial" w:hAnsi="Arial" w:cs="Arial"/>
          <w:color w:val="000000"/>
        </w:rPr>
        <w:t xml:space="preserve"> (2020)</w:t>
      </w:r>
      <w:r w:rsidRPr="00CA0C1C">
        <w:rPr>
          <w:rFonts w:ascii="Arial" w:eastAsia="Arial" w:hAnsi="Arial" w:cs="Arial"/>
          <w:color w:val="000000"/>
        </w:rPr>
        <w:t>,</w:t>
      </w:r>
      <w:r w:rsidRPr="00391E83">
        <w:rPr>
          <w:rFonts w:ascii="Arial" w:eastAsia="Arial" w:hAnsi="Arial" w:cs="Arial"/>
          <w:color w:val="000000"/>
        </w:rPr>
        <w:t xml:space="preserve"> los sistemas abiertos, condicionantes de </w:t>
      </w:r>
      <w:r w:rsidRPr="0080501E">
        <w:rPr>
          <w:rFonts w:ascii="Arial" w:eastAsia="Arial" w:hAnsi="Arial" w:cs="Arial"/>
          <w:color w:val="000000"/>
        </w:rPr>
        <w:t>las organizaciones, presentan las siguientes características:</w:t>
      </w:r>
    </w:p>
    <w:p w14:paraId="16045263" w14:textId="77777777" w:rsidR="0080501E" w:rsidRDefault="0080501E" w:rsidP="0080501E">
      <w:pPr>
        <w:pBdr>
          <w:top w:val="nil"/>
          <w:left w:val="nil"/>
          <w:bottom w:val="nil"/>
          <w:right w:val="nil"/>
          <w:between w:val="nil"/>
        </w:pBdr>
        <w:snapToGrid w:val="0"/>
        <w:spacing w:after="120"/>
        <w:rPr>
          <w:rFonts w:ascii="Arial" w:eastAsia="Arial" w:hAnsi="Arial" w:cs="Arial"/>
          <w:color w:val="FF0000"/>
        </w:rPr>
      </w:pPr>
    </w:p>
    <w:tbl>
      <w:tblPr>
        <w:tblStyle w:val="TableGrid"/>
        <w:tblW w:w="5000" w:type="pct"/>
        <w:tblLook w:val="04A0" w:firstRow="1" w:lastRow="0" w:firstColumn="1" w:lastColumn="0" w:noHBand="0" w:noVBand="1"/>
      </w:tblPr>
      <w:tblGrid>
        <w:gridCol w:w="8830"/>
      </w:tblGrid>
      <w:tr w:rsidR="0080501E" w:rsidRPr="00980531" w14:paraId="41144239" w14:textId="77777777" w:rsidTr="00094576">
        <w:tc>
          <w:tcPr>
            <w:tcW w:w="5000" w:type="pct"/>
            <w:shd w:val="clear" w:color="auto" w:fill="9BBB59" w:themeFill="accent3"/>
            <w:vAlign w:val="center"/>
          </w:tcPr>
          <w:p w14:paraId="2C6F336A" w14:textId="536E7294" w:rsidR="0080501E" w:rsidRPr="00D75232" w:rsidRDefault="0080501E" w:rsidP="00094576">
            <w:pPr>
              <w:snapToGrid w:val="0"/>
              <w:spacing w:after="120"/>
              <w:jc w:val="center"/>
              <w:rPr>
                <w:rFonts w:ascii="Arial" w:eastAsia="Arial" w:hAnsi="Arial" w:cs="Arial"/>
                <w:color w:val="000000"/>
                <w:lang w:val="es-ES"/>
              </w:rPr>
            </w:pPr>
            <w:r w:rsidRPr="00D75232">
              <w:rPr>
                <w:rFonts w:ascii="Arial" w:hAnsi="Arial" w:cs="Arial"/>
                <w:b/>
                <w:bCs/>
                <w:lang w:val="es-ES"/>
              </w:rPr>
              <w:t xml:space="preserve">Vincular la infografía de la Unidad </w:t>
            </w:r>
            <w:r>
              <w:rPr>
                <w:rFonts w:ascii="Arial" w:hAnsi="Arial" w:cs="Arial"/>
                <w:b/>
                <w:bCs/>
                <w:lang w:val="es-ES"/>
              </w:rPr>
              <w:t>1</w:t>
            </w:r>
          </w:p>
        </w:tc>
      </w:tr>
    </w:tbl>
    <w:p w14:paraId="413D60F2" w14:textId="77777777" w:rsidR="0080501E" w:rsidRPr="00D75232" w:rsidRDefault="0080501E" w:rsidP="0080501E">
      <w:pPr>
        <w:snapToGrid w:val="0"/>
        <w:spacing w:after="120"/>
        <w:jc w:val="both"/>
        <w:rPr>
          <w:rFonts w:ascii="Arial" w:eastAsia="Arial" w:hAnsi="Arial" w:cs="Arial"/>
          <w:color w:val="000000"/>
          <w:lang w:val="es-ES"/>
        </w:rPr>
      </w:pPr>
    </w:p>
    <w:p w14:paraId="0F3BA084" w14:textId="187B56E2" w:rsidR="00F12883" w:rsidRPr="00391E83" w:rsidRDefault="00000000" w:rsidP="00391E83">
      <w:pPr>
        <w:pBdr>
          <w:top w:val="nil"/>
          <w:left w:val="nil"/>
          <w:bottom w:val="nil"/>
          <w:right w:val="nil"/>
          <w:between w:val="nil"/>
        </w:pBdr>
        <w:snapToGrid w:val="0"/>
        <w:spacing w:after="120"/>
        <w:rPr>
          <w:rFonts w:ascii="Arial" w:eastAsia="Arial" w:hAnsi="Arial" w:cs="Arial"/>
          <w:b/>
          <w:color w:val="000000"/>
        </w:rPr>
      </w:pPr>
      <w:r w:rsidRPr="00391E83">
        <w:rPr>
          <w:rFonts w:ascii="Arial" w:eastAsia="Arial" w:hAnsi="Arial" w:cs="Arial"/>
          <w:b/>
          <w:color w:val="000000"/>
        </w:rPr>
        <w:lastRenderedPageBreak/>
        <w:t>2.</w:t>
      </w:r>
      <w:r w:rsidR="0080501E">
        <w:rPr>
          <w:rFonts w:ascii="Arial" w:eastAsia="Arial" w:hAnsi="Arial" w:cs="Arial"/>
          <w:b/>
          <w:color w:val="000000"/>
        </w:rPr>
        <w:t>5</w:t>
      </w:r>
      <w:r w:rsidRPr="00391E83">
        <w:rPr>
          <w:rFonts w:ascii="Arial" w:eastAsia="Arial" w:hAnsi="Arial" w:cs="Arial"/>
          <w:b/>
          <w:color w:val="000000"/>
        </w:rPr>
        <w:t xml:space="preserve"> Enfoque situacional en la </w:t>
      </w:r>
      <w:r w:rsidR="003939CB" w:rsidRPr="00391E83">
        <w:rPr>
          <w:rFonts w:ascii="Arial" w:eastAsia="Arial" w:hAnsi="Arial" w:cs="Arial"/>
          <w:b/>
          <w:color w:val="000000"/>
        </w:rPr>
        <w:t>administración de empresas</w:t>
      </w:r>
    </w:p>
    <w:p w14:paraId="58B3F23C" w14:textId="629A436F" w:rsidR="0080501E" w:rsidRDefault="0080501E" w:rsidP="00391E83">
      <w:pPr>
        <w:pBdr>
          <w:top w:val="nil"/>
          <w:left w:val="nil"/>
          <w:bottom w:val="nil"/>
          <w:right w:val="nil"/>
          <w:between w:val="nil"/>
        </w:pBdr>
        <w:snapToGrid w:val="0"/>
        <w:spacing w:after="120"/>
        <w:rPr>
          <w:rFonts w:ascii="Arial" w:eastAsia="Arial" w:hAnsi="Arial" w:cs="Arial"/>
          <w:bCs/>
          <w:color w:val="000000"/>
        </w:rPr>
      </w:pPr>
      <w:r>
        <w:rPr>
          <w:rFonts w:ascii="Arial" w:eastAsia="Arial" w:hAnsi="Arial" w:cs="Arial"/>
          <w:bCs/>
          <w:color w:val="000000"/>
        </w:rPr>
        <w:t>Para poder realizar el estudio de este enfoque, debemos primero conocer la:</w:t>
      </w:r>
    </w:p>
    <w:p w14:paraId="2305AA11" w14:textId="77777777" w:rsidR="0080501E" w:rsidRPr="0080501E" w:rsidRDefault="0080501E" w:rsidP="00391E83">
      <w:pPr>
        <w:pBdr>
          <w:top w:val="nil"/>
          <w:left w:val="nil"/>
          <w:bottom w:val="nil"/>
          <w:right w:val="nil"/>
          <w:between w:val="nil"/>
        </w:pBdr>
        <w:snapToGrid w:val="0"/>
        <w:spacing w:after="120"/>
        <w:rPr>
          <w:rFonts w:ascii="Arial" w:eastAsia="Arial" w:hAnsi="Arial" w:cs="Arial"/>
          <w:bCs/>
          <w:color w:val="000000"/>
        </w:rPr>
      </w:pPr>
    </w:p>
    <w:p w14:paraId="7D898EFD" w14:textId="4EC0E23C" w:rsidR="00F12883" w:rsidRPr="00391E83" w:rsidRDefault="00000000" w:rsidP="00391E83">
      <w:pPr>
        <w:pBdr>
          <w:top w:val="nil"/>
          <w:left w:val="nil"/>
          <w:bottom w:val="nil"/>
          <w:right w:val="nil"/>
          <w:between w:val="nil"/>
        </w:pBdr>
        <w:snapToGrid w:val="0"/>
        <w:spacing w:after="120"/>
        <w:rPr>
          <w:rFonts w:ascii="Arial" w:eastAsia="Arial" w:hAnsi="Arial" w:cs="Arial"/>
          <w:b/>
          <w:color w:val="000000"/>
        </w:rPr>
      </w:pPr>
      <w:r w:rsidRPr="00391E83">
        <w:rPr>
          <w:rFonts w:ascii="Arial" w:eastAsia="Arial" w:hAnsi="Arial" w:cs="Arial"/>
          <w:b/>
          <w:color w:val="000000"/>
        </w:rPr>
        <w:t>Teoría de contingencias</w:t>
      </w:r>
    </w:p>
    <w:p w14:paraId="213F721A" w14:textId="262BB16D" w:rsidR="00F12883" w:rsidRPr="00391E83" w:rsidRDefault="00000000" w:rsidP="00391E83">
      <w:pPr>
        <w:pBdr>
          <w:top w:val="nil"/>
          <w:left w:val="nil"/>
          <w:bottom w:val="nil"/>
          <w:right w:val="nil"/>
          <w:between w:val="nil"/>
        </w:pBdr>
        <w:snapToGrid w:val="0"/>
        <w:spacing w:after="120"/>
        <w:rPr>
          <w:rFonts w:ascii="Arial" w:eastAsia="Arial" w:hAnsi="Arial" w:cs="Arial"/>
          <w:color w:val="000000"/>
        </w:rPr>
      </w:pPr>
      <w:r w:rsidRPr="0080501E">
        <w:rPr>
          <w:rFonts w:ascii="Arial" w:eastAsia="Arial" w:hAnsi="Arial" w:cs="Arial"/>
          <w:color w:val="000000"/>
        </w:rPr>
        <w:t xml:space="preserve">Según </w:t>
      </w:r>
      <w:r w:rsidR="00ED121D" w:rsidRPr="00CA0C1C">
        <w:rPr>
          <w:rFonts w:ascii="Arial" w:eastAsia="Arial" w:hAnsi="Arial" w:cs="Arial"/>
        </w:rPr>
        <w:t>Pérez Calle (2023),</w:t>
      </w:r>
      <w:r w:rsidR="00ED121D">
        <w:rPr>
          <w:rFonts w:ascii="Arial" w:eastAsia="Arial" w:hAnsi="Arial" w:cs="Arial"/>
        </w:rPr>
        <w:t xml:space="preserve"> </w:t>
      </w:r>
      <w:r w:rsidR="00DC565B" w:rsidRPr="0080501E">
        <w:rPr>
          <w:rFonts w:ascii="Arial" w:eastAsia="Arial" w:hAnsi="Arial" w:cs="Arial"/>
          <w:color w:val="000000"/>
        </w:rPr>
        <w:t>l</w:t>
      </w:r>
      <w:r w:rsidRPr="0080501E">
        <w:rPr>
          <w:rFonts w:ascii="Arial" w:eastAsia="Arial" w:hAnsi="Arial" w:cs="Arial"/>
          <w:color w:val="000000"/>
        </w:rPr>
        <w:t>as variables contingenciales m</w:t>
      </w:r>
      <w:r w:rsidR="00DC565B" w:rsidRPr="0080501E">
        <w:rPr>
          <w:rFonts w:ascii="Arial" w:eastAsia="Arial" w:hAnsi="Arial" w:cs="Arial"/>
          <w:color w:val="000000"/>
        </w:rPr>
        <w:t>á</w:t>
      </w:r>
      <w:r w:rsidRPr="0080501E">
        <w:rPr>
          <w:rFonts w:ascii="Arial" w:eastAsia="Arial" w:hAnsi="Arial" w:cs="Arial"/>
          <w:color w:val="000000"/>
        </w:rPr>
        <w:t>s conocidas y relevantes para los empresarios y gerentes del sigo XXI</w:t>
      </w:r>
      <w:r w:rsidR="00DC565B" w:rsidRPr="0080501E">
        <w:rPr>
          <w:rFonts w:ascii="Arial" w:eastAsia="Arial" w:hAnsi="Arial" w:cs="Arial"/>
          <w:color w:val="000000"/>
        </w:rPr>
        <w:t>,</w:t>
      </w:r>
      <w:r w:rsidRPr="0080501E">
        <w:rPr>
          <w:rFonts w:ascii="Arial" w:eastAsia="Arial" w:hAnsi="Arial" w:cs="Arial"/>
          <w:color w:val="000000"/>
        </w:rPr>
        <w:t xml:space="preserve"> son:</w:t>
      </w:r>
    </w:p>
    <w:p w14:paraId="1A092265" w14:textId="2B5A14FC" w:rsidR="00393D84" w:rsidRPr="00391E83" w:rsidRDefault="00393D84" w:rsidP="00391E83">
      <w:pPr>
        <w:pBdr>
          <w:top w:val="nil"/>
          <w:left w:val="nil"/>
          <w:bottom w:val="nil"/>
          <w:right w:val="nil"/>
          <w:between w:val="nil"/>
        </w:pBdr>
        <w:snapToGrid w:val="0"/>
        <w:spacing w:after="120"/>
        <w:ind w:left="360"/>
        <w:rPr>
          <w:rFonts w:ascii="Arial" w:eastAsia="Arial" w:hAnsi="Arial" w:cs="Arial"/>
          <w:color w:val="FF0000"/>
        </w:rPr>
      </w:pPr>
    </w:p>
    <w:tbl>
      <w:tblPr>
        <w:tblStyle w:val="TableGrid"/>
        <w:tblW w:w="5000" w:type="pct"/>
        <w:tblLook w:val="04A0" w:firstRow="1" w:lastRow="0" w:firstColumn="1" w:lastColumn="0" w:noHBand="0" w:noVBand="1"/>
      </w:tblPr>
      <w:tblGrid>
        <w:gridCol w:w="1695"/>
        <w:gridCol w:w="7135"/>
      </w:tblGrid>
      <w:tr w:rsidR="004F464A" w:rsidRPr="00391E83" w14:paraId="23A9CE40" w14:textId="77777777" w:rsidTr="00575E6E">
        <w:tc>
          <w:tcPr>
            <w:tcW w:w="5000" w:type="pct"/>
            <w:gridSpan w:val="2"/>
            <w:shd w:val="clear" w:color="auto" w:fill="9BBB59" w:themeFill="accent3"/>
            <w:vAlign w:val="center"/>
          </w:tcPr>
          <w:p w14:paraId="6B793316" w14:textId="77777777" w:rsidR="004F464A" w:rsidRPr="00391E83" w:rsidRDefault="004F464A" w:rsidP="00391E83">
            <w:pPr>
              <w:pStyle w:val="Normal0"/>
              <w:snapToGrid w:val="0"/>
              <w:spacing w:before="0" w:line="276" w:lineRule="auto"/>
              <w:jc w:val="center"/>
              <w:rPr>
                <w:b/>
                <w:bCs/>
                <w:sz w:val="22"/>
                <w:lang w:val="es-ES"/>
              </w:rPr>
            </w:pPr>
            <w:r w:rsidRPr="00391E83">
              <w:rPr>
                <w:b/>
                <w:bCs/>
                <w:sz w:val="22"/>
                <w:lang w:val="es-ES"/>
              </w:rPr>
              <w:t>ACORDEÓN</w:t>
            </w:r>
          </w:p>
        </w:tc>
      </w:tr>
      <w:tr w:rsidR="004F464A" w:rsidRPr="00391E83" w14:paraId="344D2816" w14:textId="77777777" w:rsidTr="00870A41">
        <w:tc>
          <w:tcPr>
            <w:tcW w:w="960" w:type="pct"/>
            <w:vAlign w:val="center"/>
          </w:tcPr>
          <w:p w14:paraId="445A3F72" w14:textId="6C958116" w:rsidR="004F464A" w:rsidRPr="00391E83" w:rsidRDefault="00870A41" w:rsidP="00391E83">
            <w:pPr>
              <w:pStyle w:val="Normal0"/>
              <w:snapToGrid w:val="0"/>
              <w:spacing w:before="0" w:line="276" w:lineRule="auto"/>
              <w:rPr>
                <w:sz w:val="22"/>
                <w:lang w:val="es-ES"/>
              </w:rPr>
            </w:pPr>
            <w:r w:rsidRPr="00391E83">
              <w:rPr>
                <w:b/>
                <w:color w:val="000000"/>
                <w:sz w:val="22"/>
              </w:rPr>
              <w:t>Tamaño de la organización</w:t>
            </w:r>
          </w:p>
        </w:tc>
        <w:tc>
          <w:tcPr>
            <w:tcW w:w="4040" w:type="pct"/>
            <w:vAlign w:val="center"/>
          </w:tcPr>
          <w:p w14:paraId="5540DC38" w14:textId="3FF7545E" w:rsidR="004F464A" w:rsidRPr="00391E83" w:rsidRDefault="00870A41" w:rsidP="00391E83">
            <w:pPr>
              <w:pStyle w:val="Normal0"/>
              <w:snapToGrid w:val="0"/>
              <w:spacing w:before="0" w:line="276" w:lineRule="auto"/>
              <w:rPr>
                <w:sz w:val="22"/>
                <w:lang w:val="es-ES"/>
              </w:rPr>
            </w:pPr>
            <w:r w:rsidRPr="00391E83">
              <w:rPr>
                <w:color w:val="000000"/>
                <w:sz w:val="22"/>
              </w:rPr>
              <w:t>Gestionar una empresa con pocos empleados no implica el mismo esfuerzo administrativo que dirigir una con 10,000 trabajadores. En el segundo caso, es necesario implementar una estructura más elaborada y contar con habilidades gerenciales avanzadas.</w:t>
            </w:r>
          </w:p>
        </w:tc>
      </w:tr>
      <w:tr w:rsidR="004F464A" w:rsidRPr="00391E83" w14:paraId="410800D7" w14:textId="77777777" w:rsidTr="00870A41">
        <w:tc>
          <w:tcPr>
            <w:tcW w:w="960" w:type="pct"/>
            <w:vAlign w:val="center"/>
          </w:tcPr>
          <w:p w14:paraId="0F07A25F" w14:textId="202C6D7F" w:rsidR="004F464A" w:rsidRPr="00391E83" w:rsidRDefault="00870A41" w:rsidP="00391E83">
            <w:pPr>
              <w:pStyle w:val="Normal0"/>
              <w:snapToGrid w:val="0"/>
              <w:spacing w:before="0" w:line="276" w:lineRule="auto"/>
              <w:rPr>
                <w:sz w:val="22"/>
                <w:lang w:val="es-ES"/>
              </w:rPr>
            </w:pPr>
            <w:r w:rsidRPr="00391E83">
              <w:rPr>
                <w:b/>
                <w:color w:val="000000"/>
                <w:sz w:val="22"/>
              </w:rPr>
              <w:t>Tecnologías rutinarias</w:t>
            </w:r>
          </w:p>
        </w:tc>
        <w:tc>
          <w:tcPr>
            <w:tcW w:w="4040" w:type="pct"/>
            <w:vAlign w:val="center"/>
          </w:tcPr>
          <w:p w14:paraId="32ECC9D7" w14:textId="48E2C50B" w:rsidR="004F464A" w:rsidRPr="00391E83" w:rsidRDefault="00870A41" w:rsidP="00391E83">
            <w:pPr>
              <w:pStyle w:val="Normal0"/>
              <w:snapToGrid w:val="0"/>
              <w:spacing w:before="0" w:line="276" w:lineRule="auto"/>
              <w:rPr>
                <w:sz w:val="22"/>
                <w:lang w:val="es-ES"/>
              </w:rPr>
            </w:pPr>
            <w:r w:rsidRPr="00391E83">
              <w:rPr>
                <w:color w:val="000000"/>
                <w:sz w:val="22"/>
              </w:rPr>
              <w:t>El uso de tecnologías está directamente relacionado con la estructura y el tamaño de la empresa. Aquellas con necesidades tecnológicas más avanzadas requieren ajustes específicos y una adecuada integración operativa, a diferencia de las organizaciones con demandas tecnológicas menos complejas o no rutinarias.</w:t>
            </w:r>
          </w:p>
        </w:tc>
      </w:tr>
      <w:tr w:rsidR="004F464A" w:rsidRPr="00391E83" w14:paraId="61C852A9" w14:textId="77777777" w:rsidTr="00870A41">
        <w:tc>
          <w:tcPr>
            <w:tcW w:w="960" w:type="pct"/>
            <w:vAlign w:val="center"/>
          </w:tcPr>
          <w:p w14:paraId="6B1519BC" w14:textId="2232CF04" w:rsidR="004F464A" w:rsidRPr="00391E83" w:rsidRDefault="00870A41" w:rsidP="00391E83">
            <w:pPr>
              <w:pStyle w:val="Normal0"/>
              <w:snapToGrid w:val="0"/>
              <w:spacing w:before="0" w:line="276" w:lineRule="auto"/>
              <w:rPr>
                <w:sz w:val="22"/>
                <w:lang w:val="es-ES"/>
              </w:rPr>
            </w:pPr>
            <w:r w:rsidRPr="00391E83">
              <w:rPr>
                <w:b/>
                <w:color w:val="000000"/>
                <w:sz w:val="22"/>
              </w:rPr>
              <w:t>Incertidumbre del entorno</w:t>
            </w:r>
          </w:p>
        </w:tc>
        <w:tc>
          <w:tcPr>
            <w:tcW w:w="4040" w:type="pct"/>
            <w:vAlign w:val="center"/>
          </w:tcPr>
          <w:p w14:paraId="23893523" w14:textId="5D08C631" w:rsidR="004F464A" w:rsidRPr="00391E83" w:rsidRDefault="00870A41" w:rsidP="00391E83">
            <w:pPr>
              <w:pStyle w:val="Normal0"/>
              <w:snapToGrid w:val="0"/>
              <w:spacing w:before="0" w:line="276" w:lineRule="auto"/>
              <w:rPr>
                <w:sz w:val="22"/>
                <w:lang w:val="es-ES"/>
              </w:rPr>
            </w:pPr>
            <w:r w:rsidRPr="00391E83">
              <w:rPr>
                <w:color w:val="000000"/>
                <w:sz w:val="22"/>
              </w:rPr>
              <w:t>Los constantes cambios sociales, científicos y económicos propios de los tiempos actuales, generan un entorno organizacional lleno de incertidumbre. Las estrategias desarrolladas en contextos volátiles deben responder con rapidez en el aprendizaje, adaptabilidad estructural y un equilibrio interno eficaz, lo que las diferencia de las que se aplican en ambientes más estables.</w:t>
            </w:r>
          </w:p>
        </w:tc>
      </w:tr>
      <w:tr w:rsidR="003A0199" w:rsidRPr="00391E83" w14:paraId="1E4D0B73" w14:textId="77777777" w:rsidTr="00870A41">
        <w:tc>
          <w:tcPr>
            <w:tcW w:w="960" w:type="pct"/>
            <w:vAlign w:val="center"/>
          </w:tcPr>
          <w:p w14:paraId="603D2620" w14:textId="09226809" w:rsidR="003A0199" w:rsidRPr="00391E83" w:rsidRDefault="00870A41" w:rsidP="00391E83">
            <w:pPr>
              <w:pStyle w:val="Normal0"/>
              <w:snapToGrid w:val="0"/>
              <w:spacing w:before="0" w:line="276" w:lineRule="auto"/>
              <w:rPr>
                <w:sz w:val="22"/>
                <w:lang w:val="es-ES"/>
              </w:rPr>
            </w:pPr>
            <w:r w:rsidRPr="00391E83">
              <w:rPr>
                <w:b/>
                <w:color w:val="000000"/>
                <w:sz w:val="22"/>
              </w:rPr>
              <w:t>Diferencias individuales</w:t>
            </w:r>
          </w:p>
        </w:tc>
        <w:tc>
          <w:tcPr>
            <w:tcW w:w="4040" w:type="pct"/>
            <w:vAlign w:val="center"/>
          </w:tcPr>
          <w:p w14:paraId="24EC74E4" w14:textId="778D8809" w:rsidR="003A0199" w:rsidRPr="00391E83" w:rsidRDefault="00870A41" w:rsidP="00391E83">
            <w:pPr>
              <w:pStyle w:val="Normal0"/>
              <w:snapToGrid w:val="0"/>
              <w:spacing w:before="0" w:line="276" w:lineRule="auto"/>
              <w:rPr>
                <w:sz w:val="22"/>
                <w:lang w:val="es-ES"/>
              </w:rPr>
            </w:pPr>
            <w:r w:rsidRPr="00391E83">
              <w:rPr>
                <w:color w:val="000000"/>
                <w:sz w:val="22"/>
              </w:rPr>
              <w:t>Las personas presentan diversidad en sus motivaciones, objetivos y expectativas. Aunque pueden compartir ciertos puntos en común, cada individuo tiene necesidades y aspiraciones únicas. Por ello, los gerentes deben emplear enfoques motivacionales flexibles, estilos de liderazgo adaptados y diseños de tareas que respondan a las características específicas de cada caso.</w:t>
            </w:r>
          </w:p>
        </w:tc>
      </w:tr>
    </w:tbl>
    <w:p w14:paraId="3BE5DBA7" w14:textId="77777777" w:rsidR="002A7C00" w:rsidRPr="00391E83" w:rsidRDefault="002A7C00" w:rsidP="00391E83">
      <w:pPr>
        <w:pBdr>
          <w:top w:val="nil"/>
          <w:left w:val="nil"/>
          <w:bottom w:val="nil"/>
          <w:right w:val="nil"/>
          <w:between w:val="nil"/>
        </w:pBdr>
        <w:snapToGrid w:val="0"/>
        <w:spacing w:after="120"/>
        <w:rPr>
          <w:rFonts w:ascii="Arial" w:eastAsia="Arial" w:hAnsi="Arial" w:cs="Arial"/>
          <w:color w:val="FF0000"/>
        </w:rPr>
      </w:pPr>
    </w:p>
    <w:p w14:paraId="3E65F2F2" w14:textId="77777777" w:rsidR="00F12883" w:rsidRPr="00391E83" w:rsidRDefault="00000000" w:rsidP="00391E83">
      <w:pPr>
        <w:pBdr>
          <w:top w:val="nil"/>
          <w:left w:val="nil"/>
          <w:bottom w:val="nil"/>
          <w:right w:val="nil"/>
          <w:between w:val="nil"/>
        </w:pBdr>
        <w:snapToGrid w:val="0"/>
        <w:spacing w:after="120"/>
        <w:rPr>
          <w:rFonts w:ascii="Arial" w:eastAsia="Arial" w:hAnsi="Arial" w:cs="Arial"/>
          <w:b/>
          <w:color w:val="000000"/>
        </w:rPr>
      </w:pPr>
      <w:r w:rsidRPr="00391E83">
        <w:rPr>
          <w:rFonts w:ascii="Arial" w:eastAsia="Arial" w:hAnsi="Arial" w:cs="Arial"/>
          <w:b/>
          <w:color w:val="000000"/>
        </w:rPr>
        <w:t xml:space="preserve">Nuevos enfoques en la </w:t>
      </w:r>
      <w:r w:rsidR="00F71461" w:rsidRPr="00391E83">
        <w:rPr>
          <w:rFonts w:ascii="Arial" w:eastAsia="Arial" w:hAnsi="Arial" w:cs="Arial"/>
          <w:b/>
          <w:color w:val="000000"/>
        </w:rPr>
        <w:t>administración de empresas</w:t>
      </w:r>
    </w:p>
    <w:p w14:paraId="56E202B0" w14:textId="77777777" w:rsidR="002A7C00" w:rsidRPr="00391E83" w:rsidRDefault="002A7C00" w:rsidP="00391E83">
      <w:pPr>
        <w:pBdr>
          <w:top w:val="nil"/>
          <w:left w:val="nil"/>
          <w:bottom w:val="nil"/>
          <w:right w:val="nil"/>
          <w:between w:val="nil"/>
        </w:pBdr>
        <w:snapToGrid w:val="0"/>
        <w:spacing w:after="120"/>
        <w:rPr>
          <w:rFonts w:ascii="Arial" w:eastAsia="Arial" w:hAnsi="Arial" w:cs="Arial"/>
          <w:bCs/>
          <w:color w:val="000000"/>
        </w:rPr>
      </w:pPr>
    </w:p>
    <w:p w14:paraId="1077C923" w14:textId="77777777" w:rsidR="002A7C00" w:rsidRPr="00391E83" w:rsidRDefault="002A7C00" w:rsidP="00391E83">
      <w:pPr>
        <w:snapToGrid w:val="0"/>
        <w:spacing w:after="120"/>
        <w:rPr>
          <w:rFonts w:ascii="Arial" w:hAnsi="Arial" w:cs="Arial"/>
          <w:bCs/>
          <w:lang w:val="es-MX"/>
        </w:rPr>
      </w:pPr>
      <w:commentRangeStart w:id="28"/>
      <w:r w:rsidRPr="00391E83">
        <w:rPr>
          <w:rFonts w:ascii="Arial" w:hAnsi="Arial" w:cs="Arial"/>
          <w:noProof/>
        </w:rPr>
        <w:lastRenderedPageBreak/>
        <w:drawing>
          <wp:inline distT="0" distB="0" distL="0" distR="0" wp14:anchorId="5E6BFE3B" wp14:editId="06DB0FB5">
            <wp:extent cx="6438900" cy="1505887"/>
            <wp:effectExtent l="0" t="12700" r="0" b="43815"/>
            <wp:docPr id="989693662" name="Diagram 1">
              <a:extLst xmlns:a="http://schemas.openxmlformats.org/drawingml/2006/main">
                <a:ext uri="{FF2B5EF4-FFF2-40B4-BE49-F238E27FC236}">
                  <a16:creationId xmlns:a16="http://schemas.microsoft.com/office/drawing/2014/main" id="{4C2538CC-76A0-3304-6FC2-552DC32830A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commentRangeEnd w:id="28"/>
      <w:r w:rsidRPr="00391E83">
        <w:rPr>
          <w:rStyle w:val="CommentReference"/>
          <w:rFonts w:ascii="Arial" w:hAnsi="Arial" w:cs="Arial"/>
          <w:sz w:val="22"/>
          <w:szCs w:val="22"/>
        </w:rPr>
        <w:commentReference w:id="28"/>
      </w:r>
    </w:p>
    <w:p w14:paraId="7ED59BF0" w14:textId="77777777" w:rsidR="002A7C00" w:rsidRPr="00391E83" w:rsidRDefault="002A7C00" w:rsidP="00391E83">
      <w:pPr>
        <w:pBdr>
          <w:top w:val="nil"/>
          <w:left w:val="nil"/>
          <w:bottom w:val="nil"/>
          <w:right w:val="nil"/>
          <w:between w:val="nil"/>
        </w:pBdr>
        <w:snapToGrid w:val="0"/>
        <w:spacing w:after="120"/>
        <w:rPr>
          <w:rFonts w:ascii="Arial" w:eastAsia="Arial" w:hAnsi="Arial" w:cs="Arial"/>
          <w:color w:val="000000"/>
        </w:rPr>
      </w:pPr>
    </w:p>
    <w:p w14:paraId="6826050E" w14:textId="5C55292D" w:rsidR="00F12883" w:rsidRPr="00391E83" w:rsidRDefault="00000000" w:rsidP="00391E83">
      <w:pPr>
        <w:pBdr>
          <w:top w:val="nil"/>
          <w:left w:val="nil"/>
          <w:bottom w:val="nil"/>
          <w:right w:val="nil"/>
          <w:between w:val="nil"/>
        </w:pBdr>
        <w:snapToGrid w:val="0"/>
        <w:spacing w:after="120"/>
        <w:rPr>
          <w:rFonts w:ascii="Arial" w:eastAsia="Arial" w:hAnsi="Arial" w:cs="Arial"/>
          <w:color w:val="000000"/>
        </w:rPr>
      </w:pPr>
      <w:r w:rsidRPr="00391E83">
        <w:rPr>
          <w:rFonts w:ascii="Arial" w:eastAsia="Arial" w:hAnsi="Arial" w:cs="Arial"/>
          <w:color w:val="000000"/>
        </w:rPr>
        <w:t>Este enfoque en el capital intelectual</w:t>
      </w:r>
      <w:r w:rsidR="006B1DC3" w:rsidRPr="00391E83">
        <w:rPr>
          <w:rFonts w:ascii="Arial" w:eastAsia="Arial" w:hAnsi="Arial" w:cs="Arial"/>
          <w:color w:val="000000"/>
        </w:rPr>
        <w:t>,</w:t>
      </w:r>
      <w:r w:rsidRPr="00391E83">
        <w:rPr>
          <w:rFonts w:ascii="Arial" w:eastAsia="Arial" w:hAnsi="Arial" w:cs="Arial"/>
          <w:color w:val="000000"/>
        </w:rPr>
        <w:t xml:space="preserve"> fortaleció las prácticas empresariales, haciéndolas más adaptativas y eficientes</w:t>
      </w:r>
      <w:r w:rsidR="006B1DC3" w:rsidRPr="00391E83">
        <w:rPr>
          <w:rFonts w:ascii="Arial" w:eastAsia="Arial" w:hAnsi="Arial" w:cs="Arial"/>
          <w:color w:val="000000"/>
        </w:rPr>
        <w:t>,</w:t>
      </w:r>
      <w:r w:rsidRPr="00391E83">
        <w:rPr>
          <w:rFonts w:ascii="Arial" w:eastAsia="Arial" w:hAnsi="Arial" w:cs="Arial"/>
          <w:color w:val="000000"/>
        </w:rPr>
        <w:t xml:space="preserve"> frente a los desafíos actuales</w:t>
      </w:r>
      <w:r w:rsidR="009E12A7">
        <w:rPr>
          <w:rFonts w:ascii="Arial" w:eastAsia="Arial" w:hAnsi="Arial" w:cs="Arial"/>
          <w:color w:val="000000"/>
        </w:rPr>
        <w:t>.</w:t>
      </w:r>
    </w:p>
    <w:p w14:paraId="159CCD72" w14:textId="684E8A0A" w:rsidR="00F12883" w:rsidRPr="00391E83" w:rsidRDefault="00000000" w:rsidP="00391E83">
      <w:pPr>
        <w:pBdr>
          <w:top w:val="nil"/>
          <w:left w:val="nil"/>
          <w:bottom w:val="nil"/>
          <w:right w:val="nil"/>
          <w:between w:val="nil"/>
        </w:pBdr>
        <w:snapToGrid w:val="0"/>
        <w:spacing w:after="120"/>
        <w:rPr>
          <w:rFonts w:ascii="Arial" w:eastAsia="Arial" w:hAnsi="Arial" w:cs="Arial"/>
          <w:color w:val="000000"/>
        </w:rPr>
      </w:pPr>
      <w:r w:rsidRPr="00391E83">
        <w:rPr>
          <w:rFonts w:ascii="Arial" w:eastAsia="Arial" w:hAnsi="Arial" w:cs="Arial"/>
          <w:color w:val="000000"/>
        </w:rPr>
        <w:t>La administración moderna se encuentra en un proceso de revisión y ajuste, enfrentando las exigencias de un entorno global complejo y cambiante. Este "mundo organizacional" demanda nuevas perspectivas para gestionar</w:t>
      </w:r>
      <w:r w:rsidR="006B1DC3" w:rsidRPr="00391E83">
        <w:rPr>
          <w:rFonts w:ascii="Arial" w:eastAsia="Arial" w:hAnsi="Arial" w:cs="Arial"/>
          <w:color w:val="000000"/>
        </w:rPr>
        <w:t>,</w:t>
      </w:r>
      <w:r w:rsidRPr="00391E83">
        <w:rPr>
          <w:rFonts w:ascii="Arial" w:eastAsia="Arial" w:hAnsi="Arial" w:cs="Arial"/>
          <w:color w:val="000000"/>
        </w:rPr>
        <w:t xml:space="preserve"> de manera efectiva</w:t>
      </w:r>
      <w:r w:rsidR="006B1DC3" w:rsidRPr="00391E83">
        <w:rPr>
          <w:rFonts w:ascii="Arial" w:eastAsia="Arial" w:hAnsi="Arial" w:cs="Arial"/>
          <w:color w:val="000000"/>
        </w:rPr>
        <w:t>,</w:t>
      </w:r>
      <w:r w:rsidRPr="00391E83">
        <w:rPr>
          <w:rFonts w:ascii="Arial" w:eastAsia="Arial" w:hAnsi="Arial" w:cs="Arial"/>
          <w:color w:val="000000"/>
        </w:rPr>
        <w:t xml:space="preserve"> su interacción con el entorno. Con más de un siglo de evolución, la administración ha experimentado transformaciones profundas que reflejan su constante adaptación a las necesidades de los tiempos</w:t>
      </w:r>
      <w:r w:rsidR="0080501E">
        <w:rPr>
          <w:rFonts w:ascii="Arial" w:eastAsia="Arial" w:hAnsi="Arial" w:cs="Arial"/>
          <w:color w:val="000000"/>
        </w:rPr>
        <w:t>. Conozcamos algunas de ellas:</w:t>
      </w:r>
    </w:p>
    <w:p w14:paraId="3B823C59" w14:textId="28128909" w:rsidR="00393D84" w:rsidRPr="00391E83" w:rsidRDefault="00393D84" w:rsidP="00391E83">
      <w:pPr>
        <w:pBdr>
          <w:top w:val="nil"/>
          <w:left w:val="nil"/>
          <w:bottom w:val="nil"/>
          <w:right w:val="nil"/>
          <w:between w:val="nil"/>
        </w:pBdr>
        <w:snapToGrid w:val="0"/>
        <w:spacing w:after="120"/>
        <w:rPr>
          <w:rFonts w:ascii="Arial" w:eastAsia="Arial" w:hAnsi="Arial" w:cs="Arial"/>
          <w:color w:val="FF0000"/>
        </w:rPr>
      </w:pPr>
    </w:p>
    <w:tbl>
      <w:tblPr>
        <w:tblStyle w:val="TableGrid"/>
        <w:tblW w:w="5000" w:type="pct"/>
        <w:tblLook w:val="04A0" w:firstRow="1" w:lastRow="0" w:firstColumn="1" w:lastColumn="0" w:noHBand="0" w:noVBand="1"/>
      </w:tblPr>
      <w:tblGrid>
        <w:gridCol w:w="1980"/>
        <w:gridCol w:w="6850"/>
      </w:tblGrid>
      <w:tr w:rsidR="004F464A" w:rsidRPr="00391E83" w14:paraId="768100FA" w14:textId="77777777" w:rsidTr="00575E6E">
        <w:tc>
          <w:tcPr>
            <w:tcW w:w="5000" w:type="pct"/>
            <w:gridSpan w:val="2"/>
            <w:shd w:val="clear" w:color="auto" w:fill="9BBB59" w:themeFill="accent3"/>
            <w:vAlign w:val="center"/>
          </w:tcPr>
          <w:p w14:paraId="0E51E313" w14:textId="77777777" w:rsidR="004F464A" w:rsidRPr="00391E83" w:rsidRDefault="004F464A" w:rsidP="00391E83">
            <w:pPr>
              <w:pStyle w:val="Normal0"/>
              <w:snapToGrid w:val="0"/>
              <w:spacing w:before="0" w:line="276" w:lineRule="auto"/>
              <w:jc w:val="center"/>
              <w:rPr>
                <w:b/>
                <w:bCs/>
                <w:sz w:val="22"/>
                <w:lang w:val="es-ES"/>
              </w:rPr>
            </w:pPr>
            <w:r w:rsidRPr="00391E83">
              <w:rPr>
                <w:b/>
                <w:bCs/>
                <w:sz w:val="22"/>
                <w:lang w:val="es-ES"/>
              </w:rPr>
              <w:t>ACORDEÓN</w:t>
            </w:r>
          </w:p>
        </w:tc>
      </w:tr>
      <w:tr w:rsidR="004F464A" w:rsidRPr="00391E83" w14:paraId="5CC4CDBF" w14:textId="77777777" w:rsidTr="00D77C6A">
        <w:tc>
          <w:tcPr>
            <w:tcW w:w="1121" w:type="pct"/>
            <w:vAlign w:val="center"/>
          </w:tcPr>
          <w:p w14:paraId="4E0F760C" w14:textId="7D5AD01C" w:rsidR="004F464A" w:rsidRPr="00391E83" w:rsidRDefault="00D77C6A" w:rsidP="00391E83">
            <w:pPr>
              <w:pBdr>
                <w:top w:val="nil"/>
                <w:left w:val="nil"/>
                <w:bottom w:val="nil"/>
                <w:right w:val="nil"/>
                <w:between w:val="nil"/>
              </w:pBdr>
              <w:snapToGrid w:val="0"/>
              <w:spacing w:after="120" w:line="276" w:lineRule="auto"/>
              <w:rPr>
                <w:rFonts w:ascii="Arial" w:eastAsia="Arial" w:hAnsi="Arial" w:cs="Arial"/>
                <w:b/>
                <w:color w:val="000000"/>
              </w:rPr>
            </w:pPr>
            <w:r w:rsidRPr="00391E83">
              <w:rPr>
                <w:rFonts w:ascii="Arial" w:eastAsia="Arial" w:hAnsi="Arial" w:cs="Arial"/>
                <w:b/>
                <w:color w:val="000000"/>
              </w:rPr>
              <w:t>Administración de la calidad total</w:t>
            </w:r>
          </w:p>
        </w:tc>
        <w:tc>
          <w:tcPr>
            <w:tcW w:w="3879" w:type="pct"/>
            <w:vAlign w:val="center"/>
          </w:tcPr>
          <w:p w14:paraId="61F423E5" w14:textId="65A8FC93" w:rsidR="00D77C6A" w:rsidRPr="00391E83" w:rsidRDefault="00D77C6A" w:rsidP="00391E83">
            <w:pPr>
              <w:pBdr>
                <w:top w:val="nil"/>
                <w:left w:val="nil"/>
                <w:bottom w:val="nil"/>
                <w:right w:val="nil"/>
                <w:between w:val="nil"/>
              </w:pBdr>
              <w:snapToGrid w:val="0"/>
              <w:spacing w:after="120" w:line="276" w:lineRule="auto"/>
              <w:rPr>
                <w:rFonts w:ascii="Arial" w:eastAsia="Arial" w:hAnsi="Arial" w:cs="Arial"/>
                <w:color w:val="000000"/>
              </w:rPr>
            </w:pPr>
            <w:r w:rsidRPr="00391E83">
              <w:rPr>
                <w:rFonts w:ascii="Arial" w:eastAsia="Arial" w:hAnsi="Arial" w:cs="Arial"/>
                <w:color w:val="000000"/>
              </w:rPr>
              <w:t xml:space="preserve">Después de la Segunda Guerra Mundial, Japón revolucionó sus procesos productivos al introducir el concepto de Calidad Total (TQM), convirtiéndose en un modelo global de excelencia en calidad. Este éxito inspiró a los Estados Unidos para adoptar estrategias similares, con la guía de Deming, quien demostró cómo la mejora en calidad puede reducir costos y beneficiar a los consumidores </w:t>
            </w:r>
            <w:r w:rsidR="009E12A7">
              <w:rPr>
                <w:rFonts w:ascii="Arial" w:eastAsia="Arial" w:hAnsi="Arial" w:cs="Arial"/>
                <w:color w:val="000000"/>
              </w:rPr>
              <w:t>(</w:t>
            </w:r>
            <w:r w:rsidR="00ED121D" w:rsidRPr="00CA0C1C">
              <w:rPr>
                <w:rFonts w:ascii="Arial" w:eastAsia="Arial" w:hAnsi="Arial" w:cs="Arial"/>
                <w:bCs/>
                <w:color w:val="000000"/>
              </w:rPr>
              <w:t>Zalazar</w:t>
            </w:r>
            <w:r w:rsidR="00D13196">
              <w:rPr>
                <w:rFonts w:ascii="Arial" w:eastAsia="Arial" w:hAnsi="Arial" w:cs="Arial"/>
                <w:bCs/>
                <w:color w:val="000000"/>
              </w:rPr>
              <w:t>,</w:t>
            </w:r>
            <w:r w:rsidR="00D13196" w:rsidRPr="00D13196">
              <w:rPr>
                <w:rFonts w:ascii="Arial" w:eastAsia="Arial" w:hAnsi="Arial" w:cs="Arial"/>
                <w:bCs/>
                <w:color w:val="000000"/>
                <w:lang w:val="es-ES"/>
              </w:rPr>
              <w:t xml:space="preserve"> </w:t>
            </w:r>
            <w:r w:rsidR="00ED121D" w:rsidRPr="00CA0C1C">
              <w:rPr>
                <w:rFonts w:ascii="Arial" w:eastAsia="Arial" w:hAnsi="Arial" w:cs="Arial"/>
                <w:color w:val="000000"/>
              </w:rPr>
              <w:t>2012).</w:t>
            </w:r>
          </w:p>
          <w:p w14:paraId="423094AF" w14:textId="351FE695" w:rsidR="004F464A" w:rsidRPr="00391E83" w:rsidRDefault="00D77C6A" w:rsidP="00391E83">
            <w:pPr>
              <w:pBdr>
                <w:top w:val="nil"/>
                <w:left w:val="nil"/>
                <w:bottom w:val="nil"/>
                <w:right w:val="nil"/>
                <w:between w:val="nil"/>
              </w:pBdr>
              <w:snapToGrid w:val="0"/>
              <w:spacing w:after="120" w:line="276" w:lineRule="auto"/>
              <w:rPr>
                <w:rFonts w:ascii="Arial" w:eastAsia="Arial" w:hAnsi="Arial" w:cs="Arial"/>
                <w:color w:val="000000"/>
              </w:rPr>
            </w:pPr>
            <w:r w:rsidRPr="00391E83">
              <w:rPr>
                <w:rFonts w:ascii="Arial" w:eastAsia="Arial" w:hAnsi="Arial" w:cs="Arial"/>
                <w:color w:val="000000"/>
              </w:rPr>
              <w:t xml:space="preserve">Más adelante, Crosby planteó la estrategia de Cero Defectos, priorizando la prevención de errores para alcanzar niveles óptimos de calidad. Por otro lado, Ishikawa simplificó los métodos estadísticos, haciéndolos más accesibles y prácticos para su implementación en diversas industrias a nivel mundial, consolidando así su impacto en el control de </w:t>
            </w:r>
            <w:r w:rsidRPr="00FF271F">
              <w:rPr>
                <w:rFonts w:ascii="Arial" w:eastAsia="Arial" w:hAnsi="Arial" w:cs="Arial"/>
                <w:color w:val="000000"/>
              </w:rPr>
              <w:t>calidad</w:t>
            </w:r>
            <w:r w:rsidR="00ED121D">
              <w:rPr>
                <w:rFonts w:ascii="Arial" w:eastAsia="Arial" w:hAnsi="Arial" w:cs="Arial"/>
                <w:color w:val="000000"/>
              </w:rPr>
              <w:t>.</w:t>
            </w:r>
          </w:p>
        </w:tc>
      </w:tr>
      <w:tr w:rsidR="004F464A" w:rsidRPr="00391E83" w14:paraId="4939D683" w14:textId="77777777" w:rsidTr="00D77C6A">
        <w:tc>
          <w:tcPr>
            <w:tcW w:w="1121" w:type="pct"/>
            <w:vAlign w:val="center"/>
          </w:tcPr>
          <w:p w14:paraId="0515FFDE" w14:textId="3EE85335" w:rsidR="004F464A" w:rsidRPr="00391E83" w:rsidRDefault="00D76D4F" w:rsidP="00391E83">
            <w:pPr>
              <w:pBdr>
                <w:top w:val="nil"/>
                <w:left w:val="nil"/>
                <w:bottom w:val="nil"/>
                <w:right w:val="nil"/>
                <w:between w:val="nil"/>
              </w:pBdr>
              <w:snapToGrid w:val="0"/>
              <w:spacing w:after="120" w:line="276" w:lineRule="auto"/>
              <w:rPr>
                <w:rFonts w:ascii="Arial" w:eastAsia="Arial" w:hAnsi="Arial" w:cs="Arial"/>
                <w:b/>
                <w:color w:val="000000"/>
              </w:rPr>
            </w:pPr>
            <w:r w:rsidRPr="00391E83">
              <w:rPr>
                <w:rFonts w:ascii="Arial" w:eastAsia="Arial" w:hAnsi="Arial" w:cs="Arial"/>
                <w:b/>
                <w:color w:val="000000"/>
              </w:rPr>
              <w:t>Gestión del conocimiento</w:t>
            </w:r>
          </w:p>
        </w:tc>
        <w:tc>
          <w:tcPr>
            <w:tcW w:w="3879" w:type="pct"/>
            <w:vAlign w:val="center"/>
          </w:tcPr>
          <w:p w14:paraId="38059535" w14:textId="718C59FC" w:rsidR="004F464A" w:rsidRPr="00391E83" w:rsidRDefault="00D76D4F" w:rsidP="00391E83">
            <w:pPr>
              <w:pStyle w:val="Normal0"/>
              <w:snapToGrid w:val="0"/>
              <w:spacing w:before="0" w:line="276" w:lineRule="auto"/>
              <w:rPr>
                <w:sz w:val="22"/>
                <w:lang w:val="es-ES"/>
              </w:rPr>
            </w:pPr>
            <w:r w:rsidRPr="00391E83">
              <w:rPr>
                <w:color w:val="000000"/>
                <w:sz w:val="22"/>
              </w:rPr>
              <w:t xml:space="preserve">Peter Drucker introduce el concepto de "trabajador de la era del conocimiento", destacando la relevancia del aporte intelectual sobre la capacidad física en el ámbito laboral. Plantea que los retos son un fuerte motivador para estos trabajadores y que asumir riesgos y </w:t>
            </w:r>
            <w:r w:rsidRPr="00391E83">
              <w:rPr>
                <w:color w:val="000000"/>
                <w:sz w:val="22"/>
              </w:rPr>
              <w:lastRenderedPageBreak/>
              <w:t>aprender de los errores es fundamental para el crecimiento personal y organizacional. El conocimiento, tanto del empleado como de la empresa, se convierte en un eje clave para la sostenibilidad económic</w:t>
            </w:r>
            <w:r w:rsidR="004E123D">
              <w:rPr>
                <w:color w:val="000000"/>
                <w:sz w:val="22"/>
              </w:rPr>
              <w:t>a.</w:t>
            </w:r>
          </w:p>
        </w:tc>
      </w:tr>
      <w:tr w:rsidR="004F464A" w:rsidRPr="00391E83" w14:paraId="06AF5DAD" w14:textId="77777777" w:rsidTr="00D77C6A">
        <w:tc>
          <w:tcPr>
            <w:tcW w:w="1121" w:type="pct"/>
            <w:vAlign w:val="center"/>
          </w:tcPr>
          <w:p w14:paraId="4AE74BA3" w14:textId="5D645601" w:rsidR="004F464A" w:rsidRPr="00391E83" w:rsidRDefault="00D76D4F" w:rsidP="00391E83">
            <w:pPr>
              <w:pBdr>
                <w:top w:val="nil"/>
                <w:left w:val="nil"/>
                <w:bottom w:val="nil"/>
                <w:right w:val="nil"/>
                <w:between w:val="nil"/>
              </w:pBdr>
              <w:snapToGrid w:val="0"/>
              <w:spacing w:after="120" w:line="276" w:lineRule="auto"/>
              <w:rPr>
                <w:rFonts w:ascii="Arial" w:eastAsia="Arial" w:hAnsi="Arial" w:cs="Arial"/>
                <w:b/>
                <w:color w:val="000000"/>
              </w:rPr>
            </w:pPr>
            <w:r w:rsidRPr="00391E83">
              <w:rPr>
                <w:rFonts w:ascii="Arial" w:eastAsia="Arial" w:hAnsi="Arial" w:cs="Arial"/>
                <w:b/>
                <w:color w:val="000000"/>
              </w:rPr>
              <w:lastRenderedPageBreak/>
              <w:t>Teoría de recursos y capacidades</w:t>
            </w:r>
          </w:p>
        </w:tc>
        <w:tc>
          <w:tcPr>
            <w:tcW w:w="3879" w:type="pct"/>
            <w:vAlign w:val="center"/>
          </w:tcPr>
          <w:p w14:paraId="264D8335" w14:textId="73E6A7CA" w:rsidR="004F464A" w:rsidRPr="00391E83" w:rsidRDefault="00D76D4F" w:rsidP="00391E83">
            <w:pPr>
              <w:pBdr>
                <w:top w:val="nil"/>
                <w:left w:val="nil"/>
                <w:bottom w:val="nil"/>
                <w:right w:val="nil"/>
                <w:between w:val="nil"/>
              </w:pBdr>
              <w:snapToGrid w:val="0"/>
              <w:spacing w:after="120" w:line="276" w:lineRule="auto"/>
              <w:rPr>
                <w:rFonts w:ascii="Arial" w:eastAsia="Arial" w:hAnsi="Arial" w:cs="Arial"/>
                <w:color w:val="000000"/>
              </w:rPr>
            </w:pPr>
            <w:r w:rsidRPr="00391E83">
              <w:rPr>
                <w:rFonts w:ascii="Arial" w:eastAsia="Arial" w:hAnsi="Arial" w:cs="Arial"/>
                <w:color w:val="000000"/>
              </w:rPr>
              <w:t>En los años 80 surge esta teoría, enfocada en el desarrollo de recursos intangibles y capacidades estratégicas a largo plazo. Este enfoque, que se consolida como un relevo de la gestión del conocimiento en los años 90, posiciona las competencias específicas como pilares esenciales para la ventaja competitiva empresarial</w:t>
            </w:r>
            <w:r w:rsidR="004E123D">
              <w:rPr>
                <w:rFonts w:ascii="Arial" w:eastAsia="Arial" w:hAnsi="Arial" w:cs="Arial"/>
                <w:color w:val="000000"/>
              </w:rPr>
              <w:t>.</w:t>
            </w:r>
          </w:p>
        </w:tc>
      </w:tr>
      <w:tr w:rsidR="00D77C6A" w:rsidRPr="00391E83" w14:paraId="04206EF6" w14:textId="77777777" w:rsidTr="00D77C6A">
        <w:tc>
          <w:tcPr>
            <w:tcW w:w="1121" w:type="pct"/>
            <w:vAlign w:val="center"/>
          </w:tcPr>
          <w:p w14:paraId="26CE4A36" w14:textId="4A20AA74" w:rsidR="00D77C6A" w:rsidRPr="00391E83" w:rsidRDefault="00905149" w:rsidP="00391E83">
            <w:pPr>
              <w:pBdr>
                <w:top w:val="nil"/>
                <w:left w:val="nil"/>
                <w:bottom w:val="nil"/>
                <w:right w:val="nil"/>
                <w:between w:val="nil"/>
              </w:pBdr>
              <w:snapToGrid w:val="0"/>
              <w:spacing w:after="120" w:line="276" w:lineRule="auto"/>
              <w:rPr>
                <w:rFonts w:ascii="Arial" w:eastAsia="Arial" w:hAnsi="Arial" w:cs="Arial"/>
                <w:b/>
                <w:color w:val="000000"/>
              </w:rPr>
            </w:pPr>
            <w:r w:rsidRPr="00391E83">
              <w:rPr>
                <w:rFonts w:ascii="Arial" w:eastAsia="Arial" w:hAnsi="Arial" w:cs="Arial"/>
                <w:b/>
                <w:color w:val="000000"/>
              </w:rPr>
              <w:t>Gestión por competencias</w:t>
            </w:r>
          </w:p>
        </w:tc>
        <w:tc>
          <w:tcPr>
            <w:tcW w:w="3879" w:type="pct"/>
            <w:vAlign w:val="center"/>
          </w:tcPr>
          <w:p w14:paraId="5301B8EE" w14:textId="0D244B7E" w:rsidR="00D77C6A" w:rsidRPr="00391E83" w:rsidRDefault="00905149" w:rsidP="00391E83">
            <w:pPr>
              <w:pBdr>
                <w:top w:val="nil"/>
                <w:left w:val="nil"/>
                <w:bottom w:val="nil"/>
                <w:right w:val="nil"/>
                <w:between w:val="nil"/>
              </w:pBdr>
              <w:snapToGrid w:val="0"/>
              <w:spacing w:after="120" w:line="276" w:lineRule="auto"/>
              <w:rPr>
                <w:rFonts w:ascii="Arial" w:eastAsia="Arial" w:hAnsi="Arial" w:cs="Arial"/>
                <w:color w:val="000000"/>
              </w:rPr>
            </w:pPr>
            <w:r w:rsidRPr="00391E83">
              <w:rPr>
                <w:rFonts w:ascii="Arial" w:eastAsia="Arial" w:hAnsi="Arial" w:cs="Arial"/>
                <w:color w:val="000000"/>
              </w:rPr>
              <w:t>Este modelo propone priorizar las competencias específicas vinculadas a los cargos empresariales, más allá de las personas. Las empresas deben garantizar el entorno adecuado para que los trabajadores apliquen y mejoren sus habilidades. Además, la gestión y actualización constante de estas competencias, son esenciales, adaptándose a los cambios organizacionales a través de la evaluación continua y el contacto directo</w:t>
            </w:r>
            <w:r w:rsidR="004E123D">
              <w:rPr>
                <w:rFonts w:ascii="Arial" w:eastAsia="Arial" w:hAnsi="Arial" w:cs="Arial"/>
                <w:color w:val="000000"/>
              </w:rPr>
              <w:t>.</w:t>
            </w:r>
          </w:p>
        </w:tc>
      </w:tr>
      <w:tr w:rsidR="00D77C6A" w:rsidRPr="00391E83" w14:paraId="179C33BF" w14:textId="77777777" w:rsidTr="00D77C6A">
        <w:tc>
          <w:tcPr>
            <w:tcW w:w="1121" w:type="pct"/>
            <w:vAlign w:val="center"/>
          </w:tcPr>
          <w:p w14:paraId="6B4D8771" w14:textId="6281614C" w:rsidR="00D77C6A" w:rsidRPr="00391E83" w:rsidRDefault="00905149" w:rsidP="00391E83">
            <w:pPr>
              <w:pBdr>
                <w:top w:val="nil"/>
                <w:left w:val="nil"/>
                <w:bottom w:val="nil"/>
                <w:right w:val="nil"/>
                <w:between w:val="nil"/>
              </w:pBdr>
              <w:snapToGrid w:val="0"/>
              <w:spacing w:after="120" w:line="276" w:lineRule="auto"/>
              <w:rPr>
                <w:rFonts w:ascii="Arial" w:eastAsia="Arial" w:hAnsi="Arial" w:cs="Arial"/>
                <w:b/>
                <w:color w:val="000000"/>
              </w:rPr>
            </w:pPr>
            <w:r w:rsidRPr="00391E83">
              <w:rPr>
                <w:rFonts w:ascii="Arial" w:eastAsia="Arial" w:hAnsi="Arial" w:cs="Arial"/>
                <w:b/>
                <w:color w:val="000000"/>
              </w:rPr>
              <w:t>Ética y Responsabilidad Social Empresarial (RSE)</w:t>
            </w:r>
          </w:p>
        </w:tc>
        <w:tc>
          <w:tcPr>
            <w:tcW w:w="3879" w:type="pct"/>
            <w:vAlign w:val="center"/>
          </w:tcPr>
          <w:p w14:paraId="1851DD1C" w14:textId="0CDD1930" w:rsidR="00D77C6A" w:rsidRPr="00391E83" w:rsidRDefault="00905149" w:rsidP="00391E83">
            <w:pPr>
              <w:pBdr>
                <w:top w:val="nil"/>
                <w:left w:val="nil"/>
                <w:bottom w:val="nil"/>
                <w:right w:val="nil"/>
                <w:between w:val="nil"/>
              </w:pBdr>
              <w:snapToGrid w:val="0"/>
              <w:spacing w:after="120" w:line="276" w:lineRule="auto"/>
              <w:rPr>
                <w:rFonts w:ascii="Arial" w:eastAsia="Arial" w:hAnsi="Arial" w:cs="Arial"/>
                <w:color w:val="000000"/>
              </w:rPr>
            </w:pPr>
            <w:r w:rsidRPr="00391E83">
              <w:rPr>
                <w:rFonts w:ascii="Arial" w:eastAsia="Arial" w:hAnsi="Arial" w:cs="Arial"/>
                <w:color w:val="000000"/>
              </w:rPr>
              <w:t xml:space="preserve">La RSE posiciona a las empresas como agentes de desarrollo sostenible, buscando compensar su impacto ambiental y social. Más allá de mitigar daños, esta práctica integra a la empresa como un elemento fundamental del sistema social y ambiental, promoviendo un equilibrio entre su rol económico y su compromiso ético con el entorno </w:t>
            </w:r>
            <w:r w:rsidR="009E12A7">
              <w:rPr>
                <w:rFonts w:ascii="Arial" w:eastAsia="Arial" w:hAnsi="Arial" w:cs="Arial"/>
                <w:color w:val="000000"/>
              </w:rPr>
              <w:t>(</w:t>
            </w:r>
            <w:r w:rsidR="00CA0C1C" w:rsidRPr="00CA0C1C">
              <w:rPr>
                <w:rFonts w:ascii="Arial" w:eastAsia="Arial" w:hAnsi="Arial" w:cs="Arial"/>
                <w:bCs/>
                <w:color w:val="000000"/>
              </w:rPr>
              <w:t>Zalazar</w:t>
            </w:r>
            <w:r w:rsidR="00D13196">
              <w:rPr>
                <w:rFonts w:ascii="Arial" w:eastAsia="Arial" w:hAnsi="Arial" w:cs="Arial"/>
                <w:bCs/>
                <w:color w:val="000000"/>
              </w:rPr>
              <w:t>,</w:t>
            </w:r>
            <w:r w:rsidR="00D13196" w:rsidRPr="00D13196">
              <w:rPr>
                <w:rFonts w:ascii="Arial" w:eastAsia="Arial" w:hAnsi="Arial" w:cs="Arial"/>
                <w:bCs/>
                <w:color w:val="000000"/>
                <w:lang w:val="es-ES"/>
              </w:rPr>
              <w:t xml:space="preserve"> </w:t>
            </w:r>
            <w:r w:rsidR="00CA0C1C" w:rsidRPr="00CA0C1C">
              <w:rPr>
                <w:rFonts w:ascii="Arial" w:eastAsia="Arial" w:hAnsi="Arial" w:cs="Arial"/>
                <w:color w:val="000000"/>
              </w:rPr>
              <w:t>2012).</w:t>
            </w:r>
          </w:p>
        </w:tc>
      </w:tr>
    </w:tbl>
    <w:p w14:paraId="47EFCDE8" w14:textId="77777777" w:rsidR="00F752CE" w:rsidRPr="00391E83" w:rsidRDefault="00F752CE" w:rsidP="0080501E">
      <w:pPr>
        <w:pBdr>
          <w:top w:val="nil"/>
          <w:left w:val="nil"/>
          <w:bottom w:val="nil"/>
          <w:right w:val="nil"/>
          <w:between w:val="nil"/>
        </w:pBdr>
        <w:snapToGrid w:val="0"/>
        <w:spacing w:after="120"/>
        <w:rPr>
          <w:rFonts w:ascii="Arial" w:eastAsia="Arial" w:hAnsi="Arial" w:cs="Arial"/>
          <w:color w:val="000000"/>
        </w:rPr>
      </w:pPr>
    </w:p>
    <w:p w14:paraId="1B42FA68" w14:textId="77777777" w:rsidR="00F12883" w:rsidRPr="00391E83" w:rsidRDefault="00000000" w:rsidP="00391E83">
      <w:pPr>
        <w:numPr>
          <w:ilvl w:val="0"/>
          <w:numId w:val="11"/>
        </w:numPr>
        <w:pBdr>
          <w:top w:val="nil"/>
          <w:left w:val="nil"/>
          <w:bottom w:val="nil"/>
          <w:right w:val="nil"/>
          <w:between w:val="nil"/>
        </w:pBdr>
        <w:snapToGrid w:val="0"/>
        <w:spacing w:after="120"/>
        <w:ind w:left="426"/>
        <w:rPr>
          <w:rFonts w:ascii="Arial" w:eastAsia="Arial" w:hAnsi="Arial" w:cs="Arial"/>
          <w:b/>
          <w:color w:val="000000"/>
        </w:rPr>
      </w:pPr>
      <w:bookmarkStart w:id="29" w:name="_heading=h.2jxsxqh" w:colFirst="0" w:colLast="0"/>
      <w:bookmarkEnd w:id="29"/>
      <w:r w:rsidRPr="00391E83">
        <w:rPr>
          <w:rFonts w:ascii="Arial" w:eastAsia="Arial" w:hAnsi="Arial" w:cs="Arial"/>
          <w:b/>
          <w:color w:val="000000"/>
        </w:rPr>
        <w:t>Importancia de la administración en las organizaciones</w:t>
      </w:r>
    </w:p>
    <w:p w14:paraId="4ECB8209" w14:textId="0DAF6E0E" w:rsidR="0036660F" w:rsidRDefault="00B772C3" w:rsidP="0080501E">
      <w:pPr>
        <w:pBdr>
          <w:top w:val="nil"/>
          <w:left w:val="nil"/>
          <w:bottom w:val="nil"/>
          <w:right w:val="nil"/>
          <w:between w:val="nil"/>
        </w:pBdr>
        <w:snapToGrid w:val="0"/>
        <w:spacing w:after="120"/>
        <w:rPr>
          <w:rFonts w:ascii="Arial" w:eastAsia="Arial" w:hAnsi="Arial" w:cs="Arial"/>
          <w:color w:val="000000"/>
        </w:rPr>
      </w:pPr>
      <w:r w:rsidRPr="00CA0C1C">
        <w:rPr>
          <w:rFonts w:ascii="Arial" w:eastAsia="Arial" w:hAnsi="Arial" w:cs="Arial"/>
        </w:rPr>
        <w:t>Según Ramírez Cardona (2010), l</w:t>
      </w:r>
      <w:r w:rsidRPr="00CA0C1C">
        <w:rPr>
          <w:rFonts w:ascii="Arial" w:eastAsia="Arial" w:hAnsi="Arial" w:cs="Arial"/>
          <w:color w:val="000000"/>
        </w:rPr>
        <w:t>a administración es</w:t>
      </w:r>
      <w:r w:rsidRPr="00391E83">
        <w:rPr>
          <w:rFonts w:ascii="Arial" w:eastAsia="Arial" w:hAnsi="Arial" w:cs="Arial"/>
          <w:color w:val="000000"/>
        </w:rPr>
        <w:t xml:space="preserve"> fundamental en las organizaciones, </w:t>
      </w:r>
      <w:r w:rsidR="000C15E7" w:rsidRPr="00391E83">
        <w:rPr>
          <w:rFonts w:ascii="Arial" w:eastAsia="Arial" w:hAnsi="Arial" w:cs="Arial"/>
          <w:color w:val="000000"/>
        </w:rPr>
        <w:t>por</w:t>
      </w:r>
      <w:r w:rsidRPr="00391E83">
        <w:rPr>
          <w:rFonts w:ascii="Arial" w:eastAsia="Arial" w:hAnsi="Arial" w:cs="Arial"/>
          <w:color w:val="000000"/>
        </w:rPr>
        <w:t>que proporciona las bases para planificar, organizar, dirigir y controlar</w:t>
      </w:r>
      <w:r w:rsidR="000C15E7" w:rsidRPr="00391E83">
        <w:rPr>
          <w:rFonts w:ascii="Arial" w:eastAsia="Arial" w:hAnsi="Arial" w:cs="Arial"/>
          <w:color w:val="000000"/>
        </w:rPr>
        <w:t>,</w:t>
      </w:r>
      <w:r w:rsidRPr="00391E83">
        <w:rPr>
          <w:rFonts w:ascii="Arial" w:eastAsia="Arial" w:hAnsi="Arial" w:cs="Arial"/>
          <w:color w:val="000000"/>
        </w:rPr>
        <w:t xml:space="preserve"> los recursos</w:t>
      </w:r>
      <w:r w:rsidR="000C15E7" w:rsidRPr="00391E83">
        <w:rPr>
          <w:rFonts w:ascii="Arial" w:eastAsia="Arial" w:hAnsi="Arial" w:cs="Arial"/>
          <w:color w:val="000000"/>
        </w:rPr>
        <w:t>,</w:t>
      </w:r>
      <w:r w:rsidRPr="00391E83">
        <w:rPr>
          <w:rFonts w:ascii="Arial" w:eastAsia="Arial" w:hAnsi="Arial" w:cs="Arial"/>
          <w:color w:val="000000"/>
        </w:rPr>
        <w:t xml:space="preserve"> de manera eficiente. Su importancia radica en la capacidad de coordinar esfuerzos humanos, materiales y financieros</w:t>
      </w:r>
      <w:r w:rsidR="000C15E7" w:rsidRPr="00391E83">
        <w:rPr>
          <w:rFonts w:ascii="Arial" w:eastAsia="Arial" w:hAnsi="Arial" w:cs="Arial"/>
          <w:color w:val="000000"/>
        </w:rPr>
        <w:t>,</w:t>
      </w:r>
      <w:r w:rsidRPr="00391E83">
        <w:rPr>
          <w:rFonts w:ascii="Arial" w:eastAsia="Arial" w:hAnsi="Arial" w:cs="Arial"/>
          <w:color w:val="000000"/>
        </w:rPr>
        <w:t xml:space="preserve"> para alcanzar objetivos estratégicos y metas operativas. </w:t>
      </w:r>
    </w:p>
    <w:p w14:paraId="53F63F69" w14:textId="77777777" w:rsidR="0001275E" w:rsidRPr="00391E83" w:rsidRDefault="0001275E" w:rsidP="0080501E">
      <w:pPr>
        <w:pBdr>
          <w:top w:val="nil"/>
          <w:left w:val="nil"/>
          <w:bottom w:val="nil"/>
          <w:right w:val="nil"/>
          <w:between w:val="nil"/>
        </w:pBdr>
        <w:snapToGrid w:val="0"/>
        <w:spacing w:after="120"/>
        <w:rPr>
          <w:rFonts w:ascii="Arial" w:eastAsia="Arial" w:hAnsi="Arial" w:cs="Arial"/>
          <w:color w:val="000000"/>
        </w:rPr>
      </w:pPr>
    </w:p>
    <w:tbl>
      <w:tblPr>
        <w:tblStyle w:val="TableGrid"/>
        <w:tblW w:w="0" w:type="auto"/>
        <w:tblLook w:val="04A0" w:firstRow="1" w:lastRow="0" w:firstColumn="1" w:lastColumn="0" w:noHBand="0" w:noVBand="1"/>
      </w:tblPr>
      <w:tblGrid>
        <w:gridCol w:w="896"/>
        <w:gridCol w:w="7842"/>
      </w:tblGrid>
      <w:tr w:rsidR="0036660F" w:rsidRPr="00391E83" w14:paraId="0BEB2575" w14:textId="77777777" w:rsidTr="0036660F">
        <w:tc>
          <w:tcPr>
            <w:tcW w:w="704" w:type="dxa"/>
            <w:shd w:val="clear" w:color="auto" w:fill="DDD9C3" w:themeFill="background2" w:themeFillShade="E6"/>
            <w:vAlign w:val="center"/>
          </w:tcPr>
          <w:p w14:paraId="6CE54F41" w14:textId="77777777" w:rsidR="0036660F" w:rsidRPr="00391E83" w:rsidRDefault="0036660F" w:rsidP="00391E83">
            <w:pPr>
              <w:snapToGrid w:val="0"/>
              <w:spacing w:after="120" w:line="276" w:lineRule="auto"/>
              <w:jc w:val="both"/>
              <w:rPr>
                <w:rFonts w:ascii="Arial" w:eastAsia="Arial" w:hAnsi="Arial" w:cs="Arial"/>
              </w:rPr>
            </w:pPr>
            <w:r w:rsidRPr="00391E83">
              <w:rPr>
                <w:rFonts w:ascii="Arial" w:eastAsia="Arial" w:hAnsi="Arial" w:cs="Arial"/>
                <w:noProof/>
              </w:rPr>
              <w:drawing>
                <wp:inline distT="0" distB="0" distL="0" distR="0" wp14:anchorId="5708B37F" wp14:editId="03DAFF9C">
                  <wp:extent cx="428685" cy="694267"/>
                  <wp:effectExtent l="0" t="0" r="3175" b="4445"/>
                  <wp:docPr id="19566157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8123" name="Picture 845081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4875" cy="704292"/>
                          </a:xfrm>
                          <a:prstGeom prst="rect">
                            <a:avLst/>
                          </a:prstGeom>
                        </pic:spPr>
                      </pic:pic>
                    </a:graphicData>
                  </a:graphic>
                </wp:inline>
              </w:drawing>
            </w:r>
          </w:p>
        </w:tc>
        <w:tc>
          <w:tcPr>
            <w:tcW w:w="7842" w:type="dxa"/>
            <w:shd w:val="clear" w:color="auto" w:fill="DDD9C3" w:themeFill="background2" w:themeFillShade="E6"/>
            <w:vAlign w:val="center"/>
          </w:tcPr>
          <w:p w14:paraId="341E5D39" w14:textId="53B1BB6F" w:rsidR="0036660F" w:rsidRPr="00391E83" w:rsidRDefault="0036660F" w:rsidP="00391E83">
            <w:pPr>
              <w:snapToGrid w:val="0"/>
              <w:spacing w:after="120" w:line="276" w:lineRule="auto"/>
              <w:rPr>
                <w:rFonts w:ascii="Arial" w:eastAsia="Arial" w:hAnsi="Arial" w:cs="Arial"/>
              </w:rPr>
            </w:pPr>
            <w:r w:rsidRPr="00391E83">
              <w:rPr>
                <w:rFonts w:ascii="Arial" w:eastAsia="Arial" w:hAnsi="Arial" w:cs="Arial"/>
                <w:color w:val="000000"/>
              </w:rPr>
              <w:t>Una buena administración asegura que las decisiones se tomen de forma racional y basada en datos, lo que permite la optimización del uso de recursos, la minimización de riesgos y la adaptación a cambios en el entorno.</w:t>
            </w:r>
          </w:p>
        </w:tc>
      </w:tr>
    </w:tbl>
    <w:p w14:paraId="6E871674" w14:textId="77777777" w:rsidR="0001275E" w:rsidRDefault="0001275E" w:rsidP="0001275E">
      <w:pPr>
        <w:pBdr>
          <w:top w:val="nil"/>
          <w:left w:val="nil"/>
          <w:bottom w:val="nil"/>
          <w:right w:val="nil"/>
          <w:between w:val="nil"/>
        </w:pBdr>
        <w:snapToGrid w:val="0"/>
        <w:spacing w:after="120"/>
        <w:rPr>
          <w:rFonts w:ascii="Arial" w:eastAsia="Arial" w:hAnsi="Arial" w:cs="Arial"/>
          <w:color w:val="000000"/>
        </w:rPr>
      </w:pPr>
    </w:p>
    <w:p w14:paraId="0BBF7216" w14:textId="28EB862C" w:rsidR="00F12883" w:rsidRPr="00391E83" w:rsidRDefault="00000000" w:rsidP="0001275E">
      <w:pPr>
        <w:pBdr>
          <w:top w:val="nil"/>
          <w:left w:val="nil"/>
          <w:bottom w:val="nil"/>
          <w:right w:val="nil"/>
          <w:between w:val="nil"/>
        </w:pBdr>
        <w:snapToGrid w:val="0"/>
        <w:spacing w:after="120"/>
        <w:rPr>
          <w:rFonts w:ascii="Arial" w:eastAsia="Arial" w:hAnsi="Arial" w:cs="Arial"/>
          <w:color w:val="000000"/>
        </w:rPr>
      </w:pPr>
      <w:r w:rsidRPr="00391E83">
        <w:rPr>
          <w:rFonts w:ascii="Arial" w:eastAsia="Arial" w:hAnsi="Arial" w:cs="Arial"/>
          <w:color w:val="000000"/>
        </w:rPr>
        <w:lastRenderedPageBreak/>
        <w:t xml:space="preserve">Además, la administración facilita la comunicación y la cooperación entre diferentes áreas y departamentos, lo que mejora la productividad y la calidad de los productos o servicios </w:t>
      </w:r>
      <w:r w:rsidRPr="0001275E">
        <w:rPr>
          <w:rFonts w:ascii="Arial" w:eastAsia="Arial" w:hAnsi="Arial" w:cs="Arial"/>
          <w:color w:val="000000"/>
        </w:rPr>
        <w:t>ofrecidos. Esto se refleja en los siguientes aspectos:</w:t>
      </w:r>
    </w:p>
    <w:p w14:paraId="4A886905" w14:textId="4F75637D" w:rsidR="00393D84" w:rsidRPr="00391E83" w:rsidRDefault="00393D84" w:rsidP="0001275E">
      <w:pPr>
        <w:pBdr>
          <w:top w:val="nil"/>
          <w:left w:val="nil"/>
          <w:bottom w:val="nil"/>
          <w:right w:val="nil"/>
          <w:between w:val="nil"/>
        </w:pBdr>
        <w:snapToGrid w:val="0"/>
        <w:spacing w:after="120"/>
        <w:rPr>
          <w:rFonts w:ascii="Arial" w:eastAsia="Arial" w:hAnsi="Arial" w:cs="Arial"/>
          <w:color w:val="FF0000"/>
        </w:rPr>
      </w:pPr>
    </w:p>
    <w:tbl>
      <w:tblPr>
        <w:tblStyle w:val="TableGrid"/>
        <w:tblW w:w="0" w:type="auto"/>
        <w:tblLook w:val="04A0" w:firstRow="1" w:lastRow="0" w:firstColumn="1" w:lastColumn="0" w:noHBand="0" w:noVBand="1"/>
      </w:tblPr>
      <w:tblGrid>
        <w:gridCol w:w="1805"/>
        <w:gridCol w:w="4738"/>
        <w:gridCol w:w="2287"/>
      </w:tblGrid>
      <w:tr w:rsidR="00DD0FA6" w:rsidRPr="00391E83" w14:paraId="2F9237B5" w14:textId="77777777" w:rsidTr="0001275E">
        <w:tc>
          <w:tcPr>
            <w:tcW w:w="8830" w:type="dxa"/>
            <w:gridSpan w:val="3"/>
            <w:shd w:val="clear" w:color="auto" w:fill="9BBB59" w:themeFill="accent3"/>
            <w:vAlign w:val="center"/>
          </w:tcPr>
          <w:p w14:paraId="7DB54E85" w14:textId="77777777" w:rsidR="00DD0FA6" w:rsidRPr="00391E83" w:rsidRDefault="00DD0FA6" w:rsidP="00391E83">
            <w:pPr>
              <w:pStyle w:val="Normal0"/>
              <w:snapToGrid w:val="0"/>
              <w:spacing w:before="0" w:line="276" w:lineRule="auto"/>
              <w:jc w:val="center"/>
              <w:rPr>
                <w:b/>
                <w:bCs/>
                <w:sz w:val="22"/>
              </w:rPr>
            </w:pPr>
            <w:r w:rsidRPr="00391E83">
              <w:rPr>
                <w:b/>
                <w:bCs/>
                <w:sz w:val="22"/>
              </w:rPr>
              <w:t>TARJETAS</w:t>
            </w:r>
          </w:p>
        </w:tc>
      </w:tr>
      <w:tr w:rsidR="004243C3" w:rsidRPr="00391E83" w14:paraId="2DFFE62F" w14:textId="77777777" w:rsidTr="0020553F">
        <w:tc>
          <w:tcPr>
            <w:tcW w:w="1413" w:type="dxa"/>
            <w:vAlign w:val="center"/>
          </w:tcPr>
          <w:p w14:paraId="176FEA1B" w14:textId="2B35E73A" w:rsidR="00DD0FA6" w:rsidRPr="00391E83" w:rsidRDefault="000171F8" w:rsidP="00391E83">
            <w:pPr>
              <w:pStyle w:val="Normal0"/>
              <w:snapToGrid w:val="0"/>
              <w:spacing w:before="0" w:line="276" w:lineRule="auto"/>
              <w:rPr>
                <w:b/>
                <w:bCs/>
                <w:sz w:val="22"/>
                <w:lang w:val="es-MX"/>
              </w:rPr>
            </w:pPr>
            <w:r w:rsidRPr="00391E83">
              <w:rPr>
                <w:b/>
                <w:color w:val="000000"/>
                <w:sz w:val="22"/>
              </w:rPr>
              <w:t>Adaptabilidad al entorno</w:t>
            </w:r>
          </w:p>
        </w:tc>
        <w:tc>
          <w:tcPr>
            <w:tcW w:w="5103" w:type="dxa"/>
            <w:vAlign w:val="center"/>
          </w:tcPr>
          <w:p w14:paraId="3B74CEFF" w14:textId="0C2CDFFE" w:rsidR="00DD0FA6" w:rsidRPr="00391E83" w:rsidRDefault="000171F8" w:rsidP="00391E83">
            <w:pPr>
              <w:pBdr>
                <w:top w:val="nil"/>
                <w:left w:val="nil"/>
                <w:bottom w:val="nil"/>
                <w:right w:val="nil"/>
                <w:between w:val="nil"/>
              </w:pBdr>
              <w:snapToGrid w:val="0"/>
              <w:spacing w:after="120" w:line="276" w:lineRule="auto"/>
              <w:rPr>
                <w:rFonts w:ascii="Arial" w:eastAsia="Arial" w:hAnsi="Arial" w:cs="Arial"/>
                <w:color w:val="000000"/>
              </w:rPr>
            </w:pPr>
            <w:r w:rsidRPr="00391E83">
              <w:rPr>
                <w:rFonts w:ascii="Arial" w:eastAsia="Arial" w:hAnsi="Arial" w:cs="Arial"/>
                <w:color w:val="000000"/>
              </w:rPr>
              <w:t>La administración permite a las organizaciones responder a cambios en su entorno, promoviendo soluciones innovadoras y anticipando desafíos.</w:t>
            </w:r>
          </w:p>
        </w:tc>
        <w:tc>
          <w:tcPr>
            <w:tcW w:w="2314" w:type="dxa"/>
            <w:vAlign w:val="center"/>
          </w:tcPr>
          <w:p w14:paraId="0B35E787" w14:textId="7DF79345" w:rsidR="00DD0FA6" w:rsidRPr="00391E83" w:rsidRDefault="004243C3" w:rsidP="00391E83">
            <w:pPr>
              <w:pStyle w:val="Normal0"/>
              <w:snapToGrid w:val="0"/>
              <w:spacing w:before="0" w:line="276" w:lineRule="auto"/>
              <w:jc w:val="center"/>
              <w:rPr>
                <w:sz w:val="22"/>
              </w:rPr>
            </w:pPr>
            <w:commentRangeStart w:id="30"/>
            <w:r w:rsidRPr="00391E83">
              <w:rPr>
                <w:noProof/>
                <w:sz w:val="22"/>
              </w:rPr>
              <w:drawing>
                <wp:inline distT="0" distB="0" distL="0" distR="0" wp14:anchorId="1DD9B2BB" wp14:editId="29EA4FB3">
                  <wp:extent cx="1184415" cy="1004341"/>
                  <wp:effectExtent l="0" t="0" r="0" b="0"/>
                  <wp:docPr id="13675606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60611" name="Picture 136756061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85093" cy="1004916"/>
                          </a:xfrm>
                          <a:prstGeom prst="rect">
                            <a:avLst/>
                          </a:prstGeom>
                        </pic:spPr>
                      </pic:pic>
                    </a:graphicData>
                  </a:graphic>
                </wp:inline>
              </w:drawing>
            </w:r>
            <w:commentRangeEnd w:id="30"/>
            <w:r w:rsidRPr="00391E83">
              <w:rPr>
                <w:rStyle w:val="CommentReference"/>
                <w:rFonts w:eastAsia="Calibri"/>
                <w:sz w:val="22"/>
                <w:szCs w:val="22"/>
                <w:lang w:eastAsia="en-US"/>
              </w:rPr>
              <w:commentReference w:id="30"/>
            </w:r>
          </w:p>
        </w:tc>
      </w:tr>
      <w:tr w:rsidR="004243C3" w:rsidRPr="00391E83" w14:paraId="6A0794A3" w14:textId="77777777" w:rsidTr="0020553F">
        <w:tc>
          <w:tcPr>
            <w:tcW w:w="1413" w:type="dxa"/>
            <w:vAlign w:val="center"/>
          </w:tcPr>
          <w:p w14:paraId="4D2E5F22" w14:textId="63DF72F1" w:rsidR="00DD0FA6" w:rsidRPr="00391E83" w:rsidRDefault="000171F8" w:rsidP="00391E83">
            <w:pPr>
              <w:pStyle w:val="Normal0"/>
              <w:snapToGrid w:val="0"/>
              <w:spacing w:before="0" w:line="276" w:lineRule="auto"/>
              <w:rPr>
                <w:b/>
                <w:bCs/>
                <w:sz w:val="22"/>
                <w:lang w:val="es-MX"/>
              </w:rPr>
            </w:pPr>
            <w:r w:rsidRPr="00391E83">
              <w:rPr>
                <w:b/>
                <w:color w:val="000000"/>
                <w:sz w:val="22"/>
              </w:rPr>
              <w:t>Competitividad en PYMES</w:t>
            </w:r>
          </w:p>
        </w:tc>
        <w:tc>
          <w:tcPr>
            <w:tcW w:w="5103" w:type="dxa"/>
            <w:vAlign w:val="center"/>
          </w:tcPr>
          <w:p w14:paraId="07046ED3" w14:textId="465B6D00" w:rsidR="00DD0FA6" w:rsidRPr="00391E83" w:rsidRDefault="000171F8" w:rsidP="00391E83">
            <w:pPr>
              <w:pBdr>
                <w:top w:val="nil"/>
                <w:left w:val="nil"/>
                <w:bottom w:val="nil"/>
                <w:right w:val="nil"/>
                <w:between w:val="nil"/>
              </w:pBdr>
              <w:snapToGrid w:val="0"/>
              <w:spacing w:after="120" w:line="276" w:lineRule="auto"/>
              <w:rPr>
                <w:rFonts w:ascii="Arial" w:eastAsia="Arial" w:hAnsi="Arial" w:cs="Arial"/>
                <w:color w:val="000000"/>
              </w:rPr>
            </w:pPr>
            <w:r w:rsidRPr="00391E83">
              <w:rPr>
                <w:rFonts w:ascii="Arial" w:eastAsia="Arial" w:hAnsi="Arial" w:cs="Arial"/>
                <w:color w:val="000000"/>
              </w:rPr>
              <w:t>En el caso de las pequeñas y medianas empresas, la administración efectiva es una herramienta indispensable para mantenerse competitivas en mercados exigentes.</w:t>
            </w:r>
          </w:p>
        </w:tc>
        <w:tc>
          <w:tcPr>
            <w:tcW w:w="2314" w:type="dxa"/>
            <w:vAlign w:val="center"/>
          </w:tcPr>
          <w:p w14:paraId="501C5577" w14:textId="6E15CFDC" w:rsidR="00DD0FA6" w:rsidRPr="00391E83" w:rsidRDefault="006B7814" w:rsidP="00391E83">
            <w:pPr>
              <w:pStyle w:val="Normal0"/>
              <w:snapToGrid w:val="0"/>
              <w:spacing w:before="0" w:line="276" w:lineRule="auto"/>
              <w:jc w:val="center"/>
              <w:rPr>
                <w:sz w:val="22"/>
              </w:rPr>
            </w:pPr>
            <w:commentRangeStart w:id="31"/>
            <w:r w:rsidRPr="00391E83">
              <w:rPr>
                <w:noProof/>
                <w:sz w:val="22"/>
              </w:rPr>
              <w:drawing>
                <wp:inline distT="0" distB="0" distL="0" distR="0" wp14:anchorId="55D41F36" wp14:editId="5F10E538">
                  <wp:extent cx="1145311" cy="851358"/>
                  <wp:effectExtent l="0" t="0" r="0" b="0"/>
                  <wp:docPr id="11014680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68029" name="Picture 110146802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145764" cy="851695"/>
                          </a:xfrm>
                          <a:prstGeom prst="rect">
                            <a:avLst/>
                          </a:prstGeom>
                        </pic:spPr>
                      </pic:pic>
                    </a:graphicData>
                  </a:graphic>
                </wp:inline>
              </w:drawing>
            </w:r>
            <w:commentRangeEnd w:id="31"/>
            <w:r w:rsidRPr="00391E83">
              <w:rPr>
                <w:rStyle w:val="CommentReference"/>
                <w:rFonts w:eastAsia="Calibri"/>
                <w:sz w:val="22"/>
                <w:szCs w:val="22"/>
                <w:lang w:eastAsia="en-US"/>
              </w:rPr>
              <w:commentReference w:id="31"/>
            </w:r>
          </w:p>
        </w:tc>
      </w:tr>
      <w:tr w:rsidR="004243C3" w:rsidRPr="00391E83" w14:paraId="0B0B7CE8" w14:textId="77777777" w:rsidTr="0020553F">
        <w:tc>
          <w:tcPr>
            <w:tcW w:w="1413" w:type="dxa"/>
            <w:vAlign w:val="center"/>
          </w:tcPr>
          <w:p w14:paraId="3FDE2C53" w14:textId="431290BA" w:rsidR="00DD0FA6" w:rsidRPr="00391E83" w:rsidRDefault="000171F8" w:rsidP="00391E83">
            <w:pPr>
              <w:pStyle w:val="Normal0"/>
              <w:snapToGrid w:val="0"/>
              <w:spacing w:before="0" w:line="276" w:lineRule="auto"/>
              <w:rPr>
                <w:b/>
                <w:bCs/>
                <w:sz w:val="22"/>
                <w:lang w:val="es-MX"/>
              </w:rPr>
            </w:pPr>
            <w:r w:rsidRPr="00391E83">
              <w:rPr>
                <w:b/>
                <w:color w:val="000000"/>
                <w:sz w:val="22"/>
              </w:rPr>
              <w:t>Éxito organizacional</w:t>
            </w:r>
          </w:p>
        </w:tc>
        <w:tc>
          <w:tcPr>
            <w:tcW w:w="5103" w:type="dxa"/>
            <w:vAlign w:val="center"/>
          </w:tcPr>
          <w:p w14:paraId="49573056" w14:textId="6B25D1FE" w:rsidR="00DD0FA6" w:rsidRPr="00391E83" w:rsidRDefault="000171F8" w:rsidP="00391E83">
            <w:pPr>
              <w:pBdr>
                <w:top w:val="nil"/>
                <w:left w:val="nil"/>
                <w:bottom w:val="nil"/>
                <w:right w:val="nil"/>
                <w:between w:val="nil"/>
              </w:pBdr>
              <w:snapToGrid w:val="0"/>
              <w:spacing w:after="120" w:line="276" w:lineRule="auto"/>
              <w:rPr>
                <w:rFonts w:ascii="Arial" w:eastAsia="Arial" w:hAnsi="Arial" w:cs="Arial"/>
                <w:color w:val="000000"/>
              </w:rPr>
            </w:pPr>
            <w:r w:rsidRPr="00391E83">
              <w:rPr>
                <w:rFonts w:ascii="Arial" w:eastAsia="Arial" w:hAnsi="Arial" w:cs="Arial"/>
                <w:color w:val="000000"/>
              </w:rPr>
              <w:t>Las entidades sociales, al gestionar correctamente sus recursos humanos y materiales, logran optimizar sus niveles de productividad y alcanzar sus metas.</w:t>
            </w:r>
          </w:p>
        </w:tc>
        <w:tc>
          <w:tcPr>
            <w:tcW w:w="2314" w:type="dxa"/>
            <w:vAlign w:val="center"/>
          </w:tcPr>
          <w:p w14:paraId="30E63852" w14:textId="7F9825DC" w:rsidR="00DD0FA6" w:rsidRPr="00391E83" w:rsidRDefault="00464AF0" w:rsidP="00391E83">
            <w:pPr>
              <w:pStyle w:val="Normal0"/>
              <w:snapToGrid w:val="0"/>
              <w:spacing w:before="0" w:line="276" w:lineRule="auto"/>
              <w:jc w:val="center"/>
              <w:rPr>
                <w:sz w:val="22"/>
              </w:rPr>
            </w:pPr>
            <w:commentRangeStart w:id="32"/>
            <w:r w:rsidRPr="00391E83">
              <w:rPr>
                <w:noProof/>
                <w:sz w:val="22"/>
              </w:rPr>
              <w:drawing>
                <wp:inline distT="0" distB="0" distL="0" distR="0" wp14:anchorId="0AF16921" wp14:editId="4BED0620">
                  <wp:extent cx="1055881" cy="839449"/>
                  <wp:effectExtent l="0" t="0" r="0" b="0"/>
                  <wp:docPr id="19713751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75140" name="Picture 197137514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056891" cy="840252"/>
                          </a:xfrm>
                          <a:prstGeom prst="rect">
                            <a:avLst/>
                          </a:prstGeom>
                        </pic:spPr>
                      </pic:pic>
                    </a:graphicData>
                  </a:graphic>
                </wp:inline>
              </w:drawing>
            </w:r>
            <w:commentRangeEnd w:id="32"/>
            <w:r w:rsidRPr="00391E83">
              <w:rPr>
                <w:rStyle w:val="CommentReference"/>
                <w:rFonts w:eastAsia="Calibri"/>
                <w:sz w:val="22"/>
                <w:szCs w:val="22"/>
                <w:lang w:eastAsia="en-US"/>
              </w:rPr>
              <w:commentReference w:id="32"/>
            </w:r>
          </w:p>
        </w:tc>
      </w:tr>
      <w:tr w:rsidR="00146610" w:rsidRPr="00391E83" w14:paraId="10C0516A" w14:textId="77777777" w:rsidTr="0020553F">
        <w:tc>
          <w:tcPr>
            <w:tcW w:w="1413" w:type="dxa"/>
            <w:vAlign w:val="center"/>
          </w:tcPr>
          <w:p w14:paraId="52C37EF6" w14:textId="6147C7D0" w:rsidR="00DD0FA6" w:rsidRPr="00391E83" w:rsidRDefault="000171F8" w:rsidP="00391E83">
            <w:pPr>
              <w:pStyle w:val="Normal0"/>
              <w:snapToGrid w:val="0"/>
              <w:spacing w:before="0" w:line="276" w:lineRule="auto"/>
              <w:rPr>
                <w:b/>
                <w:bCs/>
                <w:sz w:val="22"/>
                <w:lang w:val="es-MX"/>
              </w:rPr>
            </w:pPr>
            <w:r w:rsidRPr="00391E83">
              <w:rPr>
                <w:b/>
                <w:color w:val="000000"/>
                <w:sz w:val="22"/>
              </w:rPr>
              <w:t>Desarrollo organizacional</w:t>
            </w:r>
          </w:p>
        </w:tc>
        <w:tc>
          <w:tcPr>
            <w:tcW w:w="5103" w:type="dxa"/>
            <w:vAlign w:val="center"/>
          </w:tcPr>
          <w:p w14:paraId="30EA836D" w14:textId="449BD981" w:rsidR="00DD0FA6" w:rsidRPr="00391E83" w:rsidRDefault="000171F8" w:rsidP="00391E83">
            <w:pPr>
              <w:pBdr>
                <w:top w:val="nil"/>
                <w:left w:val="nil"/>
                <w:bottom w:val="nil"/>
                <w:right w:val="nil"/>
                <w:between w:val="nil"/>
              </w:pBdr>
              <w:snapToGrid w:val="0"/>
              <w:spacing w:after="120" w:line="276" w:lineRule="auto"/>
              <w:rPr>
                <w:rFonts w:ascii="Arial" w:eastAsia="Arial" w:hAnsi="Arial" w:cs="Arial"/>
                <w:color w:val="000000"/>
              </w:rPr>
            </w:pPr>
            <w:r w:rsidRPr="00391E83">
              <w:rPr>
                <w:rFonts w:ascii="Arial" w:eastAsia="Arial" w:hAnsi="Arial" w:cs="Arial"/>
                <w:color w:val="000000"/>
              </w:rPr>
              <w:t>Mediante técnicas administrativas eficientes, las organizaciones pueden impulsar su crecimiento y consolidar su posición en el mercado.</w:t>
            </w:r>
          </w:p>
        </w:tc>
        <w:tc>
          <w:tcPr>
            <w:tcW w:w="2314" w:type="dxa"/>
            <w:vAlign w:val="center"/>
          </w:tcPr>
          <w:p w14:paraId="2FC0C131" w14:textId="346FE4F2" w:rsidR="00DD0FA6" w:rsidRPr="00391E83" w:rsidRDefault="00D7738C" w:rsidP="00391E83">
            <w:pPr>
              <w:pStyle w:val="Normal0"/>
              <w:snapToGrid w:val="0"/>
              <w:spacing w:before="0" w:line="276" w:lineRule="auto"/>
              <w:jc w:val="center"/>
              <w:rPr>
                <w:sz w:val="22"/>
              </w:rPr>
            </w:pPr>
            <w:commentRangeStart w:id="33"/>
            <w:r w:rsidRPr="00391E83">
              <w:rPr>
                <w:noProof/>
                <w:sz w:val="22"/>
              </w:rPr>
              <w:drawing>
                <wp:inline distT="0" distB="0" distL="0" distR="0" wp14:anchorId="43AEE7DD" wp14:editId="5E86806A">
                  <wp:extent cx="896846" cy="854439"/>
                  <wp:effectExtent l="0" t="0" r="5080" b="0"/>
                  <wp:docPr id="10398300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30028" name="Picture 103983002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896846" cy="854439"/>
                          </a:xfrm>
                          <a:prstGeom prst="rect">
                            <a:avLst/>
                          </a:prstGeom>
                        </pic:spPr>
                      </pic:pic>
                    </a:graphicData>
                  </a:graphic>
                </wp:inline>
              </w:drawing>
            </w:r>
            <w:commentRangeEnd w:id="33"/>
            <w:r w:rsidRPr="00391E83">
              <w:rPr>
                <w:rStyle w:val="CommentReference"/>
                <w:rFonts w:eastAsia="Calibri"/>
                <w:sz w:val="22"/>
                <w:szCs w:val="22"/>
                <w:lang w:eastAsia="en-US"/>
              </w:rPr>
              <w:commentReference w:id="33"/>
            </w:r>
          </w:p>
        </w:tc>
      </w:tr>
      <w:tr w:rsidR="00146610" w:rsidRPr="00391E83" w14:paraId="28B79F3E" w14:textId="77777777" w:rsidTr="0020553F">
        <w:tc>
          <w:tcPr>
            <w:tcW w:w="1413" w:type="dxa"/>
            <w:vAlign w:val="center"/>
          </w:tcPr>
          <w:p w14:paraId="3D001677" w14:textId="4B66C330" w:rsidR="00DD0FA6" w:rsidRPr="00391E83" w:rsidRDefault="000171F8" w:rsidP="00391E83">
            <w:pPr>
              <w:pStyle w:val="Normal0"/>
              <w:snapToGrid w:val="0"/>
              <w:spacing w:before="0" w:line="276" w:lineRule="auto"/>
              <w:rPr>
                <w:b/>
                <w:bCs/>
                <w:sz w:val="22"/>
                <w:lang w:val="es-MX"/>
              </w:rPr>
            </w:pPr>
            <w:r w:rsidRPr="00391E83">
              <w:rPr>
                <w:b/>
                <w:color w:val="000000"/>
                <w:sz w:val="22"/>
              </w:rPr>
              <w:t>Mejora continua</w:t>
            </w:r>
          </w:p>
        </w:tc>
        <w:tc>
          <w:tcPr>
            <w:tcW w:w="5103" w:type="dxa"/>
            <w:vAlign w:val="center"/>
          </w:tcPr>
          <w:p w14:paraId="476AAD98" w14:textId="3FD12F58" w:rsidR="00DD0FA6" w:rsidRPr="00391E83" w:rsidRDefault="000171F8" w:rsidP="00391E83">
            <w:pPr>
              <w:pBdr>
                <w:top w:val="nil"/>
                <w:left w:val="nil"/>
                <w:bottom w:val="nil"/>
                <w:right w:val="nil"/>
                <w:between w:val="nil"/>
              </w:pBdr>
              <w:snapToGrid w:val="0"/>
              <w:spacing w:after="120" w:line="276" w:lineRule="auto"/>
              <w:rPr>
                <w:rFonts w:ascii="Arial" w:eastAsia="Arial" w:hAnsi="Arial" w:cs="Arial"/>
                <w:color w:val="000000"/>
              </w:rPr>
            </w:pPr>
            <w:r w:rsidRPr="00391E83">
              <w:rPr>
                <w:rFonts w:ascii="Arial" w:eastAsia="Arial" w:hAnsi="Arial" w:cs="Arial"/>
                <w:color w:val="000000"/>
              </w:rPr>
              <w:t>Uno de los principios fundamentales de la administración es trabajar constantemente en el perfeccionamiento de procesos para alcanzar mejores resultados.</w:t>
            </w:r>
          </w:p>
        </w:tc>
        <w:tc>
          <w:tcPr>
            <w:tcW w:w="2314" w:type="dxa"/>
            <w:vAlign w:val="center"/>
          </w:tcPr>
          <w:p w14:paraId="62927C4E" w14:textId="04568E81" w:rsidR="00DD0FA6" w:rsidRPr="00391E83" w:rsidRDefault="008725E3" w:rsidP="00391E83">
            <w:pPr>
              <w:pStyle w:val="Normal0"/>
              <w:snapToGrid w:val="0"/>
              <w:spacing w:before="0" w:line="276" w:lineRule="auto"/>
              <w:jc w:val="center"/>
              <w:rPr>
                <w:sz w:val="22"/>
              </w:rPr>
            </w:pPr>
            <w:commentRangeStart w:id="34"/>
            <w:r w:rsidRPr="00391E83">
              <w:rPr>
                <w:noProof/>
                <w:sz w:val="22"/>
              </w:rPr>
              <w:drawing>
                <wp:inline distT="0" distB="0" distL="0" distR="0" wp14:anchorId="07A5B0A0" wp14:editId="7A75A1B8">
                  <wp:extent cx="936885" cy="1027158"/>
                  <wp:effectExtent l="0" t="0" r="3175" b="1905"/>
                  <wp:docPr id="7003597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04862" name="Picture 44510486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937295" cy="1027608"/>
                          </a:xfrm>
                          <a:prstGeom prst="rect">
                            <a:avLst/>
                          </a:prstGeom>
                        </pic:spPr>
                      </pic:pic>
                    </a:graphicData>
                  </a:graphic>
                </wp:inline>
              </w:drawing>
            </w:r>
            <w:commentRangeEnd w:id="34"/>
            <w:r w:rsidRPr="00391E83">
              <w:rPr>
                <w:rStyle w:val="CommentReference"/>
                <w:rFonts w:eastAsia="Calibri"/>
                <w:sz w:val="22"/>
                <w:szCs w:val="22"/>
                <w:lang w:eastAsia="en-US"/>
              </w:rPr>
              <w:commentReference w:id="34"/>
            </w:r>
          </w:p>
        </w:tc>
      </w:tr>
    </w:tbl>
    <w:p w14:paraId="2DBACEBA" w14:textId="77777777" w:rsidR="000171F8" w:rsidRPr="00391E83" w:rsidRDefault="000171F8" w:rsidP="00391E83">
      <w:pPr>
        <w:pBdr>
          <w:top w:val="nil"/>
          <w:left w:val="nil"/>
          <w:bottom w:val="nil"/>
          <w:right w:val="nil"/>
          <w:between w:val="nil"/>
        </w:pBdr>
        <w:snapToGrid w:val="0"/>
        <w:spacing w:after="120"/>
        <w:rPr>
          <w:rFonts w:ascii="Arial" w:eastAsia="Arial" w:hAnsi="Arial" w:cs="Arial"/>
          <w:color w:val="000000"/>
        </w:rPr>
      </w:pPr>
    </w:p>
    <w:p w14:paraId="4313EE9D" w14:textId="77777777" w:rsidR="00F12883" w:rsidRPr="00391E83" w:rsidRDefault="00F12883" w:rsidP="00391E83">
      <w:pPr>
        <w:pBdr>
          <w:top w:val="nil"/>
          <w:left w:val="nil"/>
          <w:bottom w:val="nil"/>
          <w:right w:val="nil"/>
          <w:between w:val="nil"/>
        </w:pBdr>
        <w:snapToGrid w:val="0"/>
        <w:spacing w:after="120"/>
        <w:rPr>
          <w:rFonts w:ascii="Arial" w:eastAsia="Arial" w:hAnsi="Arial" w:cs="Arial"/>
          <w:color w:val="000000"/>
        </w:rPr>
      </w:pPr>
    </w:p>
    <w:p w14:paraId="6EB5DBE4" w14:textId="77777777" w:rsidR="00F12883" w:rsidRPr="00391E83" w:rsidRDefault="00000000" w:rsidP="00391E83">
      <w:pPr>
        <w:pBdr>
          <w:top w:val="nil"/>
          <w:left w:val="nil"/>
          <w:bottom w:val="nil"/>
          <w:right w:val="nil"/>
          <w:between w:val="nil"/>
        </w:pBdr>
        <w:snapToGrid w:val="0"/>
        <w:spacing w:after="120"/>
        <w:rPr>
          <w:rFonts w:ascii="Arial" w:eastAsia="Arial" w:hAnsi="Arial" w:cs="Arial"/>
          <w:color w:val="000000"/>
        </w:rPr>
      </w:pPr>
      <w:bookmarkStart w:id="35" w:name="_heading=h.z337ya" w:colFirst="0" w:colLast="0"/>
      <w:bookmarkEnd w:id="35"/>
      <w:r w:rsidRPr="0001275E">
        <w:rPr>
          <w:rFonts w:ascii="Arial" w:eastAsia="Arial" w:hAnsi="Arial" w:cs="Arial"/>
          <w:color w:val="000000"/>
        </w:rPr>
        <w:t>Además, la administración se fundamenta en pilares como:</w:t>
      </w:r>
    </w:p>
    <w:p w14:paraId="51C1B862" w14:textId="5CE0950D" w:rsidR="00393D84" w:rsidRPr="00391E83" w:rsidRDefault="00393D84" w:rsidP="00391E83">
      <w:pPr>
        <w:pBdr>
          <w:top w:val="nil"/>
          <w:left w:val="nil"/>
          <w:bottom w:val="nil"/>
          <w:right w:val="nil"/>
          <w:between w:val="nil"/>
        </w:pBdr>
        <w:snapToGrid w:val="0"/>
        <w:spacing w:after="120"/>
        <w:rPr>
          <w:rFonts w:ascii="Arial" w:eastAsia="Arial" w:hAnsi="Arial" w:cs="Arial"/>
          <w:color w:val="FF0000"/>
        </w:rPr>
      </w:pPr>
    </w:p>
    <w:tbl>
      <w:tblPr>
        <w:tblStyle w:val="TableGrid"/>
        <w:tblW w:w="5000" w:type="pct"/>
        <w:tblLook w:val="04A0" w:firstRow="1" w:lastRow="0" w:firstColumn="1" w:lastColumn="0" w:noHBand="0" w:noVBand="1"/>
      </w:tblPr>
      <w:tblGrid>
        <w:gridCol w:w="1980"/>
        <w:gridCol w:w="6850"/>
      </w:tblGrid>
      <w:tr w:rsidR="004F464A" w:rsidRPr="00391E83" w14:paraId="07354B6F" w14:textId="77777777" w:rsidTr="00575E6E">
        <w:tc>
          <w:tcPr>
            <w:tcW w:w="5000" w:type="pct"/>
            <w:gridSpan w:val="2"/>
            <w:shd w:val="clear" w:color="auto" w:fill="9BBB59" w:themeFill="accent3"/>
            <w:vAlign w:val="center"/>
          </w:tcPr>
          <w:p w14:paraId="0FCB5980" w14:textId="77777777" w:rsidR="004F464A" w:rsidRPr="00391E83" w:rsidRDefault="004F464A" w:rsidP="00391E83">
            <w:pPr>
              <w:pStyle w:val="Normal0"/>
              <w:snapToGrid w:val="0"/>
              <w:spacing w:before="0" w:line="276" w:lineRule="auto"/>
              <w:jc w:val="center"/>
              <w:rPr>
                <w:b/>
                <w:bCs/>
                <w:sz w:val="22"/>
                <w:lang w:val="es-ES"/>
              </w:rPr>
            </w:pPr>
            <w:r w:rsidRPr="00391E83">
              <w:rPr>
                <w:b/>
                <w:bCs/>
                <w:sz w:val="22"/>
                <w:lang w:val="es-ES"/>
              </w:rPr>
              <w:lastRenderedPageBreak/>
              <w:t>ACORDEÓN</w:t>
            </w:r>
          </w:p>
        </w:tc>
      </w:tr>
      <w:tr w:rsidR="004F464A" w:rsidRPr="00391E83" w14:paraId="199A25D7" w14:textId="77777777" w:rsidTr="007E539C">
        <w:tc>
          <w:tcPr>
            <w:tcW w:w="1121" w:type="pct"/>
            <w:vAlign w:val="center"/>
          </w:tcPr>
          <w:p w14:paraId="229BA330" w14:textId="568FDCA8" w:rsidR="004F464A" w:rsidRPr="00391E83" w:rsidRDefault="007E539C" w:rsidP="00391E83">
            <w:pPr>
              <w:pStyle w:val="Normal0"/>
              <w:snapToGrid w:val="0"/>
              <w:spacing w:before="0" w:line="276" w:lineRule="auto"/>
              <w:rPr>
                <w:sz w:val="22"/>
                <w:lang w:val="es-ES"/>
              </w:rPr>
            </w:pPr>
            <w:r w:rsidRPr="00391E83">
              <w:rPr>
                <w:b/>
                <w:color w:val="000000"/>
                <w:sz w:val="22"/>
              </w:rPr>
              <w:t>Simplificación del trabajo</w:t>
            </w:r>
          </w:p>
        </w:tc>
        <w:tc>
          <w:tcPr>
            <w:tcW w:w="3879" w:type="pct"/>
            <w:vAlign w:val="center"/>
          </w:tcPr>
          <w:p w14:paraId="47D03550" w14:textId="797D06E0" w:rsidR="004F464A" w:rsidRPr="00391E83" w:rsidRDefault="007E539C" w:rsidP="00391E83">
            <w:pPr>
              <w:pStyle w:val="Normal0"/>
              <w:snapToGrid w:val="0"/>
              <w:spacing w:before="0" w:line="276" w:lineRule="auto"/>
              <w:rPr>
                <w:sz w:val="22"/>
                <w:lang w:val="es-ES"/>
              </w:rPr>
            </w:pPr>
            <w:r w:rsidRPr="00391E83">
              <w:rPr>
                <w:color w:val="000000"/>
                <w:sz w:val="22"/>
              </w:rPr>
              <w:t>La aplicación de principios y métodos administrativos, contribuye para agilizar procesos y aumentar la efectividad organizacional.</w:t>
            </w:r>
          </w:p>
        </w:tc>
      </w:tr>
      <w:tr w:rsidR="004F464A" w:rsidRPr="00391E83" w14:paraId="25B370D4" w14:textId="77777777" w:rsidTr="007E539C">
        <w:tc>
          <w:tcPr>
            <w:tcW w:w="1121" w:type="pct"/>
            <w:vAlign w:val="center"/>
          </w:tcPr>
          <w:p w14:paraId="49AA7289" w14:textId="7A286F3E" w:rsidR="004F464A" w:rsidRPr="00391E83" w:rsidRDefault="007E539C" w:rsidP="00391E83">
            <w:pPr>
              <w:pStyle w:val="Normal0"/>
              <w:snapToGrid w:val="0"/>
              <w:spacing w:before="0" w:line="276" w:lineRule="auto"/>
              <w:rPr>
                <w:sz w:val="22"/>
                <w:lang w:val="es-ES"/>
              </w:rPr>
            </w:pPr>
            <w:r w:rsidRPr="00391E83">
              <w:rPr>
                <w:b/>
                <w:color w:val="000000"/>
                <w:sz w:val="22"/>
              </w:rPr>
              <w:t>Universalidad</w:t>
            </w:r>
          </w:p>
        </w:tc>
        <w:tc>
          <w:tcPr>
            <w:tcW w:w="3879" w:type="pct"/>
            <w:vAlign w:val="center"/>
          </w:tcPr>
          <w:p w14:paraId="2AF8CBE9" w14:textId="709DB2BF" w:rsidR="004F464A" w:rsidRPr="00391E83" w:rsidRDefault="007E539C" w:rsidP="00391E83">
            <w:pPr>
              <w:pStyle w:val="Normal0"/>
              <w:snapToGrid w:val="0"/>
              <w:spacing w:before="0" w:line="276" w:lineRule="auto"/>
              <w:rPr>
                <w:sz w:val="22"/>
                <w:lang w:val="es-ES"/>
              </w:rPr>
            </w:pPr>
            <w:r w:rsidRPr="00391E83">
              <w:rPr>
                <w:color w:val="000000"/>
                <w:sz w:val="22"/>
              </w:rPr>
              <w:t>Es una disciplina necesaria para el funcionamiento de cualquier organismo social, independiente de su tamaño o tipo.</w:t>
            </w:r>
          </w:p>
        </w:tc>
      </w:tr>
      <w:tr w:rsidR="004F464A" w:rsidRPr="00391E83" w14:paraId="4B61AA88" w14:textId="77777777" w:rsidTr="007E539C">
        <w:tc>
          <w:tcPr>
            <w:tcW w:w="1121" w:type="pct"/>
            <w:vAlign w:val="center"/>
          </w:tcPr>
          <w:p w14:paraId="6FFC3DEB" w14:textId="1777320F" w:rsidR="004F464A" w:rsidRPr="00391E83" w:rsidRDefault="007E539C" w:rsidP="00391E83">
            <w:pPr>
              <w:pStyle w:val="Normal0"/>
              <w:snapToGrid w:val="0"/>
              <w:spacing w:before="0" w:line="276" w:lineRule="auto"/>
              <w:rPr>
                <w:sz w:val="22"/>
                <w:lang w:val="es-ES"/>
              </w:rPr>
            </w:pPr>
            <w:r w:rsidRPr="00391E83">
              <w:rPr>
                <w:b/>
                <w:color w:val="000000"/>
                <w:sz w:val="22"/>
              </w:rPr>
              <w:t>Productividad y eficiencia</w:t>
            </w:r>
          </w:p>
        </w:tc>
        <w:tc>
          <w:tcPr>
            <w:tcW w:w="3879" w:type="pct"/>
            <w:vAlign w:val="center"/>
          </w:tcPr>
          <w:p w14:paraId="3AE05675" w14:textId="10E66665" w:rsidR="004F464A" w:rsidRPr="00391E83" w:rsidRDefault="007E539C" w:rsidP="00391E83">
            <w:pPr>
              <w:pStyle w:val="Normal0"/>
              <w:snapToGrid w:val="0"/>
              <w:spacing w:before="0" w:line="276" w:lineRule="auto"/>
              <w:rPr>
                <w:sz w:val="22"/>
                <w:lang w:val="es-ES"/>
              </w:rPr>
            </w:pPr>
            <w:r w:rsidRPr="00391E83">
              <w:rPr>
                <w:color w:val="000000"/>
                <w:sz w:val="22"/>
              </w:rPr>
              <w:t>La correcta implementación de la administración está directamente vinculada al éxito operativo y al aprovechamiento óptimo de los recursos.</w:t>
            </w:r>
          </w:p>
        </w:tc>
      </w:tr>
      <w:tr w:rsidR="007E539C" w:rsidRPr="00391E83" w14:paraId="3039A804" w14:textId="77777777" w:rsidTr="007E539C">
        <w:tc>
          <w:tcPr>
            <w:tcW w:w="1121" w:type="pct"/>
            <w:vAlign w:val="center"/>
          </w:tcPr>
          <w:p w14:paraId="6FBF4AB9" w14:textId="008A5D2F" w:rsidR="007E539C" w:rsidRPr="00391E83" w:rsidRDefault="007E539C" w:rsidP="00391E83">
            <w:pPr>
              <w:pStyle w:val="Normal0"/>
              <w:snapToGrid w:val="0"/>
              <w:spacing w:before="0" w:line="276" w:lineRule="auto"/>
              <w:rPr>
                <w:sz w:val="22"/>
                <w:lang w:val="es-ES"/>
              </w:rPr>
            </w:pPr>
            <w:r w:rsidRPr="00391E83">
              <w:rPr>
                <w:b/>
                <w:color w:val="000000"/>
                <w:sz w:val="22"/>
              </w:rPr>
              <w:t>Bien común</w:t>
            </w:r>
          </w:p>
        </w:tc>
        <w:tc>
          <w:tcPr>
            <w:tcW w:w="3879" w:type="pct"/>
            <w:vAlign w:val="center"/>
          </w:tcPr>
          <w:p w14:paraId="18A294F8" w14:textId="770E0020" w:rsidR="007E539C" w:rsidRPr="00391E83" w:rsidRDefault="007E539C" w:rsidP="00391E83">
            <w:pPr>
              <w:pStyle w:val="Normal0"/>
              <w:snapToGrid w:val="0"/>
              <w:spacing w:before="0" w:line="276" w:lineRule="auto"/>
              <w:rPr>
                <w:sz w:val="22"/>
                <w:lang w:val="es-ES"/>
              </w:rPr>
            </w:pPr>
            <w:r w:rsidRPr="00391E83">
              <w:rPr>
                <w:color w:val="000000"/>
                <w:sz w:val="22"/>
              </w:rPr>
              <w:t>Al gestionar recursos de manera adecuada, la administración promueve beneficios no solo para la organización, sino también para la comunidad en general.</w:t>
            </w:r>
          </w:p>
        </w:tc>
      </w:tr>
    </w:tbl>
    <w:p w14:paraId="7CD8100D" w14:textId="77777777" w:rsidR="004F464A" w:rsidRPr="00391E83" w:rsidRDefault="004F464A" w:rsidP="00391E83">
      <w:pPr>
        <w:pBdr>
          <w:top w:val="nil"/>
          <w:left w:val="nil"/>
          <w:bottom w:val="nil"/>
          <w:right w:val="nil"/>
          <w:between w:val="nil"/>
        </w:pBdr>
        <w:snapToGrid w:val="0"/>
        <w:spacing w:after="120"/>
        <w:rPr>
          <w:rFonts w:ascii="Arial" w:eastAsia="Arial" w:hAnsi="Arial" w:cs="Arial"/>
          <w:color w:val="FF0000"/>
        </w:rPr>
      </w:pPr>
    </w:p>
    <w:p w14:paraId="54651168" w14:textId="77777777" w:rsidR="00F12883" w:rsidRPr="00391E83" w:rsidRDefault="00000000" w:rsidP="00391E83">
      <w:pPr>
        <w:pBdr>
          <w:top w:val="nil"/>
          <w:left w:val="nil"/>
          <w:bottom w:val="nil"/>
          <w:right w:val="nil"/>
          <w:between w:val="nil"/>
        </w:pBdr>
        <w:snapToGrid w:val="0"/>
        <w:spacing w:after="120"/>
        <w:rPr>
          <w:rFonts w:ascii="Arial" w:eastAsia="Arial" w:hAnsi="Arial" w:cs="Arial"/>
          <w:color w:val="000000"/>
        </w:rPr>
      </w:pPr>
      <w:commentRangeStart w:id="36"/>
      <w:r w:rsidRPr="00391E83">
        <w:rPr>
          <w:rFonts w:ascii="Arial" w:eastAsia="Arial" w:hAnsi="Arial" w:cs="Arial"/>
          <w:color w:val="000000"/>
        </w:rPr>
        <w:t>Estos principios subrayan cómo la administración asegura el éxito organizacional, sino y contribuye al bienestar social y al progreso económico.</w:t>
      </w:r>
      <w:commentRangeEnd w:id="36"/>
      <w:r w:rsidR="0001275E">
        <w:rPr>
          <w:rStyle w:val="CommentReference"/>
        </w:rPr>
        <w:commentReference w:id="36"/>
      </w:r>
    </w:p>
    <w:p w14:paraId="44599D12" w14:textId="77777777" w:rsidR="00067F51" w:rsidRPr="00391E83" w:rsidRDefault="00067F51" w:rsidP="00391E83">
      <w:pPr>
        <w:pBdr>
          <w:top w:val="nil"/>
          <w:left w:val="nil"/>
          <w:bottom w:val="nil"/>
          <w:right w:val="nil"/>
          <w:between w:val="nil"/>
        </w:pBdr>
        <w:snapToGrid w:val="0"/>
        <w:spacing w:after="120"/>
        <w:rPr>
          <w:rFonts w:ascii="Arial" w:eastAsia="Arial" w:hAnsi="Arial" w:cs="Arial"/>
          <w:color w:val="000000"/>
        </w:rPr>
      </w:pPr>
    </w:p>
    <w:p w14:paraId="3419640F" w14:textId="3A9CC357" w:rsidR="00F12883" w:rsidRPr="00391E83" w:rsidRDefault="00F30B72" w:rsidP="00391E83">
      <w:pPr>
        <w:pBdr>
          <w:top w:val="nil"/>
          <w:left w:val="nil"/>
          <w:bottom w:val="nil"/>
          <w:right w:val="nil"/>
          <w:between w:val="nil"/>
        </w:pBdr>
        <w:snapToGrid w:val="0"/>
        <w:spacing w:after="120"/>
        <w:rPr>
          <w:rFonts w:ascii="Arial" w:eastAsia="Arial" w:hAnsi="Arial" w:cs="Arial"/>
          <w:color w:val="000000"/>
        </w:rPr>
      </w:pPr>
      <w:commentRangeStart w:id="37"/>
      <w:r w:rsidRPr="00391E83">
        <w:rPr>
          <w:rFonts w:ascii="Arial" w:eastAsia="Arial" w:hAnsi="Arial" w:cs="Arial"/>
          <w:noProof/>
          <w:color w:val="000000"/>
        </w:rPr>
        <w:drawing>
          <wp:anchor distT="0" distB="0" distL="114300" distR="114300" simplePos="0" relativeHeight="251664384" behindDoc="0" locked="0" layoutInCell="1" allowOverlap="1" wp14:anchorId="5836440C" wp14:editId="0DCA4EDF">
            <wp:simplePos x="0" y="0"/>
            <wp:positionH relativeFrom="column">
              <wp:posOffset>0</wp:posOffset>
            </wp:positionH>
            <wp:positionV relativeFrom="paragraph">
              <wp:posOffset>0</wp:posOffset>
            </wp:positionV>
            <wp:extent cx="1805228" cy="1461541"/>
            <wp:effectExtent l="0" t="0" r="0" b="0"/>
            <wp:wrapSquare wrapText="bothSides"/>
            <wp:docPr id="9452650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6504" name="Picture 9452650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05228" cy="1461541"/>
                    </a:xfrm>
                    <a:prstGeom prst="rect">
                      <a:avLst/>
                    </a:prstGeom>
                  </pic:spPr>
                </pic:pic>
              </a:graphicData>
            </a:graphic>
            <wp14:sizeRelH relativeFrom="page">
              <wp14:pctWidth>0</wp14:pctWidth>
            </wp14:sizeRelH>
            <wp14:sizeRelV relativeFrom="page">
              <wp14:pctHeight>0</wp14:pctHeight>
            </wp14:sizeRelV>
          </wp:anchor>
        </w:drawing>
      </w:r>
      <w:commentRangeEnd w:id="37"/>
      <w:r w:rsidRPr="00391E83">
        <w:rPr>
          <w:rStyle w:val="CommentReference"/>
          <w:rFonts w:ascii="Arial" w:hAnsi="Arial" w:cs="Arial"/>
          <w:sz w:val="22"/>
          <w:szCs w:val="22"/>
        </w:rPr>
        <w:commentReference w:id="37"/>
      </w:r>
      <w:r w:rsidRPr="00391E83">
        <w:rPr>
          <w:rFonts w:ascii="Arial" w:eastAsia="Arial" w:hAnsi="Arial" w:cs="Arial"/>
          <w:color w:val="000000"/>
        </w:rPr>
        <w:t>La falta de una correcta y adecuada administración</w:t>
      </w:r>
      <w:r w:rsidR="004406FD" w:rsidRPr="00391E83">
        <w:rPr>
          <w:rFonts w:ascii="Arial" w:eastAsia="Arial" w:hAnsi="Arial" w:cs="Arial"/>
          <w:color w:val="000000"/>
        </w:rPr>
        <w:t>,</w:t>
      </w:r>
      <w:r w:rsidRPr="00391E83">
        <w:rPr>
          <w:rFonts w:ascii="Arial" w:eastAsia="Arial" w:hAnsi="Arial" w:cs="Arial"/>
          <w:color w:val="000000"/>
        </w:rPr>
        <w:t xml:space="preserve"> puede tener consecuencias graves y de amplio alcance</w:t>
      </w:r>
      <w:r w:rsidR="004406FD" w:rsidRPr="00391E83">
        <w:rPr>
          <w:rFonts w:ascii="Arial" w:eastAsia="Arial" w:hAnsi="Arial" w:cs="Arial"/>
          <w:color w:val="000000"/>
        </w:rPr>
        <w:t>,</w:t>
      </w:r>
      <w:r w:rsidRPr="00391E83">
        <w:rPr>
          <w:rFonts w:ascii="Arial" w:eastAsia="Arial" w:hAnsi="Arial" w:cs="Arial"/>
          <w:color w:val="000000"/>
        </w:rPr>
        <w:t xml:space="preserve"> en una organización. Sin una gestión adecuada, es común que los recursos sean utilizados de manera ineficiente, lo que genera desperdicios y aumenta los costos operativos. Esto afecta la rentabilidad, y limita la capacidad de la organización para invertir en innovación, capacitación, o expansión.</w:t>
      </w:r>
    </w:p>
    <w:p w14:paraId="4D2063EC" w14:textId="77777777" w:rsidR="00F12883" w:rsidRPr="00391E83" w:rsidRDefault="00000000" w:rsidP="00391E83">
      <w:pPr>
        <w:pBdr>
          <w:top w:val="nil"/>
          <w:left w:val="nil"/>
          <w:bottom w:val="nil"/>
          <w:right w:val="nil"/>
          <w:between w:val="nil"/>
        </w:pBdr>
        <w:snapToGrid w:val="0"/>
        <w:spacing w:after="120"/>
        <w:rPr>
          <w:rFonts w:ascii="Arial" w:eastAsia="Arial" w:hAnsi="Arial" w:cs="Arial"/>
          <w:color w:val="000000"/>
        </w:rPr>
      </w:pPr>
      <w:r w:rsidRPr="00391E83">
        <w:rPr>
          <w:rFonts w:ascii="Arial" w:eastAsia="Arial" w:hAnsi="Arial" w:cs="Arial"/>
          <w:color w:val="000000"/>
        </w:rPr>
        <w:t xml:space="preserve">La falta de planificación lleva a la pérdida de dirección y enfoque, lo que resulta en objetivos poco claros o inconsistentes, además desencadena conflictos internos, duplicación de esfuerzos y una mala asignación de recursos, afectando la productividad y la moral de los empleados. De igual </w:t>
      </w:r>
      <w:r w:rsidRPr="00391E83">
        <w:rPr>
          <w:rFonts w:ascii="Arial" w:eastAsia="Arial" w:hAnsi="Arial" w:cs="Arial"/>
        </w:rPr>
        <w:t>forma, a largo</w:t>
      </w:r>
      <w:r w:rsidRPr="00391E83">
        <w:rPr>
          <w:rFonts w:ascii="Arial" w:eastAsia="Arial" w:hAnsi="Arial" w:cs="Arial"/>
          <w:color w:val="000000"/>
        </w:rPr>
        <w:t xml:space="preserve"> plazo, la carencia de administración adecuada</w:t>
      </w:r>
      <w:r w:rsidR="004406FD" w:rsidRPr="00391E83">
        <w:rPr>
          <w:rFonts w:ascii="Arial" w:eastAsia="Arial" w:hAnsi="Arial" w:cs="Arial"/>
          <w:color w:val="000000"/>
        </w:rPr>
        <w:t>,</w:t>
      </w:r>
      <w:r w:rsidRPr="00391E83">
        <w:rPr>
          <w:rFonts w:ascii="Arial" w:eastAsia="Arial" w:hAnsi="Arial" w:cs="Arial"/>
          <w:color w:val="000000"/>
        </w:rPr>
        <w:t xml:space="preserve"> puede generar una cultura organizacional desorganizada y desmotivadora, impactando negativamente en la satisfacción laboral y en la retención del talento.</w:t>
      </w:r>
    </w:p>
    <w:p w14:paraId="6EA631B8" w14:textId="77777777" w:rsidR="00F12883" w:rsidRPr="00391E83" w:rsidRDefault="00000000" w:rsidP="00391E83">
      <w:pPr>
        <w:pBdr>
          <w:top w:val="nil"/>
          <w:left w:val="nil"/>
          <w:bottom w:val="nil"/>
          <w:right w:val="nil"/>
          <w:between w:val="nil"/>
        </w:pBdr>
        <w:snapToGrid w:val="0"/>
        <w:spacing w:after="120"/>
        <w:rPr>
          <w:rFonts w:ascii="Arial" w:eastAsia="Arial" w:hAnsi="Arial" w:cs="Arial"/>
          <w:color w:val="000000"/>
        </w:rPr>
      </w:pPr>
      <w:commentRangeStart w:id="38"/>
      <w:r w:rsidRPr="00391E83">
        <w:rPr>
          <w:rFonts w:ascii="Arial" w:eastAsia="Arial" w:hAnsi="Arial" w:cs="Arial"/>
          <w:color w:val="000000"/>
        </w:rPr>
        <w:t>Desde el punto de vista del control y la supervisión, una administración deficiente puede provocar una falta de monitoreo adecuado</w:t>
      </w:r>
      <w:r w:rsidR="004406FD" w:rsidRPr="00391E83">
        <w:rPr>
          <w:rFonts w:ascii="Arial" w:eastAsia="Arial" w:hAnsi="Arial" w:cs="Arial"/>
          <w:color w:val="000000"/>
        </w:rPr>
        <w:t>,</w:t>
      </w:r>
      <w:r w:rsidRPr="00391E83">
        <w:rPr>
          <w:rFonts w:ascii="Arial" w:eastAsia="Arial" w:hAnsi="Arial" w:cs="Arial"/>
          <w:color w:val="000000"/>
        </w:rPr>
        <w:t xml:space="preserve"> sobre el desempeño organizacional, lo que facilita errores, irregularidades y hasta posibles fraudes</w:t>
      </w:r>
      <w:r w:rsidR="004406FD" w:rsidRPr="00391E83">
        <w:rPr>
          <w:rFonts w:ascii="Arial" w:eastAsia="Arial" w:hAnsi="Arial" w:cs="Arial"/>
          <w:color w:val="000000"/>
        </w:rPr>
        <w:t>;</w:t>
      </w:r>
      <w:r w:rsidRPr="00391E83">
        <w:rPr>
          <w:rFonts w:ascii="Arial" w:eastAsia="Arial" w:hAnsi="Arial" w:cs="Arial"/>
          <w:color w:val="000000"/>
        </w:rPr>
        <w:t xml:space="preserve"> además, sin un liderazgo claro, la toma de decisiones se vuelve reactiva en lugar de proactiva, dificultando la capacidad de la organización para adaptarse a cambios en el entorno, como nuevas exigencias de mercado, cambios tecnológicos o fluctuaciones económicas.</w:t>
      </w:r>
      <w:commentRangeEnd w:id="38"/>
      <w:r w:rsidR="00CD0C0F" w:rsidRPr="00391E83">
        <w:rPr>
          <w:rStyle w:val="CommentReference"/>
          <w:rFonts w:ascii="Arial" w:hAnsi="Arial" w:cs="Arial"/>
          <w:sz w:val="22"/>
          <w:szCs w:val="22"/>
        </w:rPr>
        <w:commentReference w:id="38"/>
      </w:r>
    </w:p>
    <w:p w14:paraId="78CE49A4" w14:textId="77777777" w:rsidR="00F12883" w:rsidRDefault="00000000" w:rsidP="00391E83">
      <w:pPr>
        <w:pBdr>
          <w:top w:val="nil"/>
          <w:left w:val="nil"/>
          <w:bottom w:val="nil"/>
          <w:right w:val="nil"/>
          <w:between w:val="nil"/>
        </w:pBdr>
        <w:snapToGrid w:val="0"/>
        <w:spacing w:after="120"/>
        <w:rPr>
          <w:rFonts w:ascii="Arial" w:eastAsia="Arial" w:hAnsi="Arial" w:cs="Arial"/>
          <w:color w:val="000000"/>
        </w:rPr>
      </w:pPr>
      <w:r w:rsidRPr="00391E83">
        <w:rPr>
          <w:rFonts w:ascii="Arial" w:eastAsia="Arial" w:hAnsi="Arial" w:cs="Arial"/>
          <w:color w:val="000000"/>
        </w:rPr>
        <w:lastRenderedPageBreak/>
        <w:t>En términos de relaciones con los clientes y otras partes interesadas, la falta de administración efectiva puede resultar en una pobre atención al cliente, pérdida de confianza y reputación dañada, lo que a su vez puede impactar en la competitividad y participación en el mercado. Las organizaciones con administración ineficaz</w:t>
      </w:r>
      <w:r w:rsidR="004406FD" w:rsidRPr="00391E83">
        <w:rPr>
          <w:rFonts w:ascii="Arial" w:eastAsia="Arial" w:hAnsi="Arial" w:cs="Arial"/>
          <w:color w:val="000000"/>
        </w:rPr>
        <w:t>,</w:t>
      </w:r>
      <w:r w:rsidRPr="00391E83">
        <w:rPr>
          <w:rFonts w:ascii="Arial" w:eastAsia="Arial" w:hAnsi="Arial" w:cs="Arial"/>
          <w:color w:val="000000"/>
        </w:rPr>
        <w:t xml:space="preserve"> también suelen enfrentar dificultades en la implementación de nuevas estrategias o proyectos, debido a la falta de estructura y dirección clara</w:t>
      </w:r>
      <w:r w:rsidR="004406FD" w:rsidRPr="00391E83">
        <w:rPr>
          <w:rFonts w:ascii="Arial" w:eastAsia="Arial" w:hAnsi="Arial" w:cs="Arial"/>
          <w:color w:val="000000"/>
        </w:rPr>
        <w:t>s</w:t>
      </w:r>
      <w:r w:rsidRPr="00391E83">
        <w:rPr>
          <w:rFonts w:ascii="Arial" w:eastAsia="Arial" w:hAnsi="Arial" w:cs="Arial"/>
          <w:color w:val="000000"/>
        </w:rPr>
        <w:t>.</w:t>
      </w:r>
    </w:p>
    <w:p w14:paraId="3103677A" w14:textId="77777777" w:rsidR="00D42788" w:rsidRPr="00391E83" w:rsidRDefault="00D42788" w:rsidP="00391E83">
      <w:pPr>
        <w:pBdr>
          <w:top w:val="nil"/>
          <w:left w:val="nil"/>
          <w:bottom w:val="nil"/>
          <w:right w:val="nil"/>
          <w:between w:val="nil"/>
        </w:pBdr>
        <w:snapToGrid w:val="0"/>
        <w:spacing w:after="120"/>
        <w:rPr>
          <w:rFonts w:ascii="Arial" w:eastAsia="Arial" w:hAnsi="Arial" w:cs="Arial"/>
          <w:color w:val="000000"/>
        </w:rPr>
      </w:pPr>
    </w:p>
    <w:tbl>
      <w:tblPr>
        <w:tblStyle w:val="TableGrid"/>
        <w:tblW w:w="0" w:type="auto"/>
        <w:tblLook w:val="04A0" w:firstRow="1" w:lastRow="0" w:firstColumn="1" w:lastColumn="0" w:noHBand="0" w:noVBand="1"/>
      </w:tblPr>
      <w:tblGrid>
        <w:gridCol w:w="896"/>
        <w:gridCol w:w="7842"/>
      </w:tblGrid>
      <w:tr w:rsidR="003B0F61" w:rsidRPr="00391E83" w14:paraId="65E30B49" w14:textId="77777777" w:rsidTr="003B0F61">
        <w:tc>
          <w:tcPr>
            <w:tcW w:w="704" w:type="dxa"/>
            <w:shd w:val="clear" w:color="auto" w:fill="DDD9C3" w:themeFill="background2" w:themeFillShade="E6"/>
            <w:vAlign w:val="center"/>
          </w:tcPr>
          <w:p w14:paraId="1C7D51BD" w14:textId="77777777" w:rsidR="003B0F61" w:rsidRPr="00391E83" w:rsidRDefault="003B0F61" w:rsidP="00391E83">
            <w:pPr>
              <w:snapToGrid w:val="0"/>
              <w:spacing w:after="120" w:line="276" w:lineRule="auto"/>
              <w:jc w:val="both"/>
              <w:rPr>
                <w:rFonts w:ascii="Arial" w:eastAsia="Arial" w:hAnsi="Arial" w:cs="Arial"/>
              </w:rPr>
            </w:pPr>
            <w:r w:rsidRPr="00391E83">
              <w:rPr>
                <w:rFonts w:ascii="Arial" w:eastAsia="Arial" w:hAnsi="Arial" w:cs="Arial"/>
                <w:noProof/>
              </w:rPr>
              <w:drawing>
                <wp:inline distT="0" distB="0" distL="0" distR="0" wp14:anchorId="5234D712" wp14:editId="502BA86D">
                  <wp:extent cx="428685" cy="694267"/>
                  <wp:effectExtent l="0" t="0" r="3175" b="4445"/>
                  <wp:docPr id="12194149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8123" name="Picture 845081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4875" cy="704292"/>
                          </a:xfrm>
                          <a:prstGeom prst="rect">
                            <a:avLst/>
                          </a:prstGeom>
                        </pic:spPr>
                      </pic:pic>
                    </a:graphicData>
                  </a:graphic>
                </wp:inline>
              </w:drawing>
            </w:r>
          </w:p>
        </w:tc>
        <w:tc>
          <w:tcPr>
            <w:tcW w:w="7842" w:type="dxa"/>
            <w:shd w:val="clear" w:color="auto" w:fill="DDD9C3" w:themeFill="background2" w:themeFillShade="E6"/>
            <w:vAlign w:val="center"/>
          </w:tcPr>
          <w:p w14:paraId="0EB58CB1" w14:textId="330BCAA2" w:rsidR="003B0F61" w:rsidRPr="00391E83" w:rsidRDefault="003B0F61" w:rsidP="00391E83">
            <w:pPr>
              <w:pBdr>
                <w:top w:val="nil"/>
                <w:left w:val="nil"/>
                <w:bottom w:val="nil"/>
                <w:right w:val="nil"/>
                <w:between w:val="nil"/>
              </w:pBdr>
              <w:snapToGrid w:val="0"/>
              <w:spacing w:after="120" w:line="276" w:lineRule="auto"/>
              <w:rPr>
                <w:rFonts w:ascii="Arial" w:eastAsia="Arial" w:hAnsi="Arial" w:cs="Arial"/>
                <w:color w:val="000000"/>
              </w:rPr>
            </w:pPr>
            <w:r w:rsidRPr="00391E83">
              <w:rPr>
                <w:rFonts w:ascii="Arial" w:eastAsia="Arial" w:hAnsi="Arial" w:cs="Arial"/>
                <w:color w:val="000000"/>
              </w:rPr>
              <w:t>Teniendo en cuenta lo anterior, se puede concluir que la ausencia de una administración adecuada, lleva a la desorganización, la falta de eficiencia y la pérdida de oportunidades estratégicas, lo que puede resultar en un declive general del rendimiento y sostenibilidad de la organización, en el largo plazo.</w:t>
            </w:r>
          </w:p>
        </w:tc>
      </w:tr>
    </w:tbl>
    <w:p w14:paraId="38F8102F" w14:textId="77777777" w:rsidR="004406FD" w:rsidRDefault="004406FD" w:rsidP="0008417A">
      <w:pPr>
        <w:pBdr>
          <w:top w:val="nil"/>
          <w:left w:val="nil"/>
          <w:bottom w:val="nil"/>
          <w:right w:val="nil"/>
          <w:between w:val="nil"/>
        </w:pBdr>
        <w:snapToGrid w:val="0"/>
        <w:spacing w:after="120"/>
        <w:rPr>
          <w:rFonts w:ascii="Arial" w:eastAsia="Arial" w:hAnsi="Arial" w:cs="Arial"/>
          <w:b/>
          <w:color w:val="000000"/>
        </w:rPr>
      </w:pPr>
    </w:p>
    <w:p w14:paraId="1F91B7EA" w14:textId="77777777" w:rsidR="00F12883" w:rsidRPr="00391E83" w:rsidRDefault="00000000" w:rsidP="00391E83">
      <w:pPr>
        <w:numPr>
          <w:ilvl w:val="0"/>
          <w:numId w:val="1"/>
        </w:numPr>
        <w:pBdr>
          <w:top w:val="nil"/>
          <w:left w:val="nil"/>
          <w:bottom w:val="nil"/>
          <w:right w:val="nil"/>
          <w:between w:val="nil"/>
        </w:pBdr>
        <w:snapToGrid w:val="0"/>
        <w:spacing w:after="120"/>
        <w:rPr>
          <w:rFonts w:ascii="Arial" w:eastAsia="Arial" w:hAnsi="Arial" w:cs="Arial"/>
          <w:b/>
          <w:color w:val="000000"/>
        </w:rPr>
      </w:pPr>
      <w:r w:rsidRPr="00391E83">
        <w:rPr>
          <w:rFonts w:ascii="Arial" w:eastAsia="Arial" w:hAnsi="Arial" w:cs="Arial"/>
          <w:b/>
          <w:color w:val="000000"/>
        </w:rPr>
        <w:t>GLOSARIO DE LA UNIDAD</w:t>
      </w:r>
    </w:p>
    <w:tbl>
      <w:tblPr>
        <w:tblStyle w:val="aff4"/>
        <w:tblW w:w="9454" w:type="dxa"/>
        <w:tblInd w:w="-108" w:type="dxa"/>
        <w:tblBorders>
          <w:top w:val="single" w:sz="8" w:space="0" w:color="5F497A"/>
          <w:left w:val="single" w:sz="8" w:space="0" w:color="5F497A"/>
          <w:bottom w:val="single" w:sz="8" w:space="0" w:color="5F497A"/>
          <w:right w:val="single" w:sz="8" w:space="0" w:color="5F497A"/>
          <w:insideH w:val="single" w:sz="8" w:space="0" w:color="5F497A"/>
          <w:insideV w:val="single" w:sz="8" w:space="0" w:color="5F497A"/>
        </w:tblBorders>
        <w:tblLayout w:type="fixed"/>
        <w:tblLook w:val="0000" w:firstRow="0" w:lastRow="0" w:firstColumn="0" w:lastColumn="0" w:noHBand="0" w:noVBand="0"/>
      </w:tblPr>
      <w:tblGrid>
        <w:gridCol w:w="3618"/>
        <w:gridCol w:w="5836"/>
      </w:tblGrid>
      <w:tr w:rsidR="00F12883" w:rsidRPr="00391E83" w14:paraId="7962E639" w14:textId="77777777">
        <w:tc>
          <w:tcPr>
            <w:tcW w:w="9454" w:type="dxa"/>
            <w:gridSpan w:val="2"/>
            <w:shd w:val="clear" w:color="auto" w:fill="5CA2E9"/>
            <w:vAlign w:val="center"/>
          </w:tcPr>
          <w:p w14:paraId="34494182" w14:textId="77777777" w:rsidR="00F12883" w:rsidRPr="00391E83" w:rsidRDefault="00000000" w:rsidP="00391E83">
            <w:pPr>
              <w:pBdr>
                <w:top w:val="nil"/>
                <w:left w:val="nil"/>
                <w:bottom w:val="nil"/>
                <w:right w:val="nil"/>
                <w:between w:val="nil"/>
              </w:pBdr>
              <w:snapToGrid w:val="0"/>
              <w:spacing w:after="120" w:line="276" w:lineRule="auto"/>
              <w:rPr>
                <w:rFonts w:ascii="Arial" w:hAnsi="Arial" w:cs="Arial"/>
                <w:b/>
              </w:rPr>
            </w:pPr>
            <w:r w:rsidRPr="00391E83">
              <w:rPr>
                <w:rFonts w:ascii="Arial" w:hAnsi="Arial" w:cs="Arial"/>
                <w:b/>
              </w:rPr>
              <w:t>Relacione las definiciones de los términos claves, requeridas para comprender adecuadamente los contenidos de esta unidad. Presentarlo en orden alfabético. Mínimo 10 Máximo 20 palabras.</w:t>
            </w:r>
          </w:p>
        </w:tc>
      </w:tr>
      <w:tr w:rsidR="00F12883" w:rsidRPr="00391E83" w14:paraId="4922BDE5" w14:textId="77777777">
        <w:tc>
          <w:tcPr>
            <w:tcW w:w="3618" w:type="dxa"/>
            <w:shd w:val="clear" w:color="auto" w:fill="5CA2E9"/>
            <w:vAlign w:val="center"/>
          </w:tcPr>
          <w:p w14:paraId="62271C48" w14:textId="77777777" w:rsidR="00F12883" w:rsidRPr="00391E83" w:rsidRDefault="00000000" w:rsidP="00391E83">
            <w:pPr>
              <w:pBdr>
                <w:top w:val="nil"/>
                <w:left w:val="nil"/>
                <w:bottom w:val="nil"/>
                <w:right w:val="nil"/>
                <w:between w:val="nil"/>
              </w:pBdr>
              <w:snapToGrid w:val="0"/>
              <w:spacing w:after="120" w:line="276" w:lineRule="auto"/>
              <w:rPr>
                <w:rFonts w:ascii="Arial" w:hAnsi="Arial" w:cs="Arial"/>
                <w:b/>
              </w:rPr>
            </w:pPr>
            <w:r w:rsidRPr="00391E83">
              <w:rPr>
                <w:rFonts w:ascii="Arial" w:eastAsia="Arial" w:hAnsi="Arial" w:cs="Arial"/>
                <w:b/>
              </w:rPr>
              <w:t>PALABRA, TÉRMINO O ABREVIATURA</w:t>
            </w:r>
          </w:p>
        </w:tc>
        <w:tc>
          <w:tcPr>
            <w:tcW w:w="5836" w:type="dxa"/>
            <w:shd w:val="clear" w:color="auto" w:fill="5CA2E9"/>
            <w:vAlign w:val="center"/>
          </w:tcPr>
          <w:p w14:paraId="1174CE80" w14:textId="77777777" w:rsidR="00F12883" w:rsidRPr="00391E83" w:rsidRDefault="00000000" w:rsidP="00391E83">
            <w:pPr>
              <w:pBdr>
                <w:top w:val="nil"/>
                <w:left w:val="nil"/>
                <w:bottom w:val="nil"/>
                <w:right w:val="nil"/>
                <w:between w:val="nil"/>
              </w:pBdr>
              <w:snapToGrid w:val="0"/>
              <w:spacing w:after="120" w:line="276" w:lineRule="auto"/>
              <w:rPr>
                <w:rFonts w:ascii="Arial" w:hAnsi="Arial" w:cs="Arial"/>
                <w:b/>
              </w:rPr>
            </w:pPr>
            <w:r w:rsidRPr="00391E83">
              <w:rPr>
                <w:rFonts w:ascii="Arial" w:hAnsi="Arial" w:cs="Arial"/>
                <w:b/>
              </w:rPr>
              <w:t>SIGNIFICADO</w:t>
            </w:r>
          </w:p>
        </w:tc>
      </w:tr>
      <w:tr w:rsidR="00F12883" w:rsidRPr="00391E83" w14:paraId="4330E380" w14:textId="77777777">
        <w:trPr>
          <w:trHeight w:val="233"/>
        </w:trPr>
        <w:tc>
          <w:tcPr>
            <w:tcW w:w="3618" w:type="dxa"/>
            <w:vAlign w:val="center"/>
          </w:tcPr>
          <w:p w14:paraId="54DBD946"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b/>
              </w:rPr>
            </w:pPr>
            <w:r w:rsidRPr="00391E83">
              <w:rPr>
                <w:rFonts w:ascii="Arial" w:eastAsia="Arial" w:hAnsi="Arial" w:cs="Arial"/>
                <w:b/>
              </w:rPr>
              <w:t>Administración:</w:t>
            </w:r>
          </w:p>
        </w:tc>
        <w:tc>
          <w:tcPr>
            <w:tcW w:w="5836" w:type="dxa"/>
            <w:vAlign w:val="center"/>
          </w:tcPr>
          <w:p w14:paraId="112B3F87" w14:textId="04DDADA3" w:rsidR="00F12883" w:rsidRPr="00391E83" w:rsidRDefault="00B215F0" w:rsidP="00391E83">
            <w:pPr>
              <w:pBdr>
                <w:top w:val="nil"/>
                <w:left w:val="nil"/>
                <w:bottom w:val="nil"/>
                <w:right w:val="nil"/>
                <w:between w:val="nil"/>
              </w:pBdr>
              <w:snapToGrid w:val="0"/>
              <w:spacing w:after="120" w:line="276" w:lineRule="auto"/>
              <w:rPr>
                <w:rFonts w:ascii="Arial" w:eastAsia="Arial" w:hAnsi="Arial" w:cs="Arial"/>
              </w:rPr>
            </w:pPr>
            <w:r w:rsidRPr="00391E83">
              <w:rPr>
                <w:rFonts w:ascii="Arial" w:eastAsia="Arial" w:hAnsi="Arial" w:cs="Arial"/>
              </w:rPr>
              <w:t>Ciencia social que gestiona recursos para lograr objetivos organizacionales.</w:t>
            </w:r>
          </w:p>
        </w:tc>
      </w:tr>
      <w:tr w:rsidR="00F12883" w:rsidRPr="00391E83" w14:paraId="4DFB6BDC" w14:textId="77777777">
        <w:trPr>
          <w:trHeight w:val="233"/>
        </w:trPr>
        <w:tc>
          <w:tcPr>
            <w:tcW w:w="3618" w:type="dxa"/>
            <w:vAlign w:val="center"/>
          </w:tcPr>
          <w:p w14:paraId="45948DF3"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b/>
              </w:rPr>
            </w:pPr>
            <w:r w:rsidRPr="00391E83">
              <w:rPr>
                <w:rFonts w:ascii="Arial" w:eastAsia="Arial" w:hAnsi="Arial" w:cs="Arial"/>
                <w:b/>
              </w:rPr>
              <w:t>Control</w:t>
            </w:r>
          </w:p>
        </w:tc>
        <w:tc>
          <w:tcPr>
            <w:tcW w:w="5836" w:type="dxa"/>
            <w:vAlign w:val="center"/>
          </w:tcPr>
          <w:p w14:paraId="6F16850E" w14:textId="05B1696E" w:rsidR="00F12883" w:rsidRPr="00391E83" w:rsidRDefault="00B215F0" w:rsidP="00391E83">
            <w:pPr>
              <w:pBdr>
                <w:top w:val="nil"/>
                <w:left w:val="nil"/>
                <w:bottom w:val="nil"/>
                <w:right w:val="nil"/>
                <w:between w:val="nil"/>
              </w:pBdr>
              <w:snapToGrid w:val="0"/>
              <w:spacing w:after="120" w:line="276" w:lineRule="auto"/>
              <w:rPr>
                <w:rFonts w:ascii="Arial" w:eastAsia="Arial" w:hAnsi="Arial" w:cs="Arial"/>
              </w:rPr>
            </w:pPr>
            <w:r w:rsidRPr="00391E83">
              <w:rPr>
                <w:rFonts w:ascii="Arial" w:eastAsia="Arial" w:hAnsi="Arial" w:cs="Arial"/>
              </w:rPr>
              <w:t>Evaluación y ajuste de actividades para cumplir metas.</w:t>
            </w:r>
          </w:p>
        </w:tc>
      </w:tr>
      <w:tr w:rsidR="00F12883" w:rsidRPr="00391E83" w14:paraId="1F60B34E" w14:textId="77777777">
        <w:trPr>
          <w:trHeight w:val="233"/>
        </w:trPr>
        <w:tc>
          <w:tcPr>
            <w:tcW w:w="3618" w:type="dxa"/>
            <w:vAlign w:val="center"/>
          </w:tcPr>
          <w:p w14:paraId="4165C7D7"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b/>
              </w:rPr>
            </w:pPr>
            <w:r w:rsidRPr="00391E83">
              <w:rPr>
                <w:rFonts w:ascii="Arial" w:eastAsia="Arial" w:hAnsi="Arial" w:cs="Arial"/>
                <w:b/>
              </w:rPr>
              <w:t>Eficiencia</w:t>
            </w:r>
          </w:p>
        </w:tc>
        <w:tc>
          <w:tcPr>
            <w:tcW w:w="5836" w:type="dxa"/>
            <w:vAlign w:val="center"/>
          </w:tcPr>
          <w:p w14:paraId="78B052AD" w14:textId="11547774" w:rsidR="00F12883" w:rsidRPr="00391E83" w:rsidRDefault="00B215F0" w:rsidP="00391E83">
            <w:pPr>
              <w:pBdr>
                <w:top w:val="nil"/>
                <w:left w:val="nil"/>
                <w:bottom w:val="nil"/>
                <w:right w:val="nil"/>
                <w:between w:val="nil"/>
              </w:pBdr>
              <w:snapToGrid w:val="0"/>
              <w:spacing w:after="120" w:line="276" w:lineRule="auto"/>
              <w:rPr>
                <w:rFonts w:ascii="Arial" w:eastAsia="Arial" w:hAnsi="Arial" w:cs="Arial"/>
              </w:rPr>
            </w:pPr>
            <w:r w:rsidRPr="00391E83">
              <w:rPr>
                <w:rFonts w:ascii="Arial" w:eastAsia="Arial" w:hAnsi="Arial" w:cs="Arial"/>
              </w:rPr>
              <w:t>Capacidad de alcanzar objetivos con el mínimo de recursos.</w:t>
            </w:r>
          </w:p>
        </w:tc>
      </w:tr>
      <w:tr w:rsidR="00F12883" w:rsidRPr="00391E83" w14:paraId="4728B69B" w14:textId="77777777">
        <w:trPr>
          <w:trHeight w:val="233"/>
        </w:trPr>
        <w:tc>
          <w:tcPr>
            <w:tcW w:w="3618" w:type="dxa"/>
            <w:vAlign w:val="center"/>
          </w:tcPr>
          <w:p w14:paraId="5BCB85EF"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b/>
              </w:rPr>
            </w:pPr>
            <w:r w:rsidRPr="00391E83">
              <w:rPr>
                <w:rFonts w:ascii="Arial" w:eastAsia="Arial" w:hAnsi="Arial" w:cs="Arial"/>
                <w:b/>
              </w:rPr>
              <w:t>Eficacia</w:t>
            </w:r>
          </w:p>
        </w:tc>
        <w:tc>
          <w:tcPr>
            <w:tcW w:w="5836" w:type="dxa"/>
            <w:vAlign w:val="center"/>
          </w:tcPr>
          <w:p w14:paraId="29DE106C" w14:textId="2B5FB175" w:rsidR="00F12883" w:rsidRPr="00391E83" w:rsidRDefault="00B215F0" w:rsidP="00391E83">
            <w:pPr>
              <w:pBdr>
                <w:top w:val="nil"/>
                <w:left w:val="nil"/>
                <w:bottom w:val="nil"/>
                <w:right w:val="nil"/>
                <w:between w:val="nil"/>
              </w:pBdr>
              <w:snapToGrid w:val="0"/>
              <w:spacing w:after="120" w:line="276" w:lineRule="auto"/>
              <w:rPr>
                <w:rFonts w:ascii="Arial" w:eastAsia="Arial" w:hAnsi="Arial" w:cs="Arial"/>
              </w:rPr>
            </w:pPr>
            <w:r w:rsidRPr="00391E83">
              <w:rPr>
                <w:rFonts w:ascii="Arial" w:eastAsia="Arial" w:hAnsi="Arial" w:cs="Arial"/>
              </w:rPr>
              <w:t>Logro de metas propuestas de manera exitosa.</w:t>
            </w:r>
          </w:p>
        </w:tc>
      </w:tr>
      <w:tr w:rsidR="00F12883" w:rsidRPr="00391E83" w14:paraId="051933C7" w14:textId="77777777">
        <w:trPr>
          <w:trHeight w:val="233"/>
        </w:trPr>
        <w:tc>
          <w:tcPr>
            <w:tcW w:w="3618" w:type="dxa"/>
            <w:vAlign w:val="center"/>
          </w:tcPr>
          <w:p w14:paraId="7FF23B0F"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b/>
              </w:rPr>
            </w:pPr>
            <w:r w:rsidRPr="00391E83">
              <w:rPr>
                <w:rFonts w:ascii="Arial" w:eastAsia="Arial" w:hAnsi="Arial" w:cs="Arial"/>
                <w:b/>
              </w:rPr>
              <w:t>Interdisciplinariedad</w:t>
            </w:r>
          </w:p>
        </w:tc>
        <w:tc>
          <w:tcPr>
            <w:tcW w:w="5836" w:type="dxa"/>
            <w:vAlign w:val="center"/>
          </w:tcPr>
          <w:p w14:paraId="0AD0BE17" w14:textId="35EF8926" w:rsidR="00F12883" w:rsidRPr="00391E83" w:rsidRDefault="00B215F0" w:rsidP="00391E83">
            <w:pPr>
              <w:pBdr>
                <w:top w:val="nil"/>
                <w:left w:val="nil"/>
                <w:bottom w:val="nil"/>
                <w:right w:val="nil"/>
                <w:between w:val="nil"/>
              </w:pBdr>
              <w:snapToGrid w:val="0"/>
              <w:spacing w:after="120" w:line="276" w:lineRule="auto"/>
              <w:rPr>
                <w:rFonts w:ascii="Arial" w:eastAsia="Arial" w:hAnsi="Arial" w:cs="Arial"/>
              </w:rPr>
            </w:pPr>
            <w:r w:rsidRPr="00391E83">
              <w:rPr>
                <w:rFonts w:ascii="Arial" w:eastAsia="Arial" w:hAnsi="Arial" w:cs="Arial"/>
              </w:rPr>
              <w:t>Integración de conocimientos de diversas disciplinas en la administración.</w:t>
            </w:r>
          </w:p>
        </w:tc>
      </w:tr>
      <w:tr w:rsidR="00F12883" w:rsidRPr="00391E83" w14:paraId="1411B442" w14:textId="77777777">
        <w:trPr>
          <w:trHeight w:val="233"/>
        </w:trPr>
        <w:tc>
          <w:tcPr>
            <w:tcW w:w="3618" w:type="dxa"/>
            <w:vAlign w:val="center"/>
          </w:tcPr>
          <w:p w14:paraId="32E40E58"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b/>
              </w:rPr>
            </w:pPr>
            <w:r w:rsidRPr="00391E83">
              <w:rPr>
                <w:rFonts w:ascii="Arial" w:eastAsia="Arial" w:hAnsi="Arial" w:cs="Arial"/>
                <w:b/>
              </w:rPr>
              <w:t>Jerarquía</w:t>
            </w:r>
          </w:p>
        </w:tc>
        <w:tc>
          <w:tcPr>
            <w:tcW w:w="5836" w:type="dxa"/>
            <w:vAlign w:val="center"/>
          </w:tcPr>
          <w:p w14:paraId="72071085" w14:textId="17713600" w:rsidR="00F12883" w:rsidRPr="00391E83" w:rsidRDefault="00B215F0" w:rsidP="00391E83">
            <w:pPr>
              <w:pBdr>
                <w:top w:val="nil"/>
                <w:left w:val="nil"/>
                <w:bottom w:val="nil"/>
                <w:right w:val="nil"/>
                <w:between w:val="nil"/>
              </w:pBdr>
              <w:snapToGrid w:val="0"/>
              <w:spacing w:after="120" w:line="276" w:lineRule="auto"/>
              <w:rPr>
                <w:rFonts w:ascii="Arial" w:eastAsia="Arial" w:hAnsi="Arial" w:cs="Arial"/>
              </w:rPr>
            </w:pPr>
            <w:r w:rsidRPr="00391E83">
              <w:rPr>
                <w:rFonts w:ascii="Arial" w:eastAsia="Arial" w:hAnsi="Arial" w:cs="Arial"/>
              </w:rPr>
              <w:t>Estructura de niveles de autoridad en una organización.</w:t>
            </w:r>
          </w:p>
        </w:tc>
      </w:tr>
      <w:tr w:rsidR="00F12883" w:rsidRPr="00391E83" w14:paraId="73B2C433" w14:textId="77777777">
        <w:trPr>
          <w:trHeight w:val="233"/>
        </w:trPr>
        <w:tc>
          <w:tcPr>
            <w:tcW w:w="3618" w:type="dxa"/>
            <w:vAlign w:val="center"/>
          </w:tcPr>
          <w:p w14:paraId="063CF7DC"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b/>
              </w:rPr>
            </w:pPr>
            <w:r w:rsidRPr="00391E83">
              <w:rPr>
                <w:rFonts w:ascii="Arial" w:eastAsia="Arial" w:hAnsi="Arial" w:cs="Arial"/>
                <w:b/>
              </w:rPr>
              <w:t>Organización</w:t>
            </w:r>
          </w:p>
        </w:tc>
        <w:tc>
          <w:tcPr>
            <w:tcW w:w="5836" w:type="dxa"/>
            <w:vAlign w:val="center"/>
          </w:tcPr>
          <w:p w14:paraId="6BFD6905" w14:textId="177FCD76" w:rsidR="00F12883" w:rsidRPr="00391E83" w:rsidRDefault="00B215F0" w:rsidP="00391E83">
            <w:pPr>
              <w:pBdr>
                <w:top w:val="nil"/>
                <w:left w:val="nil"/>
                <w:bottom w:val="nil"/>
                <w:right w:val="nil"/>
                <w:between w:val="nil"/>
              </w:pBdr>
              <w:snapToGrid w:val="0"/>
              <w:spacing w:after="120" w:line="276" w:lineRule="auto"/>
              <w:rPr>
                <w:rFonts w:ascii="Arial" w:eastAsia="Arial" w:hAnsi="Arial" w:cs="Arial"/>
              </w:rPr>
            </w:pPr>
            <w:r w:rsidRPr="00391E83">
              <w:rPr>
                <w:rFonts w:ascii="Arial" w:eastAsia="Arial" w:hAnsi="Arial" w:cs="Arial"/>
              </w:rPr>
              <w:t>Distribución y coordinación de recursos y actividades.</w:t>
            </w:r>
          </w:p>
        </w:tc>
      </w:tr>
      <w:tr w:rsidR="00F12883" w:rsidRPr="00391E83" w14:paraId="246EADA6" w14:textId="77777777">
        <w:trPr>
          <w:trHeight w:val="233"/>
        </w:trPr>
        <w:tc>
          <w:tcPr>
            <w:tcW w:w="3618" w:type="dxa"/>
            <w:vAlign w:val="center"/>
          </w:tcPr>
          <w:p w14:paraId="2C1DBB36"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b/>
              </w:rPr>
            </w:pPr>
            <w:r w:rsidRPr="00391E83">
              <w:rPr>
                <w:rFonts w:ascii="Arial" w:eastAsia="Arial" w:hAnsi="Arial" w:cs="Arial"/>
                <w:b/>
              </w:rPr>
              <w:t>Productividad</w:t>
            </w:r>
          </w:p>
        </w:tc>
        <w:tc>
          <w:tcPr>
            <w:tcW w:w="5836" w:type="dxa"/>
            <w:vAlign w:val="center"/>
          </w:tcPr>
          <w:p w14:paraId="0BA3C2A3" w14:textId="3A7178D8" w:rsidR="00F12883" w:rsidRPr="00391E83" w:rsidRDefault="00B215F0" w:rsidP="00391E83">
            <w:pPr>
              <w:pBdr>
                <w:top w:val="nil"/>
                <w:left w:val="nil"/>
                <w:bottom w:val="nil"/>
                <w:right w:val="nil"/>
                <w:between w:val="nil"/>
              </w:pBdr>
              <w:snapToGrid w:val="0"/>
              <w:spacing w:after="120" w:line="276" w:lineRule="auto"/>
              <w:rPr>
                <w:rFonts w:ascii="Arial" w:eastAsia="Arial" w:hAnsi="Arial" w:cs="Arial"/>
              </w:rPr>
            </w:pPr>
            <w:r w:rsidRPr="00391E83">
              <w:rPr>
                <w:rFonts w:ascii="Arial" w:eastAsia="Arial" w:hAnsi="Arial" w:cs="Arial"/>
              </w:rPr>
              <w:t>Relación entre los recursos utilizados y los resultados obtenidos.</w:t>
            </w:r>
          </w:p>
        </w:tc>
      </w:tr>
      <w:tr w:rsidR="00F12883" w:rsidRPr="00391E83" w14:paraId="037ECC5C" w14:textId="77777777">
        <w:trPr>
          <w:trHeight w:val="233"/>
        </w:trPr>
        <w:tc>
          <w:tcPr>
            <w:tcW w:w="3618" w:type="dxa"/>
            <w:vAlign w:val="center"/>
          </w:tcPr>
          <w:p w14:paraId="45088941"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b/>
              </w:rPr>
            </w:pPr>
            <w:r w:rsidRPr="00391E83">
              <w:rPr>
                <w:rFonts w:ascii="Arial" w:eastAsia="Arial" w:hAnsi="Arial" w:cs="Arial"/>
                <w:b/>
              </w:rPr>
              <w:t>Planificación</w:t>
            </w:r>
          </w:p>
        </w:tc>
        <w:tc>
          <w:tcPr>
            <w:tcW w:w="5836" w:type="dxa"/>
            <w:vAlign w:val="center"/>
          </w:tcPr>
          <w:p w14:paraId="7386552E" w14:textId="62CCE9A0" w:rsidR="00F12883" w:rsidRPr="00391E83" w:rsidRDefault="00B215F0" w:rsidP="00391E83">
            <w:pPr>
              <w:pBdr>
                <w:top w:val="nil"/>
                <w:left w:val="nil"/>
                <w:bottom w:val="nil"/>
                <w:right w:val="nil"/>
                <w:between w:val="nil"/>
              </w:pBdr>
              <w:snapToGrid w:val="0"/>
              <w:spacing w:after="120" w:line="276" w:lineRule="auto"/>
              <w:rPr>
                <w:rFonts w:ascii="Arial" w:eastAsia="Arial" w:hAnsi="Arial" w:cs="Arial"/>
              </w:rPr>
            </w:pPr>
            <w:r w:rsidRPr="00391E83">
              <w:rPr>
                <w:rFonts w:ascii="Arial" w:eastAsia="Arial" w:hAnsi="Arial" w:cs="Arial"/>
              </w:rPr>
              <w:t>Proceso de definir objetivos y estrategias para alcanzarlos.</w:t>
            </w:r>
          </w:p>
        </w:tc>
      </w:tr>
      <w:tr w:rsidR="00F12883" w:rsidRPr="00391E83" w14:paraId="140D4481" w14:textId="77777777">
        <w:trPr>
          <w:trHeight w:val="233"/>
        </w:trPr>
        <w:tc>
          <w:tcPr>
            <w:tcW w:w="3618" w:type="dxa"/>
            <w:vAlign w:val="center"/>
          </w:tcPr>
          <w:p w14:paraId="3272A8A2"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b/>
              </w:rPr>
            </w:pPr>
            <w:r w:rsidRPr="00391E83">
              <w:rPr>
                <w:rFonts w:ascii="Arial" w:eastAsia="Arial" w:hAnsi="Arial" w:cs="Arial"/>
                <w:b/>
              </w:rPr>
              <w:lastRenderedPageBreak/>
              <w:t>Recursos Humanos</w:t>
            </w:r>
          </w:p>
        </w:tc>
        <w:tc>
          <w:tcPr>
            <w:tcW w:w="5836" w:type="dxa"/>
            <w:vAlign w:val="center"/>
          </w:tcPr>
          <w:p w14:paraId="73BC2611" w14:textId="2510BC43" w:rsidR="00F12883" w:rsidRPr="00391E83" w:rsidRDefault="00B215F0" w:rsidP="00391E83">
            <w:pPr>
              <w:pBdr>
                <w:top w:val="nil"/>
                <w:left w:val="nil"/>
                <w:bottom w:val="nil"/>
                <w:right w:val="nil"/>
                <w:between w:val="nil"/>
              </w:pBdr>
              <w:snapToGrid w:val="0"/>
              <w:spacing w:after="120" w:line="276" w:lineRule="auto"/>
              <w:rPr>
                <w:rFonts w:ascii="Arial" w:eastAsia="Arial" w:hAnsi="Arial" w:cs="Arial"/>
              </w:rPr>
            </w:pPr>
            <w:r w:rsidRPr="00391E83">
              <w:rPr>
                <w:rFonts w:ascii="Arial" w:eastAsia="Arial" w:hAnsi="Arial" w:cs="Arial"/>
              </w:rPr>
              <w:t>Gestión de personas dentro de una organización.</w:t>
            </w:r>
          </w:p>
        </w:tc>
      </w:tr>
      <w:tr w:rsidR="00F12883" w:rsidRPr="00391E83" w14:paraId="5E39B62D" w14:textId="77777777">
        <w:trPr>
          <w:trHeight w:val="233"/>
        </w:trPr>
        <w:tc>
          <w:tcPr>
            <w:tcW w:w="3618" w:type="dxa"/>
            <w:vAlign w:val="center"/>
          </w:tcPr>
          <w:p w14:paraId="5C09B2BF"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b/>
              </w:rPr>
            </w:pPr>
            <w:r w:rsidRPr="00391E83">
              <w:rPr>
                <w:rFonts w:ascii="Arial" w:eastAsia="Arial" w:hAnsi="Arial" w:cs="Arial"/>
                <w:b/>
              </w:rPr>
              <w:t>Recursos Financieros</w:t>
            </w:r>
          </w:p>
        </w:tc>
        <w:tc>
          <w:tcPr>
            <w:tcW w:w="5836" w:type="dxa"/>
            <w:vAlign w:val="center"/>
          </w:tcPr>
          <w:p w14:paraId="7B1B37D4" w14:textId="0C639D7B" w:rsidR="00F12883" w:rsidRPr="00391E83" w:rsidRDefault="00B215F0" w:rsidP="00391E83">
            <w:pPr>
              <w:pBdr>
                <w:top w:val="nil"/>
                <w:left w:val="nil"/>
                <w:bottom w:val="nil"/>
                <w:right w:val="nil"/>
                <w:between w:val="nil"/>
              </w:pBdr>
              <w:snapToGrid w:val="0"/>
              <w:spacing w:after="120" w:line="276" w:lineRule="auto"/>
              <w:rPr>
                <w:rFonts w:ascii="Arial" w:eastAsia="Arial" w:hAnsi="Arial" w:cs="Arial"/>
              </w:rPr>
            </w:pPr>
            <w:r w:rsidRPr="00391E83">
              <w:rPr>
                <w:rFonts w:ascii="Arial" w:eastAsia="Arial" w:hAnsi="Arial" w:cs="Arial"/>
              </w:rPr>
              <w:t>Fondos disponibles para operar y desarrollar una empresa.</w:t>
            </w:r>
          </w:p>
        </w:tc>
      </w:tr>
      <w:tr w:rsidR="00F12883" w:rsidRPr="00391E83" w14:paraId="0DF62B6B" w14:textId="77777777">
        <w:trPr>
          <w:trHeight w:val="233"/>
        </w:trPr>
        <w:tc>
          <w:tcPr>
            <w:tcW w:w="3618" w:type="dxa"/>
            <w:vAlign w:val="center"/>
          </w:tcPr>
          <w:p w14:paraId="670EC76B"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b/>
              </w:rPr>
            </w:pPr>
            <w:r w:rsidRPr="00391E83">
              <w:rPr>
                <w:rFonts w:ascii="Arial" w:eastAsia="Arial" w:hAnsi="Arial" w:cs="Arial"/>
                <w:b/>
              </w:rPr>
              <w:t>Revolución Industrial</w:t>
            </w:r>
          </w:p>
        </w:tc>
        <w:tc>
          <w:tcPr>
            <w:tcW w:w="5836" w:type="dxa"/>
            <w:vAlign w:val="center"/>
          </w:tcPr>
          <w:p w14:paraId="3D05435D" w14:textId="7B1DA61E" w:rsidR="00F12883" w:rsidRPr="00391E83" w:rsidRDefault="00B215F0" w:rsidP="00391E83">
            <w:pPr>
              <w:pBdr>
                <w:top w:val="nil"/>
                <w:left w:val="nil"/>
                <w:bottom w:val="nil"/>
                <w:right w:val="nil"/>
                <w:between w:val="nil"/>
              </w:pBdr>
              <w:snapToGrid w:val="0"/>
              <w:spacing w:after="120" w:line="276" w:lineRule="auto"/>
              <w:rPr>
                <w:rFonts w:ascii="Arial" w:eastAsia="Arial" w:hAnsi="Arial" w:cs="Arial"/>
              </w:rPr>
            </w:pPr>
            <w:r w:rsidRPr="00391E83">
              <w:rPr>
                <w:rFonts w:ascii="Arial" w:eastAsia="Arial" w:hAnsi="Arial" w:cs="Arial"/>
              </w:rPr>
              <w:t>Periodo histórico que dio origen a las primeras teorías administrativas.</w:t>
            </w:r>
          </w:p>
        </w:tc>
      </w:tr>
      <w:tr w:rsidR="00F12883" w:rsidRPr="00391E83" w14:paraId="2445FBED" w14:textId="77777777">
        <w:trPr>
          <w:trHeight w:val="233"/>
        </w:trPr>
        <w:tc>
          <w:tcPr>
            <w:tcW w:w="3618" w:type="dxa"/>
            <w:vAlign w:val="center"/>
          </w:tcPr>
          <w:p w14:paraId="37EC592D"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b/>
              </w:rPr>
            </w:pPr>
            <w:r w:rsidRPr="00391E83">
              <w:rPr>
                <w:rFonts w:ascii="Arial" w:eastAsia="Arial" w:hAnsi="Arial" w:cs="Arial"/>
                <w:b/>
              </w:rPr>
              <w:t>Universalidad</w:t>
            </w:r>
          </w:p>
        </w:tc>
        <w:tc>
          <w:tcPr>
            <w:tcW w:w="5836" w:type="dxa"/>
            <w:vAlign w:val="center"/>
          </w:tcPr>
          <w:p w14:paraId="0125DAC2" w14:textId="6F9A0185" w:rsidR="00F12883" w:rsidRPr="00391E83" w:rsidRDefault="00B215F0" w:rsidP="00391E83">
            <w:pPr>
              <w:pBdr>
                <w:top w:val="nil"/>
                <w:left w:val="nil"/>
                <w:bottom w:val="nil"/>
                <w:right w:val="nil"/>
                <w:between w:val="nil"/>
              </w:pBdr>
              <w:snapToGrid w:val="0"/>
              <w:spacing w:after="120" w:line="276" w:lineRule="auto"/>
              <w:rPr>
                <w:rFonts w:ascii="Arial" w:eastAsia="Arial" w:hAnsi="Arial" w:cs="Arial"/>
              </w:rPr>
            </w:pPr>
            <w:r w:rsidRPr="00391E83">
              <w:rPr>
                <w:rFonts w:ascii="Arial" w:eastAsia="Arial" w:hAnsi="Arial" w:cs="Arial"/>
              </w:rPr>
              <w:t>Presencia de la administración en cualquier organización social.</w:t>
            </w:r>
          </w:p>
        </w:tc>
      </w:tr>
    </w:tbl>
    <w:p w14:paraId="2BDE7676" w14:textId="77777777" w:rsidR="00F12883" w:rsidRPr="00391E83" w:rsidRDefault="00F12883" w:rsidP="00391E83">
      <w:pPr>
        <w:snapToGrid w:val="0"/>
        <w:spacing w:after="120"/>
        <w:rPr>
          <w:rFonts w:ascii="Arial" w:eastAsia="Arial" w:hAnsi="Arial" w:cs="Arial"/>
          <w:b/>
          <w:highlight w:val="white"/>
        </w:rPr>
      </w:pPr>
    </w:p>
    <w:p w14:paraId="10735729" w14:textId="77777777" w:rsidR="00F12883" w:rsidRPr="00391E83" w:rsidRDefault="00000000" w:rsidP="00391E83">
      <w:pPr>
        <w:numPr>
          <w:ilvl w:val="0"/>
          <w:numId w:val="10"/>
        </w:numPr>
        <w:snapToGrid w:val="0"/>
        <w:spacing w:after="120"/>
        <w:rPr>
          <w:rFonts w:ascii="Arial" w:eastAsia="Arial" w:hAnsi="Arial" w:cs="Arial"/>
          <w:b/>
          <w:highlight w:val="white"/>
        </w:rPr>
      </w:pPr>
      <w:r w:rsidRPr="00391E83">
        <w:rPr>
          <w:rFonts w:ascii="Arial" w:eastAsia="Arial" w:hAnsi="Arial" w:cs="Arial"/>
          <w:b/>
          <w:highlight w:val="white"/>
        </w:rPr>
        <w:t>Referencias bibliográficas de consulta básica</w:t>
      </w:r>
    </w:p>
    <w:p w14:paraId="33E38A43" w14:textId="02393AD0" w:rsidR="00F12883" w:rsidRPr="00391E83" w:rsidRDefault="00F12883" w:rsidP="00B215F0">
      <w:pPr>
        <w:snapToGrid w:val="0"/>
        <w:spacing w:after="120"/>
        <w:rPr>
          <w:rFonts w:ascii="Arial" w:eastAsia="Arial" w:hAnsi="Arial" w:cs="Arial"/>
          <w:highlight w:val="white"/>
        </w:rPr>
      </w:pPr>
    </w:p>
    <w:tbl>
      <w:tblPr>
        <w:tblStyle w:val="aff5"/>
        <w:tblW w:w="9454" w:type="dxa"/>
        <w:tblInd w:w="-108" w:type="dxa"/>
        <w:tblBorders>
          <w:top w:val="single" w:sz="8" w:space="0" w:color="5F497A"/>
          <w:left w:val="single" w:sz="8" w:space="0" w:color="5F497A"/>
          <w:bottom w:val="single" w:sz="8" w:space="0" w:color="5F497A"/>
          <w:right w:val="single" w:sz="8" w:space="0" w:color="5F497A"/>
          <w:insideH w:val="single" w:sz="8" w:space="0" w:color="5F497A"/>
          <w:insideV w:val="single" w:sz="8" w:space="0" w:color="5F497A"/>
        </w:tblBorders>
        <w:tblLayout w:type="fixed"/>
        <w:tblLook w:val="0000" w:firstRow="0" w:lastRow="0" w:firstColumn="0" w:lastColumn="0" w:noHBand="0" w:noVBand="0"/>
      </w:tblPr>
      <w:tblGrid>
        <w:gridCol w:w="959"/>
        <w:gridCol w:w="6369"/>
        <w:gridCol w:w="2126"/>
      </w:tblGrid>
      <w:tr w:rsidR="00836C63" w14:paraId="4F523B8F" w14:textId="77777777" w:rsidTr="000D664C">
        <w:tc>
          <w:tcPr>
            <w:tcW w:w="7328" w:type="dxa"/>
            <w:gridSpan w:val="2"/>
            <w:shd w:val="clear" w:color="auto" w:fill="CCC1D9"/>
            <w:vAlign w:val="center"/>
          </w:tcPr>
          <w:p w14:paraId="5B55C3CA" w14:textId="77777777" w:rsidR="00836C63" w:rsidRDefault="00836C63" w:rsidP="00D1319B">
            <w:pPr>
              <w:spacing w:after="200" w:line="276" w:lineRule="auto"/>
              <w:rPr>
                <w:rFonts w:ascii="Arial" w:eastAsia="Arial" w:hAnsi="Arial" w:cs="Arial"/>
                <w:sz w:val="18"/>
                <w:szCs w:val="18"/>
              </w:rPr>
            </w:pPr>
            <w:r>
              <w:rPr>
                <w:rFonts w:ascii="Arial" w:eastAsia="Arial" w:hAnsi="Arial" w:cs="Arial"/>
                <w:sz w:val="18"/>
                <w:szCs w:val="18"/>
              </w:rPr>
              <w:t xml:space="preserve">Incluye libros impresos, digitales, electrónicos, </w:t>
            </w:r>
            <w:proofErr w:type="spellStart"/>
            <w:r>
              <w:rPr>
                <w:rFonts w:ascii="Arial" w:eastAsia="Arial" w:hAnsi="Arial" w:cs="Arial"/>
                <w:sz w:val="18"/>
                <w:szCs w:val="18"/>
              </w:rPr>
              <w:t>ebook</w:t>
            </w:r>
            <w:proofErr w:type="spellEnd"/>
            <w:r>
              <w:rPr>
                <w:rFonts w:ascii="Arial" w:eastAsia="Arial" w:hAnsi="Arial" w:cs="Arial"/>
                <w:sz w:val="18"/>
                <w:szCs w:val="18"/>
              </w:rPr>
              <w:t xml:space="preserve">, artículos de revistas impresas, electrónicas, informes, seminarios, congresos, ponencias, presentaciones o diapositivas online, etc.  Desde el 2019 en adelante excepto casos excepcionales.  Bases de datos (licenciadas por la institución), bases de datos  libres, videos bajo licenciamiento creative </w:t>
            </w:r>
            <w:proofErr w:type="spellStart"/>
            <w:r>
              <w:rPr>
                <w:rFonts w:ascii="Arial" w:eastAsia="Arial" w:hAnsi="Arial" w:cs="Arial"/>
                <w:sz w:val="18"/>
                <w:szCs w:val="18"/>
              </w:rPr>
              <w:t>commons</w:t>
            </w:r>
            <w:proofErr w:type="spellEnd"/>
          </w:p>
        </w:tc>
        <w:tc>
          <w:tcPr>
            <w:tcW w:w="2126" w:type="dxa"/>
            <w:shd w:val="clear" w:color="auto" w:fill="CCC1D9"/>
            <w:vAlign w:val="center"/>
          </w:tcPr>
          <w:p w14:paraId="04450609" w14:textId="77777777" w:rsidR="00836C63" w:rsidRDefault="00836C63" w:rsidP="00D1319B">
            <w:pPr>
              <w:jc w:val="center"/>
            </w:pPr>
            <w:r>
              <w:rPr>
                <w:rFonts w:ascii="Arial" w:eastAsia="Arial" w:hAnsi="Arial" w:cs="Arial"/>
                <w:b/>
                <w:sz w:val="18"/>
                <w:szCs w:val="18"/>
              </w:rPr>
              <w:t>BASES DE DATOS</w:t>
            </w:r>
          </w:p>
          <w:p w14:paraId="67053F17" w14:textId="77777777" w:rsidR="00836C63" w:rsidRDefault="00836C63" w:rsidP="00D1319B">
            <w:pPr>
              <w:jc w:val="both"/>
            </w:pPr>
            <w:r>
              <w:rPr>
                <w:rFonts w:ascii="Arial" w:eastAsia="Arial" w:hAnsi="Arial" w:cs="Arial"/>
                <w:sz w:val="18"/>
                <w:szCs w:val="18"/>
              </w:rPr>
              <w:t>Si las referencias bibliográficas  son de las bases de datos institucionales menciona únicamente el nombre de la base de datos donde se encuentra el recurso.</w:t>
            </w:r>
          </w:p>
        </w:tc>
      </w:tr>
      <w:tr w:rsidR="00836C63" w14:paraId="628C1D9D" w14:textId="77777777" w:rsidTr="000D664C">
        <w:trPr>
          <w:trHeight w:val="806"/>
        </w:trPr>
        <w:tc>
          <w:tcPr>
            <w:tcW w:w="959" w:type="dxa"/>
            <w:vMerge w:val="restart"/>
            <w:vAlign w:val="center"/>
          </w:tcPr>
          <w:p w14:paraId="20C3AD80" w14:textId="77777777" w:rsidR="00836C63" w:rsidRDefault="00836C63" w:rsidP="00D1319B">
            <w:pPr>
              <w:jc w:val="center"/>
              <w:rPr>
                <w:rFonts w:ascii="Arial" w:eastAsia="Arial" w:hAnsi="Arial" w:cs="Arial"/>
              </w:rPr>
            </w:pPr>
            <w:r>
              <w:rPr>
                <w:rFonts w:ascii="Arial" w:eastAsia="Arial" w:hAnsi="Arial" w:cs="Arial"/>
              </w:rPr>
              <w:t>ST1</w:t>
            </w:r>
          </w:p>
        </w:tc>
        <w:tc>
          <w:tcPr>
            <w:tcW w:w="6369" w:type="dxa"/>
          </w:tcPr>
          <w:p w14:paraId="0DE3C518" w14:textId="77777777" w:rsidR="00836C63" w:rsidRDefault="00836C63" w:rsidP="00D1319B">
            <w:pPr>
              <w:rPr>
                <w:rFonts w:ascii="Arial" w:eastAsia="Arial" w:hAnsi="Arial" w:cs="Arial"/>
                <w:color w:val="0000FF"/>
                <w:u w:val="single"/>
              </w:rPr>
            </w:pPr>
            <w:proofErr w:type="spellStart"/>
            <w:r w:rsidRPr="000D664C">
              <w:rPr>
                <w:rFonts w:ascii="Arial" w:eastAsia="Arial" w:hAnsi="Arial" w:cs="Arial"/>
                <w:bCs/>
              </w:rPr>
              <w:t>Bonatti</w:t>
            </w:r>
            <w:proofErr w:type="spellEnd"/>
            <w:r w:rsidRPr="000D664C">
              <w:rPr>
                <w:rFonts w:ascii="Arial" w:eastAsia="Arial" w:hAnsi="Arial" w:cs="Arial"/>
                <w:bCs/>
              </w:rPr>
              <w:t>, P.</w:t>
            </w:r>
            <w:r>
              <w:rPr>
                <w:rFonts w:ascii="Arial" w:eastAsia="Arial" w:hAnsi="Arial" w:cs="Arial"/>
              </w:rPr>
              <w:t xml:space="preserve"> (2020). </w:t>
            </w:r>
            <w:r>
              <w:rPr>
                <w:rFonts w:ascii="Arial" w:eastAsia="Arial" w:hAnsi="Arial" w:cs="Arial"/>
                <w:i/>
              </w:rPr>
              <w:t>La administración del siglo XXI: organizaciones transformadoras</w:t>
            </w:r>
            <w:r>
              <w:rPr>
                <w:rFonts w:ascii="Arial" w:eastAsia="Arial" w:hAnsi="Arial" w:cs="Arial"/>
              </w:rPr>
              <w:t>. Pluma Digital Ediciones.</w:t>
            </w:r>
          </w:p>
          <w:p w14:paraId="760CE908" w14:textId="0B971866" w:rsidR="00836C63" w:rsidRPr="00630854" w:rsidRDefault="00000000" w:rsidP="00D1319B">
            <w:pPr>
              <w:rPr>
                <w:rFonts w:ascii="Arial" w:eastAsia="Arial" w:hAnsi="Arial" w:cs="Arial"/>
                <w:color w:val="2C2C2C"/>
              </w:rPr>
            </w:pPr>
            <w:hyperlink r:id="rId44">
              <w:r w:rsidR="00836C63">
                <w:rPr>
                  <w:rFonts w:ascii="Arial" w:eastAsia="Arial" w:hAnsi="Arial" w:cs="Arial"/>
                  <w:color w:val="0000FF"/>
                  <w:u w:val="single"/>
                </w:rPr>
                <w:t>https://elibro.net/es/lc/tecnologicadeloriente/titulos/125464/</w:t>
              </w:r>
            </w:hyperlink>
            <w:r w:rsidR="00836C63">
              <w:rPr>
                <w:rFonts w:ascii="Arial" w:eastAsia="Arial" w:hAnsi="Arial" w:cs="Arial"/>
                <w:color w:val="0000FF"/>
                <w:u w:val="single"/>
              </w:rPr>
              <w:t xml:space="preserve"> </w:t>
            </w:r>
          </w:p>
        </w:tc>
        <w:tc>
          <w:tcPr>
            <w:tcW w:w="2126" w:type="dxa"/>
            <w:vMerge w:val="restart"/>
            <w:vAlign w:val="center"/>
          </w:tcPr>
          <w:p w14:paraId="6854C466" w14:textId="77777777" w:rsidR="00836C63" w:rsidRDefault="00836C63" w:rsidP="00D1319B">
            <w:pPr>
              <w:jc w:val="center"/>
              <w:rPr>
                <w:rFonts w:ascii="Arial" w:eastAsia="Arial" w:hAnsi="Arial" w:cs="Arial"/>
              </w:rPr>
            </w:pPr>
            <w:r>
              <w:rPr>
                <w:rFonts w:ascii="Arial" w:eastAsia="Arial" w:hAnsi="Arial" w:cs="Arial"/>
              </w:rPr>
              <w:t>Elibro.net</w:t>
            </w:r>
          </w:p>
          <w:p w14:paraId="16FF7DDC" w14:textId="77777777" w:rsidR="00836C63" w:rsidRDefault="00836C63" w:rsidP="00D1319B">
            <w:pPr>
              <w:jc w:val="center"/>
              <w:rPr>
                <w:rFonts w:ascii="Arial" w:eastAsia="Arial" w:hAnsi="Arial" w:cs="Arial"/>
              </w:rPr>
            </w:pPr>
          </w:p>
        </w:tc>
      </w:tr>
      <w:tr w:rsidR="00836C63" w14:paraId="6FED7A5B" w14:textId="77777777" w:rsidTr="000D664C">
        <w:trPr>
          <w:trHeight w:val="806"/>
        </w:trPr>
        <w:tc>
          <w:tcPr>
            <w:tcW w:w="959" w:type="dxa"/>
            <w:vMerge/>
            <w:vAlign w:val="center"/>
          </w:tcPr>
          <w:p w14:paraId="3458EED2" w14:textId="77777777" w:rsidR="00836C63" w:rsidRDefault="00836C63" w:rsidP="00D1319B">
            <w:pPr>
              <w:widowControl w:val="0"/>
              <w:pBdr>
                <w:top w:val="nil"/>
                <w:left w:val="nil"/>
                <w:bottom w:val="nil"/>
                <w:right w:val="nil"/>
                <w:between w:val="nil"/>
              </w:pBdr>
              <w:rPr>
                <w:rFonts w:ascii="Arial" w:eastAsia="Arial" w:hAnsi="Arial" w:cs="Arial"/>
              </w:rPr>
            </w:pPr>
          </w:p>
        </w:tc>
        <w:tc>
          <w:tcPr>
            <w:tcW w:w="6369" w:type="dxa"/>
          </w:tcPr>
          <w:p w14:paraId="52CEBF83" w14:textId="24DE32E6" w:rsidR="00836C63" w:rsidRDefault="00836C63" w:rsidP="00D1319B">
            <w:pPr>
              <w:shd w:val="clear" w:color="auto" w:fill="FFFFFF"/>
              <w:spacing w:line="276" w:lineRule="auto"/>
              <w:rPr>
                <w:rFonts w:ascii="Arial" w:eastAsia="Arial" w:hAnsi="Arial" w:cs="Arial"/>
              </w:rPr>
            </w:pPr>
            <w:r>
              <w:rPr>
                <w:rFonts w:ascii="Arial" w:eastAsia="Arial" w:hAnsi="Arial" w:cs="Arial"/>
                <w:color w:val="2C2C2C"/>
                <w:sz w:val="21"/>
                <w:szCs w:val="21"/>
              </w:rPr>
              <w:t xml:space="preserve">Gutiérrez Aragón, </w:t>
            </w:r>
            <w:proofErr w:type="spellStart"/>
            <w:r>
              <w:rPr>
                <w:rFonts w:ascii="Arial" w:eastAsia="Arial" w:hAnsi="Arial" w:cs="Arial"/>
                <w:color w:val="2C2C2C"/>
                <w:sz w:val="21"/>
                <w:szCs w:val="21"/>
              </w:rPr>
              <w:t>Ó</w:t>
            </w:r>
            <w:proofErr w:type="spellEnd"/>
            <w:r>
              <w:rPr>
                <w:rFonts w:ascii="Arial" w:eastAsia="Arial" w:hAnsi="Arial" w:cs="Arial"/>
                <w:color w:val="2C2C2C"/>
                <w:sz w:val="21"/>
                <w:szCs w:val="21"/>
              </w:rPr>
              <w:t xml:space="preserve">. (2016). </w:t>
            </w:r>
            <w:r>
              <w:rPr>
                <w:rFonts w:ascii="Arial" w:eastAsia="Arial" w:hAnsi="Arial" w:cs="Arial"/>
                <w:i/>
                <w:color w:val="2C2C2C"/>
                <w:sz w:val="21"/>
                <w:szCs w:val="21"/>
              </w:rPr>
              <w:t xml:space="preserve">Fundamentos de administración de empresas </w:t>
            </w:r>
            <w:r>
              <w:rPr>
                <w:rFonts w:ascii="Arial" w:eastAsia="Arial" w:hAnsi="Arial" w:cs="Arial"/>
                <w:color w:val="2C2C2C"/>
                <w:sz w:val="21"/>
                <w:szCs w:val="21"/>
              </w:rPr>
              <w:t xml:space="preserve">(2 ed.). Ediciones Pirámide. </w:t>
            </w:r>
            <w:hyperlink r:id="rId45">
              <w:r>
                <w:rPr>
                  <w:rFonts w:ascii="Arial" w:eastAsia="Arial" w:hAnsi="Arial" w:cs="Arial"/>
                  <w:color w:val="1155CC"/>
                  <w:sz w:val="21"/>
                  <w:szCs w:val="21"/>
                  <w:u w:val="single"/>
                </w:rPr>
                <w:t>https://elibro.net/es/ereader/tecnologicadeloriente/49177?page=7</w:t>
              </w:r>
            </w:hyperlink>
            <w:r>
              <w:rPr>
                <w:rFonts w:ascii="Arial" w:eastAsia="Arial" w:hAnsi="Arial" w:cs="Arial"/>
                <w:color w:val="2C2C2C"/>
                <w:sz w:val="21"/>
                <w:szCs w:val="21"/>
              </w:rPr>
              <w:t xml:space="preserve"> </w:t>
            </w:r>
          </w:p>
        </w:tc>
        <w:tc>
          <w:tcPr>
            <w:tcW w:w="2126" w:type="dxa"/>
            <w:vMerge/>
            <w:vAlign w:val="center"/>
          </w:tcPr>
          <w:p w14:paraId="6095DA88" w14:textId="77777777" w:rsidR="00836C63" w:rsidRDefault="00836C63" w:rsidP="00D1319B">
            <w:pPr>
              <w:widowControl w:val="0"/>
              <w:pBdr>
                <w:top w:val="nil"/>
                <w:left w:val="nil"/>
                <w:bottom w:val="nil"/>
                <w:right w:val="nil"/>
                <w:between w:val="nil"/>
              </w:pBdr>
              <w:rPr>
                <w:rFonts w:ascii="Arial" w:eastAsia="Arial" w:hAnsi="Arial" w:cs="Arial"/>
              </w:rPr>
            </w:pPr>
          </w:p>
        </w:tc>
      </w:tr>
      <w:tr w:rsidR="00836C63" w14:paraId="196A6929" w14:textId="77777777" w:rsidTr="000D664C">
        <w:trPr>
          <w:trHeight w:val="806"/>
        </w:trPr>
        <w:tc>
          <w:tcPr>
            <w:tcW w:w="959" w:type="dxa"/>
            <w:vMerge/>
            <w:vAlign w:val="center"/>
          </w:tcPr>
          <w:p w14:paraId="047BE4EE" w14:textId="77777777" w:rsidR="00836C63" w:rsidRDefault="00836C63" w:rsidP="00D1319B">
            <w:pPr>
              <w:widowControl w:val="0"/>
              <w:pBdr>
                <w:top w:val="nil"/>
                <w:left w:val="nil"/>
                <w:bottom w:val="nil"/>
                <w:right w:val="nil"/>
                <w:between w:val="nil"/>
              </w:pBdr>
              <w:rPr>
                <w:rFonts w:ascii="Arial" w:eastAsia="Arial" w:hAnsi="Arial" w:cs="Arial"/>
              </w:rPr>
            </w:pPr>
          </w:p>
        </w:tc>
        <w:tc>
          <w:tcPr>
            <w:tcW w:w="6369" w:type="dxa"/>
          </w:tcPr>
          <w:p w14:paraId="4344492F" w14:textId="32FF2ED7" w:rsidR="00836C63" w:rsidRPr="000D664C" w:rsidRDefault="00836C63" w:rsidP="000D664C">
            <w:pPr>
              <w:rPr>
                <w:rFonts w:ascii="Arial" w:hAnsi="Arial" w:cs="Arial"/>
              </w:rPr>
            </w:pPr>
            <w:r w:rsidRPr="000D664C">
              <w:rPr>
                <w:rFonts w:ascii="Arial" w:hAnsi="Arial" w:cs="Arial"/>
              </w:rPr>
              <w:t xml:space="preserve">Salgado Benítez, J. Guerrero López, L. &amp; Salgado Hernández, N. (2016). </w:t>
            </w:r>
            <w:r w:rsidRPr="002D1FF6">
              <w:rPr>
                <w:rFonts w:ascii="Arial" w:hAnsi="Arial" w:cs="Arial"/>
                <w:i/>
                <w:iCs/>
              </w:rPr>
              <w:t>Fundamentos de Administración</w:t>
            </w:r>
            <w:r w:rsidRPr="000D664C">
              <w:rPr>
                <w:rFonts w:ascii="Arial" w:hAnsi="Arial" w:cs="Arial"/>
              </w:rPr>
              <w:t>. Grupo Editorial Éxodo.</w:t>
            </w:r>
            <w:hyperlink r:id="rId46">
              <w:r w:rsidRPr="000D664C">
                <w:rPr>
                  <w:rStyle w:val="Hyperlink"/>
                  <w:rFonts w:ascii="Arial" w:hAnsi="Arial" w:cs="Arial"/>
                </w:rPr>
                <w:t xml:space="preserve"> </w:t>
              </w:r>
            </w:hyperlink>
            <w:hyperlink r:id="rId47">
              <w:r w:rsidRPr="000D664C">
                <w:rPr>
                  <w:rStyle w:val="Hyperlink"/>
                  <w:rFonts w:ascii="Arial" w:hAnsi="Arial" w:cs="Arial"/>
                </w:rPr>
                <w:t>https://elibro.net/es/lc/tecnologicadeloriente/titulos/130328</w:t>
              </w:r>
            </w:hyperlink>
          </w:p>
        </w:tc>
        <w:tc>
          <w:tcPr>
            <w:tcW w:w="2126" w:type="dxa"/>
            <w:vMerge/>
            <w:vAlign w:val="center"/>
          </w:tcPr>
          <w:p w14:paraId="2DB87B99" w14:textId="77777777" w:rsidR="00836C63" w:rsidRDefault="00836C63" w:rsidP="00D1319B">
            <w:pPr>
              <w:widowControl w:val="0"/>
              <w:pBdr>
                <w:top w:val="nil"/>
                <w:left w:val="nil"/>
                <w:bottom w:val="nil"/>
                <w:right w:val="nil"/>
                <w:between w:val="nil"/>
              </w:pBdr>
              <w:rPr>
                <w:rFonts w:ascii="Arial" w:eastAsia="Arial" w:hAnsi="Arial" w:cs="Arial"/>
              </w:rPr>
            </w:pPr>
          </w:p>
        </w:tc>
      </w:tr>
      <w:tr w:rsidR="00836C63" w14:paraId="24337D75" w14:textId="77777777" w:rsidTr="000D664C">
        <w:trPr>
          <w:trHeight w:val="1880"/>
        </w:trPr>
        <w:tc>
          <w:tcPr>
            <w:tcW w:w="959" w:type="dxa"/>
            <w:vMerge w:val="restart"/>
            <w:vAlign w:val="center"/>
          </w:tcPr>
          <w:p w14:paraId="225115CD" w14:textId="77777777" w:rsidR="00836C63" w:rsidRDefault="00836C63" w:rsidP="00D1319B">
            <w:pPr>
              <w:jc w:val="center"/>
              <w:rPr>
                <w:rFonts w:ascii="Arial" w:eastAsia="Arial" w:hAnsi="Arial" w:cs="Arial"/>
              </w:rPr>
            </w:pPr>
            <w:r>
              <w:rPr>
                <w:rFonts w:ascii="Arial" w:eastAsia="Arial" w:hAnsi="Arial" w:cs="Arial"/>
              </w:rPr>
              <w:t>ST2</w:t>
            </w:r>
          </w:p>
          <w:p w14:paraId="1BBE0D07" w14:textId="77777777" w:rsidR="00836C63" w:rsidRDefault="00836C63" w:rsidP="00D1319B">
            <w:pPr>
              <w:rPr>
                <w:rFonts w:ascii="Arial" w:eastAsia="Arial" w:hAnsi="Arial" w:cs="Arial"/>
              </w:rPr>
            </w:pPr>
          </w:p>
        </w:tc>
        <w:tc>
          <w:tcPr>
            <w:tcW w:w="6369" w:type="dxa"/>
          </w:tcPr>
          <w:p w14:paraId="650677D1" w14:textId="77777777" w:rsidR="00836C63" w:rsidRDefault="00836C63" w:rsidP="00D1319B">
            <w:pPr>
              <w:rPr>
                <w:rFonts w:ascii="Arial" w:eastAsia="Arial" w:hAnsi="Arial" w:cs="Arial"/>
              </w:rPr>
            </w:pPr>
            <w:r w:rsidRPr="000D664C">
              <w:rPr>
                <w:rFonts w:ascii="Arial" w:eastAsia="Arial" w:hAnsi="Arial" w:cs="Arial"/>
                <w:bCs/>
              </w:rPr>
              <w:t>Pérez Calle, R.</w:t>
            </w:r>
            <w:r>
              <w:rPr>
                <w:rFonts w:ascii="Arial" w:eastAsia="Arial" w:hAnsi="Arial" w:cs="Arial"/>
              </w:rPr>
              <w:t xml:space="preserve"> (2023). </w:t>
            </w:r>
            <w:r>
              <w:rPr>
                <w:rFonts w:ascii="Arial" w:eastAsia="Arial" w:hAnsi="Arial" w:cs="Arial"/>
                <w:i/>
              </w:rPr>
              <w:t>Nuevas tendencias en gestión e innovación empresarial: adaptación a los nuevos escenarios globales y domésticos</w:t>
            </w:r>
            <w:r>
              <w:rPr>
                <w:rFonts w:ascii="Arial" w:eastAsia="Arial" w:hAnsi="Arial" w:cs="Arial"/>
              </w:rPr>
              <w:t>. Dykinson.</w:t>
            </w:r>
          </w:p>
          <w:p w14:paraId="442F888F" w14:textId="1685C013" w:rsidR="00836C63" w:rsidRDefault="00000000" w:rsidP="00D1319B">
            <w:pPr>
              <w:rPr>
                <w:rFonts w:ascii="Arial" w:eastAsia="Arial" w:hAnsi="Arial" w:cs="Arial"/>
              </w:rPr>
            </w:pPr>
            <w:hyperlink r:id="rId48">
              <w:r w:rsidR="00836C63">
                <w:rPr>
                  <w:rFonts w:ascii="Arial" w:eastAsia="Arial" w:hAnsi="Arial" w:cs="Arial"/>
                  <w:color w:val="0000FF"/>
                  <w:u w:val="single"/>
                </w:rPr>
                <w:t>https://elibro.net/es/lc/tecnologicadeloriente/titulos/245436/?as_all=Nuevas%20tendencias%20en%20gesti%C3%B3n%20e%20innovaci%C3%B3n%20empresarial&amp;as_all_op=unaccent__icontains&amp;prev=as</w:t>
              </w:r>
            </w:hyperlink>
            <w:r w:rsidR="00836C63">
              <w:rPr>
                <w:rFonts w:ascii="Arial" w:eastAsia="Arial" w:hAnsi="Arial" w:cs="Arial"/>
              </w:rPr>
              <w:t xml:space="preserve"> </w:t>
            </w:r>
          </w:p>
        </w:tc>
        <w:tc>
          <w:tcPr>
            <w:tcW w:w="2126" w:type="dxa"/>
            <w:vAlign w:val="center"/>
          </w:tcPr>
          <w:p w14:paraId="6E96A48C" w14:textId="77777777" w:rsidR="00836C63" w:rsidRDefault="00836C63" w:rsidP="00D1319B">
            <w:pPr>
              <w:jc w:val="center"/>
              <w:rPr>
                <w:rFonts w:ascii="Arial" w:eastAsia="Arial" w:hAnsi="Arial" w:cs="Arial"/>
              </w:rPr>
            </w:pPr>
            <w:r>
              <w:rPr>
                <w:rFonts w:ascii="Arial" w:eastAsia="Arial" w:hAnsi="Arial" w:cs="Arial"/>
              </w:rPr>
              <w:t>Elibro.net</w:t>
            </w:r>
          </w:p>
        </w:tc>
      </w:tr>
      <w:tr w:rsidR="00836C63" w14:paraId="4155D70C" w14:textId="77777777" w:rsidTr="000D664C">
        <w:trPr>
          <w:trHeight w:val="200"/>
        </w:trPr>
        <w:tc>
          <w:tcPr>
            <w:tcW w:w="959" w:type="dxa"/>
            <w:vMerge/>
            <w:vAlign w:val="center"/>
          </w:tcPr>
          <w:p w14:paraId="6660A8E0" w14:textId="77777777" w:rsidR="00836C63" w:rsidRDefault="00836C63" w:rsidP="00D1319B">
            <w:pPr>
              <w:widowControl w:val="0"/>
              <w:pBdr>
                <w:top w:val="nil"/>
                <w:left w:val="nil"/>
                <w:bottom w:val="nil"/>
                <w:right w:val="nil"/>
                <w:between w:val="nil"/>
              </w:pBdr>
              <w:spacing w:line="276" w:lineRule="auto"/>
              <w:rPr>
                <w:rFonts w:ascii="Arial" w:eastAsia="Arial" w:hAnsi="Arial" w:cs="Arial"/>
              </w:rPr>
            </w:pPr>
          </w:p>
        </w:tc>
        <w:tc>
          <w:tcPr>
            <w:tcW w:w="6369" w:type="dxa"/>
          </w:tcPr>
          <w:p w14:paraId="253B7C22" w14:textId="781DA903" w:rsidR="00836C63" w:rsidRDefault="00836C63" w:rsidP="000D664C">
            <w:pPr>
              <w:keepNext/>
              <w:pBdr>
                <w:top w:val="nil"/>
                <w:left w:val="nil"/>
                <w:bottom w:val="nil"/>
                <w:right w:val="nil"/>
                <w:between w:val="nil"/>
              </w:pBdr>
              <w:spacing w:after="60"/>
              <w:rPr>
                <w:rFonts w:ascii="Arial" w:eastAsia="Arial" w:hAnsi="Arial" w:cs="Arial"/>
                <w:color w:val="2C2C2C"/>
              </w:rPr>
            </w:pPr>
            <w:r w:rsidRPr="000D664C">
              <w:rPr>
                <w:rFonts w:ascii="Arial" w:eastAsia="Arial" w:hAnsi="Arial" w:cs="Arial"/>
                <w:bCs/>
              </w:rPr>
              <w:t>Marcelino Aranda, M.</w:t>
            </w:r>
            <w:r>
              <w:rPr>
                <w:rFonts w:ascii="Arial" w:eastAsia="Arial" w:hAnsi="Arial" w:cs="Arial"/>
              </w:rPr>
              <w:t xml:space="preserve"> (2015). </w:t>
            </w:r>
            <w:r>
              <w:rPr>
                <w:rFonts w:ascii="Arial" w:eastAsia="Arial" w:hAnsi="Arial" w:cs="Arial"/>
                <w:i/>
              </w:rPr>
              <w:t>Administración de la calidad: nuevas perspectivas</w:t>
            </w:r>
            <w:r>
              <w:rPr>
                <w:rFonts w:ascii="Arial" w:eastAsia="Arial" w:hAnsi="Arial" w:cs="Arial"/>
              </w:rPr>
              <w:t xml:space="preserve">. Grupo Editorial Patria. </w:t>
            </w:r>
            <w:hyperlink r:id="rId49">
              <w:r>
                <w:rPr>
                  <w:rFonts w:ascii="Arial" w:eastAsia="Arial" w:hAnsi="Arial" w:cs="Arial"/>
                  <w:color w:val="0000FF"/>
                  <w:u w:val="single"/>
                </w:rPr>
                <w:t>https://elibro.net/es/lc/tecnologicadeloriente/titulos/39376/?as_all=Administraci%C3%B3n__de__la__calidad:__nuevas__perspectivas&amp;as_all_op=unaccent__icontains&amp;prev=as</w:t>
              </w:r>
            </w:hyperlink>
            <w:r>
              <w:rPr>
                <w:rFonts w:ascii="Arial" w:eastAsia="Arial" w:hAnsi="Arial" w:cs="Arial"/>
              </w:rPr>
              <w:t xml:space="preserve"> </w:t>
            </w:r>
          </w:p>
        </w:tc>
        <w:tc>
          <w:tcPr>
            <w:tcW w:w="2126" w:type="dxa"/>
            <w:vAlign w:val="center"/>
          </w:tcPr>
          <w:p w14:paraId="7615E742" w14:textId="77777777" w:rsidR="00836C63" w:rsidRDefault="00836C63" w:rsidP="00D1319B">
            <w:pPr>
              <w:jc w:val="center"/>
              <w:rPr>
                <w:rFonts w:ascii="Arial" w:eastAsia="Arial" w:hAnsi="Arial" w:cs="Arial"/>
              </w:rPr>
            </w:pPr>
            <w:r>
              <w:rPr>
                <w:rFonts w:ascii="Arial" w:eastAsia="Arial" w:hAnsi="Arial" w:cs="Arial"/>
              </w:rPr>
              <w:t>Elibro.net</w:t>
            </w:r>
          </w:p>
        </w:tc>
      </w:tr>
      <w:tr w:rsidR="00836C63" w14:paraId="02764B00" w14:textId="77777777" w:rsidTr="000D664C">
        <w:trPr>
          <w:trHeight w:val="200"/>
        </w:trPr>
        <w:tc>
          <w:tcPr>
            <w:tcW w:w="959" w:type="dxa"/>
            <w:vMerge w:val="restart"/>
            <w:vAlign w:val="center"/>
          </w:tcPr>
          <w:p w14:paraId="1527BBCE" w14:textId="77777777" w:rsidR="00836C63" w:rsidRDefault="00836C63" w:rsidP="00D1319B">
            <w:pPr>
              <w:jc w:val="center"/>
              <w:rPr>
                <w:rFonts w:ascii="Arial" w:eastAsia="Arial" w:hAnsi="Arial" w:cs="Arial"/>
              </w:rPr>
            </w:pPr>
            <w:r>
              <w:rPr>
                <w:rFonts w:ascii="Arial" w:eastAsia="Arial" w:hAnsi="Arial" w:cs="Arial"/>
              </w:rPr>
              <w:lastRenderedPageBreak/>
              <w:t>ST3</w:t>
            </w:r>
          </w:p>
        </w:tc>
        <w:tc>
          <w:tcPr>
            <w:tcW w:w="6369" w:type="dxa"/>
          </w:tcPr>
          <w:p w14:paraId="305C9C83" w14:textId="60246521" w:rsidR="00836C63" w:rsidRDefault="00836C63" w:rsidP="000D664C">
            <w:pPr>
              <w:keepNext/>
              <w:pBdr>
                <w:top w:val="nil"/>
                <w:left w:val="nil"/>
                <w:bottom w:val="nil"/>
                <w:right w:val="nil"/>
                <w:between w:val="nil"/>
              </w:pBdr>
              <w:spacing w:before="60" w:after="60"/>
              <w:rPr>
                <w:rFonts w:ascii="Arial" w:eastAsia="Arial" w:hAnsi="Arial" w:cs="Arial"/>
              </w:rPr>
            </w:pPr>
            <w:r w:rsidRPr="000D664C">
              <w:rPr>
                <w:rFonts w:ascii="Arial" w:eastAsia="Arial" w:hAnsi="Arial" w:cs="Arial"/>
                <w:bCs/>
              </w:rPr>
              <w:t xml:space="preserve">Jiménez Paternina, L. </w:t>
            </w:r>
            <w:r w:rsidR="000D664C">
              <w:rPr>
                <w:rFonts w:ascii="Arial" w:eastAsia="Arial" w:hAnsi="Arial" w:cs="Arial"/>
                <w:bCs/>
              </w:rPr>
              <w:t>L.</w:t>
            </w:r>
            <w:r w:rsidR="002D1FF6">
              <w:rPr>
                <w:rFonts w:ascii="Arial" w:eastAsia="Arial" w:hAnsi="Arial" w:cs="Arial"/>
                <w:bCs/>
              </w:rPr>
              <w:t>,</w:t>
            </w:r>
            <w:r w:rsidR="000D664C">
              <w:rPr>
                <w:rFonts w:ascii="Arial" w:eastAsia="Arial" w:hAnsi="Arial" w:cs="Arial"/>
                <w:bCs/>
              </w:rPr>
              <w:t xml:space="preserve"> </w:t>
            </w:r>
            <w:proofErr w:type="spellStart"/>
            <w:r w:rsidRPr="000D664C">
              <w:rPr>
                <w:rFonts w:ascii="Arial" w:eastAsia="Arial" w:hAnsi="Arial" w:cs="Arial"/>
                <w:bCs/>
              </w:rPr>
              <w:t>Chumaceiro</w:t>
            </w:r>
            <w:proofErr w:type="spellEnd"/>
            <w:r w:rsidRPr="000D664C">
              <w:rPr>
                <w:rFonts w:ascii="Arial" w:eastAsia="Arial" w:hAnsi="Arial" w:cs="Arial"/>
                <w:bCs/>
              </w:rPr>
              <w:t xml:space="preserve"> Hernández, A. C. &amp; </w:t>
            </w:r>
            <w:proofErr w:type="spellStart"/>
            <w:r w:rsidRPr="000D664C">
              <w:rPr>
                <w:rFonts w:ascii="Arial" w:eastAsia="Arial" w:hAnsi="Arial" w:cs="Arial"/>
                <w:bCs/>
              </w:rPr>
              <w:t>Acurero</w:t>
            </w:r>
            <w:proofErr w:type="spellEnd"/>
            <w:r w:rsidRPr="000D664C">
              <w:rPr>
                <w:rFonts w:ascii="Arial" w:eastAsia="Arial" w:hAnsi="Arial" w:cs="Arial"/>
                <w:bCs/>
              </w:rPr>
              <w:t xml:space="preserve"> Luzardo, M. T. (</w:t>
            </w:r>
            <w:r>
              <w:rPr>
                <w:rFonts w:ascii="Arial" w:eastAsia="Arial" w:hAnsi="Arial" w:cs="Arial"/>
              </w:rPr>
              <w:t xml:space="preserve">2018). </w:t>
            </w:r>
            <w:r>
              <w:rPr>
                <w:rFonts w:ascii="Arial" w:eastAsia="Arial" w:hAnsi="Arial" w:cs="Arial"/>
                <w:i/>
              </w:rPr>
              <w:t>Enfoques, teorías y perspectivas de la administración y sus programas académicos</w:t>
            </w:r>
            <w:r>
              <w:rPr>
                <w:rFonts w:ascii="Arial" w:eastAsia="Arial" w:hAnsi="Arial" w:cs="Arial"/>
              </w:rPr>
              <w:t xml:space="preserve">. Corporación Universitaria del Caribe - CECAR. </w:t>
            </w:r>
            <w:hyperlink r:id="rId50">
              <w:r>
                <w:rPr>
                  <w:rFonts w:ascii="Arial" w:eastAsia="Arial" w:hAnsi="Arial" w:cs="Arial"/>
                  <w:color w:val="0000FF"/>
                  <w:u w:val="single"/>
                </w:rPr>
                <w:t>https://elibro.net/es/lc/tecnologicadeloriente/titulos/217589/?as_all=Enfoques,__teor%C3%ADas__y__perspectivas__de__la__administraci%C3%B3n__y__sus__programas__acad%C3%A9micos&amp;as_all_op=unaccent__icontains&amp;prev=as</w:t>
              </w:r>
            </w:hyperlink>
            <w:r>
              <w:rPr>
                <w:rFonts w:ascii="Arial" w:eastAsia="Arial" w:hAnsi="Arial" w:cs="Arial"/>
              </w:rPr>
              <w:t xml:space="preserve"> </w:t>
            </w:r>
          </w:p>
        </w:tc>
        <w:tc>
          <w:tcPr>
            <w:tcW w:w="2126" w:type="dxa"/>
            <w:vAlign w:val="center"/>
          </w:tcPr>
          <w:p w14:paraId="6BED1CC9" w14:textId="77777777" w:rsidR="00836C63" w:rsidRDefault="00836C63" w:rsidP="00D1319B">
            <w:pPr>
              <w:jc w:val="center"/>
              <w:rPr>
                <w:rFonts w:ascii="Arial" w:eastAsia="Arial" w:hAnsi="Arial" w:cs="Arial"/>
              </w:rPr>
            </w:pPr>
            <w:r>
              <w:rPr>
                <w:rFonts w:ascii="Arial" w:eastAsia="Arial" w:hAnsi="Arial" w:cs="Arial"/>
              </w:rPr>
              <w:t>Elibro.net</w:t>
            </w:r>
          </w:p>
        </w:tc>
      </w:tr>
      <w:tr w:rsidR="00836C63" w14:paraId="065B996D" w14:textId="77777777" w:rsidTr="000D664C">
        <w:trPr>
          <w:trHeight w:val="200"/>
        </w:trPr>
        <w:tc>
          <w:tcPr>
            <w:tcW w:w="959" w:type="dxa"/>
            <w:vMerge/>
            <w:vAlign w:val="center"/>
          </w:tcPr>
          <w:p w14:paraId="0F27FBC5" w14:textId="77777777" w:rsidR="00836C63" w:rsidRDefault="00836C63" w:rsidP="00D1319B">
            <w:pPr>
              <w:widowControl w:val="0"/>
              <w:pBdr>
                <w:top w:val="nil"/>
                <w:left w:val="nil"/>
                <w:bottom w:val="nil"/>
                <w:right w:val="nil"/>
                <w:between w:val="nil"/>
              </w:pBdr>
              <w:spacing w:line="276" w:lineRule="auto"/>
              <w:rPr>
                <w:rFonts w:ascii="Arial" w:eastAsia="Arial" w:hAnsi="Arial" w:cs="Arial"/>
              </w:rPr>
            </w:pPr>
          </w:p>
        </w:tc>
        <w:tc>
          <w:tcPr>
            <w:tcW w:w="6369" w:type="dxa"/>
          </w:tcPr>
          <w:p w14:paraId="0BF273F6" w14:textId="2DC63722" w:rsidR="00836C63" w:rsidRPr="00F75C07" w:rsidRDefault="00836C63" w:rsidP="000D664C">
            <w:pPr>
              <w:keepNext/>
              <w:pBdr>
                <w:top w:val="nil"/>
                <w:left w:val="nil"/>
                <w:bottom w:val="nil"/>
                <w:right w:val="nil"/>
                <w:between w:val="nil"/>
              </w:pBdr>
              <w:spacing w:before="60" w:after="60"/>
              <w:rPr>
                <w:rFonts w:ascii="Arial" w:eastAsia="Arial" w:hAnsi="Arial" w:cs="Arial"/>
                <w:lang w:val="en-US"/>
              </w:rPr>
            </w:pPr>
            <w:r w:rsidRPr="000D664C">
              <w:rPr>
                <w:rFonts w:ascii="Arial" w:eastAsia="Arial" w:hAnsi="Arial" w:cs="Arial"/>
                <w:bCs/>
              </w:rPr>
              <w:t>Zalazar, R. J.</w:t>
            </w:r>
            <w:r>
              <w:rPr>
                <w:rFonts w:ascii="Arial" w:eastAsia="Arial" w:hAnsi="Arial" w:cs="Arial"/>
              </w:rPr>
              <w:t xml:space="preserve"> (2012). </w:t>
            </w:r>
            <w:r>
              <w:rPr>
                <w:rFonts w:ascii="Arial" w:eastAsia="Arial" w:hAnsi="Arial" w:cs="Arial"/>
                <w:i/>
              </w:rPr>
              <w:t>Introducción a la administración: paradigmas en las organizaciones</w:t>
            </w:r>
            <w:r>
              <w:rPr>
                <w:rFonts w:ascii="Arial" w:eastAsia="Arial" w:hAnsi="Arial" w:cs="Arial"/>
              </w:rPr>
              <w:t xml:space="preserve">. </w:t>
            </w:r>
            <w:r w:rsidRPr="00F75C07">
              <w:rPr>
                <w:rFonts w:ascii="Arial" w:eastAsia="Arial" w:hAnsi="Arial" w:cs="Arial"/>
                <w:lang w:val="en-US"/>
              </w:rPr>
              <w:t xml:space="preserve">EUMED. </w:t>
            </w:r>
            <w:hyperlink r:id="rId51">
              <w:r w:rsidRPr="00F75C07">
                <w:rPr>
                  <w:rFonts w:ascii="Arial" w:eastAsia="Arial" w:hAnsi="Arial" w:cs="Arial"/>
                  <w:color w:val="0000FF"/>
                  <w:u w:val="single"/>
                  <w:lang w:val="en-US"/>
                </w:rPr>
                <w:t>https://elibro.net/es/lc/tecnologicadeloriente/titulos/51722/?as_all=Introducci%C3%B3n__a__la__administraci%C3%B3n:__paradigmas__en__las__organizaciones&amp;as_all_op=unaccent__icontains&amp;prev=as</w:t>
              </w:r>
            </w:hyperlink>
            <w:r w:rsidRPr="00F75C07">
              <w:rPr>
                <w:rFonts w:ascii="Arial" w:eastAsia="Arial" w:hAnsi="Arial" w:cs="Arial"/>
                <w:lang w:val="en-US"/>
              </w:rPr>
              <w:t xml:space="preserve"> </w:t>
            </w:r>
          </w:p>
        </w:tc>
        <w:tc>
          <w:tcPr>
            <w:tcW w:w="2126" w:type="dxa"/>
            <w:vAlign w:val="center"/>
          </w:tcPr>
          <w:p w14:paraId="6F57621B" w14:textId="77777777" w:rsidR="00836C63" w:rsidRDefault="00836C63" w:rsidP="00D1319B">
            <w:pPr>
              <w:jc w:val="center"/>
              <w:rPr>
                <w:rFonts w:ascii="Arial" w:eastAsia="Arial" w:hAnsi="Arial" w:cs="Arial"/>
              </w:rPr>
            </w:pPr>
            <w:r>
              <w:rPr>
                <w:rFonts w:ascii="Arial" w:eastAsia="Arial" w:hAnsi="Arial" w:cs="Arial"/>
              </w:rPr>
              <w:t>Elibro.net</w:t>
            </w:r>
          </w:p>
        </w:tc>
      </w:tr>
      <w:tr w:rsidR="00836C63" w14:paraId="64911D5A" w14:textId="77777777" w:rsidTr="000D664C">
        <w:trPr>
          <w:trHeight w:val="200"/>
        </w:trPr>
        <w:tc>
          <w:tcPr>
            <w:tcW w:w="959" w:type="dxa"/>
            <w:vAlign w:val="center"/>
          </w:tcPr>
          <w:p w14:paraId="0319A891" w14:textId="77777777" w:rsidR="00836C63" w:rsidRDefault="00836C63" w:rsidP="00D1319B">
            <w:pPr>
              <w:jc w:val="center"/>
              <w:rPr>
                <w:rFonts w:ascii="Arial" w:eastAsia="Arial" w:hAnsi="Arial" w:cs="Arial"/>
              </w:rPr>
            </w:pPr>
          </w:p>
        </w:tc>
        <w:tc>
          <w:tcPr>
            <w:tcW w:w="6369" w:type="dxa"/>
          </w:tcPr>
          <w:p w14:paraId="0A647E79" w14:textId="54063F00" w:rsidR="00836C63" w:rsidRDefault="00836C63" w:rsidP="000D664C">
            <w:pPr>
              <w:keepNext/>
              <w:pBdr>
                <w:top w:val="nil"/>
                <w:left w:val="nil"/>
                <w:bottom w:val="nil"/>
                <w:right w:val="nil"/>
                <w:between w:val="nil"/>
              </w:pBdr>
              <w:spacing w:before="60" w:after="60"/>
              <w:rPr>
                <w:rFonts w:ascii="Arial" w:eastAsia="Arial" w:hAnsi="Arial" w:cs="Arial"/>
              </w:rPr>
            </w:pPr>
            <w:r w:rsidRPr="000D664C">
              <w:rPr>
                <w:rFonts w:ascii="Arial" w:eastAsia="Arial" w:hAnsi="Arial" w:cs="Arial"/>
                <w:bCs/>
              </w:rPr>
              <w:t>Ramírez Cardona, C.</w:t>
            </w:r>
            <w:r>
              <w:rPr>
                <w:rFonts w:ascii="Arial" w:eastAsia="Arial" w:hAnsi="Arial" w:cs="Arial"/>
              </w:rPr>
              <w:t xml:space="preserve"> (2010). </w:t>
            </w:r>
            <w:r>
              <w:rPr>
                <w:rFonts w:ascii="Arial" w:eastAsia="Arial" w:hAnsi="Arial" w:cs="Arial"/>
                <w:i/>
              </w:rPr>
              <w:t>Fundamentos de administración</w:t>
            </w:r>
            <w:r>
              <w:rPr>
                <w:rFonts w:ascii="Arial" w:eastAsia="Arial" w:hAnsi="Arial" w:cs="Arial"/>
              </w:rPr>
              <w:t xml:space="preserve"> (3 ed.). </w:t>
            </w:r>
            <w:proofErr w:type="spellStart"/>
            <w:r>
              <w:rPr>
                <w:rFonts w:ascii="Arial" w:eastAsia="Arial" w:hAnsi="Arial" w:cs="Arial"/>
              </w:rPr>
              <w:t>Ecoe</w:t>
            </w:r>
            <w:proofErr w:type="spellEnd"/>
            <w:r>
              <w:rPr>
                <w:rFonts w:ascii="Arial" w:eastAsia="Arial" w:hAnsi="Arial" w:cs="Arial"/>
              </w:rPr>
              <w:t xml:space="preserve"> Ediciones. </w:t>
            </w:r>
            <w:hyperlink r:id="rId52">
              <w:r>
                <w:rPr>
                  <w:rFonts w:ascii="Arial" w:eastAsia="Arial" w:hAnsi="Arial" w:cs="Arial"/>
                  <w:color w:val="0000FF"/>
                  <w:u w:val="single"/>
                </w:rPr>
                <w:t>https://elibro.net/es/lc/tecnologicadeloriente/titulos/69115/?as_all=Fundamentos__de__administraci%C3%B3n&amp;as_all_op=unaccent__icontains&amp;prev=as</w:t>
              </w:r>
            </w:hyperlink>
            <w:r>
              <w:rPr>
                <w:rFonts w:ascii="Arial" w:eastAsia="Arial" w:hAnsi="Arial" w:cs="Arial"/>
              </w:rPr>
              <w:t xml:space="preserve"> </w:t>
            </w:r>
          </w:p>
        </w:tc>
        <w:tc>
          <w:tcPr>
            <w:tcW w:w="2126" w:type="dxa"/>
            <w:vAlign w:val="center"/>
          </w:tcPr>
          <w:p w14:paraId="4C54997D" w14:textId="77777777" w:rsidR="00836C63" w:rsidRDefault="00836C63" w:rsidP="00D1319B">
            <w:pPr>
              <w:jc w:val="center"/>
              <w:rPr>
                <w:rFonts w:ascii="Arial" w:eastAsia="Arial" w:hAnsi="Arial" w:cs="Arial"/>
              </w:rPr>
            </w:pPr>
            <w:r>
              <w:rPr>
                <w:rFonts w:ascii="Arial" w:eastAsia="Arial" w:hAnsi="Arial" w:cs="Arial"/>
              </w:rPr>
              <w:t>Elibro.net</w:t>
            </w:r>
          </w:p>
        </w:tc>
      </w:tr>
    </w:tbl>
    <w:p w14:paraId="6D3E107A" w14:textId="77777777" w:rsidR="00836C63" w:rsidRPr="00391E83" w:rsidRDefault="00836C63" w:rsidP="00836C63">
      <w:pPr>
        <w:pBdr>
          <w:top w:val="nil"/>
          <w:left w:val="nil"/>
          <w:bottom w:val="nil"/>
          <w:right w:val="nil"/>
          <w:between w:val="nil"/>
        </w:pBdr>
        <w:snapToGrid w:val="0"/>
        <w:spacing w:after="120"/>
        <w:rPr>
          <w:rFonts w:ascii="Arial" w:eastAsia="Arial" w:hAnsi="Arial" w:cs="Arial"/>
          <w:b/>
          <w:color w:val="000000"/>
          <w:highlight w:val="white"/>
        </w:rPr>
      </w:pPr>
    </w:p>
    <w:p w14:paraId="6D3C085C" w14:textId="77777777" w:rsidR="00F12883" w:rsidRDefault="00000000" w:rsidP="000D664C">
      <w:pPr>
        <w:numPr>
          <w:ilvl w:val="0"/>
          <w:numId w:val="10"/>
        </w:numPr>
        <w:pBdr>
          <w:top w:val="nil"/>
          <w:left w:val="nil"/>
          <w:bottom w:val="nil"/>
          <w:right w:val="nil"/>
          <w:between w:val="nil"/>
        </w:pBdr>
        <w:snapToGrid w:val="0"/>
        <w:spacing w:after="120"/>
        <w:ind w:left="284"/>
        <w:rPr>
          <w:rFonts w:ascii="Arial" w:eastAsia="Arial" w:hAnsi="Arial" w:cs="Arial"/>
          <w:b/>
          <w:color w:val="000000"/>
          <w:highlight w:val="white"/>
        </w:rPr>
      </w:pPr>
      <w:r w:rsidRPr="00391E83">
        <w:rPr>
          <w:rFonts w:ascii="Arial" w:eastAsia="Arial" w:hAnsi="Arial" w:cs="Arial"/>
          <w:b/>
          <w:color w:val="000000"/>
          <w:highlight w:val="white"/>
        </w:rPr>
        <w:t>MATERIAL DE APOYO (SIEMPRE SE DEBE INCLUIR AL MENOS DOS RECURSOS BIBILOGRÀFICOS DE APOYO, DOS BASES DE DATOS Y DOS RECURSOS AUDIOVISUALES.  SE DEBE INCORPORAR COMO MÍNIMO 2 RECUR</w:t>
      </w:r>
      <w:r w:rsidRPr="00391E83">
        <w:rPr>
          <w:rFonts w:ascii="Arial" w:eastAsia="Arial" w:hAnsi="Arial" w:cs="Arial"/>
          <w:b/>
          <w:highlight w:val="white"/>
        </w:rPr>
        <w:t>SOS DE E-LIBRO</w:t>
      </w:r>
      <w:r w:rsidRPr="00391E83">
        <w:rPr>
          <w:rFonts w:ascii="Arial" w:eastAsia="Arial" w:hAnsi="Arial" w:cs="Arial"/>
          <w:b/>
          <w:color w:val="000000"/>
          <w:highlight w:val="white"/>
        </w:rPr>
        <w:t xml:space="preserve">) </w:t>
      </w:r>
    </w:p>
    <w:p w14:paraId="57A69CE9" w14:textId="77777777" w:rsidR="00836C63" w:rsidRPr="00391E83" w:rsidRDefault="00836C63" w:rsidP="00836C63">
      <w:pPr>
        <w:pBdr>
          <w:top w:val="nil"/>
          <w:left w:val="nil"/>
          <w:bottom w:val="nil"/>
          <w:right w:val="nil"/>
          <w:between w:val="nil"/>
        </w:pBdr>
        <w:snapToGrid w:val="0"/>
        <w:spacing w:after="120"/>
        <w:rPr>
          <w:rFonts w:ascii="Arial" w:eastAsia="Arial" w:hAnsi="Arial" w:cs="Arial"/>
          <w:b/>
          <w:color w:val="000000"/>
          <w:highlight w:val="white"/>
        </w:rPr>
      </w:pPr>
    </w:p>
    <w:tbl>
      <w:tblPr>
        <w:tblStyle w:val="aff6"/>
        <w:tblW w:w="9888" w:type="dxa"/>
        <w:tblInd w:w="-108" w:type="dxa"/>
        <w:tblBorders>
          <w:top w:val="single" w:sz="8" w:space="0" w:color="5F497A"/>
          <w:left w:val="single" w:sz="8" w:space="0" w:color="5F497A"/>
          <w:bottom w:val="single" w:sz="8" w:space="0" w:color="5F497A"/>
          <w:right w:val="single" w:sz="8" w:space="0" w:color="5F497A"/>
          <w:insideH w:val="single" w:sz="8" w:space="0" w:color="5F497A"/>
          <w:insideV w:val="single" w:sz="8" w:space="0" w:color="5F497A"/>
        </w:tblBorders>
        <w:tblLayout w:type="fixed"/>
        <w:tblLook w:val="0000" w:firstRow="0" w:lastRow="0" w:firstColumn="0" w:lastColumn="0" w:noHBand="0" w:noVBand="0"/>
      </w:tblPr>
      <w:tblGrid>
        <w:gridCol w:w="959"/>
        <w:gridCol w:w="6085"/>
        <w:gridCol w:w="2844"/>
      </w:tblGrid>
      <w:tr w:rsidR="00F12883" w:rsidRPr="00391E83" w14:paraId="30121547" w14:textId="77777777" w:rsidTr="000D664C">
        <w:tc>
          <w:tcPr>
            <w:tcW w:w="7044" w:type="dxa"/>
            <w:gridSpan w:val="2"/>
            <w:shd w:val="clear" w:color="auto" w:fill="CCC1D9"/>
            <w:vAlign w:val="center"/>
          </w:tcPr>
          <w:p w14:paraId="3319A364"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rPr>
            </w:pPr>
            <w:r w:rsidRPr="00391E83">
              <w:rPr>
                <w:rFonts w:ascii="Arial" w:eastAsia="Arial" w:hAnsi="Arial" w:cs="Arial"/>
                <w:b/>
              </w:rPr>
              <w:t>RECURSOS BIBLIOGRÁFICOS DE REVISIÓN COMPLEMENTARIA</w:t>
            </w:r>
          </w:p>
          <w:p w14:paraId="3B446C25"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rPr>
            </w:pPr>
            <w:r w:rsidRPr="00391E83">
              <w:rPr>
                <w:rFonts w:ascii="Arial" w:eastAsia="Arial" w:hAnsi="Arial" w:cs="Arial"/>
              </w:rPr>
              <w:t xml:space="preserve">Incluye libros impresos, digitales, electrónicos, </w:t>
            </w:r>
            <w:proofErr w:type="spellStart"/>
            <w:r w:rsidRPr="00391E83">
              <w:rPr>
                <w:rFonts w:ascii="Arial" w:eastAsia="Arial" w:hAnsi="Arial" w:cs="Arial"/>
              </w:rPr>
              <w:t>ebook</w:t>
            </w:r>
            <w:proofErr w:type="spellEnd"/>
            <w:r w:rsidRPr="00391E83">
              <w:rPr>
                <w:rFonts w:ascii="Arial" w:eastAsia="Arial" w:hAnsi="Arial" w:cs="Arial"/>
              </w:rPr>
              <w:t xml:space="preserve">, artículos de revistas impresas, electrónicas, informes, seminarios, congresos, ponencias, presentaciones o diapositivas online, etc.  Desde el 2019 en adelante excepto casos excepcionales.  Bases de datos (licenciadas por la institución), bases de datos  libres, videos bajo licenciamiento creative </w:t>
            </w:r>
            <w:proofErr w:type="spellStart"/>
            <w:r w:rsidRPr="00391E83">
              <w:rPr>
                <w:rFonts w:ascii="Arial" w:eastAsia="Arial" w:hAnsi="Arial" w:cs="Arial"/>
              </w:rPr>
              <w:t>commons</w:t>
            </w:r>
            <w:proofErr w:type="spellEnd"/>
          </w:p>
        </w:tc>
        <w:tc>
          <w:tcPr>
            <w:tcW w:w="2844" w:type="dxa"/>
            <w:shd w:val="clear" w:color="auto" w:fill="CCC1D9"/>
            <w:vAlign w:val="center"/>
          </w:tcPr>
          <w:p w14:paraId="4AF59717"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rPr>
            </w:pPr>
            <w:r w:rsidRPr="00391E83">
              <w:rPr>
                <w:rFonts w:ascii="Arial" w:eastAsia="Arial" w:hAnsi="Arial" w:cs="Arial"/>
                <w:b/>
              </w:rPr>
              <w:t>BASES DE DATOS</w:t>
            </w:r>
          </w:p>
          <w:p w14:paraId="4AB22A6B"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rPr>
            </w:pPr>
            <w:r w:rsidRPr="00391E83">
              <w:rPr>
                <w:rFonts w:ascii="Arial" w:eastAsia="Arial" w:hAnsi="Arial" w:cs="Arial"/>
              </w:rPr>
              <w:t>Si las referencias bibliográficas son de las bases de datos institucionales menciona únicamente el nombre de la base de datos donde se encuentra el recurso.</w:t>
            </w:r>
          </w:p>
        </w:tc>
      </w:tr>
      <w:tr w:rsidR="00F12883" w:rsidRPr="00391E83" w14:paraId="583C3345" w14:textId="77777777" w:rsidTr="000D664C">
        <w:trPr>
          <w:trHeight w:val="220"/>
        </w:trPr>
        <w:tc>
          <w:tcPr>
            <w:tcW w:w="959" w:type="dxa"/>
            <w:vMerge w:val="restart"/>
            <w:vAlign w:val="center"/>
          </w:tcPr>
          <w:p w14:paraId="40C7066E"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rPr>
            </w:pPr>
            <w:r w:rsidRPr="00391E83">
              <w:rPr>
                <w:rFonts w:ascii="Arial" w:eastAsia="Arial" w:hAnsi="Arial" w:cs="Arial"/>
              </w:rPr>
              <w:t>ST1</w:t>
            </w:r>
          </w:p>
        </w:tc>
        <w:tc>
          <w:tcPr>
            <w:tcW w:w="6085" w:type="dxa"/>
            <w:vAlign w:val="center"/>
          </w:tcPr>
          <w:p w14:paraId="2E4E884C" w14:textId="28C08009" w:rsidR="00F12883" w:rsidRPr="009E12A7" w:rsidRDefault="00000000" w:rsidP="00391E83">
            <w:pPr>
              <w:snapToGrid w:val="0"/>
              <w:spacing w:after="120" w:line="276" w:lineRule="auto"/>
              <w:rPr>
                <w:rFonts w:ascii="Arial" w:eastAsia="Arial" w:hAnsi="Arial" w:cs="Arial"/>
                <w:color w:val="0000FF"/>
                <w:u w:val="single"/>
                <w:lang w:val="en-US"/>
              </w:rPr>
            </w:pPr>
            <w:r w:rsidRPr="00391E83">
              <w:rPr>
                <w:rFonts w:ascii="Arial" w:eastAsia="Arial" w:hAnsi="Arial" w:cs="Arial"/>
              </w:rPr>
              <w:t xml:space="preserve">Aragón-Correa, J. A., Hurtado-Torres, N., Sharma, S. &amp; García-Morales, V. J. (2008). </w:t>
            </w:r>
            <w:r w:rsidRPr="00391E83">
              <w:rPr>
                <w:rFonts w:ascii="Arial" w:eastAsia="Arial" w:hAnsi="Arial" w:cs="Arial"/>
                <w:lang w:val="en-US"/>
              </w:rPr>
              <w:t xml:space="preserve">Environmental strategy and performance in small firms: A resource-based perspective. </w:t>
            </w:r>
            <w:r w:rsidRPr="009E12A7">
              <w:rPr>
                <w:rFonts w:ascii="Arial" w:eastAsia="Arial" w:hAnsi="Arial" w:cs="Arial"/>
                <w:i/>
                <w:lang w:val="en-US"/>
              </w:rPr>
              <w:t>Journal of Environmental Management</w:t>
            </w:r>
            <w:r w:rsidRPr="009E12A7">
              <w:rPr>
                <w:rFonts w:ascii="Arial" w:eastAsia="Arial" w:hAnsi="Arial" w:cs="Arial"/>
                <w:lang w:val="en-US"/>
              </w:rPr>
              <w:t xml:space="preserve">, </w:t>
            </w:r>
            <w:r w:rsidRPr="009E12A7">
              <w:rPr>
                <w:rFonts w:ascii="Arial" w:eastAsia="Arial" w:hAnsi="Arial" w:cs="Arial"/>
                <w:i/>
                <w:iCs/>
                <w:lang w:val="en-US"/>
              </w:rPr>
              <w:t>86</w:t>
            </w:r>
            <w:r w:rsidRPr="009E12A7">
              <w:rPr>
                <w:rFonts w:ascii="Arial" w:eastAsia="Arial" w:hAnsi="Arial" w:cs="Arial"/>
                <w:lang w:val="en-US"/>
              </w:rPr>
              <w:t xml:space="preserve">(1), </w:t>
            </w:r>
            <w:r w:rsidR="002D1FF6">
              <w:rPr>
                <w:rFonts w:ascii="Arial" w:eastAsia="Arial" w:hAnsi="Arial" w:cs="Arial"/>
                <w:lang w:val="en-US"/>
              </w:rPr>
              <w:t xml:space="preserve">pp. </w:t>
            </w:r>
            <w:r w:rsidRPr="009E12A7">
              <w:rPr>
                <w:rFonts w:ascii="Arial" w:eastAsia="Arial" w:hAnsi="Arial" w:cs="Arial"/>
                <w:lang w:val="en-US"/>
              </w:rPr>
              <w:t xml:space="preserve">88-103. </w:t>
            </w:r>
            <w:hyperlink r:id="rId53">
              <w:r w:rsidRPr="009E12A7">
                <w:rPr>
                  <w:rFonts w:ascii="Arial" w:eastAsia="Arial" w:hAnsi="Arial" w:cs="Arial"/>
                  <w:color w:val="0000FF"/>
                  <w:u w:val="single"/>
                  <w:lang w:val="en-US"/>
                </w:rPr>
                <w:t>https://www.redalyc.org/pdf/4259/425942331004.pdf</w:t>
              </w:r>
            </w:hyperlink>
            <w:r w:rsidRPr="009E12A7">
              <w:rPr>
                <w:rFonts w:ascii="Arial" w:eastAsia="Arial" w:hAnsi="Arial" w:cs="Arial"/>
                <w:lang w:val="en-US"/>
              </w:rPr>
              <w:t xml:space="preserve"> </w:t>
            </w:r>
          </w:p>
        </w:tc>
        <w:tc>
          <w:tcPr>
            <w:tcW w:w="2844" w:type="dxa"/>
            <w:vAlign w:val="center"/>
          </w:tcPr>
          <w:p w14:paraId="15CF9963"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rPr>
            </w:pPr>
            <w:r w:rsidRPr="00391E83">
              <w:rPr>
                <w:rFonts w:ascii="Arial" w:eastAsia="Arial" w:hAnsi="Arial" w:cs="Arial"/>
              </w:rPr>
              <w:t>Redalyc</w:t>
            </w:r>
          </w:p>
        </w:tc>
      </w:tr>
      <w:tr w:rsidR="00F12883" w:rsidRPr="00391E83" w14:paraId="3439C7AF" w14:textId="77777777" w:rsidTr="000D664C">
        <w:trPr>
          <w:trHeight w:val="200"/>
        </w:trPr>
        <w:tc>
          <w:tcPr>
            <w:tcW w:w="959" w:type="dxa"/>
            <w:vMerge/>
            <w:vAlign w:val="center"/>
          </w:tcPr>
          <w:p w14:paraId="1887C2C6" w14:textId="77777777" w:rsidR="00F12883" w:rsidRPr="00391E83" w:rsidRDefault="00F12883" w:rsidP="00391E83">
            <w:pPr>
              <w:widowControl w:val="0"/>
              <w:pBdr>
                <w:top w:val="nil"/>
                <w:left w:val="nil"/>
                <w:bottom w:val="nil"/>
                <w:right w:val="nil"/>
                <w:between w:val="nil"/>
              </w:pBdr>
              <w:snapToGrid w:val="0"/>
              <w:spacing w:after="120" w:line="276" w:lineRule="auto"/>
              <w:rPr>
                <w:rFonts w:ascii="Arial" w:eastAsia="Arial" w:hAnsi="Arial" w:cs="Arial"/>
              </w:rPr>
            </w:pPr>
          </w:p>
        </w:tc>
        <w:tc>
          <w:tcPr>
            <w:tcW w:w="6085" w:type="dxa"/>
            <w:vAlign w:val="center"/>
          </w:tcPr>
          <w:p w14:paraId="2B47DE34" w14:textId="296B1111" w:rsidR="00F12883" w:rsidRPr="009E12A7" w:rsidRDefault="00000000" w:rsidP="00391E83">
            <w:pPr>
              <w:snapToGrid w:val="0"/>
              <w:spacing w:after="120" w:line="276" w:lineRule="auto"/>
              <w:rPr>
                <w:rFonts w:ascii="Arial" w:eastAsia="Arial" w:hAnsi="Arial" w:cs="Arial"/>
                <w:lang w:val="es-ES"/>
              </w:rPr>
            </w:pPr>
            <w:r w:rsidRPr="00391E83">
              <w:rPr>
                <w:rFonts w:ascii="Arial" w:eastAsia="Arial" w:hAnsi="Arial" w:cs="Arial"/>
              </w:rPr>
              <w:t xml:space="preserve">Lopera Mesa, J. D. &amp; Medina Quintero, C. F. (2022). Influencia de la cultura en la transformación social: Una mirada desde la educación. </w:t>
            </w:r>
            <w:r w:rsidRPr="00391E83">
              <w:rPr>
                <w:rFonts w:ascii="Arial" w:eastAsia="Arial" w:hAnsi="Arial" w:cs="Arial"/>
                <w:i/>
              </w:rPr>
              <w:t>Revista Cultural Universidad Libre</w:t>
            </w:r>
            <w:r w:rsidRPr="00391E83">
              <w:rPr>
                <w:rFonts w:ascii="Arial" w:eastAsia="Arial" w:hAnsi="Arial" w:cs="Arial"/>
              </w:rPr>
              <w:t xml:space="preserve">, </w:t>
            </w:r>
            <w:r w:rsidRPr="000D664C">
              <w:rPr>
                <w:rFonts w:ascii="Arial" w:eastAsia="Arial" w:hAnsi="Arial" w:cs="Arial"/>
                <w:i/>
                <w:iCs/>
              </w:rPr>
              <w:t>19</w:t>
            </w:r>
            <w:r w:rsidRPr="00391E83">
              <w:rPr>
                <w:rFonts w:ascii="Arial" w:eastAsia="Arial" w:hAnsi="Arial" w:cs="Arial"/>
              </w:rPr>
              <w:t xml:space="preserve">(1), </w:t>
            </w:r>
            <w:r w:rsidR="002D1FF6">
              <w:rPr>
                <w:rFonts w:ascii="Arial" w:eastAsia="Arial" w:hAnsi="Arial" w:cs="Arial"/>
              </w:rPr>
              <w:t xml:space="preserve">pp. </w:t>
            </w:r>
            <w:r w:rsidRPr="00391E83">
              <w:rPr>
                <w:rFonts w:ascii="Arial" w:eastAsia="Arial" w:hAnsi="Arial" w:cs="Arial"/>
              </w:rPr>
              <w:t xml:space="preserve">34-48. </w:t>
            </w:r>
            <w:hyperlink r:id="rId54">
              <w:r w:rsidRPr="009E12A7">
                <w:rPr>
                  <w:rFonts w:ascii="Arial" w:eastAsia="Arial" w:hAnsi="Arial" w:cs="Arial"/>
                  <w:color w:val="0000FF"/>
                  <w:u w:val="single"/>
                  <w:lang w:val="es-ES"/>
                </w:rPr>
                <w:t>https://revistas.unilibre.edu.co/index.php/revista_cultural/article/download/10624/10094/31895</w:t>
              </w:r>
            </w:hyperlink>
            <w:r w:rsidRPr="009E12A7">
              <w:rPr>
                <w:rFonts w:ascii="Arial" w:eastAsia="Arial" w:hAnsi="Arial" w:cs="Arial"/>
                <w:lang w:val="es-ES"/>
              </w:rPr>
              <w:t xml:space="preserve"> </w:t>
            </w:r>
          </w:p>
        </w:tc>
        <w:tc>
          <w:tcPr>
            <w:tcW w:w="2844" w:type="dxa"/>
            <w:vAlign w:val="center"/>
          </w:tcPr>
          <w:p w14:paraId="2AF28089"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i/>
              </w:rPr>
            </w:pPr>
            <w:r w:rsidRPr="00391E83">
              <w:rPr>
                <w:rFonts w:ascii="Arial" w:eastAsia="Arial" w:hAnsi="Arial" w:cs="Arial"/>
              </w:rPr>
              <w:t>Universidad Libre</w:t>
            </w:r>
          </w:p>
        </w:tc>
      </w:tr>
      <w:tr w:rsidR="00F12883" w:rsidRPr="00391E83" w14:paraId="39782D63" w14:textId="77777777" w:rsidTr="000D664C">
        <w:trPr>
          <w:trHeight w:val="200"/>
        </w:trPr>
        <w:tc>
          <w:tcPr>
            <w:tcW w:w="959" w:type="dxa"/>
            <w:vMerge w:val="restart"/>
            <w:vAlign w:val="center"/>
          </w:tcPr>
          <w:p w14:paraId="27AE5C18"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rPr>
            </w:pPr>
            <w:r w:rsidRPr="00391E83">
              <w:rPr>
                <w:rFonts w:ascii="Arial" w:eastAsia="Arial" w:hAnsi="Arial" w:cs="Arial"/>
              </w:rPr>
              <w:t>ST2</w:t>
            </w:r>
          </w:p>
        </w:tc>
        <w:tc>
          <w:tcPr>
            <w:tcW w:w="6085" w:type="dxa"/>
            <w:vAlign w:val="center"/>
          </w:tcPr>
          <w:p w14:paraId="670FBE30" w14:textId="59077719" w:rsidR="00F12883" w:rsidRPr="00391E83" w:rsidRDefault="00000000" w:rsidP="00391E83">
            <w:pPr>
              <w:snapToGrid w:val="0"/>
              <w:spacing w:after="120" w:line="276" w:lineRule="auto"/>
              <w:rPr>
                <w:rFonts w:ascii="Arial" w:eastAsia="Arial" w:hAnsi="Arial" w:cs="Arial"/>
              </w:rPr>
            </w:pPr>
            <w:r w:rsidRPr="00391E83">
              <w:rPr>
                <w:rFonts w:ascii="Arial" w:eastAsia="Arial" w:hAnsi="Arial" w:cs="Arial"/>
              </w:rPr>
              <w:t xml:space="preserve">Manjarrez-Sánchez, G. H. &amp; Gutiérrez-Pulido, H. (2011). Diseño de experimentos aplicados a la mejora de procesos. </w:t>
            </w:r>
            <w:r w:rsidRPr="00391E83">
              <w:rPr>
                <w:rFonts w:ascii="Arial" w:eastAsia="Arial" w:hAnsi="Arial" w:cs="Arial"/>
                <w:i/>
              </w:rPr>
              <w:t>Ciencia UANL</w:t>
            </w:r>
            <w:r w:rsidRPr="00391E83">
              <w:rPr>
                <w:rFonts w:ascii="Arial" w:eastAsia="Arial" w:hAnsi="Arial" w:cs="Arial"/>
              </w:rPr>
              <w:t xml:space="preserve">, </w:t>
            </w:r>
            <w:r w:rsidRPr="000D664C">
              <w:rPr>
                <w:rFonts w:ascii="Arial" w:eastAsia="Arial" w:hAnsi="Arial" w:cs="Arial"/>
                <w:i/>
                <w:iCs/>
              </w:rPr>
              <w:t>14</w:t>
            </w:r>
            <w:r w:rsidRPr="00391E83">
              <w:rPr>
                <w:rFonts w:ascii="Arial" w:eastAsia="Arial" w:hAnsi="Arial" w:cs="Arial"/>
              </w:rPr>
              <w:t xml:space="preserve">(3), </w:t>
            </w:r>
            <w:r w:rsidR="002D1FF6">
              <w:rPr>
                <w:rFonts w:ascii="Arial" w:eastAsia="Arial" w:hAnsi="Arial" w:cs="Arial"/>
              </w:rPr>
              <w:t xml:space="preserve">pp. </w:t>
            </w:r>
            <w:r w:rsidRPr="00391E83">
              <w:rPr>
                <w:rFonts w:ascii="Arial" w:eastAsia="Arial" w:hAnsi="Arial" w:cs="Arial"/>
              </w:rPr>
              <w:t xml:space="preserve">297-308. </w:t>
            </w:r>
            <w:hyperlink r:id="rId55">
              <w:r w:rsidRPr="00391E83">
                <w:rPr>
                  <w:rFonts w:ascii="Arial" w:eastAsia="Arial" w:hAnsi="Arial" w:cs="Arial"/>
                  <w:color w:val="0000FF"/>
                  <w:u w:val="single"/>
                </w:rPr>
                <w:t>https://www.redalyc.org/pdf/140/14039201010.pdf</w:t>
              </w:r>
            </w:hyperlink>
            <w:r w:rsidRPr="00391E83">
              <w:rPr>
                <w:rFonts w:ascii="Arial" w:eastAsia="Arial" w:hAnsi="Arial" w:cs="Arial"/>
              </w:rPr>
              <w:t xml:space="preserve"> </w:t>
            </w:r>
          </w:p>
        </w:tc>
        <w:tc>
          <w:tcPr>
            <w:tcW w:w="2844" w:type="dxa"/>
            <w:vAlign w:val="center"/>
          </w:tcPr>
          <w:p w14:paraId="62001D7D"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rPr>
            </w:pPr>
            <w:r w:rsidRPr="00391E83">
              <w:rPr>
                <w:rFonts w:ascii="Arial" w:eastAsia="Arial" w:hAnsi="Arial" w:cs="Arial"/>
              </w:rPr>
              <w:t>Redalyc</w:t>
            </w:r>
          </w:p>
        </w:tc>
      </w:tr>
      <w:tr w:rsidR="00F12883" w:rsidRPr="00391E83" w14:paraId="027AB1A4" w14:textId="77777777" w:rsidTr="000D664C">
        <w:trPr>
          <w:trHeight w:val="200"/>
        </w:trPr>
        <w:tc>
          <w:tcPr>
            <w:tcW w:w="959" w:type="dxa"/>
            <w:vMerge/>
            <w:vAlign w:val="center"/>
          </w:tcPr>
          <w:p w14:paraId="5271F4CC" w14:textId="77777777" w:rsidR="00F12883" w:rsidRPr="00391E83" w:rsidRDefault="00F12883" w:rsidP="00391E83">
            <w:pPr>
              <w:widowControl w:val="0"/>
              <w:pBdr>
                <w:top w:val="nil"/>
                <w:left w:val="nil"/>
                <w:bottom w:val="nil"/>
                <w:right w:val="nil"/>
                <w:between w:val="nil"/>
              </w:pBdr>
              <w:snapToGrid w:val="0"/>
              <w:spacing w:after="120" w:line="276" w:lineRule="auto"/>
              <w:rPr>
                <w:rFonts w:ascii="Arial" w:eastAsia="Arial" w:hAnsi="Arial" w:cs="Arial"/>
              </w:rPr>
            </w:pPr>
          </w:p>
        </w:tc>
        <w:tc>
          <w:tcPr>
            <w:tcW w:w="6085" w:type="dxa"/>
            <w:vAlign w:val="center"/>
          </w:tcPr>
          <w:p w14:paraId="78C91B09" w14:textId="77AC8CE5" w:rsidR="00F12883" w:rsidRPr="00391E83" w:rsidRDefault="00000000" w:rsidP="00391E83">
            <w:pPr>
              <w:snapToGrid w:val="0"/>
              <w:spacing w:after="120" w:line="276" w:lineRule="auto"/>
              <w:rPr>
                <w:rFonts w:ascii="Arial" w:eastAsia="Arial" w:hAnsi="Arial" w:cs="Arial"/>
              </w:rPr>
            </w:pPr>
            <w:r w:rsidRPr="00391E83">
              <w:rPr>
                <w:rFonts w:ascii="Arial" w:eastAsia="Arial" w:hAnsi="Arial" w:cs="Arial"/>
              </w:rPr>
              <w:t xml:space="preserve">Ruiz-Andrade, J. G., Solís-Palafox, C. L. &amp; López-Luna, N. A. (2021). La incidencia de la planificación estratégica en el desempeño del marketing: Una revisión crítica. </w:t>
            </w:r>
            <w:r w:rsidRPr="00391E83">
              <w:rPr>
                <w:rFonts w:ascii="Arial" w:eastAsia="Arial" w:hAnsi="Arial" w:cs="Arial"/>
                <w:i/>
              </w:rPr>
              <w:t>Revista Científica Anfibios</w:t>
            </w:r>
            <w:r w:rsidRPr="00391E83">
              <w:rPr>
                <w:rFonts w:ascii="Arial" w:eastAsia="Arial" w:hAnsi="Arial" w:cs="Arial"/>
              </w:rPr>
              <w:t xml:space="preserve">, </w:t>
            </w:r>
            <w:r w:rsidRPr="000D664C">
              <w:rPr>
                <w:rFonts w:ascii="Arial" w:eastAsia="Arial" w:hAnsi="Arial" w:cs="Arial"/>
                <w:i/>
                <w:iCs/>
              </w:rPr>
              <w:t>4</w:t>
            </w:r>
            <w:r w:rsidRPr="00391E83">
              <w:rPr>
                <w:rFonts w:ascii="Arial" w:eastAsia="Arial" w:hAnsi="Arial" w:cs="Arial"/>
              </w:rPr>
              <w:t xml:space="preserve">(2), </w:t>
            </w:r>
            <w:r w:rsidR="002D1FF6">
              <w:rPr>
                <w:rFonts w:ascii="Arial" w:eastAsia="Arial" w:hAnsi="Arial" w:cs="Arial"/>
              </w:rPr>
              <w:t xml:space="preserve">pp. </w:t>
            </w:r>
            <w:r w:rsidRPr="00391E83">
              <w:rPr>
                <w:rFonts w:ascii="Arial" w:eastAsia="Arial" w:hAnsi="Arial" w:cs="Arial"/>
              </w:rPr>
              <w:t xml:space="preserve">29-38. </w:t>
            </w:r>
            <w:hyperlink r:id="rId56">
              <w:r w:rsidRPr="00391E83">
                <w:rPr>
                  <w:rFonts w:ascii="Arial" w:eastAsia="Arial" w:hAnsi="Arial" w:cs="Arial"/>
                  <w:color w:val="0000FF"/>
                  <w:u w:val="single"/>
                </w:rPr>
                <w:t>https://www.revistaanfibios.org/ojs/index.php/afb/article/view/92/108</w:t>
              </w:r>
            </w:hyperlink>
            <w:r w:rsidRPr="00391E83">
              <w:rPr>
                <w:rFonts w:ascii="Arial" w:eastAsia="Arial" w:hAnsi="Arial" w:cs="Arial"/>
              </w:rPr>
              <w:t xml:space="preserve"> </w:t>
            </w:r>
          </w:p>
        </w:tc>
        <w:tc>
          <w:tcPr>
            <w:tcW w:w="2844" w:type="dxa"/>
            <w:vAlign w:val="center"/>
          </w:tcPr>
          <w:p w14:paraId="561F1BCF"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rPr>
            </w:pPr>
            <w:r w:rsidRPr="00391E83">
              <w:rPr>
                <w:rFonts w:ascii="Arial" w:eastAsia="Arial" w:hAnsi="Arial" w:cs="Arial"/>
              </w:rPr>
              <w:t>Revista Científica ANFIBIOS</w:t>
            </w:r>
          </w:p>
        </w:tc>
      </w:tr>
      <w:tr w:rsidR="00F12883" w:rsidRPr="00391E83" w14:paraId="6727F434" w14:textId="77777777" w:rsidTr="000D664C">
        <w:trPr>
          <w:trHeight w:val="200"/>
        </w:trPr>
        <w:tc>
          <w:tcPr>
            <w:tcW w:w="959" w:type="dxa"/>
            <w:vMerge w:val="restart"/>
            <w:vAlign w:val="center"/>
          </w:tcPr>
          <w:p w14:paraId="37FD8119"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rPr>
            </w:pPr>
            <w:r w:rsidRPr="00391E83">
              <w:rPr>
                <w:rFonts w:ascii="Arial" w:eastAsia="Arial" w:hAnsi="Arial" w:cs="Arial"/>
              </w:rPr>
              <w:t>ST3</w:t>
            </w:r>
          </w:p>
        </w:tc>
        <w:tc>
          <w:tcPr>
            <w:tcW w:w="6085" w:type="dxa"/>
            <w:vAlign w:val="center"/>
          </w:tcPr>
          <w:p w14:paraId="43179288" w14:textId="0E07F341" w:rsidR="00F12883" w:rsidRPr="00391E83" w:rsidRDefault="00000000" w:rsidP="000D664C">
            <w:pPr>
              <w:pBdr>
                <w:top w:val="nil"/>
                <w:left w:val="nil"/>
                <w:bottom w:val="nil"/>
                <w:right w:val="nil"/>
                <w:between w:val="nil"/>
              </w:pBdr>
              <w:snapToGrid w:val="0"/>
              <w:spacing w:after="120" w:line="276" w:lineRule="auto"/>
              <w:rPr>
                <w:rFonts w:ascii="Arial" w:eastAsia="Arial" w:hAnsi="Arial" w:cs="Arial"/>
                <w:lang w:val="en-US"/>
              </w:rPr>
            </w:pPr>
            <w:r w:rsidRPr="000D664C">
              <w:rPr>
                <w:rFonts w:ascii="Arial" w:eastAsia="Arial" w:hAnsi="Arial" w:cs="Arial"/>
                <w:bCs/>
              </w:rPr>
              <w:t>Zalazar, R. J.</w:t>
            </w:r>
            <w:r w:rsidRPr="00391E83">
              <w:rPr>
                <w:rFonts w:ascii="Arial" w:eastAsia="Arial" w:hAnsi="Arial" w:cs="Arial"/>
              </w:rPr>
              <w:t xml:space="preserve"> (2012). </w:t>
            </w:r>
            <w:r w:rsidRPr="00391E83">
              <w:rPr>
                <w:rFonts w:ascii="Arial" w:eastAsia="Arial" w:hAnsi="Arial" w:cs="Arial"/>
                <w:i/>
              </w:rPr>
              <w:t>Introducción a la administración: paradigmas en las organizaciones</w:t>
            </w:r>
            <w:r w:rsidRPr="00391E83">
              <w:rPr>
                <w:rFonts w:ascii="Arial" w:eastAsia="Arial" w:hAnsi="Arial" w:cs="Arial"/>
              </w:rPr>
              <w:t xml:space="preserve">. </w:t>
            </w:r>
            <w:r w:rsidRPr="00391E83">
              <w:rPr>
                <w:rFonts w:ascii="Arial" w:eastAsia="Arial" w:hAnsi="Arial" w:cs="Arial"/>
                <w:lang w:val="en-US"/>
              </w:rPr>
              <w:t xml:space="preserve">EUMED. </w:t>
            </w:r>
            <w:hyperlink r:id="rId57">
              <w:r w:rsidRPr="00391E83">
                <w:rPr>
                  <w:rFonts w:ascii="Arial" w:eastAsia="Arial" w:hAnsi="Arial" w:cs="Arial"/>
                  <w:color w:val="0000FF"/>
                  <w:u w:val="single"/>
                  <w:lang w:val="en-US"/>
                </w:rPr>
                <w:t>https://elibro.net/es/lc/tecnologicadeloriente/titulos/51722/?as_all=Introducci%C3%B3n__a__la__administraci%C3%B3n:__paradigmas__en__las__organizaciones&amp;as_all_op=unaccent__icontains&amp;prev=as</w:t>
              </w:r>
            </w:hyperlink>
            <w:r w:rsidRPr="00391E83">
              <w:rPr>
                <w:rFonts w:ascii="Arial" w:eastAsia="Arial" w:hAnsi="Arial" w:cs="Arial"/>
                <w:lang w:val="en-US"/>
              </w:rPr>
              <w:t xml:space="preserve"> </w:t>
            </w:r>
          </w:p>
        </w:tc>
        <w:tc>
          <w:tcPr>
            <w:tcW w:w="2844" w:type="dxa"/>
            <w:vAlign w:val="center"/>
          </w:tcPr>
          <w:p w14:paraId="7A5D44DE"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rPr>
            </w:pPr>
            <w:r w:rsidRPr="00391E83">
              <w:rPr>
                <w:rFonts w:ascii="Arial" w:eastAsia="Arial" w:hAnsi="Arial" w:cs="Arial"/>
              </w:rPr>
              <w:t>E-libro.net</w:t>
            </w:r>
          </w:p>
        </w:tc>
      </w:tr>
      <w:tr w:rsidR="00F12883" w:rsidRPr="00391E83" w14:paraId="37988A4B" w14:textId="77777777" w:rsidTr="000D664C">
        <w:trPr>
          <w:trHeight w:val="200"/>
        </w:trPr>
        <w:tc>
          <w:tcPr>
            <w:tcW w:w="959" w:type="dxa"/>
            <w:vMerge/>
            <w:vAlign w:val="center"/>
          </w:tcPr>
          <w:p w14:paraId="02D05CF7" w14:textId="77777777" w:rsidR="00F12883" w:rsidRPr="00391E83" w:rsidRDefault="00F12883" w:rsidP="00391E83">
            <w:pPr>
              <w:widowControl w:val="0"/>
              <w:pBdr>
                <w:top w:val="nil"/>
                <w:left w:val="nil"/>
                <w:bottom w:val="nil"/>
                <w:right w:val="nil"/>
                <w:between w:val="nil"/>
              </w:pBdr>
              <w:snapToGrid w:val="0"/>
              <w:spacing w:after="120" w:line="276" w:lineRule="auto"/>
              <w:rPr>
                <w:rFonts w:ascii="Arial" w:eastAsia="Arial" w:hAnsi="Arial" w:cs="Arial"/>
              </w:rPr>
            </w:pPr>
          </w:p>
        </w:tc>
        <w:tc>
          <w:tcPr>
            <w:tcW w:w="6085" w:type="dxa"/>
            <w:vAlign w:val="center"/>
          </w:tcPr>
          <w:p w14:paraId="09D8652F" w14:textId="78E3E208" w:rsidR="00F12883" w:rsidRPr="00391E83" w:rsidRDefault="00000000" w:rsidP="000D664C">
            <w:pPr>
              <w:pBdr>
                <w:top w:val="nil"/>
                <w:left w:val="nil"/>
                <w:bottom w:val="nil"/>
                <w:right w:val="nil"/>
                <w:between w:val="nil"/>
              </w:pBdr>
              <w:snapToGrid w:val="0"/>
              <w:spacing w:after="120" w:line="276" w:lineRule="auto"/>
              <w:rPr>
                <w:rFonts w:ascii="Arial" w:eastAsia="Arial" w:hAnsi="Arial" w:cs="Arial"/>
                <w:color w:val="2C2C2C"/>
              </w:rPr>
            </w:pPr>
            <w:r w:rsidRPr="000D664C">
              <w:rPr>
                <w:rFonts w:ascii="Arial" w:eastAsia="Arial" w:hAnsi="Arial" w:cs="Arial"/>
                <w:bCs/>
              </w:rPr>
              <w:t>Ramírez Cardona, C.</w:t>
            </w:r>
            <w:r w:rsidRPr="00391E83">
              <w:rPr>
                <w:rFonts w:ascii="Arial" w:eastAsia="Arial" w:hAnsi="Arial" w:cs="Arial"/>
              </w:rPr>
              <w:t xml:space="preserve"> (2010). </w:t>
            </w:r>
            <w:r w:rsidRPr="00391E83">
              <w:rPr>
                <w:rFonts w:ascii="Arial" w:eastAsia="Arial" w:hAnsi="Arial" w:cs="Arial"/>
                <w:i/>
              </w:rPr>
              <w:t>Fundamentos de administración</w:t>
            </w:r>
            <w:r w:rsidRPr="00391E83">
              <w:rPr>
                <w:rFonts w:ascii="Arial" w:eastAsia="Arial" w:hAnsi="Arial" w:cs="Arial"/>
              </w:rPr>
              <w:t xml:space="preserve"> (3 ed.). </w:t>
            </w:r>
            <w:proofErr w:type="spellStart"/>
            <w:r w:rsidRPr="00391E83">
              <w:rPr>
                <w:rFonts w:ascii="Arial" w:eastAsia="Arial" w:hAnsi="Arial" w:cs="Arial"/>
              </w:rPr>
              <w:t>Ecoe</w:t>
            </w:r>
            <w:proofErr w:type="spellEnd"/>
            <w:r w:rsidRPr="00391E83">
              <w:rPr>
                <w:rFonts w:ascii="Arial" w:eastAsia="Arial" w:hAnsi="Arial" w:cs="Arial"/>
              </w:rPr>
              <w:t xml:space="preserve"> Ediciones. </w:t>
            </w:r>
            <w:hyperlink r:id="rId58">
              <w:r w:rsidRPr="00391E83">
                <w:rPr>
                  <w:rFonts w:ascii="Arial" w:eastAsia="Arial" w:hAnsi="Arial" w:cs="Arial"/>
                  <w:color w:val="0000FF"/>
                  <w:u w:val="single"/>
                </w:rPr>
                <w:t>https://elibro.net/es/lc/tecnologicadeloriente/titulos/69115/?as_all=Fundamentos__de__administraci%C3%B3n&amp;as_all_op=unaccent__icontains&amp;prev=as</w:t>
              </w:r>
            </w:hyperlink>
            <w:r w:rsidRPr="00391E83">
              <w:rPr>
                <w:rFonts w:ascii="Arial" w:eastAsia="Arial" w:hAnsi="Arial" w:cs="Arial"/>
              </w:rPr>
              <w:t xml:space="preserve"> </w:t>
            </w:r>
            <w:r w:rsidRPr="00391E83">
              <w:rPr>
                <w:rFonts w:ascii="Arial" w:eastAsia="Arial" w:hAnsi="Arial" w:cs="Arial"/>
                <w:color w:val="2C2C2C"/>
              </w:rPr>
              <w:t>(Tema 3</w:t>
            </w:r>
          </w:p>
        </w:tc>
        <w:tc>
          <w:tcPr>
            <w:tcW w:w="2844" w:type="dxa"/>
            <w:vAlign w:val="center"/>
          </w:tcPr>
          <w:p w14:paraId="4DAE6D00"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rPr>
            </w:pPr>
            <w:r w:rsidRPr="00391E83">
              <w:rPr>
                <w:rFonts w:ascii="Arial" w:eastAsia="Arial" w:hAnsi="Arial" w:cs="Arial"/>
              </w:rPr>
              <w:t>E-libro.net</w:t>
            </w:r>
          </w:p>
        </w:tc>
      </w:tr>
    </w:tbl>
    <w:p w14:paraId="71FE2B4C" w14:textId="77777777" w:rsidR="00F12883" w:rsidRPr="00391E83" w:rsidRDefault="00F12883" w:rsidP="00391E83">
      <w:pPr>
        <w:widowControl w:val="0"/>
        <w:pBdr>
          <w:top w:val="nil"/>
          <w:left w:val="nil"/>
          <w:bottom w:val="nil"/>
          <w:right w:val="nil"/>
          <w:between w:val="nil"/>
        </w:pBdr>
        <w:snapToGrid w:val="0"/>
        <w:spacing w:after="120"/>
        <w:rPr>
          <w:rFonts w:ascii="Arial" w:eastAsia="Arial" w:hAnsi="Arial" w:cs="Arial"/>
          <w:color w:val="000000"/>
        </w:rPr>
      </w:pPr>
    </w:p>
    <w:tbl>
      <w:tblPr>
        <w:tblStyle w:val="aff7"/>
        <w:tblW w:w="9888" w:type="dxa"/>
        <w:tblInd w:w="-108" w:type="dxa"/>
        <w:tblBorders>
          <w:top w:val="single" w:sz="8" w:space="0" w:color="5F497A"/>
          <w:left w:val="single" w:sz="8" w:space="0" w:color="5F497A"/>
          <w:bottom w:val="single" w:sz="8" w:space="0" w:color="5F497A"/>
          <w:right w:val="single" w:sz="8" w:space="0" w:color="5F497A"/>
          <w:insideH w:val="single" w:sz="8" w:space="0" w:color="5F497A"/>
          <w:insideV w:val="single" w:sz="8" w:space="0" w:color="5F497A"/>
        </w:tblBorders>
        <w:tblLayout w:type="fixed"/>
        <w:tblLook w:val="0000" w:firstRow="0" w:lastRow="0" w:firstColumn="0" w:lastColumn="0" w:noHBand="0" w:noVBand="0"/>
      </w:tblPr>
      <w:tblGrid>
        <w:gridCol w:w="807"/>
        <w:gridCol w:w="9081"/>
      </w:tblGrid>
      <w:tr w:rsidR="00F12883" w:rsidRPr="00391E83" w14:paraId="630BA376" w14:textId="77777777">
        <w:tc>
          <w:tcPr>
            <w:tcW w:w="9888" w:type="dxa"/>
            <w:gridSpan w:val="2"/>
            <w:shd w:val="clear" w:color="auto" w:fill="CCC1D9"/>
            <w:vAlign w:val="center"/>
          </w:tcPr>
          <w:p w14:paraId="3ECFEA76"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rPr>
            </w:pPr>
            <w:r w:rsidRPr="00391E83">
              <w:rPr>
                <w:rFonts w:ascii="Arial" w:eastAsia="Arial" w:hAnsi="Arial" w:cs="Arial"/>
                <w:b/>
              </w:rPr>
              <w:t>RECURSOS AUDIOVISUALES</w:t>
            </w:r>
          </w:p>
          <w:p w14:paraId="4962816A"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rPr>
            </w:pPr>
            <w:r w:rsidRPr="00391E83">
              <w:rPr>
                <w:rFonts w:ascii="Arial" w:eastAsia="Arial" w:hAnsi="Arial" w:cs="Arial"/>
              </w:rPr>
              <w:t>Incluye videos, podcast, audiolibros, grabaciones sonoras o musicales, que se encuentran alojados en internet. (Verificar a través del</w:t>
            </w:r>
          </w:p>
        </w:tc>
      </w:tr>
      <w:tr w:rsidR="00F12883" w:rsidRPr="00391E83" w14:paraId="152470A4" w14:textId="77777777">
        <w:tc>
          <w:tcPr>
            <w:tcW w:w="807" w:type="dxa"/>
            <w:vAlign w:val="center"/>
          </w:tcPr>
          <w:p w14:paraId="508ACB8B"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rPr>
            </w:pPr>
            <w:r w:rsidRPr="00391E83">
              <w:rPr>
                <w:rFonts w:ascii="Arial" w:eastAsia="Arial" w:hAnsi="Arial" w:cs="Arial"/>
              </w:rPr>
              <w:t>ST1</w:t>
            </w:r>
          </w:p>
        </w:tc>
        <w:tc>
          <w:tcPr>
            <w:tcW w:w="9081" w:type="dxa"/>
          </w:tcPr>
          <w:p w14:paraId="55F0E23F" w14:textId="31A629E0" w:rsidR="00F12883" w:rsidRPr="00391E83" w:rsidRDefault="00000000" w:rsidP="004924D5">
            <w:pPr>
              <w:snapToGrid w:val="0"/>
              <w:spacing w:after="120" w:line="276" w:lineRule="auto"/>
              <w:rPr>
                <w:rFonts w:ascii="Arial" w:eastAsia="Arial" w:hAnsi="Arial" w:cs="Arial"/>
              </w:rPr>
            </w:pPr>
            <w:r w:rsidRPr="00391E83">
              <w:rPr>
                <w:rFonts w:ascii="Arial" w:eastAsia="Arial" w:hAnsi="Arial" w:cs="Arial"/>
              </w:rPr>
              <w:t>Felipe Delgado</w:t>
            </w:r>
            <w:r w:rsidR="002D1FF6">
              <w:rPr>
                <w:rFonts w:ascii="Arial" w:eastAsia="Arial" w:hAnsi="Arial" w:cs="Arial"/>
              </w:rPr>
              <w:t>.</w:t>
            </w:r>
            <w:r w:rsidRPr="00391E83">
              <w:rPr>
                <w:rFonts w:ascii="Arial" w:eastAsia="Arial" w:hAnsi="Arial" w:cs="Arial"/>
              </w:rPr>
              <w:t xml:space="preserve"> (2020). </w:t>
            </w:r>
            <w:r w:rsidRPr="002D1FF6">
              <w:rPr>
                <w:rFonts w:ascii="Arial" w:eastAsia="Arial" w:hAnsi="Arial" w:cs="Arial"/>
                <w:i/>
                <w:iCs/>
              </w:rPr>
              <w:t>Historia de la Administración de Empresas</w:t>
            </w:r>
            <w:r w:rsidRPr="00391E83">
              <w:rPr>
                <w:rFonts w:ascii="Arial" w:eastAsia="Arial" w:hAnsi="Arial" w:cs="Arial"/>
              </w:rPr>
              <w:t xml:space="preserve"> [</w:t>
            </w:r>
            <w:r w:rsidR="00F53A35">
              <w:rPr>
                <w:rFonts w:ascii="Arial" w:eastAsia="Arial" w:hAnsi="Arial" w:cs="Arial"/>
              </w:rPr>
              <w:t>v</w:t>
            </w:r>
            <w:r w:rsidRPr="00391E83">
              <w:rPr>
                <w:rFonts w:ascii="Arial" w:eastAsia="Arial" w:hAnsi="Arial" w:cs="Arial"/>
              </w:rPr>
              <w:t xml:space="preserve">ideo]. YouTube. </w:t>
            </w:r>
            <w:hyperlink r:id="rId59">
              <w:r w:rsidRPr="00391E83">
                <w:rPr>
                  <w:rFonts w:ascii="Arial" w:eastAsia="Arial" w:hAnsi="Arial" w:cs="Arial"/>
                  <w:color w:val="0000FF"/>
                  <w:u w:val="single"/>
                </w:rPr>
                <w:t>https://www.youtube.com/watch?v=Kl1dh8dtcBc</w:t>
              </w:r>
            </w:hyperlink>
          </w:p>
        </w:tc>
      </w:tr>
      <w:tr w:rsidR="00F12883" w:rsidRPr="00391E83" w14:paraId="51F55B79" w14:textId="77777777">
        <w:tc>
          <w:tcPr>
            <w:tcW w:w="807" w:type="dxa"/>
            <w:vAlign w:val="center"/>
          </w:tcPr>
          <w:p w14:paraId="320210AE"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rPr>
            </w:pPr>
            <w:r w:rsidRPr="00391E83">
              <w:rPr>
                <w:rFonts w:ascii="Arial" w:eastAsia="Arial" w:hAnsi="Arial" w:cs="Arial"/>
              </w:rPr>
              <w:t>ST2</w:t>
            </w:r>
          </w:p>
        </w:tc>
        <w:tc>
          <w:tcPr>
            <w:tcW w:w="9081" w:type="dxa"/>
          </w:tcPr>
          <w:p w14:paraId="09B72439" w14:textId="4EA13371" w:rsidR="00F12883" w:rsidRPr="00391E83" w:rsidRDefault="00000000" w:rsidP="00CD53E4">
            <w:pPr>
              <w:snapToGrid w:val="0"/>
              <w:spacing w:after="120" w:line="276" w:lineRule="auto"/>
              <w:rPr>
                <w:rFonts w:ascii="Arial" w:eastAsia="Arial" w:hAnsi="Arial" w:cs="Arial"/>
              </w:rPr>
            </w:pPr>
            <w:r w:rsidRPr="00391E83">
              <w:rPr>
                <w:rFonts w:ascii="Arial" w:eastAsia="Arial" w:hAnsi="Arial" w:cs="Arial"/>
              </w:rPr>
              <w:t>lepatru007</w:t>
            </w:r>
            <w:r w:rsidR="002D1FF6">
              <w:rPr>
                <w:rFonts w:ascii="Arial" w:eastAsia="Arial" w:hAnsi="Arial" w:cs="Arial"/>
              </w:rPr>
              <w:t>.</w:t>
            </w:r>
            <w:r w:rsidRPr="00391E83">
              <w:rPr>
                <w:rFonts w:ascii="Arial" w:eastAsia="Arial" w:hAnsi="Arial" w:cs="Arial"/>
              </w:rPr>
              <w:t xml:space="preserve"> (2021). </w:t>
            </w:r>
            <w:r w:rsidRPr="002D1FF6">
              <w:rPr>
                <w:rFonts w:ascii="Arial" w:eastAsia="Arial" w:hAnsi="Arial" w:cs="Arial"/>
                <w:i/>
                <w:iCs/>
              </w:rPr>
              <w:t>Línea De Tiempo Teorías Administrativas</w:t>
            </w:r>
            <w:r w:rsidRPr="00391E83">
              <w:rPr>
                <w:rFonts w:ascii="Arial" w:eastAsia="Arial" w:hAnsi="Arial" w:cs="Arial"/>
              </w:rPr>
              <w:t xml:space="preserve"> [</w:t>
            </w:r>
            <w:r w:rsidR="00CD53E4">
              <w:rPr>
                <w:rFonts w:ascii="Arial" w:eastAsia="Arial" w:hAnsi="Arial" w:cs="Arial"/>
              </w:rPr>
              <w:t>v</w:t>
            </w:r>
            <w:r w:rsidRPr="00391E83">
              <w:rPr>
                <w:rFonts w:ascii="Arial" w:eastAsia="Arial" w:hAnsi="Arial" w:cs="Arial"/>
              </w:rPr>
              <w:t xml:space="preserve">ideo]. YouTube. </w:t>
            </w:r>
            <w:hyperlink r:id="rId60">
              <w:r w:rsidRPr="00391E83">
                <w:rPr>
                  <w:rFonts w:ascii="Arial" w:eastAsia="Arial" w:hAnsi="Arial" w:cs="Arial"/>
                  <w:color w:val="0000FF"/>
                  <w:u w:val="single"/>
                </w:rPr>
                <w:t>https://www.youtube.com/watch?v=NJMP9cokwdY</w:t>
              </w:r>
            </w:hyperlink>
            <w:r w:rsidRPr="00391E83">
              <w:rPr>
                <w:rFonts w:ascii="Arial" w:eastAsia="Arial" w:hAnsi="Arial" w:cs="Arial"/>
              </w:rPr>
              <w:t xml:space="preserve"> </w:t>
            </w:r>
          </w:p>
        </w:tc>
      </w:tr>
      <w:tr w:rsidR="00F12883" w:rsidRPr="00391E83" w14:paraId="424DF6EA" w14:textId="77777777">
        <w:tc>
          <w:tcPr>
            <w:tcW w:w="807" w:type="dxa"/>
            <w:vAlign w:val="center"/>
          </w:tcPr>
          <w:p w14:paraId="4CC316B6"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rPr>
            </w:pPr>
            <w:r w:rsidRPr="00391E83">
              <w:rPr>
                <w:rFonts w:ascii="Arial" w:eastAsia="Arial" w:hAnsi="Arial" w:cs="Arial"/>
              </w:rPr>
              <w:lastRenderedPageBreak/>
              <w:t>ST3</w:t>
            </w:r>
          </w:p>
        </w:tc>
        <w:tc>
          <w:tcPr>
            <w:tcW w:w="9081" w:type="dxa"/>
          </w:tcPr>
          <w:p w14:paraId="38F5A1D3" w14:textId="193F5151" w:rsidR="00F12883" w:rsidRPr="00391E83" w:rsidRDefault="00000000" w:rsidP="00CD53E4">
            <w:pPr>
              <w:snapToGrid w:val="0"/>
              <w:spacing w:after="120" w:line="276" w:lineRule="auto"/>
              <w:rPr>
                <w:rFonts w:ascii="Arial" w:eastAsia="Arial" w:hAnsi="Arial" w:cs="Arial"/>
              </w:rPr>
            </w:pPr>
            <w:proofErr w:type="spellStart"/>
            <w:r w:rsidRPr="00391E83">
              <w:rPr>
                <w:rFonts w:ascii="Arial" w:eastAsia="Arial" w:hAnsi="Arial" w:cs="Arial"/>
              </w:rPr>
              <w:t>ASMAZEmpresario</w:t>
            </w:r>
            <w:proofErr w:type="spellEnd"/>
            <w:r w:rsidR="002D1FF6">
              <w:rPr>
                <w:rFonts w:ascii="Arial" w:eastAsia="Arial" w:hAnsi="Arial" w:cs="Arial"/>
              </w:rPr>
              <w:t>.</w:t>
            </w:r>
            <w:r w:rsidRPr="00391E83">
              <w:rPr>
                <w:rFonts w:ascii="Arial" w:eastAsia="Arial" w:hAnsi="Arial" w:cs="Arial"/>
              </w:rPr>
              <w:t xml:space="preserve"> (2012). </w:t>
            </w:r>
            <w:r w:rsidRPr="002D1FF6">
              <w:rPr>
                <w:rFonts w:ascii="Arial" w:eastAsia="Arial" w:hAnsi="Arial" w:cs="Arial"/>
                <w:i/>
                <w:iCs/>
              </w:rPr>
              <w:t>La importancia de una buena administración</w:t>
            </w:r>
            <w:r w:rsidRPr="00391E83">
              <w:rPr>
                <w:rFonts w:ascii="Arial" w:eastAsia="Arial" w:hAnsi="Arial" w:cs="Arial"/>
              </w:rPr>
              <w:t xml:space="preserve"> [</w:t>
            </w:r>
            <w:r w:rsidR="00CD53E4">
              <w:rPr>
                <w:rFonts w:ascii="Arial" w:eastAsia="Arial" w:hAnsi="Arial" w:cs="Arial"/>
              </w:rPr>
              <w:t>v</w:t>
            </w:r>
            <w:r w:rsidRPr="00391E83">
              <w:rPr>
                <w:rFonts w:ascii="Arial" w:eastAsia="Arial" w:hAnsi="Arial" w:cs="Arial"/>
              </w:rPr>
              <w:t xml:space="preserve">ideo]. YouTube. </w:t>
            </w:r>
            <w:hyperlink r:id="rId61">
              <w:r w:rsidRPr="00391E83">
                <w:rPr>
                  <w:rFonts w:ascii="Arial" w:eastAsia="Arial" w:hAnsi="Arial" w:cs="Arial"/>
                  <w:color w:val="0000FF"/>
                  <w:u w:val="single"/>
                </w:rPr>
                <w:t>https://www.youtube.com/watch?v=Op5zcComvEE</w:t>
              </w:r>
            </w:hyperlink>
            <w:r w:rsidRPr="00391E83">
              <w:rPr>
                <w:rFonts w:ascii="Arial" w:eastAsia="Arial" w:hAnsi="Arial" w:cs="Arial"/>
              </w:rPr>
              <w:t xml:space="preserve"> </w:t>
            </w:r>
          </w:p>
        </w:tc>
      </w:tr>
      <w:tr w:rsidR="00F12883" w:rsidRPr="00391E83" w14:paraId="07016AEB" w14:textId="77777777">
        <w:tc>
          <w:tcPr>
            <w:tcW w:w="9888" w:type="dxa"/>
            <w:gridSpan w:val="2"/>
            <w:shd w:val="clear" w:color="auto" w:fill="CCC1D9"/>
            <w:vAlign w:val="center"/>
          </w:tcPr>
          <w:p w14:paraId="440651FD"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rPr>
            </w:pPr>
            <w:r w:rsidRPr="00391E83">
              <w:rPr>
                <w:rFonts w:ascii="Arial" w:eastAsia="Arial" w:hAnsi="Arial" w:cs="Arial"/>
                <w:b/>
              </w:rPr>
              <w:t>PÁGINAS WEB DE REVISIÓN BÁSICA</w:t>
            </w:r>
          </w:p>
          <w:p w14:paraId="41842EBA"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rPr>
            </w:pPr>
            <w:r w:rsidRPr="00391E83">
              <w:rPr>
                <w:rFonts w:ascii="Arial" w:eastAsia="Arial" w:hAnsi="Arial" w:cs="Arial"/>
              </w:rPr>
              <w:t>Incluye blogs, hipertextos, animaciones, etc.</w:t>
            </w:r>
          </w:p>
        </w:tc>
      </w:tr>
      <w:tr w:rsidR="00F12883" w:rsidRPr="00391E83" w14:paraId="51E786D3" w14:textId="77777777">
        <w:tc>
          <w:tcPr>
            <w:tcW w:w="807" w:type="dxa"/>
            <w:vAlign w:val="center"/>
          </w:tcPr>
          <w:p w14:paraId="5C6F6893"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rPr>
            </w:pPr>
            <w:r w:rsidRPr="00391E83">
              <w:rPr>
                <w:rFonts w:ascii="Arial" w:eastAsia="Arial" w:hAnsi="Arial" w:cs="Arial"/>
              </w:rPr>
              <w:t>ST1</w:t>
            </w:r>
          </w:p>
        </w:tc>
        <w:tc>
          <w:tcPr>
            <w:tcW w:w="9081" w:type="dxa"/>
            <w:vAlign w:val="center"/>
          </w:tcPr>
          <w:p w14:paraId="58410848" w14:textId="67E95872" w:rsidR="00F12883" w:rsidRPr="00391E83" w:rsidRDefault="00000000" w:rsidP="001D0097">
            <w:pPr>
              <w:pBdr>
                <w:top w:val="nil"/>
                <w:left w:val="nil"/>
                <w:bottom w:val="nil"/>
                <w:right w:val="nil"/>
                <w:between w:val="nil"/>
              </w:pBdr>
              <w:snapToGrid w:val="0"/>
              <w:spacing w:after="120" w:line="276" w:lineRule="auto"/>
              <w:rPr>
                <w:rFonts w:ascii="Arial" w:eastAsia="Arial" w:hAnsi="Arial" w:cs="Arial"/>
              </w:rPr>
            </w:pPr>
            <w:r w:rsidRPr="00391E83">
              <w:rPr>
                <w:rFonts w:ascii="Arial" w:eastAsia="Arial" w:hAnsi="Arial" w:cs="Arial"/>
              </w:rPr>
              <w:t xml:space="preserve">López, P. A. &amp; Mariño Arévalo, A. (2010). Hacia una evolución en el campo del conocimiento de la disciplina administrativa: De la administración de empresas a la gestión de organizaciones. </w:t>
            </w:r>
            <w:r w:rsidRPr="00391E83">
              <w:rPr>
                <w:rFonts w:ascii="Arial" w:eastAsia="Arial" w:hAnsi="Arial" w:cs="Arial"/>
                <w:i/>
              </w:rPr>
              <w:t>Revista Facultad de Ciencias Económicas: Investigación y Reflexión</w:t>
            </w:r>
            <w:r w:rsidRPr="00391E83">
              <w:rPr>
                <w:rFonts w:ascii="Arial" w:eastAsia="Arial" w:hAnsi="Arial" w:cs="Arial"/>
              </w:rPr>
              <w:t>, 18(2)</w:t>
            </w:r>
            <w:r w:rsidR="002D1FF6">
              <w:rPr>
                <w:rFonts w:ascii="Arial" w:eastAsia="Arial" w:hAnsi="Arial" w:cs="Arial"/>
              </w:rPr>
              <w:t xml:space="preserve">. </w:t>
            </w:r>
            <w:hyperlink r:id="rId62">
              <w:r w:rsidRPr="00391E83">
                <w:rPr>
                  <w:rFonts w:ascii="Arial" w:eastAsia="Arial" w:hAnsi="Arial" w:cs="Arial"/>
                  <w:color w:val="0000FF"/>
                  <w:u w:val="single"/>
                </w:rPr>
                <w:t>http://www.scielo.org.co/scielo.php?script=sci_arttext&amp;pid=S0121-68052010000200005</w:t>
              </w:r>
            </w:hyperlink>
            <w:r w:rsidRPr="00391E83">
              <w:rPr>
                <w:rFonts w:ascii="Arial" w:eastAsia="Arial" w:hAnsi="Arial" w:cs="Arial"/>
              </w:rPr>
              <w:t xml:space="preserve"> </w:t>
            </w:r>
          </w:p>
        </w:tc>
      </w:tr>
      <w:tr w:rsidR="00F12883" w:rsidRPr="00391E83" w14:paraId="1E49CB89" w14:textId="77777777">
        <w:tc>
          <w:tcPr>
            <w:tcW w:w="807" w:type="dxa"/>
            <w:vAlign w:val="center"/>
          </w:tcPr>
          <w:p w14:paraId="3A2C303C"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rPr>
            </w:pPr>
            <w:r w:rsidRPr="00391E83">
              <w:rPr>
                <w:rFonts w:ascii="Arial" w:eastAsia="Arial" w:hAnsi="Arial" w:cs="Arial"/>
              </w:rPr>
              <w:t>ST2</w:t>
            </w:r>
          </w:p>
        </w:tc>
        <w:tc>
          <w:tcPr>
            <w:tcW w:w="9081" w:type="dxa"/>
            <w:vAlign w:val="center"/>
          </w:tcPr>
          <w:p w14:paraId="45B7266C" w14:textId="138ABE6D" w:rsidR="00F12883" w:rsidRPr="00391E83" w:rsidRDefault="00000000" w:rsidP="001D0097">
            <w:pPr>
              <w:pBdr>
                <w:top w:val="nil"/>
                <w:left w:val="nil"/>
                <w:bottom w:val="nil"/>
                <w:right w:val="nil"/>
                <w:between w:val="nil"/>
              </w:pBdr>
              <w:snapToGrid w:val="0"/>
              <w:spacing w:after="120" w:line="276" w:lineRule="auto"/>
              <w:rPr>
                <w:rFonts w:ascii="Arial" w:eastAsia="Arial" w:hAnsi="Arial" w:cs="Arial"/>
              </w:rPr>
            </w:pPr>
            <w:r w:rsidRPr="00391E83">
              <w:rPr>
                <w:rFonts w:ascii="Arial" w:eastAsia="Arial" w:hAnsi="Arial" w:cs="Arial"/>
              </w:rPr>
              <w:t xml:space="preserve">Gestiopolis. (s.f.). </w:t>
            </w:r>
            <w:r w:rsidRPr="00391E83">
              <w:rPr>
                <w:rFonts w:ascii="Arial" w:eastAsia="Arial" w:hAnsi="Arial" w:cs="Arial"/>
                <w:i/>
              </w:rPr>
              <w:t>Teorías de la administración</w:t>
            </w:r>
            <w:r w:rsidRPr="00391E83">
              <w:rPr>
                <w:rFonts w:ascii="Arial" w:eastAsia="Arial" w:hAnsi="Arial" w:cs="Arial"/>
              </w:rPr>
              <w:t xml:space="preserve">. </w:t>
            </w:r>
            <w:hyperlink r:id="rId63">
              <w:r w:rsidRPr="00391E83">
                <w:rPr>
                  <w:rFonts w:ascii="Arial" w:eastAsia="Arial" w:hAnsi="Arial" w:cs="Arial"/>
                  <w:color w:val="0000FF"/>
                  <w:u w:val="single"/>
                </w:rPr>
                <w:t>https://www.gestiopolis.com/teorias-de-la-administracion/</w:t>
              </w:r>
            </w:hyperlink>
            <w:r w:rsidRPr="00391E83">
              <w:rPr>
                <w:rFonts w:ascii="Arial" w:eastAsia="Arial" w:hAnsi="Arial" w:cs="Arial"/>
              </w:rPr>
              <w:t xml:space="preserve"> </w:t>
            </w:r>
          </w:p>
        </w:tc>
      </w:tr>
      <w:tr w:rsidR="00F12883" w:rsidRPr="00391E83" w14:paraId="160FC601" w14:textId="77777777">
        <w:tc>
          <w:tcPr>
            <w:tcW w:w="807" w:type="dxa"/>
            <w:vAlign w:val="center"/>
          </w:tcPr>
          <w:p w14:paraId="1012197E"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rPr>
            </w:pPr>
            <w:r w:rsidRPr="00391E83">
              <w:rPr>
                <w:rFonts w:ascii="Arial" w:eastAsia="Arial" w:hAnsi="Arial" w:cs="Arial"/>
              </w:rPr>
              <w:t>ST3</w:t>
            </w:r>
          </w:p>
        </w:tc>
        <w:tc>
          <w:tcPr>
            <w:tcW w:w="9081" w:type="dxa"/>
            <w:vAlign w:val="center"/>
          </w:tcPr>
          <w:p w14:paraId="4743FB62" w14:textId="1029E839" w:rsidR="00F12883" w:rsidRPr="00391E83" w:rsidRDefault="00000000" w:rsidP="001D0097">
            <w:pPr>
              <w:pBdr>
                <w:top w:val="nil"/>
                <w:left w:val="nil"/>
                <w:bottom w:val="nil"/>
                <w:right w:val="nil"/>
                <w:between w:val="nil"/>
              </w:pBdr>
              <w:snapToGrid w:val="0"/>
              <w:spacing w:after="120" w:line="276" w:lineRule="auto"/>
              <w:rPr>
                <w:rFonts w:ascii="Arial" w:eastAsia="Arial" w:hAnsi="Arial" w:cs="Arial"/>
              </w:rPr>
            </w:pPr>
            <w:r w:rsidRPr="00391E83">
              <w:rPr>
                <w:rFonts w:ascii="Arial" w:eastAsia="Arial" w:hAnsi="Arial" w:cs="Arial"/>
              </w:rPr>
              <w:t xml:space="preserve">Universidad Tecnológica del Perú. (s.f.). </w:t>
            </w:r>
            <w:r w:rsidRPr="00391E83">
              <w:rPr>
                <w:rFonts w:ascii="Arial" w:eastAsia="Arial" w:hAnsi="Arial" w:cs="Arial"/>
                <w:i/>
              </w:rPr>
              <w:t>Importancia de la administración</w:t>
            </w:r>
            <w:r w:rsidRPr="00391E83">
              <w:rPr>
                <w:rFonts w:ascii="Arial" w:eastAsia="Arial" w:hAnsi="Arial" w:cs="Arial"/>
              </w:rPr>
              <w:t xml:space="preserve">. </w:t>
            </w:r>
            <w:hyperlink r:id="rId64">
              <w:r w:rsidRPr="00391E83">
                <w:rPr>
                  <w:rFonts w:ascii="Arial" w:eastAsia="Arial" w:hAnsi="Arial" w:cs="Arial"/>
                  <w:color w:val="0000FF"/>
                  <w:u w:val="single"/>
                </w:rPr>
                <w:t>https://www.utp.edu.pe/blog/negocios/importancia-de-la-administracion</w:t>
              </w:r>
            </w:hyperlink>
            <w:r w:rsidRPr="00391E83">
              <w:rPr>
                <w:rFonts w:ascii="Arial" w:eastAsia="Arial" w:hAnsi="Arial" w:cs="Arial"/>
              </w:rPr>
              <w:t xml:space="preserve"> </w:t>
            </w:r>
          </w:p>
        </w:tc>
      </w:tr>
    </w:tbl>
    <w:p w14:paraId="762BE150" w14:textId="77777777" w:rsidR="00F12883" w:rsidRPr="00391E83" w:rsidRDefault="00F12883" w:rsidP="00391E83">
      <w:pPr>
        <w:pBdr>
          <w:top w:val="nil"/>
          <w:left w:val="nil"/>
          <w:bottom w:val="nil"/>
          <w:right w:val="nil"/>
          <w:between w:val="nil"/>
        </w:pBdr>
        <w:snapToGrid w:val="0"/>
        <w:spacing w:after="120"/>
        <w:rPr>
          <w:rFonts w:ascii="Arial" w:eastAsia="Arial" w:hAnsi="Arial" w:cs="Arial"/>
          <w:b/>
          <w:color w:val="000000"/>
        </w:rPr>
      </w:pPr>
    </w:p>
    <w:tbl>
      <w:tblPr>
        <w:tblStyle w:val="aff8"/>
        <w:tblW w:w="9888" w:type="dxa"/>
        <w:tblInd w:w="-108" w:type="dxa"/>
        <w:tblBorders>
          <w:top w:val="single" w:sz="8" w:space="0" w:color="5F497A"/>
          <w:left w:val="single" w:sz="8" w:space="0" w:color="5F497A"/>
          <w:bottom w:val="single" w:sz="8" w:space="0" w:color="5F497A"/>
          <w:right w:val="single" w:sz="8" w:space="0" w:color="5F497A"/>
          <w:insideH w:val="single" w:sz="8" w:space="0" w:color="5F497A"/>
          <w:insideV w:val="single" w:sz="8" w:space="0" w:color="5F497A"/>
        </w:tblBorders>
        <w:tblLayout w:type="fixed"/>
        <w:tblLook w:val="0000" w:firstRow="0" w:lastRow="0" w:firstColumn="0" w:lastColumn="0" w:noHBand="0" w:noVBand="0"/>
      </w:tblPr>
      <w:tblGrid>
        <w:gridCol w:w="959"/>
        <w:gridCol w:w="5527"/>
        <w:gridCol w:w="3402"/>
      </w:tblGrid>
      <w:tr w:rsidR="00F12883" w:rsidRPr="00391E83" w14:paraId="7004D376" w14:textId="77777777">
        <w:tc>
          <w:tcPr>
            <w:tcW w:w="6486" w:type="dxa"/>
            <w:gridSpan w:val="2"/>
            <w:shd w:val="clear" w:color="auto" w:fill="CCC1D9"/>
            <w:vAlign w:val="center"/>
          </w:tcPr>
          <w:p w14:paraId="0C6FA8CF"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rPr>
            </w:pPr>
            <w:r w:rsidRPr="00391E83">
              <w:rPr>
                <w:rFonts w:ascii="Arial" w:eastAsia="Arial" w:hAnsi="Arial" w:cs="Arial"/>
                <w:b/>
              </w:rPr>
              <w:t>LABORATORIOS, SIMULADORES, SOFTWARE, APP´S Y HERRAMIENTAS DE IA DE APOYO</w:t>
            </w:r>
          </w:p>
          <w:p w14:paraId="32ABD2A9" w14:textId="77777777" w:rsidR="00F12883" w:rsidRPr="00391E83" w:rsidRDefault="00F12883" w:rsidP="00391E83">
            <w:pPr>
              <w:pBdr>
                <w:top w:val="nil"/>
                <w:left w:val="nil"/>
                <w:bottom w:val="nil"/>
                <w:right w:val="nil"/>
                <w:between w:val="nil"/>
              </w:pBdr>
              <w:snapToGrid w:val="0"/>
              <w:spacing w:after="120" w:line="276" w:lineRule="auto"/>
              <w:rPr>
                <w:rFonts w:ascii="Arial" w:eastAsia="Arial" w:hAnsi="Arial" w:cs="Arial"/>
              </w:rPr>
            </w:pPr>
          </w:p>
        </w:tc>
        <w:tc>
          <w:tcPr>
            <w:tcW w:w="3402" w:type="dxa"/>
            <w:shd w:val="clear" w:color="auto" w:fill="CCC1D9"/>
            <w:vAlign w:val="center"/>
          </w:tcPr>
          <w:p w14:paraId="04BD5F7C"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rPr>
            </w:pPr>
            <w:r w:rsidRPr="00391E83">
              <w:rPr>
                <w:rFonts w:ascii="Arial" w:eastAsia="Arial" w:hAnsi="Arial" w:cs="Arial"/>
                <w:b/>
              </w:rPr>
              <w:t>LINK DE ACCESO</w:t>
            </w:r>
          </w:p>
        </w:tc>
      </w:tr>
      <w:tr w:rsidR="00F12883" w:rsidRPr="00391E83" w14:paraId="047A8E5D" w14:textId="77777777">
        <w:tc>
          <w:tcPr>
            <w:tcW w:w="959" w:type="dxa"/>
            <w:vAlign w:val="center"/>
          </w:tcPr>
          <w:p w14:paraId="043157A6"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rPr>
            </w:pPr>
            <w:r w:rsidRPr="00391E83">
              <w:rPr>
                <w:rFonts w:ascii="Arial" w:eastAsia="Arial" w:hAnsi="Arial" w:cs="Arial"/>
              </w:rPr>
              <w:t>ST1</w:t>
            </w:r>
          </w:p>
        </w:tc>
        <w:tc>
          <w:tcPr>
            <w:tcW w:w="5527" w:type="dxa"/>
            <w:vAlign w:val="center"/>
          </w:tcPr>
          <w:p w14:paraId="73FC1F7E" w14:textId="06BEC88D"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rPr>
            </w:pPr>
            <w:proofErr w:type="spellStart"/>
            <w:r w:rsidRPr="00391E83">
              <w:rPr>
                <w:rFonts w:ascii="Arial" w:eastAsia="Arial" w:hAnsi="Arial" w:cs="Arial"/>
              </w:rPr>
              <w:t>Chatgtp</w:t>
            </w:r>
            <w:proofErr w:type="spellEnd"/>
            <w:r w:rsidRPr="00391E83">
              <w:rPr>
                <w:rFonts w:ascii="Arial" w:eastAsia="Arial" w:hAnsi="Arial" w:cs="Arial"/>
              </w:rPr>
              <w:t xml:space="preserve"> </w:t>
            </w:r>
          </w:p>
        </w:tc>
        <w:tc>
          <w:tcPr>
            <w:tcW w:w="3402" w:type="dxa"/>
            <w:vAlign w:val="center"/>
          </w:tcPr>
          <w:p w14:paraId="2A511AB6"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rPr>
            </w:pPr>
            <w:hyperlink r:id="rId65">
              <w:r w:rsidRPr="00391E83">
                <w:rPr>
                  <w:rFonts w:ascii="Arial" w:eastAsia="Arial" w:hAnsi="Arial" w:cs="Arial"/>
                  <w:color w:val="0000FF"/>
                  <w:u w:val="single"/>
                </w:rPr>
                <w:t>https://chatgpt.com/</w:t>
              </w:r>
            </w:hyperlink>
          </w:p>
        </w:tc>
      </w:tr>
      <w:tr w:rsidR="00F12883" w:rsidRPr="00391E83" w14:paraId="0C1988E1" w14:textId="77777777">
        <w:tc>
          <w:tcPr>
            <w:tcW w:w="959" w:type="dxa"/>
            <w:vAlign w:val="center"/>
          </w:tcPr>
          <w:p w14:paraId="6CB43BE2"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rPr>
            </w:pPr>
            <w:r w:rsidRPr="00391E83">
              <w:rPr>
                <w:rFonts w:ascii="Arial" w:eastAsia="Arial" w:hAnsi="Arial" w:cs="Arial"/>
              </w:rPr>
              <w:t>ST2</w:t>
            </w:r>
          </w:p>
        </w:tc>
        <w:tc>
          <w:tcPr>
            <w:tcW w:w="5527" w:type="dxa"/>
            <w:vAlign w:val="center"/>
          </w:tcPr>
          <w:p w14:paraId="596A2C7C" w14:textId="602083D1"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rPr>
            </w:pPr>
            <w:r w:rsidRPr="00391E83">
              <w:rPr>
                <w:rFonts w:ascii="Arial" w:eastAsia="Arial" w:hAnsi="Arial" w:cs="Arial"/>
              </w:rPr>
              <w:t xml:space="preserve">Perplexity.ai </w:t>
            </w:r>
          </w:p>
        </w:tc>
        <w:tc>
          <w:tcPr>
            <w:tcW w:w="3402" w:type="dxa"/>
            <w:vAlign w:val="center"/>
          </w:tcPr>
          <w:p w14:paraId="593973BA"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rPr>
            </w:pPr>
            <w:hyperlink r:id="rId66">
              <w:r w:rsidRPr="00391E83">
                <w:rPr>
                  <w:rFonts w:ascii="Arial" w:eastAsia="Arial" w:hAnsi="Arial" w:cs="Arial"/>
                  <w:color w:val="0000FF"/>
                  <w:u w:val="single"/>
                </w:rPr>
                <w:t>https://www.perplexity.ai/</w:t>
              </w:r>
            </w:hyperlink>
          </w:p>
        </w:tc>
      </w:tr>
      <w:tr w:rsidR="00F12883" w:rsidRPr="00391E83" w14:paraId="4A6F741E" w14:textId="77777777">
        <w:tc>
          <w:tcPr>
            <w:tcW w:w="959" w:type="dxa"/>
            <w:vAlign w:val="center"/>
          </w:tcPr>
          <w:p w14:paraId="4AA4DF34"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rPr>
            </w:pPr>
            <w:r w:rsidRPr="00391E83">
              <w:rPr>
                <w:rFonts w:ascii="Arial" w:eastAsia="Arial" w:hAnsi="Arial" w:cs="Arial"/>
              </w:rPr>
              <w:t>ST3</w:t>
            </w:r>
          </w:p>
        </w:tc>
        <w:tc>
          <w:tcPr>
            <w:tcW w:w="5527" w:type="dxa"/>
            <w:vAlign w:val="center"/>
          </w:tcPr>
          <w:p w14:paraId="3213A1F6" w14:textId="5A6DC469"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rPr>
            </w:pPr>
            <w:proofErr w:type="spellStart"/>
            <w:r w:rsidRPr="00391E83">
              <w:rPr>
                <w:rFonts w:ascii="Arial" w:eastAsia="Arial" w:hAnsi="Arial" w:cs="Arial"/>
              </w:rPr>
              <w:t>Optimove</w:t>
            </w:r>
            <w:proofErr w:type="spellEnd"/>
            <w:r w:rsidRPr="00391E83">
              <w:rPr>
                <w:rFonts w:ascii="Arial" w:eastAsia="Arial" w:hAnsi="Arial" w:cs="Arial"/>
              </w:rPr>
              <w:t xml:space="preserve"> </w:t>
            </w:r>
          </w:p>
        </w:tc>
        <w:tc>
          <w:tcPr>
            <w:tcW w:w="3402" w:type="dxa"/>
            <w:vAlign w:val="center"/>
          </w:tcPr>
          <w:p w14:paraId="36392C90" w14:textId="77777777" w:rsidR="00F12883" w:rsidRPr="00391E83" w:rsidRDefault="00000000" w:rsidP="00391E83">
            <w:pPr>
              <w:pBdr>
                <w:top w:val="nil"/>
                <w:left w:val="nil"/>
                <w:bottom w:val="nil"/>
                <w:right w:val="nil"/>
                <w:between w:val="nil"/>
              </w:pBdr>
              <w:snapToGrid w:val="0"/>
              <w:spacing w:after="120" w:line="276" w:lineRule="auto"/>
              <w:rPr>
                <w:rFonts w:ascii="Arial" w:eastAsia="Arial" w:hAnsi="Arial" w:cs="Arial"/>
              </w:rPr>
            </w:pPr>
            <w:hyperlink r:id="rId67">
              <w:r w:rsidRPr="00391E83">
                <w:rPr>
                  <w:rFonts w:ascii="Arial" w:eastAsia="Arial" w:hAnsi="Arial" w:cs="Arial"/>
                  <w:color w:val="0000FF"/>
                  <w:u w:val="single"/>
                </w:rPr>
                <w:t>https://www.optimove.com/</w:t>
              </w:r>
            </w:hyperlink>
          </w:p>
        </w:tc>
      </w:tr>
    </w:tbl>
    <w:p w14:paraId="30C67AA4" w14:textId="77777777" w:rsidR="00F12883" w:rsidRPr="00391E83" w:rsidRDefault="00F12883" w:rsidP="00391E83">
      <w:pPr>
        <w:snapToGrid w:val="0"/>
        <w:spacing w:after="120"/>
        <w:rPr>
          <w:rFonts w:ascii="Arial" w:eastAsia="Arial" w:hAnsi="Arial" w:cs="Arial"/>
        </w:rPr>
      </w:pPr>
    </w:p>
    <w:p w14:paraId="495BB3F4" w14:textId="77777777" w:rsidR="00F12883" w:rsidRPr="00391E83" w:rsidRDefault="00F12883" w:rsidP="00391E83">
      <w:pPr>
        <w:pBdr>
          <w:top w:val="nil"/>
          <w:left w:val="nil"/>
          <w:bottom w:val="nil"/>
          <w:right w:val="nil"/>
          <w:between w:val="nil"/>
        </w:pBdr>
        <w:snapToGrid w:val="0"/>
        <w:spacing w:after="120"/>
        <w:rPr>
          <w:rFonts w:ascii="Arial" w:eastAsia="Arial" w:hAnsi="Arial" w:cs="Arial"/>
          <w:color w:val="000000"/>
        </w:rPr>
      </w:pPr>
    </w:p>
    <w:p w14:paraId="5E137154" w14:textId="77777777" w:rsidR="00287A1F" w:rsidRPr="00391E83" w:rsidRDefault="00287A1F" w:rsidP="00391E83">
      <w:pPr>
        <w:pBdr>
          <w:top w:val="nil"/>
          <w:left w:val="nil"/>
          <w:bottom w:val="nil"/>
          <w:right w:val="nil"/>
          <w:between w:val="nil"/>
        </w:pBdr>
        <w:snapToGrid w:val="0"/>
        <w:spacing w:after="120"/>
        <w:rPr>
          <w:rFonts w:ascii="Arial" w:eastAsia="Arial" w:hAnsi="Arial" w:cs="Arial"/>
          <w:color w:val="000000"/>
        </w:rPr>
      </w:pPr>
    </w:p>
    <w:sectPr w:rsidR="00287A1F" w:rsidRPr="00391E83">
      <w:headerReference w:type="even" r:id="rId68"/>
      <w:headerReference w:type="default" r:id="rId69"/>
      <w:footerReference w:type="even" r:id="rId70"/>
      <w:footerReference w:type="default" r:id="rId71"/>
      <w:headerReference w:type="first" r:id="rId72"/>
      <w:footerReference w:type="first" r:id="rId73"/>
      <w:pgSz w:w="12242" w:h="15842"/>
      <w:pgMar w:top="1701" w:right="1701" w:bottom="1701"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icrosoft Office User" w:date="2024-12-08T20:09:00Z" w:initials="MOU">
    <w:p w14:paraId="7E1F0F6A" w14:textId="57AF4C81" w:rsidR="00BC2A1C" w:rsidRDefault="00BC2A1C">
      <w:pPr>
        <w:pStyle w:val="CommentText"/>
      </w:pPr>
      <w:r>
        <w:rPr>
          <w:rStyle w:val="CommentReference"/>
        </w:rPr>
        <w:annotationRef/>
      </w:r>
      <w:hyperlink r:id="rId1" w:history="1">
        <w:r w:rsidR="007A3618" w:rsidRPr="00801D3D">
          <w:rPr>
            <w:rStyle w:val="Hyperlink"/>
          </w:rPr>
          <w:t>https://img.freepik.com/free-vector/hand-drawn-flat-design-business-planning-concept_23-2149201592.jpg?t=st=1733706546~exp=1733710146~hmac=d61b1d1e99b4f0772fb173c0b319f9c8423d3db60733f4b120a7361874e1b9fd&amp;w=740</w:t>
        </w:r>
      </w:hyperlink>
    </w:p>
    <w:p w14:paraId="2085CD71" w14:textId="0C2D47FE" w:rsidR="007A3618" w:rsidRDefault="007A3618">
      <w:pPr>
        <w:pStyle w:val="CommentText"/>
      </w:pPr>
    </w:p>
  </w:comment>
  <w:comment w:id="3" w:author="Microsoft Office User" w:date="2024-11-03T10:47:00Z" w:initials="MOU">
    <w:p w14:paraId="520CA375" w14:textId="198F5580" w:rsidR="00E00AFF" w:rsidRDefault="00E00AFF" w:rsidP="00E00AFF">
      <w:pPr>
        <w:pStyle w:val="CommentText"/>
      </w:pPr>
      <w:r>
        <w:rPr>
          <w:rStyle w:val="CommentReference"/>
        </w:rPr>
        <w:annotationRef/>
      </w:r>
      <w:r>
        <w:t>Crear un llamado a la acción que descargue el PDF</w:t>
      </w:r>
      <w:r w:rsidRPr="00A341CB">
        <w:t xml:space="preserve"> </w:t>
      </w:r>
      <w:r>
        <w:t>Administración</w:t>
      </w:r>
    </w:p>
  </w:comment>
  <w:comment w:id="6" w:author="Microsoft Office User" w:date="2024-12-08T21:00:00Z" w:initials="MOU">
    <w:p w14:paraId="37DC7F5F" w14:textId="77777777" w:rsidR="00C2100A" w:rsidRDefault="00C2100A">
      <w:pPr>
        <w:pStyle w:val="CommentText"/>
      </w:pPr>
      <w:r>
        <w:rPr>
          <w:rStyle w:val="CommentReference"/>
        </w:rPr>
        <w:annotationRef/>
      </w:r>
      <w:hyperlink r:id="rId2" w:history="1">
        <w:r w:rsidRPr="00801D3D">
          <w:rPr>
            <w:rStyle w:val="Hyperlink"/>
          </w:rPr>
          <w:t>https://img.freepik.com/free-vector/modern-web-design-concept-with-flat-style_23-2147934539.jpg?t=st=1733709598~exp=1733713198~hmac=932a6ecfdc70989f4c914db53d0655a858023f3d9e48e8e3a557a019ca394a1b&amp;w=740</w:t>
        </w:r>
      </w:hyperlink>
    </w:p>
    <w:p w14:paraId="210F1ED4" w14:textId="77777777" w:rsidR="00C2100A" w:rsidRDefault="00C2100A">
      <w:pPr>
        <w:pStyle w:val="CommentText"/>
      </w:pPr>
    </w:p>
  </w:comment>
  <w:comment w:id="8" w:author="Microsoft Office User" w:date="2024-12-08T21:03:00Z" w:initials="MOU">
    <w:p w14:paraId="0A6A13C1" w14:textId="618779DC" w:rsidR="00C53E23" w:rsidRDefault="00C53E23">
      <w:pPr>
        <w:pStyle w:val="CommentText"/>
      </w:pPr>
      <w:r>
        <w:rPr>
          <w:rStyle w:val="CommentReference"/>
        </w:rPr>
        <w:annotationRef/>
      </w:r>
      <w:hyperlink r:id="rId3" w:anchor="/media/Archivo:Henri_Fayol,_1900.jpg" w:history="1">
        <w:r w:rsidRPr="00801D3D">
          <w:rPr>
            <w:rStyle w:val="Hyperlink"/>
          </w:rPr>
          <w:t>https://es.wikipedia.org/wiki/Henri_Fayol#/media/Archivo:Henri_Fayol,_1900.jpg</w:t>
        </w:r>
      </w:hyperlink>
    </w:p>
    <w:p w14:paraId="11873D41" w14:textId="738A8EE9" w:rsidR="00C53E23" w:rsidRDefault="00C53E23">
      <w:pPr>
        <w:pStyle w:val="CommentText"/>
      </w:pPr>
    </w:p>
  </w:comment>
  <w:comment w:id="10" w:author="Microsoft Office User" w:date="2024-12-08T21:15:00Z" w:initials="MOU">
    <w:p w14:paraId="365F4073" w14:textId="1B03903E" w:rsidR="00610706" w:rsidRDefault="00610706">
      <w:pPr>
        <w:pStyle w:val="CommentText"/>
      </w:pPr>
      <w:r>
        <w:rPr>
          <w:rStyle w:val="CommentReference"/>
        </w:rPr>
        <w:annotationRef/>
      </w:r>
      <w:hyperlink r:id="rId4" w:history="1">
        <w:r w:rsidRPr="00801D3D">
          <w:rPr>
            <w:rStyle w:val="Hyperlink"/>
          </w:rPr>
          <w:t>https://img.freepik.com/free-vector/teamwork-concept-with-gear-wheels_23-2147771486.jpg?t=st=1733710504~exp=1733714104~hmac=925e932d990f7d08b70337382699fd2a0fe7a48f429385925ed4a9a00c25b46d&amp;w=740</w:t>
        </w:r>
      </w:hyperlink>
    </w:p>
    <w:p w14:paraId="6CC7FC22" w14:textId="5ADE52A5" w:rsidR="00610706" w:rsidRDefault="00610706">
      <w:pPr>
        <w:pStyle w:val="CommentText"/>
      </w:pPr>
    </w:p>
  </w:comment>
  <w:comment w:id="11" w:author="Microsoft Office User" w:date="2024-12-08T21:17:00Z" w:initials="MOU">
    <w:p w14:paraId="7A4048E0" w14:textId="46A1702F" w:rsidR="004E6E99" w:rsidRDefault="004E6E99">
      <w:pPr>
        <w:pStyle w:val="CommentText"/>
      </w:pPr>
      <w:r>
        <w:rPr>
          <w:rStyle w:val="CommentReference"/>
        </w:rPr>
        <w:annotationRef/>
      </w:r>
      <w:hyperlink r:id="rId5" w:history="1">
        <w:r w:rsidRPr="00801D3D">
          <w:rPr>
            <w:rStyle w:val="Hyperlink"/>
          </w:rPr>
          <w:t>https://img.freepik.com/free-vector/shopping-online-isometric-infographic-flowchart-poster_1284-15255.jpg?t=st=1733710617~exp=1733714217~hmac=88d79eb536a928885174f82678edb6ffa69f95e49ce138613b6fa03a9790b381&amp;w=740</w:t>
        </w:r>
      </w:hyperlink>
    </w:p>
    <w:p w14:paraId="0BED516D" w14:textId="685668AA" w:rsidR="004E6E99" w:rsidRDefault="004E6E99">
      <w:pPr>
        <w:pStyle w:val="CommentText"/>
      </w:pPr>
    </w:p>
  </w:comment>
  <w:comment w:id="12" w:author="Microsoft Office User" w:date="2024-12-08T21:18:00Z" w:initials="MOU">
    <w:p w14:paraId="5C7668E6" w14:textId="02F7429F" w:rsidR="00EB52BE" w:rsidRDefault="00EB52BE">
      <w:pPr>
        <w:pStyle w:val="CommentText"/>
      </w:pPr>
      <w:r>
        <w:rPr>
          <w:rStyle w:val="CommentReference"/>
        </w:rPr>
        <w:annotationRef/>
      </w:r>
      <w:hyperlink r:id="rId6" w:history="1">
        <w:r w:rsidRPr="00801D3D">
          <w:rPr>
            <w:rStyle w:val="Hyperlink"/>
          </w:rPr>
          <w:t>https://img.freepik.com/free-vector/colorful-finance-concept-with-classic-elements_23-2147679459.jpg?t=st=1733710682~exp=1733714282~hmac=a666275b4aaf56a41a3e85dc1bc39b48a1a0d87d1674ff69c7c5da2ba0f9ec61&amp;w=740</w:t>
        </w:r>
      </w:hyperlink>
    </w:p>
    <w:p w14:paraId="35C3697A" w14:textId="448E9991" w:rsidR="00EB52BE" w:rsidRDefault="00EB52BE">
      <w:pPr>
        <w:pStyle w:val="CommentText"/>
      </w:pPr>
    </w:p>
  </w:comment>
  <w:comment w:id="13" w:author="Microsoft Office User" w:date="2024-12-08T21:21:00Z" w:initials="MOU">
    <w:p w14:paraId="44FA7BE1" w14:textId="17464613" w:rsidR="00EC57F5" w:rsidRDefault="00EC57F5">
      <w:pPr>
        <w:pStyle w:val="CommentText"/>
      </w:pPr>
      <w:r>
        <w:rPr>
          <w:rStyle w:val="CommentReference"/>
        </w:rPr>
        <w:annotationRef/>
      </w:r>
      <w:hyperlink r:id="rId7" w:history="1">
        <w:r w:rsidRPr="00801D3D">
          <w:rPr>
            <w:rStyle w:val="Hyperlink"/>
          </w:rPr>
          <w:t>https://img.freepik.com/free-vector/social-security-orthogonal-flowchart_1284-24962.jpg?t=st=1733710820~exp=1733714420~hmac=60ea3a1c487c028dc8d02270403ab290f89ccd9cea8c4e2db1c16b1f838670c3&amp;w=740</w:t>
        </w:r>
      </w:hyperlink>
    </w:p>
    <w:p w14:paraId="7412207E" w14:textId="210769A5" w:rsidR="00EC57F5" w:rsidRDefault="00EC57F5">
      <w:pPr>
        <w:pStyle w:val="CommentText"/>
      </w:pPr>
    </w:p>
  </w:comment>
  <w:comment w:id="14" w:author="Microsoft Office User" w:date="2024-12-08T21:22:00Z" w:initials="MOU">
    <w:p w14:paraId="54EFA994" w14:textId="16BD568F" w:rsidR="00361FD6" w:rsidRDefault="00361FD6">
      <w:pPr>
        <w:pStyle w:val="CommentText"/>
      </w:pPr>
      <w:r>
        <w:rPr>
          <w:rStyle w:val="CommentReference"/>
        </w:rPr>
        <w:annotationRef/>
      </w:r>
      <w:hyperlink r:id="rId8" w:history="1">
        <w:r w:rsidRPr="00801D3D">
          <w:rPr>
            <w:rStyle w:val="Hyperlink"/>
          </w:rPr>
          <w:t>https://img.freepik.com/free-vector/business-money-human-resources_24877-49825.jpg?t=st=1733710885~exp=1733714485~hmac=38033f7d6472022ac3696e2a999294c5040f2d26fecf19fbec4694d2e5440fca&amp;w=740</w:t>
        </w:r>
      </w:hyperlink>
    </w:p>
    <w:p w14:paraId="7FB0D23E" w14:textId="480CFB03" w:rsidR="00361FD6" w:rsidRDefault="00361FD6">
      <w:pPr>
        <w:pStyle w:val="CommentText"/>
      </w:pPr>
    </w:p>
  </w:comment>
  <w:comment w:id="15" w:author="Microsoft Office User" w:date="2024-12-08T21:23:00Z" w:initials="MOU">
    <w:p w14:paraId="28130E2D" w14:textId="1A1FE524" w:rsidR="008173BD" w:rsidRDefault="008173BD">
      <w:pPr>
        <w:pStyle w:val="CommentText"/>
      </w:pPr>
      <w:r>
        <w:rPr>
          <w:rStyle w:val="CommentReference"/>
        </w:rPr>
        <w:annotationRef/>
      </w:r>
      <w:hyperlink r:id="rId9" w:history="1">
        <w:r w:rsidRPr="00801D3D">
          <w:rPr>
            <w:rStyle w:val="Hyperlink"/>
          </w:rPr>
          <w:t>https://img.freepik.com/free-vector/isometric-stress-infographic-concept-with-people-stressful-situations-work-home-office-family-isolated_1284-38488.jpg?t=st=1733710968~exp=1733714568~hmac=93ac3d6daacbe0cdbca4919920c767dd5a6c0c59fbf924d8ebbb51ab886c5e2d&amp;w=740</w:t>
        </w:r>
      </w:hyperlink>
    </w:p>
    <w:p w14:paraId="1AFBE9CB" w14:textId="719EBB6A" w:rsidR="008173BD" w:rsidRDefault="008173BD">
      <w:pPr>
        <w:pStyle w:val="CommentText"/>
      </w:pPr>
    </w:p>
  </w:comment>
  <w:comment w:id="16" w:author="Microsoft Office User" w:date="2024-12-15T13:50:00Z" w:initials="MOU">
    <w:p w14:paraId="1DD4ED73" w14:textId="77777777" w:rsidR="003F7356" w:rsidRDefault="003F7356">
      <w:pPr>
        <w:pStyle w:val="CommentText"/>
      </w:pPr>
      <w:r>
        <w:rPr>
          <w:rStyle w:val="CommentReference"/>
        </w:rPr>
        <w:annotationRef/>
      </w:r>
      <w:r>
        <w:t>Realizar de nuevo la imagen. Los textos son:</w:t>
      </w:r>
    </w:p>
    <w:p w14:paraId="5A972044" w14:textId="77777777" w:rsidR="003F7356" w:rsidRDefault="003F7356">
      <w:pPr>
        <w:pStyle w:val="CommentText"/>
      </w:pPr>
    </w:p>
    <w:p w14:paraId="13CC91B4" w14:textId="77777777" w:rsidR="003F7356" w:rsidRPr="00391E83" w:rsidRDefault="003F7356" w:rsidP="003F7356">
      <w:pPr>
        <w:pBdr>
          <w:top w:val="nil"/>
          <w:left w:val="nil"/>
          <w:bottom w:val="nil"/>
          <w:right w:val="nil"/>
          <w:between w:val="nil"/>
        </w:pBdr>
        <w:snapToGrid w:val="0"/>
        <w:spacing w:after="120"/>
        <w:rPr>
          <w:rFonts w:ascii="Arial" w:eastAsia="Arial" w:hAnsi="Arial" w:cs="Arial"/>
          <w:color w:val="000000"/>
        </w:rPr>
      </w:pPr>
      <w:r w:rsidRPr="00391E83">
        <w:rPr>
          <w:rFonts w:ascii="Arial" w:eastAsia="Arial" w:hAnsi="Arial" w:cs="Arial"/>
          <w:color w:val="000000"/>
        </w:rPr>
        <w:t>Principios de Henry Fayol</w:t>
      </w:r>
    </w:p>
    <w:p w14:paraId="29FE74EB" w14:textId="77777777" w:rsidR="003F7356" w:rsidRPr="00391E83" w:rsidRDefault="003F7356" w:rsidP="003F7356">
      <w:pPr>
        <w:pBdr>
          <w:top w:val="nil"/>
          <w:left w:val="nil"/>
          <w:bottom w:val="nil"/>
          <w:right w:val="nil"/>
          <w:between w:val="nil"/>
        </w:pBdr>
        <w:snapToGrid w:val="0"/>
        <w:spacing w:after="120"/>
        <w:rPr>
          <w:rFonts w:ascii="Arial" w:eastAsia="Arial" w:hAnsi="Arial" w:cs="Arial"/>
          <w:color w:val="000000"/>
        </w:rPr>
      </w:pPr>
      <w:r w:rsidRPr="00391E83">
        <w:rPr>
          <w:rFonts w:ascii="Arial" w:eastAsia="Arial" w:hAnsi="Arial" w:cs="Arial"/>
          <w:color w:val="000000"/>
        </w:rPr>
        <w:t>Espíritu de equipo</w:t>
      </w:r>
    </w:p>
    <w:p w14:paraId="21D81CA3" w14:textId="77777777" w:rsidR="003F7356" w:rsidRPr="00391E83" w:rsidRDefault="003F7356" w:rsidP="003F7356">
      <w:pPr>
        <w:pBdr>
          <w:top w:val="nil"/>
          <w:left w:val="nil"/>
          <w:bottom w:val="nil"/>
          <w:right w:val="nil"/>
          <w:between w:val="nil"/>
        </w:pBdr>
        <w:snapToGrid w:val="0"/>
        <w:spacing w:after="120"/>
        <w:rPr>
          <w:rFonts w:ascii="Arial" w:eastAsia="Arial" w:hAnsi="Arial" w:cs="Arial"/>
          <w:color w:val="000000"/>
        </w:rPr>
      </w:pPr>
      <w:r w:rsidRPr="00391E83">
        <w:rPr>
          <w:rFonts w:ascii="Arial" w:eastAsia="Arial" w:hAnsi="Arial" w:cs="Arial"/>
          <w:color w:val="000000"/>
        </w:rPr>
        <w:t>Autoridad</w:t>
      </w:r>
    </w:p>
    <w:p w14:paraId="7ACF54B4" w14:textId="77777777" w:rsidR="003F7356" w:rsidRPr="00391E83" w:rsidRDefault="003F7356" w:rsidP="003F7356">
      <w:pPr>
        <w:pBdr>
          <w:top w:val="nil"/>
          <w:left w:val="nil"/>
          <w:bottom w:val="nil"/>
          <w:right w:val="nil"/>
          <w:between w:val="nil"/>
        </w:pBdr>
        <w:snapToGrid w:val="0"/>
        <w:spacing w:after="120"/>
        <w:rPr>
          <w:rFonts w:ascii="Arial" w:eastAsia="Arial" w:hAnsi="Arial" w:cs="Arial"/>
          <w:color w:val="000000"/>
        </w:rPr>
      </w:pPr>
      <w:r w:rsidRPr="00391E83">
        <w:rPr>
          <w:rFonts w:ascii="Arial" w:eastAsia="Arial" w:hAnsi="Arial" w:cs="Arial"/>
          <w:color w:val="000000"/>
        </w:rPr>
        <w:t>División de trabajo</w:t>
      </w:r>
    </w:p>
    <w:p w14:paraId="7EF18622" w14:textId="77777777" w:rsidR="003F7356" w:rsidRPr="00391E83" w:rsidRDefault="003F7356" w:rsidP="003F7356">
      <w:pPr>
        <w:pBdr>
          <w:top w:val="nil"/>
          <w:left w:val="nil"/>
          <w:bottom w:val="nil"/>
          <w:right w:val="nil"/>
          <w:between w:val="nil"/>
        </w:pBdr>
        <w:snapToGrid w:val="0"/>
        <w:spacing w:after="120"/>
        <w:rPr>
          <w:rFonts w:ascii="Arial" w:eastAsia="Arial" w:hAnsi="Arial" w:cs="Arial"/>
          <w:color w:val="000000"/>
        </w:rPr>
      </w:pPr>
      <w:r w:rsidRPr="00391E83">
        <w:rPr>
          <w:rFonts w:ascii="Arial" w:eastAsia="Arial" w:hAnsi="Arial" w:cs="Arial"/>
          <w:color w:val="000000"/>
        </w:rPr>
        <w:t>Disciplina</w:t>
      </w:r>
    </w:p>
    <w:p w14:paraId="12B3B33A" w14:textId="77777777" w:rsidR="003F7356" w:rsidRPr="00391E83" w:rsidRDefault="003F7356" w:rsidP="003F7356">
      <w:pPr>
        <w:pBdr>
          <w:top w:val="nil"/>
          <w:left w:val="nil"/>
          <w:bottom w:val="nil"/>
          <w:right w:val="nil"/>
          <w:between w:val="nil"/>
        </w:pBdr>
        <w:snapToGrid w:val="0"/>
        <w:spacing w:after="120"/>
        <w:rPr>
          <w:rFonts w:ascii="Arial" w:eastAsia="Arial" w:hAnsi="Arial" w:cs="Arial"/>
          <w:color w:val="000000"/>
        </w:rPr>
      </w:pPr>
      <w:r w:rsidRPr="00391E83">
        <w:rPr>
          <w:rFonts w:ascii="Arial" w:eastAsia="Arial" w:hAnsi="Arial" w:cs="Arial"/>
          <w:color w:val="000000"/>
        </w:rPr>
        <w:t>Unidad de dirección</w:t>
      </w:r>
    </w:p>
    <w:p w14:paraId="12EF68B4" w14:textId="77777777" w:rsidR="003F7356" w:rsidRPr="00391E83" w:rsidRDefault="003F7356" w:rsidP="003F7356">
      <w:pPr>
        <w:pBdr>
          <w:top w:val="nil"/>
          <w:left w:val="nil"/>
          <w:bottom w:val="nil"/>
          <w:right w:val="nil"/>
          <w:between w:val="nil"/>
        </w:pBdr>
        <w:snapToGrid w:val="0"/>
        <w:spacing w:after="120"/>
        <w:rPr>
          <w:rFonts w:ascii="Arial" w:eastAsia="Arial" w:hAnsi="Arial" w:cs="Arial"/>
          <w:color w:val="000000"/>
        </w:rPr>
      </w:pPr>
      <w:r w:rsidRPr="00391E83">
        <w:rPr>
          <w:rFonts w:ascii="Arial" w:eastAsia="Arial" w:hAnsi="Arial" w:cs="Arial"/>
          <w:color w:val="000000"/>
        </w:rPr>
        <w:t>Unidad de mando</w:t>
      </w:r>
    </w:p>
    <w:p w14:paraId="05907073" w14:textId="77777777" w:rsidR="003F7356" w:rsidRPr="00391E83" w:rsidRDefault="003F7356" w:rsidP="003F7356">
      <w:pPr>
        <w:pBdr>
          <w:top w:val="nil"/>
          <w:left w:val="nil"/>
          <w:bottom w:val="nil"/>
          <w:right w:val="nil"/>
          <w:between w:val="nil"/>
        </w:pBdr>
        <w:snapToGrid w:val="0"/>
        <w:spacing w:after="120"/>
        <w:rPr>
          <w:rFonts w:ascii="Arial" w:eastAsia="Arial" w:hAnsi="Arial" w:cs="Arial"/>
          <w:color w:val="000000"/>
        </w:rPr>
      </w:pPr>
      <w:r w:rsidRPr="00391E83">
        <w:rPr>
          <w:rFonts w:ascii="Arial" w:eastAsia="Arial" w:hAnsi="Arial" w:cs="Arial"/>
          <w:color w:val="000000"/>
        </w:rPr>
        <w:t>Subordinación de interés individual</w:t>
      </w:r>
    </w:p>
    <w:p w14:paraId="1136A1F4" w14:textId="77777777" w:rsidR="003F7356" w:rsidRPr="00391E83" w:rsidRDefault="003F7356" w:rsidP="003F7356">
      <w:pPr>
        <w:pBdr>
          <w:top w:val="nil"/>
          <w:left w:val="nil"/>
          <w:bottom w:val="nil"/>
          <w:right w:val="nil"/>
          <w:between w:val="nil"/>
        </w:pBdr>
        <w:snapToGrid w:val="0"/>
        <w:spacing w:after="120"/>
        <w:rPr>
          <w:rFonts w:ascii="Arial" w:eastAsia="Arial" w:hAnsi="Arial" w:cs="Arial"/>
          <w:color w:val="000000"/>
        </w:rPr>
      </w:pPr>
      <w:r w:rsidRPr="00391E83">
        <w:rPr>
          <w:rFonts w:ascii="Arial" w:eastAsia="Arial" w:hAnsi="Arial" w:cs="Arial"/>
          <w:color w:val="000000"/>
        </w:rPr>
        <w:t>Centralización</w:t>
      </w:r>
    </w:p>
    <w:p w14:paraId="77EFCDA0" w14:textId="77777777" w:rsidR="003F7356" w:rsidRPr="00391E83" w:rsidRDefault="003F7356" w:rsidP="003F7356">
      <w:pPr>
        <w:pBdr>
          <w:top w:val="nil"/>
          <w:left w:val="nil"/>
          <w:bottom w:val="nil"/>
          <w:right w:val="nil"/>
          <w:between w:val="nil"/>
        </w:pBdr>
        <w:snapToGrid w:val="0"/>
        <w:spacing w:after="120"/>
        <w:rPr>
          <w:rFonts w:ascii="Arial" w:eastAsia="Arial" w:hAnsi="Arial" w:cs="Arial"/>
          <w:color w:val="000000"/>
        </w:rPr>
      </w:pPr>
      <w:r w:rsidRPr="00391E83">
        <w:rPr>
          <w:rFonts w:ascii="Arial" w:eastAsia="Arial" w:hAnsi="Arial" w:cs="Arial"/>
          <w:color w:val="000000"/>
        </w:rPr>
        <w:t>Remuneración</w:t>
      </w:r>
    </w:p>
    <w:p w14:paraId="45B077F9" w14:textId="77777777" w:rsidR="003F7356" w:rsidRPr="00391E83" w:rsidRDefault="003F7356" w:rsidP="003F7356">
      <w:pPr>
        <w:pBdr>
          <w:top w:val="nil"/>
          <w:left w:val="nil"/>
          <w:bottom w:val="nil"/>
          <w:right w:val="nil"/>
          <w:between w:val="nil"/>
        </w:pBdr>
        <w:snapToGrid w:val="0"/>
        <w:spacing w:after="120"/>
        <w:rPr>
          <w:rFonts w:ascii="Arial" w:eastAsia="Arial" w:hAnsi="Arial" w:cs="Arial"/>
          <w:color w:val="000000"/>
        </w:rPr>
      </w:pPr>
      <w:r w:rsidRPr="00391E83">
        <w:rPr>
          <w:rFonts w:ascii="Arial" w:eastAsia="Arial" w:hAnsi="Arial" w:cs="Arial"/>
          <w:color w:val="000000"/>
        </w:rPr>
        <w:t>Jerarquía</w:t>
      </w:r>
    </w:p>
    <w:p w14:paraId="1DF7673F" w14:textId="77777777" w:rsidR="003F7356" w:rsidRPr="00391E83" w:rsidRDefault="003F7356" w:rsidP="003F7356">
      <w:pPr>
        <w:pBdr>
          <w:top w:val="nil"/>
          <w:left w:val="nil"/>
          <w:bottom w:val="nil"/>
          <w:right w:val="nil"/>
          <w:between w:val="nil"/>
        </w:pBdr>
        <w:snapToGrid w:val="0"/>
        <w:spacing w:after="120"/>
        <w:rPr>
          <w:rFonts w:ascii="Arial" w:eastAsia="Arial" w:hAnsi="Arial" w:cs="Arial"/>
          <w:color w:val="000000"/>
        </w:rPr>
      </w:pPr>
      <w:r w:rsidRPr="00391E83">
        <w:rPr>
          <w:rFonts w:ascii="Arial" w:eastAsia="Arial" w:hAnsi="Arial" w:cs="Arial"/>
          <w:color w:val="000000"/>
        </w:rPr>
        <w:t>Orden</w:t>
      </w:r>
    </w:p>
    <w:p w14:paraId="3740A2EB" w14:textId="77777777" w:rsidR="003F7356" w:rsidRPr="00391E83" w:rsidRDefault="003F7356" w:rsidP="003F7356">
      <w:pPr>
        <w:pBdr>
          <w:top w:val="nil"/>
          <w:left w:val="nil"/>
          <w:bottom w:val="nil"/>
          <w:right w:val="nil"/>
          <w:between w:val="nil"/>
        </w:pBdr>
        <w:snapToGrid w:val="0"/>
        <w:spacing w:after="120"/>
        <w:rPr>
          <w:rFonts w:ascii="Arial" w:eastAsia="Arial" w:hAnsi="Arial" w:cs="Arial"/>
          <w:color w:val="000000"/>
        </w:rPr>
      </w:pPr>
      <w:r w:rsidRPr="00391E83">
        <w:rPr>
          <w:rFonts w:ascii="Arial" w:eastAsia="Arial" w:hAnsi="Arial" w:cs="Arial"/>
          <w:color w:val="000000"/>
        </w:rPr>
        <w:t>Equidad</w:t>
      </w:r>
    </w:p>
    <w:p w14:paraId="57D277DB" w14:textId="45B6F2B4" w:rsidR="003F7356" w:rsidRDefault="003F7356" w:rsidP="003F7356">
      <w:pPr>
        <w:pStyle w:val="CommentText"/>
      </w:pPr>
      <w:r w:rsidRPr="00391E83">
        <w:rPr>
          <w:rFonts w:ascii="Arial" w:eastAsia="Arial" w:hAnsi="Arial" w:cs="Arial"/>
          <w:color w:val="000000"/>
          <w:sz w:val="22"/>
          <w:szCs w:val="22"/>
        </w:rPr>
        <w:t>Estabilidad del personal</w:t>
      </w:r>
    </w:p>
  </w:comment>
  <w:comment w:id="17" w:author="Microsoft Office User" w:date="2024-12-15T13:51:00Z" w:initials="MOU">
    <w:p w14:paraId="17A6AF26" w14:textId="7527F59F" w:rsidR="003F7356" w:rsidRDefault="003F7356">
      <w:pPr>
        <w:pStyle w:val="CommentText"/>
      </w:pPr>
      <w:r>
        <w:rPr>
          <w:rStyle w:val="CommentReference"/>
        </w:rPr>
        <w:annotationRef/>
      </w:r>
      <w:r>
        <w:t>Colocar como texto resaltado.</w:t>
      </w:r>
    </w:p>
  </w:comment>
  <w:comment w:id="18" w:author="Microsoft Office User" w:date="2024-12-08T21:41:00Z" w:initials="MOU">
    <w:p w14:paraId="33B33013" w14:textId="77777777" w:rsidR="0044111A" w:rsidRDefault="0044111A">
      <w:pPr>
        <w:pStyle w:val="CommentText"/>
      </w:pPr>
      <w:r>
        <w:rPr>
          <w:rStyle w:val="CommentReference"/>
        </w:rPr>
        <w:annotationRef/>
      </w:r>
      <w:hyperlink r:id="rId10" w:anchor="/media/Archivo:Elton_Mayo.jpeg" w:history="1">
        <w:r w:rsidRPr="00801D3D">
          <w:rPr>
            <w:rStyle w:val="Hyperlink"/>
          </w:rPr>
          <w:t>https://es.wikipedia.org/wiki/Elton_Mayo#/media/Archivo:Elton_Mayo.jpeg</w:t>
        </w:r>
      </w:hyperlink>
    </w:p>
  </w:comment>
  <w:comment w:id="19" w:author="Microsoft Office User" w:date="2024-12-08T21:42:00Z" w:initials="MOU">
    <w:p w14:paraId="7C481301" w14:textId="77777777" w:rsidR="00FE0C97" w:rsidRDefault="00FE0C97">
      <w:pPr>
        <w:pStyle w:val="CommentText"/>
      </w:pPr>
      <w:r>
        <w:rPr>
          <w:rStyle w:val="CommentReference"/>
        </w:rPr>
        <w:annotationRef/>
      </w:r>
      <w:hyperlink r:id="rId11" w:anchor="/media/File:Mary_Parker_Follett.jpg" w:history="1">
        <w:r w:rsidRPr="00801D3D">
          <w:rPr>
            <w:rStyle w:val="Hyperlink"/>
          </w:rPr>
          <w:t>https://en.wikipedia.org/wiki/Mary_Parker_Follett#/media/File:Mary_Parker_Follett.jpg</w:t>
        </w:r>
      </w:hyperlink>
    </w:p>
  </w:comment>
  <w:comment w:id="20" w:author="Microsoft Office User" w:date="2024-12-08T21:43:00Z" w:initials="MOU">
    <w:p w14:paraId="04A82D4B" w14:textId="20763F8C" w:rsidR="00197F90" w:rsidRDefault="00197F90">
      <w:pPr>
        <w:pStyle w:val="CommentText"/>
      </w:pPr>
      <w:r>
        <w:rPr>
          <w:rStyle w:val="CommentReference"/>
        </w:rPr>
        <w:annotationRef/>
      </w:r>
      <w:hyperlink r:id="rId12" w:anchor="/media/File:Abraham_Maslow.jpg" w:history="1">
        <w:r w:rsidRPr="00801D3D">
          <w:rPr>
            <w:rStyle w:val="Hyperlink"/>
          </w:rPr>
          <w:t>https://en.wikipedia.org/wiki/Abraham_Maslow#/media/File:Abraham_Maslow.jpg</w:t>
        </w:r>
      </w:hyperlink>
    </w:p>
  </w:comment>
  <w:comment w:id="21" w:author="Microsoft Office User" w:date="2024-12-08T21:43:00Z" w:initials="MOU">
    <w:p w14:paraId="173937A2" w14:textId="760076A2" w:rsidR="00C96B2B" w:rsidRDefault="00C96B2B">
      <w:pPr>
        <w:pStyle w:val="CommentText"/>
      </w:pPr>
      <w:r>
        <w:rPr>
          <w:rStyle w:val="CommentReference"/>
        </w:rPr>
        <w:annotationRef/>
      </w:r>
      <w:hyperlink r:id="rId13" w:history="1">
        <w:r w:rsidRPr="00801D3D">
          <w:rPr>
            <w:rStyle w:val="Hyperlink"/>
          </w:rPr>
          <w:t>https://www.toolshero.com/toolsheroes/frederick-herzberg/</w:t>
        </w:r>
      </w:hyperlink>
    </w:p>
  </w:comment>
  <w:comment w:id="22" w:author="Microsoft Office User" w:date="2024-12-08T21:44:00Z" w:initials="MOU">
    <w:p w14:paraId="62DFDF75" w14:textId="77777777" w:rsidR="00E9723C" w:rsidRDefault="00E9723C">
      <w:pPr>
        <w:pStyle w:val="CommentText"/>
      </w:pPr>
      <w:r>
        <w:rPr>
          <w:rStyle w:val="CommentReference"/>
        </w:rPr>
        <w:annotationRef/>
      </w:r>
      <w:hyperlink r:id="rId14" w:history="1">
        <w:r w:rsidRPr="00801D3D">
          <w:rPr>
            <w:rStyle w:val="Hyperlink"/>
          </w:rPr>
          <w:t>https://www.tiktok.com/@eni_uv/video/7378849572077980933</w:t>
        </w:r>
      </w:hyperlink>
    </w:p>
    <w:p w14:paraId="3453DCA4" w14:textId="1C59C6D1" w:rsidR="00E9723C" w:rsidRDefault="00E9723C">
      <w:pPr>
        <w:pStyle w:val="CommentText"/>
      </w:pPr>
    </w:p>
  </w:comment>
  <w:comment w:id="24" w:author="Microsoft Office User" w:date="2024-11-03T10:47:00Z" w:initials="MOU">
    <w:p w14:paraId="1F5CA569" w14:textId="3CE65AA7" w:rsidR="003F7356" w:rsidRDefault="003F7356" w:rsidP="003F7356">
      <w:pPr>
        <w:pStyle w:val="CommentText"/>
      </w:pPr>
      <w:r>
        <w:rPr>
          <w:rStyle w:val="CommentReference"/>
        </w:rPr>
        <w:annotationRef/>
      </w:r>
      <w:r>
        <w:t>Crear un llamado a la acción que descargue el PDF</w:t>
      </w:r>
      <w:r w:rsidRPr="00A341CB">
        <w:t xml:space="preserve"> </w:t>
      </w:r>
      <w:r>
        <w:t>Otros enfoques</w:t>
      </w:r>
    </w:p>
  </w:comment>
  <w:comment w:id="25" w:author="Microsoft Office User" w:date="2024-12-08T21:57:00Z" w:initials="MOU">
    <w:p w14:paraId="017AF1F5" w14:textId="73DA2D75" w:rsidR="00BD7643" w:rsidRDefault="00BD7643">
      <w:pPr>
        <w:pStyle w:val="CommentText"/>
      </w:pPr>
      <w:r>
        <w:rPr>
          <w:rStyle w:val="CommentReference"/>
        </w:rPr>
        <w:annotationRef/>
      </w:r>
      <w:hyperlink r:id="rId15" w:history="1">
        <w:r w:rsidRPr="00801D3D">
          <w:rPr>
            <w:rStyle w:val="Hyperlink"/>
          </w:rPr>
          <w:t>https://img.freepik.com/free-vector/creative-delivery-concept_23-2147713639.jpg?t=st=1733713036~exp=1733716636~hmac=4733c10441b0f190a5b23e3218a1a9dc4e6524445bd00cfb58a397b3f9db31bf&amp;w=740</w:t>
        </w:r>
      </w:hyperlink>
    </w:p>
    <w:p w14:paraId="7A623D4F" w14:textId="445C4AFB" w:rsidR="00BD7643" w:rsidRDefault="00BD7643">
      <w:pPr>
        <w:pStyle w:val="CommentText"/>
      </w:pPr>
    </w:p>
  </w:comment>
  <w:comment w:id="26" w:author="Microsoft Office User" w:date="2024-12-08T21:58:00Z" w:initials="MOU">
    <w:p w14:paraId="1AA66EA0" w14:textId="5126E92D" w:rsidR="00946CFB" w:rsidRDefault="00946CFB">
      <w:pPr>
        <w:pStyle w:val="CommentText"/>
      </w:pPr>
      <w:r>
        <w:rPr>
          <w:rStyle w:val="CommentReference"/>
        </w:rPr>
        <w:annotationRef/>
      </w:r>
      <w:hyperlink r:id="rId16" w:history="1">
        <w:r w:rsidRPr="00801D3D">
          <w:rPr>
            <w:rStyle w:val="Hyperlink"/>
          </w:rPr>
          <w:t>https://img.freepik.com/free-vector/conveyor-belt-warehouse-concept-illustration_114360-15026.jpg?t=st=1733713091~exp=1733716691~hmac=82c371081737346ba2243c8ca00a0ba0fb1c7b7623dfd7d421e541cdcaf51ccc&amp;w=740</w:t>
        </w:r>
      </w:hyperlink>
    </w:p>
    <w:p w14:paraId="165877E5" w14:textId="0C7B479C" w:rsidR="00946CFB" w:rsidRDefault="00946CFB">
      <w:pPr>
        <w:pStyle w:val="CommentText"/>
      </w:pPr>
    </w:p>
  </w:comment>
  <w:comment w:id="27" w:author="Microsoft Office User" w:date="2024-12-08T21:59:00Z" w:initials="MOU">
    <w:p w14:paraId="30E6147D" w14:textId="42FC6002" w:rsidR="006E6378" w:rsidRDefault="006E6378">
      <w:pPr>
        <w:pStyle w:val="CommentText"/>
      </w:pPr>
      <w:r>
        <w:rPr>
          <w:rStyle w:val="CommentReference"/>
        </w:rPr>
        <w:annotationRef/>
      </w:r>
      <w:hyperlink r:id="rId17" w:history="1">
        <w:r w:rsidRPr="00801D3D">
          <w:rPr>
            <w:rStyle w:val="Hyperlink"/>
          </w:rPr>
          <w:t>https://img.freepik.com/free-vector/flat-design-feedback-concept_23-2148960059.jpg?t=st=1733713154~exp=1733716754~hmac=0b54b1fc9cfe660da2939b6df1e9f0c0f0a32c40f9dbc666f487916c6db51993&amp;w=740</w:t>
        </w:r>
      </w:hyperlink>
    </w:p>
    <w:p w14:paraId="2678DF0C" w14:textId="28C03BDB" w:rsidR="006E6378" w:rsidRDefault="006E6378">
      <w:pPr>
        <w:pStyle w:val="CommentText"/>
      </w:pPr>
    </w:p>
  </w:comment>
  <w:comment w:id="28" w:author="Microsoft Office User" w:date="2024-12-09T05:29:00Z" w:initials="MOU">
    <w:p w14:paraId="2DA84A37" w14:textId="09FD6B32" w:rsidR="002A7C00" w:rsidRDefault="002A7C00">
      <w:pPr>
        <w:pStyle w:val="CommentText"/>
      </w:pPr>
      <w:r>
        <w:rPr>
          <w:rStyle w:val="CommentReference"/>
        </w:rPr>
        <w:annotationRef/>
      </w:r>
      <w:hyperlink r:id="rId18" w:history="1">
        <w:r w:rsidRPr="00801D3D">
          <w:rPr>
            <w:rStyle w:val="Hyperlink"/>
          </w:rPr>
          <w:t>https://img.freepik.com/free-vector/illustration-social-media-concept_53876-18383.jpg?t=st=1733740130~exp=1733743730~hmac=96d125023a94461ec668b078d32d9994cee80c9fba252619bfcc0497f7a767e9&amp;w=740</w:t>
        </w:r>
      </w:hyperlink>
    </w:p>
    <w:p w14:paraId="19D2423E" w14:textId="1BBE85D0" w:rsidR="002A7C00" w:rsidRDefault="002A7C00">
      <w:pPr>
        <w:pStyle w:val="CommentText"/>
      </w:pPr>
    </w:p>
  </w:comment>
  <w:comment w:id="30" w:author="Microsoft Office User" w:date="2024-12-09T05:40:00Z" w:initials="MOU">
    <w:p w14:paraId="333F8D70" w14:textId="41517D51" w:rsidR="004243C3" w:rsidRDefault="004243C3">
      <w:pPr>
        <w:pStyle w:val="CommentText"/>
      </w:pPr>
      <w:r>
        <w:rPr>
          <w:rStyle w:val="CommentReference"/>
        </w:rPr>
        <w:annotationRef/>
      </w:r>
      <w:hyperlink r:id="rId19" w:history="1">
        <w:r w:rsidRPr="00801D3D">
          <w:rPr>
            <w:rStyle w:val="Hyperlink"/>
          </w:rPr>
          <w:t>https://img.freepik.com/free-vector/agile-method-concept-illustration_114360-9809.jpg?t=st=1733740809~exp=1733744409~hmac=6fa7aec4ff6ad90c36debec2555487f9abc0c0b8600c91fd01819cc8fd6d6e56&amp;w=740</w:t>
        </w:r>
      </w:hyperlink>
    </w:p>
    <w:p w14:paraId="6CCA4892" w14:textId="337EB17F" w:rsidR="004243C3" w:rsidRDefault="004243C3">
      <w:pPr>
        <w:pStyle w:val="CommentText"/>
      </w:pPr>
    </w:p>
  </w:comment>
  <w:comment w:id="31" w:author="Microsoft Office User" w:date="2024-12-09T05:42:00Z" w:initials="MOU">
    <w:p w14:paraId="5EC66678" w14:textId="52824498" w:rsidR="006B7814" w:rsidRDefault="006B7814">
      <w:pPr>
        <w:pStyle w:val="CommentText"/>
      </w:pPr>
      <w:r>
        <w:rPr>
          <w:rStyle w:val="CommentReference"/>
        </w:rPr>
        <w:annotationRef/>
      </w:r>
      <w:hyperlink r:id="rId20" w:history="1">
        <w:r w:rsidRPr="00801D3D">
          <w:rPr>
            <w:rStyle w:val="Hyperlink"/>
          </w:rPr>
          <w:t>https://img.freepik.com/free-vector/hand-drawn-revenue-operations-illustration_52683-144091.jpg?t=st=1733740908~exp=1733744508~hmac=2e30794231e755907a121ad8790cd45a2d2409d542f0df8973283c8506292f3c&amp;w=740</w:t>
        </w:r>
      </w:hyperlink>
    </w:p>
    <w:p w14:paraId="78263602" w14:textId="4848C5CB" w:rsidR="006B7814" w:rsidRDefault="006B7814">
      <w:pPr>
        <w:pStyle w:val="CommentText"/>
      </w:pPr>
    </w:p>
  </w:comment>
  <w:comment w:id="32" w:author="Microsoft Office User" w:date="2024-12-09T05:43:00Z" w:initials="MOU">
    <w:p w14:paraId="3F1380E8" w14:textId="5CD490E5" w:rsidR="00464AF0" w:rsidRDefault="00464AF0">
      <w:pPr>
        <w:pStyle w:val="CommentText"/>
      </w:pPr>
      <w:r>
        <w:rPr>
          <w:rStyle w:val="CommentReference"/>
        </w:rPr>
        <w:annotationRef/>
      </w:r>
      <w:hyperlink r:id="rId21" w:history="1">
        <w:r w:rsidRPr="00801D3D">
          <w:rPr>
            <w:rStyle w:val="Hyperlink"/>
          </w:rPr>
          <w:t>https://img.freepik.com/free-vector/team-goals-concept-illustration_114360-28763.jpg?t=st=1733740894~exp=1733744494~hmac=780618372f300cb3e268510aa02f44638144e631f138d5e3717aa4136ee9d6ff&amp;w=740</w:t>
        </w:r>
      </w:hyperlink>
    </w:p>
    <w:p w14:paraId="680DBE21" w14:textId="107BCA33" w:rsidR="00464AF0" w:rsidRDefault="00464AF0">
      <w:pPr>
        <w:pStyle w:val="CommentText"/>
      </w:pPr>
    </w:p>
  </w:comment>
  <w:comment w:id="33" w:author="Microsoft Office User" w:date="2024-12-09T05:46:00Z" w:initials="MOU">
    <w:p w14:paraId="345D386C" w14:textId="4E59DEE9" w:rsidR="00D7738C" w:rsidRDefault="00D7738C">
      <w:pPr>
        <w:pStyle w:val="CommentText"/>
      </w:pPr>
      <w:r>
        <w:rPr>
          <w:rStyle w:val="CommentReference"/>
        </w:rPr>
        <w:annotationRef/>
      </w:r>
      <w:hyperlink r:id="rId22" w:history="1">
        <w:r w:rsidRPr="00801D3D">
          <w:rPr>
            <w:rStyle w:val="Hyperlink"/>
          </w:rPr>
          <w:t>https://img.freepik.com/free-vector/holding-arrow-concept-illustration_114360-8603.jpg?t=st=1733741114~exp=1733744714~hmac=0089aa9dcb3e5139bc8923015913dd230bc24bd68c3e55d7f16da27b53a1026b&amp;w=740</w:t>
        </w:r>
      </w:hyperlink>
    </w:p>
    <w:p w14:paraId="76ABFDC2" w14:textId="57419C71" w:rsidR="00D7738C" w:rsidRDefault="00D7738C">
      <w:pPr>
        <w:pStyle w:val="CommentText"/>
      </w:pPr>
    </w:p>
  </w:comment>
  <w:comment w:id="34" w:author="Microsoft Office User" w:date="2024-12-09T05:45:00Z" w:initials="MOU">
    <w:p w14:paraId="644AE536" w14:textId="77777777" w:rsidR="008725E3" w:rsidRDefault="008725E3" w:rsidP="008725E3">
      <w:pPr>
        <w:pStyle w:val="CommentText"/>
      </w:pPr>
      <w:r>
        <w:rPr>
          <w:rStyle w:val="CommentReference"/>
        </w:rPr>
        <w:annotationRef/>
      </w:r>
      <w:hyperlink r:id="rId23" w:history="1">
        <w:r w:rsidRPr="00801D3D">
          <w:rPr>
            <w:rStyle w:val="Hyperlink"/>
          </w:rPr>
          <w:t>https://img.freepik.com/free-vector/business-people-scheduling-work-tasks_1262-19720.jpg?t=st=1733741017~exp=1733744617~hmac=df3213636b5c92a58218c069f0180c9aef2b65dc374e01cb3618fee577c4fda4&amp;w=740</w:t>
        </w:r>
      </w:hyperlink>
    </w:p>
    <w:p w14:paraId="4A94D8E4" w14:textId="28483C4F" w:rsidR="008725E3" w:rsidRDefault="008725E3">
      <w:pPr>
        <w:pStyle w:val="CommentText"/>
      </w:pPr>
    </w:p>
  </w:comment>
  <w:comment w:id="36" w:author="Microsoft Office User" w:date="2024-12-15T14:09:00Z" w:initials="MOU">
    <w:p w14:paraId="2EC2F0B6" w14:textId="22C85BDE" w:rsidR="0001275E" w:rsidRDefault="0001275E">
      <w:pPr>
        <w:pStyle w:val="CommentText"/>
      </w:pPr>
      <w:r>
        <w:rPr>
          <w:rStyle w:val="CommentReference"/>
        </w:rPr>
        <w:annotationRef/>
      </w:r>
      <w:r>
        <w:t>Colocar como texto resaltado.</w:t>
      </w:r>
    </w:p>
  </w:comment>
  <w:comment w:id="37" w:author="Microsoft Office User" w:date="2024-12-09T05:50:00Z" w:initials="MOU">
    <w:p w14:paraId="4D193344" w14:textId="543C9571" w:rsidR="00F30B72" w:rsidRDefault="00F30B72">
      <w:pPr>
        <w:pStyle w:val="CommentText"/>
      </w:pPr>
      <w:r>
        <w:rPr>
          <w:rStyle w:val="CommentReference"/>
        </w:rPr>
        <w:annotationRef/>
      </w:r>
      <w:hyperlink r:id="rId24" w:history="1">
        <w:r w:rsidRPr="00801D3D">
          <w:rPr>
            <w:rStyle w:val="Hyperlink"/>
          </w:rPr>
          <w:t>https://img.freepik.com/free-vector/pros-cons-concept-illustration_114360-12899.jpg?t=st=1733741409~exp=1733745009~hmac=1e0b3f1221d0558a7db23e46dbb23a37f9905058254f1e2bd278a9d10d4bd297&amp;w=740</w:t>
        </w:r>
      </w:hyperlink>
    </w:p>
    <w:p w14:paraId="14F75753" w14:textId="057D7843" w:rsidR="00F30B72" w:rsidRDefault="00F30B72">
      <w:pPr>
        <w:pStyle w:val="CommentText"/>
      </w:pPr>
    </w:p>
  </w:comment>
  <w:comment w:id="38" w:author="Microsoft Office User" w:date="2024-12-09T05:51:00Z" w:initials="MOU">
    <w:p w14:paraId="2AFEAAA3" w14:textId="6C3A25D5" w:rsidR="00CD0C0F" w:rsidRDefault="00CD0C0F">
      <w:pPr>
        <w:pStyle w:val="CommentText"/>
      </w:pPr>
      <w:r>
        <w:rPr>
          <w:rStyle w:val="CommentReference"/>
        </w:rPr>
        <w:annotationRef/>
      </w:r>
      <w:r>
        <w:t>Colocar texto como resaltado.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85CD71" w15:done="0"/>
  <w15:commentEx w15:paraId="520CA375" w15:done="0"/>
  <w15:commentEx w15:paraId="210F1ED4" w15:done="0"/>
  <w15:commentEx w15:paraId="11873D41" w15:done="0"/>
  <w15:commentEx w15:paraId="6CC7FC22" w15:done="0"/>
  <w15:commentEx w15:paraId="0BED516D" w15:done="0"/>
  <w15:commentEx w15:paraId="35C3697A" w15:done="0"/>
  <w15:commentEx w15:paraId="7412207E" w15:done="0"/>
  <w15:commentEx w15:paraId="7FB0D23E" w15:done="0"/>
  <w15:commentEx w15:paraId="1AFBE9CB" w15:done="0"/>
  <w15:commentEx w15:paraId="57D277DB" w15:done="0"/>
  <w15:commentEx w15:paraId="17A6AF26" w15:done="0"/>
  <w15:commentEx w15:paraId="33B33013" w15:done="0"/>
  <w15:commentEx w15:paraId="7C481301" w15:done="0"/>
  <w15:commentEx w15:paraId="04A82D4B" w15:done="0"/>
  <w15:commentEx w15:paraId="173937A2" w15:done="0"/>
  <w15:commentEx w15:paraId="3453DCA4" w15:done="0"/>
  <w15:commentEx w15:paraId="1F5CA569" w15:done="0"/>
  <w15:commentEx w15:paraId="7A623D4F" w15:done="0"/>
  <w15:commentEx w15:paraId="165877E5" w15:done="0"/>
  <w15:commentEx w15:paraId="2678DF0C" w15:done="0"/>
  <w15:commentEx w15:paraId="19D2423E" w15:done="0"/>
  <w15:commentEx w15:paraId="6CCA4892" w15:done="0"/>
  <w15:commentEx w15:paraId="78263602" w15:done="0"/>
  <w15:commentEx w15:paraId="680DBE21" w15:done="0"/>
  <w15:commentEx w15:paraId="76ABFDC2" w15:done="0"/>
  <w15:commentEx w15:paraId="4A94D8E4" w15:done="0"/>
  <w15:commentEx w15:paraId="2EC2F0B6" w15:done="0"/>
  <w15:commentEx w15:paraId="14F75753" w15:done="0"/>
  <w15:commentEx w15:paraId="2AFEAAA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4625B079" w16cex:dateUtc="2024-12-09T01:09:00Z"/>
  <w16cex:commentExtensible w16cex:durableId="4540502D" w16cex:dateUtc="2024-11-03T15:47:00Z"/>
  <w16cex:commentExtensible w16cex:durableId="2F5FE139" w16cex:dateUtc="2024-12-09T02:00:00Z"/>
  <w16cex:commentExtensible w16cex:durableId="2722F4E0" w16cex:dateUtc="2024-12-09T02:03:00Z"/>
  <w16cex:commentExtensible w16cex:durableId="348D92B5" w16cex:dateUtc="2024-12-09T02:15:00Z"/>
  <w16cex:commentExtensible w16cex:durableId="0CEAFBD8" w16cex:dateUtc="2024-12-09T02:17:00Z"/>
  <w16cex:commentExtensible w16cex:durableId="0C4C0705" w16cex:dateUtc="2024-12-09T02:18:00Z"/>
  <w16cex:commentExtensible w16cex:durableId="261FAB92" w16cex:dateUtc="2024-12-09T02:21:00Z"/>
  <w16cex:commentExtensible w16cex:durableId="52800C4D" w16cex:dateUtc="2024-12-09T02:22:00Z"/>
  <w16cex:commentExtensible w16cex:durableId="17E18066" w16cex:dateUtc="2024-12-09T02:23:00Z"/>
  <w16cex:commentExtensible w16cex:durableId="6B0AAF52" w16cex:dateUtc="2024-12-15T18:50:00Z"/>
  <w16cex:commentExtensible w16cex:durableId="1EF74AF1" w16cex:dateUtc="2024-12-15T18:51:00Z"/>
  <w16cex:commentExtensible w16cex:durableId="63575BD8" w16cex:dateUtc="2024-12-09T02:41:00Z"/>
  <w16cex:commentExtensible w16cex:durableId="07A88385" w16cex:dateUtc="2024-12-09T02:42:00Z"/>
  <w16cex:commentExtensible w16cex:durableId="09A80BCF" w16cex:dateUtc="2024-12-09T02:43:00Z"/>
  <w16cex:commentExtensible w16cex:durableId="41A369F7" w16cex:dateUtc="2024-12-09T02:43:00Z"/>
  <w16cex:commentExtensible w16cex:durableId="1CD98663" w16cex:dateUtc="2024-12-09T02:44:00Z"/>
  <w16cex:commentExtensible w16cex:durableId="212A72FF" w16cex:dateUtc="2024-11-03T15:47:00Z"/>
  <w16cex:commentExtensible w16cex:durableId="67954935" w16cex:dateUtc="2024-12-09T02:57:00Z"/>
  <w16cex:commentExtensible w16cex:durableId="53ABEB01" w16cex:dateUtc="2024-12-09T02:58:00Z"/>
  <w16cex:commentExtensible w16cex:durableId="00AF0A90" w16cex:dateUtc="2024-12-09T02:59:00Z"/>
  <w16cex:commentExtensible w16cex:durableId="02B90E6F" w16cex:dateUtc="2024-12-09T10:29:00Z"/>
  <w16cex:commentExtensible w16cex:durableId="74F066CF" w16cex:dateUtc="2024-12-09T10:40:00Z"/>
  <w16cex:commentExtensible w16cex:durableId="32AC31EC" w16cex:dateUtc="2024-12-09T10:42:00Z"/>
  <w16cex:commentExtensible w16cex:durableId="245A18A5" w16cex:dateUtc="2024-12-09T10:43:00Z"/>
  <w16cex:commentExtensible w16cex:durableId="51C03257" w16cex:dateUtc="2024-12-09T10:46:00Z"/>
  <w16cex:commentExtensible w16cex:durableId="0C74896A" w16cex:dateUtc="2024-12-09T10:45:00Z"/>
  <w16cex:commentExtensible w16cex:durableId="3E9394F2" w16cex:dateUtc="2024-12-15T19:09:00Z"/>
  <w16cex:commentExtensible w16cex:durableId="7A51DF5E" w16cex:dateUtc="2024-12-09T10:50:00Z"/>
  <w16cex:commentExtensible w16cex:durableId="347486E7" w16cex:dateUtc="2024-12-09T10: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85CD71" w16cid:durableId="4625B079"/>
  <w16cid:commentId w16cid:paraId="520CA375" w16cid:durableId="4540502D"/>
  <w16cid:commentId w16cid:paraId="210F1ED4" w16cid:durableId="2F5FE139"/>
  <w16cid:commentId w16cid:paraId="11873D41" w16cid:durableId="2722F4E0"/>
  <w16cid:commentId w16cid:paraId="6CC7FC22" w16cid:durableId="348D92B5"/>
  <w16cid:commentId w16cid:paraId="0BED516D" w16cid:durableId="0CEAFBD8"/>
  <w16cid:commentId w16cid:paraId="35C3697A" w16cid:durableId="0C4C0705"/>
  <w16cid:commentId w16cid:paraId="7412207E" w16cid:durableId="261FAB92"/>
  <w16cid:commentId w16cid:paraId="7FB0D23E" w16cid:durableId="52800C4D"/>
  <w16cid:commentId w16cid:paraId="1AFBE9CB" w16cid:durableId="17E18066"/>
  <w16cid:commentId w16cid:paraId="57D277DB" w16cid:durableId="6B0AAF52"/>
  <w16cid:commentId w16cid:paraId="17A6AF26" w16cid:durableId="1EF74AF1"/>
  <w16cid:commentId w16cid:paraId="33B33013" w16cid:durableId="63575BD8"/>
  <w16cid:commentId w16cid:paraId="7C481301" w16cid:durableId="07A88385"/>
  <w16cid:commentId w16cid:paraId="04A82D4B" w16cid:durableId="09A80BCF"/>
  <w16cid:commentId w16cid:paraId="173937A2" w16cid:durableId="41A369F7"/>
  <w16cid:commentId w16cid:paraId="3453DCA4" w16cid:durableId="1CD98663"/>
  <w16cid:commentId w16cid:paraId="1F5CA569" w16cid:durableId="212A72FF"/>
  <w16cid:commentId w16cid:paraId="7A623D4F" w16cid:durableId="67954935"/>
  <w16cid:commentId w16cid:paraId="165877E5" w16cid:durableId="53ABEB01"/>
  <w16cid:commentId w16cid:paraId="2678DF0C" w16cid:durableId="00AF0A90"/>
  <w16cid:commentId w16cid:paraId="19D2423E" w16cid:durableId="02B90E6F"/>
  <w16cid:commentId w16cid:paraId="6CCA4892" w16cid:durableId="74F066CF"/>
  <w16cid:commentId w16cid:paraId="78263602" w16cid:durableId="32AC31EC"/>
  <w16cid:commentId w16cid:paraId="680DBE21" w16cid:durableId="245A18A5"/>
  <w16cid:commentId w16cid:paraId="76ABFDC2" w16cid:durableId="51C03257"/>
  <w16cid:commentId w16cid:paraId="4A94D8E4" w16cid:durableId="0C74896A"/>
  <w16cid:commentId w16cid:paraId="2EC2F0B6" w16cid:durableId="3E9394F2"/>
  <w16cid:commentId w16cid:paraId="14F75753" w16cid:durableId="7A51DF5E"/>
  <w16cid:commentId w16cid:paraId="2AFEAAA3" w16cid:durableId="347486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A14F7D" w14:textId="77777777" w:rsidR="00F8291C" w:rsidRDefault="00F8291C">
      <w:pPr>
        <w:spacing w:after="0" w:line="240" w:lineRule="auto"/>
      </w:pPr>
      <w:r>
        <w:separator/>
      </w:r>
    </w:p>
  </w:endnote>
  <w:endnote w:type="continuationSeparator" w:id="0">
    <w:p w14:paraId="25E7FEA6" w14:textId="77777777" w:rsidR="00F8291C" w:rsidRDefault="00F829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B659C" w14:textId="77777777" w:rsidR="007A627E" w:rsidRDefault="007A62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BEE33" w14:textId="77777777" w:rsidR="00F12883" w:rsidRDefault="00000000">
    <w:pPr>
      <w:pBdr>
        <w:top w:val="nil"/>
        <w:left w:val="nil"/>
        <w:bottom w:val="nil"/>
        <w:right w:val="nil"/>
        <w:between w:val="nil"/>
      </w:pBdr>
      <w:tabs>
        <w:tab w:val="center" w:pos="4419"/>
        <w:tab w:val="right" w:pos="8838"/>
      </w:tabs>
      <w:spacing w:after="709" w:line="240" w:lineRule="auto"/>
      <w:rPr>
        <w:color w:val="000000"/>
      </w:rPr>
    </w:pPr>
    <w:r>
      <w:rPr>
        <w:noProof/>
      </w:rPr>
      <mc:AlternateContent>
        <mc:Choice Requires="wps">
          <w:drawing>
            <wp:anchor distT="0" distB="0" distL="114300" distR="114300" simplePos="0" relativeHeight="251659264" behindDoc="0" locked="0" layoutInCell="1" hidden="0" allowOverlap="1" wp14:anchorId="57428CC4" wp14:editId="2F1F1CFC">
              <wp:simplePos x="0" y="0"/>
              <wp:positionH relativeFrom="column">
                <wp:posOffset>-2171699</wp:posOffset>
              </wp:positionH>
              <wp:positionV relativeFrom="paragraph">
                <wp:posOffset>-139699</wp:posOffset>
              </wp:positionV>
              <wp:extent cx="5219700" cy="584200"/>
              <wp:effectExtent l="0" t="0" r="0" b="0"/>
              <wp:wrapNone/>
              <wp:docPr id="1206075506" name="Rectangle 1206075506"/>
              <wp:cNvGraphicFramePr/>
              <a:graphic xmlns:a="http://schemas.openxmlformats.org/drawingml/2006/main">
                <a:graphicData uri="http://schemas.microsoft.com/office/word/2010/wordprocessingShape">
                  <wps:wsp>
                    <wps:cNvSpPr/>
                    <wps:spPr>
                      <a:xfrm>
                        <a:off x="2758058" y="3508538"/>
                        <a:ext cx="5175884" cy="542925"/>
                      </a:xfrm>
                      <a:prstGeom prst="rect">
                        <a:avLst/>
                      </a:prstGeom>
                      <a:noFill/>
                      <a:ln>
                        <a:noFill/>
                      </a:ln>
                    </wps:spPr>
                    <wps:txbx>
                      <w:txbxContent>
                        <w:p w14:paraId="43E3724F" w14:textId="77777777" w:rsidR="00F12883" w:rsidRDefault="00F12883">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7428CC4" id="Rectangle 1206075506" o:spid="_x0000_s1026" style="position:absolute;margin-left:-171pt;margin-top:-11pt;width:411pt;height:4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" filled="f" stroked="f">
              <v:textbox inset="2.53958mm,2.53958mm,2.53958mm,2.53958mm">
                <w:txbxContent>
                  <w:p w14:paraId="43E3724F" w14:textId="77777777" w:rsidR="00F12883" w:rsidRDefault="00F12883">
                    <w:pPr>
                      <w:spacing w:after="0" w:line="240" w:lineRule="auto"/>
                      <w:textDirection w:val="btLr"/>
                    </w:pP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CBD7D" w14:textId="77777777" w:rsidR="007A627E" w:rsidRDefault="007A62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85EB2" w14:textId="77777777" w:rsidR="00F8291C" w:rsidRDefault="00F8291C">
      <w:pPr>
        <w:spacing w:after="0" w:line="240" w:lineRule="auto"/>
      </w:pPr>
      <w:r>
        <w:separator/>
      </w:r>
    </w:p>
  </w:footnote>
  <w:footnote w:type="continuationSeparator" w:id="0">
    <w:p w14:paraId="4FB24437" w14:textId="77777777" w:rsidR="00F8291C" w:rsidRDefault="00F829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315B0" w14:textId="77777777" w:rsidR="007A627E" w:rsidRDefault="007A627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162CA" w14:textId="77777777" w:rsidR="00F12883" w:rsidRDefault="00F12883">
    <w:pPr>
      <w:spacing w:after="0" w:line="240" w:lineRule="auto"/>
      <w:rPr>
        <w:rFonts w:ascii="Times New Roman" w:eastAsia="Times New Roman" w:hAnsi="Times New Roman" w:cs="Times New Roman"/>
        <w:color w:val="000000"/>
        <w:sz w:val="24"/>
        <w:szCs w:val="24"/>
      </w:rPr>
    </w:pPr>
  </w:p>
  <w:tbl>
    <w:tblPr>
      <w:tblStyle w:val="aff9"/>
      <w:tblW w:w="93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812"/>
      <w:gridCol w:w="3544"/>
    </w:tblGrid>
    <w:tr w:rsidR="00F12883" w14:paraId="2066682F" w14:textId="77777777">
      <w:trPr>
        <w:trHeight w:val="711"/>
      </w:trPr>
      <w:tc>
        <w:tcPr>
          <w:tcW w:w="5812" w:type="dxa"/>
          <w:tcBorders>
            <w:top w:val="nil"/>
            <w:left w:val="nil"/>
            <w:bottom w:val="nil"/>
            <w:right w:val="single" w:sz="4" w:space="0" w:color="000000"/>
          </w:tcBorders>
        </w:tcPr>
        <w:p w14:paraId="17278B12" w14:textId="77777777" w:rsidR="00F12883" w:rsidRDefault="00000000">
          <w:pPr>
            <w:rPr>
              <w:rFonts w:ascii="Times New Roman" w:eastAsia="Times New Roman" w:hAnsi="Times New Roman" w:cs="Times New Roman"/>
              <w:sz w:val="24"/>
              <w:szCs w:val="24"/>
            </w:rPr>
          </w:pPr>
          <w:r>
            <w:rPr>
              <w:noProof/>
            </w:rPr>
            <w:drawing>
              <wp:anchor distT="0" distB="0" distL="114300" distR="114300" simplePos="0" relativeHeight="251658240" behindDoc="0" locked="0" layoutInCell="1" hidden="0" allowOverlap="1" wp14:anchorId="1A03233E" wp14:editId="056BC9C2">
                <wp:simplePos x="0" y="0"/>
                <wp:positionH relativeFrom="column">
                  <wp:posOffset>-682621</wp:posOffset>
                </wp:positionH>
                <wp:positionV relativeFrom="paragraph">
                  <wp:posOffset>-204464</wp:posOffset>
                </wp:positionV>
                <wp:extent cx="3086100" cy="868680"/>
                <wp:effectExtent l="0" t="0" r="0" b="0"/>
                <wp:wrapNone/>
                <wp:docPr id="1206075509" name="image3.png" descr="Texto, 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Texto, Logotipo&#10;&#10;Descripción generada automáticamente"/>
                        <pic:cNvPicPr preferRelativeResize="0"/>
                      </pic:nvPicPr>
                      <pic:blipFill>
                        <a:blip r:embed="rId1"/>
                        <a:srcRect/>
                        <a:stretch>
                          <a:fillRect/>
                        </a:stretch>
                      </pic:blipFill>
                      <pic:spPr>
                        <a:xfrm>
                          <a:off x="0" y="0"/>
                          <a:ext cx="3086100" cy="868680"/>
                        </a:xfrm>
                        <a:prstGeom prst="rect">
                          <a:avLst/>
                        </a:prstGeom>
                        <a:ln/>
                      </pic:spPr>
                    </pic:pic>
                  </a:graphicData>
                </a:graphic>
              </wp:anchor>
            </w:drawing>
          </w:r>
        </w:p>
      </w:tc>
      <w:tc>
        <w:tcPr>
          <w:tcW w:w="3544" w:type="dxa"/>
          <w:tcBorders>
            <w:left w:val="single" w:sz="4" w:space="0" w:color="000000"/>
          </w:tcBorders>
          <w:vAlign w:val="center"/>
        </w:tcPr>
        <w:p w14:paraId="630EF80B" w14:textId="77777777" w:rsidR="00F12883" w:rsidRDefault="00000000">
          <w:pPr>
            <w:rPr>
              <w:rFonts w:ascii="Arial" w:eastAsia="Arial" w:hAnsi="Arial" w:cs="Arial"/>
              <w:sz w:val="18"/>
              <w:szCs w:val="18"/>
              <w:highlight w:val="white"/>
            </w:rPr>
          </w:pPr>
          <w:r>
            <w:rPr>
              <w:rFonts w:ascii="Arial" w:eastAsia="Arial" w:hAnsi="Arial" w:cs="Arial"/>
              <w:sz w:val="18"/>
              <w:szCs w:val="18"/>
            </w:rPr>
            <w:t>For</w:t>
          </w:r>
          <w:r>
            <w:rPr>
              <w:rFonts w:ascii="Arial" w:eastAsia="Arial" w:hAnsi="Arial" w:cs="Arial"/>
              <w:sz w:val="18"/>
              <w:szCs w:val="18"/>
              <w:highlight w:val="white"/>
            </w:rPr>
            <w:t xml:space="preserve">mato diseño general de unidad de curso virtual </w:t>
          </w:r>
        </w:p>
        <w:p w14:paraId="504EBB47" w14:textId="77777777" w:rsidR="00F12883" w:rsidRDefault="00000000">
          <w:pPr>
            <w:rPr>
              <w:rFonts w:ascii="Arial" w:eastAsia="Arial" w:hAnsi="Arial" w:cs="Arial"/>
              <w:sz w:val="18"/>
              <w:szCs w:val="18"/>
              <w:highlight w:val="white"/>
            </w:rPr>
          </w:pPr>
          <w:r>
            <w:rPr>
              <w:rFonts w:ascii="Arial" w:eastAsia="Arial" w:hAnsi="Arial" w:cs="Arial"/>
              <w:sz w:val="18"/>
              <w:szCs w:val="18"/>
              <w:highlight w:val="white"/>
            </w:rPr>
            <w:t>Versión 2</w:t>
          </w:r>
        </w:p>
        <w:p w14:paraId="7773613D" w14:textId="77777777" w:rsidR="00F12883" w:rsidRDefault="00000000">
          <w:pPr>
            <w:rPr>
              <w:rFonts w:ascii="Times New Roman" w:eastAsia="Times New Roman" w:hAnsi="Times New Roman" w:cs="Times New Roman"/>
              <w:sz w:val="24"/>
              <w:szCs w:val="24"/>
              <w:highlight w:val="white"/>
            </w:rPr>
          </w:pPr>
          <w:r>
            <w:rPr>
              <w:rFonts w:ascii="Arial" w:eastAsia="Arial" w:hAnsi="Arial" w:cs="Arial"/>
              <w:sz w:val="18"/>
              <w:szCs w:val="18"/>
              <w:highlight w:val="white"/>
            </w:rPr>
            <w:t>Octubre de 2024</w:t>
          </w:r>
        </w:p>
      </w:tc>
    </w:tr>
  </w:tbl>
  <w:p w14:paraId="13B792D7" w14:textId="77777777" w:rsidR="00F12883" w:rsidRDefault="00F12883">
    <w:pPr>
      <w:spacing w:after="0" w:line="240" w:lineRule="auto"/>
      <w:rPr>
        <w:rFonts w:ascii="Times New Roman" w:eastAsia="Times New Roman" w:hAnsi="Times New Roman" w:cs="Times New Roman"/>
        <w:color w:val="000000"/>
        <w:sz w:val="24"/>
        <w:szCs w:val="24"/>
      </w:rPr>
    </w:pPr>
  </w:p>
  <w:p w14:paraId="04890BB0" w14:textId="77777777" w:rsidR="00F12883" w:rsidRDefault="00F12883">
    <w:pPr>
      <w:pBdr>
        <w:top w:val="nil"/>
        <w:left w:val="nil"/>
        <w:bottom w:val="nil"/>
        <w:right w:val="nil"/>
        <w:between w:val="nil"/>
      </w:pBdr>
      <w:tabs>
        <w:tab w:val="center" w:pos="4252"/>
        <w:tab w:val="right" w:pos="8504"/>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E815D" w14:textId="77777777" w:rsidR="007A627E" w:rsidRDefault="007A62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E4CC5"/>
    <w:multiLevelType w:val="multilevel"/>
    <w:tmpl w:val="ACE202B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062862B6"/>
    <w:multiLevelType w:val="hybridMultilevel"/>
    <w:tmpl w:val="46D260A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10054E9F"/>
    <w:multiLevelType w:val="multilevel"/>
    <w:tmpl w:val="D2524BB8"/>
    <w:lvl w:ilvl="0">
      <w:start w:val="1"/>
      <w:numFmt w:val="decimal"/>
      <w:lvlText w:val="%1."/>
      <w:lvlJc w:val="left"/>
      <w:pPr>
        <w:ind w:left="720" w:hanging="360"/>
      </w:pPr>
    </w:lvl>
    <w:lvl w:ilvl="1">
      <w:start w:val="3"/>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 w15:restartNumberingAfterBreak="0">
    <w:nsid w:val="10D146CF"/>
    <w:multiLevelType w:val="multilevel"/>
    <w:tmpl w:val="8C6808F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11396517"/>
    <w:multiLevelType w:val="multilevel"/>
    <w:tmpl w:val="E142378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16641DEC"/>
    <w:multiLevelType w:val="multilevel"/>
    <w:tmpl w:val="4C40AAA4"/>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6" w15:restartNumberingAfterBreak="0">
    <w:nsid w:val="30BB398B"/>
    <w:multiLevelType w:val="multilevel"/>
    <w:tmpl w:val="8AFA41B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366875FD"/>
    <w:multiLevelType w:val="multilevel"/>
    <w:tmpl w:val="6C00D7B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3A8A74F2"/>
    <w:multiLevelType w:val="multilevel"/>
    <w:tmpl w:val="70F6EC3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3AB14F5C"/>
    <w:multiLevelType w:val="multilevel"/>
    <w:tmpl w:val="6B04E818"/>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10" w15:restartNumberingAfterBreak="0">
    <w:nsid w:val="4DC25BF1"/>
    <w:multiLevelType w:val="multilevel"/>
    <w:tmpl w:val="D04EF41E"/>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717500B"/>
    <w:multiLevelType w:val="hybridMultilevel"/>
    <w:tmpl w:val="E4DEC68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2" w15:restartNumberingAfterBreak="0">
    <w:nsid w:val="6D220B56"/>
    <w:multiLevelType w:val="multilevel"/>
    <w:tmpl w:val="13AE3CD8"/>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422461026">
    <w:abstractNumId w:val="8"/>
  </w:num>
  <w:num w:numId="2" w16cid:durableId="809710974">
    <w:abstractNumId w:val="7"/>
  </w:num>
  <w:num w:numId="3" w16cid:durableId="1393503748">
    <w:abstractNumId w:val="0"/>
  </w:num>
  <w:num w:numId="4" w16cid:durableId="217743256">
    <w:abstractNumId w:val="6"/>
  </w:num>
  <w:num w:numId="5" w16cid:durableId="1811481476">
    <w:abstractNumId w:val="12"/>
  </w:num>
  <w:num w:numId="6" w16cid:durableId="510023887">
    <w:abstractNumId w:val="5"/>
  </w:num>
  <w:num w:numId="7" w16cid:durableId="991256111">
    <w:abstractNumId w:val="9"/>
  </w:num>
  <w:num w:numId="8" w16cid:durableId="2087876788">
    <w:abstractNumId w:val="4"/>
  </w:num>
  <w:num w:numId="9" w16cid:durableId="1716388313">
    <w:abstractNumId w:val="3"/>
  </w:num>
  <w:num w:numId="10" w16cid:durableId="1212956067">
    <w:abstractNumId w:val="10"/>
  </w:num>
  <w:num w:numId="11" w16cid:durableId="1525485845">
    <w:abstractNumId w:val="2"/>
  </w:num>
  <w:num w:numId="12" w16cid:durableId="1970865642">
    <w:abstractNumId w:val="1"/>
  </w:num>
  <w:num w:numId="13" w16cid:durableId="202755964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883"/>
    <w:rsid w:val="0001275E"/>
    <w:rsid w:val="000171F8"/>
    <w:rsid w:val="000370C8"/>
    <w:rsid w:val="00067F51"/>
    <w:rsid w:val="00073331"/>
    <w:rsid w:val="0008417A"/>
    <w:rsid w:val="00090EB2"/>
    <w:rsid w:val="000929DF"/>
    <w:rsid w:val="000A624E"/>
    <w:rsid w:val="000B5E12"/>
    <w:rsid w:val="000C15E7"/>
    <w:rsid w:val="000C224D"/>
    <w:rsid w:val="000D0A21"/>
    <w:rsid w:val="000D664C"/>
    <w:rsid w:val="000E2141"/>
    <w:rsid w:val="000F71F0"/>
    <w:rsid w:val="00146610"/>
    <w:rsid w:val="001730B1"/>
    <w:rsid w:val="00173DAE"/>
    <w:rsid w:val="00173F15"/>
    <w:rsid w:val="00185E96"/>
    <w:rsid w:val="00197F90"/>
    <w:rsid w:val="001A0CAC"/>
    <w:rsid w:val="001A3CB2"/>
    <w:rsid w:val="001C269F"/>
    <w:rsid w:val="001C413C"/>
    <w:rsid w:val="001C46F8"/>
    <w:rsid w:val="001D0097"/>
    <w:rsid w:val="001D490C"/>
    <w:rsid w:val="001F3FA9"/>
    <w:rsid w:val="0020553F"/>
    <w:rsid w:val="00281D01"/>
    <w:rsid w:val="00287A1F"/>
    <w:rsid w:val="002A7C00"/>
    <w:rsid w:val="002D1FF6"/>
    <w:rsid w:val="002E1334"/>
    <w:rsid w:val="002E5900"/>
    <w:rsid w:val="002F1043"/>
    <w:rsid w:val="00324B87"/>
    <w:rsid w:val="0032764A"/>
    <w:rsid w:val="00361FD6"/>
    <w:rsid w:val="003656FD"/>
    <w:rsid w:val="0036660F"/>
    <w:rsid w:val="00383F18"/>
    <w:rsid w:val="00384095"/>
    <w:rsid w:val="00391E83"/>
    <w:rsid w:val="003939CB"/>
    <w:rsid w:val="00393D84"/>
    <w:rsid w:val="003A0199"/>
    <w:rsid w:val="003A3698"/>
    <w:rsid w:val="003A65EB"/>
    <w:rsid w:val="003B0F61"/>
    <w:rsid w:val="003F0C16"/>
    <w:rsid w:val="003F7356"/>
    <w:rsid w:val="00416EE1"/>
    <w:rsid w:val="004243C3"/>
    <w:rsid w:val="004406FD"/>
    <w:rsid w:val="0044111A"/>
    <w:rsid w:val="004648E7"/>
    <w:rsid w:val="00464AF0"/>
    <w:rsid w:val="00476670"/>
    <w:rsid w:val="00483151"/>
    <w:rsid w:val="00486B24"/>
    <w:rsid w:val="004924D5"/>
    <w:rsid w:val="004954CC"/>
    <w:rsid w:val="004C430E"/>
    <w:rsid w:val="004E123D"/>
    <w:rsid w:val="004E6E99"/>
    <w:rsid w:val="004F0535"/>
    <w:rsid w:val="004F1A70"/>
    <w:rsid w:val="004F3E09"/>
    <w:rsid w:val="004F464A"/>
    <w:rsid w:val="004F6EF8"/>
    <w:rsid w:val="00505E7D"/>
    <w:rsid w:val="00534D22"/>
    <w:rsid w:val="005909E7"/>
    <w:rsid w:val="005C35C0"/>
    <w:rsid w:val="005D295F"/>
    <w:rsid w:val="005D3FD6"/>
    <w:rsid w:val="005F5D3F"/>
    <w:rsid w:val="005F7A06"/>
    <w:rsid w:val="00604FCC"/>
    <w:rsid w:val="00604FEA"/>
    <w:rsid w:val="00610706"/>
    <w:rsid w:val="006208AC"/>
    <w:rsid w:val="00626251"/>
    <w:rsid w:val="0067009F"/>
    <w:rsid w:val="00682DDC"/>
    <w:rsid w:val="00687F55"/>
    <w:rsid w:val="006B1DC3"/>
    <w:rsid w:val="006B7814"/>
    <w:rsid w:val="006D4CE7"/>
    <w:rsid w:val="006E6378"/>
    <w:rsid w:val="006F3DF0"/>
    <w:rsid w:val="00724C3D"/>
    <w:rsid w:val="0072697D"/>
    <w:rsid w:val="00735D7F"/>
    <w:rsid w:val="00760C9E"/>
    <w:rsid w:val="007A3618"/>
    <w:rsid w:val="007A627E"/>
    <w:rsid w:val="007D6293"/>
    <w:rsid w:val="007E539C"/>
    <w:rsid w:val="0080501E"/>
    <w:rsid w:val="008173BD"/>
    <w:rsid w:val="008213EF"/>
    <w:rsid w:val="00836C63"/>
    <w:rsid w:val="00862E07"/>
    <w:rsid w:val="00870A41"/>
    <w:rsid w:val="008725E3"/>
    <w:rsid w:val="00881EFF"/>
    <w:rsid w:val="008F428F"/>
    <w:rsid w:val="00905149"/>
    <w:rsid w:val="00921235"/>
    <w:rsid w:val="00926141"/>
    <w:rsid w:val="00931025"/>
    <w:rsid w:val="00946CFB"/>
    <w:rsid w:val="00971761"/>
    <w:rsid w:val="00987672"/>
    <w:rsid w:val="00992348"/>
    <w:rsid w:val="009C7EE9"/>
    <w:rsid w:val="009E12A7"/>
    <w:rsid w:val="00A17B05"/>
    <w:rsid w:val="00A7474B"/>
    <w:rsid w:val="00A90037"/>
    <w:rsid w:val="00AA0C7B"/>
    <w:rsid w:val="00AC27A4"/>
    <w:rsid w:val="00AE4889"/>
    <w:rsid w:val="00AF4774"/>
    <w:rsid w:val="00B215F0"/>
    <w:rsid w:val="00B24D82"/>
    <w:rsid w:val="00B455FF"/>
    <w:rsid w:val="00B57184"/>
    <w:rsid w:val="00B772C3"/>
    <w:rsid w:val="00B80C76"/>
    <w:rsid w:val="00BA7028"/>
    <w:rsid w:val="00BC24D7"/>
    <w:rsid w:val="00BC2A1C"/>
    <w:rsid w:val="00BC6E69"/>
    <w:rsid w:val="00BD103B"/>
    <w:rsid w:val="00BD183F"/>
    <w:rsid w:val="00BD3D31"/>
    <w:rsid w:val="00BD4901"/>
    <w:rsid w:val="00BD701D"/>
    <w:rsid w:val="00BD7643"/>
    <w:rsid w:val="00C2100A"/>
    <w:rsid w:val="00C241C6"/>
    <w:rsid w:val="00C25584"/>
    <w:rsid w:val="00C52447"/>
    <w:rsid w:val="00C53E23"/>
    <w:rsid w:val="00C95EFD"/>
    <w:rsid w:val="00C96B2B"/>
    <w:rsid w:val="00CA0C1C"/>
    <w:rsid w:val="00CA47E9"/>
    <w:rsid w:val="00CC4E23"/>
    <w:rsid w:val="00CD0C0F"/>
    <w:rsid w:val="00CD53E4"/>
    <w:rsid w:val="00CF39CE"/>
    <w:rsid w:val="00D12A1D"/>
    <w:rsid w:val="00D13196"/>
    <w:rsid w:val="00D42788"/>
    <w:rsid w:val="00D6037E"/>
    <w:rsid w:val="00D6413A"/>
    <w:rsid w:val="00D76D4F"/>
    <w:rsid w:val="00D7738C"/>
    <w:rsid w:val="00D77C6A"/>
    <w:rsid w:val="00DA1CD2"/>
    <w:rsid w:val="00DB540C"/>
    <w:rsid w:val="00DC565B"/>
    <w:rsid w:val="00DD0FA6"/>
    <w:rsid w:val="00DD6322"/>
    <w:rsid w:val="00DE6485"/>
    <w:rsid w:val="00E00AFF"/>
    <w:rsid w:val="00E10913"/>
    <w:rsid w:val="00E6446C"/>
    <w:rsid w:val="00E90BA5"/>
    <w:rsid w:val="00E9723C"/>
    <w:rsid w:val="00EA5BC1"/>
    <w:rsid w:val="00EB52BE"/>
    <w:rsid w:val="00EC535A"/>
    <w:rsid w:val="00EC57F5"/>
    <w:rsid w:val="00ED121D"/>
    <w:rsid w:val="00EF7672"/>
    <w:rsid w:val="00F12883"/>
    <w:rsid w:val="00F129E1"/>
    <w:rsid w:val="00F30B72"/>
    <w:rsid w:val="00F37EB6"/>
    <w:rsid w:val="00F411D1"/>
    <w:rsid w:val="00F51876"/>
    <w:rsid w:val="00F53A35"/>
    <w:rsid w:val="00F71461"/>
    <w:rsid w:val="00F752CE"/>
    <w:rsid w:val="00F8291C"/>
    <w:rsid w:val="00FC1E17"/>
    <w:rsid w:val="00FD0FE5"/>
    <w:rsid w:val="00FE0C97"/>
    <w:rsid w:val="00FF1B0C"/>
    <w:rsid w:val="00FF271F"/>
    <w:rsid w:val="00FF7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A26EEA"/>
  <w15:docId w15:val="{C8B51920-4022-604C-8880-602A32A22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9FD"/>
  </w:style>
  <w:style w:type="paragraph" w:styleId="Heading1">
    <w:name w:val="heading 1"/>
    <w:basedOn w:val="Normal1"/>
    <w:next w:val="Normal1"/>
    <w:link w:val="Heading1Char"/>
    <w:uiPriority w:val="9"/>
    <w:qFormat/>
    <w:rsid w:val="00975995"/>
    <w:pPr>
      <w:keepNext/>
      <w:keepLines/>
      <w:spacing w:before="480" w:after="120"/>
      <w:contextualSpacing/>
      <w:outlineLvl w:val="0"/>
    </w:pPr>
    <w:rPr>
      <w:b/>
      <w:sz w:val="48"/>
      <w:szCs w:val="48"/>
    </w:rPr>
  </w:style>
  <w:style w:type="paragraph" w:styleId="Heading2">
    <w:name w:val="heading 2"/>
    <w:basedOn w:val="Normal1"/>
    <w:next w:val="Normal1"/>
    <w:uiPriority w:val="9"/>
    <w:semiHidden/>
    <w:unhideWhenUsed/>
    <w:qFormat/>
    <w:rsid w:val="006D4F0A"/>
    <w:pPr>
      <w:keepNext/>
      <w:keepLines/>
      <w:spacing w:before="360" w:after="80"/>
      <w:contextualSpacing/>
      <w:outlineLvl w:val="1"/>
    </w:pPr>
    <w:rPr>
      <w:rFonts w:ascii="Arial" w:hAnsi="Arial"/>
      <w:b/>
      <w:szCs w:val="36"/>
    </w:rPr>
  </w:style>
  <w:style w:type="paragraph" w:styleId="Heading3">
    <w:name w:val="heading 3"/>
    <w:basedOn w:val="Normal1"/>
    <w:next w:val="Normal1"/>
    <w:uiPriority w:val="9"/>
    <w:semiHidden/>
    <w:unhideWhenUsed/>
    <w:qFormat/>
    <w:rsid w:val="00975995"/>
    <w:pPr>
      <w:keepNext/>
      <w:keepLines/>
      <w:spacing w:before="280" w:after="80"/>
      <w:contextualSpacing/>
      <w:outlineLvl w:val="2"/>
    </w:pPr>
    <w:rPr>
      <w:b/>
      <w:sz w:val="28"/>
      <w:szCs w:val="28"/>
    </w:rPr>
  </w:style>
  <w:style w:type="paragraph" w:styleId="Heading4">
    <w:name w:val="heading 4"/>
    <w:basedOn w:val="Normal1"/>
    <w:next w:val="Normal1"/>
    <w:uiPriority w:val="9"/>
    <w:semiHidden/>
    <w:unhideWhenUsed/>
    <w:qFormat/>
    <w:rsid w:val="00975995"/>
    <w:pPr>
      <w:keepNext/>
      <w:keepLines/>
      <w:spacing w:before="240" w:after="40"/>
      <w:contextualSpacing/>
      <w:outlineLvl w:val="3"/>
    </w:pPr>
    <w:rPr>
      <w:b/>
      <w:sz w:val="24"/>
      <w:szCs w:val="24"/>
    </w:rPr>
  </w:style>
  <w:style w:type="paragraph" w:styleId="Heading5">
    <w:name w:val="heading 5"/>
    <w:basedOn w:val="Normal1"/>
    <w:next w:val="Normal1"/>
    <w:uiPriority w:val="9"/>
    <w:semiHidden/>
    <w:unhideWhenUsed/>
    <w:qFormat/>
    <w:rsid w:val="00975995"/>
    <w:pPr>
      <w:keepNext/>
      <w:keepLines/>
      <w:spacing w:before="220" w:after="40"/>
      <w:contextualSpacing/>
      <w:outlineLvl w:val="4"/>
    </w:pPr>
    <w:rPr>
      <w:b/>
    </w:rPr>
  </w:style>
  <w:style w:type="paragraph" w:styleId="Heading6">
    <w:name w:val="heading 6"/>
    <w:basedOn w:val="Normal1"/>
    <w:next w:val="Normal1"/>
    <w:uiPriority w:val="9"/>
    <w:semiHidden/>
    <w:unhideWhenUsed/>
    <w:qFormat/>
    <w:rsid w:val="00975995"/>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1"/>
    <w:next w:val="Normal1"/>
    <w:uiPriority w:val="10"/>
    <w:qFormat/>
    <w:rsid w:val="00975995"/>
    <w:pPr>
      <w:keepNext/>
      <w:keepLines/>
      <w:spacing w:before="480" w:after="120"/>
      <w:contextualSpacing/>
    </w:pPr>
    <w:rPr>
      <w:b/>
      <w:sz w:val="72"/>
      <w:szCs w:val="72"/>
    </w:r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paragraph" w:customStyle="1" w:styleId="Normal1">
    <w:name w:val="Normal1"/>
    <w:rsid w:val="00975995"/>
  </w:style>
  <w:style w:type="table" w:customStyle="1" w:styleId="TableNormal3">
    <w:name w:val="Table Normal3"/>
    <w:rsid w:val="00975995"/>
    <w:tblPr>
      <w:tblCellMar>
        <w:top w:w="0" w:type="dxa"/>
        <w:left w:w="0" w:type="dxa"/>
        <w:bottom w:w="0" w:type="dxa"/>
        <w:right w:w="0" w:type="dxa"/>
      </w:tblCellMar>
    </w:tbl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22">
    <w:name w:val="22"/>
    <w:basedOn w:val="TableNormal3"/>
    <w:rsid w:val="00975995"/>
    <w:tblPr>
      <w:tblStyleRowBandSize w:val="1"/>
      <w:tblStyleColBandSize w:val="1"/>
      <w:tblCellMar>
        <w:left w:w="108" w:type="dxa"/>
        <w:right w:w="108" w:type="dxa"/>
      </w:tblCellMar>
    </w:tblPr>
  </w:style>
  <w:style w:type="table" w:customStyle="1" w:styleId="21">
    <w:name w:val="21"/>
    <w:basedOn w:val="TableNormal3"/>
    <w:rsid w:val="00975995"/>
    <w:tblPr>
      <w:tblStyleRowBandSize w:val="1"/>
      <w:tblStyleColBandSize w:val="1"/>
      <w:tblCellMar>
        <w:left w:w="108" w:type="dxa"/>
        <w:right w:w="108" w:type="dxa"/>
      </w:tblCellMar>
    </w:tblPr>
  </w:style>
  <w:style w:type="table" w:customStyle="1" w:styleId="20">
    <w:name w:val="20"/>
    <w:basedOn w:val="TableNormal3"/>
    <w:rsid w:val="00975995"/>
    <w:tblPr>
      <w:tblStyleRowBandSize w:val="1"/>
      <w:tblStyleColBandSize w:val="1"/>
      <w:tblCellMar>
        <w:left w:w="108" w:type="dxa"/>
        <w:right w:w="108" w:type="dxa"/>
      </w:tblCellMar>
    </w:tblPr>
  </w:style>
  <w:style w:type="table" w:customStyle="1" w:styleId="19">
    <w:name w:val="19"/>
    <w:basedOn w:val="TableNormal3"/>
    <w:rsid w:val="00975995"/>
    <w:tblPr>
      <w:tblStyleRowBandSize w:val="1"/>
      <w:tblStyleColBandSize w:val="1"/>
      <w:tblCellMar>
        <w:left w:w="108" w:type="dxa"/>
        <w:right w:w="108" w:type="dxa"/>
      </w:tblCellMar>
    </w:tblPr>
  </w:style>
  <w:style w:type="table" w:customStyle="1" w:styleId="18">
    <w:name w:val="18"/>
    <w:basedOn w:val="TableNormal3"/>
    <w:rsid w:val="00975995"/>
    <w:tblPr>
      <w:tblStyleRowBandSize w:val="1"/>
      <w:tblStyleColBandSize w:val="1"/>
      <w:tblCellMar>
        <w:left w:w="108" w:type="dxa"/>
        <w:right w:w="108" w:type="dxa"/>
      </w:tblCellMar>
    </w:tblPr>
  </w:style>
  <w:style w:type="table" w:customStyle="1" w:styleId="17">
    <w:name w:val="17"/>
    <w:basedOn w:val="TableNormal3"/>
    <w:rsid w:val="00975995"/>
    <w:tblPr>
      <w:tblStyleRowBandSize w:val="1"/>
      <w:tblStyleColBandSize w:val="1"/>
      <w:tblCellMar>
        <w:left w:w="108" w:type="dxa"/>
        <w:right w:w="108" w:type="dxa"/>
      </w:tblCellMar>
    </w:tblPr>
  </w:style>
  <w:style w:type="table" w:customStyle="1" w:styleId="16">
    <w:name w:val="16"/>
    <w:basedOn w:val="TableNormal3"/>
    <w:rsid w:val="00975995"/>
    <w:tblPr>
      <w:tblStyleRowBandSize w:val="1"/>
      <w:tblStyleColBandSize w:val="1"/>
      <w:tblCellMar>
        <w:left w:w="108" w:type="dxa"/>
        <w:right w:w="108" w:type="dxa"/>
      </w:tblCellMar>
    </w:tblPr>
  </w:style>
  <w:style w:type="table" w:customStyle="1" w:styleId="15">
    <w:name w:val="15"/>
    <w:basedOn w:val="TableNormal3"/>
    <w:rsid w:val="00975995"/>
    <w:tblPr>
      <w:tblStyleRowBandSize w:val="1"/>
      <w:tblStyleColBandSize w:val="1"/>
      <w:tblCellMar>
        <w:left w:w="108" w:type="dxa"/>
        <w:right w:w="108" w:type="dxa"/>
      </w:tblCellMar>
    </w:tblPr>
  </w:style>
  <w:style w:type="table" w:customStyle="1" w:styleId="14">
    <w:name w:val="14"/>
    <w:basedOn w:val="TableNormal3"/>
    <w:rsid w:val="00975995"/>
    <w:tblPr>
      <w:tblStyleRowBandSize w:val="1"/>
      <w:tblStyleColBandSize w:val="1"/>
      <w:tblCellMar>
        <w:left w:w="108" w:type="dxa"/>
        <w:right w:w="108" w:type="dxa"/>
      </w:tblCellMar>
    </w:tblPr>
  </w:style>
  <w:style w:type="table" w:customStyle="1" w:styleId="13">
    <w:name w:val="13"/>
    <w:basedOn w:val="TableNormal3"/>
    <w:rsid w:val="00975995"/>
    <w:tblPr>
      <w:tblStyleRowBandSize w:val="1"/>
      <w:tblStyleColBandSize w:val="1"/>
      <w:tblCellMar>
        <w:left w:w="108" w:type="dxa"/>
        <w:right w:w="108" w:type="dxa"/>
      </w:tblCellMar>
    </w:tblPr>
  </w:style>
  <w:style w:type="table" w:customStyle="1" w:styleId="12">
    <w:name w:val="12"/>
    <w:basedOn w:val="TableNormal3"/>
    <w:rsid w:val="00975995"/>
    <w:tblPr>
      <w:tblStyleRowBandSize w:val="1"/>
      <w:tblStyleColBandSize w:val="1"/>
      <w:tblCellMar>
        <w:left w:w="108" w:type="dxa"/>
        <w:right w:w="108" w:type="dxa"/>
      </w:tblCellMar>
    </w:tblPr>
  </w:style>
  <w:style w:type="table" w:customStyle="1" w:styleId="11">
    <w:name w:val="11"/>
    <w:basedOn w:val="TableNormal3"/>
    <w:rsid w:val="00975995"/>
    <w:tblPr>
      <w:tblStyleRowBandSize w:val="1"/>
      <w:tblStyleColBandSize w:val="1"/>
      <w:tblCellMar>
        <w:left w:w="108" w:type="dxa"/>
        <w:right w:w="108" w:type="dxa"/>
      </w:tblCellMar>
    </w:tblPr>
  </w:style>
  <w:style w:type="table" w:customStyle="1" w:styleId="10">
    <w:name w:val="10"/>
    <w:basedOn w:val="TableNormal3"/>
    <w:rsid w:val="00975995"/>
    <w:tblPr>
      <w:tblStyleRowBandSize w:val="1"/>
      <w:tblStyleColBandSize w:val="1"/>
      <w:tblCellMar>
        <w:left w:w="108" w:type="dxa"/>
        <w:right w:w="108" w:type="dxa"/>
      </w:tblCellMar>
    </w:tblPr>
  </w:style>
  <w:style w:type="table" w:customStyle="1" w:styleId="9">
    <w:name w:val="9"/>
    <w:basedOn w:val="TableNormal3"/>
    <w:rsid w:val="00975995"/>
    <w:tblPr>
      <w:tblStyleRowBandSize w:val="1"/>
      <w:tblStyleColBandSize w:val="1"/>
      <w:tblCellMar>
        <w:left w:w="108" w:type="dxa"/>
        <w:right w:w="108" w:type="dxa"/>
      </w:tblCellMar>
    </w:tblPr>
  </w:style>
  <w:style w:type="table" w:customStyle="1" w:styleId="8">
    <w:name w:val="8"/>
    <w:basedOn w:val="TableNormal3"/>
    <w:rsid w:val="00975995"/>
    <w:tblPr>
      <w:tblStyleRowBandSize w:val="1"/>
      <w:tblStyleColBandSize w:val="1"/>
      <w:tblCellMar>
        <w:left w:w="108" w:type="dxa"/>
        <w:right w:w="108" w:type="dxa"/>
      </w:tblCellMar>
    </w:tblPr>
  </w:style>
  <w:style w:type="table" w:customStyle="1" w:styleId="7">
    <w:name w:val="7"/>
    <w:basedOn w:val="TableNormal3"/>
    <w:rsid w:val="00975995"/>
    <w:tblPr>
      <w:tblStyleRowBandSize w:val="1"/>
      <w:tblStyleColBandSize w:val="1"/>
      <w:tblCellMar>
        <w:left w:w="108" w:type="dxa"/>
        <w:right w:w="108" w:type="dxa"/>
      </w:tblCellMar>
    </w:tblPr>
  </w:style>
  <w:style w:type="table" w:customStyle="1" w:styleId="6">
    <w:name w:val="6"/>
    <w:basedOn w:val="TableNormal3"/>
    <w:rsid w:val="00975995"/>
    <w:tblPr>
      <w:tblStyleRowBandSize w:val="1"/>
      <w:tblStyleColBandSize w:val="1"/>
      <w:tblCellMar>
        <w:left w:w="108" w:type="dxa"/>
        <w:right w:w="108" w:type="dxa"/>
      </w:tblCellMar>
    </w:tblPr>
  </w:style>
  <w:style w:type="table" w:customStyle="1" w:styleId="5">
    <w:name w:val="5"/>
    <w:basedOn w:val="TableNormal3"/>
    <w:rsid w:val="00975995"/>
    <w:tblPr>
      <w:tblStyleRowBandSize w:val="1"/>
      <w:tblStyleColBandSize w:val="1"/>
      <w:tblCellMar>
        <w:left w:w="108" w:type="dxa"/>
        <w:right w:w="108" w:type="dxa"/>
      </w:tblCellMar>
    </w:tblPr>
  </w:style>
  <w:style w:type="table" w:customStyle="1" w:styleId="4">
    <w:name w:val="4"/>
    <w:basedOn w:val="TableNormal3"/>
    <w:rsid w:val="00975995"/>
    <w:tblPr>
      <w:tblStyleRowBandSize w:val="1"/>
      <w:tblStyleColBandSize w:val="1"/>
      <w:tblCellMar>
        <w:left w:w="108" w:type="dxa"/>
        <w:right w:w="108" w:type="dxa"/>
      </w:tblCellMar>
    </w:tblPr>
  </w:style>
  <w:style w:type="table" w:customStyle="1" w:styleId="3">
    <w:name w:val="3"/>
    <w:basedOn w:val="TableNormal3"/>
    <w:rsid w:val="00975995"/>
    <w:tblPr>
      <w:tblStyleRowBandSize w:val="1"/>
      <w:tblStyleColBandSize w:val="1"/>
      <w:tblCellMar>
        <w:left w:w="108" w:type="dxa"/>
        <w:right w:w="108" w:type="dxa"/>
      </w:tblCellMar>
    </w:tblPr>
  </w:style>
  <w:style w:type="table" w:customStyle="1" w:styleId="2">
    <w:name w:val="2"/>
    <w:basedOn w:val="TableNormal3"/>
    <w:rsid w:val="00975995"/>
    <w:tblPr>
      <w:tblStyleRowBandSize w:val="1"/>
      <w:tblStyleColBandSize w:val="1"/>
      <w:tblCellMar>
        <w:left w:w="70" w:type="dxa"/>
        <w:right w:w="70" w:type="dxa"/>
      </w:tblCellMar>
    </w:tblPr>
  </w:style>
  <w:style w:type="table" w:customStyle="1" w:styleId="1">
    <w:name w:val="1"/>
    <w:basedOn w:val="TableNormal3"/>
    <w:rsid w:val="00975995"/>
    <w:tblPr>
      <w:tblStyleRowBandSize w:val="1"/>
      <w:tblStyleColBandSize w:val="1"/>
      <w:tblCellMar>
        <w:left w:w="70" w:type="dxa"/>
        <w:right w:w="70" w:type="dxa"/>
      </w:tblCellMar>
    </w:tblPr>
  </w:style>
  <w:style w:type="paragraph" w:styleId="BalloonText">
    <w:name w:val="Balloon Text"/>
    <w:basedOn w:val="Normal"/>
    <w:link w:val="BalloonTextChar"/>
    <w:uiPriority w:val="99"/>
    <w:semiHidden/>
    <w:unhideWhenUsed/>
    <w:rsid w:val="000D4C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CF4"/>
    <w:rPr>
      <w:rFonts w:ascii="Tahoma" w:hAnsi="Tahoma" w:cs="Tahoma"/>
      <w:sz w:val="16"/>
      <w:szCs w:val="16"/>
    </w:rPr>
  </w:style>
  <w:style w:type="paragraph" w:styleId="Header">
    <w:name w:val="header"/>
    <w:basedOn w:val="Normal"/>
    <w:link w:val="HeaderChar"/>
    <w:uiPriority w:val="99"/>
    <w:unhideWhenUsed/>
    <w:rsid w:val="00BD3B89"/>
    <w:pPr>
      <w:tabs>
        <w:tab w:val="center" w:pos="4252"/>
        <w:tab w:val="right" w:pos="8504"/>
      </w:tabs>
      <w:spacing w:after="0" w:line="240" w:lineRule="auto"/>
    </w:pPr>
  </w:style>
  <w:style w:type="character" w:customStyle="1" w:styleId="HeaderChar">
    <w:name w:val="Header Char"/>
    <w:basedOn w:val="DefaultParagraphFont"/>
    <w:link w:val="Header"/>
    <w:uiPriority w:val="99"/>
    <w:rsid w:val="00BD3B89"/>
  </w:style>
  <w:style w:type="paragraph" w:styleId="Footer">
    <w:name w:val="footer"/>
    <w:basedOn w:val="Normal"/>
    <w:link w:val="FooterChar"/>
    <w:uiPriority w:val="99"/>
    <w:unhideWhenUsed/>
    <w:rsid w:val="00BD3B89"/>
    <w:pPr>
      <w:tabs>
        <w:tab w:val="center" w:pos="4252"/>
        <w:tab w:val="right" w:pos="8504"/>
      </w:tabs>
      <w:spacing w:after="0" w:line="240" w:lineRule="auto"/>
    </w:pPr>
  </w:style>
  <w:style w:type="character" w:customStyle="1" w:styleId="FooterChar">
    <w:name w:val="Footer Char"/>
    <w:basedOn w:val="DefaultParagraphFont"/>
    <w:link w:val="Footer"/>
    <w:uiPriority w:val="99"/>
    <w:rsid w:val="00BD3B89"/>
  </w:style>
  <w:style w:type="table" w:styleId="TableGrid">
    <w:name w:val="Table Grid"/>
    <w:basedOn w:val="TableNormal"/>
    <w:uiPriority w:val="39"/>
    <w:rsid w:val="00BD3B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D7E6C"/>
    <w:rPr>
      <w:color w:val="0000FF" w:themeColor="hyperlink"/>
      <w:u w:val="single"/>
    </w:rPr>
  </w:style>
  <w:style w:type="paragraph" w:styleId="NoSpacing">
    <w:name w:val="No Spacing"/>
    <w:uiPriority w:val="1"/>
    <w:qFormat/>
    <w:rsid w:val="003B6FC7"/>
    <w:pPr>
      <w:spacing w:after="0" w:line="240" w:lineRule="auto"/>
    </w:pPr>
    <w:rPr>
      <w:rFonts w:cs="Times New Roman"/>
    </w:rPr>
  </w:style>
  <w:style w:type="character" w:customStyle="1" w:styleId="Heading1Char">
    <w:name w:val="Heading 1 Char"/>
    <w:basedOn w:val="DefaultParagraphFont"/>
    <w:link w:val="Heading1"/>
    <w:uiPriority w:val="9"/>
    <w:rsid w:val="007307C7"/>
    <w:rPr>
      <w:b/>
      <w:sz w:val="48"/>
      <w:szCs w:val="48"/>
    </w:rPr>
  </w:style>
  <w:style w:type="paragraph" w:styleId="ListParagraph">
    <w:name w:val="List Paragraph"/>
    <w:basedOn w:val="Normal"/>
    <w:uiPriority w:val="34"/>
    <w:qFormat/>
    <w:rsid w:val="007D640B"/>
    <w:pPr>
      <w:spacing w:after="0" w:line="240" w:lineRule="auto"/>
      <w:ind w:left="720"/>
      <w:contextualSpacing/>
    </w:pPr>
    <w:rPr>
      <w:rFonts w:ascii="Times New Roman" w:eastAsia="Times New Roman" w:hAnsi="Times New Roman" w:cs="Times New Roman"/>
      <w:sz w:val="20"/>
      <w:szCs w:val="20"/>
      <w:lang w:val="en-US"/>
    </w:rPr>
  </w:style>
  <w:style w:type="paragraph" w:customStyle="1" w:styleId="Default">
    <w:name w:val="Default"/>
    <w:rsid w:val="00003B6C"/>
    <w:pPr>
      <w:autoSpaceDE w:val="0"/>
      <w:autoSpaceDN w:val="0"/>
      <w:adjustRightInd w:val="0"/>
      <w:spacing w:after="0" w:line="240" w:lineRule="auto"/>
    </w:pPr>
    <w:rPr>
      <w:rFonts w:ascii="Arial" w:eastAsia="Times New Roman" w:hAnsi="Arial" w:cs="Arial"/>
      <w:sz w:val="24"/>
      <w:szCs w:val="24"/>
    </w:rPr>
  </w:style>
  <w:style w:type="character" w:styleId="Strong">
    <w:name w:val="Strong"/>
    <w:basedOn w:val="DefaultParagraphFont"/>
    <w:uiPriority w:val="22"/>
    <w:qFormat/>
    <w:rsid w:val="001D1120"/>
    <w:rPr>
      <w:b/>
      <w:bCs/>
    </w:rPr>
  </w:style>
  <w:style w:type="paragraph" w:styleId="NormalWeb">
    <w:name w:val="Normal (Web)"/>
    <w:basedOn w:val="Normal"/>
    <w:uiPriority w:val="99"/>
    <w:unhideWhenUsed/>
    <w:rsid w:val="00A414D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C1A7F"/>
  </w:style>
  <w:style w:type="character" w:styleId="CommentReference">
    <w:name w:val="annotation reference"/>
    <w:basedOn w:val="DefaultParagraphFont"/>
    <w:uiPriority w:val="99"/>
    <w:semiHidden/>
    <w:unhideWhenUsed/>
    <w:rsid w:val="00C97DBC"/>
    <w:rPr>
      <w:sz w:val="16"/>
      <w:szCs w:val="16"/>
    </w:rPr>
  </w:style>
  <w:style w:type="paragraph" w:styleId="CommentText">
    <w:name w:val="annotation text"/>
    <w:basedOn w:val="Normal"/>
    <w:link w:val="CommentTextChar"/>
    <w:uiPriority w:val="99"/>
    <w:unhideWhenUsed/>
    <w:rsid w:val="00C97DBC"/>
    <w:pPr>
      <w:spacing w:line="240" w:lineRule="auto"/>
    </w:pPr>
    <w:rPr>
      <w:sz w:val="20"/>
      <w:szCs w:val="20"/>
    </w:rPr>
  </w:style>
  <w:style w:type="character" w:customStyle="1" w:styleId="CommentTextChar">
    <w:name w:val="Comment Text Char"/>
    <w:basedOn w:val="DefaultParagraphFont"/>
    <w:link w:val="CommentText"/>
    <w:uiPriority w:val="99"/>
    <w:rsid w:val="00C97DBC"/>
    <w:rPr>
      <w:sz w:val="20"/>
      <w:szCs w:val="20"/>
    </w:rPr>
  </w:style>
  <w:style w:type="paragraph" w:styleId="CommentSubject">
    <w:name w:val="annotation subject"/>
    <w:basedOn w:val="CommentText"/>
    <w:next w:val="CommentText"/>
    <w:link w:val="CommentSubjectChar"/>
    <w:uiPriority w:val="99"/>
    <w:semiHidden/>
    <w:unhideWhenUsed/>
    <w:rsid w:val="00C97DBC"/>
    <w:rPr>
      <w:b/>
      <w:bCs/>
    </w:rPr>
  </w:style>
  <w:style w:type="character" w:customStyle="1" w:styleId="CommentSubjectChar">
    <w:name w:val="Comment Subject Char"/>
    <w:basedOn w:val="CommentTextChar"/>
    <w:link w:val="CommentSubject"/>
    <w:uiPriority w:val="99"/>
    <w:semiHidden/>
    <w:rsid w:val="00C97DBC"/>
    <w:rPr>
      <w:b/>
      <w:bCs/>
      <w:sz w:val="20"/>
      <w:szCs w:val="20"/>
    </w:rPr>
  </w:style>
  <w:style w:type="character" w:styleId="FollowedHyperlink">
    <w:name w:val="FollowedHyperlink"/>
    <w:basedOn w:val="DefaultParagraphFont"/>
    <w:uiPriority w:val="99"/>
    <w:semiHidden/>
    <w:unhideWhenUsed/>
    <w:rsid w:val="002339CA"/>
    <w:rPr>
      <w:color w:val="800080" w:themeColor="followedHyperlink"/>
      <w:u w:val="single"/>
    </w:rPr>
  </w:style>
  <w:style w:type="paragraph" w:styleId="Revision">
    <w:name w:val="Revision"/>
    <w:hidden/>
    <w:uiPriority w:val="99"/>
    <w:semiHidden/>
    <w:rsid w:val="00FF6271"/>
    <w:pPr>
      <w:spacing w:after="0" w:line="240" w:lineRule="auto"/>
    </w:pPr>
  </w:style>
  <w:style w:type="character" w:styleId="UnresolvedMention">
    <w:name w:val="Unresolved Mention"/>
    <w:basedOn w:val="DefaultParagraphFont"/>
    <w:uiPriority w:val="99"/>
    <w:semiHidden/>
    <w:unhideWhenUsed/>
    <w:rsid w:val="00FF665B"/>
    <w:rPr>
      <w:color w:val="605E5C"/>
      <w:shd w:val="clear" w:color="auto" w:fill="E1DFDD"/>
    </w:rPr>
  </w:style>
  <w:style w:type="character" w:customStyle="1" w:styleId="apple-tab-span">
    <w:name w:val="apple-tab-span"/>
    <w:basedOn w:val="DefaultParagraphFont"/>
    <w:rsid w:val="00E07191"/>
  </w:style>
  <w:style w:type="table" w:customStyle="1" w:styleId="a">
    <w:basedOn w:val="TableNormal3"/>
    <w:tblPr>
      <w:tblStyleRowBandSize w:val="1"/>
      <w:tblStyleColBandSize w:val="1"/>
      <w:tblCellMar>
        <w:left w:w="70" w:type="dxa"/>
        <w:right w:w="70" w:type="dxa"/>
      </w:tblCellMar>
    </w:tblPr>
  </w:style>
  <w:style w:type="table" w:customStyle="1" w:styleId="a0">
    <w:basedOn w:val="TableNormal3"/>
    <w:tblPr>
      <w:tblStyleRowBandSize w:val="1"/>
      <w:tblStyleColBandSize w:val="1"/>
      <w:tblCellMar>
        <w:left w:w="115" w:type="dxa"/>
        <w:right w:w="115" w:type="dxa"/>
      </w:tblCellMar>
    </w:tblPr>
  </w:style>
  <w:style w:type="table" w:customStyle="1" w:styleId="a1">
    <w:basedOn w:val="TableNormal3"/>
    <w:tblPr>
      <w:tblStyleRowBandSize w:val="1"/>
      <w:tblStyleColBandSize w:val="1"/>
      <w:tblCellMar>
        <w:left w:w="70" w:type="dxa"/>
        <w:right w:w="70" w:type="dxa"/>
      </w:tblCellMar>
    </w:tblPr>
  </w:style>
  <w:style w:type="table" w:customStyle="1" w:styleId="a2">
    <w:basedOn w:val="TableNormal3"/>
    <w:tblPr>
      <w:tblStyleRowBandSize w:val="1"/>
      <w:tblStyleColBandSize w:val="1"/>
      <w:tblCellMar>
        <w:left w:w="70" w:type="dxa"/>
        <w:right w:w="70" w:type="dxa"/>
      </w:tblCellMar>
    </w:tblPr>
  </w:style>
  <w:style w:type="table" w:customStyle="1" w:styleId="a3">
    <w:basedOn w:val="TableNormal3"/>
    <w:tblPr>
      <w:tblStyleRowBandSize w:val="1"/>
      <w:tblStyleColBandSize w:val="1"/>
      <w:tblCellMar>
        <w:left w:w="70" w:type="dxa"/>
        <w:right w:w="70" w:type="dxa"/>
      </w:tblCellMar>
    </w:tblPr>
  </w:style>
  <w:style w:type="table" w:customStyle="1" w:styleId="a4">
    <w:basedOn w:val="TableNormal3"/>
    <w:tblPr>
      <w:tblStyleRowBandSize w:val="1"/>
      <w:tblStyleColBandSize w:val="1"/>
      <w:tblCellMar>
        <w:left w:w="70" w:type="dxa"/>
        <w:right w:w="70" w:type="dxa"/>
      </w:tblCellMar>
    </w:tblPr>
  </w:style>
  <w:style w:type="table" w:customStyle="1" w:styleId="a5">
    <w:basedOn w:val="TableNormal3"/>
    <w:tblPr>
      <w:tblStyleRowBandSize w:val="1"/>
      <w:tblStyleColBandSize w:val="1"/>
      <w:tblCellMar>
        <w:left w:w="70" w:type="dxa"/>
        <w:right w:w="70" w:type="dxa"/>
      </w:tblCellMar>
    </w:tblPr>
  </w:style>
  <w:style w:type="table" w:customStyle="1" w:styleId="a6">
    <w:basedOn w:val="TableNormal3"/>
    <w:pPr>
      <w:spacing w:after="0" w:line="240" w:lineRule="auto"/>
    </w:pPr>
    <w:tblPr>
      <w:tblStyleRowBandSize w:val="1"/>
      <w:tblStyleColBandSize w:val="1"/>
      <w:tblCellMar>
        <w:left w:w="108" w:type="dxa"/>
        <w:right w:w="108" w:type="dxa"/>
      </w:tblCellMar>
    </w:tblPr>
  </w:style>
  <w:style w:type="table" w:customStyle="1" w:styleId="a7">
    <w:basedOn w:val="TableNormal3"/>
    <w:pPr>
      <w:spacing w:after="0" w:line="240" w:lineRule="auto"/>
    </w:pPr>
    <w:tblPr>
      <w:tblStyleRowBandSize w:val="1"/>
      <w:tblStyleColBandSize w:val="1"/>
      <w:tblCellMar>
        <w:left w:w="108" w:type="dxa"/>
        <w:right w:w="108" w:type="dxa"/>
      </w:tblCellMar>
    </w:tblPr>
  </w:style>
  <w:style w:type="table" w:customStyle="1" w:styleId="a8">
    <w:basedOn w:val="TableNormal3"/>
    <w:pPr>
      <w:spacing w:after="0" w:line="240" w:lineRule="auto"/>
    </w:pPr>
    <w:tblPr>
      <w:tblStyleRowBandSize w:val="1"/>
      <w:tblStyleColBandSize w:val="1"/>
      <w:tblCellMar>
        <w:left w:w="108" w:type="dxa"/>
        <w:right w:w="108" w:type="dxa"/>
      </w:tblCellMar>
    </w:tblPr>
  </w:style>
  <w:style w:type="table" w:customStyle="1" w:styleId="a9">
    <w:basedOn w:val="TableNormal3"/>
    <w:pPr>
      <w:spacing w:after="0" w:line="240" w:lineRule="auto"/>
    </w:pPr>
    <w:tblPr>
      <w:tblStyleRowBandSize w:val="1"/>
      <w:tblStyleColBandSize w:val="1"/>
      <w:tblCellMar>
        <w:left w:w="108" w:type="dxa"/>
        <w:right w:w="108" w:type="dxa"/>
      </w:tblCellMar>
    </w:tblPr>
  </w:style>
  <w:style w:type="table" w:customStyle="1" w:styleId="aa">
    <w:basedOn w:val="TableNormal3"/>
    <w:pPr>
      <w:spacing w:after="0" w:line="240" w:lineRule="auto"/>
    </w:pPr>
    <w:tblPr>
      <w:tblStyleRowBandSize w:val="1"/>
      <w:tblStyleColBandSize w:val="1"/>
      <w:tblCellMar>
        <w:left w:w="108" w:type="dxa"/>
        <w:right w:w="108" w:type="dxa"/>
      </w:tblCellMar>
    </w:tblPr>
  </w:style>
  <w:style w:type="table" w:customStyle="1" w:styleId="ab">
    <w:basedOn w:val="TableNormal3"/>
    <w:pPr>
      <w:spacing w:after="0" w:line="240" w:lineRule="auto"/>
    </w:pPr>
    <w:tblPr>
      <w:tblStyleRowBandSize w:val="1"/>
      <w:tblStyleColBandSize w:val="1"/>
      <w:tblCellMar>
        <w:left w:w="108" w:type="dxa"/>
        <w:right w:w="108" w:type="dxa"/>
      </w:tblCellMar>
    </w:tblPr>
  </w:style>
  <w:style w:type="table" w:customStyle="1" w:styleId="ac">
    <w:basedOn w:val="TableNormal3"/>
    <w:pPr>
      <w:spacing w:after="0" w:line="240" w:lineRule="auto"/>
    </w:pPr>
    <w:tblPr>
      <w:tblStyleRowBandSize w:val="1"/>
      <w:tblStyleColBandSize w:val="1"/>
      <w:tblCellMar>
        <w:left w:w="108" w:type="dxa"/>
        <w:right w:w="108" w:type="dxa"/>
      </w:tblCellMar>
    </w:tblPr>
  </w:style>
  <w:style w:type="table" w:customStyle="1" w:styleId="ad">
    <w:basedOn w:val="TableNormal3"/>
    <w:pPr>
      <w:spacing w:after="0" w:line="240" w:lineRule="auto"/>
    </w:pPr>
    <w:tblPr>
      <w:tblStyleRowBandSize w:val="1"/>
      <w:tblStyleColBandSize w:val="1"/>
      <w:tblCellMar>
        <w:left w:w="108" w:type="dxa"/>
        <w:right w:w="108" w:type="dxa"/>
      </w:tblCellMar>
    </w:tblPr>
  </w:style>
  <w:style w:type="table" w:customStyle="1" w:styleId="ae">
    <w:basedOn w:val="TableNormal3"/>
    <w:pPr>
      <w:spacing w:after="0" w:line="240" w:lineRule="auto"/>
    </w:pPr>
    <w:tblPr>
      <w:tblStyleRowBandSize w:val="1"/>
      <w:tblStyleColBandSize w:val="1"/>
      <w:tblCellMar>
        <w:left w:w="108" w:type="dxa"/>
        <w:right w:w="108" w:type="dxa"/>
      </w:tblCellMar>
    </w:tblPr>
  </w:style>
  <w:style w:type="table" w:customStyle="1" w:styleId="af">
    <w:basedOn w:val="TableNormal3"/>
    <w:pPr>
      <w:spacing w:after="0" w:line="240" w:lineRule="auto"/>
    </w:pPr>
    <w:tblPr>
      <w:tblStyleRowBandSize w:val="1"/>
      <w:tblStyleColBandSize w:val="1"/>
      <w:tblCellMar>
        <w:left w:w="108" w:type="dxa"/>
        <w:right w:w="108" w:type="dxa"/>
      </w:tblCellMar>
    </w:tblPr>
  </w:style>
  <w:style w:type="table" w:styleId="GridTable4-Accent4">
    <w:name w:val="Grid Table 4 Accent 4"/>
    <w:basedOn w:val="TableNormal"/>
    <w:uiPriority w:val="49"/>
    <w:rsid w:val="00BF0432"/>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ColorfulList-Accent3">
    <w:name w:val="Colorful List Accent 3"/>
    <w:basedOn w:val="TableNormal"/>
    <w:uiPriority w:val="72"/>
    <w:rsid w:val="00E62008"/>
    <w:pPr>
      <w:spacing w:after="0" w:line="240" w:lineRule="auto"/>
    </w:pPr>
    <w:rPr>
      <w:rFonts w:asciiTheme="minorHAnsi" w:eastAsiaTheme="minorEastAsia" w:hAnsiTheme="minorHAnsi" w:cstheme="minorBidi"/>
      <w:color w:val="000000" w:themeColor="text1"/>
      <w:lang w:val="en-US"/>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paragraph" w:styleId="TableofFigures">
    <w:name w:val="table of figures"/>
    <w:basedOn w:val="Normal"/>
    <w:next w:val="Normal"/>
    <w:uiPriority w:val="99"/>
    <w:semiHidden/>
    <w:unhideWhenUsed/>
    <w:rsid w:val="006D4F0A"/>
    <w:pPr>
      <w:spacing w:after="0"/>
    </w:pPr>
    <w:rPr>
      <w:rFonts w:ascii="Arial" w:hAnsi="Arial"/>
    </w:rPr>
  </w:style>
  <w:style w:type="paragraph" w:styleId="TOCHeading">
    <w:name w:val="TOC Heading"/>
    <w:basedOn w:val="Heading1"/>
    <w:next w:val="Normal"/>
    <w:uiPriority w:val="39"/>
    <w:unhideWhenUsed/>
    <w:qFormat/>
    <w:rsid w:val="006D4F0A"/>
    <w:pPr>
      <w:spacing w:before="240" w:after="0" w:line="259" w:lineRule="auto"/>
      <w:contextualSpacing w:val="0"/>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6D4F0A"/>
    <w:pPr>
      <w:spacing w:after="100"/>
    </w:pPr>
  </w:style>
  <w:style w:type="paragraph" w:styleId="TOC2">
    <w:name w:val="toc 2"/>
    <w:basedOn w:val="Normal"/>
    <w:next w:val="Normal"/>
    <w:autoRedefine/>
    <w:uiPriority w:val="39"/>
    <w:unhideWhenUsed/>
    <w:rsid w:val="006D4F0A"/>
    <w:pPr>
      <w:spacing w:after="100"/>
      <w:ind w:left="220"/>
    </w:pPr>
  </w:style>
  <w:style w:type="paragraph" w:styleId="TOC3">
    <w:name w:val="toc 3"/>
    <w:basedOn w:val="Normal"/>
    <w:next w:val="Normal"/>
    <w:autoRedefine/>
    <w:uiPriority w:val="39"/>
    <w:unhideWhenUsed/>
    <w:rsid w:val="006D4F0A"/>
    <w:pPr>
      <w:spacing w:after="100" w:line="259" w:lineRule="auto"/>
      <w:ind w:left="440"/>
    </w:pPr>
    <w:rPr>
      <w:rFonts w:asciiTheme="minorHAnsi" w:eastAsiaTheme="minorEastAsia" w:hAnsiTheme="minorHAnsi" w:cs="Times New Roman"/>
    </w:rPr>
  </w:style>
  <w:style w:type="character" w:styleId="Emphasis">
    <w:name w:val="Emphasis"/>
    <w:basedOn w:val="DefaultParagraphFont"/>
    <w:uiPriority w:val="20"/>
    <w:qFormat/>
    <w:rsid w:val="00AC77A4"/>
    <w:rPr>
      <w:i/>
      <w:iCs/>
    </w:rPr>
  </w:style>
  <w:style w:type="table" w:customStyle="1" w:styleId="af0">
    <w:basedOn w:val="TableNormal1"/>
    <w:pPr>
      <w:spacing w:after="0" w:line="240" w:lineRule="auto"/>
    </w:pPr>
    <w:tblPr>
      <w:tblStyleRowBandSize w:val="1"/>
      <w:tblStyleColBandSize w:val="1"/>
      <w:tblCellMar>
        <w:left w:w="108" w:type="dxa"/>
        <w:right w:w="108" w:type="dxa"/>
      </w:tblCellMar>
    </w:tblPr>
  </w:style>
  <w:style w:type="table" w:customStyle="1" w:styleId="af1">
    <w:basedOn w:val="TableNormal1"/>
    <w:pPr>
      <w:spacing w:after="0" w:line="240" w:lineRule="auto"/>
    </w:pPr>
    <w:tblPr>
      <w:tblStyleRowBandSize w:val="1"/>
      <w:tblStyleColBandSize w:val="1"/>
      <w:tblCellMar>
        <w:left w:w="108" w:type="dxa"/>
        <w:right w:w="108" w:type="dxa"/>
      </w:tblCellMar>
    </w:tblPr>
  </w:style>
  <w:style w:type="table" w:customStyle="1" w:styleId="af2">
    <w:basedOn w:val="TableNormal1"/>
    <w:pPr>
      <w:spacing w:after="0" w:line="240" w:lineRule="auto"/>
    </w:pPr>
    <w:tblPr>
      <w:tblStyleRowBandSize w:val="1"/>
      <w:tblStyleColBandSize w:val="1"/>
      <w:tblCellMar>
        <w:left w:w="108" w:type="dxa"/>
        <w:right w:w="108" w:type="dxa"/>
      </w:tblCellMar>
    </w:tblPr>
  </w:style>
  <w:style w:type="table" w:customStyle="1" w:styleId="af3">
    <w:basedOn w:val="TableNormal1"/>
    <w:pPr>
      <w:spacing w:after="0" w:line="240" w:lineRule="auto"/>
    </w:pPr>
    <w:tblPr>
      <w:tblStyleRowBandSize w:val="1"/>
      <w:tblStyleColBandSize w:val="1"/>
      <w:tblCellMar>
        <w:left w:w="108" w:type="dxa"/>
        <w:right w:w="108" w:type="dxa"/>
      </w:tblCellMar>
    </w:tblPr>
  </w:style>
  <w:style w:type="table" w:customStyle="1" w:styleId="af4">
    <w:basedOn w:val="TableNormal1"/>
    <w:pPr>
      <w:spacing w:after="0" w:line="240" w:lineRule="auto"/>
    </w:pPr>
    <w:rPr>
      <w:color w:val="000000"/>
    </w:rPr>
    <w:tblPr>
      <w:tblStyleRowBandSize w:val="1"/>
      <w:tblStyleColBandSize w:val="1"/>
      <w:tblCellMar>
        <w:left w:w="115" w:type="dxa"/>
        <w:right w:w="115" w:type="dxa"/>
      </w:tblCellMar>
    </w:tblPr>
    <w:tcPr>
      <w:shd w:val="clear" w:color="auto" w:fill="F5F8EE"/>
    </w:tcPr>
    <w:tblStylePr w:type="firstRow">
      <w:rPr>
        <w:b/>
        <w:color w:val="FFFFFF"/>
      </w:rPr>
      <w:tblPr/>
      <w:tcPr>
        <w:tcBorders>
          <w:top w:val="single" w:sz="4" w:space="0" w:color="8064A2"/>
          <w:left w:val="single" w:sz="4" w:space="0" w:color="8064A2"/>
          <w:bottom w:val="single" w:sz="4" w:space="0" w:color="8064A2"/>
          <w:right w:val="single" w:sz="4" w:space="0" w:color="8064A2"/>
          <w:insideH w:val="nil"/>
          <w:insideV w:val="nil"/>
        </w:tcBorders>
        <w:shd w:val="clear" w:color="auto" w:fill="8064A2"/>
      </w:tcPr>
    </w:tblStylePr>
    <w:tblStylePr w:type="lastRow">
      <w:rPr>
        <w:b/>
      </w:rPr>
      <w:tblPr/>
      <w:tcPr>
        <w:tcBorders>
          <w:top w:val="single" w:sz="4" w:space="0" w:color="8064A2"/>
        </w:tcBorders>
      </w:tcPr>
    </w:tblStylePr>
    <w:tblStylePr w:type="firstCol">
      <w:rPr>
        <w:b/>
      </w:rPr>
    </w:tblStylePr>
    <w:tblStylePr w:type="lastCol">
      <w:rPr>
        <w:b/>
      </w:rPr>
    </w:tblStylePr>
    <w:tblStylePr w:type="band1Vert">
      <w:tblPr/>
      <w:tcPr>
        <w:shd w:val="clear" w:color="auto" w:fill="E5DFEC"/>
      </w:tcPr>
    </w:tblStylePr>
    <w:tblStylePr w:type="band1Horz">
      <w:tblPr/>
      <w:tcPr>
        <w:shd w:val="clear" w:color="auto" w:fill="E5DFEC"/>
      </w:tcPr>
    </w:tblStylePr>
  </w:style>
  <w:style w:type="table" w:customStyle="1" w:styleId="af5">
    <w:basedOn w:val="TableNormal1"/>
    <w:pPr>
      <w:spacing w:after="0" w:line="240" w:lineRule="auto"/>
    </w:pPr>
    <w:rPr>
      <w:color w:val="000000"/>
    </w:rPr>
    <w:tblPr>
      <w:tblStyleRowBandSize w:val="1"/>
      <w:tblStyleColBandSize w:val="1"/>
      <w:tblCellMar>
        <w:left w:w="115" w:type="dxa"/>
        <w:right w:w="115" w:type="dxa"/>
      </w:tblCellMar>
    </w:tblPr>
    <w:tcPr>
      <w:shd w:val="clear" w:color="auto" w:fill="F5F8EE"/>
    </w:tcPr>
    <w:tblStylePr w:type="firstRow">
      <w:rPr>
        <w:b/>
        <w:color w:val="FFFFFF"/>
      </w:rPr>
      <w:tblPr/>
      <w:tcPr>
        <w:tcBorders>
          <w:bottom w:val="single" w:sz="12" w:space="0" w:color="FFFFFF"/>
        </w:tcBorders>
        <w:shd w:val="clear" w:color="auto" w:fill="664E83"/>
      </w:tcPr>
    </w:tblStylePr>
    <w:tblStylePr w:type="lastRow">
      <w:rPr>
        <w:b/>
        <w:color w:val="664E83"/>
      </w:rPr>
      <w:tblPr/>
      <w:tcPr>
        <w:tcBorders>
          <w:top w:val="single" w:sz="12" w:space="0" w:color="000000"/>
        </w:tcBorders>
        <w:shd w:val="clear" w:color="auto" w:fill="FFFFFF"/>
      </w:tcPr>
    </w:tblStylePr>
    <w:tblStylePr w:type="firstCol">
      <w:rPr>
        <w:b/>
      </w:rPr>
    </w:tblStylePr>
    <w:tblStylePr w:type="lastCol">
      <w:rPr>
        <w:b/>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BF1DD"/>
      </w:tcPr>
    </w:tblStylePr>
  </w:style>
  <w:style w:type="table" w:customStyle="1" w:styleId="af6">
    <w:basedOn w:val="TableNormal1"/>
    <w:pPr>
      <w:spacing w:after="0" w:line="240" w:lineRule="auto"/>
    </w:pPr>
    <w:rPr>
      <w:color w:val="000000"/>
    </w:rPr>
    <w:tblPr>
      <w:tblStyleRowBandSize w:val="1"/>
      <w:tblStyleColBandSize w:val="1"/>
      <w:tblCellMar>
        <w:left w:w="115" w:type="dxa"/>
        <w:right w:w="115" w:type="dxa"/>
      </w:tblCellMar>
    </w:tblPr>
    <w:tcPr>
      <w:shd w:val="clear" w:color="auto" w:fill="F5F8EE"/>
    </w:tcPr>
    <w:tblStylePr w:type="firstRow">
      <w:rPr>
        <w:b/>
        <w:color w:val="FFFFFF"/>
      </w:rPr>
      <w:tblPr/>
      <w:tcPr>
        <w:tcBorders>
          <w:top w:val="single" w:sz="4" w:space="0" w:color="8064A2"/>
          <w:left w:val="single" w:sz="4" w:space="0" w:color="8064A2"/>
          <w:bottom w:val="single" w:sz="4" w:space="0" w:color="8064A2"/>
          <w:right w:val="single" w:sz="4" w:space="0" w:color="8064A2"/>
          <w:insideH w:val="nil"/>
          <w:insideV w:val="nil"/>
        </w:tcBorders>
        <w:shd w:val="clear" w:color="auto" w:fill="8064A2"/>
      </w:tcPr>
    </w:tblStylePr>
    <w:tblStylePr w:type="lastRow">
      <w:rPr>
        <w:b/>
      </w:rPr>
      <w:tblPr/>
      <w:tcPr>
        <w:tcBorders>
          <w:top w:val="single" w:sz="4" w:space="0" w:color="8064A2"/>
        </w:tcBorders>
      </w:tcPr>
    </w:tblStylePr>
    <w:tblStylePr w:type="firstCol">
      <w:rPr>
        <w:b/>
      </w:rPr>
    </w:tblStylePr>
    <w:tblStylePr w:type="lastCol">
      <w:rPr>
        <w:b/>
      </w:rPr>
    </w:tblStylePr>
    <w:tblStylePr w:type="band1Vert">
      <w:tblPr/>
      <w:tcPr>
        <w:shd w:val="clear" w:color="auto" w:fill="E5DFEC"/>
      </w:tcPr>
    </w:tblStylePr>
    <w:tblStylePr w:type="band1Horz">
      <w:tblPr/>
      <w:tcPr>
        <w:shd w:val="clear" w:color="auto" w:fill="E5DFEC"/>
      </w:tcPr>
    </w:tblStylePr>
  </w:style>
  <w:style w:type="table" w:customStyle="1" w:styleId="af7">
    <w:basedOn w:val="TableNormal1"/>
    <w:pPr>
      <w:spacing w:after="0" w:line="240" w:lineRule="auto"/>
    </w:pPr>
    <w:tblPr>
      <w:tblStyleRowBandSize w:val="1"/>
      <w:tblStyleColBandSize w:val="1"/>
      <w:tblCellMar>
        <w:left w:w="108" w:type="dxa"/>
        <w:right w:w="108" w:type="dxa"/>
      </w:tblCellMar>
    </w:tblPr>
  </w:style>
  <w:style w:type="table" w:customStyle="1" w:styleId="af8">
    <w:basedOn w:val="TableNormal1"/>
    <w:pPr>
      <w:spacing w:after="0" w:line="240" w:lineRule="auto"/>
    </w:pPr>
    <w:tblPr>
      <w:tblStyleRowBandSize w:val="1"/>
      <w:tblStyleColBandSize w:val="1"/>
      <w:tblCellMar>
        <w:left w:w="108" w:type="dxa"/>
        <w:right w:w="108" w:type="dxa"/>
      </w:tblCellMar>
    </w:tblPr>
  </w:style>
  <w:style w:type="table" w:customStyle="1" w:styleId="af9">
    <w:basedOn w:val="TableNormal1"/>
    <w:tblPr>
      <w:tblStyleRowBandSize w:val="1"/>
      <w:tblStyleColBandSize w:val="1"/>
      <w:tblCellMar>
        <w:left w:w="115" w:type="dxa"/>
        <w:right w:w="115" w:type="dxa"/>
      </w:tblCellMar>
    </w:tblPr>
  </w:style>
  <w:style w:type="table" w:customStyle="1" w:styleId="afa">
    <w:basedOn w:val="TableNormal1"/>
    <w:pPr>
      <w:spacing w:after="0" w:line="240" w:lineRule="auto"/>
    </w:pPr>
    <w:tblPr>
      <w:tblStyleRowBandSize w:val="1"/>
      <w:tblStyleColBandSize w:val="1"/>
      <w:tblCellMar>
        <w:left w:w="108" w:type="dxa"/>
        <w:right w:w="108" w:type="dxa"/>
      </w:tblCellMar>
    </w:tblPr>
  </w:style>
  <w:style w:type="table" w:customStyle="1" w:styleId="afb">
    <w:basedOn w:val="TableNormal1"/>
    <w:pPr>
      <w:spacing w:after="0" w:line="240" w:lineRule="auto"/>
    </w:pPr>
    <w:tblPr>
      <w:tblStyleRowBandSize w:val="1"/>
      <w:tblStyleColBandSize w:val="1"/>
      <w:tblCellMar>
        <w:left w:w="108" w:type="dxa"/>
        <w:right w:w="108" w:type="dxa"/>
      </w:tblCellMar>
    </w:tblPr>
  </w:style>
  <w:style w:type="table" w:customStyle="1" w:styleId="afc">
    <w:basedOn w:val="TableNormal1"/>
    <w:pPr>
      <w:spacing w:after="0" w:line="240" w:lineRule="auto"/>
    </w:pPr>
    <w:tblPr>
      <w:tblStyleRowBandSize w:val="1"/>
      <w:tblStyleColBandSize w:val="1"/>
      <w:tblCellMar>
        <w:left w:w="108" w:type="dxa"/>
        <w:right w:w="108" w:type="dxa"/>
      </w:tblCellMar>
    </w:tblPr>
  </w:style>
  <w:style w:type="table" w:customStyle="1" w:styleId="afd">
    <w:basedOn w:val="TableNormal1"/>
    <w:pPr>
      <w:spacing w:after="0" w:line="240" w:lineRule="auto"/>
    </w:pPr>
    <w:rPr>
      <w:color w:val="000000"/>
    </w:rPr>
    <w:tblPr>
      <w:tblStyleRowBandSize w:val="1"/>
      <w:tblStyleColBandSize w:val="1"/>
      <w:tblCellMar>
        <w:left w:w="108" w:type="dxa"/>
        <w:right w:w="108" w:type="dxa"/>
      </w:tblCellMar>
    </w:tblPr>
    <w:tcPr>
      <w:shd w:val="clear" w:color="auto" w:fill="F5F8EE"/>
    </w:tcPr>
  </w:style>
  <w:style w:type="table" w:customStyle="1" w:styleId="afe">
    <w:basedOn w:val="TableNormal1"/>
    <w:pPr>
      <w:spacing w:after="0" w:line="240" w:lineRule="auto"/>
    </w:pPr>
    <w:rPr>
      <w:color w:val="000000"/>
    </w:rPr>
    <w:tblPr>
      <w:tblStyleRowBandSize w:val="1"/>
      <w:tblStyleColBandSize w:val="1"/>
      <w:tblCellMar>
        <w:left w:w="108" w:type="dxa"/>
        <w:right w:w="108" w:type="dxa"/>
      </w:tblCellMar>
    </w:tblPr>
    <w:tcPr>
      <w:shd w:val="clear" w:color="auto" w:fill="F5F8EE"/>
    </w:tcPr>
  </w:style>
  <w:style w:type="table" w:customStyle="1" w:styleId="aff">
    <w:basedOn w:val="TableNormal1"/>
    <w:pPr>
      <w:spacing w:after="0" w:line="240" w:lineRule="auto"/>
    </w:pPr>
    <w:rPr>
      <w:color w:val="000000"/>
    </w:rPr>
    <w:tblPr>
      <w:tblStyleRowBandSize w:val="1"/>
      <w:tblStyleColBandSize w:val="1"/>
      <w:tblCellMar>
        <w:left w:w="108" w:type="dxa"/>
        <w:right w:w="108" w:type="dxa"/>
      </w:tblCellMar>
    </w:tblPr>
    <w:tcPr>
      <w:shd w:val="clear" w:color="auto" w:fill="F5F8EE"/>
    </w:tcPr>
  </w:style>
  <w:style w:type="table" w:customStyle="1" w:styleId="aff0">
    <w:basedOn w:val="TableNormal1"/>
    <w:pPr>
      <w:spacing w:after="0" w:line="240" w:lineRule="auto"/>
    </w:pPr>
    <w:rPr>
      <w:color w:val="000000"/>
    </w:rPr>
    <w:tblPr>
      <w:tblStyleRowBandSize w:val="1"/>
      <w:tblStyleColBandSize w:val="1"/>
      <w:tblCellMar>
        <w:left w:w="108" w:type="dxa"/>
        <w:right w:w="108" w:type="dxa"/>
      </w:tblCellMar>
    </w:tblPr>
    <w:tcPr>
      <w:shd w:val="clear" w:color="auto" w:fill="F5F8EE"/>
    </w:tcPr>
  </w:style>
  <w:style w:type="table" w:customStyle="1" w:styleId="aff1">
    <w:basedOn w:val="TableNormal1"/>
    <w:pPr>
      <w:spacing w:after="0" w:line="240" w:lineRule="auto"/>
    </w:pPr>
    <w:rPr>
      <w:color w:val="000000"/>
    </w:rPr>
    <w:tblPr>
      <w:tblStyleRowBandSize w:val="1"/>
      <w:tblStyleColBandSize w:val="1"/>
      <w:tblCellMar>
        <w:left w:w="108" w:type="dxa"/>
        <w:right w:w="108" w:type="dxa"/>
      </w:tblCellMar>
    </w:tblPr>
    <w:tcPr>
      <w:shd w:val="clear" w:color="auto" w:fill="F5F8EE"/>
    </w:tcPr>
    <w:tblStylePr w:type="firstRow">
      <w:rPr>
        <w:b/>
        <w:color w:val="FFFFFF"/>
      </w:rPr>
      <w:tblPr/>
      <w:tcPr>
        <w:tcBorders>
          <w:top w:val="single" w:sz="4" w:space="0" w:color="8064A2"/>
          <w:left w:val="single" w:sz="4" w:space="0" w:color="8064A2"/>
          <w:bottom w:val="single" w:sz="4" w:space="0" w:color="8064A2"/>
          <w:right w:val="single" w:sz="4" w:space="0" w:color="8064A2"/>
          <w:insideH w:val="nil"/>
          <w:insideV w:val="nil"/>
        </w:tcBorders>
        <w:shd w:val="clear" w:color="auto" w:fill="8064A2"/>
      </w:tcPr>
    </w:tblStylePr>
    <w:tblStylePr w:type="lastRow">
      <w:rPr>
        <w:b/>
      </w:rPr>
      <w:tblPr/>
      <w:tcPr>
        <w:tcBorders>
          <w:top w:val="single" w:sz="4" w:space="0" w:color="8064A2"/>
        </w:tcBorders>
      </w:tcPr>
    </w:tblStylePr>
    <w:tblStylePr w:type="firstCol">
      <w:rPr>
        <w:b/>
      </w:rPr>
    </w:tblStylePr>
    <w:tblStylePr w:type="lastCol">
      <w:rPr>
        <w:b/>
      </w:rPr>
    </w:tblStylePr>
    <w:tblStylePr w:type="band1Vert">
      <w:tblPr/>
      <w:tcPr>
        <w:shd w:val="clear" w:color="auto" w:fill="E5DFEC"/>
      </w:tcPr>
    </w:tblStylePr>
    <w:tblStylePr w:type="band1Horz">
      <w:tblPr/>
      <w:tcPr>
        <w:shd w:val="clear" w:color="auto" w:fill="E5DFEC"/>
      </w:tcPr>
    </w:tblStylePr>
  </w:style>
  <w:style w:type="table" w:customStyle="1" w:styleId="aff2">
    <w:basedOn w:val="TableNormal1"/>
    <w:pPr>
      <w:spacing w:after="0" w:line="240" w:lineRule="auto"/>
    </w:pPr>
    <w:rPr>
      <w:color w:val="000000"/>
    </w:rPr>
    <w:tblPr>
      <w:tblStyleRowBandSize w:val="1"/>
      <w:tblStyleColBandSize w:val="1"/>
      <w:tblCellMar>
        <w:left w:w="108" w:type="dxa"/>
        <w:right w:w="108" w:type="dxa"/>
      </w:tblCellMar>
    </w:tblPr>
    <w:tcPr>
      <w:shd w:val="clear" w:color="auto" w:fill="F5F8EE"/>
    </w:tcPr>
    <w:tblStylePr w:type="firstRow">
      <w:rPr>
        <w:b/>
        <w:color w:val="FFFFFF"/>
      </w:rPr>
      <w:tblPr/>
      <w:tcPr>
        <w:tcBorders>
          <w:bottom w:val="single" w:sz="12" w:space="0" w:color="FFFFFF"/>
        </w:tcBorders>
        <w:shd w:val="clear" w:color="auto" w:fill="664E83"/>
      </w:tcPr>
    </w:tblStylePr>
    <w:tblStylePr w:type="lastRow">
      <w:rPr>
        <w:b/>
        <w:color w:val="664E83"/>
      </w:rPr>
      <w:tblPr/>
      <w:tcPr>
        <w:tcBorders>
          <w:top w:val="single" w:sz="12" w:space="0" w:color="000000"/>
        </w:tcBorders>
        <w:shd w:val="clear" w:color="auto" w:fill="FFFFFF"/>
      </w:tcPr>
    </w:tblStylePr>
    <w:tblStylePr w:type="firstCol">
      <w:rPr>
        <w:b/>
      </w:rPr>
    </w:tblStylePr>
    <w:tblStylePr w:type="lastCol">
      <w:rPr>
        <w:b/>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BF1DD"/>
      </w:tcPr>
    </w:tblStylePr>
  </w:style>
  <w:style w:type="table" w:customStyle="1" w:styleId="aff3">
    <w:basedOn w:val="TableNormal1"/>
    <w:pPr>
      <w:spacing w:after="0" w:line="240" w:lineRule="auto"/>
    </w:pPr>
    <w:rPr>
      <w:color w:val="000000"/>
    </w:rPr>
    <w:tblPr>
      <w:tblStyleRowBandSize w:val="1"/>
      <w:tblStyleColBandSize w:val="1"/>
      <w:tblCellMar>
        <w:left w:w="108" w:type="dxa"/>
        <w:right w:w="108" w:type="dxa"/>
      </w:tblCellMar>
    </w:tblPr>
    <w:tcPr>
      <w:shd w:val="clear" w:color="auto" w:fill="F5F8EE"/>
    </w:tcPr>
    <w:tblStylePr w:type="firstRow">
      <w:rPr>
        <w:b/>
        <w:color w:val="FFFFFF"/>
      </w:rPr>
      <w:tblPr/>
      <w:tcPr>
        <w:tcBorders>
          <w:top w:val="single" w:sz="4" w:space="0" w:color="8064A2"/>
          <w:left w:val="single" w:sz="4" w:space="0" w:color="8064A2"/>
          <w:bottom w:val="single" w:sz="4" w:space="0" w:color="8064A2"/>
          <w:right w:val="single" w:sz="4" w:space="0" w:color="8064A2"/>
          <w:insideH w:val="nil"/>
          <w:insideV w:val="nil"/>
        </w:tcBorders>
        <w:shd w:val="clear" w:color="auto" w:fill="8064A2"/>
      </w:tcPr>
    </w:tblStylePr>
    <w:tblStylePr w:type="lastRow">
      <w:rPr>
        <w:b/>
      </w:rPr>
      <w:tblPr/>
      <w:tcPr>
        <w:tcBorders>
          <w:top w:val="single" w:sz="4" w:space="0" w:color="8064A2"/>
        </w:tcBorders>
      </w:tcPr>
    </w:tblStylePr>
    <w:tblStylePr w:type="firstCol">
      <w:rPr>
        <w:b/>
      </w:rPr>
    </w:tblStylePr>
    <w:tblStylePr w:type="lastCol">
      <w:rPr>
        <w:b/>
      </w:rPr>
    </w:tblStylePr>
    <w:tblStylePr w:type="band1Vert">
      <w:tblPr/>
      <w:tcPr>
        <w:shd w:val="clear" w:color="auto" w:fill="E5DFEC"/>
      </w:tcPr>
    </w:tblStylePr>
    <w:tblStylePr w:type="band1Horz">
      <w:tblPr/>
      <w:tcPr>
        <w:shd w:val="clear" w:color="auto" w:fill="E5DFEC"/>
      </w:tcPr>
    </w:tblStylePr>
  </w:style>
  <w:style w:type="table" w:customStyle="1" w:styleId="aff4">
    <w:basedOn w:val="TableNormal1"/>
    <w:pPr>
      <w:spacing w:after="0" w:line="240" w:lineRule="auto"/>
    </w:pPr>
    <w:rPr>
      <w:color w:val="000000"/>
    </w:rPr>
    <w:tblPr>
      <w:tblStyleRowBandSize w:val="1"/>
      <w:tblStyleColBandSize w:val="1"/>
      <w:tblCellMar>
        <w:left w:w="108" w:type="dxa"/>
        <w:right w:w="108" w:type="dxa"/>
      </w:tblCellMar>
    </w:tblPr>
    <w:tcPr>
      <w:shd w:val="clear" w:color="auto" w:fill="F5F8EE"/>
    </w:tcPr>
  </w:style>
  <w:style w:type="table" w:customStyle="1" w:styleId="aff5">
    <w:basedOn w:val="TableNormal1"/>
    <w:pPr>
      <w:spacing w:after="0" w:line="240" w:lineRule="auto"/>
    </w:pPr>
    <w:rPr>
      <w:color w:val="000000"/>
    </w:rPr>
    <w:tblPr>
      <w:tblStyleRowBandSize w:val="1"/>
      <w:tblStyleColBandSize w:val="1"/>
      <w:tblCellMar>
        <w:left w:w="108" w:type="dxa"/>
        <w:right w:w="108" w:type="dxa"/>
      </w:tblCellMar>
    </w:tblPr>
    <w:tcPr>
      <w:shd w:val="clear" w:color="auto" w:fill="F5F8EE"/>
    </w:tcPr>
  </w:style>
  <w:style w:type="table" w:customStyle="1" w:styleId="aff6">
    <w:basedOn w:val="TableNormal1"/>
    <w:pPr>
      <w:spacing w:after="0" w:line="240" w:lineRule="auto"/>
    </w:pPr>
    <w:rPr>
      <w:color w:val="000000"/>
    </w:rPr>
    <w:tblPr>
      <w:tblStyleRowBandSize w:val="1"/>
      <w:tblStyleColBandSize w:val="1"/>
      <w:tblCellMar>
        <w:left w:w="108" w:type="dxa"/>
        <w:right w:w="108" w:type="dxa"/>
      </w:tblCellMar>
    </w:tblPr>
    <w:tcPr>
      <w:shd w:val="clear" w:color="auto" w:fill="F5F8EE"/>
    </w:tcPr>
  </w:style>
  <w:style w:type="table" w:customStyle="1" w:styleId="aff7">
    <w:basedOn w:val="TableNormal1"/>
    <w:pPr>
      <w:spacing w:after="0" w:line="240" w:lineRule="auto"/>
    </w:pPr>
    <w:rPr>
      <w:color w:val="000000"/>
    </w:rPr>
    <w:tblPr>
      <w:tblStyleRowBandSize w:val="1"/>
      <w:tblStyleColBandSize w:val="1"/>
      <w:tblCellMar>
        <w:left w:w="108" w:type="dxa"/>
        <w:right w:w="108" w:type="dxa"/>
      </w:tblCellMar>
    </w:tblPr>
    <w:tcPr>
      <w:shd w:val="clear" w:color="auto" w:fill="F5F8EE"/>
    </w:tcPr>
  </w:style>
  <w:style w:type="table" w:customStyle="1" w:styleId="aff8">
    <w:basedOn w:val="TableNormal1"/>
    <w:pPr>
      <w:spacing w:after="0" w:line="240" w:lineRule="auto"/>
    </w:pPr>
    <w:rPr>
      <w:color w:val="000000"/>
    </w:rPr>
    <w:tblPr>
      <w:tblStyleRowBandSize w:val="1"/>
      <w:tblStyleColBandSize w:val="1"/>
      <w:tblCellMar>
        <w:left w:w="108" w:type="dxa"/>
        <w:right w:w="108" w:type="dxa"/>
      </w:tblCellMar>
    </w:tblPr>
    <w:tcPr>
      <w:shd w:val="clear" w:color="auto" w:fill="F5F8EE"/>
    </w:tcPr>
  </w:style>
  <w:style w:type="table" w:customStyle="1" w:styleId="aff9">
    <w:basedOn w:val="TableNormal1"/>
    <w:pPr>
      <w:spacing w:after="0" w:line="240" w:lineRule="auto"/>
    </w:pPr>
    <w:rPr>
      <w:color w:val="000000"/>
    </w:rPr>
    <w:tblPr>
      <w:tblStyleRowBandSize w:val="1"/>
      <w:tblStyleColBandSize w:val="1"/>
      <w:tblCellMar>
        <w:left w:w="108" w:type="dxa"/>
        <w:right w:w="108" w:type="dxa"/>
      </w:tblCellMar>
    </w:tblPr>
    <w:tcPr>
      <w:shd w:val="clear" w:color="auto" w:fill="F5F8EE"/>
    </w:tcPr>
  </w:style>
  <w:style w:type="paragraph" w:customStyle="1" w:styleId="Normal0">
    <w:name w:val="Normal0"/>
    <w:qFormat/>
    <w:rsid w:val="004F464A"/>
    <w:pPr>
      <w:spacing w:before="120" w:after="120"/>
    </w:pPr>
    <w:rPr>
      <w:rFonts w:ascii="Arial" w:eastAsia="Arial" w:hAnsi="Arial"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1607032">
      <w:bodyDiv w:val="1"/>
      <w:marLeft w:val="0"/>
      <w:marRight w:val="0"/>
      <w:marTop w:val="0"/>
      <w:marBottom w:val="0"/>
      <w:divBdr>
        <w:top w:val="none" w:sz="0" w:space="0" w:color="auto"/>
        <w:left w:val="none" w:sz="0" w:space="0" w:color="auto"/>
        <w:bottom w:val="none" w:sz="0" w:space="0" w:color="auto"/>
        <w:right w:val="none" w:sz="0" w:space="0" w:color="auto"/>
      </w:divBdr>
    </w:div>
    <w:div w:id="1652516031">
      <w:bodyDiv w:val="1"/>
      <w:marLeft w:val="0"/>
      <w:marRight w:val="0"/>
      <w:marTop w:val="0"/>
      <w:marBottom w:val="0"/>
      <w:divBdr>
        <w:top w:val="none" w:sz="0" w:space="0" w:color="auto"/>
        <w:left w:val="none" w:sz="0" w:space="0" w:color="auto"/>
        <w:bottom w:val="none" w:sz="0" w:space="0" w:color="auto"/>
        <w:right w:val="none" w:sz="0" w:space="0" w:color="auto"/>
      </w:divBdr>
      <w:divsChild>
        <w:div w:id="777792120">
          <w:marLeft w:val="0"/>
          <w:marRight w:val="0"/>
          <w:marTop w:val="0"/>
          <w:marBottom w:val="0"/>
          <w:divBdr>
            <w:top w:val="none" w:sz="0" w:space="0" w:color="auto"/>
            <w:left w:val="none" w:sz="0" w:space="0" w:color="auto"/>
            <w:bottom w:val="none" w:sz="0" w:space="0" w:color="auto"/>
            <w:right w:val="none" w:sz="0" w:space="0" w:color="auto"/>
          </w:divBdr>
          <w:divsChild>
            <w:div w:id="455609026">
              <w:marLeft w:val="0"/>
              <w:marRight w:val="0"/>
              <w:marTop w:val="0"/>
              <w:marBottom w:val="0"/>
              <w:divBdr>
                <w:top w:val="none" w:sz="0" w:space="0" w:color="auto"/>
                <w:left w:val="none" w:sz="0" w:space="0" w:color="auto"/>
                <w:bottom w:val="none" w:sz="0" w:space="0" w:color="auto"/>
                <w:right w:val="none" w:sz="0" w:space="0" w:color="auto"/>
              </w:divBdr>
              <w:divsChild>
                <w:div w:id="297926843">
                  <w:marLeft w:val="0"/>
                  <w:marRight w:val="0"/>
                  <w:marTop w:val="0"/>
                  <w:marBottom w:val="0"/>
                  <w:divBdr>
                    <w:top w:val="none" w:sz="0" w:space="0" w:color="auto"/>
                    <w:left w:val="none" w:sz="0" w:space="0" w:color="auto"/>
                    <w:bottom w:val="none" w:sz="0" w:space="0" w:color="auto"/>
                    <w:right w:val="none" w:sz="0" w:space="0" w:color="auto"/>
                  </w:divBdr>
                  <w:divsChild>
                    <w:div w:id="1032459226">
                      <w:marLeft w:val="0"/>
                      <w:marRight w:val="0"/>
                      <w:marTop w:val="0"/>
                      <w:marBottom w:val="0"/>
                      <w:divBdr>
                        <w:top w:val="none" w:sz="0" w:space="0" w:color="auto"/>
                        <w:left w:val="none" w:sz="0" w:space="0" w:color="auto"/>
                        <w:bottom w:val="none" w:sz="0" w:space="0" w:color="auto"/>
                        <w:right w:val="none" w:sz="0" w:space="0" w:color="auto"/>
                      </w:divBdr>
                      <w:divsChild>
                        <w:div w:id="1541671388">
                          <w:marLeft w:val="0"/>
                          <w:marRight w:val="0"/>
                          <w:marTop w:val="0"/>
                          <w:marBottom w:val="0"/>
                          <w:divBdr>
                            <w:top w:val="none" w:sz="0" w:space="0" w:color="auto"/>
                            <w:left w:val="none" w:sz="0" w:space="0" w:color="auto"/>
                            <w:bottom w:val="none" w:sz="0" w:space="0" w:color="auto"/>
                            <w:right w:val="none" w:sz="0" w:space="0" w:color="auto"/>
                          </w:divBdr>
                          <w:divsChild>
                            <w:div w:id="88186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6955301">
      <w:bodyDiv w:val="1"/>
      <w:marLeft w:val="0"/>
      <w:marRight w:val="0"/>
      <w:marTop w:val="0"/>
      <w:marBottom w:val="0"/>
      <w:divBdr>
        <w:top w:val="none" w:sz="0" w:space="0" w:color="auto"/>
        <w:left w:val="none" w:sz="0" w:space="0" w:color="auto"/>
        <w:bottom w:val="none" w:sz="0" w:space="0" w:color="auto"/>
        <w:right w:val="none" w:sz="0" w:space="0" w:color="auto"/>
      </w:divBdr>
      <w:divsChild>
        <w:div w:id="777484316">
          <w:marLeft w:val="0"/>
          <w:marRight w:val="0"/>
          <w:marTop w:val="0"/>
          <w:marBottom w:val="0"/>
          <w:divBdr>
            <w:top w:val="none" w:sz="0" w:space="0" w:color="auto"/>
            <w:left w:val="none" w:sz="0" w:space="0" w:color="auto"/>
            <w:bottom w:val="none" w:sz="0" w:space="0" w:color="auto"/>
            <w:right w:val="none" w:sz="0" w:space="0" w:color="auto"/>
          </w:divBdr>
          <w:divsChild>
            <w:div w:id="213006511">
              <w:marLeft w:val="0"/>
              <w:marRight w:val="0"/>
              <w:marTop w:val="0"/>
              <w:marBottom w:val="0"/>
              <w:divBdr>
                <w:top w:val="none" w:sz="0" w:space="0" w:color="auto"/>
                <w:left w:val="none" w:sz="0" w:space="0" w:color="auto"/>
                <w:bottom w:val="none" w:sz="0" w:space="0" w:color="auto"/>
                <w:right w:val="none" w:sz="0" w:space="0" w:color="auto"/>
              </w:divBdr>
              <w:divsChild>
                <w:div w:id="103037760">
                  <w:marLeft w:val="0"/>
                  <w:marRight w:val="0"/>
                  <w:marTop w:val="0"/>
                  <w:marBottom w:val="0"/>
                  <w:divBdr>
                    <w:top w:val="none" w:sz="0" w:space="0" w:color="auto"/>
                    <w:left w:val="none" w:sz="0" w:space="0" w:color="auto"/>
                    <w:bottom w:val="none" w:sz="0" w:space="0" w:color="auto"/>
                    <w:right w:val="none" w:sz="0" w:space="0" w:color="auto"/>
                  </w:divBdr>
                  <w:divsChild>
                    <w:div w:id="498034905">
                      <w:marLeft w:val="0"/>
                      <w:marRight w:val="0"/>
                      <w:marTop w:val="0"/>
                      <w:marBottom w:val="0"/>
                      <w:divBdr>
                        <w:top w:val="none" w:sz="0" w:space="0" w:color="auto"/>
                        <w:left w:val="none" w:sz="0" w:space="0" w:color="auto"/>
                        <w:bottom w:val="none" w:sz="0" w:space="0" w:color="auto"/>
                        <w:right w:val="none" w:sz="0" w:space="0" w:color="auto"/>
                      </w:divBdr>
                      <w:divsChild>
                        <w:div w:id="1934584126">
                          <w:marLeft w:val="0"/>
                          <w:marRight w:val="0"/>
                          <w:marTop w:val="0"/>
                          <w:marBottom w:val="0"/>
                          <w:divBdr>
                            <w:top w:val="none" w:sz="0" w:space="0" w:color="auto"/>
                            <w:left w:val="none" w:sz="0" w:space="0" w:color="auto"/>
                            <w:bottom w:val="none" w:sz="0" w:space="0" w:color="auto"/>
                            <w:right w:val="none" w:sz="0" w:space="0" w:color="auto"/>
                          </w:divBdr>
                          <w:divsChild>
                            <w:div w:id="36857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comments.xml.rels><?xml version="1.0" encoding="UTF-8" standalone="yes"?>
<Relationships xmlns="http://schemas.openxmlformats.org/package/2006/relationships"><Relationship Id="rId8" Type="http://schemas.openxmlformats.org/officeDocument/2006/relationships/hyperlink" Target="https://img.freepik.com/free-vector/business-money-human-resources_24877-49825.jpg?t=st=1733710885~exp=1733714485~hmac=38033f7d6472022ac3696e2a999294c5040f2d26fecf19fbec4694d2e5440fca&amp;w=740" TargetMode="External"/><Relationship Id="rId13" Type="http://schemas.openxmlformats.org/officeDocument/2006/relationships/hyperlink" Target="https://www.toolshero.com/toolsheroes/frederick-herzberg/" TargetMode="External"/><Relationship Id="rId18" Type="http://schemas.openxmlformats.org/officeDocument/2006/relationships/hyperlink" Target="https://img.freepik.com/free-vector/illustration-social-media-concept_53876-18383.jpg?t=st=1733740130~exp=1733743730~hmac=96d125023a94461ec668b078d32d9994cee80c9fba252619bfcc0497f7a767e9&amp;w=740" TargetMode="External"/><Relationship Id="rId3" Type="http://schemas.openxmlformats.org/officeDocument/2006/relationships/hyperlink" Target="https://es.wikipedia.org/wiki/Henri_Fayol" TargetMode="External"/><Relationship Id="rId21" Type="http://schemas.openxmlformats.org/officeDocument/2006/relationships/hyperlink" Target="https://img.freepik.com/free-vector/team-goals-concept-illustration_114360-28763.jpg?t=st=1733740894~exp=1733744494~hmac=780618372f300cb3e268510aa02f44638144e631f138d5e3717aa4136ee9d6ff&amp;w=740" TargetMode="External"/><Relationship Id="rId7" Type="http://schemas.openxmlformats.org/officeDocument/2006/relationships/hyperlink" Target="https://img.freepik.com/free-vector/social-security-orthogonal-flowchart_1284-24962.jpg?t=st=1733710820~exp=1733714420~hmac=60ea3a1c487c028dc8d02270403ab290f89ccd9cea8c4e2db1c16b1f838670c3&amp;w=740" TargetMode="External"/><Relationship Id="rId12" Type="http://schemas.openxmlformats.org/officeDocument/2006/relationships/hyperlink" Target="https://en.wikipedia.org/wiki/Abraham_Maslow" TargetMode="External"/><Relationship Id="rId17" Type="http://schemas.openxmlformats.org/officeDocument/2006/relationships/hyperlink" Target="https://img.freepik.com/free-vector/flat-design-feedback-concept_23-2148960059.jpg?t=st=1733713154~exp=1733716754~hmac=0b54b1fc9cfe660da2939b6df1e9f0c0f0a32c40f9dbc666f487916c6db51993&amp;w=740" TargetMode="External"/><Relationship Id="rId2" Type="http://schemas.openxmlformats.org/officeDocument/2006/relationships/hyperlink" Target="https://img.freepik.com/free-vector/modern-web-design-concept-with-flat-style_23-2147934539.jpg?t=st=1733709598~exp=1733713198~hmac=932a6ecfdc70989f4c914db53d0655a858023f3d9e48e8e3a557a019ca394a1b&amp;w=740" TargetMode="External"/><Relationship Id="rId16" Type="http://schemas.openxmlformats.org/officeDocument/2006/relationships/hyperlink" Target="https://img.freepik.com/free-vector/conveyor-belt-warehouse-concept-illustration_114360-15026.jpg?t=st=1733713091~exp=1733716691~hmac=82c371081737346ba2243c8ca00a0ba0fb1c7b7623dfd7d421e541cdcaf51ccc&amp;w=740" TargetMode="External"/><Relationship Id="rId20" Type="http://schemas.openxmlformats.org/officeDocument/2006/relationships/hyperlink" Target="https://img.freepik.com/free-vector/hand-drawn-revenue-operations-illustration_52683-144091.jpg?t=st=1733740908~exp=1733744508~hmac=2e30794231e755907a121ad8790cd45a2d2409d542f0df8973283c8506292f3c&amp;w=740" TargetMode="External"/><Relationship Id="rId1" Type="http://schemas.openxmlformats.org/officeDocument/2006/relationships/hyperlink" Target="https://img.freepik.com/free-vector/hand-drawn-flat-design-business-planning-concept_23-2149201592.jpg?t=st=1733706546~exp=1733710146~hmac=d61b1d1e99b4f0772fb173c0b319f9c8423d3db60733f4b120a7361874e1b9fd&amp;w=740" TargetMode="External"/><Relationship Id="rId6" Type="http://schemas.openxmlformats.org/officeDocument/2006/relationships/hyperlink" Target="https://img.freepik.com/free-vector/colorful-finance-concept-with-classic-elements_23-2147679459.jpg?t=st=1733710682~exp=1733714282~hmac=a666275b4aaf56a41a3e85dc1bc39b48a1a0d87d1674ff69c7c5da2ba0f9ec61&amp;w=740" TargetMode="External"/><Relationship Id="rId11" Type="http://schemas.openxmlformats.org/officeDocument/2006/relationships/hyperlink" Target="https://en.wikipedia.org/wiki/Mary_Parker_Follett" TargetMode="External"/><Relationship Id="rId24" Type="http://schemas.openxmlformats.org/officeDocument/2006/relationships/hyperlink" Target="https://img.freepik.com/free-vector/pros-cons-concept-illustration_114360-12899.jpg?t=st=1733741409~exp=1733745009~hmac=1e0b3f1221d0558a7db23e46dbb23a37f9905058254f1e2bd278a9d10d4bd297&amp;w=740" TargetMode="External"/><Relationship Id="rId5" Type="http://schemas.openxmlformats.org/officeDocument/2006/relationships/hyperlink" Target="https://img.freepik.com/free-vector/shopping-online-isometric-infographic-flowchart-poster_1284-15255.jpg?t=st=1733710617~exp=1733714217~hmac=88d79eb536a928885174f82678edb6ffa69f95e49ce138613b6fa03a9790b381&amp;w=740" TargetMode="External"/><Relationship Id="rId15" Type="http://schemas.openxmlformats.org/officeDocument/2006/relationships/hyperlink" Target="https://img.freepik.com/free-vector/creative-delivery-concept_23-2147713639.jpg?t=st=1733713036~exp=1733716636~hmac=4733c10441b0f190a5b23e3218a1a9dc4e6524445bd00cfb58a397b3f9db31bf&amp;w=740" TargetMode="External"/><Relationship Id="rId23" Type="http://schemas.openxmlformats.org/officeDocument/2006/relationships/hyperlink" Target="https://img.freepik.com/free-vector/business-people-scheduling-work-tasks_1262-19720.jpg?t=st=1733741017~exp=1733744617~hmac=df3213636b5c92a58218c069f0180c9aef2b65dc374e01cb3618fee577c4fda4&amp;w=740" TargetMode="External"/><Relationship Id="rId10" Type="http://schemas.openxmlformats.org/officeDocument/2006/relationships/hyperlink" Target="https://es.wikipedia.org/wiki/Elton_Mayo" TargetMode="External"/><Relationship Id="rId19" Type="http://schemas.openxmlformats.org/officeDocument/2006/relationships/hyperlink" Target="https://img.freepik.com/free-vector/agile-method-concept-illustration_114360-9809.jpg?t=st=1733740809~exp=1733744409~hmac=6fa7aec4ff6ad90c36debec2555487f9abc0c0b8600c91fd01819cc8fd6d6e56&amp;w=740" TargetMode="External"/><Relationship Id="rId4" Type="http://schemas.openxmlformats.org/officeDocument/2006/relationships/hyperlink" Target="https://img.freepik.com/free-vector/teamwork-concept-with-gear-wheels_23-2147771486.jpg?t=st=1733710504~exp=1733714104~hmac=925e932d990f7d08b70337382699fd2a0fe7a48f429385925ed4a9a00c25b46d&amp;w=740" TargetMode="External"/><Relationship Id="rId9" Type="http://schemas.openxmlformats.org/officeDocument/2006/relationships/hyperlink" Target="https://img.freepik.com/free-vector/isometric-stress-infographic-concept-with-people-stressful-situations-work-home-office-family-isolated_1284-38488.jpg?t=st=1733710968~exp=1733714568~hmac=93ac3d6daacbe0cdbca4919920c767dd5a6c0c59fbf924d8ebbb51ab886c5e2d&amp;w=740" TargetMode="External"/><Relationship Id="rId14" Type="http://schemas.openxmlformats.org/officeDocument/2006/relationships/hyperlink" Target="https://www.tiktok.com/@eni_uv/video/7378849572077980933" TargetMode="External"/><Relationship Id="rId22" Type="http://schemas.openxmlformats.org/officeDocument/2006/relationships/hyperlink" Target="https://img.freepik.com/free-vector/holding-arrow-concept-illustration_114360-8603.jpg?t=st=1733741114~exp=1733744714~hmac=0089aa9dcb3e5139bc8923015913dd230bc24bd68c3e55d7f16da27b53a1026b&amp;w=740"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7.png"/><Relationship Id="rId47" Type="http://schemas.openxmlformats.org/officeDocument/2006/relationships/hyperlink" Target="https://elibro.net/es/lc/tecnologicadeloriente/titulos/130328" TargetMode="External"/><Relationship Id="rId63" Type="http://schemas.openxmlformats.org/officeDocument/2006/relationships/hyperlink" Target="https://www.gestiopolis.com/teorias-de-la-administracion/" TargetMode="External"/><Relationship Id="rId6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microsoft.com/office/2007/relationships/diagramDrawing" Target="diagrams/drawing1.xml"/><Relationship Id="rId40" Type="http://schemas.openxmlformats.org/officeDocument/2006/relationships/image" Target="media/image25.png"/><Relationship Id="rId45" Type="http://schemas.openxmlformats.org/officeDocument/2006/relationships/hyperlink" Target="https://elibro.net/es/ereader/tecnologicadeloriente/49177?page=7" TargetMode="External"/><Relationship Id="rId53" Type="http://schemas.openxmlformats.org/officeDocument/2006/relationships/hyperlink" Target="https://www.redalyc.org/pdf/4259/425942331004.pdf" TargetMode="External"/><Relationship Id="rId58" Type="http://schemas.openxmlformats.org/officeDocument/2006/relationships/hyperlink" Target="https://elibro.net/es/lc/tecnologicadeloriente/titulos/69115/?as_all=Fundamentos__de__administraci%C3%B3n&amp;as_all_op=unaccent__icontains&amp;prev=as" TargetMode="External"/><Relationship Id="rId66" Type="http://schemas.openxmlformats.org/officeDocument/2006/relationships/hyperlink" Target="https://www.perplexity.ai/"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youtube.com/watch?v=Op5zcComvEE"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diagramQuickStyle" Target="diagrams/quickStyle1.xml"/><Relationship Id="rId43" Type="http://schemas.openxmlformats.org/officeDocument/2006/relationships/image" Target="media/image28.png"/><Relationship Id="rId48" Type="http://schemas.openxmlformats.org/officeDocument/2006/relationships/hyperlink" Target="https://elibro.net/es/lc/tecnologicadeloriente/titulos/245436/?as_all=Nuevas%20tendencias%20en%20gesti%C3%B3n%20e%20innovaci%C3%B3n%20empresarial&amp;as_all_op=unaccent__icontains&amp;prev=as" TargetMode="External"/><Relationship Id="rId56" Type="http://schemas.openxmlformats.org/officeDocument/2006/relationships/hyperlink" Target="https://www.revistaanfibios.org/ojs/index.php/afb/article/view/92/108" TargetMode="External"/><Relationship Id="rId64" Type="http://schemas.openxmlformats.org/officeDocument/2006/relationships/hyperlink" Target="https://www.utp.edu.pe/blog/negocios/importancia-de-la-administracion" TargetMode="External"/><Relationship Id="rId69"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elibro.net/es/lc/tecnologicadeloriente/titulos/51722/?as_all=Introducci%C3%B3n__a__la__administraci%C3%B3n:__paradigmas__en__las__organizaciones&amp;as_all_op=unaccent__icontains&amp;prev=as" TargetMode="External"/><Relationship Id="rId72" Type="http://schemas.openxmlformats.org/officeDocument/2006/relationships/header" Target="header3.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diagramData" Target="diagrams/data1.xml"/><Relationship Id="rId38" Type="http://schemas.openxmlformats.org/officeDocument/2006/relationships/image" Target="media/image23.png"/><Relationship Id="rId46" Type="http://schemas.openxmlformats.org/officeDocument/2006/relationships/hyperlink" Target="https://elibro.net/es/lc/tecnologicadeloriente/titulos/130328" TargetMode="External"/><Relationship Id="rId59" Type="http://schemas.openxmlformats.org/officeDocument/2006/relationships/hyperlink" Target="https://www.youtube.com/watch?v=Kl1dh8dtcBc" TargetMode="External"/><Relationship Id="rId67" Type="http://schemas.openxmlformats.org/officeDocument/2006/relationships/hyperlink" Target="https://www.optimove.com/" TargetMode="External"/><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hyperlink" Target="https://revistas.unilibre.edu.co/index.php/revista_cultural/article/download/10624/10094/31895" TargetMode="External"/><Relationship Id="rId62" Type="http://schemas.openxmlformats.org/officeDocument/2006/relationships/hyperlink" Target="http://www.scielo.org.co/scielo.php?script=sci_arttext&amp;pid=S0121-68052010000200005" TargetMode="External"/><Relationship Id="rId70" Type="http://schemas.openxmlformats.org/officeDocument/2006/relationships/footer" Target="footer1.xm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diagramColors" Target="diagrams/colors1.xml"/><Relationship Id="rId49" Type="http://schemas.openxmlformats.org/officeDocument/2006/relationships/hyperlink" Target="https://elibro.net/es/lc/tecnologicadeloriente/titulos/39376/?as_all=Administraci%C3%B3n__de__la__calidad:__nuevas__perspectivas&amp;as_all_op=unaccent__icontains&amp;prev=as" TargetMode="External"/><Relationship Id="rId57" Type="http://schemas.openxmlformats.org/officeDocument/2006/relationships/hyperlink" Target="https://elibro.net/es/lc/tecnologicadeloriente/titulos/51722/?as_all=Introducci%C3%B3n__a__la__administraci%C3%B3n:__paradigmas__en__las__organizaciones&amp;as_all_op=unaccent__icontains&amp;prev=as" TargetMode="External"/><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hyperlink" Target="https://elibro.net/es/lc/tecnologicadeloriente/titulos/125464/" TargetMode="External"/><Relationship Id="rId52" Type="http://schemas.openxmlformats.org/officeDocument/2006/relationships/hyperlink" Target="https://elibro.net/es/lc/tecnologicadeloriente/titulos/69115/?as_all=Fundamentos__de__administraci%C3%B3n&amp;as_all_op=unaccent__icontains&amp;prev=as" TargetMode="External"/><Relationship Id="rId60" Type="http://schemas.openxmlformats.org/officeDocument/2006/relationships/hyperlink" Target="https://www.youtube.com/watch?v=NJMP9cokwdY" TargetMode="External"/><Relationship Id="rId65" Type="http://schemas.openxmlformats.org/officeDocument/2006/relationships/hyperlink" Target="https://chatgpt.com/" TargetMode="External"/><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4.png"/><Relationship Id="rId34" Type="http://schemas.openxmlformats.org/officeDocument/2006/relationships/diagramLayout" Target="diagrams/layout1.xml"/><Relationship Id="rId50" Type="http://schemas.openxmlformats.org/officeDocument/2006/relationships/hyperlink" Target="https://elibro.net/es/lc/tecnologicadeloriente/titulos/217589/?as_all=Enfoques,__teor%C3%ADas__y__perspectivas__de__la__administraci%C3%B3n__y__sus__programas__acad%C3%A9micos&amp;as_all_op=unaccent__icontains&amp;prev=as" TargetMode="External"/><Relationship Id="rId55" Type="http://schemas.openxmlformats.org/officeDocument/2006/relationships/hyperlink" Target="https://www.redalyc.org/pdf/140/14039201010.pdf"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diagrams/_rels/data1.xml.rels><?xml version="1.0" encoding="UTF-8" standalone="yes"?>
<Relationships xmlns="http://schemas.openxmlformats.org/package/2006/relationships"><Relationship Id="rId1" Type="http://schemas.openxmlformats.org/officeDocument/2006/relationships/image" Target="../media/image22.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54F179F-1DC6-445D-BEEA-9299F46A704A}" type="doc">
      <dgm:prSet loTypeId="urn:microsoft.com/office/officeart/2005/8/layout/vList3" loCatId="list" qsTypeId="urn:microsoft.com/office/officeart/2005/8/quickstyle/simple1" qsCatId="simple" csTypeId="urn:microsoft.com/office/officeart/2005/8/colors/colorful5" csCatId="colorful" phldr="1"/>
      <dgm:spPr/>
      <dgm:t>
        <a:bodyPr/>
        <a:lstStyle/>
        <a:p>
          <a:endParaRPr lang="es-MX"/>
        </a:p>
      </dgm:t>
    </dgm:pt>
    <dgm:pt modelId="{85893836-528B-4DF6-A5AE-05A3FF04A11D}">
      <dgm:prSet custT="1"/>
      <dgm:spPr/>
      <dgm:t>
        <a:bodyPr/>
        <a:lstStyle/>
        <a:p>
          <a:pPr>
            <a:lnSpc>
              <a:spcPct val="114000"/>
            </a:lnSpc>
            <a:spcBef>
              <a:spcPts val="0"/>
            </a:spcBef>
            <a:spcAft>
              <a:spcPts val="600"/>
            </a:spcAft>
          </a:pPr>
          <a:r>
            <a:rPr lang="es-CO" sz="1100">
              <a:latin typeface="Arial" panose="020B0604020202020204" pitchFamily="34" charset="0"/>
              <a:cs typeface="Arial" panose="020B0604020202020204" pitchFamily="34" charset="0"/>
            </a:rPr>
            <a:t>La era de la información, que comenzó en la década de los 90, marcó un cambio significativo en las prioridades de las organizaciones. El desarrollo tecnológico y las tecnologías de la información, transformaron el panorama empresarial, colocando al conocimiento como el recurso más valioso y desplazando al capital financiero a un segundo plano.</a:t>
          </a:r>
          <a:endParaRPr lang="es-MX" sz="1100">
            <a:latin typeface="Arial" panose="020B0604020202020204" pitchFamily="34" charset="0"/>
            <a:cs typeface="Arial" panose="020B0604020202020204" pitchFamily="34" charset="0"/>
          </a:endParaRPr>
        </a:p>
      </dgm:t>
    </dgm:pt>
    <dgm:pt modelId="{92107B13-A9FC-474F-8BEE-0B2D64EB9546}" type="parTrans" cxnId="{2ECAE01C-42F4-4A75-9E03-3F4AABDB37D5}">
      <dgm:prSet/>
      <dgm:spPr/>
      <dgm:t>
        <a:bodyPr/>
        <a:lstStyle/>
        <a:p>
          <a:endParaRPr lang="es-MX">
            <a:latin typeface="+mj-lt"/>
          </a:endParaRPr>
        </a:p>
      </dgm:t>
    </dgm:pt>
    <dgm:pt modelId="{3501EEB1-250D-4178-81D1-EA4AD61465D3}" type="sibTrans" cxnId="{2ECAE01C-42F4-4A75-9E03-3F4AABDB37D5}">
      <dgm:prSet/>
      <dgm:spPr/>
      <dgm:t>
        <a:bodyPr/>
        <a:lstStyle/>
        <a:p>
          <a:endParaRPr lang="es-MX">
            <a:latin typeface="+mj-lt"/>
          </a:endParaRPr>
        </a:p>
      </dgm:t>
    </dgm:pt>
    <dgm:pt modelId="{61D2C874-DF29-4921-85D0-1EB0B21BC1BA}" type="pres">
      <dgm:prSet presAssocID="{D54F179F-1DC6-445D-BEEA-9299F46A704A}" presName="linearFlow" presStyleCnt="0">
        <dgm:presLayoutVars>
          <dgm:dir/>
          <dgm:resizeHandles val="exact"/>
        </dgm:presLayoutVars>
      </dgm:prSet>
      <dgm:spPr/>
    </dgm:pt>
    <dgm:pt modelId="{B26EDFAF-8ADC-45DB-A909-991C811D851A}" type="pres">
      <dgm:prSet presAssocID="{85893836-528B-4DF6-A5AE-05A3FF04A11D}" presName="composite" presStyleCnt="0"/>
      <dgm:spPr/>
    </dgm:pt>
    <dgm:pt modelId="{EA9B66BF-8925-46C9-BA8C-50AD8CF08191}" type="pres">
      <dgm:prSet presAssocID="{85893836-528B-4DF6-A5AE-05A3FF04A11D}" presName="imgShp" presStyleLbl="fgImgPlace1" presStyleIdx="0" presStyleCnt="1" custLinFactNeighborX="-498" custLinFactNeighborY="49"/>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2000" r="-2000"/>
          </a:stretch>
        </a:blipFill>
      </dgm:spPr>
    </dgm:pt>
    <dgm:pt modelId="{F632CB73-42FF-4FD5-8FE4-4C5C18A79638}" type="pres">
      <dgm:prSet presAssocID="{85893836-528B-4DF6-A5AE-05A3FF04A11D}" presName="txShp" presStyleLbl="node1" presStyleIdx="0" presStyleCnt="1">
        <dgm:presLayoutVars>
          <dgm:bulletEnabled val="1"/>
        </dgm:presLayoutVars>
      </dgm:prSet>
      <dgm:spPr/>
    </dgm:pt>
  </dgm:ptLst>
  <dgm:cxnLst>
    <dgm:cxn modelId="{2ECAE01C-42F4-4A75-9E03-3F4AABDB37D5}" srcId="{D54F179F-1DC6-445D-BEEA-9299F46A704A}" destId="{85893836-528B-4DF6-A5AE-05A3FF04A11D}" srcOrd="0" destOrd="0" parTransId="{92107B13-A9FC-474F-8BEE-0B2D64EB9546}" sibTransId="{3501EEB1-250D-4178-81D1-EA4AD61465D3}"/>
    <dgm:cxn modelId="{D2216948-3F92-40EB-98BD-59238F09591E}" type="presOf" srcId="{85893836-528B-4DF6-A5AE-05A3FF04A11D}" destId="{F632CB73-42FF-4FD5-8FE4-4C5C18A79638}" srcOrd="0" destOrd="0" presId="urn:microsoft.com/office/officeart/2005/8/layout/vList3"/>
    <dgm:cxn modelId="{66C969EE-8AB7-4EC6-8037-5BA7FE5F6110}" type="presOf" srcId="{D54F179F-1DC6-445D-BEEA-9299F46A704A}" destId="{61D2C874-DF29-4921-85D0-1EB0B21BC1BA}" srcOrd="0" destOrd="0" presId="urn:microsoft.com/office/officeart/2005/8/layout/vList3"/>
    <dgm:cxn modelId="{2CEABB2F-7FD3-48A4-A48B-B7989029CBD4}" type="presParOf" srcId="{61D2C874-DF29-4921-85D0-1EB0B21BC1BA}" destId="{B26EDFAF-8ADC-45DB-A909-991C811D851A}" srcOrd="0" destOrd="0" presId="urn:microsoft.com/office/officeart/2005/8/layout/vList3"/>
    <dgm:cxn modelId="{C9BC4CBB-546B-4BA0-A171-B140A007900D}" type="presParOf" srcId="{B26EDFAF-8ADC-45DB-A909-991C811D851A}" destId="{EA9B66BF-8925-46C9-BA8C-50AD8CF08191}" srcOrd="0" destOrd="0" presId="urn:microsoft.com/office/officeart/2005/8/layout/vList3"/>
    <dgm:cxn modelId="{5DF6FF87-A89C-4B11-BECD-F3F6E3A4BBC0}" type="presParOf" srcId="{B26EDFAF-8ADC-45DB-A909-991C811D851A}" destId="{F632CB73-42FF-4FD5-8FE4-4C5C18A79638}" srcOrd="1" destOrd="0" presId="urn:microsoft.com/office/officeart/2005/8/layout/vList3"/>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32CB73-42FF-4FD5-8FE4-4C5C18A79638}">
      <dsp:nvSpPr>
        <dsp:cNvPr id="0" name=""/>
        <dsp:cNvSpPr/>
      </dsp:nvSpPr>
      <dsp:spPr>
        <a:xfrm rot="10800000">
          <a:off x="1454619" y="735"/>
          <a:ext cx="4281868" cy="1504416"/>
        </a:xfrm>
        <a:prstGeom prst="homePlat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63406" tIns="41910" rIns="78232" bIns="41910" numCol="1" spcCol="1270" anchor="ctr" anchorCtr="0">
          <a:noAutofit/>
        </a:bodyPr>
        <a:lstStyle/>
        <a:p>
          <a:pPr marL="0" lvl="0" indent="0" algn="ctr" defTabSz="488950">
            <a:lnSpc>
              <a:spcPct val="114000"/>
            </a:lnSpc>
            <a:spcBef>
              <a:spcPct val="0"/>
            </a:spcBef>
            <a:spcAft>
              <a:spcPts val="600"/>
            </a:spcAft>
            <a:buNone/>
          </a:pPr>
          <a:r>
            <a:rPr lang="es-CO" sz="1100" kern="1200">
              <a:latin typeface="Arial" panose="020B0604020202020204" pitchFamily="34" charset="0"/>
              <a:cs typeface="Arial" panose="020B0604020202020204" pitchFamily="34" charset="0"/>
            </a:rPr>
            <a:t>La era de la información, que comenzó en la década de los 90, marcó un cambio significativo en las prioridades de las organizaciones. El desarrollo tecnológico y las tecnologías de la información, transformaron el panorama empresarial, colocando al conocimiento como el recurso más valioso y desplazando al capital financiero a un segundo plano.</a:t>
          </a:r>
          <a:endParaRPr lang="es-MX" sz="1100" kern="1200">
            <a:latin typeface="Arial" panose="020B0604020202020204" pitchFamily="34" charset="0"/>
            <a:cs typeface="Arial" panose="020B0604020202020204" pitchFamily="34" charset="0"/>
          </a:endParaRPr>
        </a:p>
      </dsp:txBody>
      <dsp:txXfrm rot="10800000">
        <a:off x="1830723" y="735"/>
        <a:ext cx="3905764" cy="1504416"/>
      </dsp:txXfrm>
    </dsp:sp>
    <dsp:sp modelId="{EA9B66BF-8925-46C9-BA8C-50AD8CF08191}">
      <dsp:nvSpPr>
        <dsp:cNvPr id="0" name=""/>
        <dsp:cNvSpPr/>
      </dsp:nvSpPr>
      <dsp:spPr>
        <a:xfrm>
          <a:off x="694919" y="1470"/>
          <a:ext cx="1504416" cy="1504416"/>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2000" r="-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HYUKzd3VRu8EXkPVajo7wUkqow==">CgMxLjAyCGguZ2pkZ3hzMgloLjJldDkycDAyCGgudHlqY3d0MgloLjNkeTZ2a20yCWguMXQzaDVzZjIJaC40ZDM0b2c4MgloLjJzOGV5bzEyCWguMTdkcDh2dTIJaC4zcmRjcmpuMgloLjI2aW4xcmcyCGgubG54Yno5MgloLjM1bmt1bjIyCWguMWtzdjR1djIJaC40NHNpbmlvMgloLjJqeHN4cWgyCGguejMzN3lhOAByITFjZjdicG5XVVlSZ2t3NlpLX1hhUGE5QzFzVnB4RElPS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23</Pages>
  <Words>6092</Words>
  <Characters>34729</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adguemolxx</dc:creator>
  <cp:lastModifiedBy>Microsoft Office User</cp:lastModifiedBy>
  <cp:revision>179</cp:revision>
  <dcterms:created xsi:type="dcterms:W3CDTF">2024-11-24T00:28:00Z</dcterms:created>
  <dcterms:modified xsi:type="dcterms:W3CDTF">2024-12-20T14:09:00Z</dcterms:modified>
</cp:coreProperties>
</file>