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9E0B"/>
          <w:sz w:val="64"/>
        </w:rPr>
        <w:t>4unter</w:t>
      </w:r>
    </w:p>
    <w:p>
      <w:pPr>
        <w:jc w:val="center"/>
      </w:pPr>
      <w:r>
        <w:rPr>
          <w:color w:val="71717A"/>
          <w:sz w:val="28"/>
        </w:rPr>
        <w:t>Zero-Budget Go-To-Market Plan · Kilifi, Kenya</w:t>
      </w:r>
    </w:p>
    <w:p/>
    <w:p>
      <w:pPr>
        <w:jc w:val="center"/>
      </w:pPr>
      <w:r>
        <w:rPr>
          <w:color w:val="52525B"/>
          <w:sz w:val="20"/>
        </w:rPr>
        <w:t>Prepared: May 2026  ·  Dullu Digital</w:t>
      </w:r>
    </w:p>
    <w:p>
      <w:r>
        <w:br w:type="page"/>
      </w:r>
    </w:p>
    <w:p>
      <w:pPr>
        <w:pStyle w:val="Heading1"/>
      </w:pPr>
      <w:r>
        <w:rPr>
          <w:color w:val="F59E0B"/>
        </w:rPr>
        <w:t>1. The Situation (Honest Assessment)</w:t>
      </w:r>
    </w:p>
    <w:p>
      <w:pPr>
        <w:spacing w:after="120"/>
      </w:pPr>
      <w:r>
        <w:t>Budget: KES 0. Location: Kilifi, Kenya. Asset: a working product that solves a real, painful problem for sales people across Kenya. The constraint forces creativity — which is an advantage, not a handicap.</w:t>
      </w:r>
    </w:p>
    <w:p>
      <w:pPr>
        <w:spacing w:after="120"/>
      </w:pPr>
      <w:r>
        <w:t>The single biggest insight: 4unter is its own marketing machine. Every person who uses it to close a deal becomes a proof point. The first 10 customers don't need an ad budget — they need a personal, high-trust conversation.</w:t>
      </w:r>
    </w:p>
    <w:p/>
    <w:p>
      <w:pPr>
        <w:pStyle w:val="Heading1"/>
      </w:pPr>
      <w:r>
        <w:rPr>
          <w:color w:val="F59E0B"/>
        </w:rPr>
        <w:t>2. Who We're Targeting First</w:t>
      </w:r>
    </w:p>
    <w:p>
      <w:pPr>
        <w:spacing w:after="120"/>
      </w:pPr>
      <w:r>
        <w:t>Primary — the people with the most acute pain:</w:t>
      </w:r>
    </w:p>
    <w:p>
      <w:pPr>
        <w:pStyle w:val="ListBullet"/>
        <w:spacing w:after="60"/>
      </w:pPr>
      <w:r>
        <w:t>Insurance field agents (APA, CIC, Jubilee, Britam, etc.) — spending 60–70% of their week on cold prospecting. They feel this pain every single day.</w:t>
      </w:r>
    </w:p>
    <w:p>
      <w:pPr>
        <w:pStyle w:val="ListBullet"/>
        <w:spacing w:after="60"/>
      </w:pPr>
      <w:r>
        <w:t>Digital agency owners (1–5 person shops) — selling web design, branding, or automation but stuck doing manual outreach. They understand software tools.</w:t>
      </w:r>
    </w:p>
    <w:p>
      <w:pPr>
        <w:pStyle w:val="ListBullet"/>
        <w:spacing w:after="60"/>
      </w:pPr>
      <w:r>
        <w:t>Sales consultants and freelance BDMs — paid per deal, so every hour of research they save is money in pocket.</w:t>
      </w:r>
    </w:p>
    <w:p>
      <w:pPr>
        <w:spacing w:after="120"/>
      </w:pPr>
      <w:r>
        <w:t>Secondary (30-day expansion):</w:t>
      </w:r>
    </w:p>
    <w:p>
      <w:pPr>
        <w:pStyle w:val="ListBullet"/>
        <w:spacing w:after="60"/>
      </w:pPr>
      <w:r>
        <w:t>SME-focused B2B founders — accountants, logistics, legal services offering to other businesses</w:t>
      </w:r>
    </w:p>
    <w:p>
      <w:pPr>
        <w:pStyle w:val="ListBullet"/>
        <w:spacing w:after="60"/>
      </w:pPr>
      <w:r>
        <w:t>SACCO/chama financial advisors prospecting for new members</w:t>
      </w:r>
    </w:p>
    <w:p/>
    <w:p>
      <w:pPr>
        <w:pStyle w:val="Heading1"/>
      </w:pPr>
      <w:r>
        <w:rPr>
          <w:color w:val="F59E0B"/>
        </w:rPr>
        <w:t>3. The Message That Will Actually Land</w:t>
      </w:r>
    </w:p>
    <w:p>
      <w:pPr>
        <w:spacing w:after="120"/>
      </w:pPr>
      <w:r>
        <w:t>Do NOT lead with features. Lead with the emotion:</w:t>
      </w:r>
    </w:p>
    <w:p>
      <w:pPr>
        <w:spacing w:after="120"/>
      </w:pPr>
      <w:r>
        <w:t>"You spent 4 hours on Google yesterday and made 3 calls. What if tomorrow you had 200 scored leads waiting before you opened your laptop?"</w:t>
      </w:r>
    </w:p>
    <w:p>
      <w:pPr>
        <w:spacing w:after="120"/>
      </w:pPr>
      <w:r>
        <w:t>The core fear we solve: being outsold by someone faster. The relief we deliver: pipeline that fills itself. The proof: live demos — real leads, real Kenya, real verticals.</w:t>
      </w:r>
    </w:p>
    <w:p/>
    <w:p>
      <w:pPr>
        <w:pStyle w:val="Heading1"/>
      </w:pPr>
      <w:r>
        <w:rPr>
          <w:color w:val="F59E0B"/>
        </w:rPr>
        <w:t>4. Channel Strategy — Zero Budget</w:t>
      </w:r>
    </w:p>
    <w:p>
      <w:pPr>
        <w:pStyle w:val="Heading2"/>
      </w:pPr>
      <w:r>
        <w:rPr>
          <w:color w:val="F59E0B"/>
        </w:rPr>
        <w:t>4.1 WhatsApp (Highest Conversion)</w:t>
      </w:r>
    </w:p>
    <w:p>
      <w:pPr>
        <w:spacing w:after="120"/>
      </w:pPr>
      <w:r>
        <w:t>WhatsApp is the highest-trust, highest-conversion channel for B2B sales in Kenya. Do not use broadcast lists initially — use personal 1:1 messages only.</w:t>
      </w:r>
    </w:p>
    <w:p>
      <w:pPr>
        <w:pStyle w:val="ListBullet"/>
        <w:spacing w:after="60"/>
      </w:pPr>
      <w:r>
        <w:t>Identify 30 target users in Kilifi, Mombasa, and Nairobi personally — insurance agents, sales consultants, digital agency owners you know or can connect to through 2 degrees</w:t>
      </w:r>
    </w:p>
    <w:p>
      <w:pPr>
        <w:pStyle w:val="ListBullet"/>
        <w:spacing w:after="60"/>
      </w:pPr>
      <w:r>
        <w:t>Message each with a specific, personalised opening: "Lenny, I know you sell insurance in Mombasa. Can I show you something that would give you 50 scored dental clinics in your city in under 3 minutes?"</w:t>
      </w:r>
    </w:p>
    <w:p>
      <w:pPr>
        <w:pStyle w:val="ListBullet"/>
        <w:spacing w:after="60"/>
      </w:pPr>
      <w:r>
        <w:t>Goal: 5 demos per week from WhatsApp alone</w:t>
      </w:r>
    </w:p>
    <w:p>
      <w:pPr>
        <w:pStyle w:val="ListBullet"/>
        <w:spacing w:after="60"/>
      </w:pPr>
      <w:r>
        <w:t>Convert each demo call into a case study message — screenshot + result. Reshare in WhatsApp groups</w:t>
      </w:r>
    </w:p>
    <w:p>
      <w:pPr>
        <w:pStyle w:val="Heading2"/>
      </w:pPr>
      <w:r>
        <w:rPr>
          <w:color w:val="F59E0B"/>
        </w:rPr>
        <w:t>4.2 LinkedIn (Building in Public)</w:t>
      </w:r>
    </w:p>
    <w:p>
      <w:pPr>
        <w:spacing w:after="120"/>
      </w:pPr>
      <w:r>
        <w:t>Strategy: document the build, share the outcomes, attract inbound. This works in Kenya because there are almost no SaaS founders doing this transparently.</w:t>
      </w:r>
    </w:p>
    <w:p>
      <w:pPr>
        <w:pStyle w:val="ListBullet"/>
        <w:spacing w:after="60"/>
      </w:pPr>
      <w:r>
        <w:t>Post 3× per week: one honest process post, one result/proof post, one opinion on Kenyan B2B sales</w:t>
      </w:r>
    </w:p>
    <w:p>
      <w:pPr>
        <w:pStyle w:val="ListBullet"/>
        <w:spacing w:after="60"/>
      </w:pPr>
      <w:r>
        <w:t>Content themes: 'How I scrape 200 leads in 4 minutes', 'Why Kenyan sales reps lose deals they should win', 'What I learned running 4unter for 30 days'</w:t>
      </w:r>
    </w:p>
    <w:p>
      <w:pPr>
        <w:pStyle w:val="ListBullet"/>
        <w:spacing w:after="60"/>
      </w:pPr>
      <w:r>
        <w:t>Tag local sales trainers, insurance managers, SME communities in relevant posts</w:t>
      </w:r>
    </w:p>
    <w:p>
      <w:pPr>
        <w:pStyle w:val="ListBullet"/>
        <w:spacing w:after="60"/>
      </w:pPr>
      <w:r>
        <w:t>Target: 1,000 followers in 90 days, 50 DM conversations, 10 trials</w:t>
      </w:r>
    </w:p>
    <w:p>
      <w:pPr>
        <w:pStyle w:val="Heading2"/>
      </w:pPr>
      <w:r>
        <w:rPr>
          <w:color w:val="F59E0B"/>
        </w:rPr>
        <w:t>4.3 Facebook Groups (Contribute First, Pitch Later)</w:t>
      </w:r>
    </w:p>
    <w:p>
      <w:pPr>
        <w:spacing w:after="120"/>
      </w:pPr>
      <w:r>
        <w:t>Do not pitch in groups. Build credibility first — answer questions, share useful breakdowns, be known as the person who gives before they ask.</w:t>
      </w:r>
    </w:p>
    <w:p>
      <w:pPr>
        <w:pStyle w:val="ListBullet"/>
        <w:spacing w:after="60"/>
      </w:pPr>
      <w:r>
        <w:t>Target groups: Kenyan Entrepreneurs, Nairobi Startups, Kenya Insurance Professionals, Sales Managers Kenya, B2B Kenya</w:t>
      </w:r>
    </w:p>
    <w:p>
      <w:pPr>
        <w:pStyle w:val="ListBullet"/>
        <w:spacing w:after="60"/>
      </w:pPr>
      <w:r>
        <w:t>Week 1–2: Answer 3–5 questions per group with real, useful answers. No product mention.</w:t>
      </w:r>
    </w:p>
    <w:p>
      <w:pPr>
        <w:pStyle w:val="ListBullet"/>
        <w:spacing w:after="60"/>
      </w:pPr>
      <w:r>
        <w:t>Week 3+: Share a free mini-guide ('How to generate 50 leads in Nairobi under 2 hours') that naturally leads to 4unter</w:t>
      </w:r>
    </w:p>
    <w:p>
      <w:pPr>
        <w:pStyle w:val="ListBullet"/>
        <w:spacing w:after="60"/>
      </w:pPr>
      <w:r>
        <w:t>Only mention 4unter in context: 'This is exactly the problem I built 4unter to solve — happy to show you a demo'</w:t>
      </w:r>
    </w:p>
    <w:p>
      <w:pPr>
        <w:pStyle w:val="Heading2"/>
      </w:pPr>
      <w:r>
        <w:rPr>
          <w:color w:val="F59E0B"/>
        </w:rPr>
        <w:t>4.4 Kilifi as a Strategic Advantage</w:t>
      </w:r>
    </w:p>
    <w:p>
      <w:pPr>
        <w:spacing w:after="120"/>
      </w:pPr>
      <w:r>
        <w:t>Kilifi is not a liability. It's a differentiator. Most Kenyan SaaS founders are Nairobi-centric. The coast is underserved and proud of local builders.</w:t>
      </w:r>
    </w:p>
    <w:p>
      <w:pPr>
        <w:pStyle w:val="ListBullet"/>
        <w:spacing w:after="60"/>
      </w:pPr>
      <w:r>
        <w:t>Join Kilifi business community WhatsApp groups and Facebook pages</w:t>
      </w:r>
    </w:p>
    <w:p>
      <w:pPr>
        <w:pStyle w:val="ListBullet"/>
        <w:spacing w:after="60"/>
      </w:pPr>
      <w:r>
        <w:t>Position 4unter as built BY a coastal founder FOR ALL of Kenya — not another Westlands product</w:t>
      </w:r>
    </w:p>
    <w:p>
      <w:pPr>
        <w:pStyle w:val="ListBullet"/>
        <w:spacing w:after="60"/>
      </w:pPr>
      <w:r>
        <w:t>Target coastal verticals first: hotels, logistics companies, restaurants, fishing &amp; agri-businesses</w:t>
      </w:r>
    </w:p>
    <w:p>
      <w:pPr>
        <w:pStyle w:val="ListBullet"/>
        <w:spacing w:after="60"/>
      </w:pPr>
      <w:r>
        <w:t>'Kilifi startup closes 4 clients in Mombasa using AI' — that's a story TechCabal will pick up</w:t>
      </w:r>
    </w:p>
    <w:p/>
    <w:p>
      <w:pPr>
        <w:pStyle w:val="Heading1"/>
      </w:pPr>
      <w:r>
        <w:rPr>
          <w:color w:val="F59E0B"/>
        </w:rPr>
        <w:t>5. The Partnership Play (Zero Cash, Revenue Share)</w:t>
      </w:r>
    </w:p>
    <w:p>
      <w:pPr>
        <w:spacing w:after="120"/>
      </w:pPr>
      <w:r>
        <w:t>Identify 2–3 sales trainers or coaches in Kenya who have an existing audience of sales reps.</w:t>
      </w:r>
    </w:p>
    <w:p>
      <w:pPr>
        <w:pStyle w:val="ListBullet"/>
        <w:spacing w:after="60"/>
      </w:pPr>
      <w:r>
        <w:t>Offer: they get 30% commission on every paying customer they refer, forever</w:t>
      </w:r>
    </w:p>
    <w:p>
      <w:pPr>
        <w:pStyle w:val="ListBullet"/>
        <w:spacing w:after="60"/>
      </w:pPr>
      <w:r>
        <w:t>Pitch: 'You already teach people how to sell — give them the tool that does the research for them'</w:t>
      </w:r>
    </w:p>
    <w:p>
      <w:pPr>
        <w:pStyle w:val="ListBullet"/>
        <w:spacing w:after="60"/>
      </w:pPr>
      <w:r>
        <w:t>Targets: LinkedIn sales coaches, Strathmore/USIU entrepreneurship lecturers, insurance company trainers (internal)</w:t>
      </w:r>
    </w:p>
    <w:p>
      <w:pPr>
        <w:pStyle w:val="ListBullet"/>
        <w:spacing w:after="60"/>
      </w:pPr>
      <w:r>
        <w:t>Approach: 1 personal WhatsApp message + 1 free account to see the product themselves</w:t>
      </w:r>
    </w:p>
    <w:p/>
    <w:p>
      <w:pPr>
        <w:pStyle w:val="Heading1"/>
      </w:pPr>
      <w:r>
        <w:rPr>
          <w:color w:val="F59E0B"/>
        </w:rPr>
        <w:t>6. Press &amp; Earned Media</w:t>
      </w:r>
    </w:p>
    <w:p>
      <w:pPr>
        <w:spacing w:after="120"/>
      </w:pPr>
      <w:r>
        <w:t>Three outlets worth targeting:</w:t>
      </w:r>
    </w:p>
    <w:p>
      <w:pPr>
        <w:pStyle w:val="ListBullet"/>
        <w:spacing w:after="60"/>
      </w:pPr>
      <w:r>
        <w:t>TechCabal — pitch angle: 'Kilifi-based AI tool helping Kenyan SMB sales reps find leads 10x faster'. Angle the human story (coastal founder, zero budget, real problem).</w:t>
      </w:r>
    </w:p>
    <w:p>
      <w:pPr>
        <w:pStyle w:val="ListBullet"/>
        <w:spacing w:after="60"/>
      </w:pPr>
      <w:r>
        <w:t>Disrupt Africa — pitch angle: 'Kenyan B2B lead intelligence tool designed for sub-Saharan markets'</w:t>
      </w:r>
    </w:p>
    <w:p>
      <w:pPr>
        <w:pStyle w:val="ListBullet"/>
        <w:spacing w:after="60"/>
      </w:pPr>
      <w:r>
        <w:t>Business Daily Africa / Nation — pitch angle: 'How AI is changing the way Kenyan insurance agents prospect'</w:t>
      </w:r>
    </w:p>
    <w:p>
      <w:pPr>
        <w:spacing w:after="120"/>
      </w:pPr>
      <w:r>
        <w:t>What you need to write a pitch:</w:t>
      </w:r>
    </w:p>
    <w:p>
      <w:pPr>
        <w:pStyle w:val="ListBullet"/>
        <w:spacing w:after="60"/>
      </w:pPr>
      <w:r>
        <w:t>One compelling result from a real user (e.g. 'found 200 leads in 3 minutes for a Mombasa dental clinic')</w:t>
      </w:r>
    </w:p>
    <w:p>
      <w:pPr>
        <w:pStyle w:val="ListBullet"/>
        <w:spacing w:after="60"/>
      </w:pPr>
      <w:r>
        <w:t>A short personal story: why Kilifi, why sales, why AI</w:t>
      </w:r>
    </w:p>
    <w:p>
      <w:pPr>
        <w:pStyle w:val="ListBullet"/>
        <w:spacing w:after="60"/>
      </w:pPr>
      <w:r>
        <w:t>One live demo link</w:t>
      </w:r>
    </w:p>
    <w:p/>
    <w:p>
      <w:pPr>
        <w:pStyle w:val="Heading1"/>
      </w:pPr>
      <w:r>
        <w:rPr>
          <w:color w:val="F59E0B"/>
        </w:rPr>
        <w:t>7. 30-Day Execution Sequence</w:t>
      </w:r>
    </w:p>
    <w:p>
      <w:pPr>
        <w:pStyle w:val="Heading2"/>
      </w:pPr>
      <w:r>
        <w:rPr>
          <w:color w:val="F59E0B"/>
        </w:rPr>
        <w:t>Week 1 — Foundations</w:t>
      </w:r>
    </w:p>
    <w:p>
      <w:pPr>
        <w:pStyle w:val="ListBullet"/>
        <w:spacing w:after="60"/>
      </w:pPr>
      <w:r>
        <w:t>Day 1: List 30 target users by name. Find their WhatsApp or LinkedIn.</w:t>
      </w:r>
    </w:p>
    <w:p>
      <w:pPr>
        <w:pStyle w:val="ListBullet"/>
        <w:spacing w:after="60"/>
      </w:pPr>
      <w:r>
        <w:t>Day 2–3: Write 5 personalised demo request messages. Send them.</w:t>
      </w:r>
    </w:p>
    <w:p>
      <w:pPr>
        <w:pStyle w:val="ListBullet"/>
        <w:spacing w:after="60"/>
      </w:pPr>
      <w:r>
        <w:t>Day 4–5: Run your first demo call. Record the result (even a screenshot of the lead output).</w:t>
      </w:r>
    </w:p>
    <w:p>
      <w:pPr>
        <w:pStyle w:val="ListBullet"/>
        <w:spacing w:after="60"/>
      </w:pPr>
      <w:r>
        <w:t>Day 6–7: Post on LinkedIn about what you learned. Share the demo result (with permission).</w:t>
      </w:r>
    </w:p>
    <w:p>
      <w:pPr>
        <w:pStyle w:val="Heading2"/>
      </w:pPr>
      <w:r>
        <w:rPr>
          <w:color w:val="F59E0B"/>
        </w:rPr>
        <w:t>Week 2 — Pipeline Building</w:t>
      </w:r>
    </w:p>
    <w:p>
      <w:pPr>
        <w:pStyle w:val="ListBullet"/>
        <w:spacing w:after="60"/>
      </w:pPr>
      <w:r>
        <w:t>Send 10 more personalised outreach messages via WhatsApp</w:t>
      </w:r>
    </w:p>
    <w:p>
      <w:pPr>
        <w:pStyle w:val="ListBullet"/>
        <w:spacing w:after="60"/>
      </w:pPr>
      <w:r>
        <w:t>Join 3 Facebook groups. Answer 2 questions per group — no pitching yet</w:t>
      </w:r>
    </w:p>
    <w:p>
      <w:pPr>
        <w:pStyle w:val="ListBullet"/>
        <w:spacing w:after="60"/>
      </w:pPr>
      <w:r>
        <w:t>Identify 2 potential referral partners (sales trainers/coaches). Draft the partnership message.</w:t>
      </w:r>
    </w:p>
    <w:p>
      <w:pPr>
        <w:pStyle w:val="ListBullet"/>
        <w:spacing w:after="60"/>
      </w:pPr>
      <w:r>
        <w:t>Set up a simple landing page for 'Free 30-minute demo' using Calendly or WhatsApp link</w:t>
      </w:r>
    </w:p>
    <w:p>
      <w:pPr>
        <w:pStyle w:val="Heading2"/>
      </w:pPr>
      <w:r>
        <w:rPr>
          <w:color w:val="F59E0B"/>
        </w:rPr>
        <w:t>Week 3 — First Customers</w:t>
      </w:r>
    </w:p>
    <w:p>
      <w:pPr>
        <w:pStyle w:val="ListBullet"/>
        <w:spacing w:after="60"/>
      </w:pPr>
      <w:r>
        <w:t>Goal: 3 paying users or 5 active trialists</w:t>
      </w:r>
    </w:p>
    <w:p>
      <w:pPr>
        <w:pStyle w:val="ListBullet"/>
        <w:spacing w:after="60"/>
      </w:pPr>
      <w:r>
        <w:t>Follow up on every demo. Specific follow-up: 'Did you get a chance to try the leads from Tuesday?'</w:t>
      </w:r>
    </w:p>
    <w:p>
      <w:pPr>
        <w:pStyle w:val="ListBullet"/>
        <w:spacing w:after="60"/>
      </w:pPr>
      <w:r>
        <w:t>Offer first 10 customers a 'founding user' deal: locked-in price for life if they pay in month 1</w:t>
      </w:r>
    </w:p>
    <w:p>
      <w:pPr>
        <w:pStyle w:val="ListBullet"/>
        <w:spacing w:after="60"/>
      </w:pPr>
      <w:r>
        <w:t>Share one result on LinkedIn with specifics: vertical, city, number of leads, time taken</w:t>
      </w:r>
    </w:p>
    <w:p>
      <w:pPr>
        <w:pStyle w:val="Heading2"/>
      </w:pPr>
      <w:r>
        <w:rPr>
          <w:color w:val="F59E0B"/>
        </w:rPr>
        <w:t>Week 4 — Double Down on What Worked</w:t>
      </w:r>
    </w:p>
    <w:p>
      <w:pPr>
        <w:pStyle w:val="ListBullet"/>
        <w:spacing w:after="60"/>
      </w:pPr>
      <w:r>
        <w:t>Identify the 1–2 channels that actually generated conversations. Go harder there.</w:t>
      </w:r>
    </w:p>
    <w:p>
      <w:pPr>
        <w:pStyle w:val="ListBullet"/>
        <w:spacing w:after="60"/>
      </w:pPr>
      <w:r>
        <w:t>Send press pitches to TechCabal and Disrupt Africa</w:t>
      </w:r>
    </w:p>
    <w:p>
      <w:pPr>
        <w:pStyle w:val="ListBullet"/>
        <w:spacing w:after="60"/>
      </w:pPr>
      <w:r>
        <w:t>Ask first happy user for a testimonial (WhatsApp voice note is fine — transcribe it)</w:t>
      </w:r>
    </w:p>
    <w:p>
      <w:pPr>
        <w:pStyle w:val="ListBullet"/>
        <w:spacing w:after="60"/>
      </w:pPr>
      <w:r>
        <w:t>Begin posting in Facebook groups with your free guide</w:t>
      </w:r>
    </w:p>
    <w:p/>
    <w:p>
      <w:pPr>
        <w:pStyle w:val="Heading1"/>
      </w:pPr>
      <w:r>
        <w:rPr>
          <w:color w:val="F59E0B"/>
        </w:rPr>
        <w:t>8. How to Get the First 10 Customers</w:t>
      </w:r>
    </w:p>
    <w:p>
      <w:pPr>
        <w:spacing w:after="120"/>
      </w:pPr>
      <w:r>
        <w:t>In order of likelihood to convert:</w:t>
      </w:r>
    </w:p>
    <w:p>
      <w:pPr>
        <w:pStyle w:val="ListBullet"/>
        <w:spacing w:after="60"/>
      </w:pPr>
      <w:r>
        <w:t>1. Demo → personal follow-up → trial → paid (WhatsApp outreach, personal demos)</w:t>
      </w:r>
    </w:p>
    <w:p>
      <w:pPr>
        <w:pStyle w:val="ListBullet"/>
        <w:spacing w:after="60"/>
      </w:pPr>
      <w:r>
        <w:t>2. LinkedIn post → inbound DM → demo → trial → paid</w:t>
      </w:r>
    </w:p>
    <w:p>
      <w:pPr>
        <w:pStyle w:val="ListBullet"/>
        <w:spacing w:after="60"/>
      </w:pPr>
      <w:r>
        <w:t>3. Referral from a sales trainer partner</w:t>
      </w:r>
    </w:p>
    <w:p>
      <w:pPr>
        <w:pStyle w:val="ListBullet"/>
        <w:spacing w:after="60"/>
      </w:pPr>
      <w:r>
        <w:t>4. Facebook group contribution → DM from interested member</w:t>
      </w:r>
    </w:p>
    <w:p>
      <w:pPr>
        <w:pStyle w:val="ListBullet"/>
        <w:spacing w:after="60"/>
      </w:pPr>
      <w:r>
        <w:t>5. Press mention → inbound sign-ups</w:t>
      </w:r>
    </w:p>
    <w:p>
      <w:pPr>
        <w:spacing w:after="120"/>
      </w:pPr>
      <w:r>
        <w:t>Conversion sequence for each lead: demo → 7-day trial → follow-up on day 3 → follow-up on day 6 → offer founding user pricing on day 7.</w:t>
      </w:r>
    </w:p>
    <w:p/>
    <w:p>
      <w:pPr>
        <w:pStyle w:val="Heading1"/>
      </w:pPr>
      <w:r>
        <w:rPr>
          <w:color w:val="F59E0B"/>
        </w:rPr>
        <w:t>9. What NOT to Do (Avoid These Mistakes)</w:t>
      </w:r>
    </w:p>
    <w:p>
      <w:pPr>
        <w:pStyle w:val="ListBullet"/>
        <w:spacing w:after="60"/>
      </w:pPr>
      <w:r>
        <w:t>Don't broadcast to 500 strangers in a WhatsApp group — you'll get muted and your reputation takes a hit</w:t>
      </w:r>
    </w:p>
    <w:p>
      <w:pPr>
        <w:pStyle w:val="ListBullet"/>
        <w:spacing w:after="60"/>
      </w:pPr>
      <w:r>
        <w:t>Don't rely on Twitter/X — low Kenyan B2B engagement vs effort</w:t>
      </w:r>
    </w:p>
    <w:p>
      <w:pPr>
        <w:pStyle w:val="ListBullet"/>
        <w:spacing w:after="60"/>
      </w:pPr>
      <w:r>
        <w:t>Don't run Facebook ads — you have zero budget and no conversion data yet</w:t>
      </w:r>
    </w:p>
    <w:p>
      <w:pPr>
        <w:pStyle w:val="ListBullet"/>
        <w:spacing w:after="60"/>
      </w:pPr>
      <w:r>
        <w:t>Don't spend time on a Product Hunt launch yet — your market is not on Product Hunt</w:t>
      </w:r>
    </w:p>
    <w:p>
      <w:pPr>
        <w:pStyle w:val="ListBullet"/>
        <w:spacing w:after="60"/>
      </w:pPr>
      <w:r>
        <w:t>Don't ask for referrals before you have a happy user</w:t>
      </w:r>
    </w:p>
    <w:p/>
    <w:p>
      <w:pPr>
        <w:pStyle w:val="Heading1"/>
      </w:pPr>
      <w:r>
        <w:rPr>
          <w:color w:val="F59E0B"/>
        </w:rPr>
        <w:t>10. 90-Day Targets</w:t>
      </w:r>
    </w:p>
    <w:p>
      <w:pPr>
        <w:pStyle w:val="ListBullet"/>
        <w:spacing w:after="60"/>
      </w:pPr>
      <w:r>
        <w:t>Month 1: 10 active trials, 3 paying customers</w:t>
      </w:r>
    </w:p>
    <w:p>
      <w:pPr>
        <w:pStyle w:val="ListBullet"/>
        <w:spacing w:after="60"/>
      </w:pPr>
      <w:r>
        <w:t>Month 2: 20 paying customers, 2 referral partners live, first press mention</w:t>
      </w:r>
    </w:p>
    <w:p>
      <w:pPr>
        <w:pStyle w:val="ListBullet"/>
        <w:spacing w:after="60"/>
      </w:pPr>
      <w:r>
        <w:t>Month 3: 50 paying customers, 1 sales trainer as distribution partner, regular LinkedIn inbound</w:t>
      </w:r>
    </w:p>
    <w:p>
      <w:pPr>
        <w:spacing w:after="120"/>
      </w:pPr>
      <w:r>
        <w:t>Revenue at 50 customers (conservative mix): KES 125,000–200,000/month depending on plan mix. Reinvest into first paid ad experiment once you have conversion data.</w:t>
      </w:r>
    </w:p>
    <w:p/>
    <w:p/>
    <w:p>
      <w:pPr>
        <w:jc w:val="center"/>
      </w:pPr>
      <w:r>
        <w:rPr>
          <w:color w:val="52525B"/>
          <w:sz w:val="18"/>
        </w:rPr>
        <w:t>4unter · Dullu Digital · hunter.dullugroup.co.ke ·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