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6BBE" w:rsidRDefault="009034CC" w:rsidP="00471022">
      <w:pPr>
        <w:pStyle w:val="2"/>
      </w:pPr>
      <w:r>
        <w:rPr>
          <w:rFonts w:hint="eastAsia"/>
        </w:rPr>
        <w:t>16.3</w:t>
      </w:r>
      <w:r>
        <w:t xml:space="preserve"> </w:t>
      </w:r>
      <w:r w:rsidRPr="009034CC">
        <w:rPr>
          <w:rFonts w:hint="eastAsia"/>
        </w:rPr>
        <w:t>内存存储引擎</w:t>
      </w:r>
    </w:p>
    <w:p w:rsidR="009034CC" w:rsidRPr="00471022" w:rsidRDefault="009034CC" w:rsidP="00471022">
      <w:pPr>
        <w:spacing w:line="300" w:lineRule="auto"/>
        <w:rPr>
          <w:szCs w:val="21"/>
        </w:rPr>
      </w:pPr>
      <w:r w:rsidRPr="00471022">
        <w:rPr>
          <w:rFonts w:hint="eastAsia"/>
          <w:szCs w:val="21"/>
        </w:rPr>
        <w:t>内存存储引擎（以前称为堆）使用存储在内存中的内容创建特殊用途的表。由于数据易受崩溃、硬件问题或断电的影响，因此只能将这些表用作临时工作区或从其他表中提取的数据的只读缓存。</w:t>
      </w:r>
    </w:p>
    <w:p w:rsidR="009034CC" w:rsidRDefault="009034CC" w:rsidP="00471022">
      <w:pPr>
        <w:pStyle w:val="2"/>
      </w:pPr>
      <w:r>
        <w:rPr>
          <w:rFonts w:hint="eastAsia"/>
        </w:rPr>
        <w:t>16.4</w:t>
      </w:r>
      <w:r>
        <w:t xml:space="preserve"> </w:t>
      </w:r>
      <w:r w:rsidRPr="009034CC">
        <w:rPr>
          <w:rFonts w:hint="eastAsia"/>
        </w:rPr>
        <w:t>内存存储引擎特性</w:t>
      </w:r>
    </w:p>
    <w:p w:rsidR="009034CC" w:rsidRPr="00471022" w:rsidRDefault="009034CC" w:rsidP="009034CC">
      <w:pPr>
        <w:ind w:firstLineChars="2000" w:firstLine="3600"/>
        <w:rPr>
          <w:sz w:val="18"/>
          <w:szCs w:val="18"/>
        </w:rPr>
      </w:pPr>
      <w:r w:rsidRPr="00471022">
        <w:rPr>
          <w:rFonts w:hint="eastAsia"/>
          <w:sz w:val="18"/>
          <w:szCs w:val="18"/>
        </w:rPr>
        <w:t>表16-4-1</w:t>
      </w:r>
    </w:p>
    <w:tbl>
      <w:tblPr>
        <w:tblStyle w:val="-3"/>
        <w:tblW w:w="9072" w:type="dxa"/>
        <w:tblLook w:val="0620" w:firstRow="1" w:lastRow="0" w:firstColumn="0" w:lastColumn="0" w:noHBand="1" w:noVBand="1"/>
      </w:tblPr>
      <w:tblGrid>
        <w:gridCol w:w="6338"/>
        <w:gridCol w:w="2734"/>
      </w:tblGrid>
      <w:tr w:rsidR="009034CC" w:rsidTr="009034CC">
        <w:trPr>
          <w:cnfStyle w:val="100000000000" w:firstRow="1" w:lastRow="0" w:firstColumn="0" w:lastColumn="0" w:oddVBand="0" w:evenVBand="0" w:oddHBand="0" w:evenHBand="0" w:firstRowFirstColumn="0" w:firstRowLastColumn="0" w:lastRowFirstColumn="0" w:lastRowLastColumn="0"/>
          <w:trHeight w:val="449"/>
        </w:trPr>
        <w:tc>
          <w:tcPr>
            <w:tcW w:w="0" w:type="auto"/>
          </w:tcPr>
          <w:p w:rsidR="009034CC" w:rsidRDefault="009034CC">
            <w:r>
              <w:rPr>
                <w:rFonts w:hint="eastAsia"/>
              </w:rPr>
              <w:t>特性</w:t>
            </w:r>
          </w:p>
        </w:tc>
        <w:tc>
          <w:tcPr>
            <w:tcW w:w="0" w:type="auto"/>
          </w:tcPr>
          <w:p w:rsidR="009034CC" w:rsidRDefault="009034CC">
            <w:r>
              <w:rPr>
                <w:rFonts w:hint="eastAsia"/>
              </w:rPr>
              <w:t>支持</w:t>
            </w:r>
          </w:p>
        </w:tc>
      </w:tr>
      <w:tr w:rsidR="009034CC" w:rsidTr="009034CC">
        <w:trPr>
          <w:trHeight w:val="449"/>
        </w:trPr>
        <w:tc>
          <w:tcPr>
            <w:tcW w:w="0" w:type="auto"/>
          </w:tcPr>
          <w:p w:rsidR="009034CC" w:rsidRPr="009034CC" w:rsidRDefault="009034CC">
            <w:pPr>
              <w:rPr>
                <w:sz w:val="21"/>
                <w:szCs w:val="21"/>
              </w:rPr>
            </w:pPr>
            <w:r w:rsidRPr="009034CC">
              <w:rPr>
                <w:rFonts w:hint="eastAsia"/>
                <w:sz w:val="21"/>
                <w:szCs w:val="21"/>
                <w:lang w:val="zh-CN"/>
              </w:rPr>
              <w:t>树索引</w:t>
            </w:r>
          </w:p>
        </w:tc>
        <w:tc>
          <w:tcPr>
            <w:tcW w:w="0" w:type="auto"/>
          </w:tcPr>
          <w:p w:rsidR="009034CC" w:rsidRPr="009034CC" w:rsidRDefault="009034CC">
            <w:pPr>
              <w:rPr>
                <w:sz w:val="21"/>
                <w:szCs w:val="21"/>
              </w:rPr>
            </w:pPr>
            <w:r w:rsidRPr="009034CC">
              <w:rPr>
                <w:rFonts w:hint="eastAsia"/>
                <w:sz w:val="21"/>
                <w:szCs w:val="21"/>
                <w:lang w:val="zh-CN"/>
              </w:rPr>
              <w:t>是</w:t>
            </w:r>
          </w:p>
        </w:tc>
      </w:tr>
      <w:tr w:rsidR="009034CC" w:rsidTr="00471022">
        <w:trPr>
          <w:trHeight w:val="449"/>
        </w:trPr>
        <w:tc>
          <w:tcPr>
            <w:tcW w:w="6345" w:type="dxa"/>
          </w:tcPr>
          <w:p w:rsidR="009034CC" w:rsidRPr="009034CC" w:rsidRDefault="009034CC">
            <w:pPr>
              <w:rPr>
                <w:sz w:val="21"/>
                <w:szCs w:val="21"/>
              </w:rPr>
            </w:pPr>
            <w:r w:rsidRPr="009034CC">
              <w:rPr>
                <w:rFonts w:hint="eastAsia"/>
                <w:sz w:val="21"/>
                <w:szCs w:val="21"/>
              </w:rPr>
              <w:t>备份</w:t>
            </w:r>
            <w:r w:rsidRPr="009034CC">
              <w:rPr>
                <w:sz w:val="21"/>
                <w:szCs w:val="21"/>
              </w:rPr>
              <w:t>/时间点恢复（在服务器中实现，而不是在存储引擎中实现。）</w:t>
            </w:r>
          </w:p>
        </w:tc>
        <w:tc>
          <w:tcPr>
            <w:tcW w:w="2727" w:type="dxa"/>
          </w:tcPr>
          <w:p w:rsidR="009034CC" w:rsidRPr="009034CC" w:rsidRDefault="009034CC">
            <w:pPr>
              <w:rPr>
                <w:sz w:val="21"/>
                <w:szCs w:val="21"/>
              </w:rPr>
            </w:pPr>
            <w:r>
              <w:rPr>
                <w:rFonts w:hint="eastAsia"/>
                <w:sz w:val="21"/>
                <w:szCs w:val="21"/>
                <w:lang w:val="zh-CN"/>
              </w:rPr>
              <w:t>是</w:t>
            </w:r>
          </w:p>
        </w:tc>
      </w:tr>
      <w:tr w:rsidR="009034CC" w:rsidTr="009034CC">
        <w:trPr>
          <w:trHeight w:val="449"/>
        </w:trPr>
        <w:tc>
          <w:tcPr>
            <w:tcW w:w="0" w:type="auto"/>
          </w:tcPr>
          <w:p w:rsidR="009034CC" w:rsidRPr="009034CC" w:rsidRDefault="009034CC">
            <w:pPr>
              <w:rPr>
                <w:sz w:val="21"/>
                <w:szCs w:val="21"/>
              </w:rPr>
            </w:pPr>
            <w:r w:rsidRPr="009034CC">
              <w:rPr>
                <w:rFonts w:hint="eastAsia"/>
                <w:sz w:val="21"/>
                <w:szCs w:val="21"/>
              </w:rPr>
              <w:t>群集数据库支持</w:t>
            </w:r>
          </w:p>
        </w:tc>
        <w:tc>
          <w:tcPr>
            <w:tcW w:w="0" w:type="auto"/>
          </w:tcPr>
          <w:p w:rsidR="009034CC" w:rsidRPr="009034CC" w:rsidRDefault="009034CC">
            <w:pPr>
              <w:rPr>
                <w:sz w:val="21"/>
                <w:szCs w:val="21"/>
              </w:rPr>
            </w:pPr>
            <w:r>
              <w:rPr>
                <w:rFonts w:hint="eastAsia"/>
                <w:sz w:val="21"/>
                <w:szCs w:val="21"/>
                <w:lang w:val="zh-CN"/>
              </w:rPr>
              <w:t>否</w:t>
            </w:r>
          </w:p>
        </w:tc>
      </w:tr>
      <w:tr w:rsidR="009034CC" w:rsidTr="009034CC">
        <w:trPr>
          <w:trHeight w:val="428"/>
        </w:trPr>
        <w:tc>
          <w:tcPr>
            <w:tcW w:w="0" w:type="auto"/>
          </w:tcPr>
          <w:p w:rsidR="009034CC" w:rsidRPr="009034CC" w:rsidRDefault="009034CC">
            <w:pPr>
              <w:rPr>
                <w:sz w:val="21"/>
                <w:szCs w:val="21"/>
              </w:rPr>
            </w:pPr>
            <w:r w:rsidRPr="009034CC">
              <w:rPr>
                <w:rFonts w:hint="eastAsia"/>
                <w:sz w:val="21"/>
                <w:szCs w:val="21"/>
                <w:lang w:val="zh-CN"/>
              </w:rPr>
              <w:t>群集索引</w:t>
            </w:r>
          </w:p>
        </w:tc>
        <w:tc>
          <w:tcPr>
            <w:tcW w:w="0" w:type="auto"/>
          </w:tcPr>
          <w:p w:rsidR="009034CC" w:rsidRPr="009034CC" w:rsidRDefault="009034CC">
            <w:pPr>
              <w:rPr>
                <w:sz w:val="21"/>
                <w:szCs w:val="21"/>
              </w:rPr>
            </w:pPr>
            <w:r>
              <w:rPr>
                <w:rFonts w:hint="eastAsia"/>
                <w:sz w:val="21"/>
                <w:szCs w:val="21"/>
                <w:lang w:val="zh-CN"/>
              </w:rPr>
              <w:t>否</w:t>
            </w:r>
          </w:p>
        </w:tc>
      </w:tr>
      <w:tr w:rsidR="009034CC" w:rsidTr="009034CC">
        <w:trPr>
          <w:trHeight w:val="449"/>
        </w:trPr>
        <w:tc>
          <w:tcPr>
            <w:tcW w:w="0" w:type="auto"/>
          </w:tcPr>
          <w:p w:rsidR="009034CC" w:rsidRPr="009034CC" w:rsidRDefault="009C6BBE">
            <w:pPr>
              <w:rPr>
                <w:sz w:val="21"/>
                <w:szCs w:val="21"/>
              </w:rPr>
            </w:pPr>
            <w:r w:rsidRPr="009C6BBE">
              <w:rPr>
                <w:rFonts w:hint="eastAsia"/>
                <w:sz w:val="21"/>
                <w:szCs w:val="21"/>
                <w:lang w:val="zh-CN"/>
              </w:rPr>
              <w:t>压缩数据</w:t>
            </w:r>
          </w:p>
        </w:tc>
        <w:tc>
          <w:tcPr>
            <w:tcW w:w="0" w:type="auto"/>
          </w:tcPr>
          <w:p w:rsidR="009034CC" w:rsidRPr="009034CC" w:rsidRDefault="009034CC">
            <w:pPr>
              <w:rPr>
                <w:sz w:val="21"/>
                <w:szCs w:val="21"/>
              </w:rPr>
            </w:pPr>
            <w:r>
              <w:rPr>
                <w:rFonts w:hint="eastAsia"/>
                <w:sz w:val="21"/>
                <w:szCs w:val="21"/>
                <w:lang w:val="zh-CN"/>
              </w:rPr>
              <w:t>否</w:t>
            </w:r>
          </w:p>
        </w:tc>
      </w:tr>
      <w:tr w:rsidR="009034CC" w:rsidTr="009034CC">
        <w:trPr>
          <w:trHeight w:val="449"/>
        </w:trPr>
        <w:tc>
          <w:tcPr>
            <w:tcW w:w="0" w:type="auto"/>
          </w:tcPr>
          <w:p w:rsidR="009034CC" w:rsidRPr="009034CC" w:rsidRDefault="009C6BBE">
            <w:pPr>
              <w:rPr>
                <w:sz w:val="21"/>
                <w:szCs w:val="21"/>
              </w:rPr>
            </w:pPr>
            <w:r w:rsidRPr="009C6BBE">
              <w:rPr>
                <w:rFonts w:hint="eastAsia"/>
                <w:sz w:val="21"/>
                <w:szCs w:val="21"/>
                <w:lang w:val="zh-CN"/>
              </w:rPr>
              <w:t>数据缓存</w:t>
            </w:r>
          </w:p>
        </w:tc>
        <w:tc>
          <w:tcPr>
            <w:tcW w:w="0" w:type="auto"/>
          </w:tcPr>
          <w:p w:rsidR="009034CC" w:rsidRPr="009034CC" w:rsidRDefault="009034CC">
            <w:pPr>
              <w:rPr>
                <w:sz w:val="21"/>
                <w:szCs w:val="21"/>
              </w:rPr>
            </w:pPr>
            <w:r>
              <w:rPr>
                <w:rFonts w:hint="eastAsia"/>
                <w:sz w:val="21"/>
                <w:szCs w:val="21"/>
                <w:lang w:val="zh-CN"/>
              </w:rPr>
              <w:t>N/A</w:t>
            </w:r>
          </w:p>
        </w:tc>
      </w:tr>
      <w:tr w:rsidR="009034CC" w:rsidTr="009034CC">
        <w:trPr>
          <w:trHeight w:val="449"/>
        </w:trPr>
        <w:tc>
          <w:tcPr>
            <w:tcW w:w="0" w:type="auto"/>
          </w:tcPr>
          <w:p w:rsidR="009034CC" w:rsidRPr="009034CC" w:rsidRDefault="009C6BBE">
            <w:pPr>
              <w:rPr>
                <w:sz w:val="21"/>
                <w:szCs w:val="21"/>
              </w:rPr>
            </w:pPr>
            <w:r w:rsidRPr="009C6BBE">
              <w:rPr>
                <w:rFonts w:hint="eastAsia"/>
                <w:sz w:val="21"/>
                <w:szCs w:val="21"/>
                <w:lang w:val="zh-CN"/>
              </w:rPr>
              <w:t>数据加密传输</w:t>
            </w:r>
          </w:p>
        </w:tc>
        <w:tc>
          <w:tcPr>
            <w:tcW w:w="0" w:type="auto"/>
          </w:tcPr>
          <w:p w:rsidR="009034CC" w:rsidRPr="009034CC" w:rsidRDefault="009034CC">
            <w:pPr>
              <w:rPr>
                <w:sz w:val="21"/>
                <w:szCs w:val="21"/>
              </w:rPr>
            </w:pPr>
            <w:r>
              <w:rPr>
                <w:rFonts w:hint="eastAsia"/>
                <w:sz w:val="21"/>
                <w:szCs w:val="21"/>
                <w:lang w:val="zh-CN"/>
              </w:rPr>
              <w:t>是</w:t>
            </w:r>
          </w:p>
        </w:tc>
      </w:tr>
      <w:tr w:rsidR="009034CC" w:rsidTr="009034CC">
        <w:trPr>
          <w:trHeight w:val="936"/>
        </w:trPr>
        <w:tc>
          <w:tcPr>
            <w:tcW w:w="0" w:type="auto"/>
          </w:tcPr>
          <w:p w:rsidR="009C6BBE" w:rsidRDefault="009C6BBE" w:rsidP="009C6BBE">
            <w:pPr>
              <w:spacing w:line="360" w:lineRule="auto"/>
              <w:rPr>
                <w:sz w:val="21"/>
                <w:szCs w:val="21"/>
                <w:lang w:val="zh-CN"/>
              </w:rPr>
            </w:pPr>
            <w:proofErr w:type="gramStart"/>
            <w:r w:rsidRPr="009C6BBE">
              <w:rPr>
                <w:rFonts w:hint="eastAsia"/>
                <w:sz w:val="21"/>
                <w:szCs w:val="21"/>
                <w:lang w:val="zh-CN"/>
              </w:rPr>
              <w:t>外键支持</w:t>
            </w:r>
            <w:proofErr w:type="gramEnd"/>
          </w:p>
          <w:p w:rsidR="009C6BBE" w:rsidRDefault="009C6BBE" w:rsidP="009C6BBE">
            <w:pPr>
              <w:spacing w:line="360" w:lineRule="auto"/>
              <w:rPr>
                <w:sz w:val="21"/>
                <w:szCs w:val="21"/>
                <w:lang w:val="zh-CN"/>
              </w:rPr>
            </w:pPr>
            <w:r w:rsidRPr="009C6BBE">
              <w:rPr>
                <w:rFonts w:hint="eastAsia"/>
                <w:sz w:val="21"/>
                <w:szCs w:val="21"/>
                <w:lang w:val="zh-CN"/>
              </w:rPr>
              <w:t>全文搜索索引</w:t>
            </w:r>
            <w:r>
              <w:rPr>
                <w:rFonts w:hint="eastAsia"/>
                <w:sz w:val="21"/>
                <w:szCs w:val="21"/>
                <w:lang w:val="zh-CN"/>
              </w:rPr>
              <w:t xml:space="preserve"> </w:t>
            </w:r>
            <w:r>
              <w:rPr>
                <w:sz w:val="21"/>
                <w:szCs w:val="21"/>
                <w:lang w:val="zh-CN"/>
              </w:rPr>
              <w:t xml:space="preserve">        </w:t>
            </w:r>
          </w:p>
          <w:p w:rsidR="009C6BBE" w:rsidRDefault="009C6BBE" w:rsidP="009C6BBE">
            <w:pPr>
              <w:spacing w:line="360" w:lineRule="auto"/>
              <w:rPr>
                <w:sz w:val="21"/>
                <w:szCs w:val="21"/>
                <w:lang w:val="zh-CN"/>
              </w:rPr>
            </w:pPr>
            <w:r w:rsidRPr="009C6BBE">
              <w:rPr>
                <w:rFonts w:hint="eastAsia"/>
                <w:sz w:val="21"/>
                <w:szCs w:val="21"/>
                <w:lang w:val="zh-CN"/>
              </w:rPr>
              <w:t>地理空间数据类型支持</w:t>
            </w:r>
          </w:p>
          <w:p w:rsidR="009C6BBE" w:rsidRDefault="009C6BBE" w:rsidP="009C6BBE">
            <w:pPr>
              <w:spacing w:line="360" w:lineRule="auto"/>
              <w:rPr>
                <w:sz w:val="21"/>
                <w:szCs w:val="21"/>
                <w:lang w:val="zh-CN"/>
              </w:rPr>
            </w:pPr>
            <w:r w:rsidRPr="009C6BBE">
              <w:rPr>
                <w:rFonts w:hint="eastAsia"/>
                <w:sz w:val="21"/>
                <w:szCs w:val="21"/>
                <w:lang w:val="zh-CN"/>
              </w:rPr>
              <w:t>地理空间索引支持</w:t>
            </w:r>
          </w:p>
          <w:p w:rsidR="009C6BBE" w:rsidRDefault="009C6BBE" w:rsidP="009C6BBE">
            <w:pPr>
              <w:spacing w:line="360" w:lineRule="auto"/>
              <w:rPr>
                <w:sz w:val="21"/>
                <w:szCs w:val="21"/>
                <w:lang w:val="zh-CN"/>
              </w:rPr>
            </w:pPr>
            <w:r w:rsidRPr="009C6BBE">
              <w:rPr>
                <w:rFonts w:hint="eastAsia"/>
                <w:sz w:val="21"/>
                <w:szCs w:val="21"/>
                <w:lang w:val="zh-CN"/>
              </w:rPr>
              <w:t>哈希索引</w:t>
            </w:r>
          </w:p>
          <w:p w:rsidR="009C6BBE" w:rsidRDefault="009C6BBE" w:rsidP="009C6BBE">
            <w:pPr>
              <w:spacing w:line="360" w:lineRule="auto"/>
              <w:rPr>
                <w:sz w:val="21"/>
                <w:szCs w:val="21"/>
                <w:lang w:val="zh-CN"/>
              </w:rPr>
            </w:pPr>
            <w:r w:rsidRPr="009C6BBE">
              <w:rPr>
                <w:rFonts w:hint="eastAsia"/>
                <w:sz w:val="21"/>
                <w:szCs w:val="21"/>
                <w:lang w:val="zh-CN"/>
              </w:rPr>
              <w:t>索引缓存</w:t>
            </w:r>
          </w:p>
          <w:p w:rsidR="009C6BBE" w:rsidRDefault="009C6BBE" w:rsidP="009C6BBE">
            <w:pPr>
              <w:spacing w:line="360" w:lineRule="auto"/>
              <w:rPr>
                <w:sz w:val="21"/>
                <w:szCs w:val="21"/>
                <w:lang w:val="zh-CN"/>
              </w:rPr>
            </w:pPr>
            <w:r w:rsidRPr="009C6BBE">
              <w:rPr>
                <w:rFonts w:hint="eastAsia"/>
                <w:sz w:val="21"/>
                <w:szCs w:val="21"/>
                <w:lang w:val="zh-CN"/>
              </w:rPr>
              <w:t>锁定粒度</w:t>
            </w:r>
          </w:p>
          <w:p w:rsidR="009C6BBE" w:rsidRDefault="009C6BBE" w:rsidP="009C6BBE">
            <w:pPr>
              <w:spacing w:line="360" w:lineRule="auto"/>
              <w:rPr>
                <w:sz w:val="21"/>
                <w:szCs w:val="21"/>
                <w:lang w:val="zh-CN"/>
              </w:rPr>
            </w:pPr>
            <w:r w:rsidRPr="009C6BBE">
              <w:rPr>
                <w:sz w:val="21"/>
                <w:szCs w:val="21"/>
                <w:lang w:val="zh-CN"/>
              </w:rPr>
              <w:t>MVCC</w:t>
            </w:r>
          </w:p>
          <w:p w:rsidR="009C6BBE" w:rsidRDefault="009C6BBE" w:rsidP="009C6BBE">
            <w:pPr>
              <w:spacing w:line="360" w:lineRule="auto"/>
              <w:rPr>
                <w:sz w:val="21"/>
                <w:szCs w:val="21"/>
                <w:lang w:val="zh-CN"/>
              </w:rPr>
            </w:pPr>
            <w:r w:rsidRPr="009C6BBE">
              <w:rPr>
                <w:rFonts w:hint="eastAsia"/>
                <w:sz w:val="21"/>
                <w:szCs w:val="21"/>
                <w:lang w:val="zh-CN"/>
              </w:rPr>
              <w:t>复制支持（在服务器中实现，而不是在存储引擎中实现）有限</w:t>
            </w:r>
          </w:p>
          <w:p w:rsidR="009C6BBE" w:rsidRDefault="009C6BBE" w:rsidP="009C6BBE">
            <w:pPr>
              <w:spacing w:line="360" w:lineRule="auto"/>
              <w:rPr>
                <w:sz w:val="21"/>
                <w:szCs w:val="21"/>
                <w:lang w:val="zh-CN"/>
              </w:rPr>
            </w:pPr>
            <w:r>
              <w:rPr>
                <w:rFonts w:hint="eastAsia"/>
                <w:sz w:val="21"/>
                <w:szCs w:val="21"/>
                <w:lang w:val="zh-CN"/>
              </w:rPr>
              <w:t>存储限制</w:t>
            </w:r>
          </w:p>
          <w:p w:rsidR="009C6BBE" w:rsidRDefault="00471022" w:rsidP="009C6BBE">
            <w:pPr>
              <w:spacing w:line="360" w:lineRule="auto"/>
              <w:rPr>
                <w:sz w:val="21"/>
                <w:szCs w:val="21"/>
                <w:lang w:val="zh-CN"/>
              </w:rPr>
            </w:pPr>
            <w:r>
              <w:rPr>
                <w:rFonts w:hint="eastAsia"/>
                <w:sz w:val="21"/>
                <w:szCs w:val="21"/>
                <w:lang w:val="zh-CN"/>
              </w:rPr>
              <w:t>T树索引</w:t>
            </w:r>
          </w:p>
          <w:p w:rsidR="00471022" w:rsidRDefault="00471022" w:rsidP="009C6BBE">
            <w:pPr>
              <w:spacing w:line="360" w:lineRule="auto"/>
              <w:rPr>
                <w:sz w:val="21"/>
                <w:szCs w:val="21"/>
                <w:lang w:val="zh-CN"/>
              </w:rPr>
            </w:pPr>
            <w:r>
              <w:rPr>
                <w:rFonts w:hint="eastAsia"/>
                <w:sz w:val="21"/>
                <w:szCs w:val="21"/>
                <w:lang w:val="zh-CN"/>
              </w:rPr>
              <w:t>交易</w:t>
            </w:r>
          </w:p>
          <w:p w:rsidR="00471022" w:rsidRPr="009C6BBE" w:rsidRDefault="00471022" w:rsidP="009C6BBE">
            <w:pPr>
              <w:spacing w:line="360" w:lineRule="auto"/>
              <w:rPr>
                <w:sz w:val="21"/>
                <w:szCs w:val="21"/>
                <w:lang w:val="zh-CN"/>
              </w:rPr>
            </w:pPr>
            <w:r w:rsidRPr="00471022">
              <w:rPr>
                <w:rFonts w:hint="eastAsia"/>
                <w:sz w:val="21"/>
                <w:szCs w:val="21"/>
                <w:lang w:val="zh-CN"/>
              </w:rPr>
              <w:t>更新数据字典的统计信息</w:t>
            </w:r>
          </w:p>
        </w:tc>
        <w:tc>
          <w:tcPr>
            <w:tcW w:w="0" w:type="auto"/>
          </w:tcPr>
          <w:p w:rsidR="009C6BBE" w:rsidRDefault="009034CC" w:rsidP="009C6BBE">
            <w:pPr>
              <w:spacing w:line="360" w:lineRule="auto"/>
              <w:rPr>
                <w:sz w:val="21"/>
                <w:szCs w:val="21"/>
                <w:lang w:val="zh-CN"/>
              </w:rPr>
            </w:pPr>
            <w:proofErr w:type="gramStart"/>
            <w:r>
              <w:rPr>
                <w:rFonts w:hint="eastAsia"/>
                <w:sz w:val="21"/>
                <w:szCs w:val="21"/>
                <w:lang w:val="zh-CN"/>
              </w:rPr>
              <w:t>否</w:t>
            </w:r>
            <w:proofErr w:type="gramEnd"/>
          </w:p>
          <w:p w:rsidR="009C6BBE" w:rsidRDefault="009C6BBE" w:rsidP="009C6BBE">
            <w:pPr>
              <w:spacing w:line="360" w:lineRule="auto"/>
              <w:rPr>
                <w:sz w:val="21"/>
                <w:szCs w:val="21"/>
                <w:lang w:val="zh-CN"/>
              </w:rPr>
            </w:pPr>
            <w:proofErr w:type="gramStart"/>
            <w:r>
              <w:rPr>
                <w:rFonts w:hint="eastAsia"/>
                <w:sz w:val="21"/>
                <w:szCs w:val="21"/>
                <w:lang w:val="zh-CN"/>
              </w:rPr>
              <w:t>否</w:t>
            </w:r>
            <w:proofErr w:type="gramEnd"/>
          </w:p>
          <w:p w:rsidR="009C6BBE" w:rsidRDefault="009C6BBE" w:rsidP="009C6BBE">
            <w:pPr>
              <w:spacing w:line="360" w:lineRule="auto"/>
              <w:rPr>
                <w:sz w:val="21"/>
                <w:szCs w:val="21"/>
                <w:lang w:val="zh-CN"/>
              </w:rPr>
            </w:pPr>
            <w:proofErr w:type="gramStart"/>
            <w:r>
              <w:rPr>
                <w:rFonts w:hint="eastAsia"/>
                <w:sz w:val="21"/>
                <w:szCs w:val="21"/>
                <w:lang w:val="zh-CN"/>
              </w:rPr>
              <w:t>否</w:t>
            </w:r>
            <w:proofErr w:type="gramEnd"/>
          </w:p>
          <w:p w:rsidR="009C6BBE" w:rsidRDefault="009C6BBE" w:rsidP="009C6BBE">
            <w:pPr>
              <w:spacing w:line="360" w:lineRule="auto"/>
              <w:rPr>
                <w:sz w:val="21"/>
                <w:szCs w:val="21"/>
                <w:lang w:val="zh-CN"/>
              </w:rPr>
            </w:pPr>
            <w:proofErr w:type="gramStart"/>
            <w:r>
              <w:rPr>
                <w:rFonts w:hint="eastAsia"/>
                <w:sz w:val="21"/>
                <w:szCs w:val="21"/>
                <w:lang w:val="zh-CN"/>
              </w:rPr>
              <w:t>否</w:t>
            </w:r>
            <w:proofErr w:type="gramEnd"/>
          </w:p>
          <w:p w:rsidR="009C6BBE" w:rsidRDefault="009C6BBE" w:rsidP="009C6BBE">
            <w:pPr>
              <w:spacing w:line="360" w:lineRule="auto"/>
              <w:rPr>
                <w:sz w:val="21"/>
                <w:szCs w:val="21"/>
                <w:lang w:val="zh-CN"/>
              </w:rPr>
            </w:pPr>
            <w:r>
              <w:rPr>
                <w:rFonts w:hint="eastAsia"/>
                <w:sz w:val="21"/>
                <w:szCs w:val="21"/>
                <w:lang w:val="zh-CN"/>
              </w:rPr>
              <w:t>是</w:t>
            </w:r>
          </w:p>
          <w:p w:rsidR="009C6BBE" w:rsidRDefault="009C6BBE" w:rsidP="009C6BBE">
            <w:pPr>
              <w:spacing w:line="360" w:lineRule="auto"/>
              <w:rPr>
                <w:sz w:val="21"/>
                <w:szCs w:val="21"/>
                <w:lang w:val="zh-CN"/>
              </w:rPr>
            </w:pPr>
            <w:r>
              <w:rPr>
                <w:rFonts w:hint="eastAsia"/>
                <w:sz w:val="21"/>
                <w:szCs w:val="21"/>
                <w:lang w:val="zh-CN"/>
              </w:rPr>
              <w:t>不适用</w:t>
            </w:r>
          </w:p>
          <w:p w:rsidR="009C6BBE" w:rsidRDefault="009C6BBE" w:rsidP="009C6BBE">
            <w:pPr>
              <w:spacing w:line="360" w:lineRule="auto"/>
              <w:rPr>
                <w:sz w:val="21"/>
                <w:szCs w:val="21"/>
                <w:lang w:val="zh-CN"/>
              </w:rPr>
            </w:pPr>
            <w:r>
              <w:rPr>
                <w:rFonts w:hint="eastAsia"/>
                <w:sz w:val="21"/>
                <w:szCs w:val="21"/>
                <w:lang w:val="zh-CN"/>
              </w:rPr>
              <w:t>表</w:t>
            </w:r>
          </w:p>
          <w:p w:rsidR="009C6BBE" w:rsidRDefault="009C6BBE" w:rsidP="009C6BBE">
            <w:pPr>
              <w:spacing w:line="360" w:lineRule="auto"/>
              <w:rPr>
                <w:sz w:val="21"/>
                <w:szCs w:val="21"/>
                <w:lang w:val="zh-CN"/>
              </w:rPr>
            </w:pPr>
            <w:proofErr w:type="gramStart"/>
            <w:r>
              <w:rPr>
                <w:rFonts w:hint="eastAsia"/>
                <w:sz w:val="21"/>
                <w:szCs w:val="21"/>
                <w:lang w:val="zh-CN"/>
              </w:rPr>
              <w:t>否</w:t>
            </w:r>
            <w:proofErr w:type="gramEnd"/>
          </w:p>
          <w:p w:rsidR="009C6BBE" w:rsidRDefault="009C6BBE" w:rsidP="009C6BBE">
            <w:pPr>
              <w:spacing w:line="360" w:lineRule="auto"/>
              <w:rPr>
                <w:sz w:val="21"/>
                <w:szCs w:val="21"/>
                <w:lang w:val="zh-CN"/>
              </w:rPr>
            </w:pPr>
            <w:r w:rsidRPr="009C6BBE">
              <w:rPr>
                <w:rFonts w:hint="eastAsia"/>
                <w:sz w:val="21"/>
                <w:szCs w:val="21"/>
                <w:lang w:val="zh-CN"/>
              </w:rPr>
              <w:t>（请参阅本节后面的讨论）</w:t>
            </w:r>
          </w:p>
          <w:p w:rsidR="00471022" w:rsidRDefault="00471022" w:rsidP="009C6BBE">
            <w:pPr>
              <w:spacing w:line="360" w:lineRule="auto"/>
              <w:rPr>
                <w:sz w:val="21"/>
                <w:szCs w:val="21"/>
                <w:lang w:val="zh-CN"/>
              </w:rPr>
            </w:pPr>
            <w:r>
              <w:rPr>
                <w:rFonts w:hint="eastAsia"/>
                <w:sz w:val="21"/>
                <w:szCs w:val="21"/>
                <w:lang w:val="zh-CN"/>
              </w:rPr>
              <w:t>RAM</w:t>
            </w:r>
          </w:p>
          <w:p w:rsidR="00471022" w:rsidRDefault="00471022" w:rsidP="009C6BBE">
            <w:pPr>
              <w:spacing w:line="360" w:lineRule="auto"/>
              <w:rPr>
                <w:sz w:val="21"/>
                <w:szCs w:val="21"/>
                <w:lang w:val="zh-CN"/>
              </w:rPr>
            </w:pPr>
            <w:proofErr w:type="gramStart"/>
            <w:r>
              <w:rPr>
                <w:rFonts w:hint="eastAsia"/>
                <w:sz w:val="21"/>
                <w:szCs w:val="21"/>
                <w:lang w:val="zh-CN"/>
              </w:rPr>
              <w:t>否</w:t>
            </w:r>
            <w:proofErr w:type="gramEnd"/>
          </w:p>
          <w:p w:rsidR="00471022" w:rsidRDefault="00471022" w:rsidP="009C6BBE">
            <w:pPr>
              <w:spacing w:line="360" w:lineRule="auto"/>
              <w:rPr>
                <w:sz w:val="21"/>
                <w:szCs w:val="21"/>
                <w:lang w:val="zh-CN"/>
              </w:rPr>
            </w:pPr>
            <w:proofErr w:type="gramStart"/>
            <w:r>
              <w:rPr>
                <w:rFonts w:hint="eastAsia"/>
                <w:sz w:val="21"/>
                <w:szCs w:val="21"/>
                <w:lang w:val="zh-CN"/>
              </w:rPr>
              <w:t>否</w:t>
            </w:r>
            <w:proofErr w:type="gramEnd"/>
          </w:p>
          <w:p w:rsidR="00471022" w:rsidRPr="009C6BBE" w:rsidRDefault="00471022" w:rsidP="009C6BBE">
            <w:pPr>
              <w:spacing w:line="360" w:lineRule="auto"/>
              <w:rPr>
                <w:sz w:val="21"/>
                <w:szCs w:val="21"/>
                <w:lang w:val="zh-CN"/>
              </w:rPr>
            </w:pPr>
            <w:r>
              <w:rPr>
                <w:rFonts w:hint="eastAsia"/>
                <w:sz w:val="21"/>
                <w:szCs w:val="21"/>
                <w:lang w:val="zh-CN"/>
              </w:rPr>
              <w:t>是</w:t>
            </w:r>
          </w:p>
        </w:tc>
      </w:tr>
    </w:tbl>
    <w:p w:rsidR="00471022" w:rsidRDefault="00471022" w:rsidP="000E4391">
      <w:pPr>
        <w:pStyle w:val="4"/>
      </w:pPr>
      <w:r>
        <w:rPr>
          <w:rFonts w:hint="eastAsia"/>
        </w:rPr>
        <w:lastRenderedPageBreak/>
        <w:t>何时使用内存或</w:t>
      </w:r>
      <w:r>
        <w:t>NDB集群</w:t>
      </w:r>
    </w:p>
    <w:p w:rsidR="00471022" w:rsidRPr="00471022" w:rsidRDefault="00471022" w:rsidP="00471022">
      <w:pPr>
        <w:spacing w:line="300" w:lineRule="auto"/>
        <w:rPr>
          <w:szCs w:val="21"/>
        </w:rPr>
      </w:pPr>
      <w:r w:rsidRPr="00471022">
        <w:rPr>
          <w:rFonts w:hint="eastAsia"/>
          <w:szCs w:val="21"/>
        </w:rPr>
        <w:t>如果开发人员希望部署使用内存存储引擎来存储重要、高可用或频繁更新的数据的应用程序，则应考虑</w:t>
      </w:r>
      <w:r w:rsidRPr="00471022">
        <w:rPr>
          <w:szCs w:val="21"/>
        </w:rPr>
        <w:t>NDB集群是否是一个更好的选择。内存引擎的典型用例包含以下特性：</w:t>
      </w:r>
    </w:p>
    <w:p w:rsidR="00471022" w:rsidRPr="00471022" w:rsidRDefault="00471022" w:rsidP="00471022">
      <w:pPr>
        <w:spacing w:line="300" w:lineRule="auto"/>
        <w:rPr>
          <w:szCs w:val="21"/>
        </w:rPr>
      </w:pPr>
      <w:r w:rsidRPr="00471022">
        <w:rPr>
          <w:rFonts w:hint="eastAsia"/>
          <w:szCs w:val="21"/>
        </w:rPr>
        <w:t>•涉及瞬态、非关键数据的操作，如会话管理或缓存。当</w:t>
      </w:r>
      <w:r w:rsidRPr="00471022">
        <w:rPr>
          <w:szCs w:val="21"/>
        </w:rPr>
        <w:t>MySQL服务器停止或重新启动时，内存表中的数据将丢失。</w:t>
      </w:r>
    </w:p>
    <w:p w:rsidR="00471022" w:rsidRPr="00471022" w:rsidRDefault="00471022" w:rsidP="00471022">
      <w:pPr>
        <w:spacing w:line="300" w:lineRule="auto"/>
        <w:rPr>
          <w:szCs w:val="21"/>
        </w:rPr>
      </w:pPr>
      <w:r w:rsidRPr="00471022">
        <w:rPr>
          <w:rFonts w:hint="eastAsia"/>
          <w:szCs w:val="21"/>
        </w:rPr>
        <w:t>•内存存储，实现快速访问和低延迟。数据卷可以完全放在内存中，而不会导致操作系统交换虚拟内存页。</w:t>
      </w:r>
    </w:p>
    <w:p w:rsidR="009034CC" w:rsidRPr="00471022" w:rsidRDefault="00471022" w:rsidP="00471022">
      <w:pPr>
        <w:spacing w:line="300" w:lineRule="auto"/>
        <w:rPr>
          <w:szCs w:val="21"/>
        </w:rPr>
      </w:pPr>
      <w:r w:rsidRPr="00471022">
        <w:rPr>
          <w:rFonts w:hint="eastAsia"/>
          <w:szCs w:val="21"/>
        </w:rPr>
        <w:t>•只读或以</w:t>
      </w:r>
      <w:proofErr w:type="gramStart"/>
      <w:r w:rsidRPr="00471022">
        <w:rPr>
          <w:rFonts w:hint="eastAsia"/>
          <w:szCs w:val="21"/>
        </w:rPr>
        <w:t>读为主</w:t>
      </w:r>
      <w:proofErr w:type="gramEnd"/>
      <w:r w:rsidRPr="00471022">
        <w:rPr>
          <w:rFonts w:hint="eastAsia"/>
          <w:szCs w:val="21"/>
        </w:rPr>
        <w:t>的数据访问模式（有限更新）。</w:t>
      </w:r>
    </w:p>
    <w:p w:rsidR="00471022" w:rsidRPr="00471022" w:rsidRDefault="00471022" w:rsidP="00471022">
      <w:pPr>
        <w:spacing w:line="300" w:lineRule="auto"/>
        <w:rPr>
          <w:szCs w:val="21"/>
        </w:rPr>
      </w:pPr>
      <w:r w:rsidRPr="00471022">
        <w:rPr>
          <w:rFonts w:hint="eastAsia"/>
          <w:szCs w:val="21"/>
        </w:rPr>
        <w:t>何时使用内存或</w:t>
      </w:r>
      <w:r w:rsidRPr="00471022">
        <w:rPr>
          <w:szCs w:val="21"/>
        </w:rPr>
        <w:t>NDB集群</w:t>
      </w:r>
    </w:p>
    <w:p w:rsidR="00471022" w:rsidRPr="00471022" w:rsidRDefault="00471022" w:rsidP="00471022">
      <w:pPr>
        <w:spacing w:line="300" w:lineRule="auto"/>
        <w:rPr>
          <w:szCs w:val="21"/>
        </w:rPr>
      </w:pPr>
      <w:r w:rsidRPr="00471022">
        <w:rPr>
          <w:rFonts w:hint="eastAsia"/>
          <w:szCs w:val="21"/>
        </w:rPr>
        <w:t>如果开发人员希望部署使用内存存储引擎来存储重要、高可用或频繁更新的数据的应用程序，则应考虑</w:t>
      </w:r>
      <w:r w:rsidRPr="00471022">
        <w:rPr>
          <w:szCs w:val="21"/>
        </w:rPr>
        <w:t>NDB集群是否是一个更好的选择。内存引擎的典型用例包含以下特性：</w:t>
      </w:r>
    </w:p>
    <w:p w:rsidR="00471022" w:rsidRPr="00471022" w:rsidRDefault="00471022" w:rsidP="00471022">
      <w:pPr>
        <w:spacing w:line="300" w:lineRule="auto"/>
        <w:rPr>
          <w:szCs w:val="21"/>
        </w:rPr>
      </w:pPr>
      <w:r w:rsidRPr="00471022">
        <w:rPr>
          <w:rFonts w:hint="eastAsia"/>
          <w:szCs w:val="21"/>
        </w:rPr>
        <w:t>•涉及瞬态、非关键数据的操作，如会话管理或缓存。当</w:t>
      </w:r>
      <w:r w:rsidRPr="00471022">
        <w:rPr>
          <w:szCs w:val="21"/>
        </w:rPr>
        <w:t>MySQL服务器停止或重新启动时，内存表中的数据将丢失。</w:t>
      </w:r>
    </w:p>
    <w:p w:rsidR="00471022" w:rsidRPr="00471022" w:rsidRDefault="00471022" w:rsidP="00471022">
      <w:pPr>
        <w:spacing w:line="300" w:lineRule="auto"/>
        <w:rPr>
          <w:szCs w:val="21"/>
        </w:rPr>
      </w:pPr>
      <w:r w:rsidRPr="00471022">
        <w:rPr>
          <w:rFonts w:hint="eastAsia"/>
          <w:szCs w:val="21"/>
        </w:rPr>
        <w:t>•内存存储，实现快速访问和低延迟。数据卷可以完全放在内存中，而不会导致操作系统交换虚拟内存页。</w:t>
      </w:r>
    </w:p>
    <w:p w:rsidR="00471022" w:rsidRPr="00471022" w:rsidRDefault="00471022" w:rsidP="00471022">
      <w:pPr>
        <w:spacing w:line="300" w:lineRule="auto"/>
        <w:rPr>
          <w:szCs w:val="21"/>
        </w:rPr>
      </w:pPr>
      <w:r w:rsidRPr="00471022">
        <w:rPr>
          <w:rFonts w:hint="eastAsia"/>
          <w:szCs w:val="21"/>
        </w:rPr>
        <w:t>•只读或以</w:t>
      </w:r>
      <w:proofErr w:type="gramStart"/>
      <w:r w:rsidRPr="00471022">
        <w:rPr>
          <w:rFonts w:hint="eastAsia"/>
          <w:szCs w:val="21"/>
        </w:rPr>
        <w:t>读为主</w:t>
      </w:r>
      <w:proofErr w:type="gramEnd"/>
      <w:r w:rsidRPr="00471022">
        <w:rPr>
          <w:rFonts w:hint="eastAsia"/>
          <w:szCs w:val="21"/>
        </w:rPr>
        <w:t>的数据访问模式（有限更新）。</w:t>
      </w:r>
    </w:p>
    <w:p w:rsidR="00471022" w:rsidRPr="000E4391" w:rsidRDefault="00471022" w:rsidP="000E4391">
      <w:pPr>
        <w:pStyle w:val="4"/>
      </w:pPr>
      <w:r w:rsidRPr="000E4391">
        <w:rPr>
          <w:rFonts w:hint="eastAsia"/>
        </w:rPr>
        <w:t>分区</w:t>
      </w:r>
    </w:p>
    <w:p w:rsidR="00471022" w:rsidRPr="00471022" w:rsidRDefault="00471022" w:rsidP="00471022">
      <w:pPr>
        <w:spacing w:line="300" w:lineRule="auto"/>
        <w:rPr>
          <w:szCs w:val="21"/>
        </w:rPr>
      </w:pPr>
      <w:r w:rsidRPr="00471022">
        <w:rPr>
          <w:rFonts w:hint="eastAsia"/>
          <w:szCs w:val="21"/>
        </w:rPr>
        <w:t>内存表不能分区。</w:t>
      </w:r>
    </w:p>
    <w:p w:rsidR="00471022" w:rsidRPr="000E4391" w:rsidRDefault="00471022" w:rsidP="000E4391">
      <w:pPr>
        <w:pStyle w:val="4"/>
      </w:pPr>
      <w:r w:rsidRPr="000E4391">
        <w:rPr>
          <w:rFonts w:hint="eastAsia"/>
        </w:rPr>
        <w:t>性能特点</w:t>
      </w:r>
    </w:p>
    <w:p w:rsidR="00471022" w:rsidRPr="00471022" w:rsidRDefault="00471022" w:rsidP="00471022">
      <w:pPr>
        <w:spacing w:line="300" w:lineRule="auto"/>
        <w:rPr>
          <w:szCs w:val="21"/>
        </w:rPr>
      </w:pPr>
      <w:r w:rsidRPr="00471022">
        <w:rPr>
          <w:rFonts w:hint="eastAsia"/>
          <w:szCs w:val="21"/>
        </w:rPr>
        <w:t>内存</w:t>
      </w:r>
      <w:proofErr w:type="gramStart"/>
      <w:r w:rsidRPr="00471022">
        <w:rPr>
          <w:rFonts w:hint="eastAsia"/>
          <w:szCs w:val="21"/>
        </w:rPr>
        <w:t>性能受单线程</w:t>
      </w:r>
      <w:proofErr w:type="gramEnd"/>
      <w:r w:rsidRPr="00471022">
        <w:rPr>
          <w:rFonts w:hint="eastAsia"/>
          <w:szCs w:val="21"/>
        </w:rPr>
        <w:t>执行导致的争用和处理更新时</w:t>
      </w:r>
      <w:proofErr w:type="gramStart"/>
      <w:r w:rsidRPr="00471022">
        <w:rPr>
          <w:rFonts w:hint="eastAsia"/>
          <w:szCs w:val="21"/>
        </w:rPr>
        <w:t>的表锁开销</w:t>
      </w:r>
      <w:proofErr w:type="gramEnd"/>
      <w:r w:rsidRPr="00471022">
        <w:rPr>
          <w:rFonts w:hint="eastAsia"/>
          <w:szCs w:val="21"/>
        </w:rPr>
        <w:t>限制。这限制了负载增加时的可伸缩性，特别是对于包含写操作的语句混合。</w:t>
      </w:r>
    </w:p>
    <w:p w:rsidR="00471022" w:rsidRPr="00471022" w:rsidRDefault="00471022" w:rsidP="00471022">
      <w:pPr>
        <w:spacing w:line="300" w:lineRule="auto"/>
        <w:rPr>
          <w:szCs w:val="21"/>
        </w:rPr>
      </w:pPr>
      <w:r w:rsidRPr="00471022">
        <w:rPr>
          <w:rFonts w:hint="eastAsia"/>
          <w:szCs w:val="21"/>
        </w:rPr>
        <w:t>尽管对内存表进行了内存处理，但对于通用查询或读</w:t>
      </w:r>
      <w:r w:rsidRPr="00471022">
        <w:rPr>
          <w:szCs w:val="21"/>
        </w:rPr>
        <w:t>/写工作负载，它们并不一定比繁忙服务器上的</w:t>
      </w:r>
      <w:proofErr w:type="spellStart"/>
      <w:r w:rsidRPr="00471022">
        <w:rPr>
          <w:szCs w:val="21"/>
        </w:rPr>
        <w:t>InnoDB</w:t>
      </w:r>
      <w:proofErr w:type="spellEnd"/>
      <w:r w:rsidRPr="00471022">
        <w:rPr>
          <w:szCs w:val="21"/>
        </w:rPr>
        <w:t>表快。特别是，执行更新所涉及的表锁定可以减缓多个会话中内存表的并发使用。</w:t>
      </w:r>
    </w:p>
    <w:p w:rsidR="00471022" w:rsidRPr="00471022" w:rsidRDefault="00471022" w:rsidP="00471022">
      <w:pPr>
        <w:spacing w:line="300" w:lineRule="auto"/>
        <w:rPr>
          <w:szCs w:val="21"/>
        </w:rPr>
      </w:pPr>
      <w:r w:rsidRPr="00471022">
        <w:rPr>
          <w:rFonts w:hint="eastAsia"/>
          <w:szCs w:val="21"/>
        </w:rPr>
        <w:t>根据对内存</w:t>
      </w:r>
      <w:proofErr w:type="gramStart"/>
      <w:r w:rsidRPr="00471022">
        <w:rPr>
          <w:rFonts w:hint="eastAsia"/>
          <w:szCs w:val="21"/>
        </w:rPr>
        <w:t>表执行</w:t>
      </w:r>
      <w:proofErr w:type="gramEnd"/>
      <w:r w:rsidRPr="00471022">
        <w:rPr>
          <w:rFonts w:hint="eastAsia"/>
          <w:szCs w:val="21"/>
        </w:rPr>
        <w:t>的查询类型，可以将索引创建为默认哈希数据结构（用于基于唯一键查找单个值）或通用</w:t>
      </w:r>
      <w:r w:rsidRPr="00471022">
        <w:rPr>
          <w:szCs w:val="21"/>
        </w:rPr>
        <w:t>B树数据结构（用于涉及等式、不等式或范围运算符（如小于或大于）的所有查询）。以下各节说明创建这两种索引的语法。一个常见的性能问题是在B树索引效率更高的工作负载中使用默认哈希索引。</w:t>
      </w:r>
    </w:p>
    <w:p w:rsidR="00471022" w:rsidRPr="00862858" w:rsidRDefault="00471022" w:rsidP="00862858">
      <w:pPr>
        <w:pStyle w:val="4"/>
        <w:rPr>
          <w:sz w:val="32"/>
          <w:szCs w:val="32"/>
        </w:rPr>
      </w:pPr>
      <w:r w:rsidRPr="00862858">
        <w:rPr>
          <w:rFonts w:hint="eastAsia"/>
          <w:sz w:val="32"/>
          <w:szCs w:val="32"/>
        </w:rPr>
        <w:t>内存表的特性</w:t>
      </w:r>
    </w:p>
    <w:p w:rsidR="00471022" w:rsidRPr="00471022" w:rsidRDefault="00471022" w:rsidP="00471022">
      <w:pPr>
        <w:spacing w:line="300" w:lineRule="auto"/>
        <w:rPr>
          <w:szCs w:val="21"/>
        </w:rPr>
      </w:pPr>
      <w:r w:rsidRPr="00471022">
        <w:rPr>
          <w:rFonts w:hint="eastAsia"/>
          <w:szCs w:val="21"/>
        </w:rPr>
        <w:t>内存存储引擎不会在磁盘上创建任何文件。表定义存储在</w:t>
      </w:r>
      <w:r w:rsidRPr="00471022">
        <w:rPr>
          <w:szCs w:val="21"/>
        </w:rPr>
        <w:t>MySQL数据字典中。</w:t>
      </w:r>
    </w:p>
    <w:p w:rsidR="00471022" w:rsidRDefault="00471022" w:rsidP="00471022">
      <w:pPr>
        <w:spacing w:line="300" w:lineRule="auto"/>
        <w:rPr>
          <w:szCs w:val="21"/>
        </w:rPr>
      </w:pPr>
      <w:r w:rsidRPr="00471022">
        <w:rPr>
          <w:rFonts w:hint="eastAsia"/>
          <w:szCs w:val="21"/>
        </w:rPr>
        <w:t>内存表具有以下特征：</w:t>
      </w:r>
    </w:p>
    <w:p w:rsidR="00E92F40" w:rsidRPr="00E92F40" w:rsidRDefault="00E92F40" w:rsidP="00E92F40">
      <w:pPr>
        <w:spacing w:line="300" w:lineRule="auto"/>
        <w:rPr>
          <w:szCs w:val="21"/>
        </w:rPr>
      </w:pPr>
      <w:r w:rsidRPr="00E92F40">
        <w:rPr>
          <w:rFonts w:hint="eastAsia"/>
          <w:szCs w:val="21"/>
        </w:rPr>
        <w:t>•内存表的空间是以小块的形式分配的。表对插入使用</w:t>
      </w:r>
      <w:r w:rsidRPr="00E92F40">
        <w:rPr>
          <w:szCs w:val="21"/>
        </w:rPr>
        <w:t>100%动态哈希。不需要溢出区域或额外的密钥空间。免费列表不需要额外的空间。删除的行放在链接列表中，并在向表中插入新数据时重复使用。内存表也没有通常与哈希表中的delete和insert相关联的问题。</w:t>
      </w:r>
    </w:p>
    <w:p w:rsidR="00E92F40" w:rsidRPr="00E92F40" w:rsidRDefault="00E92F40" w:rsidP="00E92F40">
      <w:pPr>
        <w:spacing w:line="300" w:lineRule="auto"/>
        <w:rPr>
          <w:szCs w:val="21"/>
        </w:rPr>
      </w:pPr>
      <w:r w:rsidRPr="00E92F40">
        <w:rPr>
          <w:rFonts w:hint="eastAsia"/>
          <w:szCs w:val="21"/>
        </w:rPr>
        <w:t>•内存表使用固定长度的行存储格式。可变长度类型（如</w:t>
      </w:r>
      <w:r w:rsidRPr="00E92F40">
        <w:rPr>
          <w:szCs w:val="21"/>
        </w:rPr>
        <w:t>VARCHAR）使用固定长度存储。</w:t>
      </w:r>
    </w:p>
    <w:p w:rsidR="00E92F40" w:rsidRPr="00E92F40" w:rsidRDefault="00E92F40" w:rsidP="00E92F40">
      <w:pPr>
        <w:spacing w:line="300" w:lineRule="auto"/>
        <w:rPr>
          <w:szCs w:val="21"/>
        </w:rPr>
      </w:pPr>
      <w:r w:rsidRPr="00E92F40">
        <w:rPr>
          <w:rFonts w:hint="eastAsia"/>
          <w:szCs w:val="21"/>
        </w:rPr>
        <w:t>•内存表不能包含</w:t>
      </w:r>
      <w:r w:rsidRPr="00E92F40">
        <w:rPr>
          <w:szCs w:val="21"/>
        </w:rPr>
        <w:t>BLOB或文本列。</w:t>
      </w:r>
    </w:p>
    <w:p w:rsidR="00E92F40" w:rsidRPr="00E92F40" w:rsidRDefault="00E92F40" w:rsidP="00E92F40">
      <w:pPr>
        <w:spacing w:line="300" w:lineRule="auto"/>
        <w:rPr>
          <w:szCs w:val="21"/>
        </w:rPr>
      </w:pPr>
      <w:r w:rsidRPr="00E92F40">
        <w:rPr>
          <w:rFonts w:hint="eastAsia"/>
          <w:szCs w:val="21"/>
        </w:rPr>
        <w:t>•内存包括对自动递增列的支持。</w:t>
      </w:r>
    </w:p>
    <w:p w:rsidR="00E92F40" w:rsidRPr="00E92F40" w:rsidRDefault="00E92F40" w:rsidP="00E92F40">
      <w:pPr>
        <w:spacing w:line="300" w:lineRule="auto"/>
        <w:rPr>
          <w:szCs w:val="21"/>
        </w:rPr>
      </w:pPr>
      <w:r w:rsidRPr="00E92F40">
        <w:rPr>
          <w:rFonts w:hint="eastAsia"/>
          <w:szCs w:val="21"/>
        </w:rPr>
        <w:t>•所有客户机之间共享非临时内存表，就像任何其他非临时表一样。</w:t>
      </w:r>
    </w:p>
    <w:p w:rsidR="00E92F40" w:rsidRPr="00862858" w:rsidRDefault="00E92F40" w:rsidP="009C7104">
      <w:pPr>
        <w:pStyle w:val="4"/>
        <w:rPr>
          <w:sz w:val="32"/>
          <w:szCs w:val="32"/>
        </w:rPr>
      </w:pPr>
      <w:r w:rsidRPr="00862858">
        <w:rPr>
          <w:rFonts w:hint="eastAsia"/>
          <w:sz w:val="32"/>
          <w:szCs w:val="32"/>
        </w:rPr>
        <w:t>内存表的</w:t>
      </w:r>
      <w:r w:rsidRPr="00862858">
        <w:rPr>
          <w:sz w:val="32"/>
          <w:szCs w:val="32"/>
        </w:rPr>
        <w:t>DDL操作</w:t>
      </w:r>
    </w:p>
    <w:p w:rsidR="00E92F40" w:rsidRPr="00E92F40" w:rsidRDefault="00E92F40" w:rsidP="00E92F40">
      <w:pPr>
        <w:spacing w:line="300" w:lineRule="auto"/>
        <w:rPr>
          <w:szCs w:val="21"/>
        </w:rPr>
      </w:pPr>
      <w:r w:rsidRPr="00E92F40">
        <w:rPr>
          <w:rFonts w:hint="eastAsia"/>
          <w:szCs w:val="21"/>
        </w:rPr>
        <w:t>要创建内存表，请在</w:t>
      </w:r>
      <w:r w:rsidRPr="00E92F40">
        <w:rPr>
          <w:szCs w:val="21"/>
        </w:rPr>
        <w:t>CREATETABLE语句中指定ENGINE=MEMORY子句。</w:t>
      </w:r>
    </w:p>
    <w:p w:rsidR="00E92F40" w:rsidRPr="00E92F40" w:rsidRDefault="00E92F40" w:rsidP="00E92F40">
      <w:pPr>
        <w:spacing w:line="300" w:lineRule="auto"/>
        <w:rPr>
          <w:szCs w:val="21"/>
        </w:rPr>
      </w:pPr>
      <w:r w:rsidRPr="00E92F40">
        <w:rPr>
          <w:rFonts w:hint="eastAsia"/>
          <w:szCs w:val="21"/>
        </w:rPr>
        <w:t>创建表</w:t>
      </w:r>
      <w:r w:rsidRPr="00E92F40">
        <w:rPr>
          <w:szCs w:val="21"/>
        </w:rPr>
        <w:t>t（</w:t>
      </w:r>
      <w:proofErr w:type="spellStart"/>
      <w:r w:rsidRPr="00E92F40">
        <w:rPr>
          <w:szCs w:val="21"/>
        </w:rPr>
        <w:t>i</w:t>
      </w:r>
      <w:proofErr w:type="spellEnd"/>
      <w:r w:rsidRPr="00E92F40">
        <w:rPr>
          <w:szCs w:val="21"/>
        </w:rPr>
        <w:t xml:space="preserve"> INT）ENGINE=MEMORY；</w:t>
      </w:r>
    </w:p>
    <w:p w:rsidR="00E92F40" w:rsidRDefault="00E92F40" w:rsidP="00E92F40">
      <w:pPr>
        <w:spacing w:line="300" w:lineRule="auto"/>
        <w:rPr>
          <w:szCs w:val="21"/>
        </w:rPr>
      </w:pPr>
      <w:r w:rsidRPr="00E92F40">
        <w:rPr>
          <w:rFonts w:hint="eastAsia"/>
          <w:szCs w:val="21"/>
        </w:rPr>
        <w:t>如引擎名所示，内存表存储在内存中。默认情况下，它们使用散列索引，这使得它们对于单值查找</w:t>
      </w:r>
      <w:proofErr w:type="gramStart"/>
      <w:r w:rsidRPr="00E92F40">
        <w:rPr>
          <w:rFonts w:hint="eastAsia"/>
          <w:szCs w:val="21"/>
        </w:rPr>
        <w:t>非常</w:t>
      </w:r>
      <w:proofErr w:type="gramEnd"/>
      <w:r w:rsidRPr="00E92F40">
        <w:rPr>
          <w:rFonts w:hint="eastAsia"/>
          <w:szCs w:val="21"/>
        </w:rPr>
        <w:t>快速，并且对于创建临时表非常</w:t>
      </w:r>
      <w:r>
        <w:rPr>
          <w:rFonts w:hint="eastAsia"/>
          <w:szCs w:val="21"/>
        </w:rPr>
        <w:t>有用。但是，当服务器关闭时，存储在内存表中的所有行都将丢失。</w:t>
      </w:r>
    </w:p>
    <w:p w:rsidR="00E92F40" w:rsidRPr="00E92F40" w:rsidRDefault="00E92F40" w:rsidP="00E92F40">
      <w:pPr>
        <w:spacing w:line="300" w:lineRule="auto"/>
        <w:rPr>
          <w:szCs w:val="21"/>
        </w:rPr>
      </w:pPr>
      <w:r w:rsidRPr="00E92F40">
        <w:rPr>
          <w:rFonts w:hint="eastAsia"/>
          <w:szCs w:val="21"/>
        </w:rPr>
        <w:t>表本身仍然存在，因为它们的定义存储在</w:t>
      </w:r>
      <w:r w:rsidRPr="00E92F40">
        <w:rPr>
          <w:szCs w:val="21"/>
        </w:rPr>
        <w:t>MySQL数据字典中，但在服务器重新启动时它们是空的。</w:t>
      </w:r>
    </w:p>
    <w:p w:rsidR="00E92F40" w:rsidRPr="00E92F40" w:rsidRDefault="00E92F40" w:rsidP="00E92F40">
      <w:pPr>
        <w:spacing w:line="300" w:lineRule="auto"/>
        <w:rPr>
          <w:szCs w:val="21"/>
        </w:rPr>
      </w:pPr>
      <w:r w:rsidRPr="00E92F40">
        <w:rPr>
          <w:rFonts w:hint="eastAsia"/>
          <w:szCs w:val="21"/>
        </w:rPr>
        <w:t>此示例显示如何创建、使用和删除内存表：</w:t>
      </w:r>
    </w:p>
    <w:p w:rsidR="00E92F40" w:rsidRPr="00E92F40" w:rsidRDefault="00E92F40" w:rsidP="00E92F40">
      <w:pPr>
        <w:spacing w:line="300" w:lineRule="auto"/>
        <w:rPr>
          <w:szCs w:val="21"/>
        </w:rPr>
      </w:pPr>
      <w:proofErr w:type="spellStart"/>
      <w:r w:rsidRPr="00E92F40">
        <w:rPr>
          <w:szCs w:val="21"/>
        </w:rPr>
        <w:t>mysql</w:t>
      </w:r>
      <w:proofErr w:type="spellEnd"/>
      <w:r w:rsidRPr="00E92F40">
        <w:rPr>
          <w:szCs w:val="21"/>
        </w:rPr>
        <w:t>&gt;创建表测试引擎=内存</w:t>
      </w:r>
    </w:p>
    <w:p w:rsidR="00E92F40" w:rsidRPr="00E92F40" w:rsidRDefault="00E92F40" w:rsidP="00E92F40">
      <w:pPr>
        <w:spacing w:line="300" w:lineRule="auto"/>
        <w:rPr>
          <w:szCs w:val="21"/>
        </w:rPr>
      </w:pPr>
      <w:r w:rsidRPr="00E92F40">
        <w:rPr>
          <w:rFonts w:hint="eastAsia"/>
          <w:szCs w:val="21"/>
        </w:rPr>
        <w:t>选择</w:t>
      </w:r>
      <w:proofErr w:type="spellStart"/>
      <w:r w:rsidRPr="00E92F40">
        <w:rPr>
          <w:szCs w:val="21"/>
        </w:rPr>
        <w:t>ip</w:t>
      </w:r>
      <w:proofErr w:type="spellEnd"/>
      <w:r w:rsidRPr="00E92F40">
        <w:rPr>
          <w:szCs w:val="21"/>
        </w:rPr>
        <w:t>，SUM（下载）为</w:t>
      </w:r>
      <w:r>
        <w:rPr>
          <w:szCs w:val="21"/>
        </w:rPr>
        <w:t>down</w:t>
      </w:r>
    </w:p>
    <w:p w:rsidR="00E92F40" w:rsidRPr="00E92F40" w:rsidRDefault="00E92F40" w:rsidP="00E92F40">
      <w:pPr>
        <w:spacing w:line="300" w:lineRule="auto"/>
        <w:rPr>
          <w:szCs w:val="21"/>
        </w:rPr>
      </w:pPr>
      <w:r w:rsidRPr="00E92F40">
        <w:rPr>
          <w:rFonts w:hint="eastAsia"/>
          <w:szCs w:val="21"/>
        </w:rPr>
        <w:t>按</w:t>
      </w:r>
      <w:proofErr w:type="spellStart"/>
      <w:r w:rsidRPr="00E92F40">
        <w:rPr>
          <w:szCs w:val="21"/>
        </w:rPr>
        <w:t>ip</w:t>
      </w:r>
      <w:proofErr w:type="spellEnd"/>
      <w:r w:rsidRPr="00E92F40">
        <w:rPr>
          <w:szCs w:val="21"/>
        </w:rPr>
        <w:t>从日志表组；</w:t>
      </w:r>
    </w:p>
    <w:p w:rsidR="00E92F40" w:rsidRPr="00E92F40" w:rsidRDefault="00E92F40" w:rsidP="00E92F40">
      <w:pPr>
        <w:spacing w:line="300" w:lineRule="auto"/>
        <w:rPr>
          <w:szCs w:val="21"/>
        </w:rPr>
      </w:pPr>
      <w:proofErr w:type="spellStart"/>
      <w:r w:rsidRPr="00E92F40">
        <w:rPr>
          <w:szCs w:val="21"/>
        </w:rPr>
        <w:t>mysql</w:t>
      </w:r>
      <w:proofErr w:type="spellEnd"/>
      <w:r w:rsidRPr="00E92F40">
        <w:rPr>
          <w:szCs w:val="21"/>
        </w:rPr>
        <w:t>&gt;SELECT COUNT（</w:t>
      </w:r>
      <w:proofErr w:type="spellStart"/>
      <w:r w:rsidRPr="00E92F40">
        <w:rPr>
          <w:szCs w:val="21"/>
        </w:rPr>
        <w:t>ip</w:t>
      </w:r>
      <w:proofErr w:type="spellEnd"/>
      <w:r w:rsidRPr="00E92F40">
        <w:rPr>
          <w:szCs w:val="21"/>
        </w:rPr>
        <w:t>），AVG（down）FROM test；</w:t>
      </w:r>
    </w:p>
    <w:p w:rsidR="00E92F40" w:rsidRPr="00E92F40" w:rsidRDefault="00E92F40" w:rsidP="00E92F40">
      <w:pPr>
        <w:spacing w:line="300" w:lineRule="auto"/>
        <w:rPr>
          <w:szCs w:val="21"/>
        </w:rPr>
      </w:pPr>
      <w:proofErr w:type="spellStart"/>
      <w:r w:rsidRPr="00E92F40">
        <w:rPr>
          <w:szCs w:val="21"/>
        </w:rPr>
        <w:t>mysql</w:t>
      </w:r>
      <w:proofErr w:type="spellEnd"/>
      <w:r w:rsidRPr="00E92F40">
        <w:rPr>
          <w:szCs w:val="21"/>
        </w:rPr>
        <w:t>&gt;删除表测试；</w:t>
      </w:r>
    </w:p>
    <w:p w:rsidR="00E92F40" w:rsidRPr="00E92F40" w:rsidRDefault="00E92F40" w:rsidP="00E92F40">
      <w:pPr>
        <w:spacing w:line="300" w:lineRule="auto"/>
        <w:rPr>
          <w:szCs w:val="21"/>
        </w:rPr>
      </w:pPr>
      <w:r w:rsidRPr="00E92F40">
        <w:rPr>
          <w:rFonts w:hint="eastAsia"/>
          <w:szCs w:val="21"/>
        </w:rPr>
        <w:t>内存表的最大大小受</w:t>
      </w:r>
      <w:r w:rsidRPr="00E92F40">
        <w:rPr>
          <w:szCs w:val="21"/>
        </w:rPr>
        <w:t xml:space="preserve">Max </w:t>
      </w:r>
      <w:proofErr w:type="spellStart"/>
      <w:r w:rsidRPr="00E92F40">
        <w:rPr>
          <w:szCs w:val="21"/>
        </w:rPr>
        <w:t>HeaPaTable</w:t>
      </w:r>
      <w:proofErr w:type="spellEnd"/>
      <w:r w:rsidRPr="00E92F40">
        <w:rPr>
          <w:szCs w:val="21"/>
        </w:rPr>
        <w:t>大小系统变量的限制，该变量具有16MB的默认值。要对内存表强制不同的大小限制，请</w:t>
      </w:r>
      <w:proofErr w:type="gramStart"/>
      <w:r w:rsidRPr="00E92F40">
        <w:rPr>
          <w:szCs w:val="21"/>
        </w:rPr>
        <w:t>更改此</w:t>
      </w:r>
      <w:proofErr w:type="gramEnd"/>
      <w:r w:rsidRPr="00E92F40">
        <w:rPr>
          <w:szCs w:val="21"/>
        </w:rPr>
        <w:t xml:space="preserve">变量的值。对于CREATE TABLE、后续ALTER TABLE或TRUNCATE TABLE有效的值是用于表生命周期的值。服务器重新启动还将现有内存表的最大大小设置为全局Max </w:t>
      </w:r>
      <w:proofErr w:type="spellStart"/>
      <w:r w:rsidRPr="00E92F40">
        <w:rPr>
          <w:szCs w:val="21"/>
        </w:rPr>
        <w:t>HypAppTable</w:t>
      </w:r>
      <w:proofErr w:type="spellEnd"/>
      <w:r w:rsidRPr="00E92F40">
        <w:rPr>
          <w:szCs w:val="21"/>
        </w:rPr>
        <w:t>大小的值。您可以设置单个表的大小，如本节后面所述。</w:t>
      </w:r>
    </w:p>
    <w:p w:rsidR="00E92F40" w:rsidRDefault="00E92F40" w:rsidP="009C7104">
      <w:pPr>
        <w:pStyle w:val="4"/>
      </w:pPr>
      <w:r w:rsidRPr="00E92F40">
        <w:rPr>
          <w:rFonts w:hint="eastAsia"/>
        </w:rPr>
        <w:t>索引</w:t>
      </w:r>
    </w:p>
    <w:p w:rsidR="00E92F40" w:rsidRDefault="00E92F40" w:rsidP="00E92F40">
      <w:r>
        <w:rPr>
          <w:rFonts w:hint="eastAsia"/>
        </w:rPr>
        <w:t>内存存储引擎支持哈希和</w:t>
      </w:r>
      <w:r>
        <w:t>BTREE索引。通过添加USING子句，可以为给定索引指定一个或另一个，如下所示：</w:t>
      </w:r>
    </w:p>
    <w:p w:rsidR="00E92F40" w:rsidRDefault="00E92F40" w:rsidP="00E92F40">
      <w:r>
        <w:rPr>
          <w:rFonts w:hint="eastAsia"/>
        </w:rPr>
        <w:t>创建表查找</w:t>
      </w:r>
    </w:p>
    <w:p w:rsidR="00E92F40" w:rsidRDefault="00E92F40" w:rsidP="00E92F40">
      <w:r>
        <w:rPr>
          <w:rFonts w:hint="eastAsia"/>
        </w:rPr>
        <w:t>（</w:t>
      </w:r>
      <w:r>
        <w:t>id INT，使用哈希（id）的索引）</w:t>
      </w:r>
    </w:p>
    <w:p w:rsidR="00E92F40" w:rsidRDefault="00E92F40" w:rsidP="00E92F40">
      <w:r>
        <w:rPr>
          <w:rFonts w:hint="eastAsia"/>
        </w:rPr>
        <w:t>引擎</w:t>
      </w:r>
      <w:r>
        <w:t>=存储器；</w:t>
      </w:r>
    </w:p>
    <w:p w:rsidR="00E92F40" w:rsidRPr="00862858" w:rsidRDefault="00E92F40" w:rsidP="00E92F40">
      <w:pPr>
        <w:rPr>
          <w:b/>
          <w:bCs/>
        </w:rPr>
      </w:pPr>
      <w:r w:rsidRPr="00862858">
        <w:rPr>
          <w:rFonts w:hint="eastAsia"/>
          <w:b/>
          <w:bCs/>
        </w:rPr>
        <w:t>创建表查找</w:t>
      </w:r>
      <w:r>
        <w:rPr>
          <w:rFonts w:hint="eastAsia"/>
        </w:rPr>
        <w:t>（</w:t>
      </w:r>
      <w:r>
        <w:t>id INT，使用BTREE（id）的索引）</w:t>
      </w:r>
    </w:p>
    <w:p w:rsidR="00E92F40" w:rsidRDefault="00E92F40" w:rsidP="00E92F40">
      <w:r>
        <w:rPr>
          <w:rFonts w:hint="eastAsia"/>
        </w:rPr>
        <w:t>引擎</w:t>
      </w:r>
      <w:r>
        <w:t>=存储器；</w:t>
      </w:r>
    </w:p>
    <w:p w:rsidR="00E92F40" w:rsidRDefault="00E92F40" w:rsidP="00E92F40">
      <w:r>
        <w:rPr>
          <w:rFonts w:hint="eastAsia"/>
        </w:rPr>
        <w:t>有关</w:t>
      </w:r>
      <w:r>
        <w:t>B树和哈希索引的一般特性，请参阅第8.3.1节“MySQL如何使用索引”。</w:t>
      </w:r>
    </w:p>
    <w:p w:rsidR="00E92F40" w:rsidRDefault="00E92F40" w:rsidP="00E92F40">
      <w:r>
        <w:rPr>
          <w:rFonts w:hint="eastAsia"/>
        </w:rPr>
        <w:t>内存</w:t>
      </w:r>
      <w:proofErr w:type="gramStart"/>
      <w:r>
        <w:rPr>
          <w:rFonts w:hint="eastAsia"/>
        </w:rPr>
        <w:t>表每表最多</w:t>
      </w:r>
      <w:proofErr w:type="gramEnd"/>
      <w:r>
        <w:rPr>
          <w:rFonts w:hint="eastAsia"/>
        </w:rPr>
        <w:t>可有</w:t>
      </w:r>
      <w:r>
        <w:t>64个索引，每个索引有16个列，最大的密钥长度为3072个字节。</w:t>
      </w:r>
    </w:p>
    <w:p w:rsidR="00E92F40" w:rsidRDefault="00E92F40" w:rsidP="00E92F40">
      <w:r>
        <w:rPr>
          <w:rFonts w:hint="eastAsia"/>
        </w:rPr>
        <w:t>如果</w:t>
      </w:r>
      <w:proofErr w:type="gramStart"/>
      <w:r>
        <w:rPr>
          <w:rFonts w:hint="eastAsia"/>
        </w:rPr>
        <w:t>内存表哈希</w:t>
      </w:r>
      <w:proofErr w:type="gramEnd"/>
      <w:r>
        <w:rPr>
          <w:rFonts w:hint="eastAsia"/>
        </w:rPr>
        <w:t>索引具有高度的键重复（许多索引项包含相同的值），则对影响键值和所有删除的表的更新速度会明显减慢。这种放缓的程度与重复程度成正比（或与指数基数成反比）。可以使用</w:t>
      </w:r>
      <w:r>
        <w:t>BTREE索引来避免此问题。</w:t>
      </w:r>
    </w:p>
    <w:p w:rsidR="00E92F40" w:rsidRDefault="00E92F40" w:rsidP="00E92F40">
      <w:r>
        <w:rPr>
          <w:rFonts w:hint="eastAsia"/>
        </w:rPr>
        <w:t>内存表可以有非唯一键。（对于哈希索引的实现，这是一个不常见的特性。）</w:t>
      </w:r>
    </w:p>
    <w:p w:rsidR="00E92F40" w:rsidRPr="00E92F40" w:rsidRDefault="00E92F40" w:rsidP="00E92F40">
      <w:r>
        <w:rPr>
          <w:rFonts w:hint="eastAsia"/>
        </w:rPr>
        <w:t>索引的列可以包含空值。</w:t>
      </w:r>
    </w:p>
    <w:p w:rsidR="00E92F40" w:rsidRDefault="00E92F40" w:rsidP="00862858">
      <w:pPr>
        <w:pStyle w:val="4"/>
      </w:pPr>
      <w:r>
        <w:rPr>
          <w:rFonts w:hint="eastAsia"/>
        </w:rPr>
        <w:t>用户创建的表和临时表</w:t>
      </w:r>
    </w:p>
    <w:p w:rsidR="00E92F40" w:rsidRDefault="00E92F40" w:rsidP="00E92F40">
      <w:r>
        <w:rPr>
          <w:rFonts w:hint="eastAsia"/>
        </w:rPr>
        <w:t>内存表内容存储在内存中，这是内存表与服务器在处理查询时动态创建的内部临时表共享的属性。但是，这两种表的不同之处在于，内存表不受存储转换的影响，而内部临时表是：</w:t>
      </w:r>
    </w:p>
    <w:p w:rsidR="00E92F40" w:rsidRPr="00E92F40" w:rsidRDefault="00E92F40" w:rsidP="00E92F40">
      <w:r>
        <w:rPr>
          <w:rFonts w:hint="eastAsia"/>
        </w:rPr>
        <w:t>•如果内部临时表太大，服务器会自动将其转换为磁盘存储，如第</w:t>
      </w:r>
      <w:r>
        <w:t>8.4.4节“MySQL中的内部临时表使用”所述。</w:t>
      </w:r>
    </w:p>
    <w:p w:rsidR="00E92F40" w:rsidRDefault="00E92F40" w:rsidP="00E92F40">
      <w:r>
        <w:rPr>
          <w:rFonts w:hint="eastAsia"/>
        </w:rPr>
        <w:t>•用户创建的内存</w:t>
      </w:r>
      <w:proofErr w:type="gramStart"/>
      <w:r>
        <w:rPr>
          <w:rFonts w:hint="eastAsia"/>
        </w:rPr>
        <w:t>表永远</w:t>
      </w:r>
      <w:proofErr w:type="gramEnd"/>
      <w:r>
        <w:rPr>
          <w:rFonts w:hint="eastAsia"/>
        </w:rPr>
        <w:t>不会转换为磁盘表。</w:t>
      </w:r>
    </w:p>
    <w:p w:rsidR="00E92F40" w:rsidRDefault="00E92F40" w:rsidP="009C7104">
      <w:pPr>
        <w:pStyle w:val="4"/>
      </w:pPr>
      <w:r>
        <w:rPr>
          <w:rFonts w:hint="eastAsia"/>
        </w:rPr>
        <w:t>加载数据</w:t>
      </w:r>
    </w:p>
    <w:p w:rsidR="00E92F40" w:rsidRDefault="00E92F40" w:rsidP="00E92F40">
      <w:r>
        <w:rPr>
          <w:rFonts w:hint="eastAsia"/>
        </w:rPr>
        <w:t>要在</w:t>
      </w:r>
      <w:r>
        <w:t>MySQL服务器启动时填充内存表，可以使用--</w:t>
      </w:r>
      <w:proofErr w:type="spellStart"/>
      <w:r>
        <w:t>init</w:t>
      </w:r>
      <w:proofErr w:type="spellEnd"/>
      <w:r>
        <w:t xml:space="preserve"> file选项。例如，可以将INSERT等语句放入。。。选择或将数据内嵌到此文件中以从永久数据源加载表。请参阅第5.1.7节“服务器命令选项”和第13.2.7节“加载数据填充语法”。</w:t>
      </w:r>
    </w:p>
    <w:p w:rsidR="00E92F40" w:rsidRDefault="00E92F40" w:rsidP="009C7104">
      <w:pPr>
        <w:pStyle w:val="4"/>
      </w:pPr>
      <w:r>
        <w:rPr>
          <w:rFonts w:hint="eastAsia"/>
        </w:rPr>
        <w:t>内存表和复制</w:t>
      </w:r>
    </w:p>
    <w:p w:rsidR="00E92F40" w:rsidRDefault="00E92F40" w:rsidP="00E92F40">
      <w:r>
        <w:rPr>
          <w:rFonts w:hint="eastAsia"/>
        </w:rPr>
        <w:t>服务器的内存表在关闭和重新启动时变为空。如果服务器是复制主服务器，则其从属服务器不会意识到这些表已变为空，因此如果</w:t>
      </w:r>
      <w:proofErr w:type="gramStart"/>
      <w:r>
        <w:rPr>
          <w:rFonts w:hint="eastAsia"/>
        </w:rPr>
        <w:t>从</w:t>
      </w:r>
      <w:proofErr w:type="gramEnd"/>
      <w:r>
        <w:rPr>
          <w:rFonts w:hint="eastAsia"/>
        </w:rPr>
        <w:t>从属服务器上的表中选择数据，则会看到过期的内容。要同步主内存表和从内存表，当主内存表自启动以来第一次在主内存表上使用时，会将</w:t>
      </w:r>
      <w:r>
        <w:t>DELETE语句写入主内存的二进制日志，同时清空从内存表。从机在主机重新启动和首次使用表之间的时间间隔内，表中仍有过时的数据。若要避免直接查询从机可能返回过时数据时出现此间隔，请在启动时使用--</w:t>
      </w:r>
      <w:proofErr w:type="spellStart"/>
      <w:r>
        <w:t>init</w:t>
      </w:r>
      <w:proofErr w:type="spellEnd"/>
      <w:r>
        <w:t xml:space="preserve"> file选项填充主机上的内存表。</w:t>
      </w:r>
    </w:p>
    <w:p w:rsidR="00E92F40" w:rsidRDefault="00E92F40" w:rsidP="009C7104">
      <w:pPr>
        <w:pStyle w:val="4"/>
      </w:pPr>
      <w:r>
        <w:rPr>
          <w:rFonts w:hint="eastAsia"/>
        </w:rPr>
        <w:t>管理内存使用</w:t>
      </w:r>
    </w:p>
    <w:p w:rsidR="00E92F40" w:rsidRDefault="00E92F40" w:rsidP="00E92F40">
      <w:r>
        <w:rPr>
          <w:rFonts w:hint="eastAsia"/>
        </w:rPr>
        <w:t>服务器需要足够的内存来维护同时使用的所有内存表。</w:t>
      </w:r>
    </w:p>
    <w:p w:rsidR="00E92F40" w:rsidRDefault="00E92F40" w:rsidP="00E92F40">
      <w:r>
        <w:rPr>
          <w:rFonts w:hint="eastAsia"/>
        </w:rPr>
        <w:t>如果从内存表中删除单个行，则不会回收内存。只有删除整个表时，才会回收内存。以前用于删除行的内存将重新用于同一表中的新行。要在不再需要内存表的内容时释放内存表使用的所有内存，请执行</w:t>
      </w:r>
      <w:r>
        <w:t>DELETE或TRUNCATE table来删除所有行，</w:t>
      </w:r>
    </w:p>
    <w:p w:rsidR="00E92F40" w:rsidRDefault="00E92F40" w:rsidP="00E92F40">
      <w:r>
        <w:rPr>
          <w:rFonts w:hint="eastAsia"/>
        </w:rPr>
        <w:t>或者使用</w:t>
      </w:r>
      <w:r>
        <w:t>DROP table完全删除表。要释放已删除行使用的内存，请使用ALTER TABLE ENGINE=memory强制表重建。</w:t>
      </w:r>
    </w:p>
    <w:p w:rsidR="00E92F40" w:rsidRDefault="00E92F40" w:rsidP="00E92F40">
      <w:r>
        <w:rPr>
          <w:rFonts w:hint="eastAsia"/>
        </w:rPr>
        <w:t>使用以下表达式计算内存表中一行所需的内存：</w:t>
      </w:r>
    </w:p>
    <w:p w:rsidR="00E92F40" w:rsidRDefault="00E92F40" w:rsidP="00E92F40">
      <w:proofErr w:type="spellStart"/>
      <w:r>
        <w:t>SUM_OVER_ALL_BTREE_key</w:t>
      </w:r>
      <w:proofErr w:type="spellEnd"/>
      <w:r>
        <w:t>（密钥的最大长度+</w:t>
      </w:r>
      <w:proofErr w:type="spellStart"/>
      <w:r>
        <w:t>sizeof</w:t>
      </w:r>
      <w:proofErr w:type="spellEnd"/>
      <w:r>
        <w:t>（char*）*4）</w:t>
      </w:r>
    </w:p>
    <w:p w:rsidR="00E92F40" w:rsidRDefault="00E92F40" w:rsidP="00E92F40">
      <w:r>
        <w:t>+</w:t>
      </w:r>
      <w:proofErr w:type="gramStart"/>
      <w:r>
        <w:t>所有哈希键之</w:t>
      </w:r>
      <w:proofErr w:type="gramEnd"/>
      <w:r>
        <w:t>和（</w:t>
      </w:r>
      <w:proofErr w:type="spellStart"/>
      <w:r>
        <w:t>sizeof</w:t>
      </w:r>
      <w:proofErr w:type="spellEnd"/>
      <w:r>
        <w:t>（char*）*2）</w:t>
      </w:r>
    </w:p>
    <w:p w:rsidR="00E92F40" w:rsidRDefault="00E92F40" w:rsidP="00E92F40">
      <w:r>
        <w:t>+对齐（行的长度+1，大小（字符*）</w:t>
      </w:r>
    </w:p>
    <w:p w:rsidR="00E92F40" w:rsidRDefault="00E92F40" w:rsidP="00E92F40">
      <w:r>
        <w:t>ALIGN（）表示使行长度为字符指针大小的精确倍数的舍入因子。</w:t>
      </w:r>
      <w:proofErr w:type="spellStart"/>
      <w:r>
        <w:t>sizeof</w:t>
      </w:r>
      <w:proofErr w:type="spellEnd"/>
      <w:r>
        <w:t>（char*）在32位计算机上为4，在64位计算机上为8。</w:t>
      </w:r>
    </w:p>
    <w:p w:rsidR="00E92F40" w:rsidRDefault="00E92F40" w:rsidP="00E92F40">
      <w:r>
        <w:rPr>
          <w:rFonts w:hint="eastAsia"/>
        </w:rPr>
        <w:t>正如前面提到的，</w:t>
      </w:r>
      <w:r>
        <w:t xml:space="preserve">Max </w:t>
      </w:r>
      <w:proofErr w:type="spellStart"/>
      <w:r>
        <w:t>HeaPaTabLayLyStand</w:t>
      </w:r>
      <w:proofErr w:type="spellEnd"/>
      <w:r>
        <w:t>系统变量设置了内存表最大大小的限制。若要控制各个表的最大大小，请在创建每个表之前设置此变量的会话值。（除非您想将</w:t>
      </w:r>
      <w:proofErr w:type="gramStart"/>
      <w:r>
        <w:t>值用于</w:t>
      </w:r>
      <w:proofErr w:type="gramEnd"/>
      <w:r>
        <w:t xml:space="preserve">所有客户端创建的内存表中，否则不更改全局Max </w:t>
      </w:r>
      <w:proofErr w:type="spellStart"/>
      <w:r>
        <w:t>HeavaPabl</w:t>
      </w:r>
      <w:proofErr w:type="spellEnd"/>
      <w:r>
        <w:t>大小）。下面的示例分别创建两个内存表，最大大小分别为1MB和2MB：</w:t>
      </w:r>
    </w:p>
    <w:p w:rsidR="00E92F40" w:rsidRDefault="00E92F40" w:rsidP="00E92F40">
      <w:proofErr w:type="spellStart"/>
      <w:r>
        <w:t>mysql</w:t>
      </w:r>
      <w:proofErr w:type="spellEnd"/>
      <w:r>
        <w:t xml:space="preserve">&gt;SET </w:t>
      </w:r>
      <w:proofErr w:type="spellStart"/>
      <w:r>
        <w:t>max_heap_table_size</w:t>
      </w:r>
      <w:proofErr w:type="spellEnd"/>
      <w:r>
        <w:t>=1024*1024；</w:t>
      </w:r>
    </w:p>
    <w:p w:rsidR="00E92F40" w:rsidRDefault="00E92F40" w:rsidP="00E92F40">
      <w:r>
        <w:rPr>
          <w:rFonts w:hint="eastAsia"/>
        </w:rPr>
        <w:t>查询正常，</w:t>
      </w:r>
      <w:r>
        <w:t>0行受影响（0.00秒）</w:t>
      </w:r>
    </w:p>
    <w:p w:rsidR="00E92F40" w:rsidRDefault="00E92F40" w:rsidP="00E92F40">
      <w:proofErr w:type="spellStart"/>
      <w:r>
        <w:t>mysql</w:t>
      </w:r>
      <w:proofErr w:type="spellEnd"/>
      <w:r>
        <w:t>&gt;CREATE TABLE t1（id INT，UNIQUE（id））ENGINE=MEMORY；</w:t>
      </w:r>
    </w:p>
    <w:p w:rsidR="00E92F40" w:rsidRDefault="00E92F40" w:rsidP="00E92F40">
      <w:r>
        <w:rPr>
          <w:rFonts w:hint="eastAsia"/>
        </w:rPr>
        <w:t>查询正常，</w:t>
      </w:r>
      <w:r>
        <w:t>0行受影响（0.01秒）</w:t>
      </w:r>
    </w:p>
    <w:p w:rsidR="00E92F40" w:rsidRDefault="00E92F40" w:rsidP="00E92F40">
      <w:proofErr w:type="spellStart"/>
      <w:r>
        <w:t>mysql</w:t>
      </w:r>
      <w:proofErr w:type="spellEnd"/>
      <w:r>
        <w:t>&gt;设置最大</w:t>
      </w:r>
      <w:proofErr w:type="gramStart"/>
      <w:r>
        <w:t>堆表大小</w:t>
      </w:r>
      <w:proofErr w:type="gramEnd"/>
      <w:r>
        <w:t>=1024*1024*2；</w:t>
      </w:r>
    </w:p>
    <w:p w:rsidR="00E92F40" w:rsidRDefault="00E92F40" w:rsidP="00E92F40">
      <w:r>
        <w:rPr>
          <w:rFonts w:hint="eastAsia"/>
        </w:rPr>
        <w:t>查询正常，</w:t>
      </w:r>
      <w:r>
        <w:t>0行受影响（0.00秒）</w:t>
      </w:r>
    </w:p>
    <w:p w:rsidR="00E92F40" w:rsidRDefault="00E92F40" w:rsidP="00E92F40">
      <w:proofErr w:type="spellStart"/>
      <w:r>
        <w:t>mysql</w:t>
      </w:r>
      <w:proofErr w:type="spellEnd"/>
      <w:r>
        <w:t>&gt;CREATE TABLE t2（id INT，UNIQUE（id））ENGINE=MEMORY；</w:t>
      </w:r>
    </w:p>
    <w:p w:rsidR="00E92F40" w:rsidRDefault="00E92F40" w:rsidP="00E92F40">
      <w:r>
        <w:rPr>
          <w:rFonts w:hint="eastAsia"/>
        </w:rPr>
        <w:t>查询正常，</w:t>
      </w:r>
      <w:r>
        <w:t>0行受影响（0.00秒）</w:t>
      </w:r>
    </w:p>
    <w:p w:rsidR="00E92F40" w:rsidRDefault="00E92F40" w:rsidP="00E92F40">
      <w:r>
        <w:rPr>
          <w:rFonts w:hint="eastAsia"/>
        </w:rPr>
        <w:t>如果服务器重新启动，两个表都将还原为服务器的全局最大</w:t>
      </w:r>
      <w:proofErr w:type="gramStart"/>
      <w:r>
        <w:rPr>
          <w:rFonts w:hint="eastAsia"/>
        </w:rPr>
        <w:t>堆表大小值</w:t>
      </w:r>
      <w:proofErr w:type="gramEnd"/>
      <w:r>
        <w:rPr>
          <w:rFonts w:hint="eastAsia"/>
        </w:rPr>
        <w:t>。</w:t>
      </w:r>
    </w:p>
    <w:p w:rsidR="00E92F40" w:rsidRDefault="00E92F40" w:rsidP="00E92F40">
      <w:r>
        <w:rPr>
          <w:rFonts w:hint="eastAsia"/>
        </w:rPr>
        <w:t>还可以在内存表的</w:t>
      </w:r>
      <w:r>
        <w:t xml:space="preserve">CREATE table语句中指定MAX U ROWS table选项，以提供有关计划存储在其中的行数的提示。这并不能使表超出Max </w:t>
      </w:r>
      <w:proofErr w:type="spellStart"/>
      <w:r>
        <w:t>HeAPPabTable</w:t>
      </w:r>
      <w:proofErr w:type="spellEnd"/>
      <w:r>
        <w:t>大小的值，这仍然是对最大</w:t>
      </w:r>
      <w:proofErr w:type="gramStart"/>
      <w:r>
        <w:t>表大小</w:t>
      </w:r>
      <w:proofErr w:type="gramEnd"/>
      <w:r>
        <w:t xml:space="preserve">的限制。为了能够最大限度地使用Max行，请将Max </w:t>
      </w:r>
      <w:proofErr w:type="spellStart"/>
      <w:r>
        <w:t>THEAPAPTable</w:t>
      </w:r>
      <w:proofErr w:type="spellEnd"/>
      <w:r>
        <w:t>大小设置为与每个内存表能够增长的值一样高。</w:t>
      </w:r>
    </w:p>
    <w:p w:rsidR="00E92F40" w:rsidRDefault="00E92F40" w:rsidP="009C7104">
      <w:pPr>
        <w:pStyle w:val="4"/>
      </w:pPr>
      <w:r>
        <w:rPr>
          <w:rFonts w:hint="eastAsia"/>
        </w:rPr>
        <w:t>额外资源</w:t>
      </w:r>
    </w:p>
    <w:p w:rsidR="00AE01FB" w:rsidRDefault="00AE01FB" w:rsidP="00AE01FB">
      <w:r>
        <w:rPr>
          <w:rFonts w:hint="eastAsia"/>
        </w:rPr>
        <w:t>在</w:t>
      </w:r>
      <w:r>
        <w:t>https://forums.mysql.com/list.php上有一个专门讨论内存存储引擎的论坛？92年。</w:t>
      </w:r>
    </w:p>
    <w:p w:rsidR="00AE01FB" w:rsidRDefault="00AE01FB" w:rsidP="00AE01FB">
      <w:pPr>
        <w:pStyle w:val="2"/>
      </w:pPr>
      <w:r>
        <w:t>16.4 CSV存储引擎</w:t>
      </w:r>
    </w:p>
    <w:p w:rsidR="00AE01FB" w:rsidRDefault="00AE01FB" w:rsidP="00AE01FB">
      <w:r>
        <w:t>16.4.1修复和检查CSV表格</w:t>
      </w:r>
    </w:p>
    <w:p w:rsidR="00AE01FB" w:rsidRDefault="00AE01FB" w:rsidP="00AE01FB">
      <w:r>
        <w:t>16.4.2 CSV限制</w:t>
      </w:r>
    </w:p>
    <w:p w:rsidR="00AE01FB" w:rsidRDefault="00AE01FB" w:rsidP="00AE01FB">
      <w:r>
        <w:t>CSV存储引擎使用逗号</w:t>
      </w:r>
      <w:proofErr w:type="gramStart"/>
      <w:r>
        <w:t>分隔值</w:t>
      </w:r>
      <w:proofErr w:type="gramEnd"/>
      <w:r>
        <w:t>格式将数据存储在文本文件中。</w:t>
      </w:r>
    </w:p>
    <w:p w:rsidR="00AE01FB" w:rsidRDefault="00AE01FB" w:rsidP="00AE01FB">
      <w:r>
        <w:t>CSV存储引擎总是编译到MySQL服务器中。</w:t>
      </w:r>
    </w:p>
    <w:p w:rsidR="00AE01FB" w:rsidRDefault="00AE01FB" w:rsidP="00AE01FB">
      <w:r>
        <w:rPr>
          <w:rFonts w:hint="eastAsia"/>
        </w:rPr>
        <w:t>要检查</w:t>
      </w:r>
      <w:r>
        <w:t>CSV引擎的源代码，请查看MySQL源代码发行版的storage/CSV目录。</w:t>
      </w:r>
    </w:p>
    <w:p w:rsidR="00AE01FB" w:rsidRDefault="00AE01FB" w:rsidP="00AE01FB">
      <w:r>
        <w:rPr>
          <w:rFonts w:hint="eastAsia"/>
        </w:rPr>
        <w:t>创建</w:t>
      </w:r>
      <w:r>
        <w:t>CSV表时，服务器将创建数据文件。数据文件名以表名开头，扩展名为.CSV。数据文件是纯文本文件。将数据存储到表中时，存储引擎将其以逗号</w:t>
      </w:r>
      <w:proofErr w:type="gramStart"/>
      <w:r>
        <w:t>分隔值</w:t>
      </w:r>
      <w:proofErr w:type="gramEnd"/>
      <w:r>
        <w:t>格式保存到数据文件中。</w:t>
      </w:r>
    </w:p>
    <w:p w:rsidR="00AE01FB" w:rsidRDefault="00AE01FB" w:rsidP="00AE01FB">
      <w:proofErr w:type="spellStart"/>
      <w:r>
        <w:t>mysql</w:t>
      </w:r>
      <w:proofErr w:type="spellEnd"/>
      <w:r>
        <w:t>&gt;创建表测试（</w:t>
      </w:r>
      <w:proofErr w:type="spellStart"/>
      <w:r>
        <w:t>i</w:t>
      </w:r>
      <w:proofErr w:type="spellEnd"/>
      <w:r>
        <w:t xml:space="preserve"> INT不为空，c CHAR（10）不为空）</w:t>
      </w:r>
    </w:p>
    <w:p w:rsidR="00AE01FB" w:rsidRDefault="00AE01FB" w:rsidP="00AE01FB">
      <w:r>
        <w:rPr>
          <w:rFonts w:hint="eastAsia"/>
        </w:rPr>
        <w:t>引擎</w:t>
      </w:r>
      <w:r>
        <w:t>=CSV；</w:t>
      </w:r>
    </w:p>
    <w:p w:rsidR="00AE01FB" w:rsidRDefault="00AE01FB" w:rsidP="00AE01FB">
      <w:r>
        <w:rPr>
          <w:rFonts w:hint="eastAsia"/>
        </w:rPr>
        <w:t>查询正常，</w:t>
      </w:r>
      <w:r>
        <w:t>0行受影响（0.06秒）</w:t>
      </w:r>
    </w:p>
    <w:p w:rsidR="00AE01FB" w:rsidRDefault="00AE01FB" w:rsidP="00AE01FB">
      <w:proofErr w:type="spellStart"/>
      <w:r>
        <w:t>mysql</w:t>
      </w:r>
      <w:proofErr w:type="spellEnd"/>
      <w:r>
        <w:t>&gt;插入测试值（1，'record one'），（2，'record two'）；</w:t>
      </w:r>
    </w:p>
    <w:p w:rsidR="00AE01FB" w:rsidRDefault="00AE01FB" w:rsidP="00AE01FB">
      <w:r>
        <w:rPr>
          <w:rFonts w:hint="eastAsia"/>
        </w:rPr>
        <w:t>查询正常，</w:t>
      </w:r>
      <w:r>
        <w:t>2行受影响（0.05秒）</w:t>
      </w:r>
    </w:p>
    <w:p w:rsidR="00AE01FB" w:rsidRDefault="00AE01FB" w:rsidP="00AE01FB">
      <w:r>
        <w:rPr>
          <w:rFonts w:hint="eastAsia"/>
        </w:rPr>
        <w:t>记录：</w:t>
      </w:r>
      <w:r>
        <w:t>2重复：0警告：0</w:t>
      </w:r>
    </w:p>
    <w:p w:rsidR="00AE01FB" w:rsidRDefault="00AE01FB" w:rsidP="00AE01FB">
      <w:proofErr w:type="spellStart"/>
      <w:r>
        <w:t>mysql</w:t>
      </w:r>
      <w:proofErr w:type="spellEnd"/>
      <w:r>
        <w:t>&gt;从测试中选择*；</w:t>
      </w:r>
    </w:p>
    <w:p w:rsidR="00AE01FB" w:rsidRDefault="00AE01FB" w:rsidP="00AE01FB">
      <w:r>
        <w:t>+---+------------+</w:t>
      </w:r>
    </w:p>
    <w:p w:rsidR="00AE01FB" w:rsidRDefault="00AE01FB" w:rsidP="00AE01FB">
      <w:r>
        <w:t>|</w:t>
      </w:r>
      <w:r w:rsidR="000E4391">
        <w:t xml:space="preserve">I   </w:t>
      </w:r>
      <w:r>
        <w:t xml:space="preserve"> | c公司|</w:t>
      </w:r>
    </w:p>
    <w:p w:rsidR="00AE01FB" w:rsidRDefault="00AE01FB" w:rsidP="00AE01FB">
      <w:r>
        <w:t>+---+------------+</w:t>
      </w:r>
    </w:p>
    <w:p w:rsidR="00AE01FB" w:rsidRDefault="00AE01FB" w:rsidP="00AE01FB">
      <w:r>
        <w:t xml:space="preserve">|1 </w:t>
      </w:r>
      <w:r w:rsidR="000E4391">
        <w:t xml:space="preserve">  </w:t>
      </w:r>
      <w:r>
        <w:t>|记录1|</w:t>
      </w:r>
    </w:p>
    <w:p w:rsidR="00AE01FB" w:rsidRDefault="00AE01FB" w:rsidP="00AE01FB">
      <w:r>
        <w:t xml:space="preserve">|2 </w:t>
      </w:r>
      <w:r w:rsidR="000E4391">
        <w:t xml:space="preserve">  </w:t>
      </w:r>
      <w:r>
        <w:t>|记录2|</w:t>
      </w:r>
    </w:p>
    <w:p w:rsidR="00AE01FB" w:rsidRDefault="00AE01FB" w:rsidP="00AE01FB">
      <w:r>
        <w:t>+---+------------+</w:t>
      </w:r>
    </w:p>
    <w:p w:rsidR="00AE01FB" w:rsidRDefault="00AE01FB" w:rsidP="00AE01FB">
      <w:r>
        <w:rPr>
          <w:rFonts w:hint="eastAsia"/>
        </w:rPr>
        <w:t>一组</w:t>
      </w:r>
      <w:r>
        <w:t>2行（0.00秒）</w:t>
      </w:r>
    </w:p>
    <w:p w:rsidR="00AE01FB" w:rsidRDefault="00AE01FB" w:rsidP="00AE01FB">
      <w:r>
        <w:rPr>
          <w:rFonts w:hint="eastAsia"/>
        </w:rPr>
        <w:t>创建</w:t>
      </w:r>
      <w:r>
        <w:t>CSV表还创建一个对应的元文件，它存储表的状态和表中存在的行数。此文件的名称与扩展名为CSM的表的名称相同。</w:t>
      </w:r>
    </w:p>
    <w:p w:rsidR="00AE01FB" w:rsidRDefault="00AE01FB" w:rsidP="00AE01FB">
      <w:r>
        <w:rPr>
          <w:rFonts w:hint="eastAsia"/>
        </w:rPr>
        <w:t>如果检查通过执行上述语句创建的数据库目录中的</w:t>
      </w:r>
      <w:r>
        <w:t>test.CSV文件，其内容</w:t>
      </w:r>
      <w:proofErr w:type="gramStart"/>
      <w:r>
        <w:t>应如下</w:t>
      </w:r>
      <w:proofErr w:type="gramEnd"/>
      <w:r>
        <w:t>所示：</w:t>
      </w:r>
    </w:p>
    <w:p w:rsidR="00AE01FB" w:rsidRDefault="00AE01FB" w:rsidP="00AE01FB">
      <w:r>
        <w:rPr>
          <w:rFonts w:hint="eastAsia"/>
        </w:rPr>
        <w:t>“</w:t>
      </w:r>
      <w:r>
        <w:t>1”，“记录1”</w:t>
      </w:r>
    </w:p>
    <w:p w:rsidR="00AE01FB" w:rsidRDefault="00AE01FB" w:rsidP="00AE01FB">
      <w:r>
        <w:rPr>
          <w:rFonts w:hint="eastAsia"/>
        </w:rPr>
        <w:t>“</w:t>
      </w:r>
      <w:r>
        <w:t>2”，“记录2”</w:t>
      </w:r>
    </w:p>
    <w:p w:rsidR="00F22DEA" w:rsidRDefault="00F22DEA" w:rsidP="00F22DEA">
      <w:r>
        <w:rPr>
          <w:rFonts w:hint="eastAsia"/>
        </w:rPr>
        <w:t>这种格式可以由电子表格应用程序（如</w:t>
      </w:r>
      <w:r>
        <w:t>Microsoft Excel或</w:t>
      </w:r>
      <w:proofErr w:type="spellStart"/>
      <w:r>
        <w:t>StarOffice</w:t>
      </w:r>
      <w:proofErr w:type="spellEnd"/>
      <w:r>
        <w:t xml:space="preserve"> Calc）读取甚至写入。</w:t>
      </w:r>
    </w:p>
    <w:p w:rsidR="00F22DEA" w:rsidRDefault="00F22DEA" w:rsidP="000E4391">
      <w:pPr>
        <w:pStyle w:val="3"/>
      </w:pPr>
      <w:r>
        <w:t>16.4.1修复和检查CSV表格</w:t>
      </w:r>
    </w:p>
    <w:p w:rsidR="00F22DEA" w:rsidRDefault="00F22DEA" w:rsidP="00F22DEA">
      <w:r>
        <w:t>CSV存储引擎支持CHECK和REPAIR语句来验证并在可能的情况下修复损坏的CSV表。</w:t>
      </w:r>
    </w:p>
    <w:p w:rsidR="00F22DEA" w:rsidRDefault="00F22DEA" w:rsidP="00F22DEA">
      <w:r>
        <w:rPr>
          <w:rFonts w:hint="eastAsia"/>
        </w:rPr>
        <w:t>运行</w:t>
      </w:r>
      <w:r>
        <w:t>CHECK语句时，将通过查找正确的字段分隔符、转义字段（匹配或丢失引号）、与表定义相比的正确字段数以及相应的CSV元文件的存在来检查CSV文件的有效性。发现的第一个无效行将报告错误。检查有效表会产生如下所示的输出：</w:t>
      </w:r>
    </w:p>
    <w:p w:rsidR="00F22DEA" w:rsidRDefault="00F22DEA" w:rsidP="00F22DEA">
      <w:proofErr w:type="spellStart"/>
      <w:r>
        <w:t>mysql</w:t>
      </w:r>
      <w:proofErr w:type="spellEnd"/>
      <w:r>
        <w:t>&gt;检查表</w:t>
      </w:r>
      <w:proofErr w:type="spellStart"/>
      <w:r>
        <w:t>csvtest</w:t>
      </w:r>
      <w:proofErr w:type="spellEnd"/>
      <w:r>
        <w:t>；</w:t>
      </w:r>
    </w:p>
    <w:p w:rsidR="00F22DEA" w:rsidRDefault="00F22DEA" w:rsidP="00F22DEA">
      <w:r>
        <w:t>+--------------+-------+----------+----------+</w:t>
      </w:r>
    </w:p>
    <w:p w:rsidR="00F22DEA" w:rsidRDefault="00F22DEA" w:rsidP="00F22DEA">
      <w:r>
        <w:t>|表|操作|消息|类型|消息|文本|</w:t>
      </w:r>
    </w:p>
    <w:p w:rsidR="00F22DEA" w:rsidRDefault="00F22DEA" w:rsidP="00F22DEA">
      <w:r>
        <w:t>+--------------+-------+----------+----------+</w:t>
      </w:r>
    </w:p>
    <w:p w:rsidR="00F22DEA" w:rsidRDefault="00F22DEA" w:rsidP="00F22DEA">
      <w:r>
        <w:t>|</w:t>
      </w:r>
      <w:proofErr w:type="spellStart"/>
      <w:r>
        <w:t>test.csvtest</w:t>
      </w:r>
      <w:proofErr w:type="spellEnd"/>
      <w:r>
        <w:t xml:space="preserve"> |检查|状态|正常|</w:t>
      </w:r>
    </w:p>
    <w:p w:rsidR="00F22DEA" w:rsidRDefault="00F22DEA" w:rsidP="00F22DEA">
      <w:r>
        <w:t>+--------------+-------+----------+----------+</w:t>
      </w:r>
    </w:p>
    <w:p w:rsidR="00F22DEA" w:rsidRDefault="00F22DEA" w:rsidP="00F22DEA">
      <w:r>
        <w:rPr>
          <w:rFonts w:hint="eastAsia"/>
        </w:rPr>
        <w:t>一行（</w:t>
      </w:r>
      <w:r>
        <w:t>0.00秒）</w:t>
      </w:r>
    </w:p>
    <w:p w:rsidR="009C7104" w:rsidRDefault="00F22DEA" w:rsidP="00F22DEA">
      <w:r>
        <w:rPr>
          <w:rFonts w:hint="eastAsia"/>
        </w:rPr>
        <w:t>对损坏表的检查返回错误：</w:t>
      </w:r>
    </w:p>
    <w:p w:rsidR="00F22DEA" w:rsidRDefault="00F22DEA" w:rsidP="00F22DEA">
      <w:proofErr w:type="spellStart"/>
      <w:r>
        <w:t>mysql</w:t>
      </w:r>
      <w:proofErr w:type="spellEnd"/>
      <w:r>
        <w:t>&gt;检查表</w:t>
      </w:r>
      <w:proofErr w:type="spellStart"/>
      <w:r>
        <w:t>csvtest</w:t>
      </w:r>
      <w:proofErr w:type="spellEnd"/>
      <w:r>
        <w:t>；</w:t>
      </w:r>
    </w:p>
    <w:p w:rsidR="00F22DEA" w:rsidRDefault="00F22DEA" w:rsidP="00F22DEA">
      <w:r>
        <w:t>+--------------+-------+----------+----------+</w:t>
      </w:r>
    </w:p>
    <w:p w:rsidR="00F22DEA" w:rsidRDefault="00F22DEA" w:rsidP="00F22DEA">
      <w:r>
        <w:t>|表|操作|消息|类型|消息|文本|</w:t>
      </w:r>
    </w:p>
    <w:p w:rsidR="00F22DEA" w:rsidRDefault="00F22DEA" w:rsidP="00F22DEA">
      <w:r>
        <w:t>+--------------+-------+----------+----------+</w:t>
      </w:r>
    </w:p>
    <w:p w:rsidR="00F22DEA" w:rsidRDefault="00F22DEA" w:rsidP="00F22DEA">
      <w:r>
        <w:t>|</w:t>
      </w:r>
      <w:proofErr w:type="spellStart"/>
      <w:r>
        <w:t>test.csvtest</w:t>
      </w:r>
      <w:proofErr w:type="spellEnd"/>
      <w:r>
        <w:t xml:space="preserve"> |检查|错误|损坏|</w:t>
      </w:r>
    </w:p>
    <w:p w:rsidR="00F22DEA" w:rsidRDefault="00F22DEA" w:rsidP="00F22DEA">
      <w:r>
        <w:t>+--------------+-------+----------+----------+</w:t>
      </w:r>
    </w:p>
    <w:p w:rsidR="00F22DEA" w:rsidRDefault="00F22DEA" w:rsidP="00F22DEA">
      <w:r>
        <w:rPr>
          <w:rFonts w:hint="eastAsia"/>
        </w:rPr>
        <w:t>一行一组（</w:t>
      </w:r>
      <w:r>
        <w:t>0.01秒）</w:t>
      </w:r>
    </w:p>
    <w:p w:rsidR="00F22DEA" w:rsidRDefault="00F22DEA" w:rsidP="00F22DEA">
      <w:r>
        <w:rPr>
          <w:rFonts w:hint="eastAsia"/>
        </w:rPr>
        <w:t>如果检查失败，则将表标记为崩溃（损坏）。一旦表被标记为已损坏，则在下次运行</w:t>
      </w:r>
      <w:r>
        <w:t>CHECK或执行SELECT语句时会自动修复该表。运行检查时，将显示相应的损坏状态和新状态：</w:t>
      </w:r>
    </w:p>
    <w:p w:rsidR="00F22DEA" w:rsidRDefault="00F22DEA" w:rsidP="00F22DEA">
      <w:proofErr w:type="spellStart"/>
      <w:r>
        <w:t>mysql</w:t>
      </w:r>
      <w:proofErr w:type="spellEnd"/>
      <w:r>
        <w:t>&gt;检查表</w:t>
      </w:r>
      <w:proofErr w:type="spellStart"/>
      <w:r>
        <w:t>csvtest</w:t>
      </w:r>
      <w:proofErr w:type="spellEnd"/>
      <w:r>
        <w:t>；</w:t>
      </w:r>
    </w:p>
    <w:p w:rsidR="00F22DEA" w:rsidRDefault="00F22DEA" w:rsidP="00F22DEA">
      <w:r>
        <w:t>+--------------+-------+----------+----------------------------+</w:t>
      </w:r>
    </w:p>
    <w:p w:rsidR="00F22DEA" w:rsidRDefault="00F22DEA" w:rsidP="00F22DEA">
      <w:r>
        <w:t>|表|操作|消息|类型|消息|文本|</w:t>
      </w:r>
    </w:p>
    <w:p w:rsidR="00F22DEA" w:rsidRDefault="00F22DEA" w:rsidP="00F22DEA">
      <w:r>
        <w:t>+--------------+-------+----------+----------------------------+</w:t>
      </w:r>
    </w:p>
    <w:p w:rsidR="00F22DEA" w:rsidRDefault="00F22DEA" w:rsidP="00F22DEA">
      <w:r>
        <w:t>|</w:t>
      </w:r>
      <w:proofErr w:type="spellStart"/>
      <w:r>
        <w:t>test.csvtest</w:t>
      </w:r>
      <w:proofErr w:type="spellEnd"/>
      <w:r>
        <w:t xml:space="preserve"> | check | warning |表被标记为崩溃|</w:t>
      </w:r>
    </w:p>
    <w:p w:rsidR="00F22DEA" w:rsidRDefault="00F22DEA" w:rsidP="00F22DEA">
      <w:r>
        <w:t>|</w:t>
      </w:r>
      <w:proofErr w:type="spellStart"/>
      <w:r>
        <w:t>test.csvtest</w:t>
      </w:r>
      <w:proofErr w:type="spellEnd"/>
      <w:r>
        <w:t xml:space="preserve"> |检查|状态|正常|</w:t>
      </w:r>
    </w:p>
    <w:p w:rsidR="00F22DEA" w:rsidRDefault="00F22DEA" w:rsidP="00F22DEA">
      <w:r>
        <w:t>+--------------+-------+----------+----------------------------+</w:t>
      </w:r>
    </w:p>
    <w:p w:rsidR="00F22DEA" w:rsidRDefault="00F22DEA" w:rsidP="00F22DEA">
      <w:r>
        <w:rPr>
          <w:rFonts w:hint="eastAsia"/>
        </w:rPr>
        <w:t>一组</w:t>
      </w:r>
      <w:r>
        <w:t>2行（0.08秒）</w:t>
      </w:r>
    </w:p>
    <w:p w:rsidR="00F22DEA" w:rsidRDefault="00F22DEA" w:rsidP="00F22DEA">
      <w:r>
        <w:rPr>
          <w:rFonts w:hint="eastAsia"/>
        </w:rPr>
        <w:t>若要修复表，可以使用修复，它将尽可能多地从现有</w:t>
      </w:r>
      <w:r>
        <w:t>CSV数据复制有效行，然后用恢复的行替换现有CSV文件。损坏数据之外的任何行都将丢失。</w:t>
      </w:r>
    </w:p>
    <w:p w:rsidR="00F22DEA" w:rsidRDefault="00F22DEA" w:rsidP="00F22DEA">
      <w:proofErr w:type="spellStart"/>
      <w:r>
        <w:t>mysql</w:t>
      </w:r>
      <w:proofErr w:type="spellEnd"/>
      <w:r>
        <w:t>&gt;修复表</w:t>
      </w:r>
      <w:proofErr w:type="spellStart"/>
      <w:r>
        <w:t>csvtest</w:t>
      </w:r>
      <w:proofErr w:type="spellEnd"/>
      <w:r>
        <w:t>；</w:t>
      </w:r>
    </w:p>
    <w:p w:rsidR="00F22DEA" w:rsidRDefault="00F22DEA" w:rsidP="00F22DEA">
      <w:r>
        <w:t>+--------------+--------+----------+----------+</w:t>
      </w:r>
    </w:p>
    <w:p w:rsidR="00F22DEA" w:rsidRDefault="00F22DEA" w:rsidP="00F22DEA">
      <w:r>
        <w:t>|表|操作|消息|类型|消息|文本|</w:t>
      </w:r>
    </w:p>
    <w:p w:rsidR="00F22DEA" w:rsidRDefault="00F22DEA" w:rsidP="00F22DEA">
      <w:r>
        <w:t>+--------------+--------+----------+----------+</w:t>
      </w:r>
    </w:p>
    <w:p w:rsidR="00F22DEA" w:rsidRDefault="00F22DEA" w:rsidP="00F22DEA">
      <w:r>
        <w:t>|</w:t>
      </w:r>
      <w:proofErr w:type="spellStart"/>
      <w:r>
        <w:t>test.csvtest</w:t>
      </w:r>
      <w:proofErr w:type="spellEnd"/>
      <w:r>
        <w:t xml:space="preserve"> |修复|状态|正常|</w:t>
      </w:r>
    </w:p>
    <w:p w:rsidR="00F22DEA" w:rsidRDefault="00F22DEA" w:rsidP="00F22DEA">
      <w:r>
        <w:t>+--------------+--------+----------+----------+</w:t>
      </w:r>
    </w:p>
    <w:p w:rsidR="00F22DEA" w:rsidRDefault="00F22DEA" w:rsidP="00F22DEA">
      <w:r>
        <w:rPr>
          <w:rFonts w:hint="eastAsia"/>
        </w:rPr>
        <w:t>一行一组（</w:t>
      </w:r>
      <w:r>
        <w:t>0.02秒）</w:t>
      </w:r>
    </w:p>
    <w:p w:rsidR="00F22DEA" w:rsidRDefault="00F22DEA" w:rsidP="00F22DEA">
      <w:r>
        <w:rPr>
          <w:rFonts w:hint="eastAsia"/>
        </w:rPr>
        <w:t>警告</w:t>
      </w:r>
    </w:p>
    <w:p w:rsidR="00F22DEA" w:rsidRDefault="00F22DEA" w:rsidP="00F22DEA">
      <w:r>
        <w:rPr>
          <w:rFonts w:hint="eastAsia"/>
        </w:rPr>
        <w:t>在修复过程中，只有从</w:t>
      </w:r>
      <w:r>
        <w:t>CSV文件到第一个损坏行的行被复制到新表中。从第一个损坏行到表末尾的所有其他行都将被删除，即使是有效行。</w:t>
      </w:r>
    </w:p>
    <w:p w:rsidR="00F22DEA" w:rsidRDefault="00F22DEA" w:rsidP="000E4391">
      <w:pPr>
        <w:pStyle w:val="3"/>
      </w:pPr>
      <w:r>
        <w:t>16.4.2 CSV限制</w:t>
      </w:r>
    </w:p>
    <w:p w:rsidR="00F22DEA" w:rsidRDefault="00F22DEA" w:rsidP="00F22DEA">
      <w:r>
        <w:t>CSV存储引擎不支持索引。</w:t>
      </w:r>
    </w:p>
    <w:p w:rsidR="00F22DEA" w:rsidRDefault="00F22DEA" w:rsidP="00F22DEA">
      <w:r>
        <w:t>CSV存储引擎不支持分区。</w:t>
      </w:r>
    </w:p>
    <w:p w:rsidR="00F22DEA" w:rsidRDefault="00F22DEA" w:rsidP="00F22DEA">
      <w:r>
        <w:rPr>
          <w:rFonts w:hint="eastAsia"/>
        </w:rPr>
        <w:t>使用</w:t>
      </w:r>
      <w:r>
        <w:t>CSV存储引擎创建的所有表在所有列上都必须具有NOT NULL属性。但是，为了向后兼容，</w:t>
      </w:r>
    </w:p>
    <w:p w:rsidR="00F22DEA" w:rsidRDefault="00F22DEA" w:rsidP="00F22DEA">
      <w:r>
        <w:rPr>
          <w:rFonts w:hint="eastAsia"/>
        </w:rPr>
        <w:t>您可以继续使用在以前的</w:t>
      </w:r>
      <w:r>
        <w:t>MySQL版本中创建的具有可空列的表。（错误#32050）</w:t>
      </w:r>
    </w:p>
    <w:p w:rsidR="00F22DEA" w:rsidRDefault="00F22DEA" w:rsidP="000E4391">
      <w:pPr>
        <w:pStyle w:val="2"/>
      </w:pPr>
      <w:r>
        <w:t>16.5档案存储引擎</w:t>
      </w:r>
    </w:p>
    <w:p w:rsidR="00F22DEA" w:rsidRPr="00F22DEA" w:rsidRDefault="00F22DEA" w:rsidP="00F22DEA">
      <w:r>
        <w:rPr>
          <w:rFonts w:hint="eastAsia"/>
        </w:rPr>
        <w:t>存档存储引擎生成特殊用途的表，这些表将大量未编制索引的数据存储在非常小的内存中。</w:t>
      </w:r>
    </w:p>
    <w:p w:rsidR="00F22DEA" w:rsidRDefault="00F22DEA" w:rsidP="00F22DEA">
      <w:r>
        <w:rPr>
          <w:rFonts w:hint="eastAsia"/>
        </w:rPr>
        <w:t>表</w:t>
      </w:r>
      <w:r>
        <w:t>16.5存档存储引擎</w:t>
      </w:r>
    </w:p>
    <w:tbl>
      <w:tblPr>
        <w:tblStyle w:val="a4"/>
        <w:tblW w:w="8926" w:type="dxa"/>
        <w:tblLook w:val="04A0" w:firstRow="1" w:lastRow="0" w:firstColumn="1" w:lastColumn="0" w:noHBand="0" w:noVBand="1"/>
      </w:tblPr>
      <w:tblGrid>
        <w:gridCol w:w="6799"/>
        <w:gridCol w:w="2127"/>
      </w:tblGrid>
      <w:tr w:rsidR="00F22DEA" w:rsidTr="00F22DEA">
        <w:tc>
          <w:tcPr>
            <w:tcW w:w="6799" w:type="dxa"/>
            <w:shd w:val="clear" w:color="auto" w:fill="BDD6EE" w:themeFill="accent1" w:themeFillTint="66"/>
          </w:tcPr>
          <w:p w:rsidR="00F22DEA" w:rsidRPr="00F22DEA" w:rsidRDefault="00F22DEA" w:rsidP="00F22DEA">
            <w:pPr>
              <w:rPr>
                <w:color w:val="FF0000"/>
              </w:rPr>
            </w:pPr>
            <w:r>
              <w:t>特性</w:t>
            </w:r>
          </w:p>
        </w:tc>
        <w:tc>
          <w:tcPr>
            <w:tcW w:w="2127" w:type="dxa"/>
            <w:shd w:val="clear" w:color="auto" w:fill="BDD6EE" w:themeFill="accent1" w:themeFillTint="66"/>
          </w:tcPr>
          <w:p w:rsidR="00F22DEA" w:rsidRDefault="00F22DEA" w:rsidP="00F22DEA">
            <w:r>
              <w:rPr>
                <w:rFonts w:hint="eastAsia"/>
              </w:rPr>
              <w:t>功能支持</w:t>
            </w:r>
          </w:p>
        </w:tc>
      </w:tr>
      <w:tr w:rsidR="00F22DEA" w:rsidTr="00F22DEA">
        <w:tc>
          <w:tcPr>
            <w:tcW w:w="6799" w:type="dxa"/>
          </w:tcPr>
          <w:p w:rsidR="00F22DEA" w:rsidRDefault="00F22DEA" w:rsidP="00F22DEA">
            <w:r>
              <w:t>B-树索引号</w:t>
            </w:r>
          </w:p>
        </w:tc>
        <w:tc>
          <w:tcPr>
            <w:tcW w:w="2127" w:type="dxa"/>
          </w:tcPr>
          <w:p w:rsidR="00F22DEA" w:rsidRDefault="00F22DEA" w:rsidP="00F22DEA">
            <w:r>
              <w:rPr>
                <w:rFonts w:hint="eastAsia"/>
              </w:rPr>
              <w:t>否</w:t>
            </w:r>
          </w:p>
        </w:tc>
      </w:tr>
      <w:tr w:rsidR="00F22DEA" w:rsidTr="00F22DEA">
        <w:tc>
          <w:tcPr>
            <w:tcW w:w="6799" w:type="dxa"/>
          </w:tcPr>
          <w:p w:rsidR="00F22DEA" w:rsidRDefault="00F22DEA" w:rsidP="00F22DEA">
            <w:r>
              <w:rPr>
                <w:rFonts w:hint="eastAsia"/>
              </w:rPr>
              <w:t>备份</w:t>
            </w:r>
            <w:r>
              <w:t>/时间点恢复（在服务器中实现，而不是在存储引擎中实现。）</w:t>
            </w:r>
          </w:p>
        </w:tc>
        <w:tc>
          <w:tcPr>
            <w:tcW w:w="2127" w:type="dxa"/>
          </w:tcPr>
          <w:p w:rsidR="00F22DEA" w:rsidRDefault="00F22DEA" w:rsidP="00F22DEA">
            <w:r>
              <w:t>是</w:t>
            </w:r>
          </w:p>
        </w:tc>
      </w:tr>
      <w:tr w:rsidR="00F22DEA" w:rsidTr="00F22DEA">
        <w:tc>
          <w:tcPr>
            <w:tcW w:w="6799" w:type="dxa"/>
          </w:tcPr>
          <w:p w:rsidR="00F22DEA" w:rsidRDefault="00F22DEA" w:rsidP="00F22DEA">
            <w:r>
              <w:rPr>
                <w:rFonts w:hint="eastAsia"/>
              </w:rPr>
              <w:t>群集数据库支持</w:t>
            </w:r>
          </w:p>
        </w:tc>
        <w:tc>
          <w:tcPr>
            <w:tcW w:w="2127" w:type="dxa"/>
          </w:tcPr>
          <w:p w:rsidR="00F22DEA" w:rsidRDefault="00F22DEA" w:rsidP="00F22DEA">
            <w:r>
              <w:rPr>
                <w:rFonts w:hint="eastAsia"/>
              </w:rPr>
              <w:t>否</w:t>
            </w:r>
          </w:p>
        </w:tc>
      </w:tr>
      <w:tr w:rsidR="00F22DEA" w:rsidTr="00F22DEA">
        <w:tc>
          <w:tcPr>
            <w:tcW w:w="6799" w:type="dxa"/>
          </w:tcPr>
          <w:p w:rsidR="00F22DEA" w:rsidRDefault="00F22DEA" w:rsidP="00F22DEA">
            <w:r>
              <w:rPr>
                <w:rFonts w:hint="eastAsia"/>
              </w:rPr>
              <w:t>聚集索引</w:t>
            </w:r>
          </w:p>
        </w:tc>
        <w:tc>
          <w:tcPr>
            <w:tcW w:w="2127" w:type="dxa"/>
          </w:tcPr>
          <w:p w:rsidR="00F22DEA" w:rsidRDefault="00F22DEA" w:rsidP="00F22DEA">
            <w:r>
              <w:rPr>
                <w:rFonts w:hint="eastAsia"/>
              </w:rPr>
              <w:t>否</w:t>
            </w:r>
          </w:p>
        </w:tc>
      </w:tr>
      <w:tr w:rsidR="00F22DEA" w:rsidTr="00F22DEA">
        <w:tc>
          <w:tcPr>
            <w:tcW w:w="6799" w:type="dxa"/>
          </w:tcPr>
          <w:p w:rsidR="00F22DEA" w:rsidRDefault="00F22DEA" w:rsidP="00F22DEA">
            <w:r>
              <w:rPr>
                <w:rFonts w:hint="eastAsia"/>
              </w:rPr>
              <w:t>压缩数据</w:t>
            </w:r>
          </w:p>
        </w:tc>
        <w:tc>
          <w:tcPr>
            <w:tcW w:w="2127" w:type="dxa"/>
          </w:tcPr>
          <w:p w:rsidR="00F22DEA" w:rsidRDefault="00F22DEA" w:rsidP="00F22DEA">
            <w:r>
              <w:rPr>
                <w:rFonts w:hint="eastAsia"/>
              </w:rPr>
              <w:t>是</w:t>
            </w:r>
          </w:p>
        </w:tc>
      </w:tr>
      <w:tr w:rsidR="00F22DEA" w:rsidTr="00F22DEA">
        <w:tc>
          <w:tcPr>
            <w:tcW w:w="6799" w:type="dxa"/>
          </w:tcPr>
          <w:p w:rsidR="00F22DEA" w:rsidRDefault="00F22DEA" w:rsidP="00F22DEA">
            <w:r>
              <w:rPr>
                <w:rFonts w:hint="eastAsia"/>
              </w:rPr>
              <w:t>数据缓存</w:t>
            </w:r>
          </w:p>
        </w:tc>
        <w:tc>
          <w:tcPr>
            <w:tcW w:w="2127" w:type="dxa"/>
          </w:tcPr>
          <w:p w:rsidR="00F22DEA" w:rsidRDefault="00F22DEA" w:rsidP="00F22DEA">
            <w:r>
              <w:rPr>
                <w:rFonts w:hint="eastAsia"/>
              </w:rPr>
              <w:t>否</w:t>
            </w:r>
          </w:p>
        </w:tc>
      </w:tr>
      <w:tr w:rsidR="00F22DEA" w:rsidTr="00F22DEA">
        <w:tc>
          <w:tcPr>
            <w:tcW w:w="6799" w:type="dxa"/>
          </w:tcPr>
          <w:p w:rsidR="00F22DEA" w:rsidRPr="009A6A56" w:rsidRDefault="009A6A56" w:rsidP="00F22DEA">
            <w:r>
              <w:rPr>
                <w:rFonts w:hint="eastAsia"/>
              </w:rPr>
              <w:t>加密数据（通过加密功能在服务器中实现）</w:t>
            </w:r>
          </w:p>
        </w:tc>
        <w:tc>
          <w:tcPr>
            <w:tcW w:w="2127" w:type="dxa"/>
          </w:tcPr>
          <w:p w:rsidR="00F22DEA" w:rsidRDefault="009A6A56" w:rsidP="00F22DEA">
            <w:r>
              <w:rPr>
                <w:rFonts w:hint="eastAsia"/>
              </w:rPr>
              <w:t>是</w:t>
            </w:r>
          </w:p>
        </w:tc>
      </w:tr>
      <w:tr w:rsidR="009A6A56" w:rsidTr="00F22DEA">
        <w:tc>
          <w:tcPr>
            <w:tcW w:w="6799" w:type="dxa"/>
          </w:tcPr>
          <w:p w:rsidR="009A6A56" w:rsidRDefault="009A6A56" w:rsidP="00F22DEA">
            <w:proofErr w:type="gramStart"/>
            <w:r>
              <w:rPr>
                <w:rFonts w:hint="eastAsia"/>
              </w:rPr>
              <w:t>外键支持</w:t>
            </w:r>
            <w:proofErr w:type="gramEnd"/>
          </w:p>
        </w:tc>
        <w:tc>
          <w:tcPr>
            <w:tcW w:w="2127" w:type="dxa"/>
          </w:tcPr>
          <w:p w:rsidR="009A6A56" w:rsidRDefault="009A6A56" w:rsidP="00F22DEA">
            <w:r>
              <w:rPr>
                <w:rFonts w:hint="eastAsia"/>
              </w:rPr>
              <w:t>否</w:t>
            </w:r>
          </w:p>
        </w:tc>
      </w:tr>
      <w:tr w:rsidR="009A6A56" w:rsidTr="00F22DEA">
        <w:tc>
          <w:tcPr>
            <w:tcW w:w="6799" w:type="dxa"/>
          </w:tcPr>
          <w:p w:rsidR="009A6A56" w:rsidRDefault="009A6A56" w:rsidP="00F22DEA">
            <w:r>
              <w:rPr>
                <w:rFonts w:hint="eastAsia"/>
              </w:rPr>
              <w:t>全文搜索索引</w:t>
            </w:r>
          </w:p>
        </w:tc>
        <w:tc>
          <w:tcPr>
            <w:tcW w:w="2127" w:type="dxa"/>
          </w:tcPr>
          <w:p w:rsidR="009A6A56" w:rsidRDefault="009A6A56" w:rsidP="00F22DEA">
            <w:r>
              <w:rPr>
                <w:rFonts w:hint="eastAsia"/>
              </w:rPr>
              <w:t>否</w:t>
            </w:r>
          </w:p>
        </w:tc>
      </w:tr>
      <w:tr w:rsidR="009A6A56" w:rsidTr="00F22DEA">
        <w:tc>
          <w:tcPr>
            <w:tcW w:w="6799" w:type="dxa"/>
          </w:tcPr>
          <w:p w:rsidR="009A6A56" w:rsidRDefault="009A6A56" w:rsidP="00F22DEA">
            <w:r>
              <w:rPr>
                <w:rFonts w:hint="eastAsia"/>
              </w:rPr>
              <w:t>地理空间数据类型支持</w:t>
            </w:r>
          </w:p>
        </w:tc>
        <w:tc>
          <w:tcPr>
            <w:tcW w:w="2127" w:type="dxa"/>
          </w:tcPr>
          <w:p w:rsidR="009A6A56" w:rsidRDefault="009A6A56" w:rsidP="00F22DEA">
            <w:r>
              <w:rPr>
                <w:rFonts w:hint="eastAsia"/>
              </w:rPr>
              <w:t>是</w:t>
            </w:r>
          </w:p>
        </w:tc>
      </w:tr>
      <w:tr w:rsidR="009A6A56" w:rsidTr="00F22DEA">
        <w:tc>
          <w:tcPr>
            <w:tcW w:w="6799" w:type="dxa"/>
          </w:tcPr>
          <w:p w:rsidR="009A6A56" w:rsidRDefault="009A6A56" w:rsidP="00F22DEA">
            <w:r>
              <w:rPr>
                <w:rFonts w:hint="eastAsia"/>
              </w:rPr>
              <w:t>地理空间索引</w:t>
            </w:r>
          </w:p>
        </w:tc>
        <w:tc>
          <w:tcPr>
            <w:tcW w:w="2127" w:type="dxa"/>
          </w:tcPr>
          <w:p w:rsidR="009A6A56" w:rsidRDefault="009A6A56" w:rsidP="00F22DEA">
            <w:r>
              <w:rPr>
                <w:rFonts w:hint="eastAsia"/>
              </w:rPr>
              <w:t>支持</w:t>
            </w:r>
          </w:p>
        </w:tc>
      </w:tr>
      <w:tr w:rsidR="009A6A56" w:rsidTr="00F22DEA">
        <w:tc>
          <w:tcPr>
            <w:tcW w:w="6799" w:type="dxa"/>
          </w:tcPr>
          <w:p w:rsidR="009A6A56" w:rsidRDefault="009A6A56" w:rsidP="00F22DEA">
            <w:r>
              <w:rPr>
                <w:rFonts w:hint="eastAsia"/>
              </w:rPr>
              <w:t>哈希索引</w:t>
            </w:r>
          </w:p>
        </w:tc>
        <w:tc>
          <w:tcPr>
            <w:tcW w:w="2127" w:type="dxa"/>
          </w:tcPr>
          <w:p w:rsidR="009A6A56" w:rsidRDefault="009A6A56" w:rsidP="00F22DEA">
            <w:r>
              <w:rPr>
                <w:rFonts w:hint="eastAsia"/>
              </w:rPr>
              <w:t>否</w:t>
            </w:r>
          </w:p>
        </w:tc>
      </w:tr>
      <w:tr w:rsidR="009A6A56" w:rsidTr="00F22DEA">
        <w:tc>
          <w:tcPr>
            <w:tcW w:w="6799" w:type="dxa"/>
          </w:tcPr>
          <w:p w:rsidR="009A6A56" w:rsidRDefault="009A6A56" w:rsidP="00F22DEA">
            <w:r>
              <w:rPr>
                <w:rFonts w:hint="eastAsia"/>
              </w:rPr>
              <w:t>索引缓存编号</w:t>
            </w:r>
          </w:p>
        </w:tc>
        <w:tc>
          <w:tcPr>
            <w:tcW w:w="2127" w:type="dxa"/>
          </w:tcPr>
          <w:p w:rsidR="009A6A56" w:rsidRDefault="009A6A56" w:rsidP="00F22DEA">
            <w:r>
              <w:rPr>
                <w:rFonts w:hint="eastAsia"/>
              </w:rPr>
              <w:t>否</w:t>
            </w:r>
          </w:p>
        </w:tc>
      </w:tr>
      <w:tr w:rsidR="009A6A56" w:rsidTr="00F22DEA">
        <w:tc>
          <w:tcPr>
            <w:tcW w:w="6799" w:type="dxa"/>
          </w:tcPr>
          <w:p w:rsidR="009A6A56" w:rsidRDefault="009A6A56" w:rsidP="009A6A56">
            <w:r>
              <w:rPr>
                <w:rFonts w:hint="eastAsia"/>
              </w:rPr>
              <w:t>锁定粒度行</w:t>
            </w:r>
          </w:p>
          <w:p w:rsidR="009A6A56" w:rsidRDefault="009A6A56" w:rsidP="00F22DEA">
            <w:r>
              <w:t>MVCC</w:t>
            </w:r>
          </w:p>
        </w:tc>
        <w:tc>
          <w:tcPr>
            <w:tcW w:w="2127" w:type="dxa"/>
          </w:tcPr>
          <w:p w:rsidR="009A6A56" w:rsidRDefault="009A6A56" w:rsidP="00F22DEA">
            <w:proofErr w:type="gramStart"/>
            <w:r>
              <w:rPr>
                <w:rFonts w:hint="eastAsia"/>
              </w:rPr>
              <w:t>否</w:t>
            </w:r>
            <w:proofErr w:type="gramEnd"/>
          </w:p>
          <w:p w:rsidR="009A6A56" w:rsidRDefault="009A6A56" w:rsidP="00F22DEA">
            <w:r>
              <w:rPr>
                <w:rFonts w:hint="eastAsia"/>
              </w:rPr>
              <w:t>否</w:t>
            </w:r>
          </w:p>
        </w:tc>
      </w:tr>
      <w:tr w:rsidR="009A6A56" w:rsidTr="00F22DEA">
        <w:tc>
          <w:tcPr>
            <w:tcW w:w="6799" w:type="dxa"/>
          </w:tcPr>
          <w:p w:rsidR="009A6A56" w:rsidRDefault="009A6A56" w:rsidP="009A6A56">
            <w:r>
              <w:rPr>
                <w:rFonts w:hint="eastAsia"/>
              </w:rPr>
              <w:t>复制支持（在服务器中实现，而不是在存储引擎中实现。）</w:t>
            </w:r>
          </w:p>
        </w:tc>
        <w:tc>
          <w:tcPr>
            <w:tcW w:w="2127" w:type="dxa"/>
          </w:tcPr>
          <w:p w:rsidR="009A6A56" w:rsidRDefault="009A6A56" w:rsidP="00F22DEA">
            <w:r>
              <w:rPr>
                <w:rFonts w:hint="eastAsia"/>
              </w:rPr>
              <w:t>是</w:t>
            </w:r>
          </w:p>
        </w:tc>
      </w:tr>
      <w:tr w:rsidR="009A6A56" w:rsidTr="00F22DEA">
        <w:tc>
          <w:tcPr>
            <w:tcW w:w="6799" w:type="dxa"/>
          </w:tcPr>
          <w:p w:rsidR="009A6A56" w:rsidRDefault="009A6A56" w:rsidP="009A6A56">
            <w:r>
              <w:rPr>
                <w:rFonts w:hint="eastAsia"/>
              </w:rPr>
              <w:t>无存储限制</w:t>
            </w:r>
          </w:p>
        </w:tc>
        <w:tc>
          <w:tcPr>
            <w:tcW w:w="2127" w:type="dxa"/>
          </w:tcPr>
          <w:p w:rsidR="009A6A56" w:rsidRDefault="009A6A56" w:rsidP="00F22DEA">
            <w:r>
              <w:rPr>
                <w:rFonts w:hint="eastAsia"/>
              </w:rPr>
              <w:t>无</w:t>
            </w:r>
          </w:p>
        </w:tc>
      </w:tr>
      <w:tr w:rsidR="009A6A56" w:rsidTr="00F22DEA">
        <w:tc>
          <w:tcPr>
            <w:tcW w:w="6799" w:type="dxa"/>
          </w:tcPr>
          <w:p w:rsidR="009A6A56" w:rsidRDefault="009A6A56" w:rsidP="009A6A56">
            <w:r>
              <w:t>T-树索引号</w:t>
            </w:r>
          </w:p>
        </w:tc>
        <w:tc>
          <w:tcPr>
            <w:tcW w:w="2127" w:type="dxa"/>
          </w:tcPr>
          <w:p w:rsidR="009A6A56" w:rsidRDefault="009A6A56" w:rsidP="00F22DEA">
            <w:r>
              <w:rPr>
                <w:rFonts w:hint="eastAsia"/>
              </w:rPr>
              <w:t>否</w:t>
            </w:r>
          </w:p>
        </w:tc>
      </w:tr>
      <w:tr w:rsidR="009A6A56" w:rsidTr="00F22DEA">
        <w:tc>
          <w:tcPr>
            <w:tcW w:w="6799" w:type="dxa"/>
          </w:tcPr>
          <w:p w:rsidR="009A6A56" w:rsidRDefault="009A6A56" w:rsidP="009A6A56">
            <w:r>
              <w:rPr>
                <w:rFonts w:hint="eastAsia"/>
              </w:rPr>
              <w:t>交易编号</w:t>
            </w:r>
          </w:p>
        </w:tc>
        <w:tc>
          <w:tcPr>
            <w:tcW w:w="2127" w:type="dxa"/>
          </w:tcPr>
          <w:p w:rsidR="009A6A56" w:rsidRDefault="009A6A56" w:rsidP="00F22DEA">
            <w:r>
              <w:rPr>
                <w:rFonts w:hint="eastAsia"/>
              </w:rPr>
              <w:t>否</w:t>
            </w:r>
          </w:p>
        </w:tc>
      </w:tr>
      <w:tr w:rsidR="009A6A56" w:rsidTr="00F22DEA">
        <w:tc>
          <w:tcPr>
            <w:tcW w:w="6799" w:type="dxa"/>
          </w:tcPr>
          <w:p w:rsidR="009A6A56" w:rsidRDefault="009A6A56" w:rsidP="009A6A56">
            <w:r>
              <w:rPr>
                <w:rFonts w:hint="eastAsia"/>
              </w:rPr>
              <w:t>更新数据字典的统计信息</w:t>
            </w:r>
          </w:p>
        </w:tc>
        <w:tc>
          <w:tcPr>
            <w:tcW w:w="2127" w:type="dxa"/>
          </w:tcPr>
          <w:p w:rsidR="009A6A56" w:rsidRDefault="009A6A56" w:rsidP="00F22DEA">
            <w:r>
              <w:rPr>
                <w:rFonts w:hint="eastAsia"/>
              </w:rPr>
              <w:t>是</w:t>
            </w:r>
          </w:p>
        </w:tc>
      </w:tr>
      <w:tr w:rsidR="000E4391" w:rsidTr="00F22DEA">
        <w:tc>
          <w:tcPr>
            <w:tcW w:w="6799" w:type="dxa"/>
          </w:tcPr>
          <w:p w:rsidR="000E4391" w:rsidRDefault="000E4391" w:rsidP="009A6A56">
            <w:pPr>
              <w:rPr>
                <w:rFonts w:hint="eastAsia"/>
              </w:rPr>
            </w:pPr>
          </w:p>
        </w:tc>
        <w:tc>
          <w:tcPr>
            <w:tcW w:w="2127" w:type="dxa"/>
          </w:tcPr>
          <w:p w:rsidR="000E4391" w:rsidRDefault="000E4391" w:rsidP="00F22DEA">
            <w:pPr>
              <w:rPr>
                <w:rFonts w:hint="eastAsia"/>
              </w:rPr>
            </w:pPr>
          </w:p>
        </w:tc>
      </w:tr>
    </w:tbl>
    <w:p w:rsidR="000E4391" w:rsidRDefault="000E4391" w:rsidP="00F22DEA"/>
    <w:p w:rsidR="00F22DEA" w:rsidRDefault="00F22DEA" w:rsidP="00F22DEA">
      <w:r>
        <w:rPr>
          <w:rFonts w:hint="eastAsia"/>
        </w:rPr>
        <w:t>存档存储引擎包含在</w:t>
      </w:r>
      <w:r>
        <w:t>MySQL二进制发行版中。若要在从源代码构建MySQL时启用此存储引擎，请使用-</w:t>
      </w:r>
      <w:proofErr w:type="spellStart"/>
      <w:r>
        <w:t>DWITH_ARCHIVE_storage_engine</w:t>
      </w:r>
      <w:proofErr w:type="spellEnd"/>
      <w:r>
        <w:t>选项调用</w:t>
      </w:r>
      <w:proofErr w:type="spellStart"/>
      <w:r>
        <w:t>CMake</w:t>
      </w:r>
      <w:proofErr w:type="spellEnd"/>
      <w:r>
        <w:t>。</w:t>
      </w:r>
    </w:p>
    <w:p w:rsidR="00F22DEA" w:rsidRDefault="00F22DEA" w:rsidP="00F22DEA">
      <w:r>
        <w:rPr>
          <w:rFonts w:hint="eastAsia"/>
        </w:rPr>
        <w:t>要检查存档引擎的源代码，请查看</w:t>
      </w:r>
      <w:r>
        <w:t>MySQL</w:t>
      </w:r>
      <w:proofErr w:type="gramStart"/>
      <w:r>
        <w:t>源发行</w:t>
      </w:r>
      <w:proofErr w:type="gramEnd"/>
      <w:r>
        <w:t>版的storage/ARCHIVE目录</w:t>
      </w:r>
      <w:r w:rsidR="009A6A56">
        <w:rPr>
          <w:rFonts w:hint="eastAsia"/>
        </w:rPr>
        <w:t>。</w:t>
      </w:r>
    </w:p>
    <w:p w:rsidR="009A6A56" w:rsidRDefault="009A6A56" w:rsidP="009A6A56">
      <w:r>
        <w:rPr>
          <w:rFonts w:hint="eastAsia"/>
        </w:rPr>
        <w:t>您可以使用</w:t>
      </w:r>
      <w:r>
        <w:t>SHOW ENGINES语句检查存档存储引擎是否可用。</w:t>
      </w:r>
    </w:p>
    <w:p w:rsidR="009A6A56" w:rsidRDefault="009A6A56" w:rsidP="009A6A56">
      <w:r>
        <w:rPr>
          <w:rFonts w:hint="eastAsia"/>
        </w:rPr>
        <w:t>创建存档表时，存储引擎将创建名称以表名开头的文件。数据文件的扩展名为</w:t>
      </w:r>
      <w:r>
        <w:t>.ARZ。优化操作期间可能会出现.ARN文件。</w:t>
      </w:r>
    </w:p>
    <w:p w:rsidR="009A6A56" w:rsidRDefault="009A6A56" w:rsidP="009A6A56">
      <w:r>
        <w:rPr>
          <w:rFonts w:hint="eastAsia"/>
        </w:rPr>
        <w:t>存档引擎支持插入、替换和选择，但不支持删除或更新。它确实支持按顺序操作、</w:t>
      </w:r>
      <w:r>
        <w:t>BLOB列和基本上除空间数据类型之外的所有类型（请参阅第11.5.1节“空间数据类型”）。存档引擎使用行级锁定。</w:t>
      </w:r>
    </w:p>
    <w:p w:rsidR="009A6A56" w:rsidRDefault="009A6A56" w:rsidP="009A6A56">
      <w:r>
        <w:rPr>
          <w:rFonts w:hint="eastAsia"/>
        </w:rPr>
        <w:t>存档引擎支持自动递增列属性。“自动增量”列可以具有唯一索引或非唯一索引。试图在任何其他列上创建索引将导致错误。归档引擎还支持</w:t>
      </w:r>
      <w:r>
        <w:t>CREATETABLE语句中的</w:t>
      </w:r>
      <w:proofErr w:type="spellStart"/>
      <w:r>
        <w:t>AutoYLoad</w:t>
      </w:r>
      <w:proofErr w:type="spellEnd"/>
      <w:r>
        <w:t>表选项，以指定新表的初始序列值或重置现有表的序列值。</w:t>
      </w:r>
    </w:p>
    <w:p w:rsidR="009A6A56" w:rsidRDefault="009A6A56" w:rsidP="009A6A56">
      <w:r>
        <w:rPr>
          <w:rFonts w:hint="eastAsia"/>
        </w:rPr>
        <w:t>存档不支持将值插入到小于当前</w:t>
      </w:r>
      <w:proofErr w:type="gramStart"/>
      <w:r>
        <w:rPr>
          <w:rFonts w:hint="eastAsia"/>
        </w:rPr>
        <w:t>最大列值的</w:t>
      </w:r>
      <w:proofErr w:type="spellStart"/>
      <w:proofErr w:type="gramEnd"/>
      <w:r>
        <w:t>AutoYLoad</w:t>
      </w:r>
      <w:proofErr w:type="spellEnd"/>
      <w:r>
        <w:t>列中。尝试执行此操作会导致重复密钥错误。</w:t>
      </w:r>
    </w:p>
    <w:p w:rsidR="009A6A56" w:rsidRDefault="009A6A56" w:rsidP="009A6A56">
      <w:r>
        <w:rPr>
          <w:rFonts w:hint="eastAsia"/>
        </w:rPr>
        <w:t>如果没有请求</w:t>
      </w:r>
      <w:r>
        <w:t>BLOB列，存档引擎将忽略它们，并在读取时扫描它们。</w:t>
      </w:r>
    </w:p>
    <w:p w:rsidR="009A6A56" w:rsidRDefault="009A6A56" w:rsidP="000E4391">
      <w:pPr>
        <w:pStyle w:val="4"/>
      </w:pPr>
      <w:r>
        <w:rPr>
          <w:rFonts w:hint="eastAsia"/>
        </w:rPr>
        <w:t>存档存储引擎不支持分区。</w:t>
      </w:r>
    </w:p>
    <w:p w:rsidR="009A6A56" w:rsidRDefault="009A6A56" w:rsidP="009A6A56">
      <w:r>
        <w:rPr>
          <w:rFonts w:hint="eastAsia"/>
        </w:rPr>
        <w:t>存储：行在插入时被压缩。存档引擎使用</w:t>
      </w:r>
      <w:proofErr w:type="spellStart"/>
      <w:r>
        <w:t>zlib</w:t>
      </w:r>
      <w:proofErr w:type="spellEnd"/>
      <w:r>
        <w:t>无损数据压缩（请参见http://www.zlib.net/）。您可以使用OPTIMIZE TABLE来分析表并将其打包成较小的格式（有关使用OPTIMIZE TABLE的原因，请参阅本节后面的内容）。发动机还支持检查台。有几种类型的插入使用：</w:t>
      </w:r>
    </w:p>
    <w:p w:rsidR="009A6A56" w:rsidRDefault="009A6A56" w:rsidP="009A6A56">
      <w:r>
        <w:rPr>
          <w:rFonts w:hint="eastAsia"/>
        </w:rPr>
        <w:t>•</w:t>
      </w:r>
      <w:r>
        <w:t>INSERT语句只是将行推入压缩缓冲区，缓冲区会根据需要进行刷新。插入</w:t>
      </w:r>
      <w:proofErr w:type="gramStart"/>
      <w:r>
        <w:t>缓冲区受锁保护</w:t>
      </w:r>
      <w:proofErr w:type="gramEnd"/>
      <w:r>
        <w:t>。选择将强制发生刷新。</w:t>
      </w:r>
    </w:p>
    <w:p w:rsidR="009A6A56" w:rsidRDefault="009A6A56" w:rsidP="009A6A56">
      <w:r>
        <w:rPr>
          <w:rFonts w:hint="eastAsia"/>
        </w:rPr>
        <w:t>•大容量插入只有在完成后才可见，除非其他插入同时发生，在这种情况下，可以部分看到。除非加载时发生正常插入，否则</w:t>
      </w:r>
      <w:r>
        <w:t>SELECT永远不会导致大容量插入的刷新。</w:t>
      </w:r>
    </w:p>
    <w:p w:rsidR="009A6A56" w:rsidRDefault="009A6A56" w:rsidP="009A6A56">
      <w:r>
        <w:rPr>
          <w:rFonts w:hint="eastAsia"/>
        </w:rPr>
        <w:t>检索：检索时，行按需解压缩；没有行缓存。</w:t>
      </w:r>
      <w:r>
        <w:t>SELECT操作执行一个完整的表扫描：当SELECT发生时，它会发现当前有多少行可用，并读取该行数。选择作为一致读取执行。</w:t>
      </w:r>
    </w:p>
    <w:p w:rsidR="001750CE" w:rsidRDefault="001750CE" w:rsidP="001750CE">
      <w:r>
        <w:rPr>
          <w:rFonts w:hint="eastAsia"/>
        </w:rPr>
        <w:t>请注意，</w:t>
      </w:r>
      <w:proofErr w:type="gramStart"/>
      <w:r>
        <w:rPr>
          <w:rFonts w:hint="eastAsia"/>
        </w:rPr>
        <w:t>除非只</w:t>
      </w:r>
      <w:proofErr w:type="gramEnd"/>
      <w:r>
        <w:rPr>
          <w:rFonts w:hint="eastAsia"/>
        </w:rPr>
        <w:t>使用大容量插入，否则插入过程中的许多</w:t>
      </w:r>
      <w:r>
        <w:t>SELECT语句可能会恶化压缩。为了获得更好的压缩，可以使用优化表或修复表。“显示表状态”报告的存档表中的行数始终准确。请参阅第13.7.3.4节“优化表语法”、第13.7.3.5节“修复表语法”和第13.7.6.36节“显示表状态语法”。</w:t>
      </w:r>
    </w:p>
    <w:p w:rsidR="001750CE" w:rsidRPr="005934AB" w:rsidRDefault="001750CE" w:rsidP="000E4391">
      <w:pPr>
        <w:pStyle w:val="4"/>
      </w:pPr>
      <w:r w:rsidRPr="005934AB">
        <w:rPr>
          <w:rFonts w:hint="eastAsia"/>
        </w:rPr>
        <w:t>额外资源</w:t>
      </w:r>
    </w:p>
    <w:p w:rsidR="001750CE" w:rsidRDefault="001750CE" w:rsidP="001750CE">
      <w:r>
        <w:rPr>
          <w:rFonts w:hint="eastAsia"/>
        </w:rPr>
        <w:t>•在</w:t>
      </w:r>
      <w:r>
        <w:t>https://forums.mysql.com/list.php上有一个专门讨论归档存储引擎的论坛？112号。</w:t>
      </w:r>
    </w:p>
    <w:p w:rsidR="001750CE" w:rsidRDefault="001750CE" w:rsidP="000E4391">
      <w:pPr>
        <w:pStyle w:val="2"/>
      </w:pPr>
      <w:r>
        <w:t>16.6黑洞存储引擎</w:t>
      </w:r>
    </w:p>
    <w:p w:rsidR="001750CE" w:rsidRDefault="001750CE" w:rsidP="001750CE">
      <w:r>
        <w:rPr>
          <w:rFonts w:hint="eastAsia"/>
        </w:rPr>
        <w:t>黑洞存储引擎充当一个“黑洞”，接受数据，但将其扔掉，不存储数据。检索始终返回空结果：</w:t>
      </w:r>
    </w:p>
    <w:p w:rsidR="001750CE" w:rsidRDefault="001750CE" w:rsidP="001750CE">
      <w:proofErr w:type="spellStart"/>
      <w:r>
        <w:t>mysql</w:t>
      </w:r>
      <w:proofErr w:type="spellEnd"/>
      <w:r>
        <w:t>&gt;CREATE TABLE test（</w:t>
      </w:r>
      <w:proofErr w:type="spellStart"/>
      <w:r>
        <w:t>i</w:t>
      </w:r>
      <w:proofErr w:type="spellEnd"/>
      <w:r>
        <w:t xml:space="preserve"> INT，c CHAR（10））ENGINE=BLACKHOLE；</w:t>
      </w:r>
    </w:p>
    <w:p w:rsidR="001750CE" w:rsidRDefault="001750CE" w:rsidP="001750CE">
      <w:r>
        <w:rPr>
          <w:rFonts w:hint="eastAsia"/>
        </w:rPr>
        <w:t>查询正常，</w:t>
      </w:r>
      <w:r>
        <w:t>0行受影响（0.03秒）</w:t>
      </w:r>
    </w:p>
    <w:p w:rsidR="001750CE" w:rsidRDefault="001750CE" w:rsidP="001750CE">
      <w:proofErr w:type="spellStart"/>
      <w:r>
        <w:t>mysql</w:t>
      </w:r>
      <w:proofErr w:type="spellEnd"/>
      <w:r>
        <w:t>&gt;插入测试值（1，'record one'），（2，'record two'）；</w:t>
      </w:r>
    </w:p>
    <w:p w:rsidR="001750CE" w:rsidRDefault="001750CE" w:rsidP="001750CE">
      <w:r>
        <w:rPr>
          <w:rFonts w:hint="eastAsia"/>
        </w:rPr>
        <w:t>查询正常，</w:t>
      </w:r>
      <w:r>
        <w:t>2行受影响（0.00秒）</w:t>
      </w:r>
    </w:p>
    <w:p w:rsidR="001750CE" w:rsidRDefault="001750CE" w:rsidP="001750CE">
      <w:r>
        <w:rPr>
          <w:rFonts w:hint="eastAsia"/>
        </w:rPr>
        <w:t>记录：</w:t>
      </w:r>
      <w:r>
        <w:t>2重复：0警告：0</w:t>
      </w:r>
    </w:p>
    <w:p w:rsidR="001750CE" w:rsidRDefault="001750CE" w:rsidP="001750CE">
      <w:proofErr w:type="spellStart"/>
      <w:r>
        <w:rPr>
          <w:rFonts w:hint="eastAsia"/>
        </w:rPr>
        <w:t>m</w:t>
      </w:r>
      <w:r>
        <w:t>ysql</w:t>
      </w:r>
      <w:proofErr w:type="spellEnd"/>
      <w:r>
        <w:t>&gt;从测试中选择*；</w:t>
      </w:r>
    </w:p>
    <w:p w:rsidR="001750CE" w:rsidRDefault="001750CE" w:rsidP="001750CE">
      <w:r>
        <w:rPr>
          <w:rFonts w:hint="eastAsia"/>
        </w:rPr>
        <w:t>空集（</w:t>
      </w:r>
      <w:r>
        <w:t>0.00秒）</w:t>
      </w:r>
    </w:p>
    <w:p w:rsidR="001750CE" w:rsidRDefault="001750CE" w:rsidP="001750CE">
      <w:r>
        <w:rPr>
          <w:rFonts w:hint="eastAsia"/>
        </w:rPr>
        <w:t>若要在从源代码构建</w:t>
      </w:r>
      <w:r>
        <w:t>MySQL时启用黑洞存储引擎，请使用-</w:t>
      </w:r>
      <w:proofErr w:type="spellStart"/>
      <w:r>
        <w:t>DWITH_BLACKHOLE_storage_engine</w:t>
      </w:r>
      <w:proofErr w:type="spellEnd"/>
      <w:r>
        <w:t>选项调用</w:t>
      </w:r>
      <w:proofErr w:type="spellStart"/>
      <w:r>
        <w:t>CMake</w:t>
      </w:r>
      <w:proofErr w:type="spellEnd"/>
      <w:r>
        <w:t>。</w:t>
      </w:r>
    </w:p>
    <w:p w:rsidR="001750CE" w:rsidRPr="001750CE" w:rsidRDefault="001750CE" w:rsidP="001750CE">
      <w:r>
        <w:rPr>
          <w:rFonts w:hint="eastAsia"/>
        </w:rPr>
        <w:t>要检查黑洞引擎的源代码，请查看</w:t>
      </w:r>
      <w:r>
        <w:t>MySQL源代码发行版的</w:t>
      </w:r>
      <w:proofErr w:type="spellStart"/>
      <w:r>
        <w:t>sql</w:t>
      </w:r>
      <w:proofErr w:type="spellEnd"/>
      <w:r>
        <w:t>目录。</w:t>
      </w:r>
    </w:p>
    <w:p w:rsidR="001750CE" w:rsidRDefault="001750CE" w:rsidP="001750CE">
      <w:r>
        <w:rPr>
          <w:rFonts w:hint="eastAsia"/>
        </w:rPr>
        <w:t>创建黑洞表时，服务器将在全局数据字典中创建表定义。没有与表关联的文件。</w:t>
      </w:r>
    </w:p>
    <w:p w:rsidR="001750CE" w:rsidRDefault="001750CE" w:rsidP="001750CE">
      <w:r>
        <w:rPr>
          <w:rFonts w:hint="eastAsia"/>
        </w:rPr>
        <w:t>黑洞存储引擎支持各种索引。也就是说，可以在表定义中包含索引声明。</w:t>
      </w:r>
    </w:p>
    <w:p w:rsidR="001750CE" w:rsidRPr="001750CE" w:rsidRDefault="001750CE" w:rsidP="001750CE">
      <w:r>
        <w:rPr>
          <w:rFonts w:hint="eastAsia"/>
        </w:rPr>
        <w:t>黑洞存储引擎不支持分区。</w:t>
      </w:r>
    </w:p>
    <w:p w:rsidR="001750CE" w:rsidRDefault="001750CE" w:rsidP="001750CE">
      <w:r>
        <w:rPr>
          <w:rFonts w:hint="eastAsia"/>
        </w:rPr>
        <w:t>您可以使用</w:t>
      </w:r>
      <w:r>
        <w:t>SHOW ENGINES语句检查黑洞存储引擎是否可用。</w:t>
      </w:r>
    </w:p>
    <w:p w:rsidR="001750CE" w:rsidRDefault="001750CE" w:rsidP="001750CE">
      <w:r>
        <w:rPr>
          <w:rFonts w:hint="eastAsia"/>
        </w:rPr>
        <w:t>插入到黑洞表中不会存储任何数据，但如果启用了基于语句的二进制日志记录，则会记录</w:t>
      </w:r>
      <w:r>
        <w:t>SQL语句并将其复制到从属服务器。这可以用作中继器或过滤机制。</w:t>
      </w:r>
    </w:p>
    <w:p w:rsidR="001750CE" w:rsidRDefault="001750CE" w:rsidP="001750CE">
      <w:r>
        <w:rPr>
          <w:rFonts w:hint="eastAsia"/>
        </w:rPr>
        <w:t>假设您的应用程序</w:t>
      </w:r>
      <w:proofErr w:type="gramStart"/>
      <w:r>
        <w:rPr>
          <w:rFonts w:hint="eastAsia"/>
        </w:rPr>
        <w:t>需要从端过滤</w:t>
      </w:r>
      <w:proofErr w:type="gramEnd"/>
      <w:r>
        <w:rPr>
          <w:rFonts w:hint="eastAsia"/>
        </w:rPr>
        <w:t>规则，但是首先将所有二进制日志数据传输到</w:t>
      </w:r>
      <w:proofErr w:type="gramStart"/>
      <w:r>
        <w:rPr>
          <w:rFonts w:hint="eastAsia"/>
        </w:rPr>
        <w:t>从端会</w:t>
      </w:r>
      <w:proofErr w:type="gramEnd"/>
      <w:r>
        <w:rPr>
          <w:rFonts w:hint="eastAsia"/>
        </w:rPr>
        <w:t>导致太多流量。在这种情况下，可以在主主机上设置一个默认存储引擎为黑洞的“虚拟”从进程，如下所示：</w:t>
      </w:r>
    </w:p>
    <w:p w:rsidR="001750CE" w:rsidRDefault="001750CE" w:rsidP="001750CE">
      <w:r>
        <w:rPr>
          <w:rFonts w:hint="eastAsia"/>
        </w:rPr>
        <w:t>图</w:t>
      </w:r>
      <w:r>
        <w:t>16.1使用黑洞进行过滤的复制</w:t>
      </w:r>
    </w:p>
    <w:p w:rsidR="001750CE" w:rsidRDefault="001750CE" w:rsidP="001750CE"/>
    <w:p w:rsidR="001750CE" w:rsidRDefault="001750CE" w:rsidP="001750CE">
      <w:r>
        <w:rPr>
          <w:rFonts w:hint="eastAsia"/>
        </w:rPr>
        <w:t>主机写入其二进制日志。“</w:t>
      </w:r>
      <w:proofErr w:type="spellStart"/>
      <w:r>
        <w:t>dummy”mysqld</w:t>
      </w:r>
      <w:proofErr w:type="spellEnd"/>
      <w:r>
        <w:t>进程充当从进程，应用所需的replicate do-*和replicate ignore-*规则的组合，并编写自己的新的过滤二进制日志。（请参阅第17.1.6节，“复制和二进制日志选项和变量”。）此筛选日志提供给从服务器。</w:t>
      </w:r>
    </w:p>
    <w:p w:rsidR="001750CE" w:rsidRDefault="001750CE" w:rsidP="001750CE">
      <w:r>
        <w:rPr>
          <w:rFonts w:hint="eastAsia"/>
        </w:rPr>
        <w:t>虚拟进程实际上并不存储任何数据，因此在复制主主机上运行额外的</w:t>
      </w:r>
      <w:proofErr w:type="spellStart"/>
      <w:r>
        <w:t>mysqld</w:t>
      </w:r>
      <w:proofErr w:type="spellEnd"/>
      <w:r>
        <w:t>进程所产生的处理开销很小。这种类型的设置可以与其他复制从机一起重复。</w:t>
      </w:r>
    </w:p>
    <w:p w:rsidR="001750CE" w:rsidRDefault="001750CE" w:rsidP="001750CE">
      <w:r>
        <w:rPr>
          <w:rFonts w:hint="eastAsia"/>
        </w:rPr>
        <w:t>黑洞表的</w:t>
      </w:r>
      <w:r>
        <w:t>INSERT触发器按预期工作。但是，由于黑洞表实际上并不存储任何数据，因此不会激活UPDATE和DELETE触发器：触发器定义中的FOR EACH ROW子句不适用，因为没有行。</w:t>
      </w:r>
    </w:p>
    <w:p w:rsidR="001750CE" w:rsidRDefault="001750CE" w:rsidP="001750CE">
      <w:r>
        <w:rPr>
          <w:rFonts w:hint="eastAsia"/>
        </w:rPr>
        <w:t>黑洞存储引擎的其他可能用途包括：</w:t>
      </w:r>
    </w:p>
    <w:p w:rsidR="001750CE" w:rsidRDefault="001750CE" w:rsidP="001750CE">
      <w:r>
        <w:rPr>
          <w:rFonts w:hint="eastAsia"/>
        </w:rPr>
        <w:t>•验证转储文件语法。</w:t>
      </w:r>
    </w:p>
    <w:p w:rsidR="001750CE" w:rsidRDefault="001750CE" w:rsidP="001750CE">
      <w:r>
        <w:rPr>
          <w:rFonts w:hint="eastAsia"/>
        </w:rPr>
        <w:t>•通过比较启用和不启用二进制日志的黑洞性能，测量二进制日志的开销。</w:t>
      </w:r>
    </w:p>
    <w:p w:rsidR="001750CE" w:rsidRDefault="001750CE" w:rsidP="001750CE">
      <w:r>
        <w:rPr>
          <w:rFonts w:hint="eastAsia"/>
        </w:rPr>
        <w:t>•</w:t>
      </w:r>
      <w:r>
        <w:t>BLACKHOLE本质上是一个“无操作”存储引擎，因此它可用于查找与存储引擎本身无关的性能瓶颈。</w:t>
      </w:r>
    </w:p>
    <w:p w:rsidR="001750CE" w:rsidRDefault="001750CE" w:rsidP="001750CE">
      <w:r>
        <w:rPr>
          <w:rFonts w:hint="eastAsia"/>
        </w:rPr>
        <w:t>黑洞引擎是事务感知的，因为提交的事务被写入二进制日志，</w:t>
      </w:r>
      <w:proofErr w:type="gramStart"/>
      <w:r>
        <w:rPr>
          <w:rFonts w:hint="eastAsia"/>
        </w:rPr>
        <w:t>而回滚的</w:t>
      </w:r>
      <w:proofErr w:type="gramEnd"/>
      <w:r>
        <w:rPr>
          <w:rFonts w:hint="eastAsia"/>
        </w:rPr>
        <w:t>事务则不是。</w:t>
      </w:r>
    </w:p>
    <w:p w:rsidR="001750CE" w:rsidRDefault="001750CE" w:rsidP="005934AB">
      <w:pPr>
        <w:pStyle w:val="4"/>
      </w:pPr>
      <w:r>
        <w:rPr>
          <w:rFonts w:hint="eastAsia"/>
        </w:rPr>
        <w:t>黑洞引擎和自动增量列</w:t>
      </w:r>
    </w:p>
    <w:p w:rsidR="001750CE" w:rsidRDefault="001750CE" w:rsidP="001750CE">
      <w:r>
        <w:rPr>
          <w:rFonts w:hint="eastAsia"/>
        </w:rPr>
        <w:t>黑洞引擎是一个不工作的引擎。在使用黑洞的工作台上执行的任何操作都将无效。在考虑自动递增的</w:t>
      </w:r>
      <w:proofErr w:type="gramStart"/>
      <w:r>
        <w:rPr>
          <w:rFonts w:hint="eastAsia"/>
        </w:rPr>
        <w:t>主键列的</w:t>
      </w:r>
      <w:proofErr w:type="gramEnd"/>
      <w:r>
        <w:rPr>
          <w:rFonts w:hint="eastAsia"/>
        </w:rPr>
        <w:t>行为时，应该牢记这一点。引擎不会自动递增字段值，也不会保留自动递增字段状态。这对复制有重要影响。</w:t>
      </w:r>
    </w:p>
    <w:p w:rsidR="001750CE" w:rsidRDefault="001750CE" w:rsidP="001750CE">
      <w:r>
        <w:rPr>
          <w:rFonts w:hint="eastAsia"/>
        </w:rPr>
        <w:t>考虑以下复制场景，其中应用以下三个条件：</w:t>
      </w:r>
    </w:p>
    <w:p w:rsidR="001750CE" w:rsidRDefault="001750CE" w:rsidP="001750CE">
      <w:r>
        <w:t>1.在主服务器上有一个黑洞表，它有一个作为主键的自动递增字段。</w:t>
      </w:r>
    </w:p>
    <w:p w:rsidR="001750CE" w:rsidRDefault="001750CE" w:rsidP="001750CE">
      <w:r>
        <w:t>2、在奴隶上存在同一个表，但使用</w:t>
      </w:r>
      <w:proofErr w:type="spellStart"/>
      <w:r>
        <w:t>MyISAM</w:t>
      </w:r>
      <w:proofErr w:type="spellEnd"/>
      <w:r>
        <w:t>引擎。</w:t>
      </w:r>
    </w:p>
    <w:p w:rsidR="001750CE" w:rsidRDefault="001750CE" w:rsidP="001750CE">
      <w:r>
        <w:t>3.在主表中执行插入操作时，不会在INSERT语句本身中显</w:t>
      </w:r>
      <w:proofErr w:type="gramStart"/>
      <w:r>
        <w:t>式设置</w:t>
      </w:r>
      <w:proofErr w:type="gramEnd"/>
      <w:r>
        <w:t>自动增量值，也不会使用SET INSERT\U ID语句。</w:t>
      </w:r>
    </w:p>
    <w:p w:rsidR="001750CE" w:rsidRDefault="001750CE" w:rsidP="001750CE">
      <w:r>
        <w:rPr>
          <w:rFonts w:hint="eastAsia"/>
        </w:rPr>
        <w:t>在这种情况下，复制将失败，在主键列上出现重复条目错误。</w:t>
      </w:r>
    </w:p>
    <w:p w:rsidR="001750CE" w:rsidRDefault="001750CE" w:rsidP="001750CE">
      <w:r>
        <w:rPr>
          <w:rFonts w:hint="eastAsia"/>
        </w:rPr>
        <w:t>在基于语句的复制中，上下文事件中</w:t>
      </w:r>
      <w:r>
        <w:t>INSERT_ID的值将始终相同。因此，由于尝试插入</w:t>
      </w:r>
      <w:proofErr w:type="gramStart"/>
      <w:r>
        <w:t>主键列具有</w:t>
      </w:r>
      <w:proofErr w:type="gramEnd"/>
      <w:r>
        <w:t>重复值的行，复制将失败。</w:t>
      </w:r>
    </w:p>
    <w:p w:rsidR="001750CE" w:rsidRDefault="001750CE" w:rsidP="001750CE">
      <w:r>
        <w:rPr>
          <w:rFonts w:hint="eastAsia"/>
        </w:rPr>
        <w:t>在基于行的复制中，引擎为行返回的</w:t>
      </w:r>
      <w:proofErr w:type="gramStart"/>
      <w:r>
        <w:rPr>
          <w:rFonts w:hint="eastAsia"/>
        </w:rPr>
        <w:t>值对于</w:t>
      </w:r>
      <w:proofErr w:type="gramEnd"/>
      <w:r>
        <w:rPr>
          <w:rFonts w:hint="eastAsia"/>
        </w:rPr>
        <w:t>每次插入总是相同的。这将导致从属服务器尝试使用</w:t>
      </w:r>
      <w:proofErr w:type="gramStart"/>
      <w:r>
        <w:rPr>
          <w:rFonts w:hint="eastAsia"/>
        </w:rPr>
        <w:t>主键列的</w:t>
      </w:r>
      <w:proofErr w:type="gramEnd"/>
      <w:r>
        <w:rPr>
          <w:rFonts w:hint="eastAsia"/>
        </w:rPr>
        <w:t>相同值重播两个插入日志条目，因此复制将失败。</w:t>
      </w:r>
    </w:p>
    <w:p w:rsidR="001750CE" w:rsidRPr="005934AB" w:rsidRDefault="001750CE" w:rsidP="005934AB">
      <w:pPr>
        <w:pStyle w:val="4"/>
      </w:pPr>
      <w:r w:rsidRPr="005934AB">
        <w:rPr>
          <w:rFonts w:hint="eastAsia"/>
        </w:rPr>
        <w:t>列筛选</w:t>
      </w:r>
    </w:p>
    <w:p w:rsidR="001750CE" w:rsidRDefault="001750CE" w:rsidP="001750CE">
      <w:r>
        <w:rPr>
          <w:rFonts w:hint="eastAsia"/>
        </w:rPr>
        <w:t>使用基于行的复制时，（</w:t>
      </w:r>
      <w:proofErr w:type="spellStart"/>
      <w:r>
        <w:t>binlog_format</w:t>
      </w:r>
      <w:proofErr w:type="spellEnd"/>
      <w:r>
        <w:t>=row），支持从表中缺少最后一列的情况，如第17.4.1.9节“在主表和从表上使用不同表定义的复制”所述。</w:t>
      </w:r>
    </w:p>
    <w:p w:rsidR="001750CE" w:rsidRDefault="001750CE" w:rsidP="001750CE">
      <w:r>
        <w:rPr>
          <w:rFonts w:hint="eastAsia"/>
        </w:rPr>
        <w:t>这种过滤在从属端工作，也就是说，列在被过滤</w:t>
      </w:r>
      <w:proofErr w:type="gramStart"/>
      <w:r>
        <w:rPr>
          <w:rFonts w:hint="eastAsia"/>
        </w:rPr>
        <w:t>掉之前</w:t>
      </w:r>
      <w:proofErr w:type="gramEnd"/>
      <w:r>
        <w:rPr>
          <w:rFonts w:hint="eastAsia"/>
        </w:rPr>
        <w:t>被复制到从属端。至少有两种情况不希望将列复制到从属：</w:t>
      </w:r>
    </w:p>
    <w:p w:rsidR="001750CE" w:rsidRDefault="001750CE" w:rsidP="001750CE">
      <w:r>
        <w:t>1.如果数据是机密的，那么从服务器不应该访问它。</w:t>
      </w:r>
    </w:p>
    <w:p w:rsidR="001750CE" w:rsidRDefault="001750CE" w:rsidP="001750CE">
      <w:r>
        <w:t>2.如果主机有多个从机，在发送到从机之前进行过滤可能会减少网络流量。</w:t>
      </w:r>
    </w:p>
    <w:p w:rsidR="001750CE" w:rsidRDefault="001750CE" w:rsidP="001750CE">
      <w:r>
        <w:rPr>
          <w:rFonts w:hint="eastAsia"/>
        </w:rPr>
        <w:t>使用黑洞引擎可以实现主柱过滤。这是以类似于如何实现主表过滤的方式执行的</w:t>
      </w:r>
      <w:proofErr w:type="gramStart"/>
      <w:r>
        <w:rPr>
          <w:rFonts w:hint="eastAsia"/>
        </w:rPr>
        <w:t>—使用</w:t>
      </w:r>
      <w:proofErr w:type="gramEnd"/>
      <w:r>
        <w:rPr>
          <w:rFonts w:hint="eastAsia"/>
        </w:rPr>
        <w:t>黑洞引擎和</w:t>
      </w:r>
      <w:r>
        <w:t>--replicate do table或--replicate ignore table选项。</w:t>
      </w:r>
    </w:p>
    <w:p w:rsidR="001750CE" w:rsidRDefault="001750CE" w:rsidP="001750CE">
      <w:r>
        <w:rPr>
          <w:rFonts w:hint="eastAsia"/>
        </w:rPr>
        <w:t>主机的设置为：</w:t>
      </w:r>
    </w:p>
    <w:p w:rsidR="001750CE" w:rsidRDefault="001750CE" w:rsidP="001750CE">
      <w:r>
        <w:rPr>
          <w:rFonts w:hint="eastAsia"/>
        </w:rPr>
        <w:t>创建表</w:t>
      </w:r>
      <w:r>
        <w:t>t1（public_col_1，…，</w:t>
      </w:r>
      <w:proofErr w:type="spellStart"/>
      <w:r>
        <w:t>public_col_N</w:t>
      </w:r>
      <w:proofErr w:type="spellEnd"/>
      <w:r>
        <w:t>，</w:t>
      </w:r>
    </w:p>
    <w:p w:rsidR="001750CE" w:rsidRDefault="001750CE" w:rsidP="001750CE">
      <w:r>
        <w:t>secret_col_1，…，</w:t>
      </w:r>
      <w:proofErr w:type="spellStart"/>
      <w:r>
        <w:t>secret_col_M</w:t>
      </w:r>
      <w:proofErr w:type="spellEnd"/>
      <w:r>
        <w:t>）引擎=</w:t>
      </w:r>
      <w:proofErr w:type="spellStart"/>
      <w:r>
        <w:t>MyISAM</w:t>
      </w:r>
      <w:proofErr w:type="spellEnd"/>
      <w:r>
        <w:t>；</w:t>
      </w:r>
    </w:p>
    <w:p w:rsidR="001750CE" w:rsidRDefault="001750CE" w:rsidP="001750CE">
      <w:r>
        <w:rPr>
          <w:rFonts w:hint="eastAsia"/>
        </w:rPr>
        <w:t>受信任从属服务器的设置为：</w:t>
      </w:r>
    </w:p>
    <w:p w:rsidR="001750CE" w:rsidRDefault="001750CE" w:rsidP="001750CE">
      <w:r>
        <w:rPr>
          <w:rFonts w:hint="eastAsia"/>
        </w:rPr>
        <w:t>创建表</w:t>
      </w:r>
      <w:r>
        <w:t>t1（public_col_1，…，</w:t>
      </w:r>
      <w:proofErr w:type="spellStart"/>
      <w:r>
        <w:t>public_col_N</w:t>
      </w:r>
      <w:proofErr w:type="spellEnd"/>
      <w:r>
        <w:t>）ENGINE=BLACKHOLE；</w:t>
      </w:r>
    </w:p>
    <w:p w:rsidR="001750CE" w:rsidRDefault="001750CE" w:rsidP="001750CE">
      <w:r>
        <w:rPr>
          <w:rFonts w:hint="eastAsia"/>
        </w:rPr>
        <w:t>不受信任的从属服务器的设置为：</w:t>
      </w:r>
    </w:p>
    <w:p w:rsidR="001750CE" w:rsidRDefault="001750CE" w:rsidP="001750CE">
      <w:r>
        <w:rPr>
          <w:rFonts w:hint="eastAsia"/>
        </w:rPr>
        <w:t>创建表</w:t>
      </w:r>
      <w:r>
        <w:t>t1（public_col_1，…，</w:t>
      </w:r>
      <w:proofErr w:type="spellStart"/>
      <w:r>
        <w:t>public_col_N</w:t>
      </w:r>
      <w:proofErr w:type="spellEnd"/>
      <w:r>
        <w:t>）ENGINE=</w:t>
      </w:r>
      <w:proofErr w:type="spellStart"/>
      <w:r>
        <w:t>MyISAM</w:t>
      </w:r>
      <w:proofErr w:type="spellEnd"/>
      <w:r>
        <w:t>；</w:t>
      </w:r>
    </w:p>
    <w:p w:rsidR="001750CE" w:rsidRDefault="001750CE" w:rsidP="000E4391">
      <w:pPr>
        <w:pStyle w:val="2"/>
      </w:pPr>
      <w:r>
        <w:t>16.7合并存储引擎</w:t>
      </w:r>
    </w:p>
    <w:p w:rsidR="001750CE" w:rsidRDefault="001750CE" w:rsidP="001750CE">
      <w:r>
        <w:t>16.7.1合并表的优缺点</w:t>
      </w:r>
    </w:p>
    <w:p w:rsidR="001750CE" w:rsidRDefault="001750CE" w:rsidP="001750CE">
      <w:r>
        <w:t>16.7.2合并表问题</w:t>
      </w:r>
    </w:p>
    <w:p w:rsidR="001750CE" w:rsidRDefault="001750CE" w:rsidP="001750CE">
      <w:r>
        <w:rPr>
          <w:rFonts w:hint="eastAsia"/>
        </w:rPr>
        <w:t>合并存储引擎，也称为</w:t>
      </w:r>
      <w:proofErr w:type="spellStart"/>
      <w:r>
        <w:t>MRG_MyISAM</w:t>
      </w:r>
      <w:proofErr w:type="spellEnd"/>
      <w:r>
        <w:t>引擎，是可以用作一个引擎的相同</w:t>
      </w:r>
      <w:proofErr w:type="spellStart"/>
      <w:r>
        <w:t>MyISAM</w:t>
      </w:r>
      <w:proofErr w:type="spellEnd"/>
      <w:r>
        <w:t>表的集合。“相同”是指所有表具有相同的列数据类型和索引信息。不能合并列以不同顺序列出、相应列中的数据类型不完全相同或索引顺序不同的</w:t>
      </w:r>
      <w:proofErr w:type="spellStart"/>
      <w:r>
        <w:t>MyISAM</w:t>
      </w:r>
      <w:proofErr w:type="spellEnd"/>
      <w:r>
        <w:t>表。但是，</w:t>
      </w:r>
      <w:proofErr w:type="gramStart"/>
      <w:r>
        <w:t>任何或</w:t>
      </w:r>
      <w:proofErr w:type="gramEnd"/>
      <w:r>
        <w:t>所有</w:t>
      </w:r>
      <w:proofErr w:type="spellStart"/>
      <w:r>
        <w:t>MyISAM</w:t>
      </w:r>
      <w:proofErr w:type="spellEnd"/>
      <w:r>
        <w:t>表都可以使用</w:t>
      </w:r>
      <w:proofErr w:type="spellStart"/>
      <w:r>
        <w:t>myisampack</w:t>
      </w:r>
      <w:proofErr w:type="spellEnd"/>
      <w:r>
        <w:t>进行压缩。请参阅第4.6.6节，“</w:t>
      </w:r>
      <w:proofErr w:type="spellStart"/>
      <w:r>
        <w:t>myisampack</w:t>
      </w:r>
      <w:proofErr w:type="spellEnd"/>
      <w:r>
        <w:t>-生成压缩的只读</w:t>
      </w:r>
      <w:proofErr w:type="spellStart"/>
      <w:r>
        <w:t>MyISAM</w:t>
      </w:r>
      <w:proofErr w:type="spellEnd"/>
      <w:r>
        <w:t>表”。这些表格之间的差异无关紧要：</w:t>
      </w:r>
    </w:p>
    <w:p w:rsidR="001750CE" w:rsidRPr="00177907" w:rsidRDefault="001750CE" w:rsidP="005934AB">
      <w:pPr>
        <w:ind w:leftChars="200" w:left="420"/>
      </w:pPr>
      <w:r>
        <w:rPr>
          <w:rFonts w:hint="eastAsia"/>
        </w:rPr>
        <w:t>•对应列和索引的名称可能不同。</w:t>
      </w:r>
    </w:p>
    <w:p w:rsidR="001750CE" w:rsidRPr="00177907" w:rsidRDefault="001750CE" w:rsidP="005934AB">
      <w:pPr>
        <w:ind w:leftChars="200" w:left="420"/>
      </w:pPr>
      <w:r>
        <w:rPr>
          <w:rFonts w:hint="eastAsia"/>
        </w:rPr>
        <w:t>•表、列和索引的注释可能不同。</w:t>
      </w:r>
    </w:p>
    <w:p w:rsidR="001750CE" w:rsidRDefault="001750CE" w:rsidP="005934AB">
      <w:pPr>
        <w:ind w:leftChars="200" w:left="420"/>
      </w:pPr>
      <w:r>
        <w:rPr>
          <w:rFonts w:hint="eastAsia"/>
        </w:rPr>
        <w:t>•表选项（如</w:t>
      </w:r>
      <w:r>
        <w:t>AVG_ROW_LENGTH、MAX_ROWS或PACK_KEYS）可能不同。</w:t>
      </w:r>
    </w:p>
    <w:p w:rsidR="001750CE" w:rsidRDefault="001750CE" w:rsidP="001750CE">
      <w:r>
        <w:rPr>
          <w:rFonts w:hint="eastAsia"/>
        </w:rPr>
        <w:t>合并表的另一种选择是分区表，它将单个表的分区存储在单独的文件中，并使某些操作能够更有效地执行。有关更多信息，请参阅第</w:t>
      </w:r>
      <w:r>
        <w:t>23章，分区。</w:t>
      </w:r>
    </w:p>
    <w:p w:rsidR="001750CE" w:rsidRDefault="001750CE" w:rsidP="001750CE">
      <w:r>
        <w:rPr>
          <w:rFonts w:hint="eastAsia"/>
        </w:rPr>
        <w:t>创建合并表时，</w:t>
      </w:r>
      <w:r>
        <w:t>MySQL会在磁盘上创建一个.MRG文件，其中包含应作为一个表使用的底层</w:t>
      </w:r>
      <w:proofErr w:type="spellStart"/>
      <w:r>
        <w:t>MyISAM</w:t>
      </w:r>
      <w:proofErr w:type="spellEnd"/>
      <w:r>
        <w:t>表的名称。合并表的表格式存储在MySQL数据字典中。基础表不必与合并表位于同一数据库中。</w:t>
      </w:r>
    </w:p>
    <w:p w:rsidR="001750CE" w:rsidRDefault="001750CE" w:rsidP="001750CE">
      <w:r>
        <w:rPr>
          <w:rFonts w:hint="eastAsia"/>
        </w:rPr>
        <w:t>可以在合并表上使用“选择”、“删除”、“更新”和“插入”。您必须对映射到合并表的</w:t>
      </w:r>
      <w:proofErr w:type="spellStart"/>
      <w:r>
        <w:t>MyISAM</w:t>
      </w:r>
      <w:proofErr w:type="spellEnd"/>
      <w:r>
        <w:t>表具有选择、删除和更新权限。</w:t>
      </w:r>
    </w:p>
    <w:p w:rsidR="000E4391" w:rsidRPr="000E4391" w:rsidRDefault="001750CE" w:rsidP="001750CE">
      <w:pPr>
        <w:rPr>
          <w:b/>
          <w:bCs/>
        </w:rPr>
      </w:pPr>
      <w:r w:rsidRPr="000E4391">
        <w:rPr>
          <w:rFonts w:hint="eastAsia"/>
          <w:b/>
          <w:bCs/>
        </w:rPr>
        <w:t>注意</w:t>
      </w:r>
      <w:r w:rsidR="000E4391" w:rsidRPr="000E4391">
        <w:rPr>
          <w:rFonts w:hint="eastAsia"/>
          <w:b/>
          <w:bCs/>
        </w:rPr>
        <w:t xml:space="preserve"> </w:t>
      </w:r>
    </w:p>
    <w:p w:rsidR="001750CE" w:rsidRDefault="001750CE" w:rsidP="001750CE">
      <w:r>
        <w:rPr>
          <w:rFonts w:hint="eastAsia"/>
        </w:rPr>
        <w:t>使用合并表会产生以下安全问题：如果用户有权访问</w:t>
      </w:r>
      <w:proofErr w:type="spellStart"/>
      <w:r>
        <w:t>MyISAM</w:t>
      </w:r>
      <w:proofErr w:type="spellEnd"/>
      <w:r>
        <w:t>表t，则该用户可以创建访问t的合并表m。但是，如果用户对t的权限随后被吊销，则该用户可以通过m继续访问t。</w:t>
      </w:r>
    </w:p>
    <w:p w:rsidR="001750CE" w:rsidRDefault="001750CE" w:rsidP="001750CE">
      <w:r>
        <w:rPr>
          <w:rFonts w:hint="eastAsia"/>
        </w:rPr>
        <w:t>对合并表使用</w:t>
      </w:r>
      <w:r>
        <w:t>DROP TABLE只删除合并规范。基础表不受影响。</w:t>
      </w:r>
    </w:p>
    <w:p w:rsidR="001750CE" w:rsidRDefault="001750CE" w:rsidP="001750CE">
      <w:r>
        <w:rPr>
          <w:rFonts w:hint="eastAsia"/>
        </w:rPr>
        <w:t>要创建合并表，必须指定</w:t>
      </w:r>
      <w:r>
        <w:t>UNION=（表列表）选项，该选项指示要使用哪个</w:t>
      </w:r>
      <w:proofErr w:type="spellStart"/>
      <w:r>
        <w:t>MyISAM</w:t>
      </w:r>
      <w:proofErr w:type="spellEnd"/>
      <w:r>
        <w:t>表。您可以选择指定INSERT_METHOD选项来控制如何插入合并表。使用值FIRST或LAST分别在第一个或最后一个基础表中进行插入。</w:t>
      </w:r>
    </w:p>
    <w:p w:rsidR="00177907" w:rsidRDefault="00177907" w:rsidP="00177907">
      <w:r>
        <w:rPr>
          <w:rFonts w:hint="eastAsia"/>
        </w:rPr>
        <w:t>如果指定</w:t>
      </w:r>
      <w:r>
        <w:t>no INSERT_METHOD选项，或者使用no值指定该选项，则不允许插入合并表，并且尝试这样做会导致错误。</w:t>
      </w:r>
    </w:p>
    <w:p w:rsidR="00177907" w:rsidRDefault="00177907" w:rsidP="00177907">
      <w:r>
        <w:rPr>
          <w:rFonts w:hint="eastAsia"/>
        </w:rPr>
        <w:t>下面的示例演示如何创建合并表：</w:t>
      </w:r>
    </w:p>
    <w:p w:rsidR="00177907" w:rsidRDefault="00177907" w:rsidP="00177907">
      <w:proofErr w:type="spellStart"/>
      <w:r>
        <w:t>mysql</w:t>
      </w:r>
      <w:proofErr w:type="spellEnd"/>
      <w:r>
        <w:t>&gt;创建表t1(</w:t>
      </w:r>
    </w:p>
    <w:p w:rsidR="00177907" w:rsidRPr="005934AB" w:rsidRDefault="00177907" w:rsidP="00177907">
      <w:r>
        <w:t>-&gt;一个INT不为空的自动递增主键，</w:t>
      </w:r>
    </w:p>
    <w:p w:rsidR="00177907" w:rsidRPr="005934AB" w:rsidRDefault="00177907" w:rsidP="00177907">
      <w:r>
        <w:t>-&gt;消息字符（20）引擎=</w:t>
      </w:r>
      <w:proofErr w:type="spellStart"/>
      <w:r>
        <w:t>MyISAM</w:t>
      </w:r>
      <w:proofErr w:type="spellEnd"/>
      <w:r>
        <w:t>；</w:t>
      </w:r>
    </w:p>
    <w:p w:rsidR="00177907" w:rsidRDefault="00177907" w:rsidP="00177907">
      <w:proofErr w:type="spellStart"/>
      <w:r>
        <w:t>mysql</w:t>
      </w:r>
      <w:proofErr w:type="spellEnd"/>
      <w:r>
        <w:t>&gt;创建表t2(</w:t>
      </w:r>
    </w:p>
    <w:p w:rsidR="00177907" w:rsidRPr="005934AB" w:rsidRDefault="00177907" w:rsidP="00177907">
      <w:r>
        <w:t>-&gt;一个INT不为空的自动递增主键，</w:t>
      </w:r>
    </w:p>
    <w:p w:rsidR="00177907" w:rsidRPr="005934AB" w:rsidRDefault="00177907" w:rsidP="00177907">
      <w:r>
        <w:t>-&gt;消息字符（20）引擎=</w:t>
      </w:r>
      <w:proofErr w:type="spellStart"/>
      <w:r>
        <w:t>MyISAM</w:t>
      </w:r>
      <w:proofErr w:type="spellEnd"/>
      <w:r>
        <w:t>；</w:t>
      </w:r>
    </w:p>
    <w:p w:rsidR="00177907" w:rsidRPr="005934AB" w:rsidRDefault="00177907" w:rsidP="00177907">
      <w:proofErr w:type="spellStart"/>
      <w:r>
        <w:t>mysql</w:t>
      </w:r>
      <w:proofErr w:type="spellEnd"/>
      <w:r>
        <w:t>&gt;插入t1（消息）值（'Testing'），（'table'），（'t1'）；</w:t>
      </w:r>
    </w:p>
    <w:p w:rsidR="00177907" w:rsidRPr="005934AB" w:rsidRDefault="00177907" w:rsidP="00177907">
      <w:proofErr w:type="spellStart"/>
      <w:r>
        <w:t>mysql</w:t>
      </w:r>
      <w:proofErr w:type="spellEnd"/>
      <w:r>
        <w:t>&gt;插入t2（消息）值（'Testing'），（'table'），（'t2'）；</w:t>
      </w:r>
    </w:p>
    <w:p w:rsidR="00177907" w:rsidRPr="005934AB" w:rsidRDefault="00177907" w:rsidP="00177907">
      <w:proofErr w:type="spellStart"/>
      <w:r>
        <w:t>mysql</w:t>
      </w:r>
      <w:proofErr w:type="spellEnd"/>
      <w:r>
        <w:t>&gt;创建表总计(</w:t>
      </w:r>
    </w:p>
    <w:p w:rsidR="00177907" w:rsidRDefault="00177907" w:rsidP="00177907">
      <w:r>
        <w:t>-&gt;INT不为空的自动递增，</w:t>
      </w:r>
    </w:p>
    <w:p w:rsidR="00177907" w:rsidRPr="005934AB" w:rsidRDefault="00177907" w:rsidP="00177907">
      <w:r>
        <w:t>-&gt;消息字符（20），索引（a）</w:t>
      </w:r>
    </w:p>
    <w:p w:rsidR="00177907" w:rsidRPr="005934AB" w:rsidRDefault="00177907" w:rsidP="00177907">
      <w:r>
        <w:t>-&gt;引擎=合并并集=（t1，t2）插入方法=最后一个；</w:t>
      </w:r>
    </w:p>
    <w:p w:rsidR="00177907" w:rsidRDefault="00177907" w:rsidP="00177907">
      <w:r>
        <w:rPr>
          <w:rFonts w:hint="eastAsia"/>
        </w:rPr>
        <w:t>列</w:t>
      </w:r>
      <w:r>
        <w:t>a作为主键在基础</w:t>
      </w:r>
      <w:proofErr w:type="spellStart"/>
      <w:r>
        <w:t>MyISAM</w:t>
      </w:r>
      <w:proofErr w:type="spellEnd"/>
      <w:r>
        <w:t>表中编制索引，但不在合并表中编制索引。在那里它被索引，但不是作为主键，因为合并表不能对</w:t>
      </w:r>
      <w:proofErr w:type="gramStart"/>
      <w:r>
        <w:t>基础表集强制</w:t>
      </w:r>
      <w:proofErr w:type="gramEnd"/>
      <w:r>
        <w:t>唯一性。（类似地，在基础表中具有唯一索引</w:t>
      </w:r>
      <w:proofErr w:type="gramStart"/>
      <w:r>
        <w:t>的列应在</w:t>
      </w:r>
      <w:proofErr w:type="gramEnd"/>
      <w:r>
        <w:t>合并表中编制索引，但不能作为唯一索引。）</w:t>
      </w:r>
    </w:p>
    <w:p w:rsidR="00177907" w:rsidRPr="005934AB" w:rsidRDefault="00177907" w:rsidP="00177907">
      <w:r>
        <w:rPr>
          <w:rFonts w:hint="eastAsia"/>
        </w:rPr>
        <w:t>创建合并表后，可以使用它发出对</w:t>
      </w:r>
      <w:proofErr w:type="gramStart"/>
      <w:r>
        <w:rPr>
          <w:rFonts w:hint="eastAsia"/>
        </w:rPr>
        <w:t>整个表组进行</w:t>
      </w:r>
      <w:proofErr w:type="gramEnd"/>
      <w:r>
        <w:rPr>
          <w:rFonts w:hint="eastAsia"/>
        </w:rPr>
        <w:t>操作的查询：</w:t>
      </w:r>
    </w:p>
    <w:p w:rsidR="00177907" w:rsidRDefault="00177907" w:rsidP="00177907">
      <w:proofErr w:type="spellStart"/>
      <w:r>
        <w:t>mysql</w:t>
      </w:r>
      <w:proofErr w:type="spellEnd"/>
      <w:r>
        <w:t>&gt;从total中选择*；</w:t>
      </w:r>
    </w:p>
    <w:p w:rsidR="00177907" w:rsidRDefault="00177907" w:rsidP="00177907">
      <w:r>
        <w:t>+---+---------+</w:t>
      </w:r>
    </w:p>
    <w:p w:rsidR="00177907" w:rsidRDefault="00177907" w:rsidP="00177907">
      <w:r>
        <w:t>|a |</w:t>
      </w:r>
      <w:r w:rsidR="005934AB">
        <w:rPr>
          <w:rFonts w:hint="eastAsia"/>
        </w:rPr>
        <w:t>message</w:t>
      </w:r>
      <w:r>
        <w:t>|</w:t>
      </w:r>
    </w:p>
    <w:p w:rsidR="00177907" w:rsidRDefault="00177907" w:rsidP="00177907">
      <w:r>
        <w:t>+---+---------+</w:t>
      </w:r>
    </w:p>
    <w:p w:rsidR="00177907" w:rsidRDefault="00177907" w:rsidP="00177907">
      <w:r>
        <w:t>|1</w:t>
      </w:r>
      <w:r w:rsidR="000E4391">
        <w:t xml:space="preserve">  </w:t>
      </w:r>
      <w:r>
        <w:t xml:space="preserve"> |</w:t>
      </w:r>
      <w:r w:rsidR="005934AB">
        <w:rPr>
          <w:rFonts w:hint="eastAsia"/>
        </w:rPr>
        <w:t>T</w:t>
      </w:r>
      <w:r w:rsidR="005934AB">
        <w:t>esting</w:t>
      </w:r>
      <w:r>
        <w:t>|</w:t>
      </w:r>
    </w:p>
    <w:p w:rsidR="00177907" w:rsidRDefault="00177907" w:rsidP="00177907">
      <w:r>
        <w:t>|2</w:t>
      </w:r>
      <w:r w:rsidR="000E4391">
        <w:t xml:space="preserve">  </w:t>
      </w:r>
      <w:r>
        <w:t xml:space="preserve"> |</w:t>
      </w:r>
      <w:r w:rsidR="005934AB">
        <w:rPr>
          <w:rFonts w:hint="eastAsia"/>
        </w:rPr>
        <w:t>table</w:t>
      </w:r>
      <w:r>
        <w:t>|</w:t>
      </w:r>
    </w:p>
    <w:p w:rsidR="00177907" w:rsidRDefault="00177907" w:rsidP="00177907">
      <w:r>
        <w:t xml:space="preserve">|3 </w:t>
      </w:r>
      <w:r w:rsidR="000E4391">
        <w:t xml:space="preserve">  </w:t>
      </w:r>
      <w:r>
        <w:t>| t1|</w:t>
      </w:r>
    </w:p>
    <w:p w:rsidR="00177907" w:rsidRDefault="00177907" w:rsidP="00177907">
      <w:r>
        <w:t>|1</w:t>
      </w:r>
      <w:r w:rsidR="000E4391">
        <w:t xml:space="preserve">  </w:t>
      </w:r>
      <w:r>
        <w:t xml:space="preserve"> |</w:t>
      </w:r>
      <w:r w:rsidR="005934AB">
        <w:rPr>
          <w:rFonts w:hint="eastAsia"/>
        </w:rPr>
        <w:t>T</w:t>
      </w:r>
      <w:r w:rsidR="005934AB">
        <w:t>esting</w:t>
      </w:r>
      <w:r>
        <w:t>|</w:t>
      </w:r>
    </w:p>
    <w:p w:rsidR="00177907" w:rsidRDefault="00177907" w:rsidP="00177907">
      <w:r>
        <w:t>|2</w:t>
      </w:r>
      <w:r w:rsidR="000E4391">
        <w:t xml:space="preserve">  </w:t>
      </w:r>
      <w:r>
        <w:t xml:space="preserve"> |</w:t>
      </w:r>
      <w:r w:rsidR="005934AB">
        <w:rPr>
          <w:rFonts w:hint="eastAsia"/>
        </w:rPr>
        <w:t>t</w:t>
      </w:r>
      <w:r w:rsidR="005934AB">
        <w:t>able</w:t>
      </w:r>
      <w:r>
        <w:t>|</w:t>
      </w:r>
    </w:p>
    <w:p w:rsidR="00177907" w:rsidRDefault="00177907" w:rsidP="00177907">
      <w:r>
        <w:t>|3</w:t>
      </w:r>
      <w:r w:rsidR="000E4391">
        <w:t xml:space="preserve">  </w:t>
      </w:r>
      <w:r>
        <w:t xml:space="preserve"> | </w:t>
      </w:r>
      <w:r w:rsidR="005934AB">
        <w:t>t</w:t>
      </w:r>
      <w:r>
        <w:t>2|</w:t>
      </w:r>
    </w:p>
    <w:p w:rsidR="00177907" w:rsidRDefault="00177907" w:rsidP="00177907">
      <w:r>
        <w:t>+---+---------+</w:t>
      </w:r>
    </w:p>
    <w:p w:rsidR="00177907" w:rsidRDefault="00177907" w:rsidP="00177907">
      <w:r>
        <w:rPr>
          <w:rFonts w:hint="eastAsia"/>
        </w:rPr>
        <w:t>要将合并</w:t>
      </w:r>
      <w:proofErr w:type="gramStart"/>
      <w:r>
        <w:rPr>
          <w:rFonts w:hint="eastAsia"/>
        </w:rPr>
        <w:t>表重新</w:t>
      </w:r>
      <w:proofErr w:type="gramEnd"/>
      <w:r>
        <w:rPr>
          <w:rFonts w:hint="eastAsia"/>
        </w:rPr>
        <w:t>映射到不同的</w:t>
      </w:r>
      <w:proofErr w:type="spellStart"/>
      <w:r>
        <w:t>MyISAM</w:t>
      </w:r>
      <w:proofErr w:type="spellEnd"/>
      <w:r>
        <w:t>表集合，可以使用以下方法之一：</w:t>
      </w:r>
    </w:p>
    <w:p w:rsidR="00177907" w:rsidRDefault="00177907" w:rsidP="00177907">
      <w:r>
        <w:rPr>
          <w:rFonts w:hint="eastAsia"/>
        </w:rPr>
        <w:t>•删除合并表并重新创建它。</w:t>
      </w:r>
    </w:p>
    <w:p w:rsidR="00177907" w:rsidRDefault="00177907" w:rsidP="00177907">
      <w:r>
        <w:rPr>
          <w:rFonts w:hint="eastAsia"/>
        </w:rPr>
        <w:t>•使用</w:t>
      </w:r>
      <w:r>
        <w:t xml:space="preserve">ALTER TABLE </w:t>
      </w:r>
      <w:proofErr w:type="spellStart"/>
      <w:r>
        <w:t>tbl_name</w:t>
      </w:r>
      <w:proofErr w:type="spellEnd"/>
      <w:r>
        <w:t xml:space="preserve"> UNION=（…）更改基础表的列表。</w:t>
      </w:r>
    </w:p>
    <w:p w:rsidR="00177907" w:rsidRDefault="00177907" w:rsidP="00177907">
      <w:r>
        <w:rPr>
          <w:rFonts w:hint="eastAsia"/>
        </w:rPr>
        <w:t>也可以使用</w:t>
      </w:r>
      <w:r>
        <w:t>ALTER TABLE。。。UNION=（即，使用空UNION子句）删除所有基础表。</w:t>
      </w:r>
    </w:p>
    <w:p w:rsidR="00177907" w:rsidRDefault="00177907" w:rsidP="00177907">
      <w:pPr>
        <w:rPr>
          <w:rFonts w:hint="eastAsia"/>
        </w:rPr>
      </w:pPr>
      <w:r>
        <w:rPr>
          <w:rFonts w:hint="eastAsia"/>
        </w:rPr>
        <w:t>然而在这种情况下，表实际上是空的，插入操作失败，因为没有基础</w:t>
      </w:r>
      <w:proofErr w:type="gramStart"/>
      <w:r>
        <w:rPr>
          <w:rFonts w:hint="eastAsia"/>
        </w:rPr>
        <w:t>表接受</w:t>
      </w:r>
      <w:proofErr w:type="gramEnd"/>
      <w:r>
        <w:rPr>
          <w:rFonts w:hint="eastAsia"/>
        </w:rPr>
        <w:t>新行。这样的表可以用作创建带有</w:t>
      </w:r>
      <w:r>
        <w:t>CREATE table的新合并表的模板。。。就像。</w:t>
      </w:r>
    </w:p>
    <w:p w:rsidR="00177907" w:rsidRDefault="00177907" w:rsidP="00177907">
      <w:r>
        <w:rPr>
          <w:rFonts w:hint="eastAsia"/>
        </w:rPr>
        <w:t>基础表定义和索引必须与合并表的定义紧密一致。打开作为合并表一部分的表时，而不是创建合并表时，将检查一致性。如果</w:t>
      </w:r>
      <w:proofErr w:type="gramStart"/>
      <w:r>
        <w:rPr>
          <w:rFonts w:hint="eastAsia"/>
        </w:rPr>
        <w:t>任何表未通过</w:t>
      </w:r>
      <w:proofErr w:type="gramEnd"/>
      <w:r>
        <w:rPr>
          <w:rFonts w:hint="eastAsia"/>
        </w:rPr>
        <w:t>一致性检查，则触发</w:t>
      </w:r>
      <w:proofErr w:type="gramStart"/>
      <w:r>
        <w:rPr>
          <w:rFonts w:hint="eastAsia"/>
        </w:rPr>
        <w:t>表打开</w:t>
      </w:r>
      <w:proofErr w:type="gramEnd"/>
      <w:r>
        <w:rPr>
          <w:rFonts w:hint="eastAsia"/>
        </w:rPr>
        <w:t>的操作将失败。这意味着当访问合并表时，对合并中表定义的更改可能会导致失败。应用于每个表的一致性检查包括：</w:t>
      </w:r>
    </w:p>
    <w:p w:rsidR="00177907" w:rsidRPr="005934AB" w:rsidRDefault="00177907" w:rsidP="005934AB">
      <w:pPr>
        <w:ind w:leftChars="200" w:left="420"/>
      </w:pPr>
      <w:r>
        <w:rPr>
          <w:rFonts w:hint="eastAsia"/>
        </w:rPr>
        <w:t>•基础表和合并表的列数必须相同。</w:t>
      </w:r>
    </w:p>
    <w:p w:rsidR="00177907" w:rsidRPr="005934AB" w:rsidRDefault="00177907" w:rsidP="005934AB">
      <w:pPr>
        <w:ind w:leftChars="200" w:left="420"/>
      </w:pPr>
      <w:r>
        <w:rPr>
          <w:rFonts w:hint="eastAsia"/>
        </w:rPr>
        <w:t>•基础表和合并表中的列顺序必须匹配。</w:t>
      </w:r>
    </w:p>
    <w:p w:rsidR="00177907" w:rsidRPr="005934AB" w:rsidRDefault="00177907" w:rsidP="005934AB">
      <w:pPr>
        <w:ind w:leftChars="200" w:left="420"/>
      </w:pPr>
      <w:r>
        <w:rPr>
          <w:rFonts w:hint="eastAsia"/>
        </w:rPr>
        <w:t>•此外，还将比较父合并表和基础表中每个对应列的规范，并且必须满足这些检查：</w:t>
      </w:r>
    </w:p>
    <w:p w:rsidR="00177907" w:rsidRPr="005934AB" w:rsidRDefault="00177907" w:rsidP="005934AB">
      <w:pPr>
        <w:ind w:leftChars="200" w:left="420"/>
      </w:pPr>
      <w:r>
        <w:t>o基础表和合并表中的</w:t>
      </w:r>
      <w:proofErr w:type="gramStart"/>
      <w:r>
        <w:t>列类型</w:t>
      </w:r>
      <w:proofErr w:type="gramEnd"/>
      <w:r>
        <w:t>必须相等。</w:t>
      </w:r>
    </w:p>
    <w:p w:rsidR="00177907" w:rsidRPr="005934AB" w:rsidRDefault="00177907" w:rsidP="005934AB">
      <w:pPr>
        <w:ind w:leftChars="200" w:left="420"/>
      </w:pPr>
      <w:r>
        <w:t>o基础表和合并表中的列长度必须相等。</w:t>
      </w:r>
    </w:p>
    <w:p w:rsidR="00177907" w:rsidRPr="005934AB" w:rsidRDefault="00177907" w:rsidP="005934AB">
      <w:pPr>
        <w:ind w:leftChars="200" w:left="420"/>
      </w:pPr>
      <w:r>
        <w:t>o基础表和合并表的列可以为空。</w:t>
      </w:r>
    </w:p>
    <w:p w:rsidR="00177907" w:rsidRDefault="00177907" w:rsidP="005934AB">
      <w:pPr>
        <w:ind w:leftChars="200" w:left="420"/>
      </w:pPr>
      <w:r>
        <w:rPr>
          <w:rFonts w:hint="eastAsia"/>
        </w:rPr>
        <w:t>•基础表的索引数必须至少与合并表的索引数相同。基础表的索引可能比合并表多，但不能少。</w:t>
      </w:r>
    </w:p>
    <w:p w:rsidR="00177907" w:rsidRPr="000E4391" w:rsidRDefault="00177907" w:rsidP="00177907">
      <w:pPr>
        <w:rPr>
          <w:b/>
          <w:bCs/>
        </w:rPr>
      </w:pPr>
      <w:r w:rsidRPr="000E4391">
        <w:rPr>
          <w:rFonts w:hint="eastAsia"/>
          <w:b/>
          <w:bCs/>
        </w:rPr>
        <w:t>注意</w:t>
      </w:r>
    </w:p>
    <w:p w:rsidR="00177907" w:rsidRDefault="00177907" w:rsidP="00177907">
      <w:r>
        <w:rPr>
          <w:rFonts w:hint="eastAsia"/>
        </w:rPr>
        <w:t>一个已知的问题存在于同一列中的索引必须在同一顺序中，合并表和底层的数据表中。见</w:t>
      </w:r>
      <w:r>
        <w:t>Bug#33653。</w:t>
      </w:r>
    </w:p>
    <w:p w:rsidR="00177907" w:rsidRPr="005934AB" w:rsidRDefault="00177907" w:rsidP="00177907">
      <w:r>
        <w:rPr>
          <w:rFonts w:hint="eastAsia"/>
        </w:rPr>
        <w:t>每个索引必须满足这些检查：</w:t>
      </w:r>
    </w:p>
    <w:p w:rsidR="00177907" w:rsidRPr="005934AB" w:rsidRDefault="00177907" w:rsidP="00177907">
      <w:r>
        <w:t>o基础表和合并表的索引类型必须相同。</w:t>
      </w:r>
    </w:p>
    <w:p w:rsidR="00177907" w:rsidRPr="005934AB" w:rsidRDefault="00177907" w:rsidP="00177907">
      <w:r>
        <w:t>o基础表和合并表的索引定义中的索引部分（即复合索引中的多个列）数必须相同。</w:t>
      </w:r>
    </w:p>
    <w:p w:rsidR="00177907" w:rsidRDefault="00177907" w:rsidP="00177907">
      <w:r>
        <w:t>o对于每个索引部分：</w:t>
      </w:r>
    </w:p>
    <w:p w:rsidR="00177907" w:rsidRPr="005934AB" w:rsidRDefault="00177907" w:rsidP="00177907">
      <w:r>
        <w:rPr>
          <w:rFonts w:hint="eastAsia"/>
        </w:rPr>
        <w:t>索引部件长度必须相等。</w:t>
      </w:r>
    </w:p>
    <w:p w:rsidR="00177907" w:rsidRDefault="00177907" w:rsidP="00177907">
      <w:r>
        <w:rPr>
          <w:rFonts w:hint="eastAsia"/>
        </w:rPr>
        <w:t>索引零件类型必须相等。</w:t>
      </w:r>
    </w:p>
    <w:p w:rsidR="00177907" w:rsidRDefault="00177907" w:rsidP="00177907">
      <w:r>
        <w:rPr>
          <w:rFonts w:hint="eastAsia"/>
        </w:rPr>
        <w:t>索引部件语言必须相等。</w:t>
      </w:r>
    </w:p>
    <w:p w:rsidR="00177907" w:rsidRPr="005934AB" w:rsidRDefault="00177907" w:rsidP="00177907">
      <w:r>
        <w:rPr>
          <w:rFonts w:hint="eastAsia"/>
        </w:rPr>
        <w:t>检查索引部分是否可以为空。</w:t>
      </w:r>
    </w:p>
    <w:p w:rsidR="00177907" w:rsidRDefault="00177907" w:rsidP="00177907">
      <w:r>
        <w:rPr>
          <w:rFonts w:hint="eastAsia"/>
        </w:rPr>
        <w:t>如果由于基础表出现问题而无法打开或使用合并表，则</w:t>
      </w:r>
      <w:r>
        <w:t>CHECK table将显示有关导致问题的表的信息。</w:t>
      </w:r>
    </w:p>
    <w:p w:rsidR="00177907" w:rsidRPr="0009218B" w:rsidRDefault="00177907" w:rsidP="000E4391">
      <w:pPr>
        <w:pStyle w:val="4"/>
      </w:pPr>
      <w:r w:rsidRPr="0009218B">
        <w:rPr>
          <w:rFonts w:hint="eastAsia"/>
        </w:rPr>
        <w:t>额外资源</w:t>
      </w:r>
    </w:p>
    <w:p w:rsidR="00177907" w:rsidRPr="005934AB" w:rsidRDefault="00177907" w:rsidP="00177907">
      <w:r>
        <w:rPr>
          <w:rFonts w:hint="eastAsia"/>
        </w:rPr>
        <w:t>•在</w:t>
      </w:r>
      <w:r>
        <w:t>https://forums.mysql.com/list.php上有一个专门讨论合并存储引擎的论坛？93年。</w:t>
      </w:r>
    </w:p>
    <w:p w:rsidR="00177907" w:rsidRDefault="00177907" w:rsidP="005934AB">
      <w:pPr>
        <w:pStyle w:val="3"/>
      </w:pPr>
      <w:r>
        <w:t>16.7.1合并表的优缺点</w:t>
      </w:r>
    </w:p>
    <w:p w:rsidR="00177907" w:rsidRDefault="00177907" w:rsidP="00177907">
      <w:r>
        <w:rPr>
          <w:rFonts w:hint="eastAsia"/>
        </w:rPr>
        <w:t>合并表可以帮助</w:t>
      </w:r>
      <w:proofErr w:type="gramStart"/>
      <w:r>
        <w:rPr>
          <w:rFonts w:hint="eastAsia"/>
        </w:rPr>
        <w:t>您解决</w:t>
      </w:r>
      <w:proofErr w:type="gramEnd"/>
      <w:r>
        <w:rPr>
          <w:rFonts w:hint="eastAsia"/>
        </w:rPr>
        <w:t>以下问题：</w:t>
      </w:r>
    </w:p>
    <w:p w:rsidR="00177907" w:rsidRDefault="00177907" w:rsidP="00177907">
      <w:r>
        <w:rPr>
          <w:rFonts w:hint="eastAsia"/>
        </w:rPr>
        <w:t>•轻松管理一组日志表。例如，您可以将不同月份的数据放在不同的表中，用</w:t>
      </w:r>
      <w:proofErr w:type="spellStart"/>
      <w:r>
        <w:t>myisampack</w:t>
      </w:r>
      <w:proofErr w:type="spellEnd"/>
      <w:r>
        <w:t>压缩其中一些数据，然后创建一个合并表，将它们作为一个表使用。</w:t>
      </w:r>
    </w:p>
    <w:p w:rsidR="00177907" w:rsidRDefault="00177907" w:rsidP="00177907">
      <w:r>
        <w:rPr>
          <w:rFonts w:hint="eastAsia"/>
        </w:rPr>
        <w:t>•提高速度。您可以根据某些条件拆分大型只读表，然后将各个表放在不同的磁盘上。这样构造的合并</w:t>
      </w:r>
      <w:proofErr w:type="gramStart"/>
      <w:r>
        <w:rPr>
          <w:rFonts w:hint="eastAsia"/>
        </w:rPr>
        <w:t>表可能</w:t>
      </w:r>
      <w:proofErr w:type="gramEnd"/>
      <w:r>
        <w:rPr>
          <w:rFonts w:hint="eastAsia"/>
        </w:rPr>
        <w:t>比使用单个大表快得多。</w:t>
      </w:r>
    </w:p>
    <w:p w:rsidR="00177907" w:rsidRDefault="00177907" w:rsidP="00177907">
      <w:r>
        <w:rPr>
          <w:rFonts w:hint="eastAsia"/>
        </w:rPr>
        <w:t>•执行更有效的搜索。如果您确切知道要查找的是什么，则可以只在一个基础表中搜索某些查询，并为其他查询使用合并表。甚至可以有许多不同的合并表使用重叠的表集。</w:t>
      </w:r>
    </w:p>
    <w:p w:rsidR="00177907" w:rsidRDefault="00177907" w:rsidP="00177907">
      <w:r>
        <w:rPr>
          <w:rFonts w:hint="eastAsia"/>
        </w:rPr>
        <w:t>•进行更有效的维修。修复映射到合并表的单个小表比修复单个大表更容易。</w:t>
      </w:r>
    </w:p>
    <w:p w:rsidR="00177907" w:rsidRDefault="00177907" w:rsidP="00177907">
      <w:r>
        <w:rPr>
          <w:rFonts w:hint="eastAsia"/>
        </w:rPr>
        <w:t>•立即将多张表映射为一张。合并表不需要维护自己的索引，因为它使用各个表的索引。因此，合并表集合的创建或重新映射速度非常快。（创建合并表时，即使</w:t>
      </w:r>
      <w:proofErr w:type="gramStart"/>
      <w:r>
        <w:rPr>
          <w:rFonts w:hint="eastAsia"/>
        </w:rPr>
        <w:t>未创建</w:t>
      </w:r>
      <w:proofErr w:type="gramEnd"/>
      <w:r>
        <w:rPr>
          <w:rFonts w:hint="eastAsia"/>
        </w:rPr>
        <w:t>索引，也必须指定索引定义。）</w:t>
      </w:r>
    </w:p>
    <w:p w:rsidR="00177907" w:rsidRDefault="00177907" w:rsidP="00177907">
      <w:r>
        <w:rPr>
          <w:rFonts w:hint="eastAsia"/>
        </w:rPr>
        <w:t>•如果您有一组按需创建大型表的表，则可以根据需要从中创建合并表。这样速度更快，节省了大量磁盘空间。</w:t>
      </w:r>
    </w:p>
    <w:p w:rsidR="00177907" w:rsidRDefault="00177907" w:rsidP="00177907">
      <w:r>
        <w:rPr>
          <w:rFonts w:hint="eastAsia"/>
        </w:rPr>
        <w:t>•超过操作系统的文件大小限制。每个</w:t>
      </w:r>
      <w:proofErr w:type="spellStart"/>
      <w:r>
        <w:t>MyISAM</w:t>
      </w:r>
      <w:proofErr w:type="spellEnd"/>
      <w:r>
        <w:t>表都受此限制的约束，但</w:t>
      </w:r>
      <w:proofErr w:type="spellStart"/>
      <w:r>
        <w:t>MyISAM</w:t>
      </w:r>
      <w:proofErr w:type="spellEnd"/>
      <w:r>
        <w:t>表的集合不受此限制。</w:t>
      </w:r>
    </w:p>
    <w:p w:rsidR="00177907" w:rsidRDefault="00177907" w:rsidP="00177907">
      <w:r>
        <w:rPr>
          <w:rFonts w:hint="eastAsia"/>
        </w:rPr>
        <w:t>•通过定义映射到</w:t>
      </w:r>
      <w:proofErr w:type="spellStart"/>
      <w:r>
        <w:t>MyISAM</w:t>
      </w:r>
      <w:proofErr w:type="spellEnd"/>
      <w:r>
        <w:t>表的合并表，可以为</w:t>
      </w:r>
      <w:proofErr w:type="spellStart"/>
      <w:r>
        <w:t>MyISAM</w:t>
      </w:r>
      <w:proofErr w:type="spellEnd"/>
      <w:r>
        <w:t>表创建别名或同义词。这样做应该不会对性能产生显著的影响（对于</w:t>
      </w:r>
      <w:proofErr w:type="gramStart"/>
      <w:r>
        <w:t>每个读</w:t>
      </w:r>
      <w:proofErr w:type="gramEnd"/>
      <w:r>
        <w:t>操作，只有两个间接调用和</w:t>
      </w:r>
      <w:proofErr w:type="spellStart"/>
      <w:r>
        <w:t>memcpy</w:t>
      </w:r>
      <w:proofErr w:type="spellEnd"/>
      <w:r>
        <w:t>（）调用）。</w:t>
      </w:r>
    </w:p>
    <w:p w:rsidR="00177907" w:rsidRDefault="00177907" w:rsidP="00177907">
      <w:r>
        <w:rPr>
          <w:rFonts w:hint="eastAsia"/>
        </w:rPr>
        <w:t>合并表的缺点是：</w:t>
      </w:r>
    </w:p>
    <w:p w:rsidR="00177907" w:rsidRDefault="00177907" w:rsidP="00177907">
      <w:r>
        <w:rPr>
          <w:rFonts w:hint="eastAsia"/>
        </w:rPr>
        <w:t>•合并</w:t>
      </w:r>
      <w:proofErr w:type="gramStart"/>
      <w:r>
        <w:rPr>
          <w:rFonts w:hint="eastAsia"/>
        </w:rPr>
        <w:t>表只能</w:t>
      </w:r>
      <w:proofErr w:type="gramEnd"/>
      <w:r>
        <w:rPr>
          <w:rFonts w:hint="eastAsia"/>
        </w:rPr>
        <w:t>使用相同的</w:t>
      </w:r>
      <w:proofErr w:type="spellStart"/>
      <w:r>
        <w:t>MyISAM</w:t>
      </w:r>
      <w:proofErr w:type="spellEnd"/>
      <w:r>
        <w:t>表。</w:t>
      </w:r>
    </w:p>
    <w:p w:rsidR="00177907" w:rsidRDefault="00177907" w:rsidP="00177907">
      <w:r>
        <w:rPr>
          <w:rFonts w:hint="eastAsia"/>
        </w:rPr>
        <w:t>•某些</w:t>
      </w:r>
      <w:proofErr w:type="spellStart"/>
      <w:r>
        <w:t>MyISAM</w:t>
      </w:r>
      <w:proofErr w:type="spellEnd"/>
      <w:r>
        <w:t>功能在合并表中</w:t>
      </w:r>
      <w:proofErr w:type="gramStart"/>
      <w:r>
        <w:t>不</w:t>
      </w:r>
      <w:proofErr w:type="gramEnd"/>
      <w:r>
        <w:t>可用。例如，不能在合并表上创建全文索引。（可以在基础</w:t>
      </w:r>
      <w:proofErr w:type="spellStart"/>
      <w:r>
        <w:t>MyISAM</w:t>
      </w:r>
      <w:proofErr w:type="spellEnd"/>
      <w:r>
        <w:t>表上创建全文索引，但不能使用全文</w:t>
      </w:r>
      <w:proofErr w:type="gramStart"/>
      <w:r>
        <w:t>搜索搜索</w:t>
      </w:r>
      <w:proofErr w:type="gramEnd"/>
      <w:r>
        <w:t>合并表。）</w:t>
      </w:r>
    </w:p>
    <w:p w:rsidR="00177907" w:rsidRDefault="00177907" w:rsidP="00177907">
      <w:r>
        <w:rPr>
          <w:rFonts w:hint="eastAsia"/>
        </w:rPr>
        <w:t>•如果合并表是非临时的，那么所有底层的</w:t>
      </w:r>
      <w:proofErr w:type="spellStart"/>
      <w:r>
        <w:t>MyISAM</w:t>
      </w:r>
      <w:proofErr w:type="spellEnd"/>
      <w:r>
        <w:t>表都必须是非临时的。如果合并表是临时的，那么</w:t>
      </w:r>
      <w:proofErr w:type="spellStart"/>
      <w:r>
        <w:t>MyISAM</w:t>
      </w:r>
      <w:proofErr w:type="spellEnd"/>
      <w:r>
        <w:t>表可以是临时表和非临时表的任意组合。</w:t>
      </w:r>
    </w:p>
    <w:p w:rsidR="00177907" w:rsidRDefault="00177907" w:rsidP="00177907">
      <w:r>
        <w:rPr>
          <w:rFonts w:hint="eastAsia"/>
        </w:rPr>
        <w:t>•合并表比</w:t>
      </w:r>
      <w:proofErr w:type="spellStart"/>
      <w:r>
        <w:t>MyISAM</w:t>
      </w:r>
      <w:proofErr w:type="spellEnd"/>
      <w:r>
        <w:t>表使用更多的文件描述符。如果10个客户端使用映射到10个表的合并表，则服务器使用（10×10）+10个文件描述符。（10个客户端的每个客户端有10个数据文件描述符，客户端之间共享10个索引文件描述符。）</w:t>
      </w:r>
    </w:p>
    <w:p w:rsidR="00177907" w:rsidRDefault="00177907" w:rsidP="00177907">
      <w:r>
        <w:rPr>
          <w:rFonts w:hint="eastAsia"/>
        </w:rPr>
        <w:t>•索引读取速度较慢。读取索引时，合并存储引擎需要对所有基础</w:t>
      </w:r>
      <w:proofErr w:type="gramStart"/>
      <w:r>
        <w:rPr>
          <w:rFonts w:hint="eastAsia"/>
        </w:rPr>
        <w:t>表发出</w:t>
      </w:r>
      <w:proofErr w:type="gramEnd"/>
      <w:r>
        <w:rPr>
          <w:rFonts w:hint="eastAsia"/>
        </w:rPr>
        <w:t>读取操作，以检查哪个表与给定索引值最匹配。要读取下一个索引值，合并存储引擎需要搜索读取缓冲区以查找下一个值。只有当一个索引缓冲区用完时，存储引擎才需要读取下一个索引块。这使得合并索引在</w:t>
      </w:r>
      <w:r>
        <w:t>eq-ref搜索上慢得多，但在ref搜索上慢得多。有关</w:t>
      </w:r>
      <w:proofErr w:type="spellStart"/>
      <w:r>
        <w:t>eq_ref</w:t>
      </w:r>
      <w:proofErr w:type="spellEnd"/>
      <w:r>
        <w:t>和ref的更多信息，请参阅第13.8.2节“解释语法”。</w:t>
      </w:r>
    </w:p>
    <w:p w:rsidR="00177907" w:rsidRDefault="00177907" w:rsidP="005934AB">
      <w:pPr>
        <w:pStyle w:val="3"/>
      </w:pPr>
      <w:bookmarkStart w:id="0" w:name="_GoBack"/>
      <w:r>
        <w:t>16.7.2合并表问题</w:t>
      </w:r>
    </w:p>
    <w:bookmarkEnd w:id="0"/>
    <w:p w:rsidR="00177907" w:rsidRPr="005934AB" w:rsidRDefault="00177907" w:rsidP="00177907">
      <w:r>
        <w:rPr>
          <w:rFonts w:hint="eastAsia"/>
        </w:rPr>
        <w:t>以下是合并表的已知问题：</w:t>
      </w:r>
    </w:p>
    <w:p w:rsidR="00177907" w:rsidRPr="005934AB" w:rsidRDefault="00177907" w:rsidP="00177907">
      <w:r>
        <w:rPr>
          <w:rFonts w:hint="eastAsia"/>
        </w:rPr>
        <w:t>•在</w:t>
      </w:r>
      <w:r>
        <w:t>5.1.23之前的MySQL服务器版本中，可以使用非临时子</w:t>
      </w:r>
      <w:proofErr w:type="spellStart"/>
      <w:r>
        <w:t>MyISAM</w:t>
      </w:r>
      <w:proofErr w:type="spellEnd"/>
      <w:r>
        <w:t>表创建临时合并表。</w:t>
      </w:r>
    </w:p>
    <w:p w:rsidR="00177907" w:rsidRDefault="00177907" w:rsidP="00177907">
      <w:r>
        <w:rPr>
          <w:rFonts w:hint="eastAsia"/>
        </w:rPr>
        <w:t>在</w:t>
      </w:r>
      <w:r>
        <w:t>5.1.23版本中，合并子项通过父表锁定。如果</w:t>
      </w:r>
      <w:proofErr w:type="gramStart"/>
      <w:r>
        <w:t>父对象</w:t>
      </w:r>
      <w:proofErr w:type="gramEnd"/>
      <w:r>
        <w:t>是临时的，则它不会被锁定，因此子对象也不会被锁定。并行使用</w:t>
      </w:r>
      <w:proofErr w:type="spellStart"/>
      <w:r>
        <w:t>MyISAM</w:t>
      </w:r>
      <w:proofErr w:type="spellEnd"/>
      <w:r>
        <w:t>表损坏了它们。</w:t>
      </w:r>
    </w:p>
    <w:p w:rsidR="00177907" w:rsidRDefault="00177907" w:rsidP="00177907">
      <w:r>
        <w:rPr>
          <w:rFonts w:hint="eastAsia"/>
        </w:rPr>
        <w:t>•如果使用</w:t>
      </w:r>
      <w:r>
        <w:t>ALTER TABLE将合并表更改为另一个存储引擎，则将丢失到基础表的映射。相反，底层</w:t>
      </w:r>
      <w:proofErr w:type="spellStart"/>
      <w:r>
        <w:t>MyISAM</w:t>
      </w:r>
      <w:proofErr w:type="spellEnd"/>
      <w:r>
        <w:t>表中的行被复制到修改后的表中，然后使用指定的存储引擎。</w:t>
      </w:r>
    </w:p>
    <w:p w:rsidR="00177907" w:rsidRDefault="00177907" w:rsidP="00177907">
      <w:r>
        <w:rPr>
          <w:rFonts w:hint="eastAsia"/>
        </w:rPr>
        <w:t>•合并表的</w:t>
      </w:r>
      <w:r>
        <w:t>INSERT_METHOD table选项指示要用于插入合并表的</w:t>
      </w:r>
      <w:proofErr w:type="spellStart"/>
      <w:r>
        <w:t>MyISAM</w:t>
      </w:r>
      <w:proofErr w:type="spellEnd"/>
      <w:r>
        <w:t>表。但是，在将至少一行直接插入</w:t>
      </w:r>
      <w:proofErr w:type="spellStart"/>
      <w:r>
        <w:t>MyISAM</w:t>
      </w:r>
      <w:proofErr w:type="spellEnd"/>
      <w:r>
        <w:t>表之前，对该</w:t>
      </w:r>
      <w:proofErr w:type="spellStart"/>
      <w:r>
        <w:t>MyISAM</w:t>
      </w:r>
      <w:proofErr w:type="spellEnd"/>
      <w:r>
        <w:t>表使用AUTO_INCREMENT table选项对插入合并表没有影响。</w:t>
      </w:r>
    </w:p>
    <w:p w:rsidR="00177907" w:rsidRDefault="00177907" w:rsidP="00177907">
      <w:r>
        <w:rPr>
          <w:rFonts w:hint="eastAsia"/>
        </w:rPr>
        <w:t>•合并表不能在整个表上保持唯一性约束。执行插入时，数据将进入第一个或最后一个</w:t>
      </w:r>
      <w:proofErr w:type="spellStart"/>
      <w:r>
        <w:t>MyISAM</w:t>
      </w:r>
      <w:proofErr w:type="spellEnd"/>
      <w:r>
        <w:t>表（由INSERT_METHOD选项确定）。</w:t>
      </w:r>
    </w:p>
    <w:p w:rsidR="00177907" w:rsidRDefault="00177907" w:rsidP="00177907">
      <w:proofErr w:type="spellStart"/>
      <w:r>
        <w:rPr>
          <w:rFonts w:hint="eastAsia"/>
        </w:rPr>
        <w:t>MYSQl</w:t>
      </w:r>
      <w:proofErr w:type="spellEnd"/>
      <w:r>
        <w:t xml:space="preserve"> </w:t>
      </w:r>
      <w:r>
        <w:rPr>
          <w:rFonts w:hint="eastAsia"/>
        </w:rPr>
        <w:t>确保唯一的键值在</w:t>
      </w:r>
      <w:proofErr w:type="spellStart"/>
      <w:r>
        <w:t>MyISAM</w:t>
      </w:r>
      <w:proofErr w:type="spellEnd"/>
      <w:r>
        <w:t>表中保持唯一，但不在集合中的所有基础表中保持唯一。</w:t>
      </w:r>
    </w:p>
    <w:p w:rsidR="00177907" w:rsidRDefault="00177907" w:rsidP="00177907">
      <w:r>
        <w:rPr>
          <w:rFonts w:hint="eastAsia"/>
        </w:rPr>
        <w:t>•由于合并引擎无法对</w:t>
      </w:r>
      <w:proofErr w:type="gramStart"/>
      <w:r>
        <w:rPr>
          <w:rFonts w:hint="eastAsia"/>
        </w:rPr>
        <w:t>基础表集强制</w:t>
      </w:r>
      <w:proofErr w:type="gramEnd"/>
      <w:r>
        <w:rPr>
          <w:rFonts w:hint="eastAsia"/>
        </w:rPr>
        <w:t>唯一性，因此</w:t>
      </w:r>
      <w:r>
        <w:t>REPLACE无法按预期工作。两个关键事实是：</w:t>
      </w:r>
    </w:p>
    <w:p w:rsidR="00177907" w:rsidRDefault="00177907" w:rsidP="00177907">
      <w:r>
        <w:t>o REPLACE只能在它要写入的基础表（由INSERT_METHOD选项决定）中检测唯一的密钥冲突。这与合并表本身的冲突不同。</w:t>
      </w:r>
    </w:p>
    <w:p w:rsidR="00177907" w:rsidRPr="005934AB" w:rsidRDefault="00177907" w:rsidP="00177907">
      <w:r>
        <w:t>o如果REPLACE检测到一个唯一的密钥冲突，它将只更改它正在写入的基础表中的相应行；即第一个或最后一个表，由INSERT_METHOD选项确定。</w:t>
      </w:r>
    </w:p>
    <w:p w:rsidR="00177907" w:rsidRDefault="00177907" w:rsidP="00177907">
      <w:r>
        <w:rPr>
          <w:rFonts w:hint="eastAsia"/>
        </w:rPr>
        <w:t>类似的考虑适用于插入。。。在重复密钥更新时。</w:t>
      </w:r>
    </w:p>
    <w:p w:rsidR="00177907" w:rsidRDefault="00177907" w:rsidP="00177907">
      <w:r>
        <w:rPr>
          <w:rFonts w:hint="eastAsia"/>
        </w:rPr>
        <w:t>•合并表不支持分区。也就是说，不能对合并表进行分区，也不能对合并表的任何底层</w:t>
      </w:r>
      <w:proofErr w:type="spellStart"/>
      <w:r>
        <w:t>MyISAM</w:t>
      </w:r>
      <w:proofErr w:type="spellEnd"/>
      <w:r>
        <w:t>表进行分区。</w:t>
      </w:r>
    </w:p>
    <w:p w:rsidR="00177907" w:rsidRDefault="00177907" w:rsidP="00177907">
      <w:r>
        <w:rPr>
          <w:rFonts w:hint="eastAsia"/>
        </w:rPr>
        <w:t>•不应在映射到打开合并表的任何表上使用</w:t>
      </w:r>
      <w:r>
        <w:t>ANALYZE TABLE、REPAIR TABLE、OPTIMIZE TABLE、ALTER TABLE、DROP TABLE、DELETE without a WHERE子句或TRUNCATE TABLE。如果这样做，合并</w:t>
      </w:r>
      <w:proofErr w:type="gramStart"/>
      <w:r>
        <w:t>表可能</w:t>
      </w:r>
      <w:proofErr w:type="gramEnd"/>
      <w:r>
        <w:t>仍然引用原始表并产生意外结果。要解决此问题，请在执行任何命名操作之前发出FLUSH tables语句，确保没有合并表保持打开状态。</w:t>
      </w:r>
    </w:p>
    <w:p w:rsidR="00177907" w:rsidRDefault="00177907" w:rsidP="00177907">
      <w:r>
        <w:rPr>
          <w:rFonts w:hint="eastAsia"/>
        </w:rPr>
        <w:t>意外结果包括合并表上的操作可能会报告表损坏。如果这发生在底层</w:t>
      </w:r>
      <w:proofErr w:type="spellStart"/>
      <w:r>
        <w:t>MyISAM</w:t>
      </w:r>
      <w:proofErr w:type="spellEnd"/>
      <w:r>
        <w:t>表上的一个命名操作之后，则损坏消息是假的。要处理这个问题，请在修改</w:t>
      </w:r>
      <w:proofErr w:type="spellStart"/>
      <w:r>
        <w:t>MyISAM</w:t>
      </w:r>
      <w:proofErr w:type="spellEnd"/>
      <w:r>
        <w:t>表之后发出FLUSH TABLES语句。</w:t>
      </w:r>
    </w:p>
    <w:p w:rsidR="00177907" w:rsidRDefault="00177907" w:rsidP="00177907">
      <w:r>
        <w:rPr>
          <w:rFonts w:hint="eastAsia"/>
        </w:rPr>
        <w:t>•合并</w:t>
      </w:r>
      <w:proofErr w:type="gramStart"/>
      <w:r>
        <w:rPr>
          <w:rFonts w:hint="eastAsia"/>
        </w:rPr>
        <w:t>表正在</w:t>
      </w:r>
      <w:proofErr w:type="gramEnd"/>
      <w:r>
        <w:rPr>
          <w:rFonts w:hint="eastAsia"/>
        </w:rPr>
        <w:t>使用的表上的</w:t>
      </w:r>
      <w:r>
        <w:t>DROP TABLE在Windows上不起作用，因为合并存储引擎的表映射在MySQL的上层是隐藏的。Windows不允许删除打开的文件，因此在删除合并表之前，必须先刷新所有合并表（使用刷新表）或删除合并表。</w:t>
      </w:r>
    </w:p>
    <w:p w:rsidR="00177907" w:rsidRDefault="00177907" w:rsidP="00177907">
      <w:r>
        <w:rPr>
          <w:rFonts w:hint="eastAsia"/>
        </w:rPr>
        <w:t>•当访问</w:t>
      </w:r>
      <w:proofErr w:type="spellStart"/>
      <w:r>
        <w:t>MyISAM</w:t>
      </w:r>
      <w:proofErr w:type="spellEnd"/>
      <w:r>
        <w:t>表和合并表时（例如，作为SELECT或INSERT语句的一部分），将检查这些表的定义。这些检查通过比较列顺序、类型、大小和关联索引，确保表定义与父合并表定义匹配。如果表之间存在差异，则返回错误，语句将失败。因为这些检查在打开表时进行，所以对单个表定义的任何更改，包括列更改，</w:t>
      </w:r>
    </w:p>
    <w:p w:rsidR="00177907" w:rsidRDefault="00177907" w:rsidP="00177907">
      <w:r>
        <w:rPr>
          <w:rFonts w:hint="eastAsia"/>
        </w:rPr>
        <w:t>列排序和引擎更改将导致语句失败。</w:t>
      </w:r>
    </w:p>
    <w:p w:rsidR="00177907" w:rsidRDefault="00177907" w:rsidP="00177907">
      <w:r>
        <w:rPr>
          <w:rFonts w:hint="eastAsia"/>
        </w:rPr>
        <w:t>•合并表及其基础表中的索引顺序应相同。如果使用</w:t>
      </w:r>
      <w:r>
        <w:t>ALTER TABLE向合并表中使用的表添加唯一索引，然后使用ALTER TABLE在合并表上添加非唯一索引，则如果基础表中已存在非唯一索引，则表的索引顺序将不同。（发生这种情况是因为ALTER TABLE将唯一索引放在非唯一索引之前，以便于快速检测重复键。）因此，对具有此类索引的表的查询可能会返回意外结果。</w:t>
      </w:r>
    </w:p>
    <w:p w:rsidR="00177907" w:rsidRDefault="00177907" w:rsidP="00177907">
      <w:r>
        <w:rPr>
          <w:rFonts w:hint="eastAsia"/>
        </w:rPr>
        <w:t>•如果遇到类似于错误</w:t>
      </w:r>
      <w:r>
        <w:t>1017（HY000）的错误消息：找不到文件：“</w:t>
      </w:r>
      <w:proofErr w:type="spellStart"/>
      <w:r>
        <w:t>tbl_name.MRG</w:t>
      </w:r>
      <w:proofErr w:type="spellEnd"/>
      <w:r>
        <w:t>”（errno:2），则通常表示某些基础表不使用</w:t>
      </w:r>
      <w:proofErr w:type="spellStart"/>
      <w:r>
        <w:t>MyISAM</w:t>
      </w:r>
      <w:proofErr w:type="spellEnd"/>
      <w:r>
        <w:t>存储引擎。确认所有这些表都是</w:t>
      </w:r>
      <w:proofErr w:type="spellStart"/>
      <w:r>
        <w:t>MyISAM</w:t>
      </w:r>
      <w:proofErr w:type="spellEnd"/>
      <w:r>
        <w:t>。</w:t>
      </w:r>
    </w:p>
    <w:p w:rsidR="00177907" w:rsidRDefault="00177907" w:rsidP="00177907">
      <w:r>
        <w:rPr>
          <w:rFonts w:hint="eastAsia"/>
        </w:rPr>
        <w:t>合并表中的最大行数为</w:t>
      </w:r>
      <w:r>
        <w:t>264（~1.844 e+1；与</w:t>
      </w:r>
      <w:proofErr w:type="spellStart"/>
      <w:r>
        <w:t>MyISAM</w:t>
      </w:r>
      <w:proofErr w:type="spellEnd"/>
      <w:r>
        <w:t>表相同）。无法将多个</w:t>
      </w:r>
      <w:proofErr w:type="spellStart"/>
      <w:r>
        <w:t>MyISAM</w:t>
      </w:r>
      <w:proofErr w:type="spellEnd"/>
      <w:r>
        <w:t>表合并到一个合并表中，该合并表的行数将超过此数目。</w:t>
      </w:r>
    </w:p>
    <w:p w:rsidR="00177907" w:rsidRDefault="00177907" w:rsidP="00177907">
      <w:r>
        <w:rPr>
          <w:rFonts w:hint="eastAsia"/>
        </w:rPr>
        <w:t>•目前已知在父合并表中使用不同行格式的底层</w:t>
      </w:r>
      <w:proofErr w:type="spellStart"/>
      <w:r>
        <w:t>MyISAM</w:t>
      </w:r>
      <w:proofErr w:type="spellEnd"/>
      <w:r>
        <w:t>表会失败。参见Bug#32364。</w:t>
      </w:r>
    </w:p>
    <w:p w:rsidR="00177907" w:rsidRDefault="00177907" w:rsidP="00177907">
      <w:r>
        <w:rPr>
          <w:rFonts w:hint="eastAsia"/>
        </w:rPr>
        <w:t>•</w:t>
      </w:r>
      <w:proofErr w:type="gramStart"/>
      <w:r>
        <w:rPr>
          <w:rFonts w:hint="eastAsia"/>
        </w:rPr>
        <w:t>当锁表</w:t>
      </w:r>
      <w:proofErr w:type="gramEnd"/>
      <w:r>
        <w:rPr>
          <w:rFonts w:hint="eastAsia"/>
        </w:rPr>
        <w:t>生效时，不能</w:t>
      </w:r>
      <w:proofErr w:type="gramStart"/>
      <w:r>
        <w:rPr>
          <w:rFonts w:hint="eastAsia"/>
        </w:rPr>
        <w:t>更改非</w:t>
      </w:r>
      <w:proofErr w:type="gramEnd"/>
      <w:r>
        <w:rPr>
          <w:rFonts w:hint="eastAsia"/>
        </w:rPr>
        <w:t>临时合并表的联合列表。以下操作不起作用：</w:t>
      </w:r>
    </w:p>
    <w:p w:rsidR="00177907" w:rsidRDefault="00177907" w:rsidP="00177907">
      <w:r>
        <w:rPr>
          <w:rFonts w:hint="eastAsia"/>
        </w:rPr>
        <w:t>•创建表</w:t>
      </w:r>
      <w:r>
        <w:t>m1。。。发动机=MRG_MYISAM。。。；</w:t>
      </w:r>
    </w:p>
    <w:p w:rsidR="00177907" w:rsidRPr="005934AB" w:rsidRDefault="00177907" w:rsidP="00177907">
      <w:proofErr w:type="gramStart"/>
      <w:r>
        <w:rPr>
          <w:rFonts w:hint="eastAsia"/>
        </w:rPr>
        <w:t>•锁表</w:t>
      </w:r>
      <w:proofErr w:type="gramEnd"/>
      <w:r>
        <w:t>t1写，t2写，m1写；</w:t>
      </w:r>
    </w:p>
    <w:p w:rsidR="00177907" w:rsidRDefault="00177907" w:rsidP="00177907">
      <w:r>
        <w:rPr>
          <w:rFonts w:hint="eastAsia"/>
        </w:rPr>
        <w:t>•更改表</w:t>
      </w:r>
      <w:r>
        <w:t>m1。。。联合=（t1，t2）。。。；</w:t>
      </w:r>
    </w:p>
    <w:p w:rsidR="00177907" w:rsidRPr="005934AB" w:rsidRDefault="00177907" w:rsidP="00177907">
      <w:r>
        <w:rPr>
          <w:rFonts w:hint="eastAsia"/>
        </w:rPr>
        <w:t>但是，可以使用临时合并表来执行此操作。</w:t>
      </w:r>
    </w:p>
    <w:p w:rsidR="00177907" w:rsidRDefault="00177907" w:rsidP="00177907">
      <w:r>
        <w:rPr>
          <w:rFonts w:hint="eastAsia"/>
        </w:rPr>
        <w:t>•不能使用</w:t>
      </w:r>
      <w:r>
        <w:t>create创建合并表。。。选择，既不作为临时合并表，也不作为非临时合并表。例如：</w:t>
      </w:r>
    </w:p>
    <w:p w:rsidR="00177907" w:rsidRDefault="00177907" w:rsidP="00177907">
      <w:r>
        <w:rPr>
          <w:rFonts w:hint="eastAsia"/>
        </w:rPr>
        <w:t>创建表</w:t>
      </w:r>
      <w:r>
        <w:t>m1。。。引擎=MRG_MYISAM。。。选择。。。；</w:t>
      </w:r>
    </w:p>
    <w:p w:rsidR="00177907" w:rsidRDefault="00177907" w:rsidP="00177907">
      <w:r>
        <w:rPr>
          <w:rFonts w:hint="eastAsia"/>
        </w:rPr>
        <w:t>尝试执行此操作会导致错误：</w:t>
      </w:r>
      <w:proofErr w:type="spellStart"/>
      <w:r>
        <w:t>tbl_name</w:t>
      </w:r>
      <w:proofErr w:type="spellEnd"/>
      <w:r>
        <w:t>不是基表。</w:t>
      </w:r>
    </w:p>
    <w:p w:rsidR="00177907" w:rsidRPr="00AE01FB" w:rsidRDefault="00177907" w:rsidP="00177907">
      <w:r>
        <w:rPr>
          <w:rFonts w:hint="eastAsia"/>
        </w:rPr>
        <w:t>•在某些情况下，如果基础表包含</w:t>
      </w:r>
      <w:r>
        <w:t>CHAR或BINARY列，则合并表和基础表之间的PACK_KEYS表选项值不同会导致意外结果。作为解决方法，使用ALTER TABLE确保所有涉及的表具有相同的PACK_KEYS值。（错误#50646）</w:t>
      </w:r>
    </w:p>
    <w:sectPr w:rsidR="00177907" w:rsidRPr="00AE01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204C" w:rsidRDefault="004B204C" w:rsidP="00177907">
      <w:r>
        <w:separator/>
      </w:r>
    </w:p>
  </w:endnote>
  <w:endnote w:type="continuationSeparator" w:id="0">
    <w:p w:rsidR="004B204C" w:rsidRDefault="004B204C" w:rsidP="00177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204C" w:rsidRDefault="004B204C" w:rsidP="00177907">
      <w:r>
        <w:separator/>
      </w:r>
    </w:p>
  </w:footnote>
  <w:footnote w:type="continuationSeparator" w:id="0">
    <w:p w:rsidR="004B204C" w:rsidRDefault="004B204C" w:rsidP="001779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6FF"/>
    <w:rsid w:val="0009218B"/>
    <w:rsid w:val="000E4391"/>
    <w:rsid w:val="001750CE"/>
    <w:rsid w:val="00177907"/>
    <w:rsid w:val="001826FF"/>
    <w:rsid w:val="00342FB9"/>
    <w:rsid w:val="00416489"/>
    <w:rsid w:val="00471022"/>
    <w:rsid w:val="004B204C"/>
    <w:rsid w:val="005934AB"/>
    <w:rsid w:val="006E6B93"/>
    <w:rsid w:val="007062F9"/>
    <w:rsid w:val="007140D0"/>
    <w:rsid w:val="00862858"/>
    <w:rsid w:val="009034CC"/>
    <w:rsid w:val="009A6A56"/>
    <w:rsid w:val="009C6BBE"/>
    <w:rsid w:val="009C7104"/>
    <w:rsid w:val="00AE01FB"/>
    <w:rsid w:val="00C462C2"/>
    <w:rsid w:val="00E92F40"/>
    <w:rsid w:val="00F22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0F60D"/>
  <w15:chartTrackingRefBased/>
  <w15:docId w15:val="{417C0962-45AC-46D7-985A-66E673311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034C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10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92F4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C710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34CC"/>
    <w:rPr>
      <w:b/>
      <w:bCs/>
      <w:kern w:val="44"/>
      <w:sz w:val="44"/>
      <w:szCs w:val="44"/>
    </w:rPr>
  </w:style>
  <w:style w:type="table" w:styleId="-3">
    <w:name w:val="Light List Accent 3"/>
    <w:basedOn w:val="a1"/>
    <w:uiPriority w:val="61"/>
    <w:rsid w:val="009034CC"/>
    <w:rPr>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3">
    <w:name w:val="List Paragraph"/>
    <w:basedOn w:val="a"/>
    <w:uiPriority w:val="34"/>
    <w:qFormat/>
    <w:rsid w:val="009C6BBE"/>
    <w:pPr>
      <w:ind w:firstLineChars="200" w:firstLine="420"/>
    </w:pPr>
  </w:style>
  <w:style w:type="character" w:customStyle="1" w:styleId="20">
    <w:name w:val="标题 2 字符"/>
    <w:basedOn w:val="a0"/>
    <w:link w:val="2"/>
    <w:uiPriority w:val="9"/>
    <w:rsid w:val="0047102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92F40"/>
    <w:rPr>
      <w:b/>
      <w:bCs/>
      <w:sz w:val="32"/>
      <w:szCs w:val="32"/>
    </w:rPr>
  </w:style>
  <w:style w:type="character" w:customStyle="1" w:styleId="40">
    <w:name w:val="标题 4 字符"/>
    <w:basedOn w:val="a0"/>
    <w:link w:val="4"/>
    <w:uiPriority w:val="9"/>
    <w:rsid w:val="009C7104"/>
    <w:rPr>
      <w:rFonts w:asciiTheme="majorHAnsi" w:eastAsiaTheme="majorEastAsia" w:hAnsiTheme="majorHAnsi" w:cstheme="majorBidi"/>
      <w:b/>
      <w:bCs/>
      <w:sz w:val="28"/>
      <w:szCs w:val="28"/>
    </w:rPr>
  </w:style>
  <w:style w:type="table" w:styleId="a4">
    <w:name w:val="Table Grid"/>
    <w:basedOn w:val="a1"/>
    <w:uiPriority w:val="39"/>
    <w:rsid w:val="00F22D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17790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77907"/>
    <w:rPr>
      <w:sz w:val="18"/>
      <w:szCs w:val="18"/>
    </w:rPr>
  </w:style>
  <w:style w:type="paragraph" w:styleId="a7">
    <w:name w:val="footer"/>
    <w:basedOn w:val="a"/>
    <w:link w:val="a8"/>
    <w:uiPriority w:val="99"/>
    <w:unhideWhenUsed/>
    <w:rsid w:val="00177907"/>
    <w:pPr>
      <w:tabs>
        <w:tab w:val="center" w:pos="4153"/>
        <w:tab w:val="right" w:pos="8306"/>
      </w:tabs>
      <w:snapToGrid w:val="0"/>
      <w:jc w:val="left"/>
    </w:pPr>
    <w:rPr>
      <w:sz w:val="18"/>
      <w:szCs w:val="18"/>
    </w:rPr>
  </w:style>
  <w:style w:type="character" w:customStyle="1" w:styleId="a8">
    <w:name w:val="页脚 字符"/>
    <w:basedOn w:val="a0"/>
    <w:link w:val="a7"/>
    <w:uiPriority w:val="99"/>
    <w:rsid w:val="001779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86218">
      <w:bodyDiv w:val="1"/>
      <w:marLeft w:val="0"/>
      <w:marRight w:val="0"/>
      <w:marTop w:val="0"/>
      <w:marBottom w:val="0"/>
      <w:divBdr>
        <w:top w:val="none" w:sz="0" w:space="0" w:color="auto"/>
        <w:left w:val="none" w:sz="0" w:space="0" w:color="auto"/>
        <w:bottom w:val="none" w:sz="0" w:space="0" w:color="auto"/>
        <w:right w:val="none" w:sz="0" w:space="0" w:color="auto"/>
      </w:divBdr>
      <w:divsChild>
        <w:div w:id="510417167">
          <w:marLeft w:val="0"/>
          <w:marRight w:val="0"/>
          <w:marTop w:val="0"/>
          <w:marBottom w:val="0"/>
          <w:divBdr>
            <w:top w:val="none" w:sz="0" w:space="0" w:color="auto"/>
            <w:left w:val="none" w:sz="0" w:space="0" w:color="auto"/>
            <w:bottom w:val="none" w:sz="0" w:space="0" w:color="auto"/>
            <w:right w:val="none" w:sz="0" w:space="0" w:color="auto"/>
          </w:divBdr>
          <w:divsChild>
            <w:div w:id="1341816031">
              <w:marLeft w:val="0"/>
              <w:marRight w:val="0"/>
              <w:marTop w:val="0"/>
              <w:marBottom w:val="0"/>
              <w:divBdr>
                <w:top w:val="single" w:sz="6" w:space="0" w:color="DEDEDE"/>
                <w:left w:val="single" w:sz="6" w:space="0" w:color="DEDEDE"/>
                <w:bottom w:val="single" w:sz="6" w:space="0" w:color="DEDEDE"/>
                <w:right w:val="single" w:sz="6" w:space="0" w:color="DEDEDE"/>
              </w:divBdr>
              <w:divsChild>
                <w:div w:id="2092505405">
                  <w:marLeft w:val="0"/>
                  <w:marRight w:val="0"/>
                  <w:marTop w:val="0"/>
                  <w:marBottom w:val="0"/>
                  <w:divBdr>
                    <w:top w:val="none" w:sz="0" w:space="0" w:color="auto"/>
                    <w:left w:val="none" w:sz="0" w:space="0" w:color="auto"/>
                    <w:bottom w:val="none" w:sz="0" w:space="0" w:color="auto"/>
                    <w:right w:val="none" w:sz="0" w:space="0" w:color="auto"/>
                  </w:divBdr>
                  <w:divsChild>
                    <w:div w:id="599529810">
                      <w:marLeft w:val="0"/>
                      <w:marRight w:val="525"/>
                      <w:marTop w:val="0"/>
                      <w:marBottom w:val="0"/>
                      <w:divBdr>
                        <w:top w:val="none" w:sz="0" w:space="0" w:color="auto"/>
                        <w:left w:val="none" w:sz="0" w:space="0" w:color="auto"/>
                        <w:bottom w:val="none" w:sz="0" w:space="0" w:color="auto"/>
                        <w:right w:val="none" w:sz="0" w:space="0" w:color="auto"/>
                      </w:divBdr>
                      <w:divsChild>
                        <w:div w:id="14669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128057">
          <w:marLeft w:val="0"/>
          <w:marRight w:val="0"/>
          <w:marTop w:val="0"/>
          <w:marBottom w:val="0"/>
          <w:divBdr>
            <w:top w:val="none" w:sz="0" w:space="0" w:color="auto"/>
            <w:left w:val="none" w:sz="0" w:space="0" w:color="auto"/>
            <w:bottom w:val="none" w:sz="0" w:space="0" w:color="auto"/>
            <w:right w:val="none" w:sz="0" w:space="0" w:color="auto"/>
          </w:divBdr>
          <w:divsChild>
            <w:div w:id="498933200">
              <w:marLeft w:val="0"/>
              <w:marRight w:val="0"/>
              <w:marTop w:val="0"/>
              <w:marBottom w:val="0"/>
              <w:divBdr>
                <w:top w:val="none" w:sz="0" w:space="0" w:color="auto"/>
                <w:left w:val="none" w:sz="0" w:space="0" w:color="auto"/>
                <w:bottom w:val="none" w:sz="0" w:space="0" w:color="auto"/>
                <w:right w:val="none" w:sz="0" w:space="0" w:color="auto"/>
              </w:divBdr>
              <w:divsChild>
                <w:div w:id="925765757">
                  <w:marLeft w:val="0"/>
                  <w:marRight w:val="0"/>
                  <w:marTop w:val="0"/>
                  <w:marBottom w:val="0"/>
                  <w:divBdr>
                    <w:top w:val="single" w:sz="6" w:space="8" w:color="EEEEEE"/>
                    <w:left w:val="none" w:sz="0" w:space="8" w:color="auto"/>
                    <w:bottom w:val="single" w:sz="6" w:space="8" w:color="EEEEEE"/>
                    <w:right w:val="single" w:sz="6" w:space="8" w:color="EEEEEE"/>
                  </w:divBdr>
                  <w:divsChild>
                    <w:div w:id="62288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412388">
      <w:bodyDiv w:val="1"/>
      <w:marLeft w:val="0"/>
      <w:marRight w:val="0"/>
      <w:marTop w:val="0"/>
      <w:marBottom w:val="0"/>
      <w:divBdr>
        <w:top w:val="none" w:sz="0" w:space="0" w:color="auto"/>
        <w:left w:val="none" w:sz="0" w:space="0" w:color="auto"/>
        <w:bottom w:val="none" w:sz="0" w:space="0" w:color="auto"/>
        <w:right w:val="none" w:sz="0" w:space="0" w:color="auto"/>
      </w:divBdr>
      <w:divsChild>
        <w:div w:id="1277327337">
          <w:marLeft w:val="0"/>
          <w:marRight w:val="0"/>
          <w:marTop w:val="0"/>
          <w:marBottom w:val="0"/>
          <w:divBdr>
            <w:top w:val="none" w:sz="0" w:space="0" w:color="auto"/>
            <w:left w:val="none" w:sz="0" w:space="0" w:color="auto"/>
            <w:bottom w:val="none" w:sz="0" w:space="0" w:color="auto"/>
            <w:right w:val="none" w:sz="0" w:space="0" w:color="auto"/>
          </w:divBdr>
          <w:divsChild>
            <w:div w:id="10688913">
              <w:marLeft w:val="0"/>
              <w:marRight w:val="0"/>
              <w:marTop w:val="0"/>
              <w:marBottom w:val="0"/>
              <w:divBdr>
                <w:top w:val="single" w:sz="6" w:space="0" w:color="DEDEDE"/>
                <w:left w:val="single" w:sz="6" w:space="0" w:color="DEDEDE"/>
                <w:bottom w:val="single" w:sz="6" w:space="0" w:color="DEDEDE"/>
                <w:right w:val="single" w:sz="6" w:space="0" w:color="DEDEDE"/>
              </w:divBdr>
              <w:divsChild>
                <w:div w:id="1624077760">
                  <w:marLeft w:val="0"/>
                  <w:marRight w:val="0"/>
                  <w:marTop w:val="0"/>
                  <w:marBottom w:val="0"/>
                  <w:divBdr>
                    <w:top w:val="none" w:sz="0" w:space="0" w:color="auto"/>
                    <w:left w:val="none" w:sz="0" w:space="0" w:color="auto"/>
                    <w:bottom w:val="none" w:sz="0" w:space="0" w:color="auto"/>
                    <w:right w:val="none" w:sz="0" w:space="0" w:color="auto"/>
                  </w:divBdr>
                  <w:divsChild>
                    <w:div w:id="376397213">
                      <w:marLeft w:val="0"/>
                      <w:marRight w:val="525"/>
                      <w:marTop w:val="0"/>
                      <w:marBottom w:val="0"/>
                      <w:divBdr>
                        <w:top w:val="none" w:sz="0" w:space="0" w:color="auto"/>
                        <w:left w:val="none" w:sz="0" w:space="0" w:color="auto"/>
                        <w:bottom w:val="none" w:sz="0" w:space="0" w:color="auto"/>
                        <w:right w:val="none" w:sz="0" w:space="0" w:color="auto"/>
                      </w:divBdr>
                      <w:divsChild>
                        <w:div w:id="14231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372304">
          <w:marLeft w:val="0"/>
          <w:marRight w:val="0"/>
          <w:marTop w:val="0"/>
          <w:marBottom w:val="0"/>
          <w:divBdr>
            <w:top w:val="none" w:sz="0" w:space="0" w:color="auto"/>
            <w:left w:val="none" w:sz="0" w:space="0" w:color="auto"/>
            <w:bottom w:val="none" w:sz="0" w:space="0" w:color="auto"/>
            <w:right w:val="none" w:sz="0" w:space="0" w:color="auto"/>
          </w:divBdr>
          <w:divsChild>
            <w:div w:id="1654796584">
              <w:marLeft w:val="0"/>
              <w:marRight w:val="0"/>
              <w:marTop w:val="0"/>
              <w:marBottom w:val="0"/>
              <w:divBdr>
                <w:top w:val="none" w:sz="0" w:space="0" w:color="auto"/>
                <w:left w:val="none" w:sz="0" w:space="0" w:color="auto"/>
                <w:bottom w:val="none" w:sz="0" w:space="0" w:color="auto"/>
                <w:right w:val="none" w:sz="0" w:space="0" w:color="auto"/>
              </w:divBdr>
              <w:divsChild>
                <w:div w:id="162555100">
                  <w:marLeft w:val="0"/>
                  <w:marRight w:val="0"/>
                  <w:marTop w:val="0"/>
                  <w:marBottom w:val="0"/>
                  <w:divBdr>
                    <w:top w:val="single" w:sz="6" w:space="8" w:color="EEEEEE"/>
                    <w:left w:val="none" w:sz="0" w:space="8" w:color="auto"/>
                    <w:bottom w:val="single" w:sz="6" w:space="8" w:color="EEEEEE"/>
                    <w:right w:val="single" w:sz="6" w:space="8" w:color="EEEEEE"/>
                  </w:divBdr>
                  <w:divsChild>
                    <w:div w:id="105685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018303">
      <w:bodyDiv w:val="1"/>
      <w:marLeft w:val="0"/>
      <w:marRight w:val="0"/>
      <w:marTop w:val="0"/>
      <w:marBottom w:val="0"/>
      <w:divBdr>
        <w:top w:val="none" w:sz="0" w:space="0" w:color="auto"/>
        <w:left w:val="none" w:sz="0" w:space="0" w:color="auto"/>
        <w:bottom w:val="none" w:sz="0" w:space="0" w:color="auto"/>
        <w:right w:val="none" w:sz="0" w:space="0" w:color="auto"/>
      </w:divBdr>
      <w:divsChild>
        <w:div w:id="1640260514">
          <w:marLeft w:val="0"/>
          <w:marRight w:val="0"/>
          <w:marTop w:val="0"/>
          <w:marBottom w:val="0"/>
          <w:divBdr>
            <w:top w:val="none" w:sz="0" w:space="0" w:color="auto"/>
            <w:left w:val="none" w:sz="0" w:space="0" w:color="auto"/>
            <w:bottom w:val="none" w:sz="0" w:space="0" w:color="auto"/>
            <w:right w:val="none" w:sz="0" w:space="0" w:color="auto"/>
          </w:divBdr>
          <w:divsChild>
            <w:div w:id="638729967">
              <w:marLeft w:val="0"/>
              <w:marRight w:val="0"/>
              <w:marTop w:val="0"/>
              <w:marBottom w:val="0"/>
              <w:divBdr>
                <w:top w:val="single" w:sz="6" w:space="0" w:color="DEDEDE"/>
                <w:left w:val="single" w:sz="6" w:space="0" w:color="DEDEDE"/>
                <w:bottom w:val="single" w:sz="6" w:space="0" w:color="DEDEDE"/>
                <w:right w:val="single" w:sz="6" w:space="0" w:color="DEDEDE"/>
              </w:divBdr>
              <w:divsChild>
                <w:div w:id="404378631">
                  <w:marLeft w:val="0"/>
                  <w:marRight w:val="0"/>
                  <w:marTop w:val="0"/>
                  <w:marBottom w:val="0"/>
                  <w:divBdr>
                    <w:top w:val="none" w:sz="0" w:space="0" w:color="auto"/>
                    <w:left w:val="none" w:sz="0" w:space="0" w:color="auto"/>
                    <w:bottom w:val="none" w:sz="0" w:space="0" w:color="auto"/>
                    <w:right w:val="none" w:sz="0" w:space="0" w:color="auto"/>
                  </w:divBdr>
                  <w:divsChild>
                    <w:div w:id="535700753">
                      <w:marLeft w:val="0"/>
                      <w:marRight w:val="525"/>
                      <w:marTop w:val="0"/>
                      <w:marBottom w:val="0"/>
                      <w:divBdr>
                        <w:top w:val="none" w:sz="0" w:space="0" w:color="auto"/>
                        <w:left w:val="none" w:sz="0" w:space="0" w:color="auto"/>
                        <w:bottom w:val="none" w:sz="0" w:space="0" w:color="auto"/>
                        <w:right w:val="none" w:sz="0" w:space="0" w:color="auto"/>
                      </w:divBdr>
                      <w:divsChild>
                        <w:div w:id="191478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427938">
          <w:marLeft w:val="0"/>
          <w:marRight w:val="0"/>
          <w:marTop w:val="0"/>
          <w:marBottom w:val="0"/>
          <w:divBdr>
            <w:top w:val="none" w:sz="0" w:space="0" w:color="auto"/>
            <w:left w:val="none" w:sz="0" w:space="0" w:color="auto"/>
            <w:bottom w:val="none" w:sz="0" w:space="0" w:color="auto"/>
            <w:right w:val="none" w:sz="0" w:space="0" w:color="auto"/>
          </w:divBdr>
          <w:divsChild>
            <w:div w:id="426735564">
              <w:marLeft w:val="0"/>
              <w:marRight w:val="0"/>
              <w:marTop w:val="0"/>
              <w:marBottom w:val="0"/>
              <w:divBdr>
                <w:top w:val="none" w:sz="0" w:space="0" w:color="auto"/>
                <w:left w:val="none" w:sz="0" w:space="0" w:color="auto"/>
                <w:bottom w:val="none" w:sz="0" w:space="0" w:color="auto"/>
                <w:right w:val="none" w:sz="0" w:space="0" w:color="auto"/>
              </w:divBdr>
              <w:divsChild>
                <w:div w:id="1195733531">
                  <w:marLeft w:val="0"/>
                  <w:marRight w:val="0"/>
                  <w:marTop w:val="0"/>
                  <w:marBottom w:val="0"/>
                  <w:divBdr>
                    <w:top w:val="single" w:sz="6" w:space="8" w:color="EEEEEE"/>
                    <w:left w:val="none" w:sz="0" w:space="8" w:color="auto"/>
                    <w:bottom w:val="single" w:sz="6" w:space="8" w:color="EEEEEE"/>
                    <w:right w:val="single" w:sz="6" w:space="8" w:color="EEEEEE"/>
                  </w:divBdr>
                  <w:divsChild>
                    <w:div w:id="173015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7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15</Pages>
  <Words>2195</Words>
  <Characters>12512</Characters>
  <Application>Microsoft Office Word</Application>
  <DocSecurity>0</DocSecurity>
  <Lines>104</Lines>
  <Paragraphs>29</Paragraphs>
  <ScaleCrop>false</ScaleCrop>
  <Company/>
  <LinksUpToDate>false</LinksUpToDate>
  <CharactersWithSpaces>14678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贵霖</dc:creator>
  <cp:keywords/>
  <dc:description/>
  <cp:lastModifiedBy>贵霖 李</cp:lastModifiedBy>
  <cp:revision>9</cp:revision>
  <dcterms:created xsi:type="dcterms:W3CDTF">2019-12-31T01:55:00Z</dcterms:created>
  <dcterms:modified xsi:type="dcterms:W3CDTF">2020-01-04T03:53:00Z</dcterms:modified>
</cp:coreProperties>
</file>