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方正大标宋简体" w:eastAsia="方正大标宋简体"/>
          <w:b/>
          <w:spacing w:val="-10"/>
          <w:w w:val="90"/>
          <w:sz w:val="44"/>
          <w:szCs w:val="44"/>
        </w:rPr>
      </w:pPr>
      <w:r>
        <w:rPr>
          <w:rFonts w:hint="eastAsia" w:ascii="方正大标宋简体" w:eastAsia="方正大标宋简体"/>
          <w:b/>
          <w:spacing w:val="-10"/>
          <w:w w:val="90"/>
          <w:sz w:val="44"/>
          <w:szCs w:val="44"/>
        </w:rPr>
        <w:t>全日制本科生毕业设计开题报告</w:t>
      </w:r>
    </w:p>
    <w:p>
      <w:pPr>
        <w:widowControl/>
        <w:jc w:val="left"/>
        <w:rPr>
          <w:rFonts w:ascii="宋体" w:hAnsi="华文中宋" w:cs="Raavi"/>
          <w:sz w:val="24"/>
          <w:szCs w:val="52"/>
        </w:rPr>
      </w:pPr>
    </w:p>
    <w:tbl>
      <w:tblPr>
        <w:tblStyle w:val="3"/>
        <w:tblW w:w="936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720"/>
        <w:gridCol w:w="1620"/>
        <w:gridCol w:w="720"/>
        <w:gridCol w:w="36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30" w:hRule="atLeast"/>
        </w:trPr>
        <w:tc>
          <w:tcPr>
            <w:tcW w:w="1260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distribute"/>
              <w:rPr>
                <w:rFonts w:ascii="仿宋_GB2312" w:hAnsi="华文中宋" w:eastAsia="仿宋_GB2312"/>
                <w:szCs w:val="21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姓名</w:t>
            </w:r>
          </w:p>
        </w:tc>
        <w:tc>
          <w:tcPr>
            <w:tcW w:w="144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"/>
              <w:rPr>
                <w:rFonts w:hint="default" w:eastAsia="楷体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  <w:b/>
                <w:w w:val="80"/>
                <w:sz w:val="28"/>
              </w:rPr>
            </w:pPr>
            <w:r>
              <w:rPr>
                <w:rFonts w:hint="eastAsia" w:ascii="宋体" w:hAnsi="宋体"/>
                <w:b/>
                <w:w w:val="80"/>
                <w:sz w:val="28"/>
              </w:rPr>
              <w:t>学号</w:t>
            </w:r>
          </w:p>
        </w:tc>
        <w:tc>
          <w:tcPr>
            <w:tcW w:w="162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"/>
              <w:rPr>
                <w:rFonts w:hint="default" w:eastAsia="楷体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360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pStyle w:val="6"/>
              <w:rPr>
                <w:rFonts w:hint="default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30" w:hRule="atLeast"/>
        </w:trPr>
        <w:tc>
          <w:tcPr>
            <w:tcW w:w="1260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distribute"/>
              <w:rPr>
                <w:rFonts w:ascii="仿宋_GB2312" w:hAnsi="华文中宋" w:eastAsia="仿宋_GB2312"/>
                <w:szCs w:val="21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题目</w:t>
            </w:r>
          </w:p>
        </w:tc>
        <w:tc>
          <w:tcPr>
            <w:tcW w:w="810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vAlign w:val="center"/>
          </w:tcPr>
          <w:p>
            <w:pPr>
              <w:pStyle w:val="6"/>
              <w:rPr>
                <w:rFonts w:hint="default"/>
              </w:rPr>
            </w:pPr>
            <w:r>
              <w:rPr>
                <w:lang w:val="zh-CN"/>
              </w:rPr>
              <w:t>基于</w:t>
            </w:r>
            <w:r>
              <w:rPr>
                <w:rFonts w:hint="eastAsia"/>
                <w:lang w:val="en-US" w:eastAsia="zh-CN"/>
              </w:rPr>
              <w:t>深度学习的恶意代码检测</w:t>
            </w:r>
            <w:r>
              <w:rPr>
                <w:lang w:val="zh-CN"/>
              </w:rPr>
              <w:t>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11340" w:hRule="atLeast"/>
        </w:trPr>
        <w:tc>
          <w:tcPr>
            <w:tcW w:w="9360" w:type="dxa"/>
            <w:gridSpan w:val="6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>
            <w:pPr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设计背景与目标</w:t>
            </w:r>
          </w:p>
          <w:p>
            <w:pPr>
              <w:spacing w:line="360" w:lineRule="auto"/>
              <w:ind w:firstLine="480" w:firstLineChars="200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随着互联网和云计算的不断发展,人们生活的众多方面已经离不开网络和计算机。在计算机已经逐渐普遍的大数据和云计算时代中,许多不法分子也从中嗅到了商机，编写大量恶意代码窃取甚至破坏用户数据，抢占用户运算和内存资源导致客户业务无法正常运行。</w:t>
            </w:r>
          </w:p>
          <w:p>
            <w:pPr>
              <w:spacing w:line="360" w:lineRule="auto"/>
              <w:ind w:firstLine="480" w:firstLineChars="200"/>
              <w:rPr>
                <w:rFonts w:hint="eastAsia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 xml:space="preserve">随着恶意代码的种类和数量不断增加,攻击手段也在不断变化。攻击者也深知用户数据和计算量在大数据和云计算时代的重要性，从而衍生了许多攻击手段。从传统的木马后门和病毒程序到现在的勒索软件和挖矿软件，体现了攻击者的工作重心和攻击方向的转变。传统攻击方式主要以权限控制和数据窃取为主要目的，这种攻击手法不但对攻击者本身的安全素质要求很高，漏洞挖掘和恶意代码保护十分困难，不宜容易实施，攻击成本大，攻击成功率低。反观勒索和挖矿软件，它们本质上与正常程序无太大区别，没有包含非常容易识别的特征和敏感信息，攻击成本低，权限要求低，攻击范围广，可针对任何机器，加上许多运维人员对于安全意识缺失，导致非常多的未授权漏洞，攻击者有机可乘。 </w:t>
            </w:r>
          </w:p>
          <w:p>
            <w:pPr>
              <w:spacing w:line="360" w:lineRule="auto"/>
              <w:ind w:firstLine="480" w:firstLineChars="200"/>
              <w:rPr>
                <w:rFonts w:hint="default" w:ascii="楷体_GB2312" w:hAnsi="宋体" w:eastAsia="楷体_GB2312"/>
                <w:sz w:val="24"/>
                <w:lang w:val="en-US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恶意代码数量多太多，如果使用传统基于恶意代码特征的方式进行检测，这种方法需要先使用人工静态或者动态分析之后，提取恶意代码特征，然后加入恶意代码特征库，最后将可疑程序和恶意代码特征库进行比较或者直接比较hash值，这不但不能很好地应对恶意代码的变种，而且需要花费大量时间和金钱在病毒分析人员上。传统的动态分析易受到运行环境的约束,很难获得全路径行为特征,且开投入销较大、效率较低。最近即年流行的基于机器学习的恶意代码检测方法,无法自动和有效地提取特征,比较依赖于人工提取特征,这些不太明显的特征无法准确地表示恶意代码,从而导致检测的准确率较下降等问题。针对以上问题,本文利用深度学习的思想和技术，采用tensorflow深度学习框架,从静态分析入手,对恶意代码进行检测。通过使用反编译框架capstone等，先进行传统二进制静态分析提取API和二进制代码保护的识别，将恶意代码上下文序列输入到LSTM中,结合LSTM的保存机制、遗忘机制和长时间记忆信息的特点获得长序列的操作行为信息，将其作为参数传入CNN网络进行恶意代码特征的提取，最后通过图形界面进行展示。</w:t>
            </w:r>
          </w:p>
          <w:p>
            <w:pPr>
              <w:spacing w:line="360" w:lineRule="auto"/>
              <w:rPr>
                <w:rFonts w:ascii="楷体_GB2312" w:hAnsi="宋体" w:eastAsia="楷体_GB2312"/>
                <w:sz w:val="24"/>
              </w:rPr>
            </w:pPr>
          </w:p>
          <w:p>
            <w:pPr>
              <w:rPr>
                <w:rFonts w:ascii="楷体_GB2312" w:hAnsi="宋体" w:eastAsia="楷体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804" w:hRule="atLeast"/>
        </w:trPr>
        <w:tc>
          <w:tcPr>
            <w:tcW w:w="9360" w:type="dxa"/>
            <w:gridSpan w:val="6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</w:tcPr>
          <w:p>
            <w:pPr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设计思路、技术路线</w:t>
            </w:r>
          </w:p>
          <w:p>
            <w:pPr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设计思路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eastAsia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通过网络查找和阅读深度学习代码和论文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eastAsia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设计深度学习模型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寻找合适的数据集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编写代码</w:t>
            </w:r>
          </w:p>
          <w:p>
            <w:pPr>
              <w:ind w:firstLine="480" w:firstLineChars="200"/>
              <w:rPr>
                <w:rFonts w:ascii="楷体_GB2312" w:hAnsi="宋体" w:eastAsia="楷体_GB2312"/>
                <w:sz w:val="24"/>
              </w:rPr>
            </w:pPr>
          </w:p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</w:rPr>
            </w:pPr>
          </w:p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技术路线</w:t>
            </w:r>
          </w:p>
          <w:p>
            <w:pPr>
              <w:ind w:firstLine="480" w:firstLineChars="200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</w:t>
            </w:r>
            <w:r>
              <w:rPr>
                <w:rFonts w:ascii="楷体_GB2312" w:hAnsi="宋体" w:eastAsia="楷体_GB2312"/>
                <w:sz w:val="24"/>
              </w:rPr>
              <w:t>.</w:t>
            </w: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采用python语言设计</w:t>
            </w:r>
          </w:p>
          <w:p>
            <w:pPr>
              <w:ind w:firstLine="480" w:firstLineChars="200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</w:t>
            </w:r>
            <w:r>
              <w:rPr>
                <w:rFonts w:ascii="楷体_GB2312" w:hAnsi="宋体" w:eastAsia="楷体_GB2312"/>
                <w:sz w:val="24"/>
              </w:rPr>
              <w:t>.</w:t>
            </w: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采用tensorflow或pytorch框架进行项目设计</w:t>
            </w:r>
          </w:p>
          <w:p>
            <w:pPr>
              <w:ind w:firstLine="480" w:firstLineChars="200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</w:rPr>
              <w:t>3</w:t>
            </w:r>
            <w:r>
              <w:rPr>
                <w:rFonts w:ascii="楷体_GB2312" w:hAnsi="宋体" w:eastAsia="楷体_GB2312"/>
                <w:sz w:val="24"/>
              </w:rPr>
              <w:t>.</w:t>
            </w: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采用CNN或VGG模型</w:t>
            </w:r>
          </w:p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</w:rPr>
              <w:t>4</w:t>
            </w:r>
            <w:r>
              <w:rPr>
                <w:rFonts w:ascii="楷体_GB2312" w:hAnsi="宋体" w:eastAsia="楷体_GB2312"/>
                <w:sz w:val="24"/>
              </w:rPr>
              <w:t>.</w:t>
            </w: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采用微软或公开恶意代码数据集进行训练</w:t>
            </w:r>
          </w:p>
          <w:p>
            <w:pPr>
              <w:ind w:firstLine="480" w:firstLineChars="200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5.采用pyqt框架进行图形界面展示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4536" w:hRule="atLeast"/>
        </w:trPr>
        <w:tc>
          <w:tcPr>
            <w:tcW w:w="9360" w:type="dxa"/>
            <w:gridSpan w:val="6"/>
            <w:tcBorders>
              <w:top w:val="single" w:color="auto" w:sz="6" w:space="0"/>
              <w:left w:val="single" w:color="auto" w:sz="18" w:space="0"/>
              <w:right w:val="single" w:color="auto" w:sz="18" w:space="0"/>
            </w:tcBorders>
          </w:tcPr>
          <w:p>
            <w:pPr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设计进度计划</w:t>
            </w:r>
          </w:p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2022.1</w:t>
            </w:r>
            <w:r>
              <w:rPr>
                <w:rFonts w:ascii="楷体_GB2312" w:hAnsi="宋体" w:eastAsia="楷体_GB2312"/>
                <w:sz w:val="24"/>
              </w:rPr>
              <w:t>0.13</w:t>
            </w:r>
            <w:r>
              <w:rPr>
                <w:rFonts w:hint="eastAsia" w:ascii="楷体_GB2312" w:hAnsi="宋体" w:eastAsia="楷体_GB2312"/>
                <w:sz w:val="24"/>
              </w:rPr>
              <w:t>-202</w:t>
            </w:r>
            <w:r>
              <w:rPr>
                <w:rFonts w:ascii="楷体_GB2312" w:hAnsi="宋体" w:eastAsia="楷体_GB2312"/>
                <w:sz w:val="24"/>
              </w:rPr>
              <w:t>3.1.4</w:t>
            </w:r>
            <w:r>
              <w:rPr>
                <w:rFonts w:hint="eastAsia" w:ascii="楷体_GB2312" w:hAnsi="宋体" w:eastAsia="楷体_GB2312"/>
                <w:sz w:val="24"/>
              </w:rPr>
              <w:t>：完成毕业设计的选题，开题准备与开题报告</w:t>
            </w:r>
          </w:p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2023.1.7-2023.2.15：系统开发阶段，</w:t>
            </w:r>
            <w:r>
              <w:rPr>
                <w:rFonts w:hint="eastAsia" w:ascii="楷体_GB2312" w:hAnsi="宋体" w:eastAsia="楷体_GB2312"/>
                <w:sz w:val="24"/>
                <w:lang w:val="en-US" w:eastAsia="zh-Hans"/>
              </w:rPr>
              <w:t>完成深度学习模型设计和图形界面的设计</w:t>
            </w:r>
            <w:r>
              <w:rPr>
                <w:rFonts w:hint="eastAsia" w:ascii="楷体_GB2312" w:hAnsi="宋体" w:eastAsia="楷体_GB2312"/>
                <w:sz w:val="24"/>
              </w:rPr>
              <w:t>。</w:t>
            </w:r>
          </w:p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2023.2.16-2023.3.15：撰写论文初稿，并提交初稿和系统</w:t>
            </w:r>
          </w:p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2023.3.16-2023.3.25：修改论文，提交相关文档和论文终稿，修改并完善系统。</w:t>
            </w:r>
          </w:p>
          <w:p>
            <w:pPr>
              <w:spacing w:line="360" w:lineRule="auto"/>
              <w:ind w:firstLine="480" w:firstLineChars="200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2023.3.26-2023.4：准备答辩相关事宜。</w:t>
            </w:r>
          </w:p>
          <w:p>
            <w:pPr>
              <w:spacing w:line="360" w:lineRule="auto"/>
              <w:rPr>
                <w:rFonts w:ascii="楷体_GB2312" w:hAnsi="宋体" w:eastAsia="楷体_GB2312"/>
                <w:sz w:val="24"/>
              </w:rPr>
            </w:pPr>
          </w:p>
          <w:p>
            <w:pPr>
              <w:rPr>
                <w:rFonts w:ascii="楷体_GB2312" w:hAnsi="宋体" w:eastAsia="楷体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2268" w:hRule="atLeast"/>
        </w:trPr>
        <w:tc>
          <w:tcPr>
            <w:tcW w:w="9360" w:type="dxa"/>
            <w:gridSpan w:val="6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指导教师意见</w:t>
            </w:r>
          </w:p>
          <w:p>
            <w:pPr>
              <w:spacing w:line="360" w:lineRule="auto"/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同意开题、照此计划进行</w:t>
            </w:r>
          </w:p>
          <w:p>
            <w:pPr>
              <w:rPr>
                <w:rFonts w:eastAsia="仿宋_GB2312"/>
                <w:u w:val="single"/>
              </w:rPr>
            </w:pPr>
            <w:r>
              <w:rPr>
                <w:rFonts w:hint="eastAsia" w:eastAsia="仿宋_GB2312"/>
              </w:rPr>
              <w:t xml:space="preserve">                  </w:t>
            </w: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指导教师（签名）：</w:t>
            </w:r>
            <w:r>
              <w:rPr>
                <w:b/>
                <w:w w:val="80"/>
                <w:kern w:val="0"/>
                <w:sz w:val="24"/>
                <w:u w:val="single"/>
                <w:lang w:val="zh-CN"/>
              </w:rPr>
              <w:t>罗凌</w:t>
            </w:r>
            <w:r>
              <w:rPr>
                <w:rFonts w:ascii="楷体_GB2312" w:eastAsia="楷体_GB2312"/>
                <w:b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 xml:space="preserve">      </w:t>
            </w:r>
          </w:p>
        </w:tc>
      </w:tr>
    </w:tbl>
    <w:p>
      <w:pPr>
        <w:pStyle w:val="2"/>
        <w:spacing w:line="360" w:lineRule="auto"/>
        <w:ind w:firstLine="210" w:firstLineChars="100"/>
        <w:rPr>
          <w:b/>
          <w:color w:val="808080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说明：开题报告应在教师指导下由学生独立撰写，开题报告通过后方可做毕业设计。不能附页。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大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Raavi">
    <w:altName w:val="苹方-简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D037D"/>
    <w:multiLevelType w:val="singleLevel"/>
    <w:tmpl w:val="3A2D03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kMTNhZTlkYmUxNGE0NjljMWNkMWJlMmRkOGQ3NjQifQ=="/>
  </w:docVars>
  <w:rsids>
    <w:rsidRoot w:val="00125F71"/>
    <w:rsid w:val="00015709"/>
    <w:rsid w:val="000E0534"/>
    <w:rsid w:val="00112694"/>
    <w:rsid w:val="00125F71"/>
    <w:rsid w:val="0015575F"/>
    <w:rsid w:val="002277F9"/>
    <w:rsid w:val="00571D26"/>
    <w:rsid w:val="005A305C"/>
    <w:rsid w:val="00661732"/>
    <w:rsid w:val="0073047D"/>
    <w:rsid w:val="00774E7F"/>
    <w:rsid w:val="009A29F7"/>
    <w:rsid w:val="00AA448C"/>
    <w:rsid w:val="00CF636C"/>
    <w:rsid w:val="00E34D76"/>
    <w:rsid w:val="00E716B4"/>
    <w:rsid w:val="03FF434E"/>
    <w:rsid w:val="09040967"/>
    <w:rsid w:val="0B61144B"/>
    <w:rsid w:val="0DA7094D"/>
    <w:rsid w:val="202E5D39"/>
    <w:rsid w:val="292D5515"/>
    <w:rsid w:val="2DCA7A2F"/>
    <w:rsid w:val="43C31D52"/>
    <w:rsid w:val="46F393E3"/>
    <w:rsid w:val="493355F8"/>
    <w:rsid w:val="4B8D501D"/>
    <w:rsid w:val="4F204746"/>
    <w:rsid w:val="51A11493"/>
    <w:rsid w:val="5CAA564F"/>
    <w:rsid w:val="62DB3E42"/>
    <w:rsid w:val="649B7BE3"/>
    <w:rsid w:val="6784541A"/>
    <w:rsid w:val="67F852AC"/>
    <w:rsid w:val="69F95FBD"/>
    <w:rsid w:val="798E145B"/>
    <w:rsid w:val="AE5ED826"/>
    <w:rsid w:val="EB9E5331"/>
    <w:rsid w:val="FBA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customStyle="1" w:styleId="5">
    <w:name w:val="样式6"/>
    <w:basedOn w:val="1"/>
    <w:qFormat/>
    <w:uiPriority w:val="0"/>
    <w:pPr>
      <w:spacing w:line="380" w:lineRule="exact"/>
      <w:jc w:val="center"/>
    </w:pPr>
    <w:rPr>
      <w:rFonts w:hint="eastAsia" w:ascii="楷体" w:hAnsi="楷体" w:eastAsia="楷体" w:cs="楷体"/>
      <w:color w:val="000000" w:themeColor="text1"/>
      <w:w w:val="90"/>
      <w:sz w:val="24"/>
      <w14:textFill>
        <w14:solidFill>
          <w14:schemeClr w14:val="tx1"/>
        </w14:solidFill>
      </w14:textFill>
    </w:rPr>
  </w:style>
  <w:style w:type="paragraph" w:customStyle="1" w:styleId="6">
    <w:name w:val="楷体"/>
    <w:basedOn w:val="1"/>
    <w:qFormat/>
    <w:uiPriority w:val="0"/>
    <w:pPr>
      <w:spacing w:line="380" w:lineRule="exact"/>
      <w:jc w:val="center"/>
    </w:pPr>
    <w:rPr>
      <w:rFonts w:hint="eastAsia" w:ascii="楷体" w:hAnsi="楷体" w:eastAsia="楷体" w:cs="楷体"/>
      <w:color w:val="000000" w:themeColor="text1"/>
      <w:w w:val="90"/>
      <w:sz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697</Words>
  <Characters>929</Characters>
  <Lines>12</Lines>
  <Paragraphs>3</Paragraphs>
  <TotalTime>0</TotalTime>
  <ScaleCrop>false</ScaleCrop>
  <LinksUpToDate>false</LinksUpToDate>
  <CharactersWithSpaces>989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2021-12-18T02:38:00Z</dcterms:created>
  <dc:creator>yj</dc:creator>
  <cp:lastModifiedBy>linuxer</cp:lastModifiedBy>
  <dcterms:modified xsi:type="dcterms:W3CDTF">2023-02-22T10:34:58Z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CC5152BC91B64B8DB6E060A4897C95A0</vt:lpwstr>
  </property>
</Properties>
</file>