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0B1D3A"/>
          <w:sz w:val="44"/>
          <w:szCs w:val="44"/>
        </w:rPr>
        <w:t xml:space="preserve">Test Data Sample</w:t>
      </w:r>
    </w:p>
    <w:p>
      <w:pPr>
        <w:spacing w:after="60"/>
        <w:jc w:val="center"/>
      </w:pPr>
      <w:r>
        <w:rPr>
          <w:color w:val="0B5CFF"/>
          <w:sz w:val="26"/>
          <w:szCs w:val="26"/>
        </w:rPr>
        <w:t xml:space="preserve">ตั้งค่าการจัดซื้อ (Purchase Configuration)</w:t>
      </w:r>
    </w:p>
    <w:p>
      <w:pPr>
        <w:jc w:val="center"/>
      </w:pPr>
      <w:r>
        <w:rPr>
          <w:color w:val="555555"/>
          <w:sz w:val="22"/>
          <w:szCs w:val="22"/>
        </w:rPr>
        <w:t xml:space="preserve">F-PURCH-CFG-001  ·  จัดซื้อ (Purchase/P2P)</w:t>
      </w:r>
    </w:p>
    <w:p>
      <w:pPr>
        <w:spacing w:before="80"/>
        <w:jc w:val="center"/>
      </w:pPr>
      <w:r>
        <w:rPr>
          <w:color w:val="888888"/>
          <w:sz w:val="18"/>
          <w:szCs w:val="18"/>
        </w:rPr>
        <w:t xml:space="preserve">FRD Version 1.0  ·  Generated from FRD  ·  2026-06-05</w:t>
      </w:r>
    </w:p>
    <w:p>
      <w:r>
        <w:br w:type="pag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Title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Data Sample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จัดซื้อ (Purchase/P2P)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F-PURCH-CFG-001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FRD Version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2026-06-05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By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1. Data Overview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Dataset ID</w:t>
            </w:r>
          </w:p>
        </w:tc>
        <w:tc>
          <w:tcPr>
            <w:tcW w:type="pct" w:w="4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Used by TC</w:t>
            </w:r>
          </w:p>
        </w:tc>
        <w:tc>
          <w:tcPr>
            <w:tcW w:type="pct" w:w="1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DATA-001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 defaults (mock)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TC-001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DATA-002</w:t>
            </w:r>
          </w:p>
        </w:tc>
        <w:tc>
          <w:tcPr>
            <w:tcW w:type="pct" w:w="4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types (จาก Payment Term)</w:t>
            </w:r>
          </w:p>
        </w:tc>
        <w:tc>
          <w:tcPr>
            <w:tcW w:type="pct" w:w="2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TC-007, TC-008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DATA-003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 mandatory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TC-011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DATA-004</w:t>
            </w:r>
          </w:p>
        </w:tc>
        <w:tc>
          <w:tcPr>
            <w:tcW w:type="pct" w:w="4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sourcing</w:t>
            </w:r>
          </w:p>
        </w:tc>
        <w:tc>
          <w:tcPr>
            <w:tcW w:type="pct" w:w="2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TC-012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DATA-005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PR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TC-013, TC-015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DATA-006</w:t>
            </w:r>
          </w:p>
        </w:tc>
        <w:tc>
          <w:tcPr>
            <w:tcW w:type="pct" w:w="4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reset</w:t>
            </w:r>
          </w:p>
        </w:tc>
        <w:tc>
          <w:tcPr>
            <w:tcW w:type="pct" w:w="2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TC-016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DATA-007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 award rule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DATA-008</w:t>
            </w:r>
          </w:p>
        </w:tc>
        <w:tc>
          <w:tcPr>
            <w:tcW w:type="pct" w:w="4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Boundary references</w:t>
            </w:r>
          </w:p>
        </w:tc>
        <w:tc>
          <w:tcPr>
            <w:tcW w:type="pct" w:w="2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TC-020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</w:t>
            </w:r>
          </w:p>
        </w:tc>
      </w:tr>
    </w:tbl>
    <w:p>
      <w:pPr>
        <w:pStyle w:val="Heading1"/>
      </w:pPr>
      <w:r>
        <w:t xml:space="preserve">2. Dataset Details</w:t>
      </w:r>
    </w:p>
    <w:p>
      <w:pPr>
        <w:pStyle w:val="Heading3"/>
      </w:pPr>
      <w:r>
        <w:t xml:space="preserve">DATA-001: Config defaults (mock)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TC-001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enable_comparison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เปิดเปรียบเทียบ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comparison_required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บังคับ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comparison_min_quotes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ขั้นต่ำ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เจ้า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comparison_threshold_amount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บังคับเมื่อ ≥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50,000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บาท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require_pr_before_po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 ก่อน PO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DATA-002: Payment types (จาก Payment Term)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TC-007, TC-008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pt_enabled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เปิดใช้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postpay/prepay/deposit/installment/partial/credit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default_payment_type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เริ่มต้น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postpay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deposit_default_pct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%มัดจำ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% (D08)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installment_default_terms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งวด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งวด (D09)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credit_default_days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เครดิต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วัน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DATA-003: PR mandatory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TC-011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item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สินค้า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qty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จำนวน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need_by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วันที่ต้องการ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cost_center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ศูนย์ต้นทุน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ไม่มี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มากับ UNLK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budget_account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รหัสงบ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ไม่มี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มากับ UNLK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DATA-004: Vendor sourcing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TC-012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require_approved_vendor_only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เฉพาะ approved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vendor_pricelist_autofill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autofill ราคา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จาก Vendor Price List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DATA-005: Numbering PR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TC-013, TC-015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doc_type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ชนิด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prefix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คำนำหน้า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digits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หลัก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reset_cycle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รีเซ็ต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yearly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next_no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เลขถัดไป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232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preview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PR-2569-0232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DATA-006: Numbering reset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TC-016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reset_cycle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รอบ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yearly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last_reset_period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รอบล่าสุด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2568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on_new_year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ขึ้นปี 2569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next_no→1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ครั้งเดียว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DATA-007: Comparison award rule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TC-005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comparison_award_rule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เกณฑ์ชนะ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lowest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ต่ำสุดอัตโนมัติ / manual+เหตุผล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DATA-008: Boundary references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Valid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Used by: </w:t>
      </w:r>
      <w:r>
        <w:rPr>
          <w:sz w:val="20"/>
          <w:szCs w:val="20"/>
        </w:rPr>
        <w:t xml:space="preserve">TC-020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Values: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 (key)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Label</w:t>
            </w:r>
          </w:p>
        </w:tc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ปลดอายัด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 Config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approval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DOA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term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GRN/QC/Putaway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Inventory Config</w:t>
            </w:r>
          </w:p>
        </w:tc>
        <w:tc>
          <w:tcPr>
            <w:tcW w:type="pct" w:w="2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 Payment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Finance/Accounting (AP Invoice)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B1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2026-06-05T15:23:23.910Z</dcterms:created>
  <dcterms:modified xsi:type="dcterms:W3CDTF">2026-06-05T15:23:23.910Z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