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0B1D3A"/>
          <w:sz w:val="44"/>
          <w:szCs w:val="44"/>
        </w:rPr>
        <w:t xml:space="preserve">Test Scenario</w:t>
      </w:r>
    </w:p>
    <w:p>
      <w:pPr>
        <w:spacing w:after="60"/>
        <w:jc w:val="center"/>
      </w:pPr>
      <w:r>
        <w:rPr>
          <w:color w:val="0B5CFF"/>
          <w:sz w:val="26"/>
          <w:szCs w:val="26"/>
        </w:rPr>
        <w:t xml:space="preserve">ตั้งค่าการจัดซื้อ (Purchase Configuration)</w:t>
      </w:r>
    </w:p>
    <w:p>
      <w:pPr>
        <w:jc w:val="center"/>
      </w:pPr>
      <w:r>
        <w:rPr>
          <w:color w:val="555555"/>
          <w:sz w:val="22"/>
          <w:szCs w:val="22"/>
        </w:rPr>
        <w:t xml:space="preserve">F-PURCH-CFG-001  ·  จัดซื้อ (Purchase/P2P)</w:t>
      </w:r>
    </w:p>
    <w:p>
      <w:pPr>
        <w:spacing w:before="80"/>
        <w:jc w:val="center"/>
      </w:pPr>
      <w:r>
        <w:rPr>
          <w:color w:val="888888"/>
          <w:sz w:val="18"/>
          <w:szCs w:val="18"/>
        </w:rPr>
        <w:t xml:space="preserve">FRD Version 1.0  ·  Generated from FRD  ·  2026-06-05</w:t>
      </w:r>
    </w:p>
    <w:p>
      <w:r>
        <w:br w:type="page"/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Title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Scenario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จัดซื้อ (Purchase/P2P)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F-PURCH-CFG-001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FRD Version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 Date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2026-06-05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 By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Generated from FRD (frd-qa-generator-v2)</w:t>
            </w:r>
          </w:p>
        </w:tc>
      </w:tr>
    </w:tbl>
    <w:p>
      <w:pPr>
        <w:pStyle w:val="Heading1"/>
      </w:pPr>
      <w:r>
        <w:t xml:space="preserve">1. Scenario Summary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SCN ID</w:t>
            </w:r>
          </w:p>
        </w:tc>
        <w:tc>
          <w:tcPr>
            <w:tcW w:type="pct" w:w="4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Scenario Name</w:t>
            </w:r>
          </w:p>
        </w:tc>
        <w:tc>
          <w:tcPr>
            <w:tcW w:type="pct" w:w="1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FR Ref</w:t>
            </w:r>
          </w:p>
        </w:tc>
        <w:tc>
          <w:tcPr>
            <w:tcW w:type="pct" w:w="14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Priority</w:t>
            </w:r>
          </w:p>
        </w:tc>
        <w:tc>
          <w:tcPr>
            <w:tcW w:type="pct" w:w="1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SCN-001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อ่าน/แสดง config ปัจจุบันครบทุกกลุ่ม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FR-01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SCN-002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แก้ค่า → ขึ้นสถานะยังไม่บันทึก + เปิดปุ่ม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FR-02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SCN-003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บันทึก config สำเร็จ + audit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FR-02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SCN-004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คืนค่ากลับที่บันทึกล่าสุด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FR-02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SCN-005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ปิดเปรียบเทียบราคา → ลูก disable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FR-03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SCN-006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Flow Preview เปลี่ยนตาม toggle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FR-03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SCN-007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 Types ดึงจาก Payment Term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FR-04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SCN-008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เลือกเปิด/ปิด + ตั้งค่าเริ่มต้น inherit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FR-04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SCN-009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ปิดทุกประเภทการชำระ → block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FR-04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SCN-010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default ไม่อยู่ในที่เปิด → จัดการ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FR-04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SCN-011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 mandatory ไม่มีศูนย์ต้นทุน/รหัสงบ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FR-05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SCN-012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 sourcing rules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FR-06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SCN-013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ตั้งเลขที่เอกสาร + ตัวอย่างสด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FR-07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SCN-014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prefix ว่าง/หลัก 0 → block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FR-07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SCN-015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Numbering engine: issue + format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FR-08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SCN-016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Numbering reset ตามรอบ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FR-08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SCN-017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Concurrent issue ไม่ซ้ำ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FR-08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SCN-018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Effective config ให้ consumer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FR-09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SCN-019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Audit log ทุกการเปลี่ยน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SCN-020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Boundary + Locked views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FR-11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SCN-021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 มีผล forward-only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FR-02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SCN-022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next_no ≤ ที่ออกแล้ว → เตือน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FR-07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SCN-023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ผู้ใช้ไม่มีสิทธิ์แก้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FR-02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SCN-024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admin แก้พร้อมกัน</w:t>
            </w:r>
          </w:p>
        </w:tc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FR-02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pct" w:w="1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Negative</w:t>
            </w:r>
          </w:p>
        </w:tc>
      </w:tr>
    </w:tbl>
    <w:p>
      <w:pPr>
        <w:pStyle w:val="Heading1"/>
      </w:pPr>
      <w:r>
        <w:t xml:space="preserve">2. Scenario Details</w:t>
      </w:r>
    </w:p>
    <w:p>
      <w:pPr>
        <w:pStyle w:val="Heading3"/>
      </w:pPr>
      <w:r>
        <w:t xml:space="preserve">SCN-001: อ่าน/แสดง config ปัจจุบันครบทุกกลุ่ม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FR-01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มี config บันทึกไว้</w:t>
      </w:r>
    </w:p>
    <w:p>
      <w:pPr>
        <w:spacing w:after="60"/>
      </w:pPr>
      <w:r>
        <w:rPr>
          <w:sz w:val="20"/>
          <w:szCs w:val="20"/>
        </w:rPr>
        <w:t xml:space="preserve">เปิดหน้าตั้งค่าการจัดซื้อ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แสดงค่าครบ 6 กลุ่ม + badge 'บันทึกแล้ว'</w:t>
      </w:r>
    </w:p>
    <w:p>
      <w:pPr>
        <w:spacing w:after="120"/>
      </w:pPr>
    </w:p>
    <w:p>
      <w:pPr>
        <w:pStyle w:val="Heading3"/>
      </w:pPr>
      <w:r>
        <w:t xml:space="preserve">SCN-002: แก้ค่า → ขึ้นสถานะยังไม่บันทึก + เปิดปุ่ม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อยู่หน้า config</w:t>
      </w:r>
    </w:p>
    <w:p>
      <w:pPr>
        <w:spacing w:after="60"/>
      </w:pPr>
      <w:r>
        <w:rPr>
          <w:sz w:val="20"/>
          <w:szCs w:val="20"/>
        </w:rPr>
        <w:t xml:space="preserve">ปรับ toggle ใด ๆ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badge 'ยังไม่บันทึก' + ปุ่มบันทึก/คืนค่าเปิด</w:t>
      </w:r>
    </w:p>
    <w:p>
      <w:pPr>
        <w:spacing w:after="120"/>
      </w:pPr>
    </w:p>
    <w:p>
      <w:pPr>
        <w:pStyle w:val="Heading3"/>
      </w:pPr>
      <w:r>
        <w:t xml:space="preserve">SCN-003: บันทึก config สำเร็จ + audit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มีการแก้ค้าง</w:t>
      </w:r>
    </w:p>
    <w:p>
      <w:pPr>
        <w:spacing w:after="60"/>
      </w:pPr>
      <w:r>
        <w:rPr>
          <w:sz w:val="20"/>
          <w:szCs w:val="20"/>
        </w:rPr>
        <w:t xml:space="preserve">กดบันทึก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toast สำเร็จ + badge กลับ 'บันทึกแล้ว' + เขียน audit log</w:t>
      </w:r>
    </w:p>
    <w:p>
      <w:pPr>
        <w:spacing w:after="120"/>
      </w:pPr>
    </w:p>
    <w:p>
      <w:pPr>
        <w:pStyle w:val="Heading3"/>
      </w:pPr>
      <w:r>
        <w:t xml:space="preserve">SCN-004: คืนค่ากลับที่บันทึกล่าสุด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มีการแก้ค้าง</w:t>
      </w:r>
    </w:p>
    <w:p>
      <w:pPr>
        <w:spacing w:after="60"/>
      </w:pPr>
      <w:r>
        <w:rPr>
          <w:sz w:val="20"/>
          <w:szCs w:val="20"/>
        </w:rPr>
        <w:t xml:space="preserve">กดคืนค่า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ค่ากลับเป็นที่บันทึกล่าสุด + badge 'บันทึกแล้ว'</w:t>
      </w:r>
    </w:p>
    <w:p>
      <w:pPr>
        <w:spacing w:after="120"/>
      </w:pPr>
    </w:p>
    <w:p>
      <w:pPr>
        <w:pStyle w:val="Heading3"/>
      </w:pPr>
      <w:r>
        <w:t xml:space="preserve">SCN-005: ปิดเปรียบเทียบราคา → ลูก disable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FR-03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enable_comparison=on</w:t>
      </w:r>
    </w:p>
    <w:p>
      <w:pPr>
        <w:spacing w:after="60"/>
      </w:pPr>
      <w:r>
        <w:rPr>
          <w:sz w:val="20"/>
          <w:szCs w:val="20"/>
        </w:rPr>
        <w:t xml:space="preserve">ปิด toggle เปิดใช้เปรียบเทียบราคา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required/min-quotes/threshold/award ถูก disable (VAL-01)</w:t>
      </w:r>
    </w:p>
    <w:p>
      <w:pPr>
        <w:spacing w:after="120"/>
      </w:pPr>
    </w:p>
    <w:p>
      <w:pPr>
        <w:pStyle w:val="Heading3"/>
      </w:pPr>
      <w:r>
        <w:t xml:space="preserve">SCN-006: Flow Preview เปลี่ยนตาม toggle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FR-03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อยู่แท็บทั่วไป</w:t>
      </w:r>
    </w:p>
    <w:p>
      <w:pPr>
        <w:spacing w:after="60"/>
      </w:pPr>
      <w:r>
        <w:rPr>
          <w:sz w:val="20"/>
          <w:szCs w:val="20"/>
        </w:rPr>
        <w:t xml:space="preserve">ปิด/เปิด comparison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แผนภาพ PR→CP→PO อัปเดตสด: CP กลายเป็น 'ข้าม' เส้นประจาง</w:t>
      </w:r>
    </w:p>
    <w:p>
      <w:pPr>
        <w:spacing w:after="120"/>
      </w:pPr>
    </w:p>
    <w:p>
      <w:pPr>
        <w:pStyle w:val="Heading3"/>
      </w:pPr>
      <w:r>
        <w:t xml:space="preserve">SCN-007: Payment Types ดึงจาก Payment Term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FR-04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มี Payment Term ที่ Finance</w:t>
      </w:r>
    </w:p>
    <w:p>
      <w:pPr>
        <w:spacing w:after="60"/>
      </w:pPr>
      <w:r>
        <w:rPr>
          <w:sz w:val="20"/>
          <w:szCs w:val="20"/>
        </w:rPr>
        <w:t xml:space="preserve">ดู checklist ประเภทการชำระ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รายการดึงจาก Payment Term + โน้ตแหล่งที่มา</w:t>
      </w:r>
    </w:p>
    <w:p>
      <w:pPr>
        <w:spacing w:after="120"/>
      </w:pPr>
    </w:p>
    <w:p>
      <w:pPr>
        <w:pStyle w:val="Heading3"/>
      </w:pPr>
      <w:r>
        <w:t xml:space="preserve">SCN-008: เลือกเปิด/ปิด + ตั้งค่าเริ่มต้น inherit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FR-04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checklist payment types</w:t>
      </w:r>
    </w:p>
    <w:p>
      <w:pPr>
        <w:spacing w:after="60"/>
      </w:pPr>
      <w:r>
        <w:rPr>
          <w:sz w:val="20"/>
          <w:szCs w:val="20"/>
        </w:rPr>
        <w:t xml:space="preserve">เปิด Deposit/Installment/Credit + ตั้ง %/งวด/วัน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ค่าเริ่มต้นบันทึกได้ · inherit ไป PO (D08/D09)</w:t>
      </w:r>
    </w:p>
    <w:p>
      <w:pPr>
        <w:spacing w:after="120"/>
      </w:pPr>
    </w:p>
    <w:p>
      <w:pPr>
        <w:pStyle w:val="Heading3"/>
      </w:pPr>
      <w:r>
        <w:t xml:space="preserve">SCN-009: ปิดทุกประเภทการชำระ → block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FR-04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Negative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checklist</w:t>
      </w:r>
    </w:p>
    <w:p>
      <w:pPr>
        <w:spacing w:after="60"/>
      </w:pPr>
      <w:r>
        <w:rPr>
          <w:sz w:val="20"/>
          <w:szCs w:val="20"/>
        </w:rPr>
        <w:t xml:space="preserve">ปิดทุก payment type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block + แจ้งต้องเปิดอย่างน้อย 1 (VAL-05)</w:t>
      </w:r>
    </w:p>
    <w:p>
      <w:pPr>
        <w:spacing w:after="120"/>
      </w:pPr>
    </w:p>
    <w:p>
      <w:pPr>
        <w:pStyle w:val="Heading3"/>
      </w:pPr>
      <w:r>
        <w:t xml:space="preserve">SCN-010: default ไม่อยู่ในที่เปิด → จัดการ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FR-04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Negative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default=postpay</w:t>
      </w:r>
    </w:p>
    <w:p>
      <w:pPr>
        <w:spacing w:after="60"/>
      </w:pPr>
      <w:r>
        <w:rPr>
          <w:sz w:val="20"/>
          <w:szCs w:val="20"/>
        </w:rPr>
        <w:t xml:space="preserve">ปิด postpay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block save / reset default เป็นตัวแรกที่เปิด (VAL-02)</w:t>
      </w:r>
    </w:p>
    <w:p>
      <w:pPr>
        <w:spacing w:after="120"/>
      </w:pPr>
    </w:p>
    <w:p>
      <w:pPr>
        <w:pStyle w:val="Heading3"/>
      </w:pPr>
      <w:r>
        <w:t xml:space="preserve">SCN-011: PR mandatory ไม่มีศูนย์ต้นทุน/รหัสงบ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FR-05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การ์ด PR doc</w:t>
      </w:r>
    </w:p>
    <w:p>
      <w:pPr>
        <w:spacing w:after="60"/>
      </w:pPr>
      <w:r>
        <w:rPr>
          <w:sz w:val="20"/>
          <w:szCs w:val="20"/>
        </w:rPr>
        <w:t xml:space="preserve">ดูฟิลด์บังคับ PR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มีแค่ item/qty/need_by/quote · ไม่มี cost center/รหัสงบ + โน้ตว่ามากับใบปลดอายัด (UNLK)</w:t>
      </w:r>
    </w:p>
    <w:p>
      <w:pPr>
        <w:spacing w:after="120"/>
      </w:pPr>
    </w:p>
    <w:p>
      <w:pPr>
        <w:pStyle w:val="Heading3"/>
      </w:pPr>
      <w:r>
        <w:t xml:space="preserve">SCN-012: Vendor sourcing rules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FR-06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การ์ด vendor</w:t>
      </w:r>
    </w:p>
    <w:p>
      <w:pPr>
        <w:spacing w:after="60"/>
      </w:pPr>
      <w:r>
        <w:rPr>
          <w:sz w:val="20"/>
          <w:szCs w:val="20"/>
        </w:rPr>
        <w:t xml:space="preserve">เปิด approved-only + pricelist autofill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บันทึกได้ · autofill ดึงจาก Vendor Price List</w:t>
      </w:r>
    </w:p>
    <w:p>
      <w:pPr>
        <w:spacing w:after="120"/>
      </w:pPr>
    </w:p>
    <w:p>
      <w:pPr>
        <w:pStyle w:val="Heading3"/>
      </w:pPr>
      <w:r>
        <w:t xml:space="preserve">SCN-013: ตั้งเลขที่เอกสาร + ตัวอย่างสด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FR-07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แท็บ เลขที่เอกสาร</w:t>
      </w:r>
    </w:p>
    <w:p>
      <w:pPr>
        <w:spacing w:after="60"/>
      </w:pPr>
      <w:r>
        <w:rPr>
          <w:sz w:val="20"/>
          <w:szCs w:val="20"/>
        </w:rPr>
        <w:t xml:space="preserve">แก้ prefix/หลัก/รีเซ็ต/next ของ PR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ตัวอย่างเลขอัปเดตสด เช่น PR-2569-0232</w:t>
      </w:r>
    </w:p>
    <w:p>
      <w:pPr>
        <w:spacing w:after="120"/>
      </w:pPr>
    </w:p>
    <w:p>
      <w:pPr>
        <w:pStyle w:val="Heading3"/>
      </w:pPr>
      <w:r>
        <w:t xml:space="preserve">SCN-014: prefix ว่าง/หลัก 0 → block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FR-07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Negative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แท็บ เลขที่เอกสาร</w:t>
      </w:r>
    </w:p>
    <w:p>
      <w:pPr>
        <w:spacing w:after="60"/>
      </w:pPr>
      <w:r>
        <w:rPr>
          <w:sz w:val="20"/>
          <w:szCs w:val="20"/>
        </w:rPr>
        <w:t xml:space="preserve">ลบ prefix หรือ digits=0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block + inline error (VAL-03)</w:t>
      </w:r>
    </w:p>
    <w:p>
      <w:pPr>
        <w:spacing w:after="120"/>
      </w:pPr>
    </w:p>
    <w:p>
      <w:pPr>
        <w:pStyle w:val="Heading3"/>
      </w:pPr>
      <w:r>
        <w:t xml:space="preserve">SCN-015: Numbering engine: issue + format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FR-08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ตั้ง PR prefix=PR digits=4</w:t>
      </w:r>
    </w:p>
    <w:p>
      <w:pPr>
        <w:spacing w:after="60"/>
      </w:pPr>
      <w:r>
        <w:rPr>
          <w:sz w:val="20"/>
          <w:szCs w:val="20"/>
        </w:rPr>
        <w:t xml:space="preserve">สร้างเอกสาร PR (consumer เรียก engine)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ได้เลข PR-2569-0232 + next_no +1</w:t>
      </w:r>
    </w:p>
    <w:p>
      <w:pPr>
        <w:spacing w:after="120"/>
      </w:pPr>
    </w:p>
    <w:p>
      <w:pPr>
        <w:pStyle w:val="Heading3"/>
      </w:pPr>
      <w:r>
        <w:t xml:space="preserve">SCN-016: Numbering reset ตามรอบ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FR-08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reset_cycle=yearly</w:t>
      </w:r>
    </w:p>
    <w:p>
      <w:pPr>
        <w:spacing w:after="60"/>
      </w:pPr>
      <w:r>
        <w:rPr>
          <w:sz w:val="20"/>
          <w:szCs w:val="20"/>
        </w:rPr>
        <w:t xml:space="preserve">ขึ้นปีงบใหม่ แล้ว issue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next_no รีเซ็ตเป็น 1 ครั้งเดียว (last_reset_period กันซ้ำ)</w:t>
      </w:r>
    </w:p>
    <w:p>
      <w:pPr>
        <w:spacing w:after="120"/>
      </w:pPr>
    </w:p>
    <w:p>
      <w:pPr>
        <w:pStyle w:val="Heading3"/>
      </w:pPr>
      <w:r>
        <w:t xml:space="preserve">SCN-017: Concurrent issue ไม่ซ้ำ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FR-08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2 PR create พร้อมกัน (integration)</w:t>
      </w:r>
    </w:p>
    <w:p>
      <w:pPr>
        <w:spacing w:after="60"/>
      </w:pPr>
      <w:r>
        <w:rPr>
          <w:sz w:val="20"/>
          <w:szCs w:val="20"/>
        </w:rPr>
        <w:t xml:space="preserve">issue เลขพร้อมกัน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atomic FOR UPDATE → ได้คนละเลข ไม่ซ้ำ</w:t>
      </w:r>
    </w:p>
    <w:p>
      <w:pPr>
        <w:spacing w:after="120"/>
      </w:pPr>
    </w:p>
    <w:p>
      <w:pPr>
        <w:pStyle w:val="Heading3"/>
      </w:pPr>
      <w:r>
        <w:t xml:space="preserve">SCN-018: Effective config ให้ consumer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FR-09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PR/PO อ่าน config (integration)</w:t>
      </w:r>
    </w:p>
    <w:p>
      <w:pPr>
        <w:spacing w:after="60"/>
      </w:pPr>
      <w:r>
        <w:rPr>
          <w:sz w:val="20"/>
          <w:szCs w:val="20"/>
        </w:rPr>
        <w:t xml:space="preserve">เรียก API effective config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ได้ config keys + resolve release flag (Budget Config) + payment term list · read-only</w:t>
      </w:r>
    </w:p>
    <w:p>
      <w:pPr>
        <w:spacing w:after="120"/>
      </w:pPr>
    </w:p>
    <w:p>
      <w:pPr>
        <w:pStyle w:val="Heading3"/>
      </w:pPr>
      <w:r>
        <w:t xml:space="preserve">SCN-019: Audit log ทุกการเปลี่ยน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FR-10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แก้+บันทึก config</w:t>
      </w:r>
    </w:p>
    <w:p>
      <w:pPr>
        <w:spacing w:after="60"/>
      </w:pPr>
      <w:r>
        <w:rPr>
          <w:sz w:val="20"/>
          <w:szCs w:val="20"/>
        </w:rPr>
        <w:t xml:space="preserve">ดู audit log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มีแถวบันทึก field/old→new/ใคร/เมื่อ</w:t>
      </w:r>
    </w:p>
    <w:p>
      <w:pPr>
        <w:spacing w:after="120"/>
      </w:pPr>
    </w:p>
    <w:p>
      <w:pPr>
        <w:pStyle w:val="Heading3"/>
      </w:pPr>
      <w:r>
        <w:t xml:space="preserve">SCN-020: Boundary + Locked views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FR-11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อยู่แท็บทั่วไป</w:t>
      </w:r>
    </w:p>
    <w:p>
      <w:pPr>
        <w:spacing w:after="60"/>
      </w:pPr>
      <w:r>
        <w:rPr>
          <w:sz w:val="20"/>
          <w:szCs w:val="20"/>
        </w:rPr>
        <w:t xml:space="preserve">ดูการ์ดอ้างอิง + การ์ด locked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อ้างอิงชี้ Budget/DOA/Finance/Inventory/Direct-Payment · locked แสดง D-series ปรับไม่ได้</w:t>
      </w:r>
    </w:p>
    <w:p>
      <w:pPr>
        <w:spacing w:after="120"/>
      </w:pPr>
    </w:p>
    <w:p>
      <w:pPr>
        <w:pStyle w:val="Heading3"/>
      </w:pPr>
      <w:r>
        <w:t xml:space="preserve">SCN-021: config มีผล forward-only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Positive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มีเอกสารเดิมอยู่</w:t>
      </w:r>
    </w:p>
    <w:p>
      <w:pPr>
        <w:spacing w:after="60"/>
      </w:pPr>
      <w:r>
        <w:rPr>
          <w:sz w:val="20"/>
          <w:szCs w:val="20"/>
        </w:rPr>
        <w:t xml:space="preserve">เปลี่ยน config แล้วบันทึก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เอกสารเดิมไม่เปลี่ยน · มีผลกับเอกสารใหม่เท่านั้น</w:t>
      </w:r>
    </w:p>
    <w:p>
      <w:pPr>
        <w:spacing w:after="120"/>
      </w:pPr>
    </w:p>
    <w:p>
      <w:pPr>
        <w:pStyle w:val="Heading3"/>
      </w:pPr>
      <w:r>
        <w:t xml:space="preserve">SCN-022: next_no ≤ ที่ออกแล้ว → เตือน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FR-07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Low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Negative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next_no ต่ำกว่าที่ใช้ไป</w:t>
      </w:r>
    </w:p>
    <w:p>
      <w:pPr>
        <w:spacing w:after="60"/>
      </w:pPr>
      <w:r>
        <w:rPr>
          <w:sz w:val="20"/>
          <w:szCs w:val="20"/>
        </w:rPr>
        <w:t xml:space="preserve">ตั้ง next_no ย้อนหลัง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เตือนเสี่ยงเลขซ้ำ (VAL-04)</w:t>
      </w:r>
    </w:p>
    <w:p>
      <w:pPr>
        <w:spacing w:after="120"/>
      </w:pPr>
    </w:p>
    <w:p>
      <w:pPr>
        <w:pStyle w:val="Heading3"/>
      </w:pPr>
      <w:r>
        <w:t xml:space="preserve">SCN-023: ผู้ใช้ไม่มีสิทธิ์แก้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Negative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ผู้ใช้ทั่วไป (auth)</w:t>
      </w:r>
    </w:p>
    <w:p>
      <w:pPr>
        <w:spacing w:after="60"/>
      </w:pPr>
      <w:r>
        <w:rPr>
          <w:sz w:val="20"/>
          <w:szCs w:val="20"/>
        </w:rPr>
        <w:t xml:space="preserve">พยายามบันทึก config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403 ACCESS_DENIED / ปุ่มแก้ถูกซ่อน</w:t>
      </w:r>
    </w:p>
    <w:p>
      <w:pPr>
        <w:spacing w:after="120"/>
      </w:pPr>
    </w:p>
    <w:p>
      <w:pPr>
        <w:pStyle w:val="Heading3"/>
      </w:pPr>
      <w:r>
        <w:t xml:space="preserve">SCN-024: 2 admin แก้พร้อมกัน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 Ref: </w:t>
      </w:r>
      <w:r>
        <w:rPr>
          <w:sz w:val="20"/>
          <w:szCs w:val="20"/>
        </w:rPr>
        <w:t xml:space="preserve">FR-02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Low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Negative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2 admin (integration)</w:t>
      </w:r>
    </w:p>
    <w:p>
      <w:pPr>
        <w:spacing w:after="60"/>
      </w:pPr>
      <w:r>
        <w:rPr>
          <w:sz w:val="20"/>
          <w:szCs w:val="20"/>
        </w:rPr>
        <w:t xml:space="preserve">บันทึกทับกัน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Expected Result: </w:t>
      </w:r>
      <w:r>
        <w:rPr>
          <w:sz w:val="20"/>
          <w:szCs w:val="20"/>
        </w:rPr>
        <w:t xml:space="preserve">optimistic lock (updated_at) เตือน reload</w:t>
      </w:r>
    </w:p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B5C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B1D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2026-06-05T15:23:23.782Z</dcterms:created>
  <dcterms:modified xsi:type="dcterms:W3CDTF">2026-06-05T15:23:23.794Z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