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01" w:rsidRDefault="005023B5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 w:rsidRPr="005023B5">
        <w:rPr>
          <w:rFonts w:ascii="Times New Roman" w:eastAsia="黑体" w:hAnsi="Times New Roman" w:cs="Times New Roman"/>
          <w:kern w:val="0"/>
          <w:sz w:val="28"/>
          <w:szCs w:val="28"/>
        </w:rPr>
        <w:t>2021</w:t>
      </w:r>
      <w:r w:rsidRPr="005023B5">
        <w:rPr>
          <w:rFonts w:ascii="Times New Roman" w:eastAsia="黑体" w:hAnsi="Times New Roman" w:cs="Times New Roman"/>
          <w:kern w:val="0"/>
          <w:sz w:val="28"/>
          <w:szCs w:val="28"/>
        </w:rPr>
        <w:t>年辽宁省大学生数学建模竞赛题目</w:t>
      </w:r>
    </w:p>
    <w:p w:rsidR="00AC5801" w:rsidRDefault="004470D9">
      <w:pPr>
        <w:jc w:val="center"/>
        <w:rPr>
          <w:rFonts w:ascii="Times New Roman" w:eastAsia="华文楷体" w:hAnsi="Times New Roman" w:cs="Times New Roman"/>
          <w:color w:val="0000CC"/>
          <w:sz w:val="28"/>
          <w:szCs w:val="28"/>
        </w:rPr>
      </w:pP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（请先阅读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“</w:t>
      </w:r>
      <w:r w:rsidR="005023B5" w:rsidRPr="005023B5">
        <w:rPr>
          <w:rFonts w:ascii="Times New Roman" w:eastAsia="华文楷体" w:hAnsi="Times New Roman" w:cs="Times New Roman"/>
          <w:color w:val="0000CC"/>
          <w:sz w:val="28"/>
          <w:szCs w:val="28"/>
        </w:rPr>
        <w:t>2021</w:t>
      </w:r>
      <w:r w:rsidR="005023B5" w:rsidRPr="005023B5">
        <w:rPr>
          <w:rFonts w:ascii="Times New Roman" w:eastAsia="华文楷体" w:hAnsi="Times New Roman" w:cs="Times New Roman"/>
          <w:color w:val="0000CC"/>
          <w:sz w:val="28"/>
          <w:szCs w:val="28"/>
        </w:rPr>
        <w:t>年辽宁省大学生数学建模竞赛参赛规则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”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）</w:t>
      </w:r>
    </w:p>
    <w:p w:rsidR="00AC5801" w:rsidRDefault="00CD76DC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Line 2" o:spid="_x0000_s1026" style="position:absolute;left:0;text-align:left;z-index:251660288" from="0,6.8pt" to="414pt,7.4pt" o:gfxdata="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KE7oNYAAAAGAQAADwAA&#10;AAAAAAABACAAAAAiAAAAZHJzL2Rvd25yZXYueG1sUEsBAhQAFAAAAAgAh07iQMvUo4WmAQAAQgMA&#10;AA4AAAAAAAAAAQAgAAAAJQEAAGRycy9lMm9Eb2MueG1sUEsFBgAAAAAGAAYAWQEAAD0FAAAAAA==&#10;" strokeweight="4.5pt">
            <v:stroke linestyle="thinThick"/>
          </v:line>
        </w:pict>
      </w:r>
    </w:p>
    <w:p w:rsidR="00CD76DC" w:rsidRPr="00CD76DC" w:rsidRDefault="00DB14EE" w:rsidP="00CD76DC">
      <w:pPr>
        <w:jc w:val="center"/>
        <w:rPr>
          <w:rFonts w:eastAsia="宋体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B</w:t>
      </w:r>
      <w:r w:rsidR="004470D9">
        <w:rPr>
          <w:rFonts w:ascii="Times New Roman" w:eastAsia="宋体" w:hAnsi="Times New Roman" w:cs="Times New Roman" w:hint="eastAsia"/>
          <w:b/>
          <w:sz w:val="32"/>
          <w:szCs w:val="32"/>
        </w:rPr>
        <w:t>题</w:t>
      </w:r>
      <w:r w:rsidR="004470D9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</w:t>
      </w:r>
      <w:r w:rsidR="00F765B7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="00CD76DC" w:rsidRPr="00CD76DC">
        <w:rPr>
          <w:rFonts w:ascii="Times New Roman" w:eastAsia="宋体" w:hAnsi="Times New Roman" w:cs="Times New Roman" w:hint="eastAsia"/>
          <w:b/>
          <w:sz w:val="32"/>
          <w:szCs w:val="32"/>
        </w:rPr>
        <w:t>渤海湾蓬莱</w:t>
      </w:r>
      <w:r w:rsidR="00CD76DC" w:rsidRPr="00CD76DC">
        <w:rPr>
          <w:rFonts w:ascii="Times New Roman" w:eastAsia="宋体" w:hAnsi="Times New Roman" w:cs="Times New Roman"/>
          <w:b/>
          <w:sz w:val="32"/>
          <w:szCs w:val="32"/>
        </w:rPr>
        <w:t>19-3</w:t>
      </w:r>
      <w:r w:rsidR="00CD76DC" w:rsidRPr="00CD76DC">
        <w:rPr>
          <w:rFonts w:ascii="Times New Roman" w:eastAsia="宋体" w:hAnsi="Times New Roman" w:cs="Times New Roman"/>
          <w:b/>
          <w:sz w:val="32"/>
          <w:szCs w:val="32"/>
        </w:rPr>
        <w:t>油田漏油事故</w:t>
      </w:r>
    </w:p>
    <w:p w:rsidR="00CD76DC" w:rsidRPr="00CD76DC" w:rsidRDefault="00CD76DC" w:rsidP="00CD76DC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6680" cy="2838450"/>
            <wp:effectExtent l="0" t="0" r="0" b="0"/>
            <wp:docPr id="6" name="图片 6" descr="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ormat,f_au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DC" w:rsidRPr="00CD76DC" w:rsidRDefault="00CD76DC" w:rsidP="00CD76DC">
      <w:pPr>
        <w:widowControl/>
        <w:spacing w:before="100" w:beforeAutospacing="1" w:after="100" w:afterAutospacing="1" w:line="240" w:lineRule="atLeast"/>
        <w:jc w:val="center"/>
        <w:rPr>
          <w:rFonts w:ascii="Times New Roman" w:eastAsia="宋体" w:hAnsi="Times New Roman" w:cs="Times New Roman" w:hint="eastAsia"/>
          <w:sz w:val="22"/>
          <w:szCs w:val="24"/>
        </w:rPr>
      </w:pPr>
      <w:r w:rsidRPr="00CD76DC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CD76DC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Pr="00CD76DC">
        <w:rPr>
          <w:rFonts w:ascii="Times New Roman" w:eastAsia="宋体" w:hAnsi="Times New Roman" w:cs="Times New Roman"/>
          <w:sz w:val="22"/>
          <w:szCs w:val="24"/>
        </w:rPr>
        <w:t>蓬莱</w:t>
      </w:r>
      <w:r w:rsidRPr="00CD76DC">
        <w:rPr>
          <w:rFonts w:ascii="Times New Roman" w:eastAsia="宋体" w:hAnsi="Times New Roman" w:cs="Times New Roman"/>
          <w:sz w:val="22"/>
          <w:szCs w:val="24"/>
        </w:rPr>
        <w:t>19-3</w:t>
      </w:r>
      <w:r w:rsidRPr="00CD76DC">
        <w:rPr>
          <w:rFonts w:ascii="Times New Roman" w:eastAsia="宋体" w:hAnsi="Times New Roman" w:cs="Times New Roman"/>
          <w:sz w:val="22"/>
          <w:szCs w:val="24"/>
        </w:rPr>
        <w:t>油田位置</w:t>
      </w:r>
    </w:p>
    <w:p w:rsidR="00CD76DC" w:rsidRPr="00CD76DC" w:rsidRDefault="00CD76DC" w:rsidP="00CD76DC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5440" cy="2087880"/>
            <wp:effectExtent l="0" t="0" r="0" b="0"/>
            <wp:docPr id="5" name="图片 5" descr="蓬莱19－3油田已发现16个渗漏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蓬莱19－3油田已发现16个渗漏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DC" w:rsidRPr="00CD76DC" w:rsidRDefault="00CD76DC" w:rsidP="00CD76D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76DC">
        <w:rPr>
          <w:rFonts w:ascii="Times New Roman" w:eastAsia="宋体" w:hAnsi="Times New Roman" w:cs="Times New Roman" w:hint="eastAsia"/>
          <w:sz w:val="22"/>
          <w:szCs w:val="24"/>
        </w:rPr>
        <w:t>图</w:t>
      </w:r>
      <w:r w:rsidRPr="00CD76DC">
        <w:rPr>
          <w:rFonts w:ascii="Times New Roman" w:eastAsia="宋体" w:hAnsi="Times New Roman" w:cs="Times New Roman" w:hint="eastAsia"/>
          <w:sz w:val="22"/>
          <w:szCs w:val="24"/>
        </w:rPr>
        <w:t>2</w:t>
      </w:r>
      <w:r w:rsidRPr="00CD76DC">
        <w:rPr>
          <w:rFonts w:ascii="Times New Roman" w:eastAsia="宋体" w:hAnsi="Times New Roman" w:cs="Times New Roman"/>
          <w:sz w:val="22"/>
          <w:szCs w:val="24"/>
        </w:rPr>
        <w:t>蓬莱</w:t>
      </w:r>
      <w:r w:rsidRPr="00CD76DC">
        <w:rPr>
          <w:rFonts w:ascii="Times New Roman" w:eastAsia="宋体" w:hAnsi="Times New Roman" w:cs="Times New Roman"/>
          <w:sz w:val="22"/>
          <w:szCs w:val="24"/>
        </w:rPr>
        <w:t>19-3</w:t>
      </w:r>
      <w:r w:rsidRPr="00CD76DC">
        <w:rPr>
          <w:rFonts w:ascii="Times New Roman" w:eastAsia="宋体" w:hAnsi="Times New Roman" w:cs="Times New Roman"/>
          <w:sz w:val="22"/>
          <w:szCs w:val="24"/>
        </w:rPr>
        <w:t>油田</w:t>
      </w:r>
      <w:r w:rsidRPr="00CD76DC">
        <w:rPr>
          <w:rFonts w:ascii="Times New Roman" w:eastAsia="宋体" w:hAnsi="Times New Roman" w:cs="Times New Roman" w:hint="eastAsia"/>
          <w:sz w:val="22"/>
          <w:szCs w:val="24"/>
        </w:rPr>
        <w:t>开采平台</w:t>
      </w:r>
      <w:r w:rsidRPr="00CD76DC">
        <w:rPr>
          <w:rFonts w:ascii="Times New Roman" w:eastAsia="宋体" w:hAnsi="Times New Roman" w:cs="Times New Roman"/>
          <w:sz w:val="22"/>
          <w:szCs w:val="24"/>
        </w:rPr>
        <w:t>位置</w:t>
      </w:r>
    </w:p>
    <w:p w:rsidR="00CD76DC" w:rsidRPr="00CD76DC" w:rsidRDefault="00CD76DC" w:rsidP="00CD76D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6DC">
        <w:rPr>
          <w:rFonts w:ascii="Times New Roman" w:eastAsia="宋体" w:hAnsi="Times New Roman" w:cs="Times New Roman" w:hint="eastAsia"/>
          <w:sz w:val="24"/>
          <w:szCs w:val="24"/>
        </w:rPr>
        <w:t>2011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日，国家海洋局北海分局接到美国康菲石油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中国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有限公司，蓬莱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19-3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油田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平台东北方向海面发现不明来源少量油膜；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17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日，北海分局再次接到报告，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平台及附近海域发现大量溢油。根据鉴定，确认溢油源自蓬莱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19-3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油田，如图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CD76DC" w:rsidRPr="00CD76DC" w:rsidRDefault="00CD76DC" w:rsidP="00CD76DC">
      <w:pPr>
        <w:spacing w:line="400" w:lineRule="atLeas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D76D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中海油渤海湾蓬莱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19-3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油田共有五个平台，此次漏油事件发生在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两个平台，从画面中可以看到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两个平台溢油现场的航拍资料，及收油作业情况。画面中颜色较浅，发亮的部位就是溢油海面，如图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CD76DC" w:rsidRPr="00CD76DC" w:rsidRDefault="00CD76DC" w:rsidP="00CD76DC">
      <w:pPr>
        <w:spacing w:line="400" w:lineRule="atLeas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D76DC">
        <w:rPr>
          <w:rFonts w:ascii="Times New Roman" w:eastAsia="宋体" w:hAnsi="Times New Roman" w:cs="Times New Roman"/>
          <w:sz w:val="24"/>
          <w:szCs w:val="24"/>
        </w:rPr>
        <w:t>渤海蓬莱</w:t>
      </w:r>
      <w:r w:rsidRPr="00CD76DC">
        <w:rPr>
          <w:rFonts w:ascii="Times New Roman" w:eastAsia="宋体" w:hAnsi="Times New Roman" w:cs="Times New Roman"/>
          <w:sz w:val="24"/>
          <w:szCs w:val="24"/>
        </w:rPr>
        <w:t>19-3</w:t>
      </w:r>
      <w:r w:rsidRPr="00CD76DC">
        <w:rPr>
          <w:rFonts w:ascii="Times New Roman" w:eastAsia="宋体" w:hAnsi="Times New Roman" w:cs="Times New Roman"/>
          <w:sz w:val="24"/>
          <w:szCs w:val="24"/>
        </w:rPr>
        <w:t>油田漏油事故发生两个多月以来，污染面积仍在逐步扩大，已经从中海油最初声称的</w:t>
      </w:r>
      <w:r w:rsidRPr="00CD76DC">
        <w:rPr>
          <w:rFonts w:ascii="Times New Roman" w:eastAsia="宋体" w:hAnsi="Times New Roman" w:cs="Times New Roman"/>
          <w:sz w:val="24"/>
          <w:szCs w:val="24"/>
        </w:rPr>
        <w:t>“</w:t>
      </w:r>
      <w:r w:rsidRPr="00CD76DC">
        <w:rPr>
          <w:rFonts w:ascii="Times New Roman" w:eastAsia="宋体" w:hAnsi="Times New Roman" w:cs="Times New Roman"/>
          <w:sz w:val="24"/>
          <w:szCs w:val="24"/>
        </w:rPr>
        <w:t>只有</w:t>
      </w:r>
      <w:r w:rsidRPr="00CD76DC">
        <w:rPr>
          <w:rFonts w:ascii="Times New Roman" w:eastAsia="宋体" w:hAnsi="Times New Roman" w:cs="Times New Roman"/>
          <w:sz w:val="24"/>
          <w:szCs w:val="24"/>
        </w:rPr>
        <w:t>200</w:t>
      </w:r>
      <w:r w:rsidRPr="00CD76DC">
        <w:rPr>
          <w:rFonts w:ascii="Times New Roman" w:eastAsia="宋体" w:hAnsi="Times New Roman" w:cs="Times New Roman"/>
          <w:sz w:val="24"/>
          <w:szCs w:val="24"/>
        </w:rPr>
        <w:t>平方米</w:t>
      </w:r>
      <w:r w:rsidRPr="00CD76DC">
        <w:rPr>
          <w:rFonts w:ascii="Times New Roman" w:eastAsia="宋体" w:hAnsi="Times New Roman" w:cs="Times New Roman"/>
          <w:sz w:val="24"/>
          <w:szCs w:val="24"/>
        </w:rPr>
        <w:t>”</w:t>
      </w:r>
      <w:r w:rsidRPr="00CD76DC">
        <w:rPr>
          <w:rFonts w:ascii="Times New Roman" w:eastAsia="宋体" w:hAnsi="Times New Roman" w:cs="Times New Roman"/>
          <w:sz w:val="24"/>
          <w:szCs w:val="24"/>
        </w:rPr>
        <w:t>，蔓延到</w:t>
      </w:r>
      <w:r w:rsidRPr="00CD76DC">
        <w:rPr>
          <w:rFonts w:ascii="Times New Roman" w:eastAsia="宋体" w:hAnsi="Times New Roman" w:cs="Times New Roman"/>
          <w:sz w:val="24"/>
          <w:szCs w:val="24"/>
        </w:rPr>
        <w:t>840</w:t>
      </w:r>
      <w:r w:rsidRPr="00CD76DC">
        <w:rPr>
          <w:rFonts w:ascii="Times New Roman" w:eastAsia="宋体" w:hAnsi="Times New Roman" w:cs="Times New Roman"/>
          <w:sz w:val="24"/>
          <w:szCs w:val="24"/>
        </w:rPr>
        <w:t>平方公里。</w:t>
      </w:r>
    </w:p>
    <w:p w:rsidR="00CD76DC" w:rsidRPr="00CD76DC" w:rsidRDefault="00CD76DC" w:rsidP="00CD76DC">
      <w:pPr>
        <w:spacing w:line="400" w:lineRule="atLeas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D76DC">
        <w:rPr>
          <w:rFonts w:ascii="Times New Roman" w:eastAsia="宋体" w:hAnsi="Times New Roman" w:cs="Times New Roman" w:hint="eastAsia"/>
          <w:sz w:val="24"/>
          <w:szCs w:val="24"/>
        </w:rPr>
        <w:t>2011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31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日，是国家海洋局要求康菲石油（中国）有限公司实现“两个彻底”（即彻底排查溢油风险点，彻底封堵溢油源）的最后期限。海洋生态损害索赔方面，康菲公司和中海油总计支付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16.83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亿元人民币，其中，康菲公司出资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10.9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亿元人民币，赔偿本次溢油事故对海洋生态造成的损失。</w:t>
      </w:r>
    </w:p>
    <w:p w:rsidR="00CD76DC" w:rsidRPr="00CD76DC" w:rsidRDefault="00CD76DC" w:rsidP="00CD76DC">
      <w:pPr>
        <w:spacing w:line="400" w:lineRule="atLeas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D76DC">
        <w:rPr>
          <w:rFonts w:ascii="Times New Roman" w:eastAsia="宋体" w:hAnsi="Times New Roman" w:cs="Times New Roman"/>
          <w:sz w:val="24"/>
          <w:szCs w:val="24"/>
        </w:rPr>
        <w:t>根据以上背景资料，自行查找相关数据，建立你的数学模型：</w:t>
      </w:r>
    </w:p>
    <w:p w:rsidR="00CD76DC" w:rsidRPr="00CD76DC" w:rsidRDefault="00CD76DC" w:rsidP="00CD76DC">
      <w:pPr>
        <w:numPr>
          <w:ilvl w:val="0"/>
          <w:numId w:val="1"/>
        </w:numPr>
        <w:spacing w:line="400" w:lineRule="atLeast"/>
        <w:ind w:left="0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D76DC">
        <w:rPr>
          <w:rFonts w:ascii="Times New Roman" w:eastAsia="宋体" w:hAnsi="Times New Roman" w:cs="Times New Roman" w:hint="eastAsia"/>
          <w:sz w:val="24"/>
          <w:szCs w:val="24"/>
        </w:rPr>
        <w:t>在只有一个泄漏点的条件下，建立反映这次石油泄漏的扩散规律的数学模型；</w:t>
      </w:r>
    </w:p>
    <w:p w:rsidR="00CD76DC" w:rsidRPr="00CD76DC" w:rsidRDefault="00CD76DC" w:rsidP="00CD76DC">
      <w:pPr>
        <w:numPr>
          <w:ilvl w:val="0"/>
          <w:numId w:val="1"/>
        </w:numPr>
        <w:spacing w:line="400" w:lineRule="atLeast"/>
        <w:ind w:left="0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D76DC">
        <w:rPr>
          <w:rFonts w:ascii="Times New Roman" w:eastAsia="宋体" w:hAnsi="Times New Roman" w:cs="Times New Roman" w:hint="eastAsia"/>
          <w:sz w:val="24"/>
          <w:szCs w:val="24"/>
        </w:rPr>
        <w:t>假设位于陆地上的蓬莱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蓬莱最北端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和大连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旅顺口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) (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旅顺口最南端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的监测点，分别在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26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日和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27</w:t>
      </w:r>
      <w:r w:rsidRPr="00CD76DC">
        <w:rPr>
          <w:rFonts w:ascii="Times New Roman" w:eastAsia="宋体" w:hAnsi="Times New Roman" w:cs="Times New Roman" w:hint="eastAsia"/>
          <w:sz w:val="24"/>
          <w:szCs w:val="24"/>
        </w:rPr>
        <w:t>日检测到泄漏石油，仍然假设只有一个泄漏点，那么是否能确定泄漏石油的具体地点或区域，如不能确定请给出能够确定的条件；</w:t>
      </w:r>
    </w:p>
    <w:p w:rsidR="00CD76DC" w:rsidRPr="00CD76DC" w:rsidRDefault="00CD76DC" w:rsidP="00CD76DC">
      <w:pPr>
        <w:numPr>
          <w:ilvl w:val="0"/>
          <w:numId w:val="1"/>
        </w:numPr>
        <w:spacing w:line="400" w:lineRule="atLeast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6DC">
        <w:rPr>
          <w:rFonts w:ascii="Times New Roman" w:eastAsia="宋体" w:hAnsi="Times New Roman" w:cs="Times New Roman" w:hint="eastAsia"/>
          <w:sz w:val="24"/>
          <w:szCs w:val="24"/>
        </w:rPr>
        <w:t>根据实际泄漏点情况，确定陆地监测站的最佳位置和最少数量。</w:t>
      </w:r>
    </w:p>
    <w:p w:rsidR="00AC5801" w:rsidRPr="00CD76DC" w:rsidRDefault="00AC5801" w:rsidP="00CD76D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AC5801" w:rsidRPr="00CD76DC" w:rsidSect="00AC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E8F" w:rsidRDefault="00DB5E8F" w:rsidP="00F765B7">
      <w:r>
        <w:separator/>
      </w:r>
    </w:p>
  </w:endnote>
  <w:endnote w:type="continuationSeparator" w:id="0">
    <w:p w:rsidR="00DB5E8F" w:rsidRDefault="00DB5E8F" w:rsidP="00F7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E8F" w:rsidRDefault="00DB5E8F" w:rsidP="00F765B7">
      <w:r>
        <w:separator/>
      </w:r>
    </w:p>
  </w:footnote>
  <w:footnote w:type="continuationSeparator" w:id="0">
    <w:p w:rsidR="00DB5E8F" w:rsidRDefault="00DB5E8F" w:rsidP="00F76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0629"/>
    <w:multiLevelType w:val="hybridMultilevel"/>
    <w:tmpl w:val="2954F266"/>
    <w:lvl w:ilvl="0" w:tplc="1F927F4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536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6111"/>
    <w:rsid w:val="00011D06"/>
    <w:rsid w:val="000A2F15"/>
    <w:rsid w:val="000C20D7"/>
    <w:rsid w:val="000D3BFC"/>
    <w:rsid w:val="000D5643"/>
    <w:rsid w:val="001061E5"/>
    <w:rsid w:val="0012023E"/>
    <w:rsid w:val="00141BE1"/>
    <w:rsid w:val="001463AE"/>
    <w:rsid w:val="00146AC9"/>
    <w:rsid w:val="00147102"/>
    <w:rsid w:val="00165710"/>
    <w:rsid w:val="001B00D9"/>
    <w:rsid w:val="001C525F"/>
    <w:rsid w:val="001E38D8"/>
    <w:rsid w:val="002043FE"/>
    <w:rsid w:val="00274775"/>
    <w:rsid w:val="00282B4D"/>
    <w:rsid w:val="002B00EF"/>
    <w:rsid w:val="002C6C48"/>
    <w:rsid w:val="002E0293"/>
    <w:rsid w:val="002E1775"/>
    <w:rsid w:val="003626E8"/>
    <w:rsid w:val="003D403B"/>
    <w:rsid w:val="00416E75"/>
    <w:rsid w:val="00421A00"/>
    <w:rsid w:val="00446111"/>
    <w:rsid w:val="004470D9"/>
    <w:rsid w:val="00451EFC"/>
    <w:rsid w:val="00462C01"/>
    <w:rsid w:val="004B327D"/>
    <w:rsid w:val="004B3E9E"/>
    <w:rsid w:val="004E6D29"/>
    <w:rsid w:val="004F1240"/>
    <w:rsid w:val="004F241A"/>
    <w:rsid w:val="004F2D58"/>
    <w:rsid w:val="005023B5"/>
    <w:rsid w:val="005065B7"/>
    <w:rsid w:val="0053755E"/>
    <w:rsid w:val="00592CB3"/>
    <w:rsid w:val="006404FA"/>
    <w:rsid w:val="00642839"/>
    <w:rsid w:val="00651C1D"/>
    <w:rsid w:val="006633AE"/>
    <w:rsid w:val="006C78DC"/>
    <w:rsid w:val="006F4EC4"/>
    <w:rsid w:val="007001D3"/>
    <w:rsid w:val="0070267D"/>
    <w:rsid w:val="00704E60"/>
    <w:rsid w:val="00707973"/>
    <w:rsid w:val="00720CE4"/>
    <w:rsid w:val="00744330"/>
    <w:rsid w:val="00783857"/>
    <w:rsid w:val="007924C8"/>
    <w:rsid w:val="007F535C"/>
    <w:rsid w:val="00845C51"/>
    <w:rsid w:val="008A4B42"/>
    <w:rsid w:val="008E19D1"/>
    <w:rsid w:val="008E61A6"/>
    <w:rsid w:val="008F02D9"/>
    <w:rsid w:val="008F5FE4"/>
    <w:rsid w:val="0093535B"/>
    <w:rsid w:val="00942B5C"/>
    <w:rsid w:val="009453C5"/>
    <w:rsid w:val="00953A78"/>
    <w:rsid w:val="00962713"/>
    <w:rsid w:val="009A03B3"/>
    <w:rsid w:val="009A21EA"/>
    <w:rsid w:val="009B29D4"/>
    <w:rsid w:val="009D22AA"/>
    <w:rsid w:val="009F282D"/>
    <w:rsid w:val="00A05C17"/>
    <w:rsid w:val="00A47669"/>
    <w:rsid w:val="00A5125B"/>
    <w:rsid w:val="00A554AF"/>
    <w:rsid w:val="00A950ED"/>
    <w:rsid w:val="00AB1D9A"/>
    <w:rsid w:val="00AC0796"/>
    <w:rsid w:val="00AC4028"/>
    <w:rsid w:val="00AC5801"/>
    <w:rsid w:val="00AD35C9"/>
    <w:rsid w:val="00AF2AAE"/>
    <w:rsid w:val="00B12D17"/>
    <w:rsid w:val="00B220C9"/>
    <w:rsid w:val="00B4120C"/>
    <w:rsid w:val="00BA4645"/>
    <w:rsid w:val="00BD0091"/>
    <w:rsid w:val="00C003BB"/>
    <w:rsid w:val="00C01D20"/>
    <w:rsid w:val="00C73B14"/>
    <w:rsid w:val="00CA36C5"/>
    <w:rsid w:val="00CA440B"/>
    <w:rsid w:val="00CA5A39"/>
    <w:rsid w:val="00CD3E08"/>
    <w:rsid w:val="00CD76DC"/>
    <w:rsid w:val="00D01035"/>
    <w:rsid w:val="00D11473"/>
    <w:rsid w:val="00D500AA"/>
    <w:rsid w:val="00D97568"/>
    <w:rsid w:val="00DB14EE"/>
    <w:rsid w:val="00DB5E8F"/>
    <w:rsid w:val="00DD5685"/>
    <w:rsid w:val="00DE1A54"/>
    <w:rsid w:val="00E221E3"/>
    <w:rsid w:val="00E438A7"/>
    <w:rsid w:val="00E53B11"/>
    <w:rsid w:val="00E55360"/>
    <w:rsid w:val="00E562D3"/>
    <w:rsid w:val="00E7694A"/>
    <w:rsid w:val="00E813BB"/>
    <w:rsid w:val="00E82849"/>
    <w:rsid w:val="00EA1D33"/>
    <w:rsid w:val="00EA3738"/>
    <w:rsid w:val="00EA4E84"/>
    <w:rsid w:val="00EA53E3"/>
    <w:rsid w:val="00EA7035"/>
    <w:rsid w:val="00EE7ADC"/>
    <w:rsid w:val="00F07672"/>
    <w:rsid w:val="00F765B7"/>
    <w:rsid w:val="00FF2357"/>
    <w:rsid w:val="01B96696"/>
    <w:rsid w:val="02D44C32"/>
    <w:rsid w:val="032F2863"/>
    <w:rsid w:val="04917C9A"/>
    <w:rsid w:val="068138E7"/>
    <w:rsid w:val="08C57F30"/>
    <w:rsid w:val="08F05D3D"/>
    <w:rsid w:val="0C35452B"/>
    <w:rsid w:val="0D773D1E"/>
    <w:rsid w:val="0E2F23D9"/>
    <w:rsid w:val="10057EDB"/>
    <w:rsid w:val="107271D8"/>
    <w:rsid w:val="10B413F7"/>
    <w:rsid w:val="113A691A"/>
    <w:rsid w:val="14282076"/>
    <w:rsid w:val="16336145"/>
    <w:rsid w:val="16441BB5"/>
    <w:rsid w:val="16851CF8"/>
    <w:rsid w:val="16DB6EB4"/>
    <w:rsid w:val="18AE1583"/>
    <w:rsid w:val="1A8E7DFB"/>
    <w:rsid w:val="1B795CF6"/>
    <w:rsid w:val="1C804881"/>
    <w:rsid w:val="1E7F17B1"/>
    <w:rsid w:val="24BD5E6F"/>
    <w:rsid w:val="24F30953"/>
    <w:rsid w:val="24FD1C2A"/>
    <w:rsid w:val="265463B5"/>
    <w:rsid w:val="272326C2"/>
    <w:rsid w:val="274D6171"/>
    <w:rsid w:val="27716C5C"/>
    <w:rsid w:val="28DA4C25"/>
    <w:rsid w:val="29C21349"/>
    <w:rsid w:val="29CD4390"/>
    <w:rsid w:val="2B7472A0"/>
    <w:rsid w:val="2C406503"/>
    <w:rsid w:val="2DEA1203"/>
    <w:rsid w:val="2F0B1CCF"/>
    <w:rsid w:val="2FE802D6"/>
    <w:rsid w:val="308E30F3"/>
    <w:rsid w:val="315B3FA8"/>
    <w:rsid w:val="31821F64"/>
    <w:rsid w:val="31D97061"/>
    <w:rsid w:val="329411C1"/>
    <w:rsid w:val="32CD7D78"/>
    <w:rsid w:val="359528F9"/>
    <w:rsid w:val="36B54614"/>
    <w:rsid w:val="372F2A5F"/>
    <w:rsid w:val="38D92C10"/>
    <w:rsid w:val="39211655"/>
    <w:rsid w:val="393214ED"/>
    <w:rsid w:val="39C35472"/>
    <w:rsid w:val="3C061F0C"/>
    <w:rsid w:val="3D7F7451"/>
    <w:rsid w:val="3DD41DF9"/>
    <w:rsid w:val="3E666E37"/>
    <w:rsid w:val="406B4E01"/>
    <w:rsid w:val="408C28D4"/>
    <w:rsid w:val="45D62B5B"/>
    <w:rsid w:val="48904308"/>
    <w:rsid w:val="4D8B17A5"/>
    <w:rsid w:val="4EF71EAC"/>
    <w:rsid w:val="529F1D06"/>
    <w:rsid w:val="531E5BF0"/>
    <w:rsid w:val="53684FC6"/>
    <w:rsid w:val="556E425E"/>
    <w:rsid w:val="559B623A"/>
    <w:rsid w:val="59E26993"/>
    <w:rsid w:val="59E84A1C"/>
    <w:rsid w:val="5ABB45AC"/>
    <w:rsid w:val="5AC23FBF"/>
    <w:rsid w:val="5BAF44EE"/>
    <w:rsid w:val="5C2C6572"/>
    <w:rsid w:val="5C4D14C1"/>
    <w:rsid w:val="5FFB20A0"/>
    <w:rsid w:val="618D52CD"/>
    <w:rsid w:val="64080E26"/>
    <w:rsid w:val="65B05F55"/>
    <w:rsid w:val="695B511B"/>
    <w:rsid w:val="6B121889"/>
    <w:rsid w:val="6E4E7CBD"/>
    <w:rsid w:val="6E6A10AD"/>
    <w:rsid w:val="6F782343"/>
    <w:rsid w:val="6F870059"/>
    <w:rsid w:val="70264B8A"/>
    <w:rsid w:val="704D2F2C"/>
    <w:rsid w:val="734719F8"/>
    <w:rsid w:val="73FE5AED"/>
    <w:rsid w:val="75491CFB"/>
    <w:rsid w:val="75700A15"/>
    <w:rsid w:val="75D35BA0"/>
    <w:rsid w:val="76DC7106"/>
    <w:rsid w:val="774103DF"/>
    <w:rsid w:val="79493699"/>
    <w:rsid w:val="794B6C8E"/>
    <w:rsid w:val="796E7A80"/>
    <w:rsid w:val="79F17B0C"/>
    <w:rsid w:val="7A484B7E"/>
    <w:rsid w:val="7BB738CF"/>
    <w:rsid w:val="7C8F3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annotation subject" w:qFormat="1"/>
    <w:lsdException w:name="Balloon Text" w:qFormat="1"/>
    <w:lsdException w:name="Table Grid" w:semiHidden="0" w:uiPriority="3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8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sid w:val="00AC5801"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sid w:val="00AC580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AC5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AC5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sid w:val="00AC5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sid w:val="00AC5801"/>
    <w:rPr>
      <w:b/>
      <w:bCs/>
    </w:rPr>
  </w:style>
  <w:style w:type="table" w:styleId="a9">
    <w:name w:val="Table Grid"/>
    <w:basedOn w:val="a1"/>
    <w:uiPriority w:val="39"/>
    <w:unhideWhenUsed/>
    <w:qFormat/>
    <w:rsid w:val="00AC5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sid w:val="00AC5801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qFormat/>
    <w:rsid w:val="00AC5801"/>
    <w:rPr>
      <w:sz w:val="21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C5801"/>
    <w:rPr>
      <w:color w:val="605E5C"/>
      <w:shd w:val="clear" w:color="auto" w:fill="E1DFDD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AC5801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AC5801"/>
    <w:rPr>
      <w:kern w:val="2"/>
      <w:sz w:val="21"/>
      <w:szCs w:val="22"/>
    </w:rPr>
  </w:style>
  <w:style w:type="character" w:customStyle="1" w:styleId="Char3">
    <w:name w:val="批注主题 Char"/>
    <w:basedOn w:val="Char"/>
    <w:link w:val="a8"/>
    <w:uiPriority w:val="99"/>
    <w:semiHidden/>
    <w:qFormat/>
    <w:rsid w:val="00AC5801"/>
    <w:rPr>
      <w:b/>
      <w:bCs/>
      <w:kern w:val="2"/>
      <w:sz w:val="21"/>
      <w:szCs w:val="22"/>
    </w:rPr>
  </w:style>
  <w:style w:type="character" w:customStyle="1" w:styleId="Char2">
    <w:name w:val="页眉 Char"/>
    <w:basedOn w:val="a0"/>
    <w:link w:val="a6"/>
    <w:uiPriority w:val="99"/>
    <w:qFormat/>
    <w:rsid w:val="00AC5801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AC5801"/>
    <w:rPr>
      <w:kern w:val="2"/>
      <w:sz w:val="18"/>
      <w:szCs w:val="18"/>
    </w:rPr>
  </w:style>
  <w:style w:type="paragraph" w:customStyle="1" w:styleId="1">
    <w:name w:val="修订1"/>
    <w:hidden/>
    <w:uiPriority w:val="99"/>
    <w:unhideWhenUsed/>
    <w:qFormat/>
    <w:rsid w:val="00AC5801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F3FD09-AA4A-4543-A8B9-7F8F8021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109</Words>
  <Characters>626</Characters>
  <Application>Microsoft Office Word</Application>
  <DocSecurity>0</DocSecurity>
  <Lines>5</Lines>
  <Paragraphs>1</Paragraphs>
  <ScaleCrop>false</ScaleCrop>
  <Company>复旦大学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Jihong Shen</dc:creator>
  <cp:lastModifiedBy>think</cp:lastModifiedBy>
  <cp:revision>62</cp:revision>
  <dcterms:created xsi:type="dcterms:W3CDTF">2019-04-26T09:22:00Z</dcterms:created>
  <dcterms:modified xsi:type="dcterms:W3CDTF">2021-06-03T12:52:00Z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