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0E2C" w14:textId="261FC275" w:rsidR="0040227D" w:rsidRPr="001B11BA" w:rsidRDefault="0040227D" w:rsidP="00570F3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eastAsia="en-ZA"/>
          <w14:ligatures w14:val="none"/>
        </w:rPr>
      </w:pPr>
      <w:r w:rsidRPr="001B11BA">
        <w:rPr>
          <w:rFonts w:eastAsia="Times New Roman" w:cstheme="minorHAnsi"/>
          <w:b/>
          <w:bCs/>
          <w:kern w:val="0"/>
          <w:sz w:val="32"/>
          <w:szCs w:val="32"/>
          <w:bdr w:val="none" w:sz="0" w:space="0" w:color="auto" w:frame="1"/>
          <w:lang w:eastAsia="en-ZA"/>
          <w14:ligatures w14:val="none"/>
        </w:rPr>
        <w:t>Git Standards</w:t>
      </w:r>
    </w:p>
    <w:p w14:paraId="212E6296" w14:textId="77777777" w:rsidR="0040227D" w:rsidRPr="0040227D" w:rsidRDefault="0040227D" w:rsidP="0040227D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Branch Naming</w:t>
      </w:r>
    </w:p>
    <w:p w14:paraId="0B88DB9A" w14:textId="7AD5140B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Use meaningful names for branches.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There should always be a master(stable) branch and a working branch where the development take place, and all feature branches should be created off the develop </w:t>
      </w:r>
      <w:r w:rsidR="00570F3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branch.</w:t>
      </w:r>
    </w:p>
    <w:p w14:paraId="1C5D64E2" w14:textId="77777777" w:rsidR="0040227D" w:rsidRPr="0040227D" w:rsidRDefault="0040227D" w:rsidP="0040227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Commit Messages</w:t>
      </w:r>
    </w:p>
    <w:p w14:paraId="45F405F2" w14:textId="4A9BF343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Write clear and concise commit messages. Use the imperative mood in commit messages (e.g., "Fix a bug" instead of "Fixed a bug"). </w:t>
      </w:r>
      <w:r w:rsidR="00570F3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This will help teammates follow along with the development. </w:t>
      </w:r>
    </w:p>
    <w:p w14:paraId="3D94F892" w14:textId="77777777" w:rsidR="0040227D" w:rsidRPr="0040227D" w:rsidRDefault="0040227D" w:rsidP="0040227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Code Review</w:t>
      </w:r>
    </w:p>
    <w:p w14:paraId="1710C2D9" w14:textId="13E1CE13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Perform code reviews for all changes. Ensure that the code adheres to the coding standards. </w:t>
      </w:r>
      <w:r w:rsidR="00570F3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This also helps that the code is correctly formatted and merged into the correct branches. This keeps the code up to date and without errors.</w:t>
      </w:r>
    </w:p>
    <w:p w14:paraId="790FAF15" w14:textId="77777777" w:rsidR="0040227D" w:rsidRPr="0040227D" w:rsidRDefault="0040227D" w:rsidP="0040227D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Version Tags</w:t>
      </w:r>
    </w:p>
    <w:p w14:paraId="69BCB7EE" w14:textId="1C943D1A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Use version tags to mark significant release points (e.g., "v1.0.0"). </w:t>
      </w:r>
      <w:r w:rsidR="00570F3C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This keeps track of the best stable version and releases.</w:t>
      </w:r>
    </w:p>
    <w:p w14:paraId="07E916AE" w14:textId="77777777" w:rsidR="0040227D" w:rsidRPr="0040227D" w:rsidRDefault="0040227D" w:rsidP="0040227D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Git Workflow</w:t>
      </w:r>
    </w:p>
    <w:p w14:paraId="1417D64C" w14:textId="77777777" w:rsidR="0040227D" w:rsidRPr="0040227D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Follow a Git workflow (e.g., </w:t>
      </w:r>
      <w:proofErr w:type="spellStart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Gitflow</w:t>
      </w:r>
      <w:proofErr w:type="spellEnd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) to structure your repository and manage feature development, releases, and hotfixes. </w:t>
      </w:r>
    </w:p>
    <w:p w14:paraId="7184E737" w14:textId="77777777" w:rsidR="0040227D" w:rsidRPr="0040227D" w:rsidRDefault="0040227D" w:rsidP="0040227D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gramStart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.</w:t>
      </w:r>
      <w:proofErr w:type="spellStart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gitignore</w:t>
      </w:r>
      <w:proofErr w:type="spellEnd"/>
      <w:proofErr w:type="gramEnd"/>
    </w:p>
    <w:p w14:paraId="71CCD113" w14:textId="77777777" w:rsidR="00570F3C" w:rsidRDefault="0040227D" w:rsidP="0040227D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</w:pPr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Create </w:t>
      </w:r>
      <w:proofErr w:type="gramStart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a .</w:t>
      </w:r>
      <w:proofErr w:type="spellStart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gitignore</w:t>
      </w:r>
      <w:proofErr w:type="spellEnd"/>
      <w:proofErr w:type="gramEnd"/>
      <w:r w:rsidRPr="0040227D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 file to specify files and directories that should not be tracked by Git. </w:t>
      </w:r>
    </w:p>
    <w:p w14:paraId="0D66ABE7" w14:textId="77777777" w:rsidR="00570F3C" w:rsidRDefault="00570F3C" w:rsidP="0040227D">
      <w:pP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ZA"/>
          <w14:ligatures w14:val="none"/>
        </w:rPr>
      </w:pPr>
    </w:p>
    <w:p w14:paraId="3835796F" w14:textId="440E5256" w:rsidR="001B11BA" w:rsidRPr="00570F3C" w:rsidRDefault="00570F3C" w:rsidP="0040227D">
      <w:pPr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:lang w:eastAsia="en-ZA"/>
          <w14:ligatures w14:val="none"/>
        </w:rPr>
      </w:pPr>
      <w:r w:rsidRPr="00570F3C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:lang w:eastAsia="en-ZA"/>
          <w14:ligatures w14:val="none"/>
        </w:rPr>
        <w:t>Workflow</w:t>
      </w:r>
      <w:r w:rsidR="0040227D" w:rsidRPr="00570F3C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:lang w:eastAsia="en-ZA"/>
          <w14:ligatures w14:val="none"/>
        </w:rPr>
        <w:t xml:space="preserve"> Diagram</w:t>
      </w:r>
    </w:p>
    <w:p w14:paraId="7A3A7C6B" w14:textId="74798A13" w:rsidR="001B11BA" w:rsidRDefault="0040227D" w:rsidP="001B11BA">
      <w:pPr>
        <w:shd w:val="clear" w:color="auto" w:fill="0D1117"/>
        <w:spacing w:after="240" w:line="240" w:lineRule="auto"/>
        <w:rPr>
          <w:rFonts w:eastAsia="Times New Roman" w:cstheme="minorHAnsi"/>
          <w:noProof/>
          <w:kern w:val="0"/>
          <w:sz w:val="24"/>
          <w:szCs w:val="24"/>
          <w:lang w:eastAsia="en-ZA"/>
          <w14:ligatures w14:val="none"/>
        </w:rPr>
      </w:pPr>
      <w:r w:rsidRPr="0040227D">
        <w:rPr>
          <w:rFonts w:eastAsia="Times New Roman" w:cstheme="minorHAnsi"/>
          <w:noProof/>
          <w:kern w:val="0"/>
          <w:sz w:val="24"/>
          <w:szCs w:val="24"/>
          <w:lang w:eastAsia="en-ZA"/>
          <w14:ligatures w14:val="none"/>
        </w:rPr>
        <w:drawing>
          <wp:inline distT="0" distB="0" distL="0" distR="0" wp14:anchorId="275D073F" wp14:editId="45FA15B6">
            <wp:extent cx="5731510" cy="4221480"/>
            <wp:effectExtent l="0" t="0" r="2540" b="7620"/>
            <wp:docPr id="1876777311" name="Picture 1" descr="Git Branching Mode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ing Mode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8732" w14:textId="61585A99" w:rsidR="001B11BA" w:rsidRDefault="001B11BA" w:rsidP="001B11BA">
      <w:pPr>
        <w:jc w:val="center"/>
      </w:pPr>
      <w:r>
        <w:rPr>
          <w:b/>
          <w:sz w:val="40"/>
          <w:szCs w:val="40"/>
        </w:rPr>
        <w:lastRenderedPageBreak/>
        <w:t>Coding Standards</w:t>
      </w:r>
    </w:p>
    <w:p w14:paraId="2AC84E8D" w14:textId="77777777" w:rsidR="001B11BA" w:rsidRDefault="001B11BA" w:rsidP="001B11BA"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C++ Version</w:t>
      </w:r>
    </w:p>
    <w:p w14:paraId="617A3257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We should be using C++17.</w:t>
      </w:r>
    </w:p>
    <w:p w14:paraId="27EA1982" w14:textId="77777777" w:rsidR="001B11BA" w:rsidRDefault="001B11BA" w:rsidP="001B11BA">
      <w:pPr>
        <w:rPr>
          <w:sz w:val="28"/>
          <w:szCs w:val="28"/>
        </w:rPr>
      </w:pPr>
    </w:p>
    <w:p w14:paraId="5AE16B43" w14:textId="77777777" w:rsidR="001B11BA" w:rsidRDefault="001B11BA" w:rsidP="001B11BA"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Code Format</w:t>
      </w:r>
    </w:p>
    <w:p w14:paraId="14DCDDC8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Tab indentation should be 4 spaces, chance this setting in your editor.</w:t>
      </w:r>
    </w:p>
    <w:p w14:paraId="7834FF78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Any brace style is fine, but braces should always be included in loops and if statements to improve readability.</w:t>
      </w:r>
    </w:p>
    <w:p w14:paraId="2439992E" w14:textId="77777777" w:rsidR="001B11BA" w:rsidRDefault="001B11BA" w:rsidP="001B11BA">
      <w:pPr>
        <w:rPr>
          <w:sz w:val="28"/>
          <w:szCs w:val="28"/>
        </w:rPr>
      </w:pPr>
    </w:p>
    <w:p w14:paraId="50B6337B" w14:textId="77777777" w:rsidR="001B11BA" w:rsidRDefault="001B11BA" w:rsidP="001B11BA"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Dependencies</w:t>
      </w:r>
    </w:p>
    <w:p w14:paraId="78E1D13E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Every .h file should have a corresponding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 UNLESS that .h file is pure virtual.</w:t>
      </w:r>
    </w:p>
    <w:p w14:paraId="0A253661" w14:textId="77777777" w:rsidR="001B11BA" w:rsidRDefault="001B11BA" w:rsidP="001B11BA">
      <w:pPr>
        <w:rPr>
          <w:sz w:val="28"/>
          <w:szCs w:val="28"/>
        </w:rPr>
      </w:pPr>
    </w:p>
    <w:p w14:paraId="50A3EEA5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Do not use any non-standard dependencies that we haven’t agreed on as a group.</w:t>
      </w:r>
    </w:p>
    <w:p w14:paraId="3C070DC1" w14:textId="77777777" w:rsidR="001B11BA" w:rsidRDefault="001B11BA" w:rsidP="001B11BA">
      <w:pPr>
        <w:rPr>
          <w:sz w:val="28"/>
          <w:szCs w:val="28"/>
        </w:rPr>
      </w:pPr>
    </w:p>
    <w:p w14:paraId="75A76879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Only include what is necessary, if you use a symbol from another file in your code, that file should be included.</w:t>
      </w:r>
    </w:p>
    <w:p w14:paraId="325FCF1D" w14:textId="77777777" w:rsidR="001B11BA" w:rsidRDefault="001B11BA" w:rsidP="001B11BA">
      <w:pPr>
        <w:rPr>
          <w:sz w:val="28"/>
          <w:szCs w:val="28"/>
        </w:rPr>
      </w:pPr>
    </w:p>
    <w:p w14:paraId="20994768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#ifndef guards</w:t>
      </w:r>
      <w:r>
        <w:rPr>
          <w:sz w:val="28"/>
          <w:szCs w:val="28"/>
        </w:rPr>
        <w:t xml:space="preserve"> in every .h NOTE: </w:t>
      </w:r>
      <w:r>
        <w:rPr>
          <w:b/>
          <w:sz w:val="28"/>
          <w:szCs w:val="28"/>
        </w:rPr>
        <w:t xml:space="preserve">pragma once </w:t>
      </w:r>
      <w:r>
        <w:rPr>
          <w:sz w:val="28"/>
          <w:szCs w:val="28"/>
        </w:rPr>
        <w:t xml:space="preserve">is </w:t>
      </w:r>
      <w:proofErr w:type="gramStart"/>
      <w:r>
        <w:rPr>
          <w:sz w:val="28"/>
          <w:szCs w:val="28"/>
        </w:rPr>
        <w:t>non-standard</w:t>
      </w:r>
      <w:proofErr w:type="gramEnd"/>
    </w:p>
    <w:p w14:paraId="33551947" w14:textId="77777777" w:rsidR="001B11BA" w:rsidRDefault="001B11BA" w:rsidP="001B11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Eg.</w:t>
      </w:r>
      <w:proofErr w:type="spellEnd"/>
    </w:p>
    <w:p w14:paraId="62B790FB" w14:textId="77777777" w:rsidR="001B11BA" w:rsidRDefault="001B11BA" w:rsidP="001B11BA">
      <w:pPr>
        <w:rPr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B11BA" w14:paraId="76092E79" w14:textId="77777777" w:rsidTr="00A15B3A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E55F" w14:textId="77777777" w:rsidR="001B11BA" w:rsidRDefault="001B11BA" w:rsidP="00A15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9B9B"/>
                <w:sz w:val="28"/>
                <w:szCs w:val="28"/>
                <w:shd w:val="clear" w:color="auto" w:fill="333333"/>
              </w:rPr>
              <w:t>#ifndef FILE_H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28"/>
                <w:szCs w:val="28"/>
                <w:shd w:val="clear" w:color="auto" w:fill="333333"/>
              </w:rPr>
              <w:t>#define FILE_H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Class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File{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28"/>
                <w:szCs w:val="28"/>
                <w:shd w:val="clear" w:color="auto" w:fill="333333"/>
              </w:rPr>
              <w:t>#endif</w:t>
            </w:r>
          </w:p>
        </w:tc>
      </w:tr>
    </w:tbl>
    <w:p w14:paraId="5948C44D" w14:textId="77777777" w:rsidR="001B11BA" w:rsidRDefault="001B11BA" w:rsidP="001B11BA">
      <w:pPr>
        <w:rPr>
          <w:sz w:val="28"/>
          <w:szCs w:val="28"/>
        </w:rPr>
      </w:pPr>
    </w:p>
    <w:p w14:paraId="579FB0FD" w14:textId="77777777" w:rsidR="001B11BA" w:rsidRDefault="001B11BA" w:rsidP="001B11BA"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lastRenderedPageBreak/>
        <w:t>Forward Declarations</w:t>
      </w:r>
    </w:p>
    <w:p w14:paraId="2455ACC8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 xml:space="preserve">Avoid forward declarations unless </w:t>
      </w:r>
      <w:proofErr w:type="gramStart"/>
      <w:r>
        <w:rPr>
          <w:sz w:val="28"/>
          <w:szCs w:val="28"/>
        </w:rPr>
        <w:t>absolutely necessary</w:t>
      </w:r>
      <w:proofErr w:type="gramEnd"/>
      <w:r>
        <w:rPr>
          <w:sz w:val="28"/>
          <w:szCs w:val="28"/>
        </w:rPr>
        <w:t>, rather include header files you need.</w:t>
      </w:r>
    </w:p>
    <w:p w14:paraId="05D24A74" w14:textId="77777777" w:rsidR="001B11BA" w:rsidRDefault="001B11BA" w:rsidP="001B11BA">
      <w:pPr>
        <w:rPr>
          <w:sz w:val="28"/>
          <w:szCs w:val="28"/>
        </w:rPr>
      </w:pPr>
    </w:p>
    <w:p w14:paraId="6F7EF6CA" w14:textId="77777777" w:rsidR="001B11BA" w:rsidRDefault="001B11BA" w:rsidP="001B11BA">
      <w:r>
        <w:rPr>
          <w:color w:val="0000FF"/>
          <w:sz w:val="32"/>
          <w:szCs w:val="32"/>
        </w:rPr>
        <w:t>Naming</w:t>
      </w:r>
    </w:p>
    <w:p w14:paraId="74CE9B7D" w14:textId="77777777" w:rsidR="001B11BA" w:rsidRDefault="001B11BA" w:rsidP="001B11BA">
      <w:pPr>
        <w:rPr>
          <w:rFonts w:ascii="Roboto" w:eastAsia="Roboto" w:hAnsi="Roboto" w:cs="Roboto"/>
          <w:color w:val="E8E8E6"/>
          <w:sz w:val="30"/>
          <w:szCs w:val="30"/>
        </w:rPr>
      </w:pPr>
      <w:r>
        <w:rPr>
          <w:sz w:val="28"/>
          <w:szCs w:val="28"/>
        </w:rPr>
        <w:t>Use meaningful variable names that accurately describe their purpose and function.</w:t>
      </w:r>
    </w:p>
    <w:p w14:paraId="35301135" w14:textId="77777777" w:rsidR="001B11BA" w:rsidRDefault="001B11BA" w:rsidP="001B11B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Variable and Function names are in </w:t>
      </w:r>
      <w:proofErr w:type="gramStart"/>
      <w:r>
        <w:rPr>
          <w:b/>
          <w:sz w:val="28"/>
          <w:szCs w:val="28"/>
        </w:rPr>
        <w:t>camelCase</w:t>
      </w:r>
      <w:proofErr w:type="gramEnd"/>
    </w:p>
    <w:p w14:paraId="1010EF68" w14:textId="77777777" w:rsidR="001B11BA" w:rsidRDefault="001B11BA" w:rsidP="001B11B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Boolean variables have the “is” prefix.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isAvailable</w:t>
      </w:r>
      <w:proofErr w:type="spellEnd"/>
    </w:p>
    <w:p w14:paraId="74BD1164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 xml:space="preserve">Type names begin with a </w:t>
      </w:r>
      <w:r>
        <w:rPr>
          <w:b/>
          <w:sz w:val="28"/>
          <w:szCs w:val="28"/>
        </w:rPr>
        <w:t>Capital</w:t>
      </w:r>
      <w:r>
        <w:rPr>
          <w:sz w:val="28"/>
          <w:szCs w:val="28"/>
        </w:rPr>
        <w:t xml:space="preserve"> letter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Type* </w:t>
      </w:r>
      <w:proofErr w:type="spellStart"/>
      <w:r>
        <w:rPr>
          <w:sz w:val="28"/>
          <w:szCs w:val="28"/>
        </w:rPr>
        <w:t>myType</w:t>
      </w:r>
      <w:proofErr w:type="spellEnd"/>
      <w:r>
        <w:rPr>
          <w:sz w:val="28"/>
          <w:szCs w:val="28"/>
        </w:rPr>
        <w:t xml:space="preserve"> …</w:t>
      </w:r>
    </w:p>
    <w:p w14:paraId="14511467" w14:textId="77777777" w:rsidR="001B11BA" w:rsidRDefault="001B11BA" w:rsidP="001B11BA">
      <w:pPr>
        <w:rPr>
          <w:b/>
          <w:sz w:val="28"/>
          <w:szCs w:val="28"/>
        </w:rPr>
      </w:pPr>
      <w:r>
        <w:rPr>
          <w:sz w:val="28"/>
          <w:szCs w:val="28"/>
        </w:rPr>
        <w:t>Constants have the following format:</w:t>
      </w:r>
      <w:r>
        <w:rPr>
          <w:b/>
          <w:sz w:val="28"/>
          <w:szCs w:val="28"/>
        </w:rPr>
        <w:t xml:space="preserve"> MY_CONSTANT or CONSTANT</w:t>
      </w:r>
    </w:p>
    <w:p w14:paraId="05887CA0" w14:textId="77777777" w:rsidR="001B11BA" w:rsidRDefault="001B11BA" w:rsidP="001B11BA">
      <w:pPr>
        <w:rPr>
          <w:color w:val="0000FF"/>
          <w:sz w:val="28"/>
          <w:szCs w:val="28"/>
        </w:rPr>
      </w:pPr>
      <w:r>
        <w:rPr>
          <w:sz w:val="28"/>
          <w:szCs w:val="28"/>
        </w:rPr>
        <w:t>File names should start with a Capital Letter and have no spaces or underscores.</w:t>
      </w:r>
      <w:r>
        <w:rPr>
          <w:color w:val="0000FF"/>
          <w:sz w:val="28"/>
          <w:szCs w:val="28"/>
        </w:rPr>
        <w:tab/>
      </w:r>
    </w:p>
    <w:p w14:paraId="6021CB5B" w14:textId="77777777" w:rsidR="001B11BA" w:rsidRDefault="001B11BA" w:rsidP="001B11BA"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Comments</w:t>
      </w:r>
    </w:p>
    <w:p w14:paraId="0B835BF8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 xml:space="preserve">We will comment “As we go” with </w:t>
      </w:r>
      <w:proofErr w:type="spellStart"/>
      <w:r>
        <w:rPr>
          <w:sz w:val="28"/>
          <w:szCs w:val="28"/>
        </w:rPr>
        <w:t>Doxygen</w:t>
      </w:r>
      <w:proofErr w:type="spellEnd"/>
      <w:r>
        <w:rPr>
          <w:sz w:val="28"/>
          <w:szCs w:val="28"/>
        </w:rPr>
        <w:t>, using /** */ comments etc.</w:t>
      </w:r>
    </w:p>
    <w:p w14:paraId="496C00E0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At every function give a brief description of what the function does, include explanations for parameters if they are not primitive data types.</w:t>
      </w:r>
    </w:p>
    <w:p w14:paraId="4F6A6BAA" w14:textId="77777777" w:rsidR="001B11BA" w:rsidRDefault="001B11BA" w:rsidP="001B11BA">
      <w:pPr>
        <w:rPr>
          <w:sz w:val="28"/>
          <w:szCs w:val="28"/>
        </w:rPr>
      </w:pPr>
    </w:p>
    <w:p w14:paraId="40B12DE0" w14:textId="77777777" w:rsidR="001B11BA" w:rsidRDefault="001B11BA" w:rsidP="001B11BA">
      <w:pPr>
        <w:rPr>
          <w:sz w:val="32"/>
          <w:szCs w:val="32"/>
        </w:rPr>
      </w:pPr>
      <w:r>
        <w:rPr>
          <w:color w:val="0000FF"/>
          <w:sz w:val="32"/>
          <w:szCs w:val="32"/>
        </w:rPr>
        <w:t>Exceptions</w:t>
      </w:r>
    </w:p>
    <w:p w14:paraId="6839D166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Use exceptions sparingly - Exceptions should be used only when necessary to handle unexpected situations. Overuse of exceptions can make the code harder to read and maintain.</w:t>
      </w:r>
    </w:p>
    <w:p w14:paraId="0D232CE5" w14:textId="77777777" w:rsidR="001B11BA" w:rsidRDefault="001B11BA" w:rsidP="001B11BA">
      <w:pPr>
        <w:rPr>
          <w:sz w:val="28"/>
          <w:szCs w:val="28"/>
        </w:rPr>
      </w:pPr>
    </w:p>
    <w:p w14:paraId="197E03D1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Catch exceptions at the appropriate level - Exceptions should be caught at the lowest possible level where they can be handled. This helps to prevent the exception from propagating up the call stack and causing unexpected behaviour.</w:t>
      </w:r>
    </w:p>
    <w:p w14:paraId="12652C5D" w14:textId="77777777" w:rsidR="001B11BA" w:rsidRDefault="001B11BA" w:rsidP="001B11BA">
      <w:pPr>
        <w:rPr>
          <w:sz w:val="28"/>
          <w:szCs w:val="28"/>
        </w:rPr>
      </w:pPr>
    </w:p>
    <w:p w14:paraId="4E63B18B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specific exception types - Use specific exception types instead of catching the base exception class. This allows for more targeted handling of exceptions and makes the code easier to read and maintain.</w:t>
      </w:r>
    </w:p>
    <w:p w14:paraId="619EFF74" w14:textId="77777777" w:rsidR="001B11BA" w:rsidRDefault="001B11BA" w:rsidP="001B11BA">
      <w:pPr>
        <w:rPr>
          <w:sz w:val="28"/>
          <w:szCs w:val="28"/>
        </w:rPr>
      </w:pPr>
    </w:p>
    <w:p w14:paraId="2BBAFCCD" w14:textId="77777777" w:rsidR="001B11BA" w:rsidRDefault="001B11BA" w:rsidP="001B11BA"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Testing</w:t>
      </w:r>
    </w:p>
    <w:p w14:paraId="3F812162" w14:textId="77777777" w:rsidR="001B11BA" w:rsidRDefault="001B11BA" w:rsidP="001B11BA">
      <w:pPr>
        <w:rPr>
          <w:sz w:val="28"/>
          <w:szCs w:val="28"/>
        </w:rPr>
      </w:pPr>
      <w:r>
        <w:rPr>
          <w:sz w:val="28"/>
          <w:szCs w:val="28"/>
        </w:rPr>
        <w:t>Write unit tests “as you go”, ensure that your functions, classes etc are functioning correctly and document the results in a txt.</w:t>
      </w:r>
    </w:p>
    <w:p w14:paraId="57EA8F6E" w14:textId="77777777" w:rsidR="001B11BA" w:rsidRDefault="001B11BA" w:rsidP="001B11BA">
      <w:pPr>
        <w:rPr>
          <w:sz w:val="28"/>
          <w:szCs w:val="28"/>
        </w:rPr>
      </w:pPr>
    </w:p>
    <w:p w14:paraId="5C8D5F34" w14:textId="77777777" w:rsidR="001B11BA" w:rsidRDefault="001B11BA" w:rsidP="001B11BA"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Logging</w:t>
      </w:r>
    </w:p>
    <w:p w14:paraId="69E2B441" w14:textId="15987E5F" w:rsidR="001B11BA" w:rsidRPr="001B11BA" w:rsidRDefault="001B11BA" w:rsidP="001B11BA">
      <w:pPr>
        <w:rPr>
          <w:color w:val="0000FF"/>
          <w:sz w:val="32"/>
          <w:szCs w:val="32"/>
        </w:rPr>
      </w:pPr>
      <w:r>
        <w:rPr>
          <w:sz w:val="28"/>
          <w:szCs w:val="28"/>
        </w:rPr>
        <w:t>Remove any log or print statements before submission that aren’t necessary. Be thorough!</w:t>
      </w:r>
    </w:p>
    <w:sectPr w:rsidR="001B11BA" w:rsidRPr="001B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A61"/>
    <w:multiLevelType w:val="multilevel"/>
    <w:tmpl w:val="78F031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9A9"/>
    <w:multiLevelType w:val="multilevel"/>
    <w:tmpl w:val="968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47233"/>
    <w:multiLevelType w:val="multilevel"/>
    <w:tmpl w:val="A880C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4CF"/>
    <w:multiLevelType w:val="multilevel"/>
    <w:tmpl w:val="E3083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D6DE4"/>
    <w:multiLevelType w:val="multilevel"/>
    <w:tmpl w:val="43023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22D45"/>
    <w:multiLevelType w:val="multilevel"/>
    <w:tmpl w:val="F4A4B9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F2167"/>
    <w:multiLevelType w:val="multilevel"/>
    <w:tmpl w:val="69D6D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82784"/>
    <w:multiLevelType w:val="multilevel"/>
    <w:tmpl w:val="49BE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73841"/>
    <w:multiLevelType w:val="multilevel"/>
    <w:tmpl w:val="9458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17E84"/>
    <w:multiLevelType w:val="multilevel"/>
    <w:tmpl w:val="A82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165E1"/>
    <w:multiLevelType w:val="multilevel"/>
    <w:tmpl w:val="5A82C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343D"/>
    <w:multiLevelType w:val="multilevel"/>
    <w:tmpl w:val="7F86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B7127"/>
    <w:multiLevelType w:val="multilevel"/>
    <w:tmpl w:val="5EFC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A64FC"/>
    <w:multiLevelType w:val="multilevel"/>
    <w:tmpl w:val="A62ED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A576C"/>
    <w:multiLevelType w:val="multilevel"/>
    <w:tmpl w:val="1AC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A548B"/>
    <w:multiLevelType w:val="multilevel"/>
    <w:tmpl w:val="4D368A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452F2"/>
    <w:multiLevelType w:val="multilevel"/>
    <w:tmpl w:val="9A285A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825B5"/>
    <w:multiLevelType w:val="multilevel"/>
    <w:tmpl w:val="794AB2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C2E59"/>
    <w:multiLevelType w:val="multilevel"/>
    <w:tmpl w:val="93443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93884"/>
    <w:multiLevelType w:val="multilevel"/>
    <w:tmpl w:val="C6067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A74086"/>
    <w:multiLevelType w:val="multilevel"/>
    <w:tmpl w:val="3F225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2F045C"/>
    <w:multiLevelType w:val="multilevel"/>
    <w:tmpl w:val="D94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15C9F"/>
    <w:multiLevelType w:val="multilevel"/>
    <w:tmpl w:val="14D0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82732F"/>
    <w:multiLevelType w:val="multilevel"/>
    <w:tmpl w:val="39D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26449">
    <w:abstractNumId w:val="8"/>
  </w:num>
  <w:num w:numId="2" w16cid:durableId="549388995">
    <w:abstractNumId w:val="13"/>
  </w:num>
  <w:num w:numId="3" w16cid:durableId="757680418">
    <w:abstractNumId w:val="18"/>
  </w:num>
  <w:num w:numId="4" w16cid:durableId="1575165377">
    <w:abstractNumId w:val="5"/>
  </w:num>
  <w:num w:numId="5" w16cid:durableId="957494459">
    <w:abstractNumId w:val="15"/>
  </w:num>
  <w:num w:numId="6" w16cid:durableId="716857260">
    <w:abstractNumId w:val="16"/>
  </w:num>
  <w:num w:numId="7" w16cid:durableId="484661454">
    <w:abstractNumId w:val="2"/>
  </w:num>
  <w:num w:numId="8" w16cid:durableId="439184497">
    <w:abstractNumId w:val="11"/>
  </w:num>
  <w:num w:numId="9" w16cid:durableId="157430232">
    <w:abstractNumId w:val="10"/>
  </w:num>
  <w:num w:numId="10" w16cid:durableId="1605764219">
    <w:abstractNumId w:val="19"/>
  </w:num>
  <w:num w:numId="11" w16cid:durableId="502741548">
    <w:abstractNumId w:val="3"/>
  </w:num>
  <w:num w:numId="12" w16cid:durableId="1784379300">
    <w:abstractNumId w:val="20"/>
  </w:num>
  <w:num w:numId="13" w16cid:durableId="319844716">
    <w:abstractNumId w:val="0"/>
  </w:num>
  <w:num w:numId="14" w16cid:durableId="234244622">
    <w:abstractNumId w:val="22"/>
  </w:num>
  <w:num w:numId="15" w16cid:durableId="1255282555">
    <w:abstractNumId w:val="6"/>
  </w:num>
  <w:num w:numId="16" w16cid:durableId="2142380636">
    <w:abstractNumId w:val="4"/>
  </w:num>
  <w:num w:numId="17" w16cid:durableId="1797530669">
    <w:abstractNumId w:val="17"/>
  </w:num>
  <w:num w:numId="18" w16cid:durableId="659121599">
    <w:abstractNumId w:val="12"/>
  </w:num>
  <w:num w:numId="19" w16cid:durableId="796801349">
    <w:abstractNumId w:val="1"/>
  </w:num>
  <w:num w:numId="20" w16cid:durableId="1272591908">
    <w:abstractNumId w:val="14"/>
  </w:num>
  <w:num w:numId="21" w16cid:durableId="1408377857">
    <w:abstractNumId w:val="7"/>
  </w:num>
  <w:num w:numId="22" w16cid:durableId="73163002">
    <w:abstractNumId w:val="9"/>
  </w:num>
  <w:num w:numId="23" w16cid:durableId="386225535">
    <w:abstractNumId w:val="23"/>
  </w:num>
  <w:num w:numId="24" w16cid:durableId="10190419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E4"/>
    <w:rsid w:val="001B11BA"/>
    <w:rsid w:val="0040227D"/>
    <w:rsid w:val="00570F3C"/>
    <w:rsid w:val="00664DD2"/>
    <w:rsid w:val="0073725C"/>
    <w:rsid w:val="0096793E"/>
    <w:rsid w:val="00D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5E66"/>
  <w15:chartTrackingRefBased/>
  <w15:docId w15:val="{59AADB0E-E846-429E-9ED2-6039D620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02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02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02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7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227D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227D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227D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022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22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22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27D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digitaljhelms/public/master/gitflow-mode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 Koen</dc:creator>
  <cp:keywords/>
  <dc:description/>
  <cp:lastModifiedBy>Mr. DE Koen</cp:lastModifiedBy>
  <cp:revision>3</cp:revision>
  <dcterms:created xsi:type="dcterms:W3CDTF">2023-10-18T07:41:00Z</dcterms:created>
  <dcterms:modified xsi:type="dcterms:W3CDTF">2023-10-21T09:45:00Z</dcterms:modified>
</cp:coreProperties>
</file>