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i - &lt;Team D&gt;</w:t>
      </w:r>
    </w:p>
    <w:p w:rsidR="00000000" w:rsidDel="00000000" w:rsidP="00000000" w:rsidRDefault="00000000" w:rsidRPr="00000000" w14:paraId="00000002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Features implemented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login button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aif2p8tjp9kk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architecture design document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rjea2ecoghs0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User description and model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Issues fixed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Fixed the react code to have typescript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Updating the react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problems occurred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had to figure out if it would break the main branch to revert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ow problems were solved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Researched and found it did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Changes made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the code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documentation</w:t>
      </w:r>
    </w:p>
    <w:p w:rsidR="00000000" w:rsidDel="00000000" w:rsidP="00000000" w:rsidRDefault="00000000" w:rsidRPr="00000000" w14:paraId="00000016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to make a use case description and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Addressing comments and applying fixes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updating docs from deliverable 0 to 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could be improved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having a direct link to the kanban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Having different sprint docs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ensuring all comments are taken care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rKIEAFx8kfEdsVLSoACdJHmrBQ==">CgMxLjAyCGguZ2pkZ3hzMg5oLmJ0bjV0a2gwd25uaTIOaC5haWYycDh0anA5a2syDmgucmplYTJlY29naHMwOAByITFzalFjOXljUlM4OVNJbmhpTnpVelY4UjhVWTZwWHdFMw==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