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i - &lt;Team D&gt;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Testing scripts for the application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xd6zdzs36r8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sequence diagrams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rp14q7szpwbv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documentation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78yktvctspi0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NMD testing documentation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 models and descriptions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SRS document discrepancies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Getting them done in a timely manner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working around issues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Had to correct minor syntax errors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restructuring of the srs documentation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the SRS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the D1 issues along with 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 documentation has been updated and all comments answered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Develop the code further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Domain Model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Focus Group / Usability Testing doc and results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documents based on feedback from D3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changes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being able to fix issues from deliverable 0 to 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understanding the examples, found it hard to interpret at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Better communication with the professor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breaking down the tasks now that we know what's wanted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Trying to meet the deadline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wGMN+Py6t5WVvVtviMoHarRKDg==">CgMxLjAyCGguZ2pkZ3hzMg5oLmJ0bjV0a2gwd25uaTIOaC54ZDZ6ZHpzMzZyOGkyDmgucnAxNHE3c3pwd2J2Mg5oLjc4eWt0dmN0c3BpMDgAciExQk9IbHU0RUdyNmVVQkxwQ2JtZ19majJSLVA2WS1HbVE=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