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Feedback System</w:t>
      </w:r>
      <w:r w:rsidDel="00000000" w:rsidR="00000000" w:rsidRPr="00000000">
        <w:rPr>
          <w:rtl w:val="0"/>
        </w:rPr>
      </w:r>
    </w:p>
    <w:p w:rsidR="00000000" w:rsidDel="00000000" w:rsidP="00000000" w:rsidRDefault="00000000" w:rsidRPr="00000000" w14:paraId="00000002">
      <w:pPr>
        <w:ind w:left="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8979408" cy="6121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979408" cy="6121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04">
      <w:pPr>
        <w:jc w:val="center"/>
        <w:rPr>
          <w:rFonts w:ascii="Arial" w:cs="Arial" w:eastAsia="Arial" w:hAnsi="Arial"/>
        </w:rPr>
      </w:pPr>
      <w:hyperlink r:id="rId8">
        <w:r w:rsidDel="00000000" w:rsidR="00000000" w:rsidRPr="00000000">
          <w:rPr>
            <w:rFonts w:ascii="Arial" w:cs="Arial" w:eastAsia="Arial" w:hAnsi="Arial"/>
            <w:color w:val="1155cc"/>
            <w:sz w:val="32"/>
            <w:szCs w:val="32"/>
            <w:u w:val="single"/>
            <w:rtl w:val="0"/>
          </w:rPr>
          <w:t xml:space="preserve">Link to Miro Board</w:t>
        </w:r>
      </w:hyperlink>
      <w:r w:rsidDel="00000000" w:rsidR="00000000" w:rsidRPr="00000000">
        <w:rPr>
          <w:rtl w:val="0"/>
        </w:rPr>
      </w:r>
    </w:p>
    <w:p w:rsidR="00000000" w:rsidDel="00000000" w:rsidP="00000000" w:rsidRDefault="00000000" w:rsidRPr="00000000" w14:paraId="00000005">
      <w:pPr>
        <w:ind w:left="0" w:firstLine="0"/>
        <w:rPr>
          <w:rFonts w:ascii="Arial" w:cs="Arial" w:eastAsia="Arial" w:hAnsi="Arial"/>
        </w:rPr>
        <w:sectPr>
          <w:headerReference r:id="rId9" w:type="default"/>
          <w:headerReference r:id="rId10" w:type="first"/>
          <w:footerReference r:id="rId11" w:type="first"/>
          <w:pgSz w:h="12240" w:w="15840" w:orient="landscape"/>
          <w:pgMar w:bottom="288" w:top="288" w:left="849.5999999999999" w:right="849.5999999999999" w:header="284" w:footer="284"/>
          <w:pgNumType w:start="1"/>
        </w:sectPr>
      </w:pPr>
      <w:r w:rsidDel="00000000" w:rsidR="00000000" w:rsidRPr="00000000">
        <w:rPr>
          <w:rtl w:val="0"/>
        </w:rPr>
      </w:r>
    </w:p>
    <w:p w:rsidR="00000000" w:rsidDel="00000000" w:rsidP="00000000" w:rsidRDefault="00000000" w:rsidRPr="00000000" w14:paraId="00000006">
      <w:pPr>
        <w:ind w:left="0" w:firstLine="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Use Case Descriptions</w:t>
      </w:r>
    </w:p>
    <w:p w:rsidR="00000000" w:rsidDel="00000000" w:rsidP="00000000" w:rsidRDefault="00000000" w:rsidRPr="00000000" w14:paraId="00000007">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Arial" w:cs="Arial" w:eastAsia="Arial" w:hAnsi="Arial"/>
          <w:b w:val="1"/>
        </w:rPr>
      </w:pPr>
      <w:r w:rsidDel="00000000" w:rsidR="00000000" w:rsidRPr="00000000">
        <w:rPr>
          <w:rFonts w:ascii="Arial" w:cs="Arial" w:eastAsia="Arial" w:hAnsi="Arial"/>
          <w:b w:val="1"/>
          <w:rtl w:val="0"/>
        </w:rPr>
        <w:t xml:space="preserve">Submitting Feedback</w:t>
      </w:r>
    </w:p>
    <w:p w:rsidR="00000000" w:rsidDel="00000000" w:rsidP="00000000" w:rsidRDefault="00000000" w:rsidRPr="00000000" w14:paraId="0000000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Name/Title:</w:t>
      </w:r>
      <w:r w:rsidDel="00000000" w:rsidR="00000000" w:rsidRPr="00000000">
        <w:rPr>
          <w:rFonts w:ascii="Arial" w:cs="Arial" w:eastAsia="Arial" w:hAnsi="Arial"/>
          <w:rtl w:val="0"/>
        </w:rPr>
        <w:t xml:space="preserve"> Submitting Feedback</w:t>
      </w:r>
    </w:p>
    <w:p w:rsidR="00000000" w:rsidDel="00000000" w:rsidP="00000000" w:rsidRDefault="00000000" w:rsidRPr="00000000" w14:paraId="0000000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ID:</w:t>
      </w:r>
      <w:r w:rsidDel="00000000" w:rsidR="00000000" w:rsidRPr="00000000">
        <w:rPr>
          <w:rFonts w:ascii="Arial" w:cs="Arial" w:eastAsia="Arial" w:hAnsi="Arial"/>
          <w:rtl w:val="0"/>
        </w:rPr>
        <w:t xml:space="preserve"> 4138010</w:t>
      </w:r>
    </w:p>
    <w:p w:rsidR="00000000" w:rsidDel="00000000" w:rsidP="00000000" w:rsidRDefault="00000000" w:rsidRPr="00000000" w14:paraId="0000000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Description:</w:t>
      </w:r>
      <w:r w:rsidDel="00000000" w:rsidR="00000000" w:rsidRPr="00000000">
        <w:rPr>
          <w:rFonts w:ascii="Arial" w:cs="Arial" w:eastAsia="Arial" w:hAnsi="Arial"/>
          <w:rtl w:val="0"/>
        </w:rPr>
        <w:t xml:space="preserve"> Students can post feedback about professors or courses, sharing their experiences and thoughts. While the content of the feedback may be detailed, the system ensures the anonymity of the student, promoting open communication.</w:t>
      </w:r>
    </w:p>
    <w:p w:rsidR="00000000" w:rsidDel="00000000" w:rsidP="00000000" w:rsidRDefault="00000000" w:rsidRPr="00000000" w14:paraId="0000000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Precondition:</w:t>
      </w:r>
      <w:r w:rsidDel="00000000" w:rsidR="00000000" w:rsidRPr="00000000">
        <w:rPr>
          <w:rFonts w:ascii="Arial" w:cs="Arial" w:eastAsia="Arial" w:hAnsi="Arial"/>
          <w:rtl w:val="0"/>
        </w:rPr>
        <w:t xml:space="preserve"> Student is logged in and is on the "Submit Feedback" page.</w:t>
      </w:r>
    </w:p>
    <w:p w:rsidR="00000000" w:rsidDel="00000000" w:rsidP="00000000" w:rsidRDefault="00000000" w:rsidRPr="00000000" w14:paraId="0000000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Success Postcondition:</w:t>
      </w:r>
      <w:r w:rsidDel="00000000" w:rsidR="00000000" w:rsidRPr="00000000">
        <w:rPr>
          <w:rFonts w:ascii="Arial" w:cs="Arial" w:eastAsia="Arial" w:hAnsi="Arial"/>
          <w:rtl w:val="0"/>
        </w:rPr>
        <w:t xml:space="preserve"> Feedback is posted on the platform, viewable to others, without revealing the identity of the student.</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Arial" w:cs="Arial" w:eastAsia="Arial" w:hAnsi="Arial"/>
        </w:rPr>
      </w:pPr>
      <w:r w:rsidDel="00000000" w:rsidR="00000000" w:rsidRPr="00000000">
        <w:rPr>
          <w:rtl w:val="0"/>
        </w:rPr>
      </w:r>
    </w:p>
    <w:p w:rsidR="00000000" w:rsidDel="00000000" w:rsidP="00000000" w:rsidRDefault="00000000" w:rsidRPr="00000000" w14:paraId="0000000F">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Arial" w:cs="Arial" w:eastAsia="Arial" w:hAnsi="Arial"/>
          <w:b w:val="1"/>
        </w:rPr>
      </w:pPr>
      <w:r w:rsidDel="00000000" w:rsidR="00000000" w:rsidRPr="00000000">
        <w:rPr>
          <w:rFonts w:ascii="Arial" w:cs="Arial" w:eastAsia="Arial" w:hAnsi="Arial"/>
          <w:b w:val="1"/>
          <w:rtl w:val="0"/>
        </w:rPr>
        <w:t xml:space="preserve">Filtering Feedback</w:t>
      </w:r>
    </w:p>
    <w:p w:rsidR="00000000" w:rsidDel="00000000" w:rsidP="00000000" w:rsidRDefault="00000000" w:rsidRPr="00000000" w14:paraId="00000011">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Name/Title:</w:t>
      </w:r>
      <w:r w:rsidDel="00000000" w:rsidR="00000000" w:rsidRPr="00000000">
        <w:rPr>
          <w:rFonts w:ascii="Arial" w:cs="Arial" w:eastAsia="Arial" w:hAnsi="Arial"/>
          <w:rtl w:val="0"/>
        </w:rPr>
        <w:t xml:space="preserve"> Filtering Feedback</w:t>
      </w:r>
    </w:p>
    <w:p w:rsidR="00000000" w:rsidDel="00000000" w:rsidP="00000000" w:rsidRDefault="00000000" w:rsidRPr="00000000" w14:paraId="00000012">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ID:</w:t>
      </w:r>
      <w:r w:rsidDel="00000000" w:rsidR="00000000" w:rsidRPr="00000000">
        <w:rPr>
          <w:rFonts w:ascii="Arial" w:cs="Arial" w:eastAsia="Arial" w:hAnsi="Arial"/>
          <w:rtl w:val="0"/>
        </w:rPr>
        <w:t xml:space="preserve"> 4138011</w:t>
      </w:r>
    </w:p>
    <w:p w:rsidR="00000000" w:rsidDel="00000000" w:rsidP="00000000" w:rsidRDefault="00000000" w:rsidRPr="00000000" w14:paraId="00000013">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Description:</w:t>
      </w:r>
      <w:r w:rsidDel="00000000" w:rsidR="00000000" w:rsidRPr="00000000">
        <w:rPr>
          <w:rFonts w:ascii="Arial" w:cs="Arial" w:eastAsia="Arial" w:hAnsi="Arial"/>
          <w:rtl w:val="0"/>
        </w:rPr>
        <w:t xml:space="preserve"> Users can filter through feedback based on specific criteria such as professor name, course code, or date. This feature enhances the user experience by allowing quick access to relevant feedback.</w:t>
      </w:r>
    </w:p>
    <w:p w:rsidR="00000000" w:rsidDel="00000000" w:rsidP="00000000" w:rsidRDefault="00000000" w:rsidRPr="00000000" w14:paraId="00000014">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Precondition:</w:t>
      </w:r>
      <w:r w:rsidDel="00000000" w:rsidR="00000000" w:rsidRPr="00000000">
        <w:rPr>
          <w:rFonts w:ascii="Arial" w:cs="Arial" w:eastAsia="Arial" w:hAnsi="Arial"/>
          <w:rtl w:val="0"/>
        </w:rPr>
        <w:t xml:space="preserve"> User is viewing a list of feedback entries.</w:t>
      </w:r>
    </w:p>
    <w:p w:rsidR="00000000" w:rsidDel="00000000" w:rsidP="00000000" w:rsidRDefault="00000000" w:rsidRPr="00000000" w14:paraId="00000015">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Success Postcondition:</w:t>
      </w:r>
      <w:r w:rsidDel="00000000" w:rsidR="00000000" w:rsidRPr="00000000">
        <w:rPr>
          <w:rFonts w:ascii="Arial" w:cs="Arial" w:eastAsia="Arial" w:hAnsi="Arial"/>
          <w:rtl w:val="0"/>
        </w:rPr>
        <w:t xml:space="preserve"> The feedback list updates to display only those entries that match the filtering criteria.</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Arial" w:cs="Arial" w:eastAsia="Arial" w:hAnsi="Arial"/>
        </w:rPr>
      </w:pPr>
      <w:r w:rsidDel="00000000" w:rsidR="00000000" w:rsidRPr="00000000">
        <w:rPr>
          <w:rtl w:val="0"/>
        </w:rPr>
      </w:r>
    </w:p>
    <w:p w:rsidR="00000000" w:rsidDel="00000000" w:rsidP="00000000" w:rsidRDefault="00000000" w:rsidRPr="00000000" w14:paraId="00000017">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Arial" w:cs="Arial" w:eastAsia="Arial" w:hAnsi="Arial"/>
          <w:b w:val="1"/>
        </w:rPr>
      </w:pPr>
      <w:r w:rsidDel="00000000" w:rsidR="00000000" w:rsidRPr="00000000">
        <w:rPr>
          <w:rFonts w:ascii="Arial" w:cs="Arial" w:eastAsia="Arial" w:hAnsi="Arial"/>
          <w:b w:val="1"/>
          <w:rtl w:val="0"/>
        </w:rPr>
        <w:t xml:space="preserve">Acknowledging Feedback</w:t>
      </w:r>
    </w:p>
    <w:p w:rsidR="00000000" w:rsidDel="00000000" w:rsidP="00000000" w:rsidRDefault="00000000" w:rsidRPr="00000000" w14:paraId="0000001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Name/Title:</w:t>
      </w:r>
      <w:r w:rsidDel="00000000" w:rsidR="00000000" w:rsidRPr="00000000">
        <w:rPr>
          <w:rFonts w:ascii="Arial" w:cs="Arial" w:eastAsia="Arial" w:hAnsi="Arial"/>
          <w:rtl w:val="0"/>
        </w:rPr>
        <w:t xml:space="preserve"> Acknowledging Feedback</w:t>
      </w:r>
    </w:p>
    <w:p w:rsidR="00000000" w:rsidDel="00000000" w:rsidP="00000000" w:rsidRDefault="00000000" w:rsidRPr="00000000" w14:paraId="0000001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ID:</w:t>
      </w:r>
      <w:r w:rsidDel="00000000" w:rsidR="00000000" w:rsidRPr="00000000">
        <w:rPr>
          <w:rFonts w:ascii="Arial" w:cs="Arial" w:eastAsia="Arial" w:hAnsi="Arial"/>
          <w:rtl w:val="0"/>
        </w:rPr>
        <w:t xml:space="preserve"> 4138012</w:t>
      </w:r>
    </w:p>
    <w:p w:rsidR="00000000" w:rsidDel="00000000" w:rsidP="00000000" w:rsidRDefault="00000000" w:rsidRPr="00000000" w14:paraId="0000001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Description:</w:t>
      </w:r>
      <w:r w:rsidDel="00000000" w:rsidR="00000000" w:rsidRPr="00000000">
        <w:rPr>
          <w:rFonts w:ascii="Arial" w:cs="Arial" w:eastAsia="Arial" w:hAnsi="Arial"/>
          <w:rtl w:val="0"/>
        </w:rPr>
        <w:t xml:space="preserve"> Professors can acknowledge feedback they've read, signaling to the student that their voice has been heard, all while retaining the student's anonymity. This feature fosters a sense of validation for the feedback given.</w:t>
      </w:r>
    </w:p>
    <w:p w:rsidR="00000000" w:rsidDel="00000000" w:rsidP="00000000" w:rsidRDefault="00000000" w:rsidRPr="00000000" w14:paraId="0000001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Precondition:</w:t>
      </w:r>
      <w:r w:rsidDel="00000000" w:rsidR="00000000" w:rsidRPr="00000000">
        <w:rPr>
          <w:rFonts w:ascii="Arial" w:cs="Arial" w:eastAsia="Arial" w:hAnsi="Arial"/>
          <w:rtl w:val="0"/>
        </w:rPr>
        <w:t xml:space="preserve"> Professor is logged in and is viewing a specific piece of feedback.</w:t>
      </w:r>
    </w:p>
    <w:p w:rsidR="00000000" w:rsidDel="00000000" w:rsidP="00000000" w:rsidRDefault="00000000" w:rsidRPr="00000000" w14:paraId="0000001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Success Postcondition:</w:t>
      </w:r>
      <w:r w:rsidDel="00000000" w:rsidR="00000000" w:rsidRPr="00000000">
        <w:rPr>
          <w:rFonts w:ascii="Arial" w:cs="Arial" w:eastAsia="Arial" w:hAnsi="Arial"/>
          <w:rtl w:val="0"/>
        </w:rPr>
        <w:t xml:space="preserve"> The feedback entry is marked as acknowledged, visible to other users.</w:t>
      </w:r>
    </w:p>
    <w:p w:rsidR="00000000" w:rsidDel="00000000" w:rsidP="00000000" w:rsidRDefault="00000000" w:rsidRPr="00000000" w14:paraId="0000001E">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Arial" w:cs="Arial" w:eastAsia="Arial" w:hAnsi="Arial"/>
          <w:b w:val="1"/>
        </w:rPr>
      </w:pPr>
      <w:r w:rsidDel="00000000" w:rsidR="00000000" w:rsidRPr="00000000">
        <w:rPr>
          <w:rFonts w:ascii="Arial" w:cs="Arial" w:eastAsia="Arial" w:hAnsi="Arial"/>
          <w:b w:val="1"/>
          <w:rtl w:val="0"/>
        </w:rPr>
        <w:t xml:space="preserve">Flagging Inappropriate Feedback</w:t>
      </w:r>
    </w:p>
    <w:p w:rsidR="00000000" w:rsidDel="00000000" w:rsidP="00000000" w:rsidRDefault="00000000" w:rsidRPr="00000000" w14:paraId="0000002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Name/Title:</w:t>
      </w:r>
      <w:r w:rsidDel="00000000" w:rsidR="00000000" w:rsidRPr="00000000">
        <w:rPr>
          <w:rFonts w:ascii="Arial" w:cs="Arial" w:eastAsia="Arial" w:hAnsi="Arial"/>
          <w:rtl w:val="0"/>
        </w:rPr>
        <w:t xml:space="preserve"> Flagging Inappropriate Feedback</w:t>
      </w:r>
    </w:p>
    <w:p w:rsidR="00000000" w:rsidDel="00000000" w:rsidP="00000000" w:rsidRDefault="00000000" w:rsidRPr="00000000" w14:paraId="0000002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ID:</w:t>
      </w:r>
      <w:r w:rsidDel="00000000" w:rsidR="00000000" w:rsidRPr="00000000">
        <w:rPr>
          <w:rFonts w:ascii="Arial" w:cs="Arial" w:eastAsia="Arial" w:hAnsi="Arial"/>
          <w:rtl w:val="0"/>
        </w:rPr>
        <w:t xml:space="preserve"> 4138013</w:t>
      </w:r>
    </w:p>
    <w:p w:rsidR="00000000" w:rsidDel="00000000" w:rsidP="00000000" w:rsidRDefault="00000000" w:rsidRPr="00000000" w14:paraId="0000002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Description:</w:t>
      </w:r>
      <w:r w:rsidDel="00000000" w:rsidR="00000000" w:rsidRPr="00000000">
        <w:rPr>
          <w:rFonts w:ascii="Arial" w:cs="Arial" w:eastAsia="Arial" w:hAnsi="Arial"/>
          <w:rtl w:val="0"/>
        </w:rPr>
        <w:t xml:space="preserve"> Users can flag feedback that they deem inappropriate or against the platform's guidelines. This ensures that the platform remains respectful and adheres to community standards.</w:t>
      </w:r>
    </w:p>
    <w:p w:rsidR="00000000" w:rsidDel="00000000" w:rsidP="00000000" w:rsidRDefault="00000000" w:rsidRPr="00000000" w14:paraId="0000002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Precondition:</w:t>
      </w:r>
      <w:r w:rsidDel="00000000" w:rsidR="00000000" w:rsidRPr="00000000">
        <w:rPr>
          <w:rFonts w:ascii="Arial" w:cs="Arial" w:eastAsia="Arial" w:hAnsi="Arial"/>
          <w:rtl w:val="0"/>
        </w:rPr>
        <w:t xml:space="preserve"> User is viewing a feedback entry and believes it to be inappropriate.</w:t>
      </w:r>
    </w:p>
    <w:p w:rsidR="00000000" w:rsidDel="00000000" w:rsidP="00000000" w:rsidRDefault="00000000" w:rsidRPr="00000000" w14:paraId="0000002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Success Postcondition:</w:t>
      </w:r>
      <w:r w:rsidDel="00000000" w:rsidR="00000000" w:rsidRPr="00000000">
        <w:rPr>
          <w:rFonts w:ascii="Arial" w:cs="Arial" w:eastAsia="Arial" w:hAnsi="Arial"/>
          <w:rtl w:val="0"/>
        </w:rPr>
        <w:t xml:space="preserve"> The feedback is flagged for review by the platform administrators.</w:t>
      </w:r>
    </w:p>
    <w:p w:rsidR="00000000" w:rsidDel="00000000" w:rsidP="00000000" w:rsidRDefault="00000000" w:rsidRPr="00000000" w14:paraId="00000025">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Arial" w:cs="Arial" w:eastAsia="Arial" w:hAnsi="Arial"/>
          <w:b w:val="1"/>
        </w:rPr>
      </w:pPr>
      <w:r w:rsidDel="00000000" w:rsidR="00000000" w:rsidRPr="00000000">
        <w:rPr>
          <w:rFonts w:ascii="Arial" w:cs="Arial" w:eastAsia="Arial" w:hAnsi="Arial"/>
          <w:b w:val="1"/>
          <w:rtl w:val="0"/>
        </w:rPr>
        <w:t xml:space="preserve">Viewing Feedback</w:t>
      </w:r>
    </w:p>
    <w:p w:rsidR="00000000" w:rsidDel="00000000" w:rsidP="00000000" w:rsidRDefault="00000000" w:rsidRPr="00000000" w14:paraId="00000027">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Name/Title:</w:t>
      </w:r>
      <w:r w:rsidDel="00000000" w:rsidR="00000000" w:rsidRPr="00000000">
        <w:rPr>
          <w:rFonts w:ascii="Arial" w:cs="Arial" w:eastAsia="Arial" w:hAnsi="Arial"/>
          <w:rtl w:val="0"/>
        </w:rPr>
        <w:t xml:space="preserve"> Viewing Feedback</w:t>
      </w:r>
    </w:p>
    <w:p w:rsidR="00000000" w:rsidDel="00000000" w:rsidP="00000000" w:rsidRDefault="00000000" w:rsidRPr="00000000" w14:paraId="00000028">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ID:</w:t>
      </w:r>
      <w:r w:rsidDel="00000000" w:rsidR="00000000" w:rsidRPr="00000000">
        <w:rPr>
          <w:rFonts w:ascii="Arial" w:cs="Arial" w:eastAsia="Arial" w:hAnsi="Arial"/>
          <w:rtl w:val="0"/>
        </w:rPr>
        <w:t xml:space="preserve"> 4138014</w:t>
      </w:r>
    </w:p>
    <w:p w:rsidR="00000000" w:rsidDel="00000000" w:rsidP="00000000" w:rsidRDefault="00000000" w:rsidRPr="00000000" w14:paraId="00000029">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Description:</w:t>
      </w:r>
      <w:r w:rsidDel="00000000" w:rsidR="00000000" w:rsidRPr="00000000">
        <w:rPr>
          <w:rFonts w:ascii="Arial" w:cs="Arial" w:eastAsia="Arial" w:hAnsi="Arial"/>
          <w:rtl w:val="0"/>
        </w:rPr>
        <w:t xml:space="preserve"> Users can browse and read feedback entries shared by students. The platform provides an interface where feedback can be easily accessed and read, with the assurance that all feedback retains the anonymity of the original poster.</w:t>
      </w:r>
    </w:p>
    <w:p w:rsidR="00000000" w:rsidDel="00000000" w:rsidP="00000000" w:rsidRDefault="00000000" w:rsidRPr="00000000" w14:paraId="0000002A">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Precondition:</w:t>
      </w:r>
      <w:r w:rsidDel="00000000" w:rsidR="00000000" w:rsidRPr="00000000">
        <w:rPr>
          <w:rFonts w:ascii="Arial" w:cs="Arial" w:eastAsia="Arial" w:hAnsi="Arial"/>
          <w:rtl w:val="0"/>
        </w:rPr>
        <w:t xml:space="preserve"> User is on the platform looking to gather insights from feedback.</w:t>
      </w:r>
    </w:p>
    <w:p w:rsidR="00000000" w:rsidDel="00000000" w:rsidP="00000000" w:rsidRDefault="00000000" w:rsidRPr="00000000" w14:paraId="0000002B">
      <w:pPr>
        <w:numPr>
          <w:ilvl w:val="0"/>
          <w:numId w:val="4"/>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Success Postcondition:</w:t>
      </w:r>
      <w:r w:rsidDel="00000000" w:rsidR="00000000" w:rsidRPr="00000000">
        <w:rPr>
          <w:rFonts w:ascii="Arial" w:cs="Arial" w:eastAsia="Arial" w:hAnsi="Arial"/>
          <w:rtl w:val="0"/>
        </w:rPr>
        <w:t xml:space="preserve"> The user successfully views various feedback entries and gains insights from them.</w:t>
      </w:r>
    </w:p>
    <w:p w:rsidR="00000000" w:rsidDel="00000000" w:rsidP="00000000" w:rsidRDefault="00000000" w:rsidRPr="00000000" w14:paraId="0000002C">
      <w:pPr>
        <w:ind w:left="0" w:firstLine="0"/>
        <w:rPr>
          <w:rFonts w:ascii="Arial" w:cs="Arial" w:eastAsia="Arial" w:hAnsi="Arial"/>
          <w:b w:val="1"/>
        </w:rPr>
      </w:pPr>
      <w:r w:rsidDel="00000000" w:rsidR="00000000" w:rsidRPr="00000000">
        <w:rPr>
          <w:rtl w:val="0"/>
        </w:rPr>
      </w:r>
    </w:p>
    <w:sectPr>
      <w:type w:val="nextPage"/>
      <w:pgSz w:h="15840" w:w="12240" w:orient="portrait"/>
      <w:pgMar w:bottom="284" w:top="284" w:left="851" w:right="851" w:header="284" w:footer="28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946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45"/>
      <w:gridCol w:w="1323"/>
      <w:tblGridChange w:id="0">
        <w:tblGrid>
          <w:gridCol w:w="8145"/>
          <w:gridCol w:w="1323"/>
        </w:tblGrid>
      </w:tblGridChange>
    </w:tblGrid>
    <w:tr>
      <w:trPr>
        <w:cantSplit w:val="0"/>
        <w:tblHeader w:val="0"/>
      </w:trPr>
      <w:tc>
        <w:tcPr>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1"/>
      <w:keepLines w:val="0"/>
      <w:widowControl w:val="1"/>
      <w:pBdr>
        <w:top w:space="0" w:sz="0" w:val="nil"/>
        <w:left w:space="0" w:sz="0" w:val="nil"/>
        <w:bottom w:color="000000" w:space="1" w:sz="24" w:val="single"/>
        <w:right w:space="0" w:sz="0" w:val="nil"/>
        <w:between w:space="0" w:sz="0" w:val="nil"/>
      </w:pBdr>
      <w:shd w:fill="auto" w:val="clear"/>
      <w:tabs>
        <w:tab w:val="right" w:leader="none" w:pos="9360"/>
      </w:tabs>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Tutorial 01</w:t>
      <w:tab/>
      <w:t xml:space="preserve">SEG3201 / Fall 2005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1"/>
      <w:keepLines w:val="0"/>
      <w:widowControl w:val="1"/>
      <w:pBdr>
        <w:top w:space="0" w:sz="0" w:val="nil"/>
        <w:left w:space="0" w:sz="0" w:val="nil"/>
        <w:bottom w:color="000000" w:space="0" w:sz="0" w:val="none"/>
        <w:right w:space="0" w:sz="0" w:val="nil"/>
        <w:between w:space="0" w:sz="0" w:val="nil"/>
      </w:pBdr>
      <w:shd w:fill="auto" w:val="clear"/>
      <w:tabs>
        <w:tab w:val="right" w:leader="none" w:pos="9360"/>
      </w:tabs>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EnumBullet">
    <w:name w:val="Enum Bullet"/>
    <w:basedOn w:val="Normal"/>
    <w:next w:val="EnumBullet"/>
    <w:autoRedefine w:val="0"/>
    <w:hidden w:val="0"/>
    <w:qFormat w:val="0"/>
    <w:pPr>
      <w:numPr>
        <w:ilvl w:val="0"/>
        <w:numId w:val="3"/>
      </w:num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er">
    <w:name w:val="Header"/>
    <w:basedOn w:val="Heading1"/>
    <w:next w:val="Header"/>
    <w:autoRedefine w:val="0"/>
    <w:hidden w:val="0"/>
    <w:qFormat w:val="0"/>
    <w:pPr>
      <w:keepNext w:val="1"/>
      <w:pBdr>
        <w:bottom w:color="auto" w:space="1" w:sz="24" w:val="single"/>
      </w:pBdr>
      <w:tabs>
        <w:tab w:val="right" w:leader="none" w:pos="9360"/>
      </w:tabs>
      <w:suppressAutoHyphens w:val="1"/>
      <w:spacing w:after="120" w:before="0" w:line="1" w:lineRule="atLeast"/>
      <w:ind w:leftChars="-1" w:rightChars="0" w:firstLineChars="-1"/>
      <w:textDirection w:val="btLr"/>
      <w:textAlignment w:val="top"/>
      <w:outlineLvl w:val="0"/>
    </w:pPr>
    <w:rPr>
      <w:rFonts w:ascii="Arial" w:cs="Arial" w:hAnsi="Arial"/>
      <w:b w:val="1"/>
      <w:bCs w:val="1"/>
      <w:w w:val="100"/>
      <w:kern w:val="32"/>
      <w:position w:val="-1"/>
      <w:sz w:val="20"/>
      <w:szCs w:val="20"/>
      <w:effect w:val="none"/>
      <w:vertAlign w:val="baseline"/>
      <w:cs w:val="0"/>
      <w:em w:val="none"/>
      <w:lang w:bidi="ar-SA" w:eastAsia="en-US" w:val="en-US"/>
    </w:rPr>
  </w:style>
  <w:style w:type="paragraph" w:styleId="ListBullet">
    <w:name w:val="ListBullet"/>
    <w:basedOn w:val="Normal"/>
    <w:next w:val="ListBullet"/>
    <w:autoRedefine w:val="0"/>
    <w:hidden w:val="0"/>
    <w:qFormat w:val="0"/>
    <w:pPr>
      <w:numPr>
        <w:ilvl w:val="0"/>
        <w:numId w:val="4"/>
      </w:num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part">
    <w:name w:val="Subpart"/>
    <w:basedOn w:val="Normal"/>
    <w:next w:val="Subpart"/>
    <w:autoRedefine w:val="0"/>
    <w:hidden w:val="0"/>
    <w:qFormat w:val="0"/>
    <w:pPr>
      <w:tabs>
        <w:tab w:val="left" w:leader="none" w:pos="864"/>
      </w:tabs>
      <w:suppressAutoHyphens w:val="1"/>
      <w:spacing w:after="120" w:line="1" w:lineRule="atLeast"/>
      <w:ind w:left="1440" w:leftChars="-1" w:rightChars="0" w:hanging="1440" w:firstLineChars="-1"/>
      <w:textDirection w:val="btLr"/>
      <w:textAlignment w:val="top"/>
      <w:outlineLvl w:val="0"/>
    </w:pPr>
    <w:rPr>
      <w:w w:val="100"/>
      <w:position w:val="-1"/>
      <w:sz w:val="24"/>
      <w:szCs w:val="20"/>
      <w:effect w:val="none"/>
      <w:vertAlign w:val="baseline"/>
      <w:cs w:val="0"/>
      <w:em w:val="none"/>
      <w:lang w:bidi="ar-SA" w:eastAsia="en-US" w:val="en-CA"/>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HTMLPreformatted">
    <w:name w:val="HTML Preformatted"/>
    <w:basedOn w:val="Normal"/>
    <w:next w:val="HTMLPreformatted"/>
    <w:autoRedefine w:val="0"/>
    <w:hidden w:val="0"/>
    <w:qFormat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n-US" w:val="en-US"/>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Arial" w:cs="Arial" w:hAnsi="Arial"/>
      <w:color w:val="000000"/>
      <w:w w:val="100"/>
      <w:position w:val="-1"/>
      <w:sz w:val="24"/>
      <w:szCs w:val="24"/>
      <w:effect w:val="none"/>
      <w:vertAlign w:val="baseline"/>
      <w:cs w:val="0"/>
      <w:em w:val="none"/>
      <w:lang w:bidi="ar-SA" w:eastAsia="en-CA" w:val="en-C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miro.com/app/board/uXjVNZ96xM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IatpI0t528BY9bR8V0hRAoY2Q==">CgMxLjA4AHIhMWJ2NGZobmJmWkwxSExSSTVRcjlKWlVTdENtWWFva0hZ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2005-10-14T19:27:00Z</dcterms:created>
  <dc:creator>Daniel Amyot</dc:creator>
</cp:coreProperties>
</file>