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Firetruck Domain Model: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VibeCheque is a Discord bot that interacts with users through messages. The main features that come with VibeCheque are the bot, tones, and moods. Tones are short indicators that specify the tone(s) of the message (like \s for sarcasm). In our model, tones have an indicator, a description, and associated colors and emojis to aid in the user experience. Tones can be server-specific, so they have an association with servers that can add, edit, and delete these tones and be managed by the admin/moderator. Moods are more complex than tones and are used by users to clarify their current mood. Each mood will have a descriptor to convey the possibly complex emotional state the user is in and an emoji for user convenience. Like tones, moods can be server-specific and are managed by the admin/moderator. The bot is an automated Discord account that can, like users, send messages. The bot is interacted with through the use of commands. Commands are contained within a message directed at the bot and allow the user to ask for clarification and request a conversational summary. The bot uses those commands to send messages to the user containing a summary/clarity the user requested.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