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 420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Deliverable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10/31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  <w:t xml:space="preserve">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class is the public interface that accesses the rest of the domain model. 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has a username and password, which are used to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create account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delete account</w:t>
      </w:r>
      <w:r w:rsidDel="00000000" w:rsidR="00000000" w:rsidRPr="00000000">
        <w:rPr>
          <w:rtl w:val="0"/>
        </w:rPr>
        <w:t xml:space="preserve">. It does this through the </w:t>
      </w:r>
      <w:r w:rsidDel="00000000" w:rsidR="00000000" w:rsidRPr="00000000">
        <w:rPr>
          <w:b w:val="1"/>
          <w:rtl w:val="0"/>
        </w:rPr>
        <w:t xml:space="preserve">budget </w:t>
      </w:r>
      <w:r w:rsidDel="00000000" w:rsidR="00000000" w:rsidRPr="00000000">
        <w:rPr>
          <w:rtl w:val="0"/>
        </w:rPr>
        <w:t xml:space="preserve">class, which stores income, total expenditure, and a list of each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create a visualization of their budget or add a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stores the maximum spending, amount spent, period, any alerts, and a list of each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. For a category, you can </w:t>
      </w:r>
      <w:r w:rsidDel="00000000" w:rsidR="00000000" w:rsidRPr="00000000">
        <w:rPr>
          <w:i w:val="1"/>
          <w:rtl w:val="0"/>
        </w:rPr>
        <w:t xml:space="preserve">createCategory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addTransactions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is a single spending instance that stores the amount spent, date, memo, and transaction ID. For a transaction, you can </w:t>
      </w:r>
      <w:r w:rsidDel="00000000" w:rsidR="00000000" w:rsidRPr="00000000">
        <w:rPr>
          <w:i w:val="1"/>
          <w:rtl w:val="0"/>
        </w:rPr>
        <w:t xml:space="preserve">createTransaction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editTransaction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https://miro.com/app/board/uXjVLMUAsiM=/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 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string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: hash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Login() : Bool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Logout() : None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CreateAccount() : User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DeleteAccount() : None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Income: int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Expenses: int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categoryAllocation: int[]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setBudget()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visualizeBudget()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addCategory(limit: int, alerts: [int], period: int)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Spending limit: int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spent: int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Transactions : {transaction}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Alerts : {int (percentages)}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Period : {date / int (days)}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createCategory()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AddTransaction(dollars : int, date : date, memo : string) : transaction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methodName(param1: type): returnType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firstLine="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transaction: str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transaction: str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 amount: int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option used: str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Transaction_id: int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createTransaction()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modifyTransaction(Transaction_id: int)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LMUAsiM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8bDcl+4Ih8fegCh1LZoMxQkDg==">CgMxLjA4AHIhMU9HbDVSUlh5V3FXM0Zna1dZNG5KR1Rjc2RfcEZsY29m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