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b w:val="1"/>
          <w:bCs w:val="1"/>
        </w:rPr>
      </w:pPr>
      <w:bookmarkStart w:colFirst="0" w:colLast="0" w:name="_s9naacmprhqx" w:id="0"/>
      <w:bookmarkEnd w:id="0"/>
      <w:r w:rsidDel="00000000" w:rsidR="00000000" w:rsidRPr="00000000">
        <w:rPr>
          <w:rFonts w:ascii="Times New Roman" w:cs="Times New Roman" w:eastAsia="Times New Roman" w:hAnsi="Times New Roman"/>
          <w:b w:val="1"/>
          <w:bCs w:val="1"/>
          <w:rtl w:val="0"/>
        </w:rPr>
        <w:t xml:space="preserve">Busy Bee Calendar – Detailed Technical Design Document</w:t>
      </w:r>
    </w:p>
    <w:p w:rsidR="00000000" w:rsidDel="00000000" w:rsidP="00000000" w:rsidRDefault="00000000" w:rsidRPr="00000000" w14:paraId="00000002">
      <w:pPr>
        <w:pStyle w:val="Heading2"/>
        <w:rPr>
          <w:rFonts w:ascii="Times New Roman" w:cs="Times New Roman" w:eastAsia="Times New Roman" w:hAnsi="Times New Roman"/>
          <w:b w:val="1"/>
          <w:bCs w:val="1"/>
        </w:rPr>
      </w:pPr>
      <w:bookmarkStart w:colFirst="0" w:colLast="0" w:name="_6l14t950oo7r" w:id="1"/>
      <w:bookmarkEnd w:id="1"/>
      <w:r w:rsidDel="00000000" w:rsidR="00000000" w:rsidRPr="00000000">
        <w:rPr>
          <w:rFonts w:ascii="Times New Roman" w:cs="Times New Roman" w:eastAsia="Times New Roman" w:hAnsi="Times New Roman"/>
          <w:b w:val="1"/>
          <w:bCs w:val="1"/>
          <w:rtl w:val="0"/>
        </w:rPr>
        <w:t xml:space="preserve">Design Class Diagram (DCD)</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 to the attached diagram for the full system structure, including components, types, and relationships.</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7592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Link to Diagram</w:t>
        </w:r>
      </w:hyperlink>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Busy Bee Calendar app illustrates a clear architectural flow,</w:t>
      </w:r>
      <w:r w:rsidDel="00000000" w:rsidR="00000000" w:rsidRPr="00000000">
        <w:rPr>
          <w:rFonts w:ascii="Times New Roman" w:cs="Times New Roman" w:eastAsia="Times New Roman" w:hAnsi="Times New Roman"/>
          <w:rtl w:val="0"/>
        </w:rPr>
        <w:t xml:space="preserve"> starting from the ApplicationEntry (index.tsx), which bootstraps the system and renders the primary App component. This central React component acts as the orchestrator for the application's state, managing core data such as the list of calendar events, the currently authenticated user, and UI states like error messages or active settings panels. It also handles critical logic, including event creation, sign-out procedures, and priority-based event rendering. </w:t>
      </w:r>
    </w:p>
    <w:p w:rsidR="00000000" w:rsidDel="00000000" w:rsidP="00000000" w:rsidRDefault="00000000" w:rsidRPr="00000000" w14:paraId="0000000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 component renders the AddEvent UI, which implements a specific AddEventProps contract to handle user interactions like clearing fields, creating new events, or importing files. To ensure secure access and a personalized experience, the system integrates with Windows Google (Google Identity Services) for OAuth-based sign-in, which populates the User domain model with the individual’s name, email, and profile picture. </w:t>
      </w:r>
    </w:p>
    <w:p w:rsidR="00000000" w:rsidDel="00000000" w:rsidP="00000000" w:rsidRDefault="00000000" w:rsidRPr="00000000" w14:paraId="0000000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data management side, the App component maintains a direct relationship with the CalendarEvent model, which serves as the primary data entity.</w:t>
      </w:r>
      <w:r w:rsidDel="00000000" w:rsidR="00000000" w:rsidRPr="00000000">
        <w:rPr>
          <w:rFonts w:ascii="Times New Roman" w:cs="Times New Roman" w:eastAsia="Times New Roman" w:hAnsi="Times New Roman"/>
          <w:rtl w:val="0"/>
        </w:rPr>
        <w:t xml:space="preserve"> Each CalendarEvent captures essential attributes such as event name, time, location, type, and an importance level that feeds into the system’s prioritization logic. By utilizing a combination of solid association lines for ownership and dashed dependency lines for functional calls, </w:t>
      </w:r>
      <w:r w:rsidDel="00000000" w:rsidR="00000000" w:rsidRPr="00000000">
        <w:rPr>
          <w:rFonts w:ascii="Times New Roman" w:cs="Times New Roman" w:eastAsia="Times New Roman" w:hAnsi="Times New Roman"/>
          <w:rtl w:val="0"/>
        </w:rPr>
        <w:t xml:space="preserve">the Busy Bee Calendar uses a modular design</w:t>
      </w:r>
      <w:r w:rsidDel="00000000" w:rsidR="00000000" w:rsidRPr="00000000">
        <w:rPr>
          <w:rFonts w:ascii="Times New Roman" w:cs="Times New Roman" w:eastAsia="Times New Roman" w:hAnsi="Times New Roman"/>
          <w:rtl w:val="0"/>
        </w:rPr>
        <w:t xml:space="preserve"> where the user interface remains decoupled from the underlying domain data, allowing for easier updates and scalability.</w:t>
      </w:r>
    </w:p>
    <w:p w:rsidR="00000000" w:rsidDel="00000000" w:rsidP="00000000" w:rsidRDefault="00000000" w:rsidRPr="00000000" w14:paraId="0000000A">
      <w:pPr>
        <w:pStyle w:val="Heading2"/>
        <w:rPr>
          <w:rFonts w:ascii="Times New Roman" w:cs="Times New Roman" w:eastAsia="Times New Roman" w:hAnsi="Times New Roman"/>
          <w:b w:val="1"/>
          <w:bCs w:val="1"/>
        </w:rPr>
      </w:pPr>
      <w:bookmarkStart w:colFirst="0" w:colLast="0" w:name="_cvk6g7awfw71" w:id="2"/>
      <w:bookmarkEnd w:id="2"/>
      <w:r w:rsidDel="00000000" w:rsidR="00000000" w:rsidRPr="00000000">
        <w:rPr>
          <w:rFonts w:ascii="Times New Roman" w:cs="Times New Roman" w:eastAsia="Times New Roman" w:hAnsi="Times New Roman"/>
          <w:b w:val="1"/>
          <w:bCs w:val="1"/>
          <w:rtl w:val="0"/>
        </w:rPr>
        <w:t xml:space="preserve">Database Tables</w:t>
      </w:r>
    </w:p>
    <w:p w:rsidR="00000000" w:rsidDel="00000000" w:rsidP="00000000" w:rsidRDefault="00000000" w:rsidRPr="00000000" w14:paraId="0000000B">
      <w:pPr>
        <w:pStyle w:val="Heading2"/>
        <w:rPr>
          <w:rFonts w:ascii="Times New Roman" w:cs="Times New Roman" w:eastAsia="Times New Roman" w:hAnsi="Times New Roman"/>
          <w:b w:val="1"/>
          <w:bCs w:val="1"/>
        </w:rPr>
      </w:pPr>
      <w:bookmarkStart w:colFirst="0" w:colLast="0" w:name="_tm5osysv482c" w:id="3"/>
      <w:bookmarkEnd w:id="3"/>
      <w:r w:rsidDel="00000000" w:rsidR="00000000" w:rsidRPr="00000000">
        <w:rPr>
          <w:rFonts w:ascii="Times New Roman" w:cs="Times New Roman" w:eastAsia="Times New Roman" w:hAnsi="Times New Roman"/>
          <w:b w:val="1"/>
          <w:bCs w:val="1"/>
        </w:rPr>
        <w:drawing>
          <wp:inline distB="114300" distT="114300" distL="114300" distR="114300">
            <wp:extent cx="5943600" cy="29972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rPr>
      </w:pPr>
      <w:hyperlink r:id="rId9">
        <w:r w:rsidDel="00000000" w:rsidR="00000000" w:rsidRPr="00000000">
          <w:rPr>
            <w:rFonts w:ascii="Times New Roman" w:cs="Times New Roman" w:eastAsia="Times New Roman" w:hAnsi="Times New Roman"/>
            <w:color w:val="1155cc"/>
            <w:u w:val="single"/>
            <w:rtl w:val="0"/>
          </w:rPr>
          <w:t xml:space="preserve">Link to Diagram</w:t>
        </w:r>
      </w:hyperlink>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state of the Busy Bee Calendar application is persisted within a Firestore database schema that serves as the interface between the server-side logic and the application data. This structure ensures that user preferences and calendar events are maintained across sessions. Several of the collections reference each other using unique identifiers; for instance, the events collection utilizes a user ID field to link specific tasks to the authenticated user who created them, ensuring data privacy and organization.</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database is structured into specialized collections—including users, user_settings, events, and ics_imports—to maintain a clean separation of concerns. This modular approach allows the system to scale effectively as new features are added, such as expanded event attributes or additional third-party integrations. The relationships between these entities, including the flow of data from the user profile to their categorized tasks, are illustrated in the diagram below.</w:t>
      </w:r>
      <w:r w:rsidDel="00000000" w:rsidR="00000000" w:rsidRPr="00000000">
        <w:rPr>
          <w:rtl w:val="0"/>
        </w:rPr>
      </w:r>
    </w:p>
    <w:p w:rsidR="00000000" w:rsidDel="00000000" w:rsidP="00000000" w:rsidRDefault="00000000" w:rsidRPr="00000000" w14:paraId="00000011">
      <w:pPr>
        <w:pStyle w:val="Heading2"/>
        <w:rPr>
          <w:rFonts w:ascii="Times New Roman" w:cs="Times New Roman" w:eastAsia="Times New Roman" w:hAnsi="Times New Roman"/>
        </w:rPr>
      </w:pPr>
      <w:bookmarkStart w:colFirst="0" w:colLast="0" w:name="_6lez7vj774jm" w:id="4"/>
      <w:bookmarkEnd w:id="4"/>
      <w:r w:rsidDel="00000000" w:rsidR="00000000" w:rsidRPr="00000000">
        <w:rPr>
          <w:rFonts w:ascii="Times New Roman" w:cs="Times New Roman" w:eastAsia="Times New Roman" w:hAnsi="Times New Roman"/>
          <w:b w:val="1"/>
          <w:bCs w:val="1"/>
          <w:rtl w:val="0"/>
        </w:rPr>
        <w:t xml:space="preserve">Design Pattern: Strategy Pattern</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Busy Bee Calendar uses the Strategy Pattern to handle event prioritization in a flexible and maintainable way. Instead of hardcoding priority logic directly into the main application or UI components, the system defines separate priority behaviors—highPriority, mediumPriority, and lowPriority—as interchangeable strategies. Each strategy encapsulates its own logic for determining how an event should be categorized and displayed. The Event model maintains a reference to a PriorityStrategy, which can be dynamically assigned or changed at runtime. This allows the application to determine an event’s priority category without modifying the underlying Event class or controller logic.</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624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tl w:val="0"/>
          </w:rPr>
          <w:t xml:space="preserve">Link to Diagram</w:t>
        </w:r>
      </w:hyperlink>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pStyle w:val="Heading2"/>
        <w:rPr>
          <w:rFonts w:ascii="Times New Roman" w:cs="Times New Roman" w:eastAsia="Times New Roman" w:hAnsi="Times New Roman"/>
          <w:b w:val="1"/>
          <w:bCs w:val="1"/>
        </w:rPr>
      </w:pPr>
      <w:bookmarkStart w:colFirst="0" w:colLast="0" w:name="_t0uv21lq0yqo" w:id="5"/>
      <w:bookmarkEnd w:id="5"/>
      <w:r w:rsidDel="00000000" w:rsidR="00000000" w:rsidRPr="00000000">
        <w:rPr>
          <w:rFonts w:ascii="Times New Roman" w:cs="Times New Roman" w:eastAsia="Times New Roman" w:hAnsi="Times New Roman"/>
          <w:b w:val="1"/>
          <w:bCs w:val="1"/>
          <w:rtl w:val="0"/>
        </w:rPr>
        <w:t xml:space="preserve">External Dependencies</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React</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TypeScript</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Google Identity Services (OAuth)</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Firebase</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pStyle w:val="Heading2"/>
        <w:rPr>
          <w:rFonts w:ascii="Times New Roman" w:cs="Times New Roman" w:eastAsia="Times New Roman" w:hAnsi="Times New Roman"/>
          <w:b w:val="1"/>
          <w:bCs w:val="1"/>
        </w:rPr>
      </w:pPr>
      <w:bookmarkStart w:colFirst="0" w:colLast="0" w:name="_3pywyseonyed" w:id="6"/>
      <w:bookmarkEnd w:id="6"/>
      <w:r w:rsidDel="00000000" w:rsidR="00000000" w:rsidRPr="00000000">
        <w:rPr>
          <w:rtl w:val="0"/>
        </w:rPr>
      </w:r>
    </w:p>
    <w:p w:rsidR="00000000" w:rsidDel="00000000" w:rsidP="00000000" w:rsidRDefault="00000000" w:rsidRPr="00000000" w14:paraId="0000001D">
      <w:pPr>
        <w:pStyle w:val="Heading2"/>
        <w:rPr>
          <w:rFonts w:ascii="Times New Roman" w:cs="Times New Roman" w:eastAsia="Times New Roman" w:hAnsi="Times New Roman"/>
          <w:b w:val="1"/>
          <w:bCs w:val="1"/>
          <w:color w:val="000000"/>
          <w:sz w:val="26"/>
          <w:szCs w:val="26"/>
        </w:rPr>
      </w:pPr>
      <w:bookmarkStart w:colFirst="0" w:colLast="0" w:name="_3ra1tfltbnte" w:id="7"/>
      <w:bookmarkEnd w:id="7"/>
      <w:r w:rsidDel="00000000" w:rsidR="00000000" w:rsidRPr="00000000">
        <w:rPr>
          <w:rFonts w:ascii="Times New Roman" w:cs="Times New Roman" w:eastAsia="Times New Roman" w:hAnsi="Times New Roman"/>
          <w:b w:val="1"/>
          <w:bCs w:val="1"/>
          <w:rtl w:val="0"/>
        </w:rPr>
        <w:t xml:space="preserve">Team Responsibilities</w:t>
      </w:r>
      <w:r w:rsidDel="00000000" w:rsidR="00000000" w:rsidRPr="00000000">
        <w:rPr>
          <w:rtl w:val="0"/>
        </w:rPr>
      </w:r>
    </w:p>
    <w:p w:rsidR="00000000" w:rsidDel="00000000" w:rsidP="00000000" w:rsidRDefault="00000000" w:rsidRPr="00000000" w14:paraId="0000001E">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Planning &amp; Coordination – Benjamin</w:t>
      </w:r>
    </w:p>
    <w:p w:rsidR="00000000" w:rsidDel="00000000" w:rsidP="00000000" w:rsidRDefault="00000000" w:rsidRPr="00000000" w14:paraId="0000001F">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project scope and milestones</w:t>
      </w:r>
    </w:p>
    <w:p w:rsidR="00000000" w:rsidDel="00000000" w:rsidP="00000000" w:rsidRDefault="00000000" w:rsidRPr="00000000" w14:paraId="00000020">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and manage a timeline</w:t>
      </w:r>
    </w:p>
    <w:p w:rsidR="00000000" w:rsidDel="00000000" w:rsidP="00000000" w:rsidRDefault="00000000" w:rsidRPr="00000000" w14:paraId="00000021">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 tasks and track progress</w:t>
      </w:r>
    </w:p>
    <w:p w:rsidR="00000000" w:rsidDel="00000000" w:rsidP="00000000" w:rsidRDefault="00000000" w:rsidRPr="00000000" w14:paraId="00000022">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Facilitate team communication and meetings</w:t>
      </w:r>
    </w:p>
    <w:p w:rsidR="00000000" w:rsidDel="00000000" w:rsidP="00000000" w:rsidRDefault="00000000" w:rsidRPr="00000000" w14:paraId="00000023">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deliverables are completed on time</w:t>
      </w:r>
    </w:p>
    <w:p w:rsidR="00000000" w:rsidDel="00000000" w:rsidP="00000000" w:rsidRDefault="00000000" w:rsidRPr="00000000" w14:paraId="00000024">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UI/UX Design – Jonathon</w:t>
      </w:r>
    </w:p>
    <w:p w:rsidR="00000000" w:rsidDel="00000000" w:rsidP="00000000" w:rsidRDefault="00000000" w:rsidRPr="00000000" w14:paraId="00000025">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layout of the main dashboard and all screens (Add, Edit, Delete, Import)</w:t>
      </w:r>
    </w:p>
    <w:p w:rsidR="00000000" w:rsidDel="00000000" w:rsidP="00000000" w:rsidRDefault="00000000" w:rsidRPr="00000000" w14:paraId="00000026">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task card visuals and priority color system</w:t>
      </w:r>
    </w:p>
    <w:p w:rsidR="00000000" w:rsidDel="00000000" w:rsidP="00000000" w:rsidRDefault="00000000" w:rsidRPr="00000000" w14:paraId="00000027">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accessibility (color + numeric indicators)</w:t>
      </w:r>
    </w:p>
    <w:p w:rsidR="00000000" w:rsidDel="00000000" w:rsidP="00000000" w:rsidRDefault="00000000" w:rsidRPr="00000000" w14:paraId="00000028">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visual consistency across the application</w:t>
      </w:r>
    </w:p>
    <w:p w:rsidR="00000000" w:rsidDel="00000000" w:rsidP="00000000" w:rsidRDefault="00000000" w:rsidRPr="00000000" w14:paraId="00000029">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design assets and mockups for implementation</w:t>
      </w:r>
    </w:p>
    <w:p w:rsidR="00000000" w:rsidDel="00000000" w:rsidP="00000000" w:rsidRDefault="00000000" w:rsidRPr="00000000" w14:paraId="0000002A">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Application Logic Development – Jackson</w:t>
      </w:r>
    </w:p>
    <w:p w:rsidR="00000000" w:rsidDel="00000000" w:rsidP="00000000" w:rsidRDefault="00000000" w:rsidRPr="00000000" w14:paraId="0000002B">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event data model (eventName, time, location, type, importance)</w:t>
      </w:r>
    </w:p>
    <w:p w:rsidR="00000000" w:rsidDel="00000000" w:rsidP="00000000" w:rsidRDefault="00000000" w:rsidRPr="00000000" w14:paraId="0000002C">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event management functionality (add, edit, delete)</w:t>
      </w:r>
    </w:p>
    <w:p w:rsidR="00000000" w:rsidDel="00000000" w:rsidP="00000000" w:rsidRDefault="00000000" w:rsidRPr="00000000" w14:paraId="0000002D">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the Strategy Pattern for priority handling</w:t>
      </w:r>
    </w:p>
    <w:p w:rsidR="00000000" w:rsidDel="00000000" w:rsidP="00000000" w:rsidRDefault="00000000" w:rsidRPr="00000000" w14:paraId="0000002E">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 data validation and business logic</w:t>
      </w:r>
    </w:p>
    <w:p w:rsidR="00000000" w:rsidDel="00000000" w:rsidP="00000000" w:rsidRDefault="00000000" w:rsidRPr="00000000" w14:paraId="0000002F">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proper interaction between the Model and the Controller</w:t>
      </w:r>
    </w:p>
    <w:p w:rsidR="00000000" w:rsidDel="00000000" w:rsidP="00000000" w:rsidRDefault="00000000" w:rsidRPr="00000000" w14:paraId="0000003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Frontend Development &amp; Integration – Marc</w:t>
      </w:r>
    </w:p>
    <w:p w:rsidR="00000000" w:rsidDel="00000000" w:rsidP="00000000" w:rsidRDefault="00000000" w:rsidRPr="00000000" w14:paraId="00000031">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UI components using React and TypeScript</w:t>
      </w:r>
    </w:p>
    <w:p w:rsidR="00000000" w:rsidDel="00000000" w:rsidP="00000000" w:rsidRDefault="00000000" w:rsidRPr="00000000" w14:paraId="00000032">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Controller logic for handling user interactions</w:t>
      </w:r>
    </w:p>
    <w:p w:rsidR="00000000" w:rsidDel="00000000" w:rsidP="00000000" w:rsidRDefault="00000000" w:rsidRPr="00000000" w14:paraId="00000033">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UI to backend logic and data model</w:t>
      </w:r>
    </w:p>
    <w:p w:rsidR="00000000" w:rsidDel="00000000" w:rsidP="00000000" w:rsidRDefault="00000000" w:rsidRPr="00000000" w14:paraId="00000034">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 Google Identity Services (OAuth)</w:t>
      </w:r>
    </w:p>
    <w:p w:rsidR="00000000" w:rsidDel="00000000" w:rsidP="00000000" w:rsidRDefault="00000000" w:rsidRPr="00000000" w14:paraId="00000035">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navigation and screen transitions</w:t>
      </w:r>
    </w:p>
    <w:p w:rsidR="00000000" w:rsidDel="00000000" w:rsidP="00000000" w:rsidRDefault="00000000" w:rsidRPr="00000000" w14:paraId="00000036">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System Integration &amp; Testing – Entire Team</w:t>
      </w:r>
    </w:p>
    <w:p w:rsidR="00000000" w:rsidDel="00000000" w:rsidP="00000000" w:rsidRDefault="00000000" w:rsidRPr="00000000" w14:paraId="00000037">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 all components into a unified system</w:t>
      </w:r>
    </w:p>
    <w:p w:rsidR="00000000" w:rsidDel="00000000" w:rsidP="00000000" w:rsidRDefault="00000000" w:rsidRPr="00000000" w14:paraId="00000038">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testing (functional and usability)</w:t>
      </w:r>
    </w:p>
    <w:p w:rsidR="00000000" w:rsidDel="00000000" w:rsidP="00000000" w:rsidRDefault="00000000" w:rsidRPr="00000000" w14:paraId="00000039">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Debug and fix issues</w:t>
      </w:r>
    </w:p>
    <w:p w:rsidR="00000000" w:rsidDel="00000000" w:rsidP="00000000" w:rsidRDefault="00000000" w:rsidRPr="00000000" w14:paraId="0000003A">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consistency between design and implementation</w:t>
      </w:r>
    </w:p>
    <w:p w:rsidR="00000000" w:rsidDel="00000000" w:rsidP="00000000" w:rsidRDefault="00000000" w:rsidRPr="00000000" w14:paraId="0000003B">
      <w:pPr>
        <w:numPr>
          <w:ilvl w:val="1"/>
          <w:numId w:val="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 final deliverables and documentation</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viewer.diagrams.net/?tags=%7B%7D&amp;lightbox=1&amp;highlight=0000ff&amp;edit=_blank&amp;layers=1&amp;nav=1&amp;title=DesignClassDiagram.png&amp;dark=auto#R%3Cmxfile%3E%3Cdiagram%20name%3D%22Class%20diagram%22%20id%3D%22sEh0PvZNT2IlIPhuWsdC%22%3E7Vxrb%2BO2Ev01xiYXcKC37Y%2B2k2zTbtt0k%2B6298sFLdE2sRKpSvQj%2FfUdPvSyFEubxHaTGwSIyeGQEjlnDmdE2T17Gm0%2FJihe%2FswCHPYsI9j27MueZZmuYcKHkDwoyci0lWCRkEArFYI78jfWQkNLVyTAaUWRMxZyEleFPqMU%2B7wiQ0nCNlW1OQurV43RAtcEdz4K69KvJOBLJR26RiH%2FAZPFMruyaeiWCGXKWpAuUcA2JZF91bOnCWNclaLtFIdi8bJ1Uf2uH2nNbyzBlHfpgELzh1Hw9729Wf7vt8j8b79v%2FtRvGEWLUv6QrQHHW2ibLHkUgsCEYsoT9g1PWcgSkFBGQXMyJ2G4I0IhWVCo%2BjA6BvlkjRNOYHXHuiEiQRDKzozyO31JM6srNJgO1NVNrVG40jc1WaUPIJlgDP%2BnYC8aoASKvSurNzR6IwfKlzgVl4H2EKWpEBC0SFCkB4N7wdvSpPW6fcQswjwRoy9LprW1HTcFDBxHy%2FQonjtU9QzsuhlpEC7ykQs7QUGb6jvMZnUxW8JWNMCBXtDNknB8FyNftG7AWasWLRuvZ9nYnGE8qFkaWgYzc46sLrblTFwjhUsSurgXlctGS%2FYsLxT4mkFhIQrjOA5hIE4YvaJyuZQCLFWuk3dKdiUkF0yt3ngyAweDScB8oTqZlMYiuz2XAj9pRkHeXyvhmhOzKO52CMhaWFfPt9AL8ZyXe5WskgkFvvvqWmPTiLeZaI4iEgJ8xlNGUwaw7VnTiFGWSsvV7uSMgIm3FzzdnjetyCRChJ6dC35MMOL4s2AbCzBnAHACsJosrwlHYVpaGTmvbIwnuMrIqrlKToN6lIFXdRXTPpSv2G%2FaVxIcs4R%2FxbMvu0b8fleJWLCCBXmLfrKzTOAwje4S4DlahfyM0VuczCX5nB%2FXL0zTdaqOMTiUYziHdgx%2FiD1%2F1OQYFh4E9kEcQ4CjEUi%2BuvoYGkNhkT6EC9%2FOksXszFAsmH2ca4KEFst1VaVcOD9XuHoE68UuFgRXa7Gyz3HJzxj5Yj7X03a3BJma%2Fav31pMbs08iwReICqCP5S0kgL%2B62fpYmPj%2BIe6k9wuKuo1Huul9YipKatElfnpD4xX%2FjOdKUxT2g2aX7N6h9HRemKhY66whQusvEYX8ZxpitLddBm%2BSTfZo3UjM3vjpFKLnb02Kj0vKGECauERU2Q6TLuh5wlaZ74vlvTJLr7IY0qjslPbBQkj30Dtl4OPAHzbtlK47nFlz4UooXeaj%2Fx9sm7cJi58XzgpWvvMTEvP3vfO4hMfoBEkGkldZM3Cupmib0V9jTO8w5wDStIN6znDXJMRncgts71Qmzy5dulBkrMApnjryREZoJ6JJ0%2FJaadIaVnnSMw7Fk96heXI2gwxt1sSTpuu5vpG3ZM9q33qOEcfv6cXro8h%2BumSbPD%2BU15kxBkEgfSzST5VW9pxbdXQnPfeyqcc2RsLFpNZNUM0OjN5A3BxdCXeudV0wtgjxVZJk8380qVilWKv8Lkot45IU9nNwZvwzpivB%2Bm2z9leJIJEvBG%2BU6gdfz%2F1Dfq0Pqd46PjQMAMAma5xtLreI4lAPhHwfKIiXxpH2noWEBk0jyVZ9%2B22ZVjpeI46SieCg1jmqxZ6sOGe0KTcrqcbF6rVovid7%2F%2FZkrxSPULy5UiHJ05O6XcVybPSY8k7c9ZjaHZjy19W%2BnHMKHws8Vh61T6%2FkQ%2FdsAbA%2F05D%2BCT80deNSSS7OlaYzNamboEl9gflN%2Fsjmi9iyz4pHOE0dlJluE8ISwh%2FkdVK4pXL1yQl0gH0W4B83ckEEYODuPkpfByPKKTStFOzlJ824HcOphZK2t3PAOaqe2tiGd6BQcnDwUxsfz%2Bf1s2xocVwXec7bDhy%2Fwl7HNgqUz4og8RaWhqLwPX48ojk30noXKn640PFMetGUzxJKOIHFgjmXzn1VzKEkwMNRzOs9E7wGv1A6AUnRLMTjFWd3OMR%2Bg3o3alykgItrX9KgWDr1eOZ02XPDgZxtVQ%2FkLHfnMaNzKM4bHprz5vP5yHeaOG8%2BQkPLfducV02enkN6ARPvVYj8AewNCdAN%2FIvkq2%2FvLHjUYJsE%2BxMyodLxJA9UO57lZZrtp3n5mK3neZlmtxO9blxLaD%2FCEQNikkCQz4qAtMQrcamiopPx7qCBdwdV3nVGVdodmod6ajl6p91D0q56PPRybJtigDB4yDvVHpVqaSe2A0uFrVox8fkqaR2tC8fNIXiFQbJExvjx6%2F3pWM1uYLXd17sM1z0SrWUDH5DXkPhr4rVZIP5KvCZ9pYXVPkmdy%2BEuz3n7eC6nk094AdHdPqJZ1pD0kp5d85k7FootVn0LQWEdNl%2FmE7XB1%2BB9qQ74Kx0CHIt8jfoPDfoEAWXIDlxv77KPD%2BkcS0nLRdiKh4RqH%2BQi5mk8zXz2G48Nx5NtCZbrHcwlNP5xUPvSR91H2Crx8Z7BrJovganGynaXs5D533o7b22UPAlUr4m4%2BUujyX9cx8MD4Vl4S%2FgfQuvC1bU%2FsxGgfLnVA8jKQ1YRr62WOonqn%2BW2opus5f1gVbKvYEDIvGQLRlF4VUgnBVkYOSA4ShaY71knr%2Ba76hlE2oyeBIdInNxUjPHySLBeKxLMEg4KVLQhoYKDAhbHRYJdQwJsBeFpcWC%2FIA68Gg5SWBOeISFQhH2%2FhGBWWBqatOU1DnYh0x0l9sAZOPMKX9ivljCGNZiYver3uv4jNrCNymKpXHHE8Ulh5BwURi%2BNjZH1WrExasWGcXEhRPL1hFMiwj02Ig6zwdhP22HsE20xgxo%2BxBl2%2F4aeFAvea8WCUcGCY3XDglnFgup2fCw4NSxUXrs6JSAGLwgI53R5iNGRGy7M6t5xYZ4IEvVcRL2qnD9crL6SXBKrt0tKAvUazzNRJLuCrdBDSSFmRLzwV4x8KwRFwuzaehfU%2BbI1GJYRWdP3sgPLZn0oqDso8JxP5RkQH74NiL%2Bq6MitwZtEcYgjXMXT8flu9Eo2wJGBHIQrYHCehAbv3wCHeiKlfgUgO%2F07PnUNnSp1efZ%2B6hpmT%2Bya9b%2BXuqBa%2FN6KUi9%2Btca%2B%2Bgc%3D%3C%2Fdiagram%3E%3C%2Fmxfile%3E" TargetMode="External"/><Relationship Id="rId10" Type="http://schemas.openxmlformats.org/officeDocument/2006/relationships/image" Target="media/image1.png"/><Relationship Id="rId9" Type="http://schemas.openxmlformats.org/officeDocument/2006/relationships/hyperlink" Target="https://viewer.diagrams.net/?tags=%7B%7D&amp;lightbox=1&amp;highlight=0000ff&amp;edit=_blank&amp;layers=1&amp;nav=1&amp;title=BackendDiagram.drawio.png&amp;dark=auto#R%3Cmxfile%3E%3Cdiagram%20name%3D%22Backend%20database%20diagram%22%20id%3D%229ryXWupzAvGS2qcM1hF0%22%3E7Vptc9o4EP41TNLOpOMXwOQjLyHXu%2FQmd%2BTmPnaEtQZNZIvKMi%2F99beyZWNjB2gLJJ3rMAnSarWW99lntbJpucNwfS%2FJYv5JUOAtx6LrljtqOY7dtl380pJNJul1bjPBTDJqlLaCCfsKRmgZacIoxBVFJQRXbFEV%2BiKKwFcVGZFSrKpqgeDVqy7IDGqCiU94Xfovo2qe34W1lf8GbDbPr2xbZiQkubIRxHNCxaokcu9a7lAKobJWuB4C187L%2FZLNG78wWixMQqSOmUDvrL8Zv%2F%2FY%2Bet31rdu5D%2BCfLppsGJEsdrkPlCwxrHBXIUcBTY2YyXFMwwFFxIlkYhQcxAwzndEhLNZhF0frQPKB0uQiqF3%2B2YgZJTydLKI1MRc0s77WTTYHexni1oSnphFDZJ4g5IBAP4fIl4RJRKbN%2Fg3IopMSaxHnsiU6%2B8RIzNJQmMGVwHr0u0aj92DCEFJbXdeAtU1CK62AeB1jcxY6bSdrG%2FC%2FNYMExN%2Bs8LyFiFsGJC%2BATD3GMCkSCIK2oyFrlvNmYLJgvh6dIU0rWJZhq3luOAGTkBrGOOI3el2fKsYyengHIOzEvqqMS6CRbMn3Rm1m1BtOV2uY22KjZluJDHIOJeix4qBQlPuSlguGDMJsRIS0vzAOeYHJqKSMbY7dV4zRtlSw2huA6VfEk3YAYdAbXsV9%2BdCHcI3cRrDfdtarHNRQELGMU76QxHFgmOIOMNQRCJOISrZzFby%2BAdaT3RQ9NPLSPRg%2FeYjEsJ%2BDQgJ4%2FtVFsxXidyxY7U8DFUrSnRw7s7wJRAFtK%2ByOYqF6HESIr7junKyoIeUEZTU4zkI38FW%2B7ZOV9eq0rXQMXS1nXPxtX12vvaCDtw28dUBj7rOhfkKSzT5i7DWIb6OU1Zjcvu4o6g3sG5KioG5r1Qt%2FqBTQM0MCxdCKhL5u6S9jpIQJPM1z3D7fteQDzRST5vFobSh1f48nF1Sa%2BwotQfhkxTYvaqxSGR%2BW4B3c30Vkigh%2FAq9f8X8%2BOpdY5J5gxnJ6TRkpJ0CwnOrGamYc%2FKM1Dl3RgqCwIVtnVDOVUHXty5dQWCofM5ocuq0ZF2LhW4R9PmYJJRtafZz5arUO7uJ6EwZC4MFDhcr2ZKADjEODTkxBUxBNhjEsuYoxdxmne0npLp1RPFRcNtw3TsX1btnLz4oeEG3iertjuOR1zgsfI5BKZx3arKPqfBxS0U%2FokN1eKVB%2FlPy%2FcdJ7GugH6XQZN5PZILuW8LEYPJIIjhwBrnQIcE7zNO2VaVp%2B2w89b6Np%2FZ3bMkwBWjiqd91ek6vxMo0Fg9w8iHVGfV2Wdo9iqVBzrAPMuGwl6dvkUIhUf5cH4sRcm9QZAV39P59yxs1MIBzsUJ9rEuRSfoovZKIXRbeLMB%2FAeEx7M1OW8kwkTJLQoCg%2BoYlJI0xpZ91xdpqRHwf4pilz75ORxrncB3ba1dJ0z1bHds7O2mI%2FjSR5hb056KkeYAZRPT1uNK8k6RzrIVkIUmj5Rk2LxSOmWaArNerMZrWNRcz7bCG4%2BlEcL3zZA%2FxCwMSviSYPmja5KT8eGA7dUTiOdTnlop1ikfjZaOVC%2B0tttPb2Vx65%2BKJed8CtPaio04cc%2BQ%2B9PS5RDAMyn7qZXc05cJ%2FrjIKR8dML3fUeB50vbbXDrQeLi5%2F%2Bo81%2BlzMNFB3W%2BmgWqVmy1BEzkAdfvhW4pWtp4mWfj0TbZqhzCJiWXXWyVHJ329dDhaasSID5u1g1DkZRoZa1oeOrmhehM1YexQs3UZzFREEeHKo4Vpc9Aegtv%2B%2FDOy%2BjO4LmfRC9HNOiIl3RvoV9fnFUmRWOqan3whXw18VJvcXTGXaXxwm7G5%2FoZAlxO3vPNy7%2FwA%3D%3C%2Fdiagram%3E%3C%2Fmxfile%3E"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viewer.diagrams.net/?tags=%7B%7D&amp;lightbox=1&amp;highlight=0000ff&amp;edit=_blank&amp;layers=1&amp;nav=1&amp;title=DesignClassDiagram.png&amp;dark=auto#R%3Cmxfile%3E%3Cdiagram%20name%3D%22Class%20diagram%22%20id%3D%22sEh0PvZNT2IlIPhuWsdC%22%3E7Vxrb%2BO2Ev01xiYXcKC37Y%2B2k2zTbtt0k%2B6298sFLdE2sRKpSvQj%2FfUdPvSyFEubxHaTGwSIyeGQEjlnDmdE2T17Gm0%2FJihe%2FswCHPYsI9j27MueZZmuYcKHkDwoyci0lWCRkEArFYI78jfWQkNLVyTAaUWRMxZyEleFPqMU%2B7wiQ0nCNlW1OQurV43RAtcEdz4K69KvJOBLJR26RiH%2FAZPFMruyaeiWCGXKWpAuUcA2JZF91bOnCWNclaLtFIdi8bJ1Uf2uH2nNbyzBlHfpgELzh1Hw9729Wf7vt8j8b79v%2FtRvGEWLUv6QrQHHW2ibLHkUgsCEYsoT9g1PWcgSkFBGQXMyJ2G4I0IhWVCo%2BjA6BvlkjRNOYHXHuiEiQRDKzozyO31JM6srNJgO1NVNrVG40jc1WaUPIJlgDP%2BnYC8aoASKvSurNzR6IwfKlzgVl4H2EKWpEBC0SFCkB4N7wdvSpPW6fcQswjwRoy9LprW1HTcFDBxHy%2FQonjtU9QzsuhlpEC7ykQs7QUGb6jvMZnUxW8JWNMCBXtDNknB8FyNftG7AWasWLRuvZ9nYnGE8qFkaWgYzc46sLrblTFwjhUsSurgXlctGS%2FYsLxT4mkFhIQrjOA5hIE4YvaJyuZQCLFWuk3dKdiUkF0yt3ngyAweDScB8oTqZlMYiuz2XAj9pRkHeXyvhmhOzKO52CMhaWFfPt9AL8ZyXe5WskgkFvvvqWmPTiLeZaI4iEgJ8xlNGUwaw7VnTiFGWSsvV7uSMgIm3FzzdnjetyCRChJ6dC35MMOL4s2AbCzBnAHACsJosrwlHYVpaGTmvbIwnuMrIqrlKToN6lIFXdRXTPpSv2G%2FaVxIcs4R%2FxbMvu0b8fleJWLCCBXmLfrKzTOAwje4S4DlahfyM0VuczCX5nB%2FXL0zTdaqOMTiUYziHdgx%2FiD1%2F1OQYFh4E9kEcQ4CjEUi%2BuvoYGkNhkT6EC9%2FOksXszFAsmH2ca4KEFst1VaVcOD9XuHoE68UuFgRXa7Gyz3HJzxj5Yj7X03a3BJma%2Fav31pMbs08iwReICqCP5S0kgL%2B62fpYmPj%2BIe6k9wuKuo1Huul9YipKatElfnpD4xX%2FjOdKUxT2g2aX7N6h9HRemKhY66whQusvEYX8ZxpitLddBm%2BSTfZo3UjM3vjpFKLnb02Kj0vKGECauERU2Q6TLuh5wlaZ74vlvTJLr7IY0qjslPbBQkj30Dtl4OPAHzbtlK47nFlz4UooXeaj%2Fx9sm7cJi58XzgpWvvMTEvP3vfO4hMfoBEkGkldZM3Cupmib0V9jTO8w5wDStIN6znDXJMRncgts71Qmzy5dulBkrMApnjryREZoJ6JJ0%2FJaadIaVnnSMw7Fk96heXI2gwxt1sSTpuu5vpG3ZM9q33qOEcfv6cXro8h%2BumSbPD%2BU15kxBkEgfSzST5VW9pxbdXQnPfeyqcc2RsLFpNZNUM0OjN5A3BxdCXeudV0wtgjxVZJk8380qVilWKv8Lkot45IU9nNwZvwzpivB%2Bm2z9leJIJEvBG%2BU6gdfz%2F1Dfq0Pqd46PjQMAMAma5xtLreI4lAPhHwfKIiXxpH2noWEBk0jyVZ9%2B22ZVjpeI46SieCg1jmqxZ6sOGe0KTcrqcbF6rVovid7%2F%2FZkrxSPULy5UiHJ05O6XcVybPSY8k7c9ZjaHZjy19W%2BnHMKHws8Vh61T6%2FkQ%2FdsAbA%2F05D%2BCT80deNSSS7OlaYzNamboEl9gflN%2Fsjmi9iyz4pHOE0dlJluE8ISwh%2FkdVK4pXL1yQl0gH0W4B83ckEEYODuPkpfByPKKTStFOzlJ824HcOphZK2t3PAOaqe2tiGd6BQcnDwUxsfz%2Bf1s2xocVwXec7bDhy%2Fwl7HNgqUz4og8RaWhqLwPX48ojk30noXKn640PFMetGUzxJKOIHFgjmXzn1VzKEkwMNRzOs9E7wGv1A6AUnRLMTjFWd3OMR%2Bg3o3alykgItrX9KgWDr1eOZ02XPDgZxtVQ%2FkLHfnMaNzKM4bHprz5vP5yHeaOG8%2BQkPLfducV02enkN6ARPvVYj8AewNCdAN%2FIvkq2%2FvLHjUYJsE%2BxMyodLxJA9UO57lZZrtp3n5mK3neZlmtxO9blxLaD%2FCEQNikkCQz4qAtMQrcamiopPx7qCBdwdV3nVGVdodmod6ajl6p91D0q56PPRybJtigDB4yDvVHpVqaSe2A0uFrVox8fkqaR2tC8fNIXiFQbJExvjx6%2F3pWM1uYLXd17sM1z0SrWUDH5DXkPhr4rVZIP5KvCZ9pYXVPkmdy%2BEuz3n7eC6nk094AdHdPqJZ1pD0kp5d85k7FootVn0LQWEdNl%2FmE7XB1%2BB9qQ74Kx0CHIt8jfoPDfoEAWXIDlxv77KPD%2BkcS0nLRdiKh4RqH%2BQi5mk8zXz2G48Nx5NtCZbrHcwlNP5xUPvSR91H2Crx8Z7BrJovganGynaXs5D533o7b22UPAlUr4m4%2BUujyX9cx8MD4Vl4S%2FgfQuvC1bU%2FsxGgfLnVA8jKQ1YRr62WOonqn%2BW2opus5f1gVbKvYEDIvGQLRlF4VUgnBVkYOSA4ShaY71knr%2Ba76hlE2oyeBIdInNxUjPHySLBeKxLMEg4KVLQhoYKDAhbHRYJdQwJsBeFpcWC%2FIA68Gg5SWBOeISFQhH2%2FhGBWWBqatOU1DnYh0x0l9sAZOPMKX9ivljCGNZiYver3uv4jNrCNymKpXHHE8Ulh5BwURi%2BNjZH1WrExasWGcXEhRPL1hFMiwj02Ig6zwdhP22HsE20xgxo%2BxBl2%2F4aeFAvea8WCUcGCY3XDglnFgup2fCw4NSxUXrs6JSAGLwgI53R5iNGRGy7M6t5xYZ4IEvVcRL2qnD9crL6SXBKrt0tKAvUazzNRJLuCrdBDSSFmRLzwV4x8KwRFwuzaehfU%2BbI1GJYRWdP3sgPLZn0oqDso8JxP5RkQH74NiL%2Bq6MitwZtEcYgjXMXT8flu9Eo2wJGBHIQrYHCehAbv3wCHeiKlfgUgO%2F07PnUNnSp1efZ%2B6hpmT%2Bya9b%2BXuqBa%2FN6KUi9%2Btca%2B%2Bgc%3D%3C%2Fdiagram%3E%3C%2Fmxfile%3E"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