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안녕하세요. 저희 팀은 지역별 건강행동 격차 원인 분석에 대해 발표하려고 합니다. 저는 발표를 맡은 정예은 입니다. 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발표는 목차 순서대로 진행될 예정입니다.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여러분은 혹시 저희 발표의 주제이기도 한 ‘건강행동’이라는 단어에 대해 들어보신 적 있나요? 건강행동이란 건강증진이나 질병 예방을 위해 어떤 행동을 하거나 하지 않는 것을 말하며, 음주, 흡연, 식습관, 주관적 건강인지 등이 이와 관련이 있다.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최근의 기사를 통해 건강행동의 동향을 살펴보면,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yellow"/>
          <w:rtl w:val="0"/>
        </w:rPr>
        <w:t xml:space="preserve">건강행동 지표 자체는 좋아지고 있으나 지역 간 격차는 여전히 큰 상황입니다.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사실 개인의 식습관이나, 흡연 여부 등은 개인의 특성이나 선택에서 비롯된 것이라고 생각하기 쉽습니다. 하지만 건강행동은 사회와 환경에도 영향을 받아 형성되며 이것이 결과적으로 집단건강을 만든다고 할 수 있습니다. 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맥락에서 저희 팀은 건강행동의 지역격차를 만드는 사회적인 요인이 무엇인지에 대해 의문을 갖고 프로젝트를 시작하게 되었습니다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rPr/>
      </w:pPr>
      <w:bookmarkStart w:colFirst="0" w:colLast="0" w:name="_11yb3i7sa1ud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분석과정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요인을 찾기 위해 분석에 사용될 변수를 선정하는 작업이 필요했는데요, 선행연구 탐색을 통해 선정해보았습니다. 김동현의 이 보고서는  2008년 지역사회건강조사를 기초로 하여 흡연, 음주를 비롯한 여러 건강행태들의 지역간 변이요인을 규명한 보고서이다. 건강행동의 요인과 지역격차를 주제로 한다는 점에서 분석방향이 같고, 또 약 10년 전의 데이터를 사용했기 때문에 다시 분석해볼 필요성이 크다고 판단하여 이 분석의 참고자료로 삼았다.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참고해 이 분석에서 사용한 데이터와 변수들은 보시는 것과 같으며, 뒤에서 더 자세히 설명하겠습니다.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이러한 과정을 통해 프로젝트를 진행했습니다. 앞서 보여드렸듯이 건강행동, 도시환경, 사회 경제적 환경 세 파트에서 데이터를 수집했습니다. 이를 통해 전국 252개 시군구를 대상으로, 시점은 2019년으로 지정하여 분석을 시행했고, 결과적으로 가장 유의한 결정요인과 지역적 특성을 도출했습니다. 나아가 건강행동 격차를 축소하고 집단 수준에서의 건강을 증진시킬 수 있는 방안도 고민해보았습니다.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360" w:lineRule="auto"/>
        <w:rPr/>
      </w:pPr>
      <w:bookmarkStart w:colFirst="0" w:colLast="0" w:name="_f4tmelndyx38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분석결과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분석결과 파트에서는 건강행동의 지역 격차 현황을 제시하고, 그 결정요인을 도시환경 측면과 사회경제적 환경 측면으로 나누어 규명하려고 합니다.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건강행동의 지역격차 현황이 어떠한지 살펴보겠습니다. 들어가기 전 미리 말씀드리자면, 앞으로 이런 지도시각화들이 많이 나올텐데, 모두 시군구 별로 제작되었습니다. 그래서 각각의 수치보다는 경향성을 봐주길 바란다.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보시는 것과 같이 건강행동 지표는 흡연율과 고위험 음주율로 설정했습니다. 여기서 고위험 음주율은 최근 1년 동안 음주한 사람 중에서 남자는 한 번의 술자리에서 7잔 이상, 여자는  5잔 이상을 주 2회 이상 마시는 사람의 분율을 말합니다.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해당 연도 및 지역의 인구 구성비를 그대로 반영하여 산출된 ‘조율’을 사용했습니다.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지도를 보시면 왼쪽의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현재흡연율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은 경기, 충청, 경상 일부 지역이 높은 반면 세종, 서울과 전라권은 비교적 낮다.  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고위험 음주율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강원, 충청, 경남 지역이 높고, 세종, 경북, 전라권은 낮은 편이다.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종합해보면, 흡연율과 음주율에 지역 격차가 존재하고, 특히 충청, 경상, 전라 지역에서는 일관된 결과가 나타나는 것을 알 수 있다.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두 건강행동의 상관계수는 0.41로 양의 상관관계를 가진다. 흡연율이 높은 지역에서 고위험 음주율도 높은 경향을 보이기에, 음주와 흡연, 즉 건강행동을 유발하는 집단적인 수준의 요인이 있을 것이라 가정할 수 있다.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그 요인들을 밝혀내기 위해 2,3번째 파트에서는 상관분석을 실시했다. 유의한 변수를 찾아내는 과정을 보여주기 위해 먼저 각 변수 간 상관성을 밝히고, 상관계수가 0.2, 즉 약한 상관관계 이상인 변수들을 골라내 해당 변수의 영향을 크게 받는 지역을 타게팅해보았다.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도시환경 측면의 요인을 찾아보겠습니다. 선정된 변수들 중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담배 소매업체수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담배를 매입하여 일반인에게 판매하는 업체로 편의점도 포함됩니다. 또한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주점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단란주점+유흥주점의 수로 정의했습니다. 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천명당 담배 소매업체수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먼저 살펴보면, 세종, 서울, 전라권을 제외한 대부분의 지역이 높게 나옵니다.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천명당 주점수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강원, 부산과 경남 지역에서 많고, 서울과 전라 지역에서 적다.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1인당 공원 면적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서울, 경기, 인천 지역이 다른 지역보다 공원 면적이 조금 좁은 것을 알 수 있다.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대해 상관분석을 진행했는데요, 분석 전에는 천명당 담배소매업수와 주점수가 많을 수록 흡연, 음주율이 높고, 1인당 공원 면적이 넓을수록 낮을 것이라 가설을 세웠습니다.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확인해보면, 흡연율과 천명당 담배소매업수는 매우 약한 양의 상관관계를, 흡연율과 천명당 주점수는 </w:t>
      </w:r>
      <w:r w:rsidDel="00000000" w:rsidR="00000000" w:rsidRPr="00000000">
        <w:rPr>
          <w:highlight w:val="green"/>
          <w:rtl w:val="0"/>
        </w:rPr>
        <w:t xml:space="preserve">0.2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약한 양의 상관관계를 보인다.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결과를 선형회귀선으로 그려보면 오른쪽 사진의 결과가 나옵니다. 상관성이 높은 지역으로는 경기, 경북, 강원을 꼽을 수 있다.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한편 고위험 음주율과 천명당 담배 소매업수, 고위험 음주율과 천명당 주점수의 상관계수는 각각 </w:t>
      </w:r>
      <w:r w:rsidDel="00000000" w:rsidR="00000000" w:rsidRPr="00000000">
        <w:rPr>
          <w:highlight w:val="green"/>
          <w:rtl w:val="0"/>
        </w:rPr>
        <w:t xml:space="preserve">0.27, 0.23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약한 양의 상관관계를 보인다.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선형회귀선으로 살펴보면 고위험 음주율과 도시환경의 상관성이 높은 지역은 양쪽 모두 강원, 전남, 경상 지역 등입니다.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넘어가서, 1인당 공원 면적과 건강행동은 어떤 관련이 있을까요?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흡연율, 고위험 음주율과 1인당 공원 면적의 상관계수는 모두 0.11 정도로 매우 약한 양의 상관관계를 보인다. 이는 기존의 가정과, 참고자료로 삼은 보고서의 결과와는 반대되는 결과이면서 상관계수가 0.2 이하이기에 저희의 선정 기준에는 못 미치는 변수라고 할 수 있습니다.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세번째 파트에서는 사회 경제적 환경 측면에서 건강행동의 지역격차를 유발하는 요인을 찾아보겠습니다.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사용한 변수 먼저 설명드리면 맨 오른쪽의 재정자립도는 재정수입의 자체 충당 능력을 나타내는 지표로 재정자립도가 높을수록 재정운영의 자립능력이 우수함을 의미합니다.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 보시면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보험료와 재정자립도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서울, 경기 등 수도권과 부산 지역, 즉 대도시 위주로 수치가 높은 것을 볼 수 있다. 한편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조이혼율은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경기, 충청, 경남 지역에서 두드러집니다.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파트에서는 계층과 재정자립도가 낮을수록, 조이혼율이 높을수록 흡연율과 음주율이 높을 것이라고 가정하고 분석을 진행했습니다.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간 상관분석을 한 결과, 1인당 보험료와 흡연/음주율의 상관계수는 각각</w:t>
      </w:r>
      <w:r w:rsidDel="00000000" w:rsidR="00000000" w:rsidRPr="00000000">
        <w:rPr>
          <w:highlight w:val="green"/>
          <w:rtl w:val="0"/>
        </w:rPr>
        <w:t xml:space="preserve"> -0.05, -0.07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상관관계가 거의 없다고 할 수 있다.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조이혼율과 흡연율의 상관계수는  </w:t>
      </w:r>
      <w:r w:rsidDel="00000000" w:rsidR="00000000" w:rsidRPr="00000000">
        <w:rPr>
          <w:highlight w:val="green"/>
          <w:rtl w:val="0"/>
        </w:rPr>
        <w:t xml:space="preserve">0.2,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으로, 특히 충청 지역, 제주, 인천 지역이 상관성이 높았다. 반면 조이혼율과 고위험 음주율은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상관성이 거의 없었습니다.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재정자립도와 건강행동도 마찬가지로 상관성이 매우 낮은 결과가 도출되었습니다.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spacing w:after="240" w:before="240" w:lineRule="auto"/>
        <w:rPr/>
      </w:pPr>
      <w:bookmarkStart w:colFirst="0" w:colLast="0" w:name="_o93hifp29lb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결론적으로 이 분석에서는 먼저 건강행동의 지역격차를 확인했습니다. 두 건강행동 모두 충청, 강원 지역은 수치가 높은 데 비해 세종, 서울, 전라권은 비교적 낮다는 공통점을 가집니다.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두번째로 지역격차에 관련된 사회적 결정요인을 찾아보았습니다. 분석결과, 흡연율의 지역 간 변이와 관련된 변수는 천명당 주점수, 조이혼율이고, 고위험 음주율의 지역 간 변이와 관련된 변수는 천명당 주점수와 천명당 담배 소매업수이었습니다.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나아가 이 분석에 기반하여 지역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간 건강행동의 격차를 축소할 수 있는 방안을 고민해볼 수 있었는데요.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지역적 특성을 고려한 정책과 지자체 중심의 보건복지 사업이 그것입니다.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국민을 대상으로 건강증진 캠페인을 펼치기 보다는 지역의 물리적, 사회경제적 환경을 고려해 특정 집단이나 지역을 겨냥해 정책을 펼치는 것이 더 효과적일 것입니다. 그러기 위해서는 예산과 사업수행 등의 과정에서 지자체의 자율성을 높이는 방향으로의 전환이 필요하다고 판단됩니다.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저희 팀의 분석결과를 적용하여 나름대로의 해결방안을 생각해보았는데요, 흡연율이 높고 천명당 주점수와의 상관관계가 뚜렷한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경상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지역은 절주사업을 시행하거나, 사람들로 하여금 음주 이외의 활동이나 취미로 눈을 돌리게 하는 정책을 시행할 수 있다.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경기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지역은 흡연율과 조이혼율의 경향이 강한 지역으로, 지자체에서 금연장려 사업을 실시해 흡연자들이 금연을 결심하도록 지속적인 관리를 제공하는 정책을 펼칠 수 있다. 또는 이혼율이 흡연과 관계가 높다는 점을 고려해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이혼한 개인, 한부모가정 등을 대상으로 복지지원사업을 실시할 수도 있을 것입니다.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저희 팀의 분석과 관련된 내용을 모두 말씀드렸는데요, 의의가 큰 주제이지만 분석에 참여하며 아쉬운 점이 남기도 합니다.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분석을 진행했던 모든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변수와 건강행동의 상관계수가 0.3 이하로, 더 유의미한 요인을 찾아내지 못한 것이 아쉽다.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지역격차의 요인을 찾아내는 데 집중하다 보니 가설과 다른 결과가 나온 변수들에 대한 설명이 부족했던 것도 사실입니다.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데이터 분석을 넘어 각 지자체별로 건강행동과 관련된 어떤 정책들이 시행되고 있고, 어떤 정책이 필요한 지에 대한 조사의 필요성을 말하고 싶습니다. 이를 통해 건강행동 취약 지역을 좀 더 세밀하게 필터링하여 더 효과적인 보건 정책을 고안해 낼 수 있을 것이라고 기대합니다.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발표는 여기서 마치겠습니다. 지금부터 질문 받도록 하겠습니다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지금까지 건강행동 팀이었습니다. 들어주셔서 감사합니다.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