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956C" w14:textId="5F7B083F" w:rsidR="00760C7A" w:rsidRPr="00100DFD" w:rsidRDefault="00772986">
      <w:pPr>
        <w:rPr>
          <w:b/>
          <w:bCs/>
          <w:lang w:val="en-US"/>
        </w:rPr>
      </w:pPr>
      <w:r w:rsidRPr="00100DFD">
        <w:rPr>
          <w:b/>
          <w:bCs/>
          <w:lang w:val="en-US"/>
        </w:rPr>
        <w:t>Values for Cylinders</w:t>
      </w:r>
    </w:p>
    <w:p w14:paraId="290496D2" w14:textId="0FF27E2A" w:rsidR="00772986" w:rsidRDefault="00772986">
      <w:pPr>
        <w:rPr>
          <w:lang w:val="en-US"/>
        </w:rPr>
      </w:pPr>
      <w:r>
        <w:rPr>
          <w:lang w:val="en-US"/>
        </w:rPr>
        <w:t xml:space="preserve">Needle Thread </w:t>
      </w:r>
      <w:r w:rsidRPr="00100DFD">
        <w:rPr>
          <w:b/>
          <w:bCs/>
          <w:lang w:val="en-US"/>
        </w:rPr>
        <w:t>Diameter</w:t>
      </w:r>
      <w:r>
        <w:rPr>
          <w:lang w:val="en-US"/>
        </w:rPr>
        <w:t xml:space="preserve"> 3.</w:t>
      </w:r>
      <w:r w:rsidR="00E94B47">
        <w:rPr>
          <w:lang w:val="en-US"/>
        </w:rPr>
        <w:t>17</w:t>
      </w:r>
      <w:r>
        <w:rPr>
          <w:lang w:val="en-US"/>
        </w:rPr>
        <w:t>mm</w:t>
      </w:r>
    </w:p>
    <w:p w14:paraId="35C688AB" w14:textId="549DCA65" w:rsidR="00772986" w:rsidRDefault="00772986">
      <w:pPr>
        <w:rPr>
          <w:lang w:val="en-US"/>
        </w:rPr>
      </w:pPr>
      <w:r>
        <w:rPr>
          <w:lang w:val="en-US"/>
        </w:rPr>
        <w:t xml:space="preserve">Needle Thread </w:t>
      </w:r>
      <w:r w:rsidRPr="00100DFD">
        <w:rPr>
          <w:b/>
          <w:bCs/>
          <w:lang w:val="en-US"/>
        </w:rPr>
        <w:t>Depth</w:t>
      </w:r>
      <w:r>
        <w:rPr>
          <w:lang w:val="en-US"/>
        </w:rPr>
        <w:t xml:space="preserve"> </w:t>
      </w:r>
      <w:r w:rsidR="00336F73">
        <w:rPr>
          <w:lang w:val="en-US"/>
        </w:rPr>
        <w:t>4</w:t>
      </w:r>
      <w:r w:rsidR="00E94B47">
        <w:rPr>
          <w:lang w:val="en-US"/>
        </w:rPr>
        <w:t>.5</w:t>
      </w:r>
      <w:r>
        <w:rPr>
          <w:lang w:val="en-US"/>
        </w:rPr>
        <w:t>mm</w:t>
      </w:r>
    </w:p>
    <w:p w14:paraId="3F0725FD" w14:textId="6216809E" w:rsidR="00772986" w:rsidRDefault="00772986">
      <w:pPr>
        <w:rPr>
          <w:lang w:val="en-US"/>
        </w:rPr>
      </w:pPr>
      <w:r>
        <w:rPr>
          <w:lang w:val="en-US"/>
        </w:rPr>
        <w:t xml:space="preserve">Needle Channels </w:t>
      </w:r>
      <w:r w:rsidRPr="00100DFD">
        <w:rPr>
          <w:b/>
          <w:bCs/>
          <w:lang w:val="en-US"/>
        </w:rPr>
        <w:t>Diameter</w:t>
      </w:r>
      <w:r>
        <w:rPr>
          <w:lang w:val="en-US"/>
        </w:rPr>
        <w:t xml:space="preserve"> 2.7mm</w:t>
      </w:r>
    </w:p>
    <w:p w14:paraId="1300A8C9" w14:textId="77777777" w:rsidR="00772986" w:rsidRDefault="00772986">
      <w:pPr>
        <w:rPr>
          <w:lang w:val="en-US"/>
        </w:rPr>
      </w:pPr>
    </w:p>
    <w:p w14:paraId="649444AC" w14:textId="0710587C" w:rsidR="00772986" w:rsidRDefault="00772986">
      <w:pPr>
        <w:rPr>
          <w:lang w:val="en-US"/>
        </w:rPr>
      </w:pPr>
      <w:r>
        <w:rPr>
          <w:lang w:val="en-US"/>
        </w:rPr>
        <w:t xml:space="preserve">Tandem Channel </w:t>
      </w:r>
      <w:r w:rsidRPr="00100DFD">
        <w:rPr>
          <w:b/>
          <w:bCs/>
          <w:lang w:val="en-US"/>
        </w:rPr>
        <w:t>Diameter</w:t>
      </w:r>
      <w:r>
        <w:rPr>
          <w:lang w:val="en-US"/>
        </w:rPr>
        <w:t xml:space="preserve"> 3.8mm</w:t>
      </w:r>
    </w:p>
    <w:p w14:paraId="62F3CB79" w14:textId="5073A005" w:rsidR="00772986" w:rsidRDefault="00772986">
      <w:pPr>
        <w:rPr>
          <w:lang w:val="en-US"/>
        </w:rPr>
      </w:pPr>
      <w:r>
        <w:rPr>
          <w:lang w:val="en-US"/>
        </w:rPr>
        <w:t xml:space="preserve">Tandem Tap </w:t>
      </w:r>
      <w:r w:rsidRPr="00100DFD">
        <w:rPr>
          <w:b/>
          <w:bCs/>
          <w:lang w:val="en-US"/>
        </w:rPr>
        <w:t>Diameter</w:t>
      </w:r>
      <w:r>
        <w:rPr>
          <w:lang w:val="en-US"/>
        </w:rPr>
        <w:t xml:space="preserve"> 5.0mm</w:t>
      </w:r>
    </w:p>
    <w:p w14:paraId="61B2C70E" w14:textId="4D32F6D6" w:rsidR="00772986" w:rsidRDefault="00772986">
      <w:pPr>
        <w:rPr>
          <w:lang w:val="en-US"/>
        </w:rPr>
      </w:pPr>
      <w:r>
        <w:rPr>
          <w:lang w:val="en-US"/>
        </w:rPr>
        <w:t xml:space="preserve">Tandem Thread </w:t>
      </w:r>
      <w:r w:rsidRPr="00100DFD">
        <w:rPr>
          <w:b/>
          <w:bCs/>
          <w:lang w:val="en-US"/>
        </w:rPr>
        <w:t>Depth</w:t>
      </w:r>
      <w:r>
        <w:rPr>
          <w:lang w:val="en-US"/>
        </w:rPr>
        <w:t xml:space="preserve"> 7mm</w:t>
      </w:r>
    </w:p>
    <w:p w14:paraId="670286B8" w14:textId="77777777" w:rsidR="00FD4098" w:rsidRDefault="00FD4098">
      <w:pPr>
        <w:rPr>
          <w:lang w:val="en-US"/>
        </w:rPr>
      </w:pPr>
    </w:p>
    <w:p w14:paraId="56CF7B73" w14:textId="45F46ADA" w:rsidR="009E7CE1" w:rsidRDefault="009E7CE1">
      <w:pPr>
        <w:rPr>
          <w:lang w:val="en-US"/>
        </w:rPr>
      </w:pPr>
      <w:r>
        <w:rPr>
          <w:lang w:val="en-US"/>
        </w:rPr>
        <w:t xml:space="preserve">Default Cylinder </w:t>
      </w:r>
      <w:r w:rsidRPr="009E7CE1">
        <w:rPr>
          <w:b/>
          <w:bCs/>
          <w:lang w:val="en-US"/>
        </w:rPr>
        <w:t>Length</w:t>
      </w:r>
      <w:r>
        <w:rPr>
          <w:lang w:val="en-US"/>
        </w:rPr>
        <w:t>: 160mm</w:t>
      </w:r>
    </w:p>
    <w:p w14:paraId="32170F17" w14:textId="77777777" w:rsidR="009E7CE1" w:rsidRDefault="009E7CE1">
      <w:pPr>
        <w:rPr>
          <w:lang w:val="en-US"/>
        </w:rPr>
      </w:pPr>
    </w:p>
    <w:p w14:paraId="54812552" w14:textId="09BE2C48" w:rsidR="00EF6B2D" w:rsidRPr="00EF6B2D" w:rsidRDefault="00EF6B2D">
      <w:pPr>
        <w:rPr>
          <w:b/>
          <w:bCs/>
          <w:lang w:val="en-US"/>
        </w:rPr>
      </w:pPr>
      <w:r>
        <w:rPr>
          <w:b/>
          <w:bCs/>
          <w:lang w:val="en-US"/>
        </w:rPr>
        <w:t>Planning Values</w:t>
      </w:r>
    </w:p>
    <w:p w14:paraId="321AADFD" w14:textId="1A27322D" w:rsidR="00FD4098" w:rsidRDefault="00FD4098">
      <w:pPr>
        <w:rPr>
          <w:lang w:val="en-US"/>
        </w:rPr>
      </w:pPr>
      <w:r>
        <w:rPr>
          <w:lang w:val="en-US"/>
        </w:rPr>
        <w:t xml:space="preserve">Minimum </w:t>
      </w:r>
      <w:r w:rsidRPr="00100DFD">
        <w:rPr>
          <w:b/>
          <w:bCs/>
          <w:lang w:val="en-US"/>
        </w:rPr>
        <w:t>Radius</w:t>
      </w:r>
      <w:r>
        <w:rPr>
          <w:lang w:val="en-US"/>
        </w:rPr>
        <w:t xml:space="preserve"> (reduce at your peril): 50mm</w:t>
      </w:r>
    </w:p>
    <w:p w14:paraId="1AAA1FB7" w14:textId="4C02153E" w:rsidR="00FD4098" w:rsidRDefault="00FD4098">
      <w:pPr>
        <w:rPr>
          <w:lang w:val="en-US"/>
        </w:rPr>
      </w:pPr>
      <w:r>
        <w:rPr>
          <w:lang w:val="en-US"/>
        </w:rPr>
        <w:t xml:space="preserve">Max </w:t>
      </w:r>
      <w:r w:rsidRPr="00100DFD">
        <w:rPr>
          <w:b/>
          <w:bCs/>
          <w:lang w:val="en-US"/>
        </w:rPr>
        <w:t>angle</w:t>
      </w:r>
      <w:r>
        <w:rPr>
          <w:lang w:val="en-US"/>
        </w:rPr>
        <w:t xml:space="preserve"> from vert: 45deg</w:t>
      </w:r>
    </w:p>
    <w:p w14:paraId="1E22ACA4" w14:textId="02556359" w:rsidR="00FD4098" w:rsidRDefault="00622051">
      <w:pPr>
        <w:rPr>
          <w:lang w:val="en-US"/>
        </w:rPr>
      </w:pPr>
      <w:r>
        <w:rPr>
          <w:lang w:val="en-US"/>
        </w:rPr>
        <w:t xml:space="preserve">Distance from </w:t>
      </w:r>
      <w:r w:rsidRPr="00622051">
        <w:rPr>
          <w:b/>
          <w:bCs/>
          <w:lang w:val="en-US"/>
        </w:rPr>
        <w:t>Cylinder Edge</w:t>
      </w:r>
      <w:r>
        <w:rPr>
          <w:lang w:val="en-US"/>
        </w:rPr>
        <w:t>: &gt;4.5 mm</w:t>
      </w:r>
      <w:r w:rsidR="00E8037D">
        <w:rPr>
          <w:lang w:val="en-US"/>
        </w:rPr>
        <w:t xml:space="preserve"> (or add a rind)</w:t>
      </w:r>
    </w:p>
    <w:p w14:paraId="12E84295" w14:textId="77777777" w:rsidR="00622051" w:rsidRDefault="00622051">
      <w:pPr>
        <w:rPr>
          <w:lang w:val="en-US"/>
        </w:rPr>
      </w:pPr>
    </w:p>
    <w:p w14:paraId="793A7338" w14:textId="5DC65B2B" w:rsidR="00772986" w:rsidRDefault="00100DFD">
      <w:pPr>
        <w:rPr>
          <w:lang w:val="en-US"/>
        </w:rPr>
      </w:pPr>
      <w:r>
        <w:rPr>
          <w:lang w:val="en-US"/>
        </w:rPr>
        <w:t xml:space="preserve">Needle Thread </w:t>
      </w:r>
      <w:r w:rsidRPr="00100DFD">
        <w:rPr>
          <w:b/>
          <w:bCs/>
          <w:lang w:val="en-US"/>
        </w:rPr>
        <w:t xml:space="preserve">Center to Center </w:t>
      </w:r>
      <w:r>
        <w:rPr>
          <w:b/>
          <w:bCs/>
          <w:lang w:val="en-US"/>
        </w:rPr>
        <w:t>D</w:t>
      </w:r>
      <w:r w:rsidRPr="00100DFD">
        <w:rPr>
          <w:b/>
          <w:bCs/>
          <w:lang w:val="en-US"/>
        </w:rPr>
        <w:t>istance</w:t>
      </w:r>
      <w:r>
        <w:rPr>
          <w:lang w:val="en-US"/>
        </w:rPr>
        <w:t>: 6mm (5.5mm)</w:t>
      </w:r>
    </w:p>
    <w:p w14:paraId="71B45E48" w14:textId="7A3DA099" w:rsidR="00100DFD" w:rsidRDefault="00100DFD">
      <w:pPr>
        <w:rPr>
          <w:lang w:val="en-US"/>
        </w:rPr>
      </w:pPr>
      <w:r>
        <w:rPr>
          <w:lang w:val="en-US"/>
        </w:rPr>
        <w:t xml:space="preserve">Needle to Tandem Thread </w:t>
      </w:r>
      <w:r w:rsidRPr="00100DFD">
        <w:rPr>
          <w:b/>
          <w:bCs/>
          <w:lang w:val="en-US"/>
        </w:rPr>
        <w:t>Center to Center Distance</w:t>
      </w:r>
      <w:r>
        <w:rPr>
          <w:lang w:val="en-US"/>
        </w:rPr>
        <w:t>: 2.5 + 3.5 + 1 = 7mm</w:t>
      </w:r>
    </w:p>
    <w:p w14:paraId="209A9761" w14:textId="77777777" w:rsidR="00622051" w:rsidRDefault="00622051">
      <w:pPr>
        <w:rPr>
          <w:lang w:val="en-US"/>
        </w:rPr>
      </w:pPr>
    </w:p>
    <w:p w14:paraId="67B5E0C4" w14:textId="77777777" w:rsidR="00622051" w:rsidRPr="00772986" w:rsidRDefault="00622051">
      <w:pPr>
        <w:rPr>
          <w:lang w:val="en-US"/>
        </w:rPr>
      </w:pPr>
    </w:p>
    <w:sectPr w:rsidR="00622051" w:rsidRPr="007729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86"/>
    <w:rsid w:val="00020D50"/>
    <w:rsid w:val="000C2FE1"/>
    <w:rsid w:val="00100DFD"/>
    <w:rsid w:val="00167A12"/>
    <w:rsid w:val="00204B43"/>
    <w:rsid w:val="002C4B89"/>
    <w:rsid w:val="00336F73"/>
    <w:rsid w:val="0038308A"/>
    <w:rsid w:val="003A21B6"/>
    <w:rsid w:val="00437095"/>
    <w:rsid w:val="005A3703"/>
    <w:rsid w:val="00622051"/>
    <w:rsid w:val="00676E7D"/>
    <w:rsid w:val="006D296E"/>
    <w:rsid w:val="00752C01"/>
    <w:rsid w:val="00760C7A"/>
    <w:rsid w:val="00772986"/>
    <w:rsid w:val="007C30DF"/>
    <w:rsid w:val="009620B9"/>
    <w:rsid w:val="009B4943"/>
    <w:rsid w:val="009E7CE1"/>
    <w:rsid w:val="00C5082B"/>
    <w:rsid w:val="00CE10A9"/>
    <w:rsid w:val="00D5779A"/>
    <w:rsid w:val="00DC18AB"/>
    <w:rsid w:val="00E8037D"/>
    <w:rsid w:val="00E94B47"/>
    <w:rsid w:val="00EF6B2D"/>
    <w:rsid w:val="00F249E2"/>
    <w:rsid w:val="00F50E55"/>
    <w:rsid w:val="00FD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A628"/>
  <w15:chartTrackingRefBased/>
  <w15:docId w15:val="{6865509B-E3D4-4FE1-9317-FB253DA7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B34D31F077842804EBB9D945EBF2B" ma:contentTypeVersion="3" ma:contentTypeDescription="Create a new document." ma:contentTypeScope="" ma:versionID="743dc32e78f38f77ba772110cba00777">
  <xsd:schema xmlns:xsd="http://www.w3.org/2001/XMLSchema" xmlns:xs="http://www.w3.org/2001/XMLSchema" xmlns:p="http://schemas.microsoft.com/office/2006/metadata/properties" xmlns:ns2="08dfd4aa-951a-48c7-b8a7-f5de8e0cc5f3" targetNamespace="http://schemas.microsoft.com/office/2006/metadata/properties" ma:root="true" ma:fieldsID="8f936b41bb9fdbb625309832d017a2ea" ns2:_="">
    <xsd:import namespace="08dfd4aa-951a-48c7-b8a7-f5de8e0cc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fd4aa-951a-48c7-b8a7-f5de8e0cc5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EE828F-B2DB-44ED-AE3B-994823BFCBDB}"/>
</file>

<file path=customXml/itemProps2.xml><?xml version="1.0" encoding="utf-8"?>
<ds:datastoreItem xmlns:ds="http://schemas.openxmlformats.org/officeDocument/2006/customXml" ds:itemID="{2EA61BB2-C99F-4E5C-9485-83FA2E710ACE}"/>
</file>

<file path=customXml/itemProps3.xml><?xml version="1.0" encoding="utf-8"?>
<ds:datastoreItem xmlns:ds="http://schemas.openxmlformats.org/officeDocument/2006/customXml" ds:itemID="{CFE626B6-FC36-49EB-B664-97598543CC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 Clinical and Support Services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Kudla, Michael [BCCancer]</dc:creator>
  <cp:keywords/>
  <dc:description/>
  <cp:lastModifiedBy>Kudla, Michael [BCCancer]</cp:lastModifiedBy>
  <cp:revision>5</cp:revision>
  <dcterms:created xsi:type="dcterms:W3CDTF">2025-02-05T21:51:00Z</dcterms:created>
  <dcterms:modified xsi:type="dcterms:W3CDTF">2025-11-27T01:48:00Z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0x01010081AB34D31F077842804EBB9D945EBF2B</vt:lpwstr>
  </property>
</Properties>
</file>