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C28612" w14:textId="2AE14779" w:rsidR="00F324ED" w:rsidRDefault="009B054A" w:rsidP="009B054A">
      <w:pPr>
        <w:pStyle w:val="Titre"/>
        <w:jc w:val="center"/>
        <w:rPr>
          <w:b/>
          <w:bCs/>
          <w:u w:val="single"/>
          <w:lang w:val="fr-FR"/>
        </w:rPr>
      </w:pPr>
      <w:r w:rsidRPr="009B054A">
        <w:rPr>
          <w:b/>
          <w:bCs/>
          <w:u w:val="single"/>
          <w:lang w:val="fr-FR"/>
        </w:rPr>
        <w:t xml:space="preserve">Technologies </w:t>
      </w:r>
      <w:r>
        <w:rPr>
          <w:b/>
          <w:bCs/>
          <w:u w:val="single"/>
          <w:lang w:val="fr-FR"/>
        </w:rPr>
        <w:t xml:space="preserve">et logiciels </w:t>
      </w:r>
      <w:r w:rsidRPr="009B054A">
        <w:rPr>
          <w:b/>
          <w:bCs/>
          <w:u w:val="single"/>
          <w:lang w:val="fr-FR"/>
        </w:rPr>
        <w:t xml:space="preserve">utilisés pour </w:t>
      </w:r>
      <w:r>
        <w:rPr>
          <w:b/>
          <w:bCs/>
          <w:u w:val="single"/>
          <w:lang w:val="fr-FR"/>
        </w:rPr>
        <w:t>le projet d’ERP</w:t>
      </w:r>
    </w:p>
    <w:p w14:paraId="7302A7F0" w14:textId="77777777" w:rsidR="009B054A" w:rsidRDefault="009B054A" w:rsidP="009B054A">
      <w:pPr>
        <w:pStyle w:val="Titre1"/>
        <w:numPr>
          <w:ilvl w:val="0"/>
          <w:numId w:val="1"/>
        </w:numPr>
        <w:rPr>
          <w:lang w:val="fr-FR"/>
        </w:rPr>
      </w:pPr>
      <w:r>
        <w:rPr>
          <w:lang w:val="fr-FR"/>
        </w:rPr>
        <w:t>Technologies et logiciels actuellement utilisés (Environnement de développement)</w:t>
      </w:r>
    </w:p>
    <w:p w14:paraId="2C984381" w14:textId="607E940D" w:rsidR="009B054A" w:rsidRDefault="009B054A" w:rsidP="009B054A">
      <w:pPr>
        <w:pStyle w:val="Titre2"/>
        <w:rPr>
          <w:lang w:val="fr-FR"/>
        </w:rPr>
      </w:pPr>
      <w:r w:rsidRPr="009B054A">
        <w:rPr>
          <w:lang w:val="fr-FR"/>
        </w:rPr>
        <w:t>Frontend</w:t>
      </w:r>
    </w:p>
    <w:p w14:paraId="7D09B473" w14:textId="17DFB944" w:rsidR="009B054A" w:rsidRDefault="005A7E0B" w:rsidP="009B054A">
      <w:pPr>
        <w:pStyle w:val="NormalWeb"/>
      </w:pPr>
      <w:r>
        <w:rPr>
          <w:rFonts w:hAnsi="Symbol"/>
        </w:rPr>
        <w:t></w:t>
      </w:r>
      <w:r>
        <w:t xml:space="preserve"> Vue.js</w:t>
      </w:r>
      <w:r w:rsidR="009B054A">
        <w:rPr>
          <w:b/>
          <w:bCs/>
        </w:rPr>
        <w:t xml:space="preserve"> (Vue 3)</w:t>
      </w:r>
      <w:r w:rsidR="009B054A">
        <w:t xml:space="preserve"> : Le framework JavaScript principal pour la construction de l'interface utilisateur.</w:t>
      </w:r>
    </w:p>
    <w:p w14:paraId="785CA1B3" w14:textId="393CCD2E" w:rsidR="009B054A" w:rsidRDefault="005A7E0B" w:rsidP="009B054A">
      <w:pPr>
        <w:pStyle w:val="NormalWeb"/>
      </w:pPr>
      <w:r>
        <w:rPr>
          <w:rFonts w:hAnsi="Symbol"/>
        </w:rPr>
        <w:t></w:t>
      </w:r>
      <w:r>
        <w:t xml:space="preserve"> Vite</w:t>
      </w:r>
      <w:r w:rsidR="009B054A">
        <w:t xml:space="preserve"> : L'outil de build et serveur de développement ultra-rapide.</w:t>
      </w:r>
    </w:p>
    <w:p w14:paraId="14B44F09" w14:textId="6FF12CF1" w:rsidR="009B054A" w:rsidRDefault="005A7E0B" w:rsidP="009B054A">
      <w:pPr>
        <w:pStyle w:val="NormalWeb"/>
      </w:pPr>
      <w:r>
        <w:rPr>
          <w:rFonts w:hAnsi="Symbol"/>
        </w:rPr>
        <w:t></w:t>
      </w:r>
      <w:r>
        <w:t xml:space="preserve"> TypeScript</w:t>
      </w:r>
      <w:r w:rsidR="009B054A">
        <w:t xml:space="preserve"> : Le langage utilisé pour apporter un typage statique au JavaScript.</w:t>
      </w:r>
    </w:p>
    <w:p w14:paraId="6448BB3F" w14:textId="328CFFCB" w:rsidR="009B054A" w:rsidRDefault="005A7E0B" w:rsidP="009B054A">
      <w:pPr>
        <w:pStyle w:val="NormalWeb"/>
      </w:pPr>
      <w:r>
        <w:rPr>
          <w:rFonts w:hAnsi="Symbol"/>
        </w:rPr>
        <w:t></w:t>
      </w:r>
      <w:r>
        <w:t xml:space="preserve"> Tailwind</w:t>
      </w:r>
      <w:r w:rsidR="009B054A">
        <w:rPr>
          <w:b/>
          <w:bCs/>
        </w:rPr>
        <w:t xml:space="preserve"> CSS (v4)</w:t>
      </w:r>
      <w:r w:rsidR="009B054A">
        <w:t xml:space="preserve"> : Le framework CSS utilitaire pour le style et le design de l'application.</w:t>
      </w:r>
    </w:p>
    <w:p w14:paraId="55445BD1" w14:textId="7F608E19" w:rsidR="009B054A" w:rsidRDefault="005A7E0B" w:rsidP="009B054A">
      <w:pPr>
        <w:pStyle w:val="NormalWeb"/>
      </w:pPr>
      <w:r>
        <w:rPr>
          <w:rFonts w:hAnsi="Symbol"/>
        </w:rPr>
        <w:t></w:t>
      </w:r>
      <w:r>
        <w:t xml:space="preserve"> Pinia</w:t>
      </w:r>
      <w:r w:rsidR="009B054A">
        <w:t xml:space="preserve"> : Utilisé pour la gestion de l'état (state management) global de l'application Vue.</w:t>
      </w:r>
    </w:p>
    <w:p w14:paraId="3A834B66" w14:textId="3A956510" w:rsidR="009B054A" w:rsidRDefault="005A7E0B" w:rsidP="009B054A">
      <w:pPr>
        <w:pStyle w:val="NormalWeb"/>
      </w:pPr>
      <w:r>
        <w:rPr>
          <w:rFonts w:hAnsi="Symbol"/>
        </w:rPr>
        <w:t></w:t>
      </w:r>
      <w:r>
        <w:t xml:space="preserve"> Vue</w:t>
      </w:r>
      <w:r w:rsidR="009B054A">
        <w:rPr>
          <w:b/>
          <w:bCs/>
        </w:rPr>
        <w:t xml:space="preserve"> Router</w:t>
      </w:r>
      <w:r w:rsidR="009B054A">
        <w:t xml:space="preserve"> : Utilisé pour la navigation et le routage entre les différentes pages de l'ERP.</w:t>
      </w:r>
    </w:p>
    <w:p w14:paraId="59F0662A" w14:textId="433A83A0" w:rsidR="009B054A" w:rsidRDefault="005A7E0B" w:rsidP="009B054A">
      <w:pPr>
        <w:pStyle w:val="NormalWeb"/>
      </w:pPr>
      <w:r>
        <w:rPr>
          <w:rFonts w:hAnsi="Symbol"/>
        </w:rPr>
        <w:t></w:t>
      </w:r>
      <w:r>
        <w:t xml:space="preserve"> Axios</w:t>
      </w:r>
      <w:r w:rsidR="009B054A">
        <w:t xml:space="preserve"> : Le client HTTP utilisé pour communiquer avec l'API backend.</w:t>
      </w:r>
    </w:p>
    <w:p w14:paraId="11B87F5E" w14:textId="77777777" w:rsidR="009B054A" w:rsidRDefault="009B054A" w:rsidP="009B054A">
      <w:pPr>
        <w:pStyle w:val="Titre2"/>
      </w:pPr>
      <w:r>
        <w:t>Backend (Logique Serveur &amp; API)</w:t>
      </w:r>
    </w:p>
    <w:p w14:paraId="6DFAE37B" w14:textId="496A245A" w:rsidR="009B054A" w:rsidRDefault="009B054A" w:rsidP="009B054A">
      <w:pPr>
        <w:pStyle w:val="NormalWeb"/>
        <w:numPr>
          <w:ilvl w:val="0"/>
          <w:numId w:val="4"/>
        </w:numPr>
      </w:pPr>
      <w:r>
        <w:rPr>
          <w:b/>
          <w:bCs/>
        </w:rPr>
        <w:t>FastAPI</w:t>
      </w:r>
      <w:r>
        <w:t xml:space="preserve"> : Le framework web principal utilisé pour créer l'API REST.</w:t>
      </w:r>
    </w:p>
    <w:p w14:paraId="4CF5D793" w14:textId="77777777" w:rsidR="009B054A" w:rsidRDefault="009B054A" w:rsidP="009B054A">
      <w:pPr>
        <w:pStyle w:val="NormalWeb"/>
        <w:numPr>
          <w:ilvl w:val="0"/>
          <w:numId w:val="4"/>
        </w:numPr>
      </w:pPr>
      <w:r>
        <w:rPr>
          <w:b/>
          <w:bCs/>
        </w:rPr>
        <w:t>Pydantic</w:t>
      </w:r>
      <w:r>
        <w:t xml:space="preserve"> : Utilisé pour la validation des données et la sérialisation (définition des schémas d'entrée/sortie).</w:t>
      </w:r>
    </w:p>
    <w:p w14:paraId="0E5BFFD7" w14:textId="77777777" w:rsidR="009B054A" w:rsidRDefault="009B054A" w:rsidP="009B054A">
      <w:pPr>
        <w:pStyle w:val="NormalWeb"/>
        <w:numPr>
          <w:ilvl w:val="0"/>
          <w:numId w:val="4"/>
        </w:numPr>
      </w:pPr>
      <w:r>
        <w:rPr>
          <w:b/>
          <w:bCs/>
        </w:rPr>
        <w:t>SQLAlchemy</w:t>
      </w:r>
      <w:r>
        <w:t xml:space="preserve"> : L'ORM (Object-Relational Mapper) utilisé pour interagir avec la base de données en Python.</w:t>
      </w:r>
    </w:p>
    <w:p w14:paraId="7A72A1FC" w14:textId="77777777" w:rsidR="009B054A" w:rsidRDefault="009B054A" w:rsidP="009B054A">
      <w:pPr>
        <w:pStyle w:val="NormalWeb"/>
        <w:numPr>
          <w:ilvl w:val="0"/>
          <w:numId w:val="4"/>
        </w:numPr>
      </w:pPr>
      <w:r>
        <w:rPr>
          <w:b/>
          <w:bCs/>
        </w:rPr>
        <w:t>APScheduler</w:t>
      </w:r>
      <w:r>
        <w:t xml:space="preserve"> : Utilisé pour planifier des tâches en arrière-plan (par exemple, la vérification de l'expiration des documents RH configurée dans </w:t>
      </w:r>
      <w:r>
        <w:rPr>
          <w:rStyle w:val="CodeHTML"/>
          <w:rFonts w:eastAsiaTheme="majorEastAsia"/>
        </w:rPr>
        <w:t>main.py</w:t>
      </w:r>
      <w:r>
        <w:t>).</w:t>
      </w:r>
    </w:p>
    <w:p w14:paraId="1ABD3A4F" w14:textId="77777777" w:rsidR="009B054A" w:rsidRDefault="009B054A" w:rsidP="009B054A">
      <w:pPr>
        <w:pStyle w:val="Titre2"/>
      </w:pPr>
      <w:r>
        <w:t>Base de Données (Actuelle)</w:t>
      </w:r>
    </w:p>
    <w:p w14:paraId="6872A29E" w14:textId="080166CB" w:rsidR="009B054A" w:rsidRDefault="009B054A" w:rsidP="009B054A">
      <w:pPr>
        <w:pStyle w:val="NormalWeb"/>
        <w:numPr>
          <w:ilvl w:val="0"/>
          <w:numId w:val="5"/>
        </w:numPr>
      </w:pPr>
      <w:r>
        <w:rPr>
          <w:b/>
          <w:bCs/>
        </w:rPr>
        <w:t>SQLite</w:t>
      </w:r>
      <w:r>
        <w:t xml:space="preserve"> : Actuellement, le fichier </w:t>
      </w:r>
      <w:r>
        <w:rPr>
          <w:rStyle w:val="CodeHTML"/>
          <w:rFonts w:eastAsiaTheme="majorEastAsia"/>
        </w:rPr>
        <w:t>database.py</w:t>
      </w:r>
      <w:r>
        <w:t xml:space="preserve"> est configuré avec </w:t>
      </w:r>
      <w:r>
        <w:rPr>
          <w:rStyle w:val="CodeHTML"/>
          <w:rFonts w:eastAsiaTheme="majorEastAsia"/>
        </w:rPr>
        <w:t>DATABASE_URL = "sqlite:///./erp.db"</w:t>
      </w:r>
      <w:r>
        <w:t>.</w:t>
      </w:r>
    </w:p>
    <w:p w14:paraId="44114E3F" w14:textId="06F6597C" w:rsidR="009B054A" w:rsidRDefault="009B054A" w:rsidP="009B054A">
      <w:pPr>
        <w:pStyle w:val="Titre1"/>
      </w:pPr>
      <w:r>
        <w:t xml:space="preserve">2. Technologies </w:t>
      </w:r>
      <w:r w:rsidR="00911381">
        <w:t>Éventuellement</w:t>
      </w:r>
      <w:r>
        <w:t xml:space="preserve"> Prévues pour Plus Tard (Environnement de Production)</w:t>
      </w:r>
    </w:p>
    <w:p w14:paraId="29DD2317" w14:textId="77777777" w:rsidR="009B054A" w:rsidRDefault="009B054A" w:rsidP="009B054A">
      <w:pPr>
        <w:pStyle w:val="Titre3"/>
      </w:pPr>
      <w:r>
        <w:t>Base de Données et Migrations</w:t>
      </w:r>
    </w:p>
    <w:p w14:paraId="2397FC01" w14:textId="170072E1" w:rsidR="009B054A" w:rsidRDefault="009B054A" w:rsidP="009B054A">
      <w:pPr>
        <w:pStyle w:val="NormalWeb"/>
        <w:numPr>
          <w:ilvl w:val="0"/>
          <w:numId w:val="6"/>
        </w:numPr>
      </w:pPr>
      <w:r>
        <w:rPr>
          <w:b/>
          <w:bCs/>
        </w:rPr>
        <w:t>PostgreSQL</w:t>
      </w:r>
      <w:r>
        <w:t xml:space="preserve"> : Base de données plus puissante et pérenne</w:t>
      </w:r>
    </w:p>
    <w:p w14:paraId="18AB7341" w14:textId="77777777" w:rsidR="009B054A" w:rsidRDefault="009B054A" w:rsidP="009B054A">
      <w:pPr>
        <w:pStyle w:val="NormalWeb"/>
        <w:numPr>
          <w:ilvl w:val="0"/>
          <w:numId w:val="6"/>
        </w:numPr>
      </w:pPr>
      <w:r>
        <w:rPr>
          <w:b/>
          <w:bCs/>
        </w:rPr>
        <w:lastRenderedPageBreak/>
        <w:t>Alembic</w:t>
      </w:r>
      <w:r>
        <w:t xml:space="preserve"> : Cet outil sera utilisé conjointement avec SQLAlchemy pour gérer les migrations de la base de données (suivi des modifications de la structure des tables au fil du temps).</w:t>
      </w:r>
    </w:p>
    <w:p w14:paraId="047143A2" w14:textId="77777777" w:rsidR="009B054A" w:rsidRDefault="009B054A" w:rsidP="009B054A">
      <w:pPr>
        <w:pStyle w:val="Titre3"/>
      </w:pPr>
      <w:r>
        <w:t>Stockage, Cache et Analytique</w:t>
      </w:r>
    </w:p>
    <w:p w14:paraId="083C481D" w14:textId="77777777" w:rsidR="009B054A" w:rsidRDefault="009B054A" w:rsidP="009B054A">
      <w:pPr>
        <w:pStyle w:val="NormalWeb"/>
        <w:numPr>
          <w:ilvl w:val="0"/>
          <w:numId w:val="7"/>
        </w:numPr>
      </w:pPr>
      <w:r>
        <w:rPr>
          <w:b/>
          <w:bCs/>
        </w:rPr>
        <w:t>Redis</w:t>
      </w:r>
      <w:r>
        <w:t xml:space="preserve"> : Utilisé pour la mise en cache (pour accélérer les requêtes récurrentes) et potentiellement la gestion des files d'attente (message broker).</w:t>
      </w:r>
    </w:p>
    <w:p w14:paraId="0BA74519" w14:textId="77777777" w:rsidR="009B054A" w:rsidRDefault="009B054A" w:rsidP="009B054A">
      <w:pPr>
        <w:pStyle w:val="NormalWeb"/>
        <w:numPr>
          <w:ilvl w:val="0"/>
          <w:numId w:val="7"/>
        </w:numPr>
      </w:pPr>
      <w:r>
        <w:rPr>
          <w:b/>
          <w:bCs/>
        </w:rPr>
        <w:t>MinIO</w:t>
      </w:r>
      <w:r>
        <w:t xml:space="preserve"> : Une solution de stockage d'objets (compatible Amazon S3) qui sera probablement utilisée pour stocker les fichiers lourds (documents RH, justificatifs, etc.) plutôt que de les garder sur le disque local du serveur.</w:t>
      </w:r>
    </w:p>
    <w:p w14:paraId="0175E94E" w14:textId="77777777" w:rsidR="009B054A" w:rsidRDefault="009B054A" w:rsidP="009B054A">
      <w:pPr>
        <w:pStyle w:val="Titre3"/>
      </w:pPr>
      <w:r>
        <w:t>Infrastructure et Déploiement (DevOps)</w:t>
      </w:r>
    </w:p>
    <w:p w14:paraId="238405E4" w14:textId="77777777" w:rsidR="009B054A" w:rsidRDefault="009B054A" w:rsidP="009B054A">
      <w:pPr>
        <w:pStyle w:val="NormalWeb"/>
        <w:numPr>
          <w:ilvl w:val="0"/>
          <w:numId w:val="8"/>
        </w:numPr>
      </w:pPr>
      <w:r>
        <w:rPr>
          <w:b/>
          <w:bCs/>
        </w:rPr>
        <w:t>Docker Compose</w:t>
      </w:r>
      <w:r>
        <w:t xml:space="preserve"> : Utilisé pour conteneuriser l'ensemble des services (Frontend, Backend, PostgreSQL, Redis, MinIO) et garantir qu'ils tournent de la même manière sur tous les environnements.</w:t>
      </w:r>
    </w:p>
    <w:p w14:paraId="4A0EA8E8" w14:textId="6E17CE51" w:rsidR="009B054A" w:rsidRDefault="009B054A" w:rsidP="009B054A">
      <w:pPr>
        <w:pStyle w:val="NormalWeb"/>
        <w:numPr>
          <w:ilvl w:val="0"/>
          <w:numId w:val="8"/>
        </w:numPr>
      </w:pPr>
      <w:r>
        <w:rPr>
          <w:b/>
          <w:bCs/>
        </w:rPr>
        <w:t>Nginx</w:t>
      </w:r>
      <w:r>
        <w:t xml:space="preserve"> : Servira de serveur web et de reverse proxy pour diriger le trafic entrant vers le frontend ou le backend (FastAPI), tout en gérant la sécurité et le HTTPS.</w:t>
      </w:r>
    </w:p>
    <w:p w14:paraId="6322D3F6" w14:textId="77777777" w:rsidR="009B054A" w:rsidRDefault="009B054A" w:rsidP="009B054A">
      <w:pPr>
        <w:pStyle w:val="NormalWeb"/>
      </w:pPr>
    </w:p>
    <w:p w14:paraId="0483BCA8" w14:textId="77777777" w:rsidR="009B054A" w:rsidRPr="009B054A" w:rsidRDefault="009B054A" w:rsidP="009B054A">
      <w:pPr>
        <w:rPr>
          <w:lang w:val="fr-FR"/>
        </w:rPr>
      </w:pPr>
    </w:p>
    <w:p w14:paraId="2234224A" w14:textId="51AB62A2" w:rsidR="009B054A" w:rsidRPr="009B054A" w:rsidRDefault="009B054A" w:rsidP="009B054A">
      <w:pPr>
        <w:rPr>
          <w:b/>
          <w:bCs/>
          <w:i/>
          <w:iCs/>
          <w:lang w:val="fr-FR"/>
        </w:rPr>
      </w:pPr>
      <w:r>
        <w:rPr>
          <w:b/>
          <w:bCs/>
          <w:i/>
          <w:iCs/>
          <w:lang w:val="fr-FR"/>
        </w:rPr>
        <w:t>A noter : Certaines des technologies risquent d’évoluer selon l’architecture de l’environnement et les contraintes métier.</w:t>
      </w:r>
    </w:p>
    <w:sectPr w:rsidR="009B054A" w:rsidRPr="009B05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300D7B"/>
    <w:multiLevelType w:val="multilevel"/>
    <w:tmpl w:val="B5AE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853FB"/>
    <w:multiLevelType w:val="multilevel"/>
    <w:tmpl w:val="18A0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C52A09"/>
    <w:multiLevelType w:val="hybridMultilevel"/>
    <w:tmpl w:val="C91E2800"/>
    <w:lvl w:ilvl="0" w:tplc="0E08A4B2">
      <w:start w:val="1"/>
      <w:numFmt w:val="bullet"/>
      <w:lvlText w:val="-"/>
      <w:lvlJc w:val="left"/>
      <w:pPr>
        <w:ind w:left="720" w:hanging="360"/>
      </w:pPr>
      <w:rPr>
        <w:rFonts w:ascii="Calibri" w:eastAsiaTheme="minorHAnsi" w:hAnsi="Calibri" w:cs="Calibri"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3" w15:restartNumberingAfterBreak="0">
    <w:nsid w:val="5F0C15A5"/>
    <w:multiLevelType w:val="multilevel"/>
    <w:tmpl w:val="FCBA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1E3923"/>
    <w:multiLevelType w:val="hybridMultilevel"/>
    <w:tmpl w:val="97BA5E64"/>
    <w:lvl w:ilvl="0" w:tplc="280C000F">
      <w:start w:val="1"/>
      <w:numFmt w:val="decimal"/>
      <w:lvlText w:val="%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5" w15:restartNumberingAfterBreak="0">
    <w:nsid w:val="67656944"/>
    <w:multiLevelType w:val="multilevel"/>
    <w:tmpl w:val="4EA0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A57636"/>
    <w:multiLevelType w:val="hybridMultilevel"/>
    <w:tmpl w:val="0DC46A10"/>
    <w:lvl w:ilvl="0" w:tplc="280C0015">
      <w:start w:val="1"/>
      <w:numFmt w:val="upperLetter"/>
      <w:lvlText w:val="%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7" w15:restartNumberingAfterBreak="0">
    <w:nsid w:val="72EB7773"/>
    <w:multiLevelType w:val="multilevel"/>
    <w:tmpl w:val="A544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794980">
    <w:abstractNumId w:val="4"/>
  </w:num>
  <w:num w:numId="2" w16cid:durableId="1266188169">
    <w:abstractNumId w:val="6"/>
  </w:num>
  <w:num w:numId="3" w16cid:durableId="1248540989">
    <w:abstractNumId w:val="2"/>
  </w:num>
  <w:num w:numId="4" w16cid:durableId="519274272">
    <w:abstractNumId w:val="7"/>
  </w:num>
  <w:num w:numId="5" w16cid:durableId="1291473886">
    <w:abstractNumId w:val="1"/>
  </w:num>
  <w:num w:numId="6" w16cid:durableId="498422164">
    <w:abstractNumId w:val="3"/>
  </w:num>
  <w:num w:numId="7" w16cid:durableId="1904633256">
    <w:abstractNumId w:val="0"/>
  </w:num>
  <w:num w:numId="8" w16cid:durableId="8866416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4A"/>
    <w:rsid w:val="005A7E0B"/>
    <w:rsid w:val="00911381"/>
    <w:rsid w:val="009B054A"/>
    <w:rsid w:val="00DC51BF"/>
    <w:rsid w:val="00F324ED"/>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20116"/>
  <w15:chartTrackingRefBased/>
  <w15:docId w15:val="{6051A4A4-1265-439C-AC9A-DDF75307E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S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B05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9B05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9B05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9B054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B054A"/>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9B054A"/>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9B054A"/>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9B054A"/>
    <w:pPr>
      <w:ind w:left="720"/>
      <w:contextualSpacing/>
    </w:pPr>
  </w:style>
  <w:style w:type="paragraph" w:styleId="NormalWeb">
    <w:name w:val="Normal (Web)"/>
    <w:basedOn w:val="Normal"/>
    <w:uiPriority w:val="99"/>
    <w:semiHidden/>
    <w:unhideWhenUsed/>
    <w:rsid w:val="009B054A"/>
    <w:pPr>
      <w:spacing w:before="100" w:beforeAutospacing="1" w:after="100" w:afterAutospacing="1" w:line="240" w:lineRule="auto"/>
    </w:pPr>
    <w:rPr>
      <w:rFonts w:ascii="Times New Roman" w:eastAsia="Times New Roman" w:hAnsi="Times New Roman" w:cs="Times New Roman"/>
      <w:kern w:val="0"/>
      <w:sz w:val="24"/>
      <w:szCs w:val="24"/>
      <w:lang w:eastAsia="fr-SN"/>
      <w14:ligatures w14:val="none"/>
    </w:rPr>
  </w:style>
  <w:style w:type="character" w:customStyle="1" w:styleId="Titre3Car">
    <w:name w:val="Titre 3 Car"/>
    <w:basedOn w:val="Policepardfaut"/>
    <w:link w:val="Titre3"/>
    <w:uiPriority w:val="9"/>
    <w:semiHidden/>
    <w:rsid w:val="009B054A"/>
    <w:rPr>
      <w:rFonts w:asciiTheme="majorHAnsi" w:eastAsiaTheme="majorEastAsia" w:hAnsiTheme="majorHAnsi" w:cstheme="majorBidi"/>
      <w:color w:val="1F3763" w:themeColor="accent1" w:themeShade="7F"/>
      <w:sz w:val="24"/>
      <w:szCs w:val="24"/>
    </w:rPr>
  </w:style>
  <w:style w:type="character" w:styleId="CodeHTML">
    <w:name w:val="HTML Code"/>
    <w:basedOn w:val="Policepardfaut"/>
    <w:uiPriority w:val="99"/>
    <w:semiHidden/>
    <w:unhideWhenUsed/>
    <w:rsid w:val="009B05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997877">
      <w:bodyDiv w:val="1"/>
      <w:marLeft w:val="0"/>
      <w:marRight w:val="0"/>
      <w:marTop w:val="0"/>
      <w:marBottom w:val="0"/>
      <w:divBdr>
        <w:top w:val="none" w:sz="0" w:space="0" w:color="auto"/>
        <w:left w:val="none" w:sz="0" w:space="0" w:color="auto"/>
        <w:bottom w:val="none" w:sz="0" w:space="0" w:color="auto"/>
        <w:right w:val="none" w:sz="0" w:space="0" w:color="auto"/>
      </w:divBdr>
    </w:div>
    <w:div w:id="1393387617">
      <w:bodyDiv w:val="1"/>
      <w:marLeft w:val="0"/>
      <w:marRight w:val="0"/>
      <w:marTop w:val="0"/>
      <w:marBottom w:val="0"/>
      <w:divBdr>
        <w:top w:val="none" w:sz="0" w:space="0" w:color="auto"/>
        <w:left w:val="none" w:sz="0" w:space="0" w:color="auto"/>
        <w:bottom w:val="none" w:sz="0" w:space="0" w:color="auto"/>
        <w:right w:val="none" w:sz="0" w:space="0" w:color="auto"/>
      </w:divBdr>
    </w:div>
    <w:div w:id="1572690252">
      <w:bodyDiv w:val="1"/>
      <w:marLeft w:val="0"/>
      <w:marRight w:val="0"/>
      <w:marTop w:val="0"/>
      <w:marBottom w:val="0"/>
      <w:divBdr>
        <w:top w:val="none" w:sz="0" w:space="0" w:color="auto"/>
        <w:left w:val="none" w:sz="0" w:space="0" w:color="auto"/>
        <w:bottom w:val="none" w:sz="0" w:space="0" w:color="auto"/>
        <w:right w:val="none" w:sz="0" w:space="0" w:color="auto"/>
      </w:divBdr>
    </w:div>
    <w:div w:id="1705867006">
      <w:bodyDiv w:val="1"/>
      <w:marLeft w:val="0"/>
      <w:marRight w:val="0"/>
      <w:marTop w:val="0"/>
      <w:marBottom w:val="0"/>
      <w:divBdr>
        <w:top w:val="none" w:sz="0" w:space="0" w:color="auto"/>
        <w:left w:val="none" w:sz="0" w:space="0" w:color="auto"/>
        <w:bottom w:val="none" w:sz="0" w:space="0" w:color="auto"/>
        <w:right w:val="none" w:sz="0" w:space="0" w:color="auto"/>
      </w:divBdr>
    </w:div>
    <w:div w:id="1759327306">
      <w:bodyDiv w:val="1"/>
      <w:marLeft w:val="0"/>
      <w:marRight w:val="0"/>
      <w:marTop w:val="0"/>
      <w:marBottom w:val="0"/>
      <w:divBdr>
        <w:top w:val="none" w:sz="0" w:space="0" w:color="auto"/>
        <w:left w:val="none" w:sz="0" w:space="0" w:color="auto"/>
        <w:bottom w:val="none" w:sz="0" w:space="0" w:color="auto"/>
        <w:right w:val="none" w:sz="0" w:space="0" w:color="auto"/>
      </w:divBdr>
    </w:div>
    <w:div w:id="1834225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402</Words>
  <Characters>2213</Characters>
  <Application>Microsoft Office Word</Application>
  <DocSecurity>4</DocSecurity>
  <Lines>18</Lines>
  <Paragraphs>5</Paragraphs>
  <ScaleCrop>false</ScaleCrop>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Service Etude</dc:creator>
  <cp:keywords/>
  <dc:description/>
  <cp:lastModifiedBy>Service Etude</cp:lastModifiedBy>
  <cp:revision>2</cp:revision>
  <dcterms:created xsi:type="dcterms:W3CDTF">2026-07-09T15:54:00Z</dcterms:created>
  <dcterms:modified xsi:type="dcterms:W3CDTF">2026-07-09T15:54:00Z</dcterms:modified>
</cp:coreProperties>
</file>