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Querying Latency Metrics for Smart Model Routing (SMR)</w:t>
      </w:r>
    </w:p>
    <w:p>
      <w:r>
        <w:t>This document explains how the SMR service can query Prometheus for per-service_id latency percentiles (p50, p95, p99) to make model routing decisions.</w:t>
      </w:r>
    </w:p>
    <w:p>
      <w:pPr>
        <w:pStyle w:val="Heading1"/>
      </w:pPr>
      <w:r>
        <w:t>1. Metric Overview</w:t>
      </w:r>
    </w:p>
    <w:p>
      <w:r>
        <w:t>All AI4I services emit request latency via the observability middleware. The metric relevant to SMR is: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telemetry_obsv_request_duration_seconds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duration in seconds</w:t>
            </w:r>
          </w:p>
        </w:tc>
      </w:tr>
    </w:tbl>
    <w:p>
      <w:pPr>
        <w:pStyle w:val="Heading2"/>
      </w:pPr>
      <w:r>
        <w:t>Labels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Model/service identifier (set by model-management middleware)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asr-model-v1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identifier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voice-app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/v1/inference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Tenant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tenant-123</w:t>
            </w:r>
          </w:p>
        </w:tc>
      </w:tr>
    </w:tbl>
    <w:p>
      <w:pPr>
        <w:pStyle w:val="Heading2"/>
      </w:pPr>
      <w:r>
        <w:t>How Histograms Work</w:t>
      </w:r>
    </w:p>
    <w:p>
      <w:r>
        <w:t>Prometheus histograms store data as cumulative bucket counters, not raw values. For telemetry_obsv_request_duration_seconds, the default buckets are: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.005, .01, .025, .05, .075, .1, .25, .5, .75, 1.0, 2.5, 5.0, 7.5, 10.0, +Inf</w:t>
      </w:r>
    </w:p>
    <w:p>
      <w:r>
        <w:t>This means Prometheus tracks "how many requests completed in &lt;= X seconds" for each bucket boundary. The histogram_quantile() function interpolates across these buckets to estimate percentiles.</w:t>
      </w:r>
    </w:p>
    <w:p>
      <w:pPr>
        <w:pStyle w:val="Heading1"/>
      </w:pPr>
      <w:r>
        <w:t>2. Prometheus HTTP API</w:t>
      </w:r>
    </w:p>
    <w:p>
      <w:r>
        <w:t>Prometheus exposes a query API at: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GET http://&lt;PROMETHEUS_HOST&gt;:9090/api/v1/query?query=&lt;PromQL&gt;</w:t>
      </w:r>
    </w:p>
    <w:p>
      <w:r>
        <w:t>Within the Docker Compose stack, Prometheus is reachable at prometheus:9090.</w:t>
      </w:r>
    </w:p>
    <w:p>
      <w:pPr>
        <w:pStyle w:val="Heading2"/>
      </w:pPr>
      <w:r>
        <w:t>Response Format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"data": {</w:t>
        <w:br/>
        <w:t xml:space="preserve">    "resultType": "vector",</w:t>
        <w:br/>
        <w:t xml:space="preserve">    "result": [</w:t>
        <w:br/>
        <w:t xml:space="preserve">      {</w:t>
        <w:br/>
        <w:t xml:space="preserve">        "metric": { "service_id": "asr-model-v1" },</w:t>
        <w:br/>
        <w:t xml:space="preserve">        "value": [1712700000, "0.245"]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The value array contains [unix_timestamp, "metric_value_as_string"].</w:t>
      </w:r>
    </w:p>
    <w:p>
      <w:pPr>
        <w:pStyle w:val="Heading1"/>
      </w:pPr>
      <w:r>
        <w:t>3. PromQL Queries for Latency Percentiles</w:t>
      </w:r>
    </w:p>
    <w:p>
      <w:pPr>
        <w:pStyle w:val="Heading2"/>
      </w:pPr>
      <w:r>
        <w:t>3.1 Single service_id, single percentile</w:t>
      </w:r>
    </w:p>
    <w:p>
      <w:r>
        <w:t>p95 latency for a specific service_id (over the last 5 minutes):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0.95,</w:t>
        <w:br/>
        <w:t xml:space="preserve">  rate(telemetry_obsv_request_duration_seconds_bucket{service_id="asr-model-v1"}[5m])</w:t>
        <w:br/>
        <w:t>)</w:t>
      </w:r>
    </w:p>
    <w:p>
      <w:r>
        <w:t>p50 (median):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0.50,</w:t>
        <w:br/>
        <w:t xml:space="preserve">  rate(telemetry_obsv_request_duration_seconds_bucket{service_id="asr-model-v1"}[5m])</w:t>
        <w:br/>
        <w:t>)</w:t>
      </w:r>
    </w:p>
    <w:p>
      <w:r>
        <w:t>p99: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0.99,</w:t>
        <w:br/>
        <w:t xml:space="preserve">  rate(telemetry_obsv_request_duration_seconds_bucket{service_id="asr-model-v1"}[5m])</w:t>
        <w:br/>
        <w:t>)</w:t>
      </w:r>
    </w:p>
    <w:p>
      <w:pPr>
        <w:pStyle w:val="Heading2"/>
      </w:pPr>
      <w:r>
        <w:t>3.2 Compare multiple service_ids</w:t>
      </w:r>
    </w:p>
    <w:p>
      <w:r>
        <w:t>To get p95 latency for multiple service_ids in a single query (useful for routing comparisons):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0.95,</w:t>
        <w:br/>
        <w:t xml:space="preserve">  sum by (le, service_id) (</w:t>
        <w:br/>
        <w:t xml:space="preserve">    rate(telemetry_obsv_request_duration_seconds_bucket{service_id=~"asr-model-v1|asr-model-v2|asr-model-v3"}[5m])</w:t>
        <w:br/>
        <w:t xml:space="preserve">  )</w:t>
        <w:br/>
        <w:t>)</w:t>
      </w:r>
    </w:p>
    <w:p>
      <w:r>
        <w:t>This returns one result per service_id, letting SMR compare them directly.</w:t>
      </w:r>
    </w:p>
    <w:p>
      <w:pPr>
        <w:pStyle w:val="Heading2"/>
      </w:pPr>
      <w:r>
        <w:t>3.3 All service_ids (discover available models)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0.95,</w:t>
        <w:br/>
        <w:t xml:space="preserve">  sum by (le, service_id) (</w:t>
        <w:br/>
        <w:t xml:space="preserve">    rate(telemetry_obsv_request_duration_seconds_bucket[5m])</w:t>
        <w:br/>
        <w:t xml:space="preserve">  )</w:t>
        <w:br/>
        <w:t>)</w:t>
      </w:r>
    </w:p>
    <w:p>
      <w:pPr>
        <w:pStyle w:val="Heading2"/>
      </w:pPr>
      <w:r>
        <w:t>3.4 Filter by tenant</w:t>
      </w:r>
    </w:p>
    <w:p>
      <w:r>
        <w:t>To get latency for a specific service_id scoped to a particular tenant: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0.95,</w:t>
        <w:br/>
        <w:t xml:space="preserve">  sum by (le, service_id) (</w:t>
        <w:br/>
        <w:t xml:space="preserve">    rate(telemetry_obsv_request_duration_seconds_bucket{service_id="asr-model-v1", tenant="tenant-123"}[5m])</w:t>
        <w:br/>
        <w:t xml:space="preserve">  )</w:t>
        <w:br/>
        <w:t>)</w:t>
      </w:r>
    </w:p>
    <w:p>
      <w:r>
        <w:t>Compare multiple service_ids for a specific tenant: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histogram_quantile(</w:t>
        <w:br/>
        <w:t xml:space="preserve">  0.95,</w:t>
        <w:br/>
        <w:t xml:space="preserve">  sum by (le, service_id) (</w:t>
        <w:br/>
        <w:t xml:space="preserve">    rate(telemetry_obsv_request_duration_seconds_bucket{service_id=~"asr-model-v1|asr-model-v2", tenant="tenant-123"}[5m])</w:t>
        <w:br/>
        <w:t xml:space="preserve">  )</w:t>
        <w:br/>
        <w:t>)</w:t>
      </w:r>
    </w:p>
    <w:p>
      <w:pPr>
        <w:pStyle w:val="Heading2"/>
      </w:pPr>
      <w:r>
        <w:t>3.5 Average latency (alternative to percentiles)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rate(telemetry_obsv_request_duration_seconds_sum{service_id="asr-model-v1"}[5m])</w:t>
        <w:br/>
        <w:t>/</w:t>
        <w:br/>
        <w:t>rate(telemetry_obsv_request_duration_seconds_count{service_id="asr-model-v1"}[5m])</w:t>
      </w:r>
    </w:p>
    <w:p>
      <w:pPr>
        <w:pStyle w:val="Heading2"/>
      </w:pPr>
      <w:r>
        <w:t>3.6 Request throughput (requests per second)</w:t>
      </w:r>
    </w:p>
    <w:p>
      <w:r>
        <w:t>Useful alongside latency for routing weight decisions: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sum by (service_id) (</w:t>
        <w:br/>
        <w:t xml:space="preserve">  rate(telemetry_obsv_requests_total{service_id=~"asr-model-v1|asr-model-v2"}[5m])</w:t>
        <w:br/>
        <w:t>)</w:t>
      </w:r>
    </w:p>
    <w:p>
      <w:pPr>
        <w:pStyle w:val="Heading1"/>
      </w:pPr>
      <w:r>
        <w:t>4. Querying from Python (httpx)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import httpx</w:t>
        <w:br/>
        <w:br/>
        <w:t>PROMETHEUS_URL = "http://prometheus:9090"</w:t>
        <w:br/>
        <w:br/>
        <w:t>async def get_latency_percentile(</w:t>
        <w:br/>
        <w:t xml:space="preserve">    service_id: str,</w:t>
        <w:br/>
        <w:t xml:space="preserve">    quantile: float = 0.95,</w:t>
        <w:br/>
        <w:t xml:space="preserve">    range_window: str = "5m",</w:t>
        <w:br/>
        <w:t>) -&gt; float | None:</w:t>
        <w:br/>
        <w:t xml:space="preserve">    """</w:t>
        <w:br/>
        <w:t xml:space="preserve">    Query Prometheus for a latency percentile of a given service_id.</w:t>
        <w:br/>
        <w:br/>
        <w:t xml:space="preserve">    Args:</w:t>
        <w:br/>
        <w:t xml:space="preserve">        service_id:   The model/service identifier (e.g. "asr-model-v1").</w:t>
        <w:br/>
        <w:t xml:space="preserve">        quantile:     The percentile as a float (0.50, 0.95, 0.99).</w:t>
        <w:br/>
        <w:t xml:space="preserve">        range_window: The PromQL range window (e.g. "5m", "10m").</w:t>
        <w:br/>
        <w:br/>
        <w:t xml:space="preserve">    Returns:</w:t>
        <w:br/>
        <w:t xml:space="preserve">        Latency in seconds, or None if no data is available.</w:t>
        <w:br/>
        <w:t xml:space="preserve">    """</w:t>
        <w:br/>
        <w:t xml:space="preserve">    query = (</w:t>
        <w:br/>
        <w:t xml:space="preserve">        f'histogram_quantile({quantile}, '</w:t>
        <w:br/>
        <w:t xml:space="preserve">        f'rate(telemetry_obsv_request_duration_seconds_bucket'</w:t>
        <w:br/>
        <w:t xml:space="preserve">        f'{{service_id="{service_id}"}}[{range_window}]))'</w:t>
        <w:br/>
        <w:t xml:space="preserve">    )</w:t>
        <w:br/>
        <w:t xml:space="preserve">    async with httpx.AsyncClient(timeout=5.0) as client:</w:t>
        <w:br/>
        <w:t xml:space="preserve">        resp = await client.get(</w:t>
        <w:br/>
        <w:t xml:space="preserve">            f"{PROMETHEUS_URL}/api/v1/query",</w:t>
        <w:br/>
        <w:t xml:space="preserve">            params={"query": query},</w:t>
        <w:br/>
        <w:t xml:space="preserve">        )</w:t>
        <w:br/>
        <w:t xml:space="preserve">        resp.raise_for_status()</w:t>
        <w:br/>
        <w:t xml:space="preserve">        data = resp.json()</w:t>
        <w:br/>
        <w:br/>
        <w:t xml:space="preserve">    results = data.get("data", {}).get("result", [])</w:t>
        <w:br/>
        <w:t xml:space="preserve">    if not results:</w:t>
        <w:br/>
        <w:t xml:space="preserve">        return None</w:t>
        <w:br/>
        <w:br/>
        <w:t xml:space="preserve">    value = float(results[0]["value"][1])</w:t>
        <w:br/>
        <w:t xml:space="preserve">    if value != value:  # IEEE 754 NaN check</w:t>
        <w:br/>
        <w:t xml:space="preserve">        return None</w:t>
        <w:br/>
        <w:t xml:space="preserve">    return value</w:t>
        <w:br/>
        <w:br/>
        <w:br/>
        <w:t>async def compare_service_latencies(</w:t>
        <w:br/>
        <w:t xml:space="preserve">    service_ids: list[str],</w:t>
        <w:br/>
        <w:t xml:space="preserve">    quantile: float = 0.95,</w:t>
        <w:br/>
        <w:t xml:space="preserve">    range_window: str = "5m",</w:t>
        <w:br/>
        <w:t>) -&gt; dict[str, float]:</w:t>
        <w:br/>
        <w:t xml:space="preserve">    """</w:t>
        <w:br/>
        <w:t xml:space="preserve">    Compare latency percentiles across multiple service_ids in a single query.</w:t>
        <w:br/>
        <w:br/>
        <w:t xml:space="preserve">    Returns:</w:t>
        <w:br/>
        <w:t xml:space="preserve">        Dict mapping service_id -&gt; latency in seconds.</w:t>
        <w:br/>
        <w:t xml:space="preserve">    """</w:t>
        <w:br/>
        <w:t xml:space="preserve">    id_regex = "|".join(service_ids)</w:t>
        <w:br/>
        <w:t xml:space="preserve">    query = (</w:t>
        <w:br/>
        <w:t xml:space="preserve">        f'histogram_quantile({quantile}, '</w:t>
        <w:br/>
        <w:t xml:space="preserve">        f'sum by (le, service_id) ('</w:t>
        <w:br/>
        <w:t xml:space="preserve">        f'rate(telemetry_obsv_request_duration_seconds_bucket'</w:t>
        <w:br/>
        <w:t xml:space="preserve">        f'{{service_id=~"{id_regex}"}}[{range_window}])))'</w:t>
        <w:br/>
        <w:t xml:space="preserve">    )</w:t>
        <w:br/>
        <w:t xml:space="preserve">    async with httpx.AsyncClient(timeout=5.0) as client:</w:t>
        <w:br/>
        <w:t xml:space="preserve">        resp = await client.get(</w:t>
        <w:br/>
        <w:t xml:space="preserve">            f"{PROMETHEUS_URL}/api/v1/query",</w:t>
        <w:br/>
        <w:t xml:space="preserve">            params={"query": query},</w:t>
        <w:br/>
        <w:t xml:space="preserve">        )</w:t>
        <w:br/>
        <w:t xml:space="preserve">        resp.raise_for_status()</w:t>
        <w:br/>
        <w:t xml:space="preserve">        data = resp.json()</w:t>
        <w:br/>
        <w:br/>
        <w:t xml:space="preserve">    latencies = {}</w:t>
        <w:br/>
        <w:t xml:space="preserve">    for result in data.get("data", {}).get("result", []):</w:t>
        <w:br/>
        <w:t xml:space="preserve">        sid = result["metric"].get("service_id", "")</w:t>
        <w:br/>
        <w:t xml:space="preserve">        val = float(result["value"][1])</w:t>
        <w:br/>
        <w:t xml:space="preserve">        if val == val:  # skip NaN</w:t>
        <w:br/>
        <w:t xml:space="preserve">            latencies[sid] = val</w:t>
        <w:br/>
        <w:t xml:space="preserve">    return latencies</w:t>
      </w:r>
    </w:p>
    <w:p>
      <w:pPr>
        <w:pStyle w:val="Heading2"/>
      </w:pPr>
      <w:r>
        <w:t>Usage example</w:t>
      </w:r>
    </w:p>
    <w:p>
      <w:pPr>
        <w:spacing w:before="120" w:after="120"/>
        <w:shd w:fill="F2F2F2" w:val="clear"/>
      </w:pPr>
      <w:r>
        <w:rPr>
          <w:rFonts w:ascii="Consolas" w:hAnsi="Consolas"/>
          <w:sz w:val="18"/>
        </w:rPr>
        <w:t># Single service</w:t>
        <w:br/>
        <w:t>p95 = await get_latency_percentile("asr-model-v1", quantile=0.95)</w:t>
        <w:br/>
        <w:t>p50 = await get_latency_percentile("asr-model-v1", quantile=0.50)</w:t>
        <w:br/>
        <w:t>p99 = await get_latency_percentile("asr-model-v1", quantile=0.99)</w:t>
        <w:br/>
        <w:br/>
        <w:t># Compare multiple services for routing</w:t>
        <w:br/>
        <w:t>latencies = await compare_service_latencies(</w:t>
        <w:br/>
        <w:t xml:space="preserve">    ["asr-model-v1", "asr-model-v2", "asr-model-v3"],</w:t>
        <w:br/>
        <w:t xml:space="preserve">    quantile=0.95,</w:t>
        <w:br/>
        <w:t>)</w:t>
        <w:br/>
        <w:t># latencies = {"asr-model-v1": 0.23, "asr-model-v2": 0.18, "asr-model-v3": 0.41}</w:t>
        <w:br/>
        <w:t>fastest = min(latencies, key=latencies.get)</w:t>
      </w:r>
    </w:p>
    <w:p>
      <w:pPr>
        <w:pStyle w:val="Heading1"/>
      </w:pPr>
      <w:r>
        <w:t>5. Scrape Configuration</w:t>
      </w:r>
    </w:p>
    <w:p>
      <w:r>
        <w:t>Prometheus scrapes all services every 5 seconds (see infrastructure/prometheus/prometheus.yml). Enterprise metrics are scraped from /enterprise/metrics. This means:</w:t>
      </w:r>
    </w:p>
    <w:p>
      <w:pPr>
        <w:pStyle w:val="ListBullet"/>
      </w:pPr>
      <w:r>
        <w:t>Latency data is at most 5 seconds stale in Prometheus.</w:t>
      </w:r>
    </w:p>
    <w:p>
      <w:pPr>
        <w:pStyle w:val="ListBullet"/>
      </w:pPr>
      <w:r>
        <w:t>A [5m] range window covers the last 5 minutes of scrapes (~60 data points).</w:t>
      </w:r>
    </w:p>
    <w:p>
      <w:pPr>
        <w:pStyle w:val="ListBullet"/>
      </w:pPr>
      <w:r>
        <w:t>Shorter windows (e.g., [1m]) are more responsive but noisier; longer windows (e.g., [15m]) are smoother but slower to react.</w:t>
      </w:r>
    </w:p>
    <w:p>
      <w:r>
        <w:rPr>
          <w:b/>
        </w:rPr>
        <w:t xml:space="preserve">Recommendation for SMR: </w:t>
      </w:r>
      <w:r>
        <w:t>Use [5m] as default. Consider [1m] if fast reaction to latency spikes is more important than smoothness.</w:t>
      </w:r>
    </w:p>
    <w:p>
      <w:pPr>
        <w:pStyle w:val="Heading1"/>
      </w:pPr>
      <w:r>
        <w:t>6.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PromQL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p50 for one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histogram_quantile(0.50, rate(..._bucket{service_id="X"}[5m]))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p95 for one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histogram_quantile(0.95, rate(..._bucket{service_id="X"}[5m]))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p99 for one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histogram_quantile(0.99, rate(..._bucket{service_id="X"}[5m]))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p95 across multiple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histogram_quantile(0.95, sum by (le, service_id) (rate(..._bucket{service_id=~"A|B|C"}[5m])))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Average latency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rate(..._sum{service_id="X"}[5m]) / rate(..._count{service_id="X"}[5m])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Throughput (req/s)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sum by (service_id) (rate(telemetry_obsv_requests_total{service_id="X"}[5m]))</w:t>
            </w:r>
          </w:p>
        </w:tc>
      </w:tr>
    </w:tbl>
    <w:p/>
    <w:p>
      <w:r>
        <w:rPr>
          <w:i/>
        </w:rPr>
        <w:t>Where ... = telemetry_obsv_request_duration_seconds</w:t>
      </w:r>
    </w:p>
    <w:p>
      <w:pPr>
        <w:pStyle w:val="Heading1"/>
      </w:pPr>
      <w:r>
        <w:t>7. Related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libs/ai4icore_observability/ai4icore_observability/metrics.py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Metric definitions (histogram, labels, buckets)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libs/ai4icore_observability/ai4icore_observability/middleware.py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Where service_id label is populated and duration is observed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infrastructure/prometheus/prometheus.yml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Scrape targets and intervals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