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87D" w:rsidRPr="00866E7C" w:rsidRDefault="00866E7C" w:rsidP="00866E7C">
      <w:pPr>
        <w:spacing w:after="240" w:line="240" w:lineRule="auto"/>
        <w:jc w:val="center"/>
        <w:rPr>
          <w:rFonts w:ascii="Times New Roman" w:hAnsi="Times New Roman" w:cs="Times New Roman"/>
          <w:b/>
          <w:sz w:val="24"/>
          <w:szCs w:val="24"/>
        </w:rPr>
      </w:pPr>
      <w:r w:rsidRPr="00866E7C">
        <w:rPr>
          <w:rFonts w:ascii="Times New Roman" w:hAnsi="Times New Roman" w:cs="Times New Roman"/>
          <w:b/>
          <w:sz w:val="24"/>
          <w:szCs w:val="24"/>
        </w:rPr>
        <w:t>Knight Foundation Soul of the Community</w:t>
      </w:r>
    </w:p>
    <w:p w:rsidR="00866E7C" w:rsidRDefault="00866E7C" w:rsidP="00FD4950">
      <w:pPr>
        <w:spacing w:after="480" w:line="240" w:lineRule="auto"/>
        <w:jc w:val="center"/>
        <w:rPr>
          <w:rFonts w:ascii="Times New Roman" w:hAnsi="Times New Roman" w:cs="Times New Roman"/>
          <w:b/>
          <w:sz w:val="24"/>
          <w:szCs w:val="24"/>
        </w:rPr>
      </w:pPr>
      <w:r w:rsidRPr="00866E7C">
        <w:rPr>
          <w:rFonts w:ascii="Times New Roman" w:hAnsi="Times New Roman" w:cs="Times New Roman"/>
          <w:b/>
          <w:sz w:val="24"/>
          <w:szCs w:val="24"/>
        </w:rPr>
        <w:t>Data Documentation</w:t>
      </w:r>
    </w:p>
    <w:p w:rsidR="007B3876" w:rsidRPr="007B3876" w:rsidRDefault="007B3876" w:rsidP="007B3876">
      <w:pPr>
        <w:spacing w:after="480" w:line="240" w:lineRule="auto"/>
        <w:rPr>
          <w:rFonts w:ascii="Times New Roman" w:hAnsi="Times New Roman" w:cs="Times New Roman"/>
          <w:b/>
          <w:sz w:val="24"/>
          <w:szCs w:val="24"/>
        </w:rPr>
      </w:pPr>
      <w:r w:rsidRPr="007B3876">
        <w:rPr>
          <w:rFonts w:ascii="Times New Roman" w:hAnsi="Times New Roman" w:cs="Times New Roman"/>
          <w:b/>
          <w:sz w:val="24"/>
          <w:szCs w:val="24"/>
        </w:rPr>
        <w:t>Please review all materials before using data.</w:t>
      </w:r>
    </w:p>
    <w:p w:rsidR="007B3876" w:rsidRDefault="007B3876" w:rsidP="007B3876">
      <w:pPr>
        <w:spacing w:after="480" w:line="240" w:lineRule="auto"/>
        <w:rPr>
          <w:rFonts w:ascii="Times New Roman" w:hAnsi="Times New Roman" w:cs="Times New Roman"/>
          <w:sz w:val="24"/>
          <w:szCs w:val="24"/>
        </w:rPr>
      </w:pPr>
      <w:r>
        <w:rPr>
          <w:rFonts w:ascii="Times New Roman" w:hAnsi="Times New Roman" w:cs="Times New Roman"/>
          <w:b/>
          <w:sz w:val="24"/>
          <w:szCs w:val="24"/>
        </w:rPr>
        <w:t>Data type:</w:t>
      </w:r>
      <w:r>
        <w:rPr>
          <w:rFonts w:ascii="Times New Roman" w:hAnsi="Times New Roman" w:cs="Times New Roman"/>
          <w:sz w:val="24"/>
          <w:szCs w:val="24"/>
        </w:rPr>
        <w:t xml:space="preserve">  the data is provided as an SPSS portable file which can be read by SPSS (and retain all of its labeling and annotation), SAS and by many other data programs.  The file name is “Knight Foundation </w:t>
      </w:r>
      <w:r w:rsidR="00B3701F">
        <w:rPr>
          <w:rFonts w:ascii="Times New Roman" w:hAnsi="Times New Roman" w:cs="Times New Roman"/>
          <w:sz w:val="24"/>
          <w:szCs w:val="24"/>
        </w:rPr>
        <w:t xml:space="preserve">2009 </w:t>
      </w:r>
      <w:r>
        <w:rPr>
          <w:rFonts w:ascii="Times New Roman" w:hAnsi="Times New Roman" w:cs="Times New Roman"/>
          <w:sz w:val="24"/>
          <w:szCs w:val="24"/>
        </w:rPr>
        <w:t>SOTC data.por”</w:t>
      </w:r>
    </w:p>
    <w:p w:rsidR="00B37579" w:rsidRDefault="00B37579" w:rsidP="00866E7C">
      <w:pPr>
        <w:spacing w:after="240" w:line="240" w:lineRule="auto"/>
        <w:rPr>
          <w:rFonts w:ascii="Times New Roman" w:hAnsi="Times New Roman" w:cs="Times New Roman"/>
          <w:b/>
          <w:sz w:val="24"/>
          <w:szCs w:val="24"/>
        </w:rPr>
      </w:pPr>
      <w:r>
        <w:rPr>
          <w:rFonts w:ascii="Times New Roman" w:hAnsi="Times New Roman" w:cs="Times New Roman"/>
          <w:b/>
          <w:sz w:val="24"/>
          <w:szCs w:val="24"/>
        </w:rPr>
        <w:t>Knight Communities:</w:t>
      </w:r>
      <w:r w:rsidRPr="00B37579">
        <w:rPr>
          <w:rFonts w:ascii="Times New Roman" w:hAnsi="Times New Roman" w:cs="Times New Roman"/>
          <w:sz w:val="24"/>
          <w:szCs w:val="24"/>
        </w:rPr>
        <w:t xml:space="preserve"> S</w:t>
      </w:r>
      <w:r>
        <w:rPr>
          <w:rFonts w:ascii="Times New Roman" w:hAnsi="Times New Roman" w:cs="Times New Roman"/>
          <w:sz w:val="24"/>
          <w:szCs w:val="24"/>
        </w:rPr>
        <w:t xml:space="preserve">pecific Knight Communities can be identified by variable </w:t>
      </w:r>
      <w:r w:rsidR="00B3701F">
        <w:rPr>
          <w:rFonts w:ascii="Times New Roman" w:hAnsi="Times New Roman" w:cs="Times New Roman"/>
          <w:sz w:val="24"/>
          <w:szCs w:val="24"/>
        </w:rPr>
        <w:t>QSB</w:t>
      </w:r>
      <w:r>
        <w:rPr>
          <w:rFonts w:ascii="Times New Roman" w:hAnsi="Times New Roman" w:cs="Times New Roman"/>
          <w:sz w:val="24"/>
          <w:szCs w:val="24"/>
        </w:rPr>
        <w:t>.</w:t>
      </w:r>
    </w:p>
    <w:p w:rsidR="00866E7C" w:rsidRDefault="00866E7C" w:rsidP="00866E7C">
      <w:pPr>
        <w:spacing w:after="240" w:line="240" w:lineRule="auto"/>
        <w:rPr>
          <w:rFonts w:ascii="Times New Roman" w:hAnsi="Times New Roman" w:cs="Times New Roman"/>
          <w:sz w:val="24"/>
          <w:szCs w:val="24"/>
        </w:rPr>
      </w:pPr>
      <w:r w:rsidRPr="00B37579">
        <w:rPr>
          <w:rFonts w:ascii="Times New Roman" w:hAnsi="Times New Roman" w:cs="Times New Roman"/>
          <w:b/>
          <w:sz w:val="24"/>
          <w:szCs w:val="24"/>
        </w:rPr>
        <w:t xml:space="preserve">Survey item scales and recoding: </w:t>
      </w:r>
      <w:r w:rsidR="0020579C">
        <w:rPr>
          <w:rFonts w:ascii="Times New Roman" w:hAnsi="Times New Roman" w:cs="Times New Roman"/>
          <w:sz w:val="24"/>
          <w:szCs w:val="24"/>
        </w:rPr>
        <w:t>T</w:t>
      </w:r>
      <w:r>
        <w:rPr>
          <w:rFonts w:ascii="Times New Roman" w:hAnsi="Times New Roman" w:cs="Times New Roman"/>
          <w:sz w:val="24"/>
          <w:szCs w:val="24"/>
        </w:rPr>
        <w:t xml:space="preserve">he Soul of the Community survey instrument contained survey items using a variety of scales (i.e., 5 response categories, 4 response categories, etc.). To </w:t>
      </w:r>
      <w:r w:rsidR="00EA6D0C">
        <w:rPr>
          <w:rFonts w:ascii="Times New Roman" w:hAnsi="Times New Roman" w:cs="Times New Roman"/>
          <w:sz w:val="24"/>
          <w:szCs w:val="24"/>
        </w:rPr>
        <w:t xml:space="preserve">provide for consistency in </w:t>
      </w:r>
      <w:r>
        <w:rPr>
          <w:rFonts w:ascii="Times New Roman" w:hAnsi="Times New Roman" w:cs="Times New Roman"/>
          <w:sz w:val="24"/>
          <w:szCs w:val="24"/>
        </w:rPr>
        <w:t>reporting</w:t>
      </w:r>
      <w:r w:rsidR="00EA6D0C">
        <w:rPr>
          <w:rFonts w:ascii="Times New Roman" w:hAnsi="Times New Roman" w:cs="Times New Roman"/>
          <w:sz w:val="24"/>
          <w:szCs w:val="24"/>
        </w:rPr>
        <w:t xml:space="preserve"> across the different metrics</w:t>
      </w:r>
      <w:r>
        <w:rPr>
          <w:rFonts w:ascii="Times New Roman" w:hAnsi="Times New Roman" w:cs="Times New Roman"/>
          <w:sz w:val="24"/>
          <w:szCs w:val="24"/>
        </w:rPr>
        <w:t xml:space="preserve">, all survey items were </w:t>
      </w:r>
      <w:proofErr w:type="spellStart"/>
      <w:r>
        <w:rPr>
          <w:rFonts w:ascii="Times New Roman" w:hAnsi="Times New Roman" w:cs="Times New Roman"/>
          <w:sz w:val="24"/>
          <w:szCs w:val="24"/>
        </w:rPr>
        <w:t>recoded</w:t>
      </w:r>
      <w:proofErr w:type="spellEnd"/>
      <w:r>
        <w:rPr>
          <w:rFonts w:ascii="Times New Roman" w:hAnsi="Times New Roman" w:cs="Times New Roman"/>
          <w:sz w:val="24"/>
          <w:szCs w:val="24"/>
        </w:rPr>
        <w:t xml:space="preserve"> (or rescaled) to a three-point scale</w:t>
      </w:r>
      <w:r w:rsidR="00B37579">
        <w:rPr>
          <w:rFonts w:ascii="Times New Roman" w:hAnsi="Times New Roman" w:cs="Times New Roman"/>
          <w:sz w:val="24"/>
          <w:szCs w:val="24"/>
        </w:rPr>
        <w:t xml:space="preserve"> (low, medium and high)</w:t>
      </w:r>
      <w:r>
        <w:rPr>
          <w:rFonts w:ascii="Times New Roman" w:hAnsi="Times New Roman" w:cs="Times New Roman"/>
          <w:sz w:val="24"/>
          <w:szCs w:val="24"/>
        </w:rPr>
        <w:t xml:space="preserve">.  Different scales were </w:t>
      </w:r>
      <w:proofErr w:type="spellStart"/>
      <w:r>
        <w:rPr>
          <w:rFonts w:ascii="Times New Roman" w:hAnsi="Times New Roman" w:cs="Times New Roman"/>
          <w:sz w:val="24"/>
          <w:szCs w:val="24"/>
        </w:rPr>
        <w:t>recoded</w:t>
      </w:r>
      <w:proofErr w:type="spellEnd"/>
      <w:r>
        <w:rPr>
          <w:rFonts w:ascii="Times New Roman" w:hAnsi="Times New Roman" w:cs="Times New Roman"/>
          <w:sz w:val="24"/>
          <w:szCs w:val="24"/>
        </w:rPr>
        <w:t xml:space="preserve"> in the following manner:</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7-point scale (Q26 only): 1-2=low, 3-5=medium, 6-7=high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6-point scales: 1=low, 2-4=medium, 5-6=high</w:t>
      </w:r>
    </w:p>
    <w:p w:rsidR="00866E7C"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5-point scales: 1-3=low, 4=medium, 5=high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4-point scales: 1=low, 2-3=medium, 5=high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3-point scales: unchanged</w:t>
      </w:r>
      <w:r w:rsidR="00A12A27">
        <w:rPr>
          <w:rFonts w:ascii="Times New Roman" w:hAnsi="Times New Roman" w:cs="Times New Roman"/>
          <w:sz w:val="24"/>
          <w:szCs w:val="24"/>
        </w:rPr>
        <w:t xml:space="preserve"> (response categories were still reordered from low to high)</w:t>
      </w:r>
    </w:p>
    <w:p w:rsidR="00B37579" w:rsidRDefault="00B37579"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Yes/no items: Yes=high, low=no</w:t>
      </w:r>
    </w:p>
    <w:p w:rsidR="00A12A27" w:rsidRDefault="00A12A27" w:rsidP="00A12A27">
      <w:pPr>
        <w:spacing w:after="240" w:line="240" w:lineRule="auto"/>
        <w:ind w:left="720"/>
        <w:rPr>
          <w:rFonts w:ascii="Times New Roman" w:hAnsi="Times New Roman" w:cs="Times New Roman"/>
          <w:sz w:val="24"/>
          <w:szCs w:val="24"/>
        </w:rPr>
      </w:pPr>
      <w:r>
        <w:rPr>
          <w:rFonts w:ascii="Times New Roman" w:hAnsi="Times New Roman" w:cs="Times New Roman"/>
          <w:sz w:val="24"/>
          <w:szCs w:val="24"/>
        </w:rPr>
        <w:t>Open-ended scale (Q23 only): 0=low, 1-2=medium, 3+=high</w:t>
      </w:r>
    </w:p>
    <w:p w:rsidR="00866E7C" w:rsidRDefault="00866E7C" w:rsidP="00866E7C">
      <w:pPr>
        <w:spacing w:after="240" w:line="240" w:lineRule="auto"/>
        <w:rPr>
          <w:rFonts w:ascii="Times New Roman" w:hAnsi="Times New Roman" w:cs="Times New Roman"/>
          <w:sz w:val="24"/>
          <w:szCs w:val="24"/>
        </w:rPr>
      </w:pPr>
      <w:r>
        <w:rPr>
          <w:rFonts w:ascii="Times New Roman" w:hAnsi="Times New Roman" w:cs="Times New Roman"/>
          <w:sz w:val="24"/>
          <w:szCs w:val="24"/>
        </w:rPr>
        <w:t>The dataset contains both the originally-scale</w:t>
      </w:r>
      <w:r w:rsidR="00B3701F">
        <w:rPr>
          <w:rFonts w:ascii="Times New Roman" w:hAnsi="Times New Roman" w:cs="Times New Roman"/>
          <w:sz w:val="24"/>
          <w:szCs w:val="24"/>
        </w:rPr>
        <w:t>d survey items</w:t>
      </w:r>
      <w:r>
        <w:rPr>
          <w:rFonts w:ascii="Times New Roman" w:hAnsi="Times New Roman" w:cs="Times New Roman"/>
          <w:sz w:val="24"/>
          <w:szCs w:val="24"/>
        </w:rPr>
        <w:t xml:space="preserve"> and the recoded survey items.  The variable names for the originally-scaled survey items are the letter “Q” following by the question number</w:t>
      </w:r>
      <w:r w:rsidR="0020579C">
        <w:rPr>
          <w:rFonts w:ascii="Times New Roman" w:hAnsi="Times New Roman" w:cs="Times New Roman"/>
          <w:sz w:val="24"/>
          <w:szCs w:val="24"/>
        </w:rPr>
        <w:t xml:space="preserve"> – e.g., “Q5”.  The variable names for the recoded survey items are the letter “Q” and the question number following by the letter “R” – e.g., “Q5R”.</w:t>
      </w:r>
    </w:p>
    <w:p w:rsidR="0020579C" w:rsidRDefault="0020579C" w:rsidP="00866E7C">
      <w:pPr>
        <w:spacing w:after="240" w:line="240" w:lineRule="auto"/>
        <w:rPr>
          <w:rFonts w:ascii="Times New Roman" w:hAnsi="Times New Roman" w:cs="Times New Roman"/>
          <w:sz w:val="24"/>
          <w:szCs w:val="24"/>
        </w:rPr>
      </w:pPr>
      <w:r w:rsidRPr="00A12A27">
        <w:rPr>
          <w:rFonts w:ascii="Times New Roman" w:hAnsi="Times New Roman" w:cs="Times New Roman"/>
          <w:b/>
          <w:sz w:val="24"/>
          <w:szCs w:val="24"/>
        </w:rPr>
        <w:t xml:space="preserve">Index </w:t>
      </w:r>
      <w:r w:rsidR="00A12A27">
        <w:rPr>
          <w:rFonts w:ascii="Times New Roman" w:hAnsi="Times New Roman" w:cs="Times New Roman"/>
          <w:b/>
          <w:sz w:val="24"/>
          <w:szCs w:val="24"/>
        </w:rPr>
        <w:t>V</w:t>
      </w:r>
      <w:r w:rsidRPr="00A12A27">
        <w:rPr>
          <w:rFonts w:ascii="Times New Roman" w:hAnsi="Times New Roman" w:cs="Times New Roman"/>
          <w:b/>
          <w:sz w:val="24"/>
          <w:szCs w:val="24"/>
        </w:rPr>
        <w:t xml:space="preserve">ariables: </w:t>
      </w:r>
      <w:r>
        <w:rPr>
          <w:rFonts w:ascii="Times New Roman" w:hAnsi="Times New Roman" w:cs="Times New Roman"/>
          <w:sz w:val="24"/>
          <w:szCs w:val="24"/>
        </w:rPr>
        <w:t xml:space="preserve">These variables are calculated as the mean of several variables measuring a specific concept – e.g., </w:t>
      </w:r>
      <w:r w:rsidR="00A12A27">
        <w:rPr>
          <w:rFonts w:ascii="Times New Roman" w:hAnsi="Times New Roman" w:cs="Times New Roman"/>
          <w:sz w:val="24"/>
          <w:szCs w:val="24"/>
        </w:rPr>
        <w:t>the economy</w:t>
      </w:r>
      <w:r>
        <w:rPr>
          <w:rFonts w:ascii="Times New Roman" w:hAnsi="Times New Roman" w:cs="Times New Roman"/>
          <w:sz w:val="24"/>
          <w:szCs w:val="24"/>
        </w:rPr>
        <w:t xml:space="preserve"> or </w:t>
      </w:r>
      <w:r w:rsidR="00A12A27">
        <w:rPr>
          <w:rFonts w:ascii="Times New Roman" w:hAnsi="Times New Roman" w:cs="Times New Roman"/>
          <w:sz w:val="24"/>
          <w:szCs w:val="24"/>
        </w:rPr>
        <w:t>education</w:t>
      </w:r>
      <w:r>
        <w:rPr>
          <w:rFonts w:ascii="Times New Roman" w:hAnsi="Times New Roman" w:cs="Times New Roman"/>
          <w:sz w:val="24"/>
          <w:szCs w:val="24"/>
        </w:rPr>
        <w:t>.  They therefore summarize a large amount of information in a single score. Index variables for the following are included in the dataset: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CD28FC">
        <w:rPr>
          <w:rFonts w:ascii="Times New Roman" w:hAnsi="Times New Roman" w:cs="Times New Roman"/>
          <w:sz w:val="24"/>
          <w:szCs w:val="24"/>
        </w:rPr>
        <w:t xml:space="preserve">Attachment </w:t>
      </w:r>
      <w:r w:rsidR="00CD28FC" w:rsidRPr="00A12A27">
        <w:rPr>
          <w:rFonts w:ascii="Times New Roman" w:hAnsi="Times New Roman" w:cs="Times New Roman"/>
          <w:sz w:val="24"/>
          <w:szCs w:val="24"/>
        </w:rPr>
        <w:t>(</w:t>
      </w:r>
      <w:r w:rsidR="009E1B85" w:rsidRPr="00A12A27">
        <w:rPr>
          <w:rFonts w:ascii="Times New Roman" w:hAnsi="Times New Roman" w:cs="Times New Roman"/>
          <w:sz w:val="24"/>
          <w:szCs w:val="24"/>
        </w:rPr>
        <w:t>C</w:t>
      </w:r>
      <w:r w:rsidR="009E1B85">
        <w:rPr>
          <w:rFonts w:ascii="Times New Roman" w:hAnsi="Times New Roman" w:cs="Times New Roman"/>
          <w:sz w:val="24"/>
          <w:szCs w:val="24"/>
        </w:rPr>
        <w:t>A</w:t>
      </w:r>
      <w:r w:rsidRPr="00A12A27">
        <w:rPr>
          <w:rFonts w:ascii="Times New Roman" w:hAnsi="Times New Roman" w:cs="Times New Roman"/>
          <w:sz w:val="24"/>
          <w:szCs w:val="24"/>
        </w:rPr>
        <w: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L</w:t>
      </w:r>
      <w:r w:rsidRPr="00A12A27">
        <w:rPr>
          <w:rFonts w:ascii="Times New Roman" w:hAnsi="Times New Roman" w:cs="Times New Roman"/>
          <w:sz w:val="24"/>
          <w:szCs w:val="24"/>
        </w:rPr>
        <w:t>oyalty (LOYALTY)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P</w:t>
      </w:r>
      <w:r w:rsidRPr="00A12A27">
        <w:rPr>
          <w:rFonts w:ascii="Times New Roman" w:hAnsi="Times New Roman" w:cs="Times New Roman"/>
          <w:sz w:val="24"/>
          <w:szCs w:val="24"/>
        </w:rPr>
        <w:t>assion (PASSION)</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Basic </w:t>
      </w:r>
      <w:r w:rsidR="00B3701F">
        <w:rPr>
          <w:rFonts w:ascii="Times New Roman" w:hAnsi="Times New Roman" w:cs="Times New Roman"/>
          <w:sz w:val="24"/>
          <w:szCs w:val="24"/>
        </w:rPr>
        <w:t>S</w:t>
      </w:r>
      <w:r w:rsidRPr="00A12A27">
        <w:rPr>
          <w:rFonts w:ascii="Times New Roman" w:hAnsi="Times New Roman" w:cs="Times New Roman"/>
          <w:sz w:val="24"/>
          <w:szCs w:val="24"/>
        </w:rPr>
        <w:t>ervices (BASIC_SERVICES)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Leadership (LEADERSHIP)</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Education (EDUCATION)</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lastRenderedPageBreak/>
        <w:t>Safety (SAFETY)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Aesthetics (AESTHETICS)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Economy (ECONOMY)</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Social </w:t>
      </w:r>
      <w:r w:rsidR="00B3701F">
        <w:rPr>
          <w:rFonts w:ascii="Times New Roman" w:hAnsi="Times New Roman" w:cs="Times New Roman"/>
          <w:sz w:val="24"/>
          <w:szCs w:val="24"/>
        </w:rPr>
        <w:t>O</w:t>
      </w:r>
      <w:r w:rsidRPr="00A12A27">
        <w:rPr>
          <w:rFonts w:ascii="Times New Roman" w:hAnsi="Times New Roman" w:cs="Times New Roman"/>
          <w:sz w:val="24"/>
          <w:szCs w:val="24"/>
        </w:rPr>
        <w:t>fferings (SOCIAL_OFFERINGS)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O</w:t>
      </w:r>
      <w:r w:rsidRPr="00A12A27">
        <w:rPr>
          <w:rFonts w:ascii="Times New Roman" w:hAnsi="Times New Roman" w:cs="Times New Roman"/>
          <w:sz w:val="24"/>
          <w:szCs w:val="24"/>
        </w:rPr>
        <w:t>fferings (COMMUNITY_OFFERINGS)</w:t>
      </w:r>
    </w:p>
    <w:p w:rsidR="00A12A27" w:rsidRPr="00A12A27" w:rsidRDefault="00B3701F"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C</w:t>
      </w:r>
      <w:r>
        <w:rPr>
          <w:rFonts w:ascii="Times New Roman" w:hAnsi="Times New Roman" w:cs="Times New Roman"/>
          <w:sz w:val="24"/>
          <w:szCs w:val="24"/>
        </w:rPr>
        <w:t>ivic</w:t>
      </w:r>
      <w:r w:rsidRPr="00A12A27">
        <w:rPr>
          <w:rFonts w:ascii="Times New Roman" w:hAnsi="Times New Roman" w:cs="Times New Roman"/>
          <w:sz w:val="24"/>
          <w:szCs w:val="24"/>
        </w:rPr>
        <w:t xml:space="preserve"> </w:t>
      </w:r>
      <w:r>
        <w:rPr>
          <w:rFonts w:ascii="Times New Roman" w:hAnsi="Times New Roman" w:cs="Times New Roman"/>
          <w:sz w:val="24"/>
          <w:szCs w:val="24"/>
        </w:rPr>
        <w:t>I</w:t>
      </w:r>
      <w:r w:rsidR="00A12A27" w:rsidRPr="00A12A27">
        <w:rPr>
          <w:rFonts w:ascii="Times New Roman" w:hAnsi="Times New Roman" w:cs="Times New Roman"/>
          <w:sz w:val="24"/>
          <w:szCs w:val="24"/>
        </w:rPr>
        <w:t>nvolvement (INVOLVEMENT)</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Openness (OPENNESS)</w:t>
      </w:r>
    </w:p>
    <w:p w:rsidR="00A12A27" w:rsidRPr="00A12A27" w:rsidRDefault="00A12A27" w:rsidP="00A12A27">
      <w:pPr>
        <w:spacing w:after="240" w:line="240" w:lineRule="auto"/>
        <w:ind w:left="720"/>
        <w:rPr>
          <w:rFonts w:ascii="Times New Roman" w:hAnsi="Times New Roman" w:cs="Times New Roman"/>
          <w:sz w:val="24"/>
          <w:szCs w:val="24"/>
        </w:rPr>
      </w:pPr>
      <w:r w:rsidRPr="00A12A27">
        <w:rPr>
          <w:rFonts w:ascii="Times New Roman" w:hAnsi="Times New Roman" w:cs="Times New Roman"/>
          <w:sz w:val="24"/>
          <w:szCs w:val="24"/>
        </w:rPr>
        <w:t xml:space="preserve">Social </w:t>
      </w:r>
      <w:r w:rsidR="00B3701F">
        <w:rPr>
          <w:rFonts w:ascii="Times New Roman" w:hAnsi="Times New Roman" w:cs="Times New Roman"/>
          <w:sz w:val="24"/>
          <w:szCs w:val="24"/>
        </w:rPr>
        <w:t>C</w:t>
      </w:r>
      <w:r w:rsidRPr="00A12A27">
        <w:rPr>
          <w:rFonts w:ascii="Times New Roman" w:hAnsi="Times New Roman" w:cs="Times New Roman"/>
          <w:sz w:val="24"/>
          <w:szCs w:val="24"/>
        </w:rPr>
        <w:t>apital (SOCIAL_CAPITAL)</w:t>
      </w:r>
    </w:p>
    <w:p w:rsidR="00A12A27" w:rsidRDefault="00A12A27" w:rsidP="00A12A27">
      <w:pPr>
        <w:spacing w:after="240" w:line="240" w:lineRule="auto"/>
        <w:ind w:firstLine="720"/>
        <w:rPr>
          <w:rFonts w:ascii="Times New Roman" w:hAnsi="Times New Roman" w:cs="Times New Roman"/>
          <w:sz w:val="24"/>
          <w:szCs w:val="24"/>
        </w:rPr>
      </w:pPr>
      <w:r w:rsidRPr="00A12A27">
        <w:rPr>
          <w:rFonts w:ascii="Times New Roman" w:hAnsi="Times New Roman" w:cs="Times New Roman"/>
          <w:sz w:val="24"/>
          <w:szCs w:val="24"/>
        </w:rPr>
        <w:t xml:space="preserve">Community </w:t>
      </w:r>
      <w:r w:rsidR="00B3701F">
        <w:rPr>
          <w:rFonts w:ascii="Times New Roman" w:hAnsi="Times New Roman" w:cs="Times New Roman"/>
          <w:sz w:val="24"/>
          <w:szCs w:val="24"/>
        </w:rPr>
        <w:t>D</w:t>
      </w:r>
      <w:r w:rsidRPr="00A12A27">
        <w:rPr>
          <w:rFonts w:ascii="Times New Roman" w:hAnsi="Times New Roman" w:cs="Times New Roman"/>
          <w:sz w:val="24"/>
          <w:szCs w:val="24"/>
        </w:rPr>
        <w:t>omains (DOMAINS)</w:t>
      </w:r>
    </w:p>
    <w:p w:rsidR="0020579C" w:rsidRDefault="0020579C" w:rsidP="00A12A27">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majority of index variables were calculated using the recoded (three-point) survey items. The two exceptions to this rule are </w:t>
      </w:r>
      <w:r w:rsidR="00A12A27">
        <w:rPr>
          <w:rFonts w:ascii="Times New Roman" w:hAnsi="Times New Roman" w:cs="Times New Roman"/>
          <w:sz w:val="24"/>
          <w:szCs w:val="24"/>
        </w:rPr>
        <w:t xml:space="preserve">community </w:t>
      </w:r>
      <w:r>
        <w:rPr>
          <w:rFonts w:ascii="Times New Roman" w:hAnsi="Times New Roman" w:cs="Times New Roman"/>
          <w:sz w:val="24"/>
          <w:szCs w:val="24"/>
        </w:rPr>
        <w:t xml:space="preserve">loyalty (LOYALTY) and </w:t>
      </w:r>
      <w:r w:rsidR="00A12A27">
        <w:rPr>
          <w:rFonts w:ascii="Times New Roman" w:hAnsi="Times New Roman" w:cs="Times New Roman"/>
          <w:sz w:val="24"/>
          <w:szCs w:val="24"/>
        </w:rPr>
        <w:t xml:space="preserve">community </w:t>
      </w:r>
      <w:r>
        <w:rPr>
          <w:rFonts w:ascii="Times New Roman" w:hAnsi="Times New Roman" w:cs="Times New Roman"/>
          <w:sz w:val="24"/>
          <w:szCs w:val="24"/>
        </w:rPr>
        <w:t>passion (PASSION), which were calculated using the original five-point scales.</w:t>
      </w:r>
    </w:p>
    <w:p w:rsidR="006D1D49" w:rsidRPr="006D1D49" w:rsidRDefault="006D1D49" w:rsidP="001C4373">
      <w:pPr>
        <w:spacing w:after="240" w:line="240" w:lineRule="auto"/>
        <w:rPr>
          <w:rFonts w:ascii="Times New Roman" w:hAnsi="Times New Roman" w:cs="Times New Roman"/>
          <w:sz w:val="24"/>
          <w:szCs w:val="24"/>
        </w:rPr>
      </w:pPr>
      <w:r>
        <w:rPr>
          <w:rFonts w:ascii="Times New Roman" w:hAnsi="Times New Roman" w:cs="Times New Roman"/>
          <w:b/>
          <w:sz w:val="24"/>
          <w:szCs w:val="24"/>
        </w:rPr>
        <w:t>Demographic Indicators:</w:t>
      </w:r>
      <w:r>
        <w:rPr>
          <w:rFonts w:ascii="Times New Roman" w:hAnsi="Times New Roman" w:cs="Times New Roman"/>
          <w:sz w:val="24"/>
          <w:szCs w:val="24"/>
        </w:rPr>
        <w:t xml:space="preserve"> The dataset contains respondent demographic data for the following questions: s</w:t>
      </w:r>
      <w:r w:rsidRPr="006D1D49">
        <w:rPr>
          <w:rFonts w:ascii="Times New Roman" w:hAnsi="Times New Roman" w:cs="Times New Roman"/>
          <w:sz w:val="24"/>
          <w:szCs w:val="24"/>
        </w:rPr>
        <w:t>ex, age, years lived in the community, job category, number of dependent children (</w:t>
      </w:r>
      <w:proofErr w:type="spellStart"/>
      <w:r w:rsidRPr="006D1D49">
        <w:rPr>
          <w:rFonts w:ascii="Times New Roman" w:hAnsi="Times New Roman" w:cs="Times New Roman"/>
          <w:sz w:val="24"/>
          <w:szCs w:val="24"/>
        </w:rPr>
        <w:t>childrens</w:t>
      </w:r>
      <w:proofErr w:type="spellEnd"/>
      <w:r w:rsidRPr="006D1D49">
        <w:rPr>
          <w:rFonts w:ascii="Times New Roman" w:hAnsi="Times New Roman" w:cs="Times New Roman"/>
          <w:sz w:val="24"/>
          <w:szCs w:val="24"/>
        </w:rPr>
        <w:t xml:space="preserve">' ages--in categories), marital status, own or rent residence, income, ethnicity (Hispanic/not Hispanic), race, and number of residential </w:t>
      </w:r>
      <w:r>
        <w:rPr>
          <w:rFonts w:ascii="Times New Roman" w:hAnsi="Times New Roman" w:cs="Times New Roman"/>
          <w:sz w:val="24"/>
          <w:szCs w:val="24"/>
        </w:rPr>
        <w:t>tele</w:t>
      </w:r>
      <w:r w:rsidRPr="006D1D49">
        <w:rPr>
          <w:rFonts w:ascii="Times New Roman" w:hAnsi="Times New Roman" w:cs="Times New Roman"/>
          <w:sz w:val="24"/>
          <w:szCs w:val="24"/>
        </w:rPr>
        <w:t>phone lines.</w:t>
      </w:r>
      <w:r w:rsidR="00EA6D0C">
        <w:rPr>
          <w:rFonts w:ascii="Times New Roman" w:hAnsi="Times New Roman" w:cs="Times New Roman"/>
          <w:sz w:val="24"/>
          <w:szCs w:val="24"/>
        </w:rPr>
        <w:t xml:space="preserve">  These can be identified in the file with variable names beginning with QD distinction.</w:t>
      </w:r>
    </w:p>
    <w:p w:rsidR="001C4373" w:rsidRDefault="00A12A27" w:rsidP="001C4373">
      <w:pPr>
        <w:spacing w:after="240" w:line="240" w:lineRule="auto"/>
        <w:rPr>
          <w:rFonts w:ascii="Times New Roman" w:hAnsi="Times New Roman" w:cs="Times New Roman"/>
          <w:sz w:val="24"/>
          <w:szCs w:val="24"/>
        </w:rPr>
      </w:pPr>
      <w:r w:rsidRPr="001C4373">
        <w:rPr>
          <w:rFonts w:ascii="Times New Roman" w:hAnsi="Times New Roman" w:cs="Times New Roman"/>
          <w:b/>
          <w:sz w:val="24"/>
          <w:szCs w:val="24"/>
        </w:rPr>
        <w:t xml:space="preserve">Geographic Indicators: </w:t>
      </w:r>
      <w:r>
        <w:rPr>
          <w:rFonts w:ascii="Times New Roman" w:hAnsi="Times New Roman" w:cs="Times New Roman"/>
          <w:sz w:val="24"/>
          <w:szCs w:val="24"/>
        </w:rPr>
        <w:t xml:space="preserve">Knight Communities were organized into 5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for comparison purposes</w:t>
      </w:r>
      <w:r w:rsidR="0039689A">
        <w:rPr>
          <w:rFonts w:ascii="Times New Roman" w:hAnsi="Times New Roman" w:cs="Times New Roman"/>
          <w:sz w:val="24"/>
          <w:szCs w:val="24"/>
        </w:rPr>
        <w:t xml:space="preserve">. </w:t>
      </w:r>
      <w:r w:rsidR="001C4373">
        <w:rPr>
          <w:rFonts w:ascii="Times New Roman" w:hAnsi="Times New Roman" w:cs="Times New Roman"/>
          <w:sz w:val="24"/>
          <w:szCs w:val="24"/>
        </w:rPr>
        <w:t xml:space="preserve">The definition of </w:t>
      </w:r>
      <w:proofErr w:type="spellStart"/>
      <w:r w:rsidR="001C4373">
        <w:rPr>
          <w:rFonts w:ascii="Times New Roman" w:hAnsi="Times New Roman" w:cs="Times New Roman"/>
          <w:sz w:val="24"/>
          <w:szCs w:val="24"/>
        </w:rPr>
        <w:t>urbanicity</w:t>
      </w:r>
      <w:proofErr w:type="spellEnd"/>
      <w:r w:rsidR="001C4373">
        <w:rPr>
          <w:rFonts w:ascii="Times New Roman" w:hAnsi="Times New Roman" w:cs="Times New Roman"/>
          <w:sz w:val="24"/>
          <w:szCs w:val="24"/>
        </w:rPr>
        <w:t xml:space="preserve"> is that used by the US Census Bureau: the percentage of the population living in urban areas. </w:t>
      </w:r>
      <w:r w:rsidR="001C4373" w:rsidRPr="001C4373">
        <w:rPr>
          <w:rFonts w:ascii="Times New Roman" w:hAnsi="Times New Roman" w:cs="Times New Roman"/>
          <w:sz w:val="24"/>
          <w:szCs w:val="24"/>
        </w:rPr>
        <w:t>The Census Bureau classifies as "urban" all territory, population, and housing units located within an urbanized area (UA) or an urban cluster (UC). It delineates UA and UC boundaries to encompass densely settled territory, which consists of: (a) core census block groups or blocks that have a population density of at least 1,000 people per square mile; and (b) surrounding census blocks that have an overall density of at least 500 people per square mile.  In addition, under certain conditions, less densely settled territory may be part of each UA or UC. The Census Bureau's classification of "rural" consists of all territory, population, and housing units located outside of UAs and UCs. The rural component contains both place and non</w:t>
      </w:r>
      <w:r w:rsidR="00EA6D0C">
        <w:rPr>
          <w:rFonts w:ascii="Times New Roman" w:hAnsi="Times New Roman" w:cs="Times New Roman"/>
          <w:sz w:val="24"/>
          <w:szCs w:val="24"/>
        </w:rPr>
        <w:t>-</w:t>
      </w:r>
      <w:r w:rsidR="001C4373" w:rsidRPr="001C4373">
        <w:rPr>
          <w:rFonts w:ascii="Times New Roman" w:hAnsi="Times New Roman" w:cs="Times New Roman"/>
          <w:sz w:val="24"/>
          <w:szCs w:val="24"/>
        </w:rPr>
        <w:t>place territory. Geographic entities, such as census tracts, counties, metropolitan areas, and the territory outside metropolitan areas, often are "split" between urban and rural territory, and the population and housing units they contain often are partly classified as urban and partly classified as rural.</w:t>
      </w:r>
    </w:p>
    <w:p w:rsidR="00A12A27" w:rsidRDefault="001C4373" w:rsidP="001C4373">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5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used in the Soul of the Community study are:</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-very large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-large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Very 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-medium population</w:t>
      </w:r>
    </w:p>
    <w:p w:rsidR="0039689A" w:rsidRP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High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-medium population</w:t>
      </w:r>
    </w:p>
    <w:p w:rsidR="0039689A" w:rsidRDefault="0039689A" w:rsidP="001C4373">
      <w:pPr>
        <w:spacing w:after="240" w:line="240" w:lineRule="auto"/>
        <w:ind w:left="720"/>
        <w:rPr>
          <w:rFonts w:ascii="Times New Roman" w:hAnsi="Times New Roman" w:cs="Times New Roman"/>
          <w:sz w:val="24"/>
          <w:szCs w:val="24"/>
        </w:rPr>
      </w:pPr>
      <w:r w:rsidRPr="0039689A">
        <w:rPr>
          <w:rFonts w:ascii="Times New Roman" w:hAnsi="Times New Roman" w:cs="Times New Roman"/>
          <w:sz w:val="24"/>
          <w:szCs w:val="24"/>
        </w:rPr>
        <w:t xml:space="preserve">Medium/low </w:t>
      </w:r>
      <w:proofErr w:type="spellStart"/>
      <w:r w:rsidRPr="0039689A">
        <w:rPr>
          <w:rFonts w:ascii="Times New Roman" w:hAnsi="Times New Roman" w:cs="Times New Roman"/>
          <w:sz w:val="24"/>
          <w:szCs w:val="24"/>
        </w:rPr>
        <w:t>urbanicity</w:t>
      </w:r>
      <w:proofErr w:type="spellEnd"/>
      <w:r w:rsidRPr="0039689A">
        <w:rPr>
          <w:rFonts w:ascii="Times New Roman" w:hAnsi="Times New Roman" w:cs="Times New Roman"/>
          <w:sz w:val="24"/>
          <w:szCs w:val="24"/>
        </w:rPr>
        <w:t>-low population</w:t>
      </w:r>
    </w:p>
    <w:p w:rsidR="001C4373" w:rsidRDefault="001C4373" w:rsidP="0039689A">
      <w:p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The indicator in the dataset for these </w:t>
      </w:r>
      <w:proofErr w:type="spellStart"/>
      <w:r>
        <w:rPr>
          <w:rFonts w:ascii="Times New Roman" w:hAnsi="Times New Roman" w:cs="Times New Roman"/>
          <w:sz w:val="24"/>
          <w:szCs w:val="24"/>
        </w:rPr>
        <w:t>urbanicity</w:t>
      </w:r>
      <w:proofErr w:type="spellEnd"/>
      <w:r>
        <w:rPr>
          <w:rFonts w:ascii="Times New Roman" w:hAnsi="Times New Roman" w:cs="Times New Roman"/>
          <w:sz w:val="24"/>
          <w:szCs w:val="24"/>
        </w:rPr>
        <w:t xml:space="preserve"> groups is the variable URBAN_GROUP.</w:t>
      </w:r>
    </w:p>
    <w:p w:rsidR="001C4373" w:rsidRDefault="001C4373" w:rsidP="0039689A">
      <w:pPr>
        <w:spacing w:after="240" w:line="240" w:lineRule="auto"/>
        <w:rPr>
          <w:rFonts w:ascii="Times New Roman" w:hAnsi="Times New Roman" w:cs="Times New Roman"/>
          <w:sz w:val="24"/>
          <w:szCs w:val="24"/>
        </w:rPr>
      </w:pPr>
      <w:r>
        <w:rPr>
          <w:rFonts w:ascii="Times New Roman" w:hAnsi="Times New Roman" w:cs="Times New Roman"/>
          <w:sz w:val="24"/>
          <w:szCs w:val="24"/>
        </w:rPr>
        <w:lastRenderedPageBreak/>
        <w:t>The dataset also contains an indicator for the principal city, where individual respondents are classified as either residing in the principal city or in the surrounding area (but still residing in the study area) based on ZIP code. This indicator is the variable CITY.</w:t>
      </w:r>
    </w:p>
    <w:p w:rsidR="00FD4950" w:rsidRDefault="00FD4950" w:rsidP="00FD4950">
      <w:pPr>
        <w:spacing w:after="240" w:line="240" w:lineRule="auto"/>
        <w:rPr>
          <w:rFonts w:ascii="Times New Roman" w:hAnsi="Times New Roman" w:cs="Times New Roman"/>
          <w:sz w:val="24"/>
          <w:szCs w:val="24"/>
        </w:rPr>
      </w:pPr>
      <w:r w:rsidRPr="00866E7C">
        <w:rPr>
          <w:rFonts w:ascii="Times New Roman" w:hAnsi="Times New Roman" w:cs="Times New Roman"/>
          <w:b/>
          <w:sz w:val="24"/>
          <w:szCs w:val="24"/>
        </w:rPr>
        <w:t>Weights and weighting:</w:t>
      </w:r>
      <w:r>
        <w:rPr>
          <w:rFonts w:ascii="Times New Roman" w:hAnsi="Times New Roman" w:cs="Times New Roman"/>
          <w:sz w:val="24"/>
          <w:szCs w:val="24"/>
        </w:rPr>
        <w:t xml:space="preserve"> Each community survey was weighted to community-specific parameters for the following: age, sex, race, ethnicity (Hispanic/non-Hispanic) and education. These weights correct for non-response and non-coverage to create unbiased, representative results.</w:t>
      </w:r>
    </w:p>
    <w:p w:rsidR="00FD4950" w:rsidRDefault="00FD4950" w:rsidP="00FD4950">
      <w:pPr>
        <w:spacing w:after="240" w:line="240" w:lineRule="auto"/>
        <w:rPr>
          <w:rFonts w:ascii="Times New Roman" w:hAnsi="Times New Roman" w:cs="Times New Roman"/>
          <w:sz w:val="24"/>
          <w:szCs w:val="24"/>
        </w:rPr>
      </w:pPr>
      <w:r>
        <w:rPr>
          <w:rFonts w:ascii="Times New Roman" w:hAnsi="Times New Roman" w:cs="Times New Roman"/>
          <w:sz w:val="24"/>
          <w:szCs w:val="24"/>
        </w:rPr>
        <w:t>Two weight variables are included with the data: the survey weight (WEIGHT) and the projection weight (PROJWT). WEIGHT should be used when analyzing data from one community, comparing results (i.e., means, percentages) across two or more communities, or when conducting inferential statistical tests (i.e., significance testing). PROJWT should be used when analyzing results for a combination or aggregation of two or more communities: this weight place communities in the correct proportions to one another by projecting the results up to the total community population 18 years of age or older.  This weight should never be used for inferential statistical tests, as it will produce incorrect results.</w:t>
      </w:r>
    </w:p>
    <w:p w:rsidR="00FD4950" w:rsidRDefault="00FD4950" w:rsidP="0039689A">
      <w:pPr>
        <w:spacing w:after="240" w:line="240" w:lineRule="auto"/>
        <w:rPr>
          <w:rFonts w:ascii="Times New Roman" w:hAnsi="Times New Roman" w:cs="Times New Roman"/>
          <w:sz w:val="24"/>
          <w:szCs w:val="24"/>
        </w:rPr>
      </w:pPr>
    </w:p>
    <w:p w:rsidR="00A12A27" w:rsidRDefault="0077487D" w:rsidP="00A12A27">
      <w:pPr>
        <w:spacing w:after="240" w:line="240" w:lineRule="auto"/>
        <w:rPr>
          <w:rFonts w:ascii="Times New Roman" w:hAnsi="Times New Roman" w:cs="Times New Roman"/>
          <w:sz w:val="24"/>
          <w:szCs w:val="24"/>
        </w:rPr>
      </w:pPr>
      <w:r>
        <w:rPr>
          <w:rFonts w:ascii="Times New Roman" w:hAnsi="Times New Roman" w:cs="Times New Roman"/>
          <w:sz w:val="24"/>
          <w:szCs w:val="24"/>
        </w:rPr>
        <w:t>Below is the data dictionary from the SPSS data file:</w:t>
      </w:r>
    </w:p>
    <w:p w:rsidR="0077487D" w:rsidRDefault="0077487D"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r w:rsidRPr="0077487D">
        <w:rPr>
          <w:rFonts w:ascii="Times New Roman" w:hAnsi="Times New Roman" w:cs="Times New Roman"/>
          <w:b/>
          <w:bCs/>
          <w:color w:val="000000"/>
          <w:sz w:val="24"/>
          <w:szCs w:val="24"/>
        </w:rPr>
        <w:tab/>
        <w:t>Variable Information</w:t>
      </w:r>
    </w:p>
    <w:tbl>
      <w:tblPr>
        <w:tblW w:w="10975" w:type="dxa"/>
        <w:tblInd w:w="91" w:type="dxa"/>
        <w:tblLayout w:type="fixed"/>
        <w:tblLook w:val="04A0"/>
      </w:tblPr>
      <w:tblGrid>
        <w:gridCol w:w="917"/>
        <w:gridCol w:w="994"/>
        <w:gridCol w:w="2419"/>
        <w:gridCol w:w="997"/>
        <w:gridCol w:w="1070"/>
        <w:gridCol w:w="1113"/>
        <w:gridCol w:w="957"/>
        <w:gridCol w:w="923"/>
        <w:gridCol w:w="1585"/>
      </w:tblGrid>
      <w:tr w:rsidR="00CD28FC" w:rsidRPr="00CD28FC" w:rsidTr="00CD28FC">
        <w:trPr>
          <w:trHeight w:val="315"/>
        </w:trPr>
        <w:tc>
          <w:tcPr>
            <w:tcW w:w="917" w:type="dxa"/>
            <w:tcBorders>
              <w:top w:val="single" w:sz="8" w:space="0" w:color="000000"/>
              <w:left w:val="single" w:sz="8" w:space="0" w:color="000000"/>
              <w:bottom w:val="single" w:sz="8" w:space="0" w:color="000000"/>
              <w:right w:val="single" w:sz="8" w:space="0" w:color="000000"/>
            </w:tcBorders>
            <w:shd w:val="clear" w:color="4F81BD" w:fill="4F81BD"/>
            <w:vAlign w:val="bottom"/>
            <w:hideMark/>
          </w:tcPr>
          <w:p w:rsidR="00CD28FC" w:rsidRPr="00CD28FC" w:rsidRDefault="00CD28FC" w:rsidP="00CD28FC">
            <w:pPr>
              <w:spacing w:after="0" w:line="240" w:lineRule="auto"/>
              <w:rPr>
                <w:rFonts w:ascii="Arial" w:eastAsia="Times New Roman" w:hAnsi="Arial" w:cs="Arial"/>
                <w:b/>
                <w:bCs/>
                <w:color w:val="000000"/>
                <w:sz w:val="18"/>
                <w:szCs w:val="18"/>
              </w:rPr>
            </w:pPr>
            <w:r w:rsidRPr="00CD28FC">
              <w:rPr>
                <w:rFonts w:ascii="Arial" w:eastAsia="Times New Roman" w:hAnsi="Arial" w:cs="Arial"/>
                <w:color w:val="000000"/>
                <w:sz w:val="18"/>
                <w:szCs w:val="18"/>
              </w:rPr>
              <w:t>Variable</w:t>
            </w:r>
          </w:p>
        </w:tc>
        <w:tc>
          <w:tcPr>
            <w:tcW w:w="994" w:type="dxa"/>
            <w:tcBorders>
              <w:top w:val="single" w:sz="8" w:space="0" w:color="000000"/>
              <w:left w:val="single" w:sz="8"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Position</w:t>
            </w:r>
          </w:p>
        </w:tc>
        <w:tc>
          <w:tcPr>
            <w:tcW w:w="2419"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Label</w:t>
            </w:r>
          </w:p>
        </w:tc>
        <w:tc>
          <w:tcPr>
            <w:tcW w:w="997"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Measurement Level</w:t>
            </w:r>
          </w:p>
        </w:tc>
        <w:tc>
          <w:tcPr>
            <w:tcW w:w="1070"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Column Width</w:t>
            </w:r>
          </w:p>
        </w:tc>
        <w:tc>
          <w:tcPr>
            <w:tcW w:w="1113"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Alignment</w:t>
            </w:r>
          </w:p>
        </w:tc>
        <w:tc>
          <w:tcPr>
            <w:tcW w:w="957"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Print Format</w:t>
            </w:r>
          </w:p>
        </w:tc>
        <w:tc>
          <w:tcPr>
            <w:tcW w:w="923" w:type="dxa"/>
            <w:tcBorders>
              <w:top w:val="single" w:sz="8" w:space="0" w:color="000000"/>
              <w:left w:val="single" w:sz="4" w:space="0" w:color="000000"/>
              <w:bottom w:val="single" w:sz="8" w:space="0" w:color="000000"/>
              <w:right w:val="single" w:sz="4"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Write Format</w:t>
            </w:r>
          </w:p>
        </w:tc>
        <w:tc>
          <w:tcPr>
            <w:tcW w:w="1585" w:type="dxa"/>
            <w:tcBorders>
              <w:top w:val="single" w:sz="8" w:space="0" w:color="000000"/>
              <w:left w:val="single" w:sz="4" w:space="0" w:color="000000"/>
              <w:bottom w:val="single" w:sz="8" w:space="0" w:color="000000"/>
              <w:right w:val="single" w:sz="8" w:space="0" w:color="000000"/>
            </w:tcBorders>
            <w:shd w:val="clear" w:color="4F81BD" w:fill="4F81BD"/>
            <w:vAlign w:val="bottom"/>
            <w:hideMark/>
          </w:tcPr>
          <w:p w:rsidR="00CD28FC" w:rsidRPr="00CD28FC" w:rsidRDefault="00CD28FC" w:rsidP="00CD28FC">
            <w:pPr>
              <w:spacing w:after="0" w:line="240" w:lineRule="auto"/>
              <w:jc w:val="center"/>
              <w:rPr>
                <w:rFonts w:ascii="Arial" w:eastAsia="Times New Roman" w:hAnsi="Arial" w:cs="Arial"/>
                <w:b/>
                <w:bCs/>
                <w:color w:val="000000"/>
                <w:sz w:val="18"/>
                <w:szCs w:val="18"/>
              </w:rPr>
            </w:pPr>
            <w:r w:rsidRPr="00CD28FC">
              <w:rPr>
                <w:rFonts w:ascii="Arial" w:eastAsia="Times New Roman" w:hAnsi="Arial" w:cs="Arial"/>
                <w:color w:val="000000"/>
                <w:sz w:val="18"/>
                <w:szCs w:val="18"/>
              </w:rPr>
              <w:t>Missing Values</w:t>
            </w:r>
          </w:p>
        </w:tc>
      </w:tr>
      <w:tr w:rsidR="00CD28FC" w:rsidRPr="00CD28FC" w:rsidTr="00CD28FC">
        <w:trPr>
          <w:trHeight w:val="300"/>
        </w:trPr>
        <w:tc>
          <w:tcPr>
            <w:tcW w:w="917" w:type="dxa"/>
            <w:tcBorders>
              <w:top w:val="single" w:sz="8" w:space="0" w:color="000000"/>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case</w:t>
            </w:r>
          </w:p>
        </w:tc>
        <w:tc>
          <w:tcPr>
            <w:tcW w:w="994" w:type="dxa"/>
            <w:tcBorders>
              <w:top w:val="single" w:sz="8" w:space="0" w:color="000000"/>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w:t>
            </w:r>
          </w:p>
        </w:tc>
        <w:tc>
          <w:tcPr>
            <w:tcW w:w="2419" w:type="dxa"/>
            <w:tcBorders>
              <w:top w:val="single" w:sz="8" w:space="0" w:color="000000"/>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 </w:t>
            </w:r>
          </w:p>
        </w:tc>
        <w:tc>
          <w:tcPr>
            <w:tcW w:w="997" w:type="dxa"/>
            <w:tcBorders>
              <w:top w:val="single" w:sz="8" w:space="0" w:color="000000"/>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single" w:sz="8" w:space="0" w:color="000000"/>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single" w:sz="8" w:space="0" w:color="000000"/>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single" w:sz="8" w:space="0" w:color="000000"/>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single" w:sz="8" w:space="0" w:color="000000"/>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single" w:sz="8" w:space="0" w:color="000000"/>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qsb</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Community Code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65"/>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3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2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qs3_06</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38"/>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qs3_07</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qs3_08</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02"/>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qs3_09</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4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qs3_10</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34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qs3_11</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67"/>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35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qs3_14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67"/>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4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qs3_16</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43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qs3_17</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qs3_18</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qs3_19</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qs3_20</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qs3_21</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12"/>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qs3_26</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S3. In what county do you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qs3a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29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S3a. Please tell me your ZIP Code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S4. How would you describe the area where you live?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8.00, 9.00</w:t>
            </w:r>
          </w:p>
        </w:tc>
      </w:tr>
      <w:tr w:rsidR="00CD28FC" w:rsidRPr="00CD28FC" w:rsidTr="00F45305">
        <w:trPr>
          <w:trHeight w:val="71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S5. And would you further describe the area where you live as...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qs5_2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S5. And would you further describe the area where you live as...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206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1a. On which step of the ladder would you say you personally feel you stand at this time, assuming that the higher the step the better you feel about your life, and the lower the step the worse you feel about it? Which step comes closest to the way...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98.00 through 99.00</w:t>
            </w:r>
          </w:p>
        </w:tc>
      </w:tr>
      <w:tr w:rsidR="00CD28FC" w:rsidRPr="00CD28FC" w:rsidTr="00F45305">
        <w:trPr>
          <w:trHeight w:val="116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q1b</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1b. Just your best guess, on which step do you think you will stand in the future, say about five years from now?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98.00 through 99.00</w:t>
            </w:r>
          </w:p>
        </w:tc>
      </w:tr>
      <w:tr w:rsidR="00CD28FC" w:rsidRPr="00CD28FC" w:rsidTr="00F45305">
        <w:trPr>
          <w:trHeight w:val="9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qce1</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 Taking everything into account, how satisfied are you with (answer from Sc) as a place to live?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9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qce2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2. How likely are you to recommend (answer from Sc) to a friend or associate as a place to live?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53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A. I am proud to say I live in (answer from Sc)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q3b</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(answer from Sc) is the perfect place for people like me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8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q3c</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39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(answer from Sc) has a good reputation to outsiders or visitors who do not live here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9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q4_1_1</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9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q4_1_2</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9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q4_1_3</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8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q4_2_1</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0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q4_2_2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72"/>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q4_2_3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F45305">
        <w:trPr>
          <w:trHeight w:val="88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q4_3_1</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q4_3_2</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63"/>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q4_3_3</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4. What do you think is the most important problem facing (answer from Sc) today?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49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5. If you had the choice of where to live, would you rather (read 1-4)?</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9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q6</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6. How would you compare how (answer from Sc) is as a place to live today, compared to five years ago?</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07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q6a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6a. And thinking about five years from now, how do you think (answer from Sc) will be as a place to live compared to today?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q7a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The availability of outdoor parks, playgrounds, and trails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q7b</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B. The beauty or physical setting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q7c</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C. The highway and freeway system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q7d</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 The availability of affordable housing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q7e</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E. The availability of job opportunities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1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q7f</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 The overall quality of public schools in your community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3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q7g</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G. The overall quality of the colleges and universities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q7h</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59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H. Having a vibrant nightlife with restaurants, clubs, bars, etc.</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q7i</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I. Being a good place to meet people and make friends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q7k</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K. The availability and accessibility of quality healthcare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q7l</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L. The leadership of the elected officials in your city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0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q7m</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M. How much people in (answer from Sc) care about each other</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A. Young, talented college graduates looking to enter the job market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q8b</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Immigrants from other countries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2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q8c</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C. Racial and ethnic minorities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q8d</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Families with young children</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35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q8e</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E. Gay and lesbian people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34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q8f</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69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F. Senior citizens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q9</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9. How would you rate economic conditions in (answer from Sc) today?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16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q10</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10. Right now, do you think that economic conditions in (answer from Sc) as a whole are getting better or getting worse?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278"/>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q11</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11. Employment Status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13. How satisfied are you with your job, that is, the work you do?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16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14. Based on what you know or have seen, would you say that, in general, your company or employer is (answer from </w:t>
            </w:r>
            <w:proofErr w:type="spellStart"/>
            <w:r w:rsidRPr="00CD28FC">
              <w:rPr>
                <w:rFonts w:ascii="Arial" w:eastAsia="Times New Roman" w:hAnsi="Arial" w:cs="Arial"/>
                <w:color w:val="000000"/>
                <w:sz w:val="18"/>
                <w:szCs w:val="18"/>
              </w:rPr>
              <w:t>Sd</w:t>
            </w:r>
            <w:proofErr w:type="spellEnd"/>
            <w:r w:rsidRPr="00CD28FC">
              <w:rPr>
                <w:rFonts w:ascii="Arial" w:eastAsia="Times New Roman" w:hAnsi="Arial" w:cs="Arial"/>
                <w:color w:val="000000"/>
                <w:sz w:val="18"/>
                <w:szCs w:val="18"/>
              </w:rPr>
              <w:t>)</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178"/>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q15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15. How likely are you to agree that your job provides you with the income needed to support your family?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q15aa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Now is a good time to find a job in my area</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q15ab</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The leaders in my community represent my interests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0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A. In my community I am treated with respect at all times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q16b</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79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B. I felt well-rested yesterday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q16c</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I felt a high level of stress yesterday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9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q16d</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I learned or did something interesting yesterday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9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q17</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17. What would you say is the main source of this stress?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908"/>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q18</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18. How would you rate how safe you feel walking alone at night within a mile of your home?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q19</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19. How would you rate the level of crime in your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3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q20</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20. And would you say the crime level in the area where you live has increased, decreased, or stayed the same over the past year?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1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q21</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21. Are you registered to vote?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A. Performed local volunteer work for any organization or group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q22b</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Attended a local public meeting in which local issues were  discussed</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q22c</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C. Voted in the local election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q22d</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Worked with other residents to make change in the local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9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q23</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23. How many formal or informal groups or clubs do you belong to, in your area, that meet at least monthly?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q24</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24. How many of your close friends live in your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q25</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25. How much of your family lives in this area?</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28"/>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q26</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26. How often do you talk to or visit with your immediate neighbors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D1. Please tell me your age.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92"/>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qd2</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D2. How many years have you lived in (answer from Sc)?</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25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qd2a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D2a. Are you a permanent year-round resident of this county or do you live here for only part of the year with your primary residence somewhere else?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9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qd3a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D3a. Including yourself, how many adults, age 18 or over, currently live in this household?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9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qd4</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99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D4. Do you have dependent children under the age of 18 currently living in your household?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35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qd5a</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Under the age of 6</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7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qd5b</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6 to 12 years of age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qd5c</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C. 13 to 17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36"/>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qd6</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D6. Which one of the following categories BEST describes your marital status?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35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qd7</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D7. EDUCATION.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qd8</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D8. Do you own or rent your residence?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3.00, 8.00, 9.00</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qd9</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D9. INCOME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94"/>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qd10</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D10. Are you, yourself, of Hispanic origin or descent?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F8.1</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F8.1</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qd111</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D11. Which of these groups best describes your racial background?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qd112</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D11. Which of these groups best describes your racial background?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qd113</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D11. Which of these groups best describes your racial background?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9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qd12</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D12. Do you consider yourself to be White-Hispanic, or Black-Hispanic?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9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qd13</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D13. How many different residential phone NUMBERS do you have coming into your household</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35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lei_inde</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Life Expectations Index</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thriving</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Thriving</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struggli</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Struggling</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sufferin</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Suffering</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F5.1</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weight</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Case weight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8</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F4.2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F4.2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76"/>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projwt</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Projection weight - based on population size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qd111r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119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qd112r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 </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qd113r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 </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urban_gr</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Urban group</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city</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City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944"/>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qce1r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 Taking everything into account, how satisfied are you with (answer from Sc) as a place to live?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9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qce2r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 How likely are you to recommend (answer from Sc) to a friend or associate as a place to live?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53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q3ar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I am proud to say I live in (answer from Sc)</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q3br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(answer from Sc) is the perfect place for people like me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q3cr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(answer from Sc) has a good reputation to outsiders or visitors who do not live here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133"/>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q6r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129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6. How would you compare how (answer from Sc) is as a place to live today, compared to five years ago?</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07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q6ar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6a. And thinking about five years from now, how do you think (answer from Sc) will be as a place to live compared to today?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q7ar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The availability of outdoor parks, playgrounds, and trails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3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q7br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The beauty or physical setting</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q7cr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The highway and freeway system</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3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q7dr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The availability of affordable housing</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q7er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 The availability of job opportunities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q7fr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 The overall quality of public schools in your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q7gr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G. The overall quality of the colleges and universities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q7hr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H. Having a vibrant nightlife with restaurants, clubs, bars, etc.</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q7ir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139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I. Being a good place to meet people and make friends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q7kr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K. The availability and accessibility of quality healthcare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q7lr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 The leadership of the elected officials in your city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q7mr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M. How much people in (answer from Sc) care about each other</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q8ar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Young, talented college graduates looking to enter the job market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q8br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Immigrants from other countries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3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q8cr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Racial and ethnic minorities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q8dr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Families with young children</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26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q8er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 Gay and lesbian people</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26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q8fr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 Senior citizens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q9r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149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9. How would you rate economic conditions in (answer from Sc) today?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q13r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13. How satisfied are you with your job, that is, the work you do?</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107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q15r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15. How likely are you to agree that your job provides you with the income needed to support your family?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q15aar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Now is a good time to find a job in my area</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1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q15abr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The leaders in my community represent my interests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q16ar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In my community I am treated with respect at all times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44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q16br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I felt well-rested yesterday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q16dr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I learned or did something interesting yesterday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71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q17r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17. What would you say is the main source of this stress?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89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q18r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18. How would you rate how safe you feel walking alone at night within a mile of your home?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AB59B6">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q19r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159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19. How would you rate the level of crime in your community?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3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q28r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Overall Product/Service Satisfaction with Media</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49"/>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q29r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Intent to Continue/Future Purchases of Media</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q30r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Likelihood to Recommend Media Source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71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lastRenderedPageBreak/>
              <w:t>q5r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5. If you had the choice of where to live, would you rather (read 1-4)?</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1088"/>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q10r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10. Right now, do you think that economic conditions in (answer from Sc) as a whole are getting better or getting worse?</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106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q14r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14. Based on what you know or have seen, would you say that, in general, your company or employer is (answer from </w:t>
            </w:r>
            <w:proofErr w:type="spellStart"/>
            <w:r w:rsidRPr="00CD28FC">
              <w:rPr>
                <w:rFonts w:ascii="Arial" w:eastAsia="Times New Roman" w:hAnsi="Arial" w:cs="Arial"/>
                <w:color w:val="000000"/>
                <w:sz w:val="18"/>
                <w:szCs w:val="18"/>
              </w:rPr>
              <w:t>Sd</w:t>
            </w:r>
            <w:proofErr w:type="spellEnd"/>
            <w:r w:rsidRPr="00CD28FC">
              <w:rPr>
                <w:rFonts w:ascii="Arial" w:eastAsia="Times New Roman" w:hAnsi="Arial" w:cs="Arial"/>
                <w:color w:val="000000"/>
                <w:sz w:val="18"/>
                <w:szCs w:val="18"/>
              </w:rPr>
              <w: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q16cr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I felt a high level of stress yesterday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62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q22ar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 Performed local volunteer work for any organization or group</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62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q22br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B. Attended a local public meeting in which local issues were  discussed</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22"/>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q22cr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169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 Voted in the local election</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638"/>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q22dr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 Worked with other residents to make change in the local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88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q23r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23. How many formal or informal groups or clubs do you belong to, in your area, that meet at least monthly?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629"/>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q24r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24. How many of your close friends live in your community?</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512"/>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q25r</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25. How much of your family lives in this area?</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62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q26r</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26. How often do you talk to or visit with your immediate neighbors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loyalty</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Loyalty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314"/>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loyalty_</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Loyalty Group</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passion</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Passion</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04"/>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passion_</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Passion Group</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251"/>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CA</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179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Community Attachment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341"/>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CAgrp</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Attachment Group</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CA_Attached</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Attached</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basic_se</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 xml:space="preserve">Basic </w:t>
            </w:r>
            <w:proofErr w:type="spellStart"/>
            <w:r w:rsidRPr="00CD28FC">
              <w:rPr>
                <w:rFonts w:ascii="Arial" w:eastAsia="Times New Roman" w:hAnsi="Arial" w:cs="Arial"/>
                <w:color w:val="000000"/>
                <w:sz w:val="18"/>
                <w:szCs w:val="18"/>
              </w:rPr>
              <w:t>Serivces</w:t>
            </w:r>
            <w:proofErr w:type="spellEnd"/>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278"/>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leadersh</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Leadership</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educatio</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184</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Education</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safety</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185</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Safety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aestheti</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186</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Aesthetics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0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economy</w:t>
            </w:r>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187</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Economy</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social_o</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188</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Social Offerings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emotiona</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189</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Emotional Wellness</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44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lastRenderedPageBreak/>
              <w:t>communit</w:t>
            </w:r>
            <w:proofErr w:type="spellEnd"/>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190</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Community Offerings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548"/>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involvem</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191</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Civic Involvement</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480"/>
        </w:trPr>
        <w:tc>
          <w:tcPr>
            <w:tcW w:w="917" w:type="dxa"/>
            <w:tcBorders>
              <w:top w:val="nil"/>
              <w:left w:val="single" w:sz="8" w:space="0" w:color="000000"/>
              <w:bottom w:val="single" w:sz="4" w:space="0" w:color="95B3D7"/>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openness</w:t>
            </w:r>
          </w:p>
        </w:tc>
        <w:tc>
          <w:tcPr>
            <w:tcW w:w="994" w:type="dxa"/>
            <w:tcBorders>
              <w:top w:val="nil"/>
              <w:left w:val="single" w:sz="8"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192</w:t>
            </w:r>
          </w:p>
        </w:tc>
        <w:tc>
          <w:tcPr>
            <w:tcW w:w="2419"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Openness</w:t>
            </w:r>
          </w:p>
        </w:tc>
        <w:tc>
          <w:tcPr>
            <w:tcW w:w="99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4" w:space="0" w:color="95B3D7"/>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9376AC">
        <w:trPr>
          <w:trHeight w:val="296"/>
        </w:trPr>
        <w:tc>
          <w:tcPr>
            <w:tcW w:w="917" w:type="dxa"/>
            <w:tcBorders>
              <w:top w:val="nil"/>
              <w:left w:val="single" w:sz="8" w:space="0" w:color="000000"/>
              <w:bottom w:val="single" w:sz="4" w:space="0" w:color="95B3D7"/>
              <w:right w:val="single" w:sz="8"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proofErr w:type="spellStart"/>
            <w:r w:rsidRPr="00CD28FC">
              <w:rPr>
                <w:rFonts w:ascii="Arial" w:eastAsia="Times New Roman" w:hAnsi="Arial" w:cs="Arial"/>
                <w:color w:val="000000"/>
                <w:sz w:val="18"/>
                <w:szCs w:val="18"/>
              </w:rPr>
              <w:t>social_c</w:t>
            </w:r>
            <w:proofErr w:type="spellEnd"/>
          </w:p>
        </w:tc>
        <w:tc>
          <w:tcPr>
            <w:tcW w:w="994" w:type="dxa"/>
            <w:tcBorders>
              <w:top w:val="nil"/>
              <w:left w:val="single" w:sz="8"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193</w:t>
            </w:r>
          </w:p>
        </w:tc>
        <w:tc>
          <w:tcPr>
            <w:tcW w:w="2419"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Social Capital</w:t>
            </w:r>
          </w:p>
        </w:tc>
        <w:tc>
          <w:tcPr>
            <w:tcW w:w="99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Nominal</w:t>
            </w:r>
          </w:p>
        </w:tc>
        <w:tc>
          <w:tcPr>
            <w:tcW w:w="1070" w:type="dxa"/>
            <w:tcBorders>
              <w:top w:val="nil"/>
              <w:left w:val="single" w:sz="4" w:space="0" w:color="000000"/>
              <w:bottom w:val="single" w:sz="4" w:space="0" w:color="95B3D7"/>
              <w:right w:val="single" w:sz="4" w:space="0" w:color="000000"/>
            </w:tcBorders>
            <w:shd w:val="clear" w:color="DBE5F1" w:fill="DBE5F1"/>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4" w:space="0" w:color="95B3D7"/>
              <w:right w:val="single" w:sz="4" w:space="0" w:color="000000"/>
            </w:tcBorders>
            <w:shd w:val="clear" w:color="DBE5F1" w:fill="DBE5F1"/>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4" w:space="0" w:color="95B3D7"/>
              <w:right w:val="single" w:sz="8" w:space="0" w:color="000000"/>
            </w:tcBorders>
            <w:shd w:val="clear" w:color="DBE5F1" w:fill="DBE5F1"/>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r w:rsidR="00CD28FC" w:rsidRPr="00CD28FC" w:rsidTr="00CD28FC">
        <w:trPr>
          <w:trHeight w:val="315"/>
        </w:trPr>
        <w:tc>
          <w:tcPr>
            <w:tcW w:w="917" w:type="dxa"/>
            <w:tcBorders>
              <w:top w:val="nil"/>
              <w:left w:val="single" w:sz="8" w:space="0" w:color="000000"/>
              <w:bottom w:val="single" w:sz="8" w:space="0" w:color="000000"/>
              <w:right w:val="single" w:sz="8"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domains</w:t>
            </w:r>
          </w:p>
        </w:tc>
        <w:tc>
          <w:tcPr>
            <w:tcW w:w="994" w:type="dxa"/>
            <w:tcBorders>
              <w:top w:val="nil"/>
              <w:left w:val="single" w:sz="8" w:space="0" w:color="000000"/>
              <w:bottom w:val="single" w:sz="8" w:space="0" w:color="000000"/>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194</w:t>
            </w:r>
          </w:p>
        </w:tc>
        <w:tc>
          <w:tcPr>
            <w:tcW w:w="2419" w:type="dxa"/>
            <w:tcBorders>
              <w:top w:val="nil"/>
              <w:left w:val="single" w:sz="4" w:space="0" w:color="000000"/>
              <w:bottom w:val="single" w:sz="8" w:space="0" w:color="000000"/>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Domains</w:t>
            </w:r>
          </w:p>
        </w:tc>
        <w:tc>
          <w:tcPr>
            <w:tcW w:w="997" w:type="dxa"/>
            <w:tcBorders>
              <w:top w:val="nil"/>
              <w:left w:val="single" w:sz="4" w:space="0" w:color="000000"/>
              <w:bottom w:val="single" w:sz="8" w:space="0" w:color="000000"/>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Scale</w:t>
            </w:r>
          </w:p>
        </w:tc>
        <w:tc>
          <w:tcPr>
            <w:tcW w:w="1070" w:type="dxa"/>
            <w:tcBorders>
              <w:top w:val="nil"/>
              <w:left w:val="single" w:sz="4" w:space="0" w:color="000000"/>
              <w:bottom w:val="single" w:sz="8" w:space="0" w:color="000000"/>
              <w:right w:val="single" w:sz="4" w:space="0" w:color="000000"/>
            </w:tcBorders>
            <w:shd w:val="clear" w:color="auto" w:fill="auto"/>
            <w:noWrap/>
            <w:hideMark/>
          </w:tcPr>
          <w:p w:rsidR="00CD28FC" w:rsidRPr="00CD28FC" w:rsidRDefault="00CD28FC" w:rsidP="00CD28FC">
            <w:pPr>
              <w:spacing w:after="0" w:line="240" w:lineRule="auto"/>
              <w:jc w:val="right"/>
              <w:rPr>
                <w:rFonts w:ascii="Arial" w:eastAsia="Times New Roman" w:hAnsi="Arial" w:cs="Arial"/>
                <w:color w:val="000000"/>
                <w:sz w:val="18"/>
                <w:szCs w:val="18"/>
              </w:rPr>
            </w:pPr>
            <w:r w:rsidRPr="00CD28FC">
              <w:rPr>
                <w:rFonts w:ascii="Arial" w:eastAsia="Times New Roman" w:hAnsi="Arial" w:cs="Arial"/>
                <w:color w:val="000000"/>
                <w:sz w:val="18"/>
                <w:szCs w:val="18"/>
              </w:rPr>
              <w:t>10</w:t>
            </w:r>
          </w:p>
        </w:tc>
        <w:tc>
          <w:tcPr>
            <w:tcW w:w="1113" w:type="dxa"/>
            <w:tcBorders>
              <w:top w:val="nil"/>
              <w:left w:val="single" w:sz="4" w:space="0" w:color="000000"/>
              <w:bottom w:val="single" w:sz="8" w:space="0" w:color="000000"/>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Right</w:t>
            </w:r>
          </w:p>
        </w:tc>
        <w:tc>
          <w:tcPr>
            <w:tcW w:w="957" w:type="dxa"/>
            <w:tcBorders>
              <w:top w:val="nil"/>
              <w:left w:val="single" w:sz="4" w:space="0" w:color="000000"/>
              <w:bottom w:val="single" w:sz="8" w:space="0" w:color="000000"/>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923" w:type="dxa"/>
            <w:tcBorders>
              <w:top w:val="nil"/>
              <w:left w:val="single" w:sz="4" w:space="0" w:color="000000"/>
              <w:bottom w:val="single" w:sz="8" w:space="0" w:color="000000"/>
              <w:right w:val="single" w:sz="4" w:space="0" w:color="000000"/>
            </w:tcBorders>
            <w:shd w:val="clear" w:color="auto" w:fill="auto"/>
            <w:hideMark/>
          </w:tcPr>
          <w:p w:rsidR="00CD28FC" w:rsidRPr="00CD28FC" w:rsidRDefault="00CD28FC" w:rsidP="00CD28FC">
            <w:pPr>
              <w:spacing w:after="0" w:line="240" w:lineRule="auto"/>
              <w:rPr>
                <w:rFonts w:ascii="Arial" w:eastAsia="Times New Roman" w:hAnsi="Arial" w:cs="Arial"/>
                <w:color w:val="000000"/>
                <w:sz w:val="18"/>
                <w:szCs w:val="18"/>
              </w:rPr>
            </w:pPr>
            <w:r w:rsidRPr="00CD28FC">
              <w:rPr>
                <w:rFonts w:ascii="Arial" w:eastAsia="Times New Roman" w:hAnsi="Arial" w:cs="Arial"/>
                <w:color w:val="000000"/>
                <w:sz w:val="18"/>
                <w:szCs w:val="18"/>
              </w:rPr>
              <w:t>F8.2</w:t>
            </w:r>
          </w:p>
        </w:tc>
        <w:tc>
          <w:tcPr>
            <w:tcW w:w="1585" w:type="dxa"/>
            <w:tcBorders>
              <w:top w:val="nil"/>
              <w:left w:val="single" w:sz="4" w:space="0" w:color="000000"/>
              <w:bottom w:val="single" w:sz="8" w:space="0" w:color="000000"/>
              <w:right w:val="single" w:sz="8" w:space="0" w:color="000000"/>
            </w:tcBorders>
            <w:shd w:val="clear" w:color="auto" w:fill="auto"/>
            <w:noWrap/>
            <w:vAlign w:val="center"/>
            <w:hideMark/>
          </w:tcPr>
          <w:p w:rsidR="00CD28FC" w:rsidRPr="00CD28FC" w:rsidRDefault="00CD28FC" w:rsidP="00CD28FC">
            <w:pPr>
              <w:spacing w:after="0" w:line="240" w:lineRule="auto"/>
              <w:jc w:val="center"/>
              <w:rPr>
                <w:rFonts w:ascii="Arial" w:eastAsia="Times New Roman" w:hAnsi="Arial" w:cs="Arial"/>
                <w:sz w:val="20"/>
                <w:szCs w:val="20"/>
              </w:rPr>
            </w:pPr>
            <w:r w:rsidRPr="00CD28FC">
              <w:rPr>
                <w:rFonts w:ascii="Arial" w:eastAsia="Times New Roman" w:hAnsi="Arial" w:cs="Arial"/>
                <w:sz w:val="20"/>
                <w:szCs w:val="20"/>
              </w:rPr>
              <w:t> </w:t>
            </w:r>
          </w:p>
        </w:tc>
      </w:tr>
    </w:tbl>
    <w:p w:rsidR="00CD28FC" w:rsidRDefault="00CD28FC"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p w:rsidR="00CD28FC" w:rsidRPr="0077487D" w:rsidRDefault="00CD28FC"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p w:rsidR="0077487D" w:rsidRPr="0077487D" w:rsidRDefault="0077487D" w:rsidP="0077487D">
      <w:pPr>
        <w:tabs>
          <w:tab w:val="center" w:pos="6177"/>
        </w:tabs>
        <w:autoSpaceDE w:val="0"/>
        <w:autoSpaceDN w:val="0"/>
        <w:adjustRightInd w:val="0"/>
        <w:spacing w:after="0" w:line="240" w:lineRule="auto"/>
        <w:rPr>
          <w:rFonts w:ascii="Times New Roman" w:hAnsi="Times New Roman" w:cs="Times New Roman"/>
          <w:b/>
          <w:bCs/>
          <w:color w:val="000000"/>
          <w:sz w:val="24"/>
          <w:szCs w:val="24"/>
        </w:rPr>
      </w:pPr>
    </w:p>
    <w:p w:rsidR="0077487D" w:rsidRPr="0077487D" w:rsidRDefault="0077487D" w:rsidP="0077487D">
      <w:pPr>
        <w:autoSpaceDE w:val="0"/>
        <w:autoSpaceDN w:val="0"/>
        <w:adjustRightInd w:val="0"/>
        <w:spacing w:after="0" w:line="240" w:lineRule="auto"/>
        <w:rPr>
          <w:rFonts w:ascii="Times New Roman" w:hAnsi="Times New Roman" w:cs="Times New Roman"/>
          <w:b/>
          <w:bCs/>
          <w:color w:val="000000"/>
          <w:sz w:val="20"/>
          <w:szCs w:val="20"/>
        </w:rPr>
      </w:pPr>
      <w:r w:rsidRPr="0077487D">
        <w:rPr>
          <w:rFonts w:ascii="Times New Roman" w:hAnsi="Times New Roman" w:cs="Times New Roman"/>
          <w:b/>
          <w:bCs/>
          <w:color w:val="000000"/>
          <w:sz w:val="20"/>
          <w:szCs w:val="20"/>
        </w:rPr>
        <w:t>Variables in the working file</w:t>
      </w:r>
    </w:p>
    <w:p w:rsidR="0077487D" w:rsidRPr="0077487D" w:rsidRDefault="0077487D" w:rsidP="0077487D">
      <w:pPr>
        <w:autoSpaceDE w:val="0"/>
        <w:autoSpaceDN w:val="0"/>
        <w:adjustRightInd w:val="0"/>
        <w:spacing w:after="0" w:line="240" w:lineRule="auto"/>
        <w:rPr>
          <w:rFonts w:ascii="Times New Roman" w:hAnsi="Times New Roman" w:cs="Times New Roman"/>
          <w:b/>
          <w:bCs/>
          <w:color w:val="000000"/>
          <w:sz w:val="20"/>
          <w:szCs w:val="20"/>
        </w:rPr>
      </w:pPr>
    </w:p>
    <w:p w:rsidR="0077487D" w:rsidRPr="0077487D" w:rsidRDefault="0077487D" w:rsidP="0077487D">
      <w:pPr>
        <w:tabs>
          <w:tab w:val="center" w:pos="4651"/>
        </w:tabs>
        <w:autoSpaceDE w:val="0"/>
        <w:autoSpaceDN w:val="0"/>
        <w:adjustRightInd w:val="0"/>
        <w:spacing w:after="0" w:line="240" w:lineRule="auto"/>
        <w:rPr>
          <w:rFonts w:ascii="Times New Roman" w:hAnsi="Times New Roman" w:cs="Times New Roman"/>
          <w:b/>
          <w:bCs/>
          <w:color w:val="000000"/>
          <w:sz w:val="24"/>
          <w:szCs w:val="24"/>
        </w:rPr>
      </w:pPr>
      <w:r w:rsidRPr="0077487D">
        <w:rPr>
          <w:rFonts w:ascii="Times New Roman" w:hAnsi="Times New Roman" w:cs="Times New Roman"/>
          <w:b/>
          <w:bCs/>
          <w:color w:val="000000"/>
          <w:sz w:val="24"/>
          <w:szCs w:val="24"/>
        </w:rPr>
        <w:tab/>
        <w:t>Variable Values</w:t>
      </w:r>
    </w:p>
    <w:p w:rsidR="0077487D" w:rsidRPr="0077487D" w:rsidRDefault="0077487D" w:rsidP="0077487D">
      <w:pPr>
        <w:tabs>
          <w:tab w:val="center" w:pos="4651"/>
        </w:tabs>
        <w:autoSpaceDE w:val="0"/>
        <w:autoSpaceDN w:val="0"/>
        <w:adjustRightInd w:val="0"/>
        <w:spacing w:after="0" w:line="240" w:lineRule="auto"/>
        <w:rPr>
          <w:rFonts w:ascii="Times New Roman" w:hAnsi="Times New Roman" w:cs="Times New Roman"/>
          <w:b/>
          <w:bCs/>
          <w:color w:val="000000"/>
          <w:sz w:val="24"/>
          <w:szCs w:val="24"/>
        </w:rPr>
      </w:pPr>
    </w:p>
    <w:tbl>
      <w:tblPr>
        <w:tblW w:w="5742" w:type="dxa"/>
        <w:tblInd w:w="91" w:type="dxa"/>
        <w:tblLook w:val="04A0"/>
      </w:tblPr>
      <w:tblGrid>
        <w:gridCol w:w="1277"/>
        <w:gridCol w:w="1080"/>
        <w:gridCol w:w="3749"/>
      </w:tblGrid>
      <w:tr w:rsidR="003746B1" w:rsidRPr="003746B1" w:rsidTr="003746B1">
        <w:trPr>
          <w:trHeight w:val="300"/>
        </w:trPr>
        <w:tc>
          <w:tcPr>
            <w:tcW w:w="1095" w:type="dxa"/>
            <w:tcBorders>
              <w:top w:val="single" w:sz="8" w:space="0" w:color="000000"/>
              <w:left w:val="single" w:sz="8" w:space="0" w:color="000000"/>
              <w:bottom w:val="nil"/>
              <w:right w:val="single" w:sz="8" w:space="0" w:color="000000"/>
            </w:tcBorders>
            <w:shd w:val="clear" w:color="DBE5F1" w:fill="DBE5F1"/>
            <w:vAlign w:val="bottom"/>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Value</w:t>
            </w:r>
          </w:p>
        </w:tc>
        <w:tc>
          <w:tcPr>
            <w:tcW w:w="1080" w:type="dxa"/>
            <w:tcBorders>
              <w:top w:val="single" w:sz="8" w:space="0" w:color="000000"/>
              <w:left w:val="nil"/>
              <w:bottom w:val="nil"/>
              <w:right w:val="single" w:sz="8" w:space="0" w:color="000000"/>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3567" w:type="dxa"/>
            <w:tcBorders>
              <w:top w:val="single" w:sz="8" w:space="0" w:color="000000"/>
              <w:left w:val="single" w:sz="8" w:space="0" w:color="000000"/>
              <w:bottom w:val="nil"/>
              <w:right w:val="single" w:sz="8" w:space="0" w:color="000000"/>
            </w:tcBorders>
            <w:shd w:val="clear" w:color="DBE5F1" w:fill="DBE5F1"/>
            <w:vAlign w:val="bottom"/>
            <w:hideMark/>
          </w:tcPr>
          <w:p w:rsidR="003746B1" w:rsidRPr="003746B1" w:rsidRDefault="003746B1" w:rsidP="003746B1">
            <w:pPr>
              <w:spacing w:after="0" w:line="240" w:lineRule="auto"/>
              <w:jc w:val="center"/>
              <w:rPr>
                <w:rFonts w:ascii="Arial" w:eastAsia="Times New Roman" w:hAnsi="Arial" w:cs="Arial"/>
                <w:color w:val="000000"/>
                <w:sz w:val="18"/>
                <w:szCs w:val="18"/>
              </w:rPr>
            </w:pPr>
            <w:r w:rsidRPr="003746B1">
              <w:rPr>
                <w:rFonts w:ascii="Arial" w:eastAsia="Times New Roman" w:hAnsi="Arial" w:cs="Arial"/>
                <w:color w:val="000000"/>
                <w:sz w:val="18"/>
                <w:szCs w:val="18"/>
              </w:rPr>
              <w:t>Label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proofErr w:type="spellStart"/>
            <w:r w:rsidRPr="003746B1">
              <w:rPr>
                <w:rFonts w:ascii="Arial" w:eastAsia="Times New Roman" w:hAnsi="Arial" w:cs="Arial"/>
                <w:color w:val="000000"/>
                <w:sz w:val="18"/>
                <w:szCs w:val="18"/>
              </w:rPr>
              <w:t>qsb</w:t>
            </w:r>
            <w:proofErr w:type="spellEnd"/>
          </w:p>
        </w:tc>
        <w:tc>
          <w:tcPr>
            <w:tcW w:w="1080" w:type="dxa"/>
            <w:tcBorders>
              <w:top w:val="single" w:sz="4" w:space="0" w:color="auto"/>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Aberdeen, SD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Akron, OH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Biloxi, MS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Boulder, CO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Bradenton, FL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Charlotte, NC</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Columbia, SC</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Columbus, GA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Detroit, MI</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Duluth,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Fort Wayne, IN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Gary, IN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Grand Forks, ND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Lexington, KY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Long Beach, CA</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Macon, GA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Miami, FL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Milledgeville, GA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Myrtle Beach, SC</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Palm Beach, FL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Philadelphia, PA</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San Jose, CA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 Paul,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State College, PA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Tallahassee, FL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Wichita, KS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Brown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Edmunds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qs3_02</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Portage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Summit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Hancock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Harrison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Stone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qs3_04</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Boulder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qs3_05</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Manatee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Sarasota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qs3_06</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Anson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Cabarrus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Gaston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Mecklenburg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Union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York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qs3_07</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Calhoun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Fairfield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Kershaw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Lexington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Richland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Saluda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qs3_08</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Russell County, AL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Chattahoochee County, GA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Harris County, GA</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Marion County, GA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Muscogee County, GA</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qs3_09</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Wayne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Lapeer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Livingston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Macomb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Oakland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 Clair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qs3_10</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Carlton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 Louis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Douglas County, WI</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Allen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Wells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Whitley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Jasper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Lake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Newton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Porter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qs3_13</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Polk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Grand Forks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qs3_14</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Bourbon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Clark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Fayette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Jessamine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Scott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Woodford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qs3_15</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Los Angeles County [Long Beach]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lastRenderedPageBreak/>
              <w:t>qs3_16</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Bibb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Crawford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Jones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Monroe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Twiggs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qs3_17</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Miami-Dade County, FL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qs3_18</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Baldwin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Hancock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qs3_19</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Horry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qs3_20</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Palm Beach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Bucks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Chester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Delaware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Montgomery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Philadelphia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San Benito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Santa Clara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qs3_23</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Anoka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Carver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Chisago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Dakota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Hennepin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Isanti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Ramsey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Scott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Sherburne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Washington County, MN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Wright County, MN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Pierce County, WI</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2318.00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 Croix County, WI</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qs3_24</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Centre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qs3_25</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Gadsden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Jefferson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Leon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Wakulla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qs3_26</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Butler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Harvey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Sedgwick County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Sumner County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qs3a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90805.00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90805</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90806.00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90806</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90807.00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90807</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90808.00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90808</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90810.00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90810</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90813.00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90813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90814.00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90814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90815.00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90815</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90822.00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90822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90840.00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90840</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99997.00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99998.00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99999.00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qs4</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city or urban area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suburb</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rural area</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Or something else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r w:rsidRPr="003746B1">
              <w:rPr>
                <w:rFonts w:ascii="Arial" w:eastAsia="Times New Roman" w:hAnsi="Arial" w:cs="Arial"/>
                <w:color w:val="000000"/>
                <w:sz w:val="18"/>
                <w:szCs w:val="18"/>
                <w:vertAlign w:val="superscript"/>
              </w:rPr>
              <w:t>a</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r w:rsidRPr="003746B1">
              <w:rPr>
                <w:rFonts w:ascii="Arial" w:eastAsia="Times New Roman" w:hAnsi="Arial" w:cs="Arial"/>
                <w:color w:val="000000"/>
                <w:sz w:val="18"/>
                <w:szCs w:val="18"/>
                <w:vertAlign w:val="superscript"/>
              </w:rPr>
              <w:t>a</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qs5</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large city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medium size city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small city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qs5_2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The suburb of a large city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The suburb of a medium city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The suburb of a small city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Worst possible life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1</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5</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6</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8</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Best possible life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r w:rsidRPr="003746B1">
              <w:rPr>
                <w:rFonts w:ascii="Arial" w:eastAsia="Times New Roman" w:hAnsi="Arial" w:cs="Arial"/>
                <w:color w:val="000000"/>
                <w:sz w:val="18"/>
                <w:szCs w:val="18"/>
                <w:vertAlign w:val="superscript"/>
              </w:rPr>
              <w:t>a</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r w:rsidRPr="003746B1">
              <w:rPr>
                <w:rFonts w:ascii="Arial" w:eastAsia="Times New Roman" w:hAnsi="Arial" w:cs="Arial"/>
                <w:color w:val="000000"/>
                <w:sz w:val="18"/>
                <w:szCs w:val="18"/>
                <w:vertAlign w:val="superscript"/>
              </w:rPr>
              <w:t>a</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q1b</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Worst possible life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1</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5</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6</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8</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9</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Best possible life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r w:rsidRPr="003746B1">
              <w:rPr>
                <w:rFonts w:ascii="Arial" w:eastAsia="Times New Roman" w:hAnsi="Arial" w:cs="Arial"/>
                <w:color w:val="000000"/>
                <w:sz w:val="18"/>
                <w:szCs w:val="18"/>
                <w:vertAlign w:val="superscript"/>
              </w:rPr>
              <w:t>a</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r w:rsidRPr="003746B1">
              <w:rPr>
                <w:rFonts w:ascii="Arial" w:eastAsia="Times New Roman" w:hAnsi="Arial" w:cs="Arial"/>
                <w:color w:val="000000"/>
                <w:sz w:val="18"/>
                <w:szCs w:val="18"/>
                <w:vertAlign w:val="superscript"/>
              </w:rPr>
              <w:t>a</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qce1</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at all satisfied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satisfied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qce2</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at all likely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likely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q3b</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q3c</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q4_1_1</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q4_1_2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q4_1_3</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q4_2_1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q4_2_2</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q4_2_3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q4_3_1</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q4_3_2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q4_3_3</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None/nothing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Drugs/alcohol</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Crime/violence/gangs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Affordable housing/housing crisis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Congestion/traffic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Overcrowding/overpopulated/overdeveloped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Cost of living</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taxes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Education system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Lack of jobs/unemployment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Poor law enforcement/police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Illegal Immigration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Transportation/public transportation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Homelessness/poverty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Government/politics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Weather/hurricanes/floods/Katrina recovery/climate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Economy</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Infrastructure/roads/construction/bridges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businesses/stores/retail</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Need more entertainment/nothing to do/need more activities</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Businesses/people leaving the area</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Healthcare/Health Insurance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Insurance (homeowners)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gas prices</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Air quality/pollution/smog/environmental issues </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 community involvement/being neighborly/people's attitudes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Water supply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Budget problems </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Racial problems/issues/language issues</w:t>
            </w:r>
          </w:p>
        </w:tc>
      </w:tr>
      <w:tr w:rsidR="003746B1" w:rsidRPr="003746B1" w:rsidTr="003746B1">
        <w:trPr>
          <w:trHeight w:val="96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Cleanliness of the city/urban decay/abandoned buildings </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 wages</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Upper class/middle class division/inequality in pay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Declining population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Image/reputation of city</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Need more growth/housing/development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Auto Industry bailouts/bank bailouts/aviation failure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Motorcycles/bike rally issues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Casinos/gambling issues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q5</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Stay in your neighborhood</w:t>
            </w:r>
          </w:p>
        </w:tc>
      </w:tr>
      <w:tr w:rsidR="003746B1" w:rsidRPr="003746B1" w:rsidTr="003746B1">
        <w:trPr>
          <w:trHeight w:val="72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Move to another neighborhood in (answer from Sc)</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Move outside of (answer from Sc) but stay in the state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Move to another city and state altogether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q6</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Much worse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Much better</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Have not lived in area for five years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q6a</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Will be much worse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Will be much better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q7b</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q7c</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q7d</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q7e</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q7f</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q7g</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q7h</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q7i</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q7k</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q7l</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q7m</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q8b</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q8c</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q8d</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q8e</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q8f</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q9</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bad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Very good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q10</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Getting better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Getting worse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(Same)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q11</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Employed full-time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Employed part-time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Retired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Homemaker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Student</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Unemployed but looking for work</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Temporarily laid off</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Unemployed and not looking for work</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Disabled/unable to work</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Other </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q13</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dissatisfied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satisfied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q14</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Hiring new people and expanding the size of its workforce</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changing the size of its workforce</w:t>
            </w:r>
          </w:p>
        </w:tc>
      </w:tr>
      <w:tr w:rsidR="003746B1" w:rsidRPr="003746B1" w:rsidTr="003746B1">
        <w:trPr>
          <w:trHeight w:val="72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Letting people go and reducing the size of its workforce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Does not apply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q15aa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q15ab</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q16b</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q16c</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q16d</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disagree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Strongly agree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applicable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q17</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Your job</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Your family</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Your finances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Where you live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Crime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Or, something else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q18</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at all safe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Completely safe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q19</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2</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3</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noWrap/>
            <w:hideMark/>
          </w:tcPr>
          <w:p w:rsidR="003746B1" w:rsidRPr="003746B1" w:rsidRDefault="003746B1" w:rsidP="003746B1">
            <w:pPr>
              <w:spacing w:after="0" w:line="240" w:lineRule="auto"/>
              <w:jc w:val="right"/>
              <w:rPr>
                <w:rFonts w:ascii="Arial" w:eastAsia="Times New Roman" w:hAnsi="Arial" w:cs="Arial"/>
                <w:color w:val="000000"/>
                <w:sz w:val="18"/>
                <w:szCs w:val="18"/>
              </w:rPr>
            </w:pPr>
            <w:r w:rsidRPr="003746B1">
              <w:rPr>
                <w:rFonts w:ascii="Arial" w:eastAsia="Times New Roman" w:hAnsi="Arial" w:cs="Arial"/>
                <w:color w:val="000000"/>
                <w:sz w:val="18"/>
                <w:szCs w:val="18"/>
              </w:rPr>
              <w:t>4</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Extremely 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q20</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Increased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Stayed the same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Decreased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q22a</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q22b</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q22c</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q22d</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q24</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few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About half</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Most</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All or nearly all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q25</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 few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About half</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Most</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All or nearly all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q26</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Never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Once a year or less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Several times a year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Once a month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Several times a month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Several times a week</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About every day</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One year or less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96+</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All of my life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RF</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qd2a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Year-round resident</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Seasonal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qd3a</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97+</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qd4</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qd5a</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qd5b</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qd5c</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DK</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qd6</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 married</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Living in a partnered relationship</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Never been married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Widowed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Separated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Divorced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qd7</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Grade school or less</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 high school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 school graduate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 college or technical school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College graduate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Post-graduate work or degree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qd8</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Own</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Rent</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r w:rsidRPr="003746B1">
              <w:rPr>
                <w:rFonts w:ascii="Arial" w:eastAsia="Times New Roman" w:hAnsi="Arial" w:cs="Arial"/>
                <w:color w:val="000000"/>
                <w:sz w:val="18"/>
                <w:szCs w:val="18"/>
                <w:vertAlign w:val="superscript"/>
              </w:rPr>
              <w:t>a</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 (rent a room, live as a lodger, squatter, etc.)</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r w:rsidRPr="003746B1">
              <w:rPr>
                <w:rFonts w:ascii="Arial" w:eastAsia="Times New Roman" w:hAnsi="Arial" w:cs="Arial"/>
                <w:color w:val="000000"/>
                <w:sz w:val="18"/>
                <w:szCs w:val="18"/>
                <w:vertAlign w:val="superscript"/>
              </w:rPr>
              <w:t>a</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r w:rsidRPr="003746B1">
              <w:rPr>
                <w:rFonts w:ascii="Arial" w:eastAsia="Times New Roman" w:hAnsi="Arial" w:cs="Arial"/>
                <w:color w:val="000000"/>
                <w:sz w:val="18"/>
                <w:szCs w:val="18"/>
                <w:vertAlign w:val="superscript"/>
              </w:rPr>
              <w:t>a</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qd9</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Under $15,000</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$15,000 to $24,999</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$25,000 to $34,999</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$35,000 to $44,999</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$45,000 to $54,999</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$55,000 to $74,999</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$75,000 to $99,999</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$100,000 or over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qd10</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Yes</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qd111</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 other race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White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Black or African-American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Asian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American Indian or Alaskan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Native Hawaiian or other Pacific Islander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Hispanic</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More than 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qd112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 other race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White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Black or African-American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Asian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American Indian or Alaskan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Native Hawaiian or other Pacific Islander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Hispanic</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More than 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qd113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Some other race</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White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Black or African-American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Asian </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American Indian or Alaskan </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Native Hawaiian or other Pacific Islander</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Hispanic</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More than 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qd12</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Other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6.00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White-Hispanic</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7.00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Black-Hispanic</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Hispanic/Respondent refuses to discriminate</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qd13</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None/cell phone-only household</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One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Two</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Three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Four</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Five or more</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8.00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Don't know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9.00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Refused</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proofErr w:type="spellStart"/>
            <w:r w:rsidRPr="003746B1">
              <w:rPr>
                <w:rFonts w:ascii="Arial" w:eastAsia="Times New Roman" w:hAnsi="Arial" w:cs="Arial"/>
                <w:color w:val="000000"/>
                <w:sz w:val="18"/>
                <w:szCs w:val="18"/>
              </w:rPr>
              <w:t>urban_gr</w:t>
            </w:r>
            <w:proofErr w:type="spellEnd"/>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Very high </w:t>
            </w:r>
            <w:proofErr w:type="spellStart"/>
            <w:r w:rsidRPr="003746B1">
              <w:rPr>
                <w:rFonts w:ascii="Arial" w:eastAsia="Times New Roman" w:hAnsi="Arial" w:cs="Arial"/>
                <w:color w:val="000000"/>
                <w:sz w:val="18"/>
                <w:szCs w:val="18"/>
              </w:rPr>
              <w:t>urbanicity</w:t>
            </w:r>
            <w:proofErr w:type="spellEnd"/>
            <w:r w:rsidRPr="003746B1">
              <w:rPr>
                <w:rFonts w:ascii="Arial" w:eastAsia="Times New Roman" w:hAnsi="Arial" w:cs="Arial"/>
                <w:color w:val="000000"/>
                <w:sz w:val="18"/>
                <w:szCs w:val="18"/>
              </w:rPr>
              <w:t>-very large population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Very high </w:t>
            </w:r>
            <w:proofErr w:type="spellStart"/>
            <w:r w:rsidRPr="003746B1">
              <w:rPr>
                <w:rFonts w:ascii="Arial" w:eastAsia="Times New Roman" w:hAnsi="Arial" w:cs="Arial"/>
                <w:color w:val="000000"/>
                <w:sz w:val="18"/>
                <w:szCs w:val="18"/>
              </w:rPr>
              <w:t>urbanicity</w:t>
            </w:r>
            <w:proofErr w:type="spellEnd"/>
            <w:r w:rsidRPr="003746B1">
              <w:rPr>
                <w:rFonts w:ascii="Arial" w:eastAsia="Times New Roman" w:hAnsi="Arial" w:cs="Arial"/>
                <w:color w:val="000000"/>
                <w:sz w:val="18"/>
                <w:szCs w:val="18"/>
              </w:rPr>
              <w:t>-large population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Very high </w:t>
            </w:r>
            <w:proofErr w:type="spellStart"/>
            <w:r w:rsidRPr="003746B1">
              <w:rPr>
                <w:rFonts w:ascii="Arial" w:eastAsia="Times New Roman" w:hAnsi="Arial" w:cs="Arial"/>
                <w:color w:val="000000"/>
                <w:sz w:val="18"/>
                <w:szCs w:val="18"/>
              </w:rPr>
              <w:t>urbanicity</w:t>
            </w:r>
            <w:proofErr w:type="spellEnd"/>
            <w:r w:rsidRPr="003746B1">
              <w:rPr>
                <w:rFonts w:ascii="Arial" w:eastAsia="Times New Roman" w:hAnsi="Arial" w:cs="Arial"/>
                <w:color w:val="000000"/>
                <w:sz w:val="18"/>
                <w:szCs w:val="18"/>
              </w:rPr>
              <w:t>-medium population</w:t>
            </w:r>
          </w:p>
        </w:tc>
      </w:tr>
      <w:tr w:rsidR="003746B1" w:rsidRPr="003746B1" w:rsidTr="003746B1">
        <w:trPr>
          <w:trHeight w:val="48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4.00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High </w:t>
            </w:r>
            <w:proofErr w:type="spellStart"/>
            <w:r w:rsidRPr="003746B1">
              <w:rPr>
                <w:rFonts w:ascii="Arial" w:eastAsia="Times New Roman" w:hAnsi="Arial" w:cs="Arial"/>
                <w:color w:val="000000"/>
                <w:sz w:val="18"/>
                <w:szCs w:val="18"/>
              </w:rPr>
              <w:t>urbanicity</w:t>
            </w:r>
            <w:proofErr w:type="spellEnd"/>
            <w:r w:rsidRPr="003746B1">
              <w:rPr>
                <w:rFonts w:ascii="Arial" w:eastAsia="Times New Roman" w:hAnsi="Arial" w:cs="Arial"/>
                <w:color w:val="000000"/>
                <w:sz w:val="18"/>
                <w:szCs w:val="18"/>
              </w:rPr>
              <w:t>-medium population</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5.00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 xml:space="preserve">Medium/low </w:t>
            </w:r>
            <w:proofErr w:type="spellStart"/>
            <w:r w:rsidRPr="003746B1">
              <w:rPr>
                <w:rFonts w:ascii="Arial" w:eastAsia="Times New Roman" w:hAnsi="Arial" w:cs="Arial"/>
                <w:color w:val="000000"/>
                <w:sz w:val="18"/>
                <w:szCs w:val="18"/>
              </w:rPr>
              <w:t>urbanicity</w:t>
            </w:r>
            <w:proofErr w:type="spellEnd"/>
            <w:r w:rsidRPr="003746B1">
              <w:rPr>
                <w:rFonts w:ascii="Arial" w:eastAsia="Times New Roman" w:hAnsi="Arial" w:cs="Arial"/>
                <w:color w:val="000000"/>
                <w:sz w:val="18"/>
                <w:szCs w:val="18"/>
              </w:rPr>
              <w:t>-low population</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city</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City</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city, rest of metro/micro area</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qce1r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qce2r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q3ar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q3br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q3cr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q6r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q6ar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q7ar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q7br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q7cr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q7dr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q7er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q7fr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q7gr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lastRenderedPageBreak/>
              <w:t>q7hr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q7ir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q7kr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q7lr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q7mr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q8ar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q8br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q8cr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q8dr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q8er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q8fr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q9r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q13r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q15aar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q15abr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q16ar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q16br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q16dr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q17r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q18r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q19r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q5r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q10r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q14r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q16cr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q22ar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q22br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q22cr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q22dr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q23r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lastRenderedPageBreak/>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q24r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q25r</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q26r</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Low</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Medium</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High</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proofErr w:type="spellStart"/>
            <w:r w:rsidRPr="003746B1">
              <w:rPr>
                <w:rFonts w:ascii="Arial" w:eastAsia="Times New Roman" w:hAnsi="Arial" w:cs="Arial"/>
                <w:color w:val="000000"/>
                <w:sz w:val="18"/>
                <w:szCs w:val="18"/>
              </w:rPr>
              <w:t>CAgrp</w:t>
            </w:r>
            <w:proofErr w:type="spellEnd"/>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Attached</w:t>
            </w:r>
          </w:p>
        </w:tc>
      </w:tr>
      <w:tr w:rsidR="003746B1" w:rsidRPr="003746B1" w:rsidTr="003746B1">
        <w:trPr>
          <w:trHeight w:val="300"/>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2.00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Neutral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3.00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Attached</w:t>
            </w:r>
          </w:p>
        </w:tc>
      </w:tr>
      <w:tr w:rsidR="003746B1" w:rsidRPr="003746B1" w:rsidTr="003746B1">
        <w:trPr>
          <w:trHeight w:val="480"/>
        </w:trPr>
        <w:tc>
          <w:tcPr>
            <w:tcW w:w="1095" w:type="dxa"/>
            <w:tcBorders>
              <w:top w:val="nil"/>
              <w:left w:val="single" w:sz="4" w:space="0" w:color="auto"/>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proofErr w:type="spellStart"/>
            <w:r w:rsidRPr="003746B1">
              <w:rPr>
                <w:rFonts w:ascii="Arial" w:eastAsia="Times New Roman" w:hAnsi="Arial" w:cs="Arial"/>
                <w:color w:val="000000"/>
                <w:sz w:val="18"/>
                <w:szCs w:val="18"/>
              </w:rPr>
              <w:t>CA_Attached</w:t>
            </w:r>
            <w:proofErr w:type="spellEnd"/>
          </w:p>
        </w:tc>
        <w:tc>
          <w:tcPr>
            <w:tcW w:w="1080"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.00</w:t>
            </w:r>
          </w:p>
        </w:tc>
        <w:tc>
          <w:tcPr>
            <w:tcW w:w="3567" w:type="dxa"/>
            <w:tcBorders>
              <w:top w:val="nil"/>
              <w:left w:val="nil"/>
              <w:bottom w:val="single" w:sz="4" w:space="0" w:color="auto"/>
              <w:right w:val="single" w:sz="4" w:space="0" w:color="auto"/>
            </w:tcBorders>
            <w:shd w:val="clear" w:color="auto" w:fill="auto"/>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Not Attached + Neutral</w:t>
            </w:r>
          </w:p>
        </w:tc>
      </w:tr>
      <w:tr w:rsidR="003746B1" w:rsidRPr="003746B1" w:rsidTr="003746B1">
        <w:trPr>
          <w:trHeight w:val="300"/>
        </w:trPr>
        <w:tc>
          <w:tcPr>
            <w:tcW w:w="1095"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3746B1" w:rsidRPr="003746B1" w:rsidRDefault="003746B1" w:rsidP="003746B1">
            <w:pPr>
              <w:spacing w:after="0" w:line="240" w:lineRule="auto"/>
              <w:jc w:val="center"/>
              <w:rPr>
                <w:rFonts w:ascii="Arial Bold" w:eastAsia="Times New Roman" w:hAnsi="Arial Bold" w:cs="Times New Roman"/>
                <w:b/>
                <w:bCs/>
                <w:color w:val="000000"/>
                <w:sz w:val="18"/>
                <w:szCs w:val="18"/>
              </w:rPr>
            </w:pPr>
            <w:r w:rsidRPr="003746B1">
              <w:rPr>
                <w:rFonts w:ascii="Arial Bold" w:eastAsia="Times New Roman" w:hAnsi="Arial Bold" w:cs="Times New Roman"/>
                <w:b/>
                <w:bCs/>
                <w:color w:val="000000"/>
                <w:sz w:val="18"/>
                <w:szCs w:val="18"/>
              </w:rPr>
              <w:t> </w:t>
            </w:r>
          </w:p>
        </w:tc>
        <w:tc>
          <w:tcPr>
            <w:tcW w:w="1080"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1.00</w:t>
            </w:r>
          </w:p>
        </w:tc>
        <w:tc>
          <w:tcPr>
            <w:tcW w:w="3567" w:type="dxa"/>
            <w:tcBorders>
              <w:top w:val="single" w:sz="4" w:space="0" w:color="auto"/>
              <w:left w:val="single" w:sz="4" w:space="0" w:color="auto"/>
              <w:bottom w:val="single" w:sz="4" w:space="0" w:color="auto"/>
              <w:right w:val="single" w:sz="4" w:space="0" w:color="auto"/>
            </w:tcBorders>
            <w:shd w:val="clear" w:color="DBE5F1" w:fill="DBE5F1"/>
            <w:hideMark/>
          </w:tcPr>
          <w:p w:rsidR="003746B1" w:rsidRPr="003746B1" w:rsidRDefault="003746B1" w:rsidP="003746B1">
            <w:pPr>
              <w:spacing w:after="0" w:line="240" w:lineRule="auto"/>
              <w:rPr>
                <w:rFonts w:ascii="Arial" w:eastAsia="Times New Roman" w:hAnsi="Arial" w:cs="Arial"/>
                <w:color w:val="000000"/>
                <w:sz w:val="18"/>
                <w:szCs w:val="18"/>
              </w:rPr>
            </w:pPr>
            <w:r w:rsidRPr="003746B1">
              <w:rPr>
                <w:rFonts w:ascii="Arial" w:eastAsia="Times New Roman" w:hAnsi="Arial" w:cs="Arial"/>
                <w:color w:val="000000"/>
                <w:sz w:val="18"/>
                <w:szCs w:val="18"/>
              </w:rPr>
              <w:t>Attached</w:t>
            </w:r>
          </w:p>
        </w:tc>
      </w:tr>
    </w:tbl>
    <w:p w:rsidR="0077487D" w:rsidRPr="00866E7C" w:rsidRDefault="0077487D" w:rsidP="00A12A27">
      <w:pPr>
        <w:spacing w:after="240" w:line="240" w:lineRule="auto"/>
        <w:rPr>
          <w:rFonts w:ascii="Times New Roman" w:hAnsi="Times New Roman" w:cs="Times New Roman"/>
          <w:sz w:val="24"/>
          <w:szCs w:val="24"/>
        </w:rPr>
      </w:pPr>
    </w:p>
    <w:sectPr w:rsidR="0077487D" w:rsidRPr="00866E7C" w:rsidSect="0077487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trackRevisions/>
  <w:defaultTabStop w:val="720"/>
  <w:drawingGridHorizontalSpacing w:val="110"/>
  <w:displayHorizontalDrawingGridEvery w:val="2"/>
  <w:characterSpacingControl w:val="doNotCompress"/>
  <w:compat/>
  <w:rsids>
    <w:rsidRoot w:val="00866E7C"/>
    <w:rsid w:val="000124C3"/>
    <w:rsid w:val="0005719E"/>
    <w:rsid w:val="001C4373"/>
    <w:rsid w:val="0020579C"/>
    <w:rsid w:val="00224990"/>
    <w:rsid w:val="003746B1"/>
    <w:rsid w:val="0039689A"/>
    <w:rsid w:val="00461A56"/>
    <w:rsid w:val="004845B5"/>
    <w:rsid w:val="005361E6"/>
    <w:rsid w:val="006B2A45"/>
    <w:rsid w:val="006D1D49"/>
    <w:rsid w:val="0077487D"/>
    <w:rsid w:val="007A4F42"/>
    <w:rsid w:val="007B3876"/>
    <w:rsid w:val="00866E7C"/>
    <w:rsid w:val="009376AC"/>
    <w:rsid w:val="0099618B"/>
    <w:rsid w:val="009E1B85"/>
    <w:rsid w:val="00A12A27"/>
    <w:rsid w:val="00AB59B6"/>
    <w:rsid w:val="00B3701F"/>
    <w:rsid w:val="00B37579"/>
    <w:rsid w:val="00CD28FC"/>
    <w:rsid w:val="00CE0A87"/>
    <w:rsid w:val="00D51BED"/>
    <w:rsid w:val="00E06616"/>
    <w:rsid w:val="00EA6D0C"/>
    <w:rsid w:val="00F45305"/>
    <w:rsid w:val="00FD4950"/>
    <w:rsid w:val="00FF4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A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B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B85"/>
    <w:rPr>
      <w:rFonts w:ascii="Tahoma" w:hAnsi="Tahoma" w:cs="Tahoma"/>
      <w:sz w:val="16"/>
      <w:szCs w:val="16"/>
    </w:rPr>
  </w:style>
  <w:style w:type="character" w:styleId="Hyperlink">
    <w:name w:val="Hyperlink"/>
    <w:basedOn w:val="DefaultParagraphFont"/>
    <w:uiPriority w:val="99"/>
    <w:semiHidden/>
    <w:unhideWhenUsed/>
    <w:rsid w:val="003746B1"/>
    <w:rPr>
      <w:color w:val="0000FF"/>
      <w:u w:val="single"/>
    </w:rPr>
  </w:style>
  <w:style w:type="character" w:styleId="FollowedHyperlink">
    <w:name w:val="FollowedHyperlink"/>
    <w:basedOn w:val="DefaultParagraphFont"/>
    <w:uiPriority w:val="99"/>
    <w:semiHidden/>
    <w:unhideWhenUsed/>
    <w:rsid w:val="003746B1"/>
    <w:rPr>
      <w:color w:val="800080"/>
      <w:u w:val="single"/>
    </w:rPr>
  </w:style>
  <w:style w:type="paragraph" w:customStyle="1" w:styleId="font5">
    <w:name w:val="font5"/>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font6">
    <w:name w:val="font6"/>
    <w:basedOn w:val="Normal"/>
    <w:rsid w:val="003746B1"/>
    <w:pPr>
      <w:spacing w:before="100" w:beforeAutospacing="1" w:after="100" w:afterAutospacing="1" w:line="240" w:lineRule="auto"/>
    </w:pPr>
    <w:rPr>
      <w:rFonts w:ascii="Arial" w:eastAsia="Times New Roman" w:hAnsi="Arial" w:cs="Arial"/>
      <w:color w:val="000000"/>
      <w:sz w:val="18"/>
      <w:szCs w:val="18"/>
    </w:rPr>
  </w:style>
  <w:style w:type="paragraph" w:customStyle="1" w:styleId="xl67">
    <w:name w:val="xl67"/>
    <w:basedOn w:val="Normal"/>
    <w:rsid w:val="003746B1"/>
    <w:pPr>
      <w:pBdr>
        <w:top w:val="single" w:sz="8" w:space="0" w:color="000000"/>
        <w:left w:val="single" w:sz="8" w:space="0" w:color="000000"/>
        <w:right w:val="single" w:sz="8" w:space="0" w:color="000000"/>
      </w:pBdr>
      <w:spacing w:before="100" w:beforeAutospacing="1" w:after="100" w:afterAutospacing="1" w:line="240" w:lineRule="auto"/>
    </w:pPr>
    <w:rPr>
      <w:rFonts w:ascii="Arial" w:eastAsia="Times New Roman" w:hAnsi="Arial" w:cs="Arial"/>
      <w:color w:val="000000"/>
      <w:sz w:val="18"/>
      <w:szCs w:val="18"/>
    </w:rPr>
  </w:style>
  <w:style w:type="paragraph" w:customStyle="1" w:styleId="xl68">
    <w:name w:val="xl68"/>
    <w:basedOn w:val="Normal"/>
    <w:rsid w:val="003746B1"/>
    <w:pPr>
      <w:pBdr>
        <w:top w:val="single" w:sz="8" w:space="0" w:color="000000"/>
        <w:right w:val="single" w:sz="8" w:space="0" w:color="000000"/>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69">
    <w:name w:val="xl69"/>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0">
    <w:name w:val="xl70"/>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Bold" w:eastAsia="Times New Roman" w:hAnsi="Arial Bold" w:cs="Times New Roman"/>
      <w:b/>
      <w:bCs/>
      <w:color w:val="000000"/>
      <w:sz w:val="18"/>
      <w:szCs w:val="18"/>
    </w:rPr>
  </w:style>
  <w:style w:type="paragraph" w:customStyle="1" w:styleId="xl71">
    <w:name w:val="xl71"/>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2">
    <w:name w:val="xl72"/>
    <w:basedOn w:val="Normal"/>
    <w:rsid w:val="003746B1"/>
    <w:pPr>
      <w:pBdr>
        <w:top w:val="single" w:sz="8" w:space="0" w:color="000000"/>
        <w:left w:val="single" w:sz="8" w:space="0" w:color="000000"/>
        <w:right w:val="single" w:sz="8" w:space="0" w:color="000000"/>
      </w:pBdr>
      <w:spacing w:before="100" w:beforeAutospacing="1" w:after="100" w:afterAutospacing="1" w:line="240" w:lineRule="auto"/>
      <w:jc w:val="center"/>
    </w:pPr>
    <w:rPr>
      <w:rFonts w:ascii="Arial" w:eastAsia="Times New Roman" w:hAnsi="Arial" w:cs="Arial"/>
      <w:color w:val="000000"/>
      <w:sz w:val="18"/>
      <w:szCs w:val="18"/>
    </w:rPr>
  </w:style>
  <w:style w:type="paragraph" w:customStyle="1" w:styleId="xl73">
    <w:name w:val="xl73"/>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rPr>
  </w:style>
  <w:style w:type="paragraph" w:customStyle="1" w:styleId="xl74">
    <w:name w:val="xl74"/>
    <w:basedOn w:val="Normal"/>
    <w:rsid w:val="003746B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000000"/>
      <w:sz w:val="18"/>
      <w:szCs w:val="18"/>
    </w:rPr>
  </w:style>
</w:styles>
</file>

<file path=word/webSettings.xml><?xml version="1.0" encoding="utf-8"?>
<w:webSettings xmlns:r="http://schemas.openxmlformats.org/officeDocument/2006/relationships" xmlns:w="http://schemas.openxmlformats.org/wordprocessingml/2006/main">
  <w:divs>
    <w:div w:id="376124237">
      <w:bodyDiv w:val="1"/>
      <w:marLeft w:val="0"/>
      <w:marRight w:val="0"/>
      <w:marTop w:val="0"/>
      <w:marBottom w:val="0"/>
      <w:divBdr>
        <w:top w:val="none" w:sz="0" w:space="0" w:color="auto"/>
        <w:left w:val="none" w:sz="0" w:space="0" w:color="auto"/>
        <w:bottom w:val="none" w:sz="0" w:space="0" w:color="auto"/>
        <w:right w:val="none" w:sz="0" w:space="0" w:color="auto"/>
      </w:divBdr>
    </w:div>
    <w:div w:id="524516087">
      <w:bodyDiv w:val="1"/>
      <w:marLeft w:val="0"/>
      <w:marRight w:val="0"/>
      <w:marTop w:val="0"/>
      <w:marBottom w:val="0"/>
      <w:divBdr>
        <w:top w:val="none" w:sz="0" w:space="0" w:color="auto"/>
        <w:left w:val="none" w:sz="0" w:space="0" w:color="auto"/>
        <w:bottom w:val="none" w:sz="0" w:space="0" w:color="auto"/>
        <w:right w:val="none" w:sz="0" w:space="0" w:color="auto"/>
      </w:divBdr>
    </w:div>
    <w:div w:id="1295450553">
      <w:bodyDiv w:val="1"/>
      <w:marLeft w:val="0"/>
      <w:marRight w:val="0"/>
      <w:marTop w:val="0"/>
      <w:marBottom w:val="0"/>
      <w:divBdr>
        <w:top w:val="none" w:sz="0" w:space="0" w:color="auto"/>
        <w:left w:val="none" w:sz="0" w:space="0" w:color="auto"/>
        <w:bottom w:val="none" w:sz="0" w:space="0" w:color="auto"/>
        <w:right w:val="none" w:sz="0" w:space="0" w:color="auto"/>
      </w:divBdr>
    </w:div>
    <w:div w:id="1548566452">
      <w:bodyDiv w:val="1"/>
      <w:marLeft w:val="0"/>
      <w:marRight w:val="0"/>
      <w:marTop w:val="0"/>
      <w:marBottom w:val="0"/>
      <w:divBdr>
        <w:top w:val="none" w:sz="0" w:space="0" w:color="auto"/>
        <w:left w:val="none" w:sz="0" w:space="0" w:color="auto"/>
        <w:bottom w:val="none" w:sz="0" w:space="0" w:color="auto"/>
        <w:right w:val="none" w:sz="0" w:space="0" w:color="auto"/>
      </w:divBdr>
    </w:div>
    <w:div w:id="18209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43</Pages>
  <Words>8060</Words>
  <Characters>45944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Gallup</Company>
  <LinksUpToDate>false</LinksUpToDate>
  <CharactersWithSpaces>53897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tim_gravelle</dc:creator>
  <cp:keywords/>
  <dc:description/>
  <cp:lastModifiedBy>Bob_Torongo</cp:lastModifiedBy>
  <cp:revision>9</cp:revision>
  <cp:lastPrinted>2009-08-31T18:41:00Z</cp:lastPrinted>
  <dcterms:created xsi:type="dcterms:W3CDTF">2009-08-10T17:57:00Z</dcterms:created>
  <dcterms:modified xsi:type="dcterms:W3CDTF">2009-09-01T13:55:00Z</dcterms:modified>
</cp:coreProperties>
</file>