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4049C" w14:textId="3C5224B6" w:rsidR="00990049" w:rsidRDefault="002A2D09"/>
    <w:p w14:paraId="36572C64" w14:textId="494EBCBD" w:rsidR="00336503" w:rsidRDefault="00336503"/>
    <w:p w14:paraId="6CAB7247" w14:textId="084C02E9" w:rsidR="00336503" w:rsidRDefault="00336503"/>
    <w:p w14:paraId="67A76677" w14:textId="77777777" w:rsidR="00336503" w:rsidRPr="00336503" w:rsidRDefault="00336503" w:rsidP="002A2D09">
      <w:pPr>
        <w:pStyle w:val="Ttulo1"/>
      </w:pPr>
      <w:r w:rsidRPr="00336503">
        <w:t>Amostragem probabilística: Amostra aleatória simples</w:t>
      </w:r>
    </w:p>
    <w:p w14:paraId="1BC8A9B5" w14:textId="646088A5" w:rsidR="00336503" w:rsidRPr="00336503" w:rsidRDefault="00336503" w:rsidP="002A2D09">
      <w:r w:rsidRPr="00336503">
        <w:t>Continuando com a nossa série de posts dedicados a </w:t>
      </w:r>
      <w:hyperlink r:id="rId5" w:tgtFrame="_blank" w:history="1">
        <w:r w:rsidRPr="00336503">
          <w:rPr>
            <w:color w:val="2DCCD3"/>
          </w:rPr>
          <w:t>amostragem</w:t>
        </w:r>
      </w:hyperlink>
      <w:r w:rsidRPr="00336503">
        <w:t>, hoje revisaremos a primeira de todas as técnicas de amostra probabilística: a amostragem aleatória simples. Esta técnica é uma das mais populares e serve como referência para todas as outras técnicas, mas como já discutimos anteriormente, na prática é difícil de ser usada.</w:t>
      </w:r>
    </w:p>
    <w:p w14:paraId="7C2334EE" w14:textId="77777777" w:rsidR="00336503" w:rsidRPr="00336503" w:rsidRDefault="00336503" w:rsidP="002A2D09">
      <w:pPr>
        <w:pStyle w:val="Ttulo2"/>
      </w:pPr>
      <w:r w:rsidRPr="00336503">
        <w:t>Definição</w:t>
      </w:r>
    </w:p>
    <w:p w14:paraId="6DB286CB" w14:textId="77777777" w:rsidR="00336503" w:rsidRPr="00336503" w:rsidRDefault="00336503" w:rsidP="002A2D09">
      <w:r w:rsidRPr="00336503">
        <w:t>A </w:t>
      </w:r>
      <w:r w:rsidRPr="00336503">
        <w:rPr>
          <w:b/>
          <w:bCs/>
        </w:rPr>
        <w:t>amostragem aleatória simples (M.A.S.)</w:t>
      </w:r>
      <w:r w:rsidRPr="00336503">
        <w:t> é a técnica de amostragem onde todos os elementos que compõem o universo e estão descritos no marco amostral têm idêntica probabilidade de serem selecionados para a amostra. Seria como fazer um sorteio justo entre os indivíduos do universo: atribuir a cada pessoa um bilhete com um número de série, introduzir os números em uma caixa e sortear um número aleatório. Todos os indivíduos têm este bilhete dentro da urna formam uma amostra. Obviamente, na prática, estes métodos podem ser automatizados usando computadores</w:t>
      </w:r>
    </w:p>
    <w:p w14:paraId="74EA0F28" w14:textId="741CE0ED" w:rsidR="00336503" w:rsidRPr="00336503" w:rsidRDefault="00336503" w:rsidP="002A2D09">
      <w:pPr>
        <w:pStyle w:val="Figuras"/>
        <w:rPr>
          <w:color w:val="002D72"/>
        </w:rPr>
      </w:pPr>
      <w:r w:rsidRPr="00336503">
        <w:rPr>
          <w:noProof/>
        </w:rPr>
        <w:drawing>
          <wp:inline distT="0" distB="0" distL="0" distR="0" wp14:anchorId="73CC3E51" wp14:editId="666705BE">
            <wp:extent cx="5400040" cy="3655695"/>
            <wp:effectExtent l="0" t="0" r="0" b="0"/>
            <wp:docPr id="6" name="Imagem 6" descr="Amostragem aleatória 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Amostragem aleatória si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63A5" w14:textId="77777777" w:rsidR="00336503" w:rsidRPr="00336503" w:rsidRDefault="00336503" w:rsidP="00336503">
      <w:pPr>
        <w:spacing w:before="150" w:after="225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> </w:t>
      </w:r>
    </w:p>
    <w:p w14:paraId="0A7FA35C" w14:textId="77777777" w:rsidR="00336503" w:rsidRPr="00336503" w:rsidRDefault="00336503" w:rsidP="00336503">
      <w:pPr>
        <w:spacing w:after="0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>Se os indivíduos de um universo podem ser selecionados mais de uma vez na amostra, estamos falando de M.A.S. 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com repetição ou sem repetição.</w:t>
      </w:r>
      <w:r w:rsidRPr="00336503">
        <w:rPr>
          <w:rFonts w:ascii="BwMitga" w:hAnsi="BwMitga" w:cs="Times New Roman"/>
          <w:color w:val="002D72"/>
          <w:sz w:val="27"/>
          <w:szCs w:val="27"/>
        </w:rPr>
        <w:t xml:space="preserve"> Se usamos a repetição, se eu seleciono um indivíduo aleatoriamente num sorteio, isso não me impede de selecioná-lo novamente num seguinte sorteio. Seria equivalente a dizer que toda vez </w:t>
      </w:r>
      <w:r w:rsidRPr="00336503">
        <w:rPr>
          <w:rFonts w:ascii="BwMitga" w:hAnsi="BwMitga" w:cs="Times New Roman"/>
          <w:color w:val="002D72"/>
          <w:sz w:val="27"/>
          <w:szCs w:val="27"/>
        </w:rPr>
        <w:lastRenderedPageBreak/>
        <w:t>que eu vou sortear um número aleatório de minha urna, eu adiciono novamente este número para participar do próximo sorteio. Se, no entanto, nós não usamos a repetição, um indivíduo selecionado para a amostra só poderá ser selecionado uma única vez.</w:t>
      </w:r>
    </w:p>
    <w:p w14:paraId="5DAAC1E8" w14:textId="77777777" w:rsidR="00336503" w:rsidRPr="00336503" w:rsidRDefault="00336503" w:rsidP="00336503">
      <w:pPr>
        <w:spacing w:after="0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>A pergunta óbvia é "o que é melhor, usar a reposição ou não?" É um simples problema matemático. </w:t>
      </w:r>
      <w:hyperlink r:id="rId7" w:tgtFrame="_blank" w:history="1">
        <w:r w:rsidRPr="00336503">
          <w:rPr>
            <w:rFonts w:ascii="BwMitga" w:hAnsi="BwMitga" w:cs="Times New Roman"/>
            <w:color w:val="2DCCD3"/>
            <w:sz w:val="27"/>
            <w:szCs w:val="27"/>
          </w:rPr>
          <w:t>César Pérez López</w:t>
        </w:r>
      </w:hyperlink>
      <w:r w:rsidRPr="00336503">
        <w:rPr>
          <w:rFonts w:ascii="BwMitga" w:hAnsi="BwMitga" w:cs="Times New Roman"/>
          <w:color w:val="002D72"/>
          <w:sz w:val="27"/>
          <w:szCs w:val="27"/>
        </w:rPr>
        <w:t>, em seu livro </w:t>
      </w:r>
      <w:hyperlink r:id="rId8" w:tgtFrame="_blank" w:history="1">
        <w:r w:rsidRPr="00336503">
          <w:rPr>
            <w:rFonts w:ascii="BwMitga" w:hAnsi="BwMitga" w:cs="Times New Roman"/>
            <w:color w:val="2DCCD3"/>
            <w:sz w:val="27"/>
            <w:szCs w:val="27"/>
          </w:rPr>
          <w:t>"Amostragem Estatística"</w:t>
        </w:r>
      </w:hyperlink>
      <w:r w:rsidRPr="00336503">
        <w:rPr>
          <w:rFonts w:ascii="BwMitga" w:hAnsi="BwMitga" w:cs="Times New Roman"/>
          <w:color w:val="002D72"/>
          <w:sz w:val="27"/>
          <w:szCs w:val="27"/>
        </w:rPr>
        <w:t> (Pearson, 2005) desenvolve uma forma muito clara de comparação entre ambas as técnicas. Podemos olhar para o ponto de vista que a técnica gera estimativas mais precisas e do ponto de vista que a técnica permite ter a mesma precisão se eu utilizo uma amostra menor. Concluiu-se que 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a amostragem aleatória simples sem reposição sempre é mais eficiente.</w:t>
      </w:r>
    </w:p>
    <w:p w14:paraId="7ADDD80A" w14:textId="77777777" w:rsidR="00336503" w:rsidRPr="00336503" w:rsidRDefault="00336503" w:rsidP="00336503">
      <w:pPr>
        <w:spacing w:before="150" w:after="225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 xml:space="preserve">Para poder observar este resultado, temos a seguinte expressão que define o tamanho das amostras em M.A.S. sem reposição. A fórmula relaciona o tamanho da amostra necessária quando o universo é finito com o tamanho da amostra quando o universo </w:t>
      </w:r>
      <w:proofErr w:type="gramStart"/>
      <w:r w:rsidRPr="00336503">
        <w:rPr>
          <w:rFonts w:ascii="BwMitga" w:hAnsi="BwMitga" w:cs="Times New Roman"/>
          <w:color w:val="002D72"/>
          <w:sz w:val="27"/>
          <w:szCs w:val="27"/>
        </w:rPr>
        <w:t>é  infinito</w:t>
      </w:r>
      <w:proofErr w:type="gramEnd"/>
      <w:r w:rsidRPr="00336503">
        <w:rPr>
          <w:rFonts w:ascii="BwMitga" w:hAnsi="BwMitga" w:cs="Times New Roman"/>
          <w:color w:val="002D72"/>
          <w:sz w:val="27"/>
          <w:szCs w:val="27"/>
        </w:rPr>
        <w:t>:</w:t>
      </w:r>
    </w:p>
    <w:p w14:paraId="2BB5F404" w14:textId="22FEBAF3" w:rsidR="00336503" w:rsidRPr="00336503" w:rsidRDefault="00336503" w:rsidP="00336503">
      <w:pPr>
        <w:spacing w:after="0"/>
        <w:rPr>
          <w:rFonts w:cs="Times New Roman"/>
          <w:szCs w:val="24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fldChar w:fldCharType="begin"/>
      </w:r>
      <w:r w:rsidRPr="00336503">
        <w:rPr>
          <w:rFonts w:ascii="BwMitga" w:hAnsi="BwMitga" w:cs="Times New Roman"/>
          <w:color w:val="002D72"/>
          <w:sz w:val="27"/>
          <w:szCs w:val="27"/>
        </w:rPr>
        <w:instrText xml:space="preserve"> INCLUDEPICTURE "/var/folders/j7/nf9jzww94577lg4d1n2jxtqm0000gn/T/com.microsoft.Word/WebArchiveCopyPasteTempFiles/formula1.png" \* MERGEFORMATINET </w:instrText>
      </w:r>
      <w:r w:rsidRPr="00336503">
        <w:rPr>
          <w:rFonts w:ascii="BwMitga" w:hAnsi="BwMitga" w:cs="Times New Roman"/>
          <w:color w:val="002D72"/>
          <w:sz w:val="27"/>
          <w:szCs w:val="27"/>
        </w:rPr>
        <w:fldChar w:fldCharType="separate"/>
      </w:r>
      <w:r w:rsidRPr="00336503">
        <w:rPr>
          <w:rFonts w:ascii="BwMitga" w:hAnsi="BwMitga" w:cs="Times New Roman"/>
          <w:noProof/>
          <w:color w:val="002D72"/>
          <w:sz w:val="27"/>
          <w:szCs w:val="27"/>
        </w:rPr>
        <w:drawing>
          <wp:inline distT="0" distB="0" distL="0" distR="0" wp14:anchorId="7D7F9C5D" wp14:editId="5D37066F">
            <wp:extent cx="3657600" cy="1437005"/>
            <wp:effectExtent l="0" t="0" r="0" b="0"/>
            <wp:docPr id="5" name="Imagem 5" descr="formul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ul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503">
        <w:rPr>
          <w:rFonts w:ascii="BwMitga" w:hAnsi="BwMitga" w:cs="Times New Roman"/>
          <w:color w:val="002D72"/>
          <w:sz w:val="27"/>
          <w:szCs w:val="27"/>
        </w:rPr>
        <w:fldChar w:fldCharType="end"/>
      </w:r>
    </w:p>
    <w:p w14:paraId="7E5F0502" w14:textId="77777777" w:rsidR="00336503" w:rsidRPr="00336503" w:rsidRDefault="00336503" w:rsidP="00336503">
      <w:pPr>
        <w:spacing w:after="0" w:line="405" w:lineRule="atLeast"/>
        <w:rPr>
          <w:rFonts w:cs="Times New Roman"/>
          <w:szCs w:val="24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>onde 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n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  <w:vertAlign w:val="subscript"/>
        </w:rPr>
        <w:t>0</w:t>
      </w:r>
      <w:r w:rsidRPr="00336503">
        <w:rPr>
          <w:rFonts w:ascii="BwMitga" w:hAnsi="BwMitga" w:cs="Times New Roman"/>
          <w:color w:val="002D72"/>
          <w:sz w:val="27"/>
          <w:szCs w:val="27"/>
        </w:rPr>
        <w:t> é o tamanho da amostra necessária para um universo infinito e 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N</w:t>
      </w:r>
      <w:r w:rsidRPr="00336503">
        <w:rPr>
          <w:rFonts w:ascii="BwMitga" w:hAnsi="BwMitga" w:cs="Times New Roman"/>
          <w:color w:val="002D72"/>
          <w:sz w:val="27"/>
          <w:szCs w:val="27"/>
        </w:rPr>
        <w:t xml:space="preserve"> é o tamanho do universo finito. É possível demonstrar que o tamanho da amostra quando usamos </w:t>
      </w:r>
      <w:proofErr w:type="gramStart"/>
      <w:r w:rsidRPr="00336503">
        <w:rPr>
          <w:rFonts w:ascii="BwMitga" w:hAnsi="BwMitga" w:cs="Times New Roman"/>
          <w:color w:val="002D72"/>
          <w:sz w:val="27"/>
          <w:szCs w:val="27"/>
        </w:rPr>
        <w:t>repetição  (</w:t>
      </w:r>
      <w:proofErr w:type="spellStart"/>
      <w:proofErr w:type="gramEnd"/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n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  <w:vertAlign w:val="subscript"/>
        </w:rPr>
        <w:t>r</w:t>
      </w:r>
      <w:proofErr w:type="spellEnd"/>
      <w:r w:rsidRPr="00336503">
        <w:rPr>
          <w:rFonts w:ascii="BwMitga" w:hAnsi="BwMitga" w:cs="Times New Roman"/>
          <w:color w:val="002D72"/>
          <w:sz w:val="27"/>
          <w:szCs w:val="27"/>
        </w:rPr>
        <w:t>) é sempre igual ao tamanho necessário para universo infinito (</w:t>
      </w:r>
      <w:proofErr w:type="spellStart"/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n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  <w:vertAlign w:val="subscript"/>
        </w:rPr>
        <w:t>r</w:t>
      </w:r>
      <w:proofErr w:type="spellEnd"/>
      <w:r w:rsidRPr="00336503">
        <w:rPr>
          <w:rFonts w:ascii="BwMitga" w:hAnsi="BwMitga" w:cs="Times New Roman"/>
          <w:color w:val="002D72"/>
          <w:sz w:val="27"/>
          <w:szCs w:val="27"/>
        </w:rPr>
        <w:t>=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n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  <w:vertAlign w:val="subscript"/>
        </w:rPr>
        <w:t>0</w:t>
      </w:r>
      <w:r w:rsidRPr="00336503">
        <w:rPr>
          <w:rFonts w:ascii="BwMitga" w:hAnsi="BwMitga" w:cs="Times New Roman"/>
          <w:color w:val="002D72"/>
          <w:sz w:val="27"/>
          <w:szCs w:val="27"/>
        </w:rPr>
        <w:t>). Se isso ocorrer, podemos afirmar que:</w:t>
      </w:r>
    </w:p>
    <w:p w14:paraId="1E50097A" w14:textId="200ACD58" w:rsidR="00336503" w:rsidRPr="00336503" w:rsidRDefault="00336503" w:rsidP="00336503">
      <w:pPr>
        <w:spacing w:before="150" w:after="225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lastRenderedPageBreak/>
        <w:fldChar w:fldCharType="begin"/>
      </w:r>
      <w:r w:rsidRPr="00336503">
        <w:rPr>
          <w:rFonts w:ascii="BwMitga" w:hAnsi="BwMitga" w:cs="Times New Roman"/>
          <w:color w:val="002D72"/>
          <w:sz w:val="27"/>
          <w:szCs w:val="27"/>
        </w:rPr>
        <w:instrText xml:space="preserve"> INCLUDEPICTURE "https://www.netquest.com/hs-fs/hubfs/Imported_Blog_Media/formula21.png?width=541&amp;height=310&amp;name=formula21.png" \* MERGEFORMATINET </w:instrText>
      </w:r>
      <w:r w:rsidRPr="00336503">
        <w:rPr>
          <w:rFonts w:ascii="BwMitga" w:hAnsi="BwMitga" w:cs="Times New Roman"/>
          <w:color w:val="002D72"/>
          <w:sz w:val="27"/>
          <w:szCs w:val="27"/>
        </w:rPr>
        <w:fldChar w:fldCharType="separate"/>
      </w:r>
      <w:r w:rsidRPr="00336503">
        <w:rPr>
          <w:rFonts w:ascii="BwMitga" w:hAnsi="BwMitga" w:cs="Times New Roman"/>
          <w:noProof/>
          <w:color w:val="002D72"/>
          <w:sz w:val="27"/>
          <w:szCs w:val="27"/>
        </w:rPr>
        <w:drawing>
          <wp:inline distT="0" distB="0" distL="0" distR="0" wp14:anchorId="239EA521" wp14:editId="70524AC1">
            <wp:extent cx="5400040" cy="3094990"/>
            <wp:effectExtent l="0" t="0" r="0" b="3810"/>
            <wp:docPr id="4" name="Imagem 4" descr="formu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503">
        <w:rPr>
          <w:rFonts w:ascii="BwMitga" w:hAnsi="BwMitga" w:cs="Times New Roman"/>
          <w:color w:val="002D72"/>
          <w:sz w:val="27"/>
          <w:szCs w:val="27"/>
        </w:rPr>
        <w:fldChar w:fldCharType="end"/>
      </w:r>
    </w:p>
    <w:p w14:paraId="7F884896" w14:textId="77777777" w:rsidR="00336503" w:rsidRPr="00336503" w:rsidRDefault="00336503" w:rsidP="00336503">
      <w:pPr>
        <w:spacing w:before="150" w:after="225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 xml:space="preserve">Portanto, o tamanho da amostra utilizada quando não usamos reposição é sempre menor do que o exigido se usamos reposição. Este resultado coincide com </w:t>
      </w:r>
      <w:proofErr w:type="gramStart"/>
      <w:r w:rsidRPr="00336503">
        <w:rPr>
          <w:rFonts w:ascii="BwMitga" w:hAnsi="BwMitga" w:cs="Times New Roman"/>
          <w:color w:val="002D72"/>
          <w:sz w:val="27"/>
          <w:szCs w:val="27"/>
        </w:rPr>
        <w:t>a  intuição</w:t>
      </w:r>
      <w:proofErr w:type="gramEnd"/>
      <w:r w:rsidRPr="00336503">
        <w:rPr>
          <w:rFonts w:ascii="BwMitga" w:hAnsi="BwMitga" w:cs="Times New Roman"/>
          <w:color w:val="002D72"/>
          <w:sz w:val="27"/>
          <w:szCs w:val="27"/>
        </w:rPr>
        <w:t>: se estamos utilizando a reposição e, por acaso, selecionamos um indivíduo mais de uma vez na mesma amostra, o efeito é semelhante ao da redução do tamanho da amostra, onde observa-se uma menor diversidade de indivíduos. Da mesma forma, se o universo é infinito, ambos os métodos coincidem, uma vez que a probabilidade de eu selecionar o mesmo indivíduo duas vezes na mesma amostra tende a ser infinitamente pequena.</w:t>
      </w:r>
    </w:p>
    <w:p w14:paraId="2A559655" w14:textId="77777777" w:rsidR="00336503" w:rsidRPr="00336503" w:rsidRDefault="00336503" w:rsidP="00336503">
      <w:pPr>
        <w:spacing w:before="150" w:after="225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> </w:t>
      </w:r>
    </w:p>
    <w:p w14:paraId="30750DD3" w14:textId="77777777" w:rsidR="00336503" w:rsidRPr="00336503" w:rsidRDefault="00336503" w:rsidP="00336503">
      <w:pPr>
        <w:spacing w:after="0"/>
        <w:outlineLvl w:val="1"/>
        <w:rPr>
          <w:rFonts w:ascii="BwMitga" w:hAnsi="BwMitga" w:cs="Times New Roman"/>
          <w:color w:val="002D72"/>
          <w:sz w:val="45"/>
          <w:szCs w:val="45"/>
        </w:rPr>
      </w:pPr>
      <w:r w:rsidRPr="00336503">
        <w:rPr>
          <w:rFonts w:ascii="Apple Color Emoji" w:hAnsi="Apple Color Emoji" w:cs="Apple Color Emoji"/>
          <w:color w:val="002D72"/>
          <w:sz w:val="45"/>
          <w:szCs w:val="45"/>
        </w:rPr>
        <w:t>✔</w:t>
      </w:r>
      <w:r w:rsidRPr="00336503">
        <w:rPr>
          <w:rFonts w:ascii="BwMitga" w:hAnsi="BwMitga" w:cs="Times New Roman"/>
          <w:color w:val="002D72"/>
          <w:sz w:val="45"/>
          <w:szCs w:val="45"/>
        </w:rPr>
        <w:t> Benefícios da amostra aleatória simples</w:t>
      </w:r>
    </w:p>
    <w:p w14:paraId="15A0346B" w14:textId="77777777" w:rsidR="00336503" w:rsidRPr="00336503" w:rsidRDefault="00336503" w:rsidP="00336503">
      <w:pPr>
        <w:spacing w:after="0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 xml:space="preserve">Com o desenvolvimento da informática, é possível desenhar uma amostra aleatória simples de forma rápida e totalmente confiável. A geração </w:t>
      </w:r>
      <w:proofErr w:type="gramStart"/>
      <w:r w:rsidRPr="00336503">
        <w:rPr>
          <w:rFonts w:ascii="BwMitga" w:hAnsi="BwMitga" w:cs="Times New Roman"/>
          <w:color w:val="002D72"/>
          <w:sz w:val="27"/>
          <w:szCs w:val="27"/>
        </w:rPr>
        <w:t>de  números</w:t>
      </w:r>
      <w:proofErr w:type="gramEnd"/>
      <w:r w:rsidRPr="00336503">
        <w:rPr>
          <w:rFonts w:ascii="BwMitga" w:hAnsi="BwMitga" w:cs="Times New Roman"/>
          <w:color w:val="002D72"/>
          <w:sz w:val="27"/>
          <w:szCs w:val="27"/>
        </w:rPr>
        <w:t xml:space="preserve"> aleatórios mediante a </w:t>
      </w:r>
      <w:r w:rsidRPr="00336503">
        <w:rPr>
          <w:rFonts w:ascii="BwMitga" w:hAnsi="BwMitga" w:cs="Times New Roman"/>
          <w:i/>
          <w:iCs/>
          <w:color w:val="002D72"/>
          <w:sz w:val="27"/>
          <w:szCs w:val="27"/>
        </w:rPr>
        <w:t>softwares (</w:t>
      </w:r>
      <w:r w:rsidRPr="00336503">
        <w:rPr>
          <w:rFonts w:ascii="BwMitga" w:hAnsi="BwMitga" w:cs="Times New Roman"/>
          <w:color w:val="002D72"/>
          <w:sz w:val="27"/>
          <w:szCs w:val="27"/>
        </w:rPr>
        <w:t xml:space="preserve">são números estritamente </w:t>
      </w:r>
      <w:proofErr w:type="spellStart"/>
      <w:r w:rsidRPr="00336503">
        <w:rPr>
          <w:rFonts w:ascii="BwMitga" w:hAnsi="BwMitga" w:cs="Times New Roman"/>
          <w:color w:val="002D72"/>
          <w:sz w:val="27"/>
          <w:szCs w:val="27"/>
        </w:rPr>
        <w:t>pseudo-aleatórios</w:t>
      </w:r>
      <w:proofErr w:type="spellEnd"/>
      <w:r w:rsidRPr="00336503">
        <w:rPr>
          <w:rFonts w:ascii="BwMitga" w:hAnsi="BwMitga" w:cs="Times New Roman"/>
          <w:color w:val="002D72"/>
          <w:sz w:val="27"/>
          <w:szCs w:val="27"/>
        </w:rPr>
        <w:t>) é cada vez mais confiável.</w:t>
      </w:r>
    </w:p>
    <w:p w14:paraId="3E079B67" w14:textId="77777777" w:rsidR="00336503" w:rsidRPr="00336503" w:rsidRDefault="00336503" w:rsidP="00336503">
      <w:pPr>
        <w:spacing w:after="0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>Desta forma, ao utilizar M.A.S., nos asseguramos a obtenção de 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amostras representativas</w:t>
      </w:r>
      <w:r w:rsidRPr="00336503">
        <w:rPr>
          <w:rFonts w:ascii="BwMitga" w:hAnsi="BwMitga" w:cs="Times New Roman"/>
          <w:color w:val="002D72"/>
          <w:sz w:val="27"/>
          <w:szCs w:val="27"/>
        </w:rPr>
        <w:t> de modo que a única fonte de erro que poderá afetar meus resultados será o azar aleatório. Importante: este "erro" devido ao azar pode ser calculado com precisão. Iremos aprender este conteúdo no próximo post!</w:t>
      </w:r>
    </w:p>
    <w:p w14:paraId="44E1908A" w14:textId="77777777" w:rsidR="00336503" w:rsidRPr="00336503" w:rsidRDefault="00336503" w:rsidP="00336503">
      <w:pPr>
        <w:spacing w:before="150" w:after="225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lastRenderedPageBreak/>
        <w:t> </w:t>
      </w:r>
    </w:p>
    <w:p w14:paraId="1C72DAF9" w14:textId="77777777" w:rsidR="00336503" w:rsidRPr="00336503" w:rsidRDefault="00336503" w:rsidP="00336503">
      <w:pPr>
        <w:spacing w:after="0"/>
        <w:outlineLvl w:val="1"/>
        <w:rPr>
          <w:rFonts w:ascii="BwMitga" w:hAnsi="BwMitga" w:cs="Times New Roman"/>
          <w:color w:val="002D72"/>
          <w:sz w:val="45"/>
          <w:szCs w:val="45"/>
        </w:rPr>
      </w:pPr>
      <w:r w:rsidRPr="00336503">
        <w:rPr>
          <w:rFonts w:ascii="Segoe UI Symbol" w:hAnsi="Segoe UI Symbol" w:cs="Segoe UI Symbol"/>
          <w:color w:val="002D72"/>
          <w:sz w:val="45"/>
          <w:szCs w:val="45"/>
        </w:rPr>
        <w:t>✘</w:t>
      </w:r>
      <w:r w:rsidRPr="00336503">
        <w:rPr>
          <w:rFonts w:ascii="BwMitga" w:hAnsi="BwMitga" w:cs="Times New Roman"/>
          <w:color w:val="002D72"/>
          <w:sz w:val="45"/>
          <w:szCs w:val="45"/>
        </w:rPr>
        <w:t> Inconvenientes da amostra aleatória simples</w:t>
      </w:r>
    </w:p>
    <w:p w14:paraId="7D4737F4" w14:textId="77777777" w:rsidR="00336503" w:rsidRPr="00336503" w:rsidRDefault="00336503" w:rsidP="00336503">
      <w:pPr>
        <w:spacing w:after="0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>O único inconveniente da M.A.S. é a 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dificuldade</w:t>
      </w:r>
      <w:r w:rsidRPr="00336503">
        <w:rPr>
          <w:rFonts w:ascii="BwMitga" w:hAnsi="BwMitga" w:cs="Times New Roman"/>
          <w:color w:val="002D72"/>
          <w:sz w:val="27"/>
          <w:szCs w:val="27"/>
        </w:rPr>
        <w:t> de aplicar nas 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pesquisas reais</w:t>
      </w:r>
      <w:r w:rsidRPr="00336503">
        <w:rPr>
          <w:rFonts w:ascii="BwMitga" w:hAnsi="BwMitga" w:cs="Times New Roman"/>
          <w:color w:val="002D72"/>
          <w:sz w:val="27"/>
          <w:szCs w:val="27"/>
        </w:rPr>
        <w:t>. Vamos recordar: por ser uma técnica probabilística, é necessário um marco amostral considerando todos os indivíduos onde todos sejam selecionáveis para a minha amostra. Um requisito dificílimo para ser cumprido, pois na maioria dos estudos de mercado e opiniões reais que nos obrigam a aplicar outras técnicas.</w:t>
      </w:r>
    </w:p>
    <w:p w14:paraId="303A8001" w14:textId="77777777" w:rsidR="00336503" w:rsidRPr="00336503" w:rsidRDefault="00336503" w:rsidP="00336503">
      <w:pPr>
        <w:spacing w:after="0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>No próximo post iremos estudar outra técnica de amostra probabilística muito popular: a </w:t>
      </w: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amostragem estratificada.</w:t>
      </w:r>
      <w:r w:rsidRPr="00336503">
        <w:rPr>
          <w:rFonts w:ascii="BwMitga" w:hAnsi="BwMitga" w:cs="Times New Roman"/>
          <w:color w:val="002D72"/>
          <w:sz w:val="27"/>
          <w:szCs w:val="27"/>
        </w:rPr>
        <w:t> Esperamos por você!</w:t>
      </w:r>
    </w:p>
    <w:p w14:paraId="4F4D83A6" w14:textId="77777777" w:rsidR="00336503" w:rsidRPr="00336503" w:rsidRDefault="00336503" w:rsidP="00336503">
      <w:pPr>
        <w:spacing w:before="150" w:after="225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color w:val="002D72"/>
          <w:sz w:val="27"/>
          <w:szCs w:val="27"/>
        </w:rPr>
        <w:t> </w:t>
      </w:r>
    </w:p>
    <w:p w14:paraId="6BC0569C" w14:textId="77777777" w:rsidR="00336503" w:rsidRPr="00336503" w:rsidRDefault="00336503" w:rsidP="00336503">
      <w:pPr>
        <w:spacing w:after="0" w:line="405" w:lineRule="atLeast"/>
        <w:rPr>
          <w:rFonts w:ascii="BwMitga" w:hAnsi="BwMitga" w:cs="Times New Roman"/>
          <w:color w:val="002D72"/>
          <w:sz w:val="27"/>
          <w:szCs w:val="27"/>
        </w:rPr>
      </w:pPr>
      <w:r w:rsidRPr="00336503">
        <w:rPr>
          <w:rFonts w:ascii="BwMitga" w:hAnsi="BwMitga" w:cs="Times New Roman"/>
          <w:b/>
          <w:bCs/>
          <w:color w:val="002D72"/>
          <w:sz w:val="27"/>
          <w:szCs w:val="27"/>
        </w:rPr>
        <w:t>ÍNDICE: </w:t>
      </w:r>
      <w:hyperlink r:id="rId11" w:tgtFrame="_blank" w:history="1">
        <w:r w:rsidRPr="00336503">
          <w:rPr>
            <w:rFonts w:ascii="BwMitga" w:hAnsi="BwMitga" w:cs="Times New Roman"/>
            <w:b/>
            <w:bCs/>
            <w:color w:val="2DCCD3"/>
            <w:sz w:val="27"/>
            <w:szCs w:val="27"/>
          </w:rPr>
          <w:t>Série "Amostragem"</w:t>
        </w:r>
      </w:hyperlink>
    </w:p>
    <w:p w14:paraId="4CC7A0AC" w14:textId="77777777" w:rsidR="00336503" w:rsidRPr="00336503" w:rsidRDefault="00336503" w:rsidP="00336503">
      <w:pPr>
        <w:numPr>
          <w:ilvl w:val="0"/>
          <w:numId w:val="1"/>
        </w:numPr>
        <w:spacing w:after="0"/>
        <w:rPr>
          <w:rFonts w:ascii="BwMitga" w:hAnsi="BwMitga" w:cs="Times New Roman"/>
          <w:color w:val="002D72"/>
          <w:szCs w:val="24"/>
        </w:rPr>
      </w:pPr>
      <w:hyperlink r:id="rId12" w:tgtFrame="_blank" w:history="1">
        <w:r w:rsidRPr="00336503">
          <w:rPr>
            <w:rFonts w:ascii="BwMitga" w:hAnsi="BwMitga" w:cs="Times New Roman"/>
            <w:color w:val="2DCCD3"/>
            <w:szCs w:val="24"/>
          </w:rPr>
          <w:t xml:space="preserve">Amostragem: O que é e </w:t>
        </w:r>
        <w:proofErr w:type="gramStart"/>
        <w:r w:rsidRPr="00336503">
          <w:rPr>
            <w:rFonts w:ascii="BwMitga" w:hAnsi="BwMitga" w:cs="Times New Roman"/>
            <w:color w:val="2DCCD3"/>
            <w:szCs w:val="24"/>
          </w:rPr>
          <w:t>por quê</w:t>
        </w:r>
        <w:proofErr w:type="gramEnd"/>
        <w:r w:rsidRPr="00336503">
          <w:rPr>
            <w:rFonts w:ascii="BwMitga" w:hAnsi="BwMitga" w:cs="Times New Roman"/>
            <w:color w:val="2DCCD3"/>
            <w:szCs w:val="24"/>
          </w:rPr>
          <w:t xml:space="preserve"> funciona</w:t>
        </w:r>
      </w:hyperlink>
    </w:p>
    <w:p w14:paraId="216BC605" w14:textId="77777777" w:rsidR="00336503" w:rsidRPr="00336503" w:rsidRDefault="00336503" w:rsidP="00336503">
      <w:pPr>
        <w:numPr>
          <w:ilvl w:val="0"/>
          <w:numId w:val="1"/>
        </w:numPr>
        <w:spacing w:after="0"/>
        <w:rPr>
          <w:rFonts w:ascii="BwMitga" w:hAnsi="BwMitga" w:cs="Times New Roman"/>
          <w:color w:val="002D72"/>
          <w:szCs w:val="24"/>
        </w:rPr>
      </w:pPr>
      <w:hyperlink r:id="rId13" w:tgtFrame="_blank" w:history="1">
        <w:r w:rsidRPr="00336503">
          <w:rPr>
            <w:rFonts w:ascii="BwMitga" w:hAnsi="BwMitga" w:cs="Times New Roman"/>
            <w:color w:val="2DCCD3"/>
            <w:szCs w:val="24"/>
          </w:rPr>
          <w:t>Amostragem probabilística e não probabilística</w:t>
        </w:r>
      </w:hyperlink>
    </w:p>
    <w:p w14:paraId="3E9877FF" w14:textId="77777777" w:rsidR="00336503" w:rsidRPr="00336503" w:rsidRDefault="00336503" w:rsidP="00336503">
      <w:pPr>
        <w:numPr>
          <w:ilvl w:val="0"/>
          <w:numId w:val="1"/>
        </w:numPr>
        <w:spacing w:after="0"/>
        <w:rPr>
          <w:rFonts w:ascii="BwMitga" w:hAnsi="BwMitga" w:cs="Times New Roman"/>
          <w:color w:val="002D72"/>
          <w:szCs w:val="24"/>
        </w:rPr>
      </w:pPr>
      <w:hyperlink r:id="rId14" w:tgtFrame="_blank" w:history="1">
        <w:r w:rsidRPr="00336503">
          <w:rPr>
            <w:rFonts w:ascii="BwMitga" w:hAnsi="BwMitga" w:cs="Times New Roman"/>
            <w:color w:val="2DCCD3"/>
            <w:szCs w:val="24"/>
          </w:rPr>
          <w:t xml:space="preserve">Amostragem probabilística: </w:t>
        </w:r>
        <w:proofErr w:type="spellStart"/>
        <w:r w:rsidRPr="00336503">
          <w:rPr>
            <w:rFonts w:ascii="BwMitga" w:hAnsi="BwMitga" w:cs="Times New Roman"/>
            <w:color w:val="2DCCD3"/>
            <w:szCs w:val="24"/>
          </w:rPr>
          <w:t>Amostar</w:t>
        </w:r>
        <w:proofErr w:type="spellEnd"/>
        <w:r w:rsidRPr="00336503">
          <w:rPr>
            <w:rFonts w:ascii="BwMitga" w:hAnsi="BwMitga" w:cs="Times New Roman"/>
            <w:color w:val="2DCCD3"/>
            <w:szCs w:val="24"/>
          </w:rPr>
          <w:t xml:space="preserve"> aleatória simples</w:t>
        </w:r>
      </w:hyperlink>
    </w:p>
    <w:p w14:paraId="7A4044BB" w14:textId="77777777" w:rsidR="00336503" w:rsidRPr="00336503" w:rsidRDefault="00336503" w:rsidP="00336503">
      <w:pPr>
        <w:numPr>
          <w:ilvl w:val="0"/>
          <w:numId w:val="1"/>
        </w:numPr>
        <w:spacing w:after="0"/>
        <w:rPr>
          <w:rFonts w:ascii="BwMitga" w:hAnsi="BwMitga" w:cs="Times New Roman"/>
          <w:color w:val="002D72"/>
          <w:szCs w:val="24"/>
        </w:rPr>
      </w:pPr>
      <w:hyperlink r:id="rId15" w:tgtFrame="_blank" w:history="1">
        <w:r w:rsidRPr="00336503">
          <w:rPr>
            <w:rFonts w:ascii="BwMitga" w:hAnsi="BwMitga" w:cs="Times New Roman"/>
            <w:color w:val="2DCCD3"/>
            <w:szCs w:val="24"/>
          </w:rPr>
          <w:t>Amostragem probabilística: Amostra estratificada</w:t>
        </w:r>
      </w:hyperlink>
    </w:p>
    <w:p w14:paraId="0E99A4A3" w14:textId="77777777" w:rsidR="00336503" w:rsidRPr="00336503" w:rsidRDefault="00336503" w:rsidP="00336503">
      <w:pPr>
        <w:numPr>
          <w:ilvl w:val="0"/>
          <w:numId w:val="1"/>
        </w:numPr>
        <w:spacing w:after="0"/>
        <w:rPr>
          <w:rFonts w:ascii="BwMitga" w:hAnsi="BwMitga" w:cs="Times New Roman"/>
          <w:color w:val="002D72"/>
          <w:szCs w:val="24"/>
        </w:rPr>
      </w:pPr>
      <w:hyperlink r:id="rId16" w:tgtFrame="_blank" w:history="1">
        <w:r w:rsidRPr="00336503">
          <w:rPr>
            <w:rFonts w:ascii="BwMitga" w:hAnsi="BwMitga" w:cs="Times New Roman"/>
            <w:color w:val="2DCCD3"/>
            <w:szCs w:val="24"/>
          </w:rPr>
          <w:t>Amostragem probabilística: Amostra sistemática</w:t>
        </w:r>
      </w:hyperlink>
    </w:p>
    <w:p w14:paraId="374DA781" w14:textId="77777777" w:rsidR="00336503" w:rsidRPr="00336503" w:rsidRDefault="00336503" w:rsidP="00336503">
      <w:pPr>
        <w:numPr>
          <w:ilvl w:val="0"/>
          <w:numId w:val="1"/>
        </w:numPr>
        <w:spacing w:after="0"/>
        <w:rPr>
          <w:rFonts w:ascii="BwMitga" w:hAnsi="BwMitga" w:cs="Times New Roman"/>
          <w:color w:val="002D72"/>
          <w:szCs w:val="24"/>
        </w:rPr>
      </w:pPr>
      <w:hyperlink r:id="rId17" w:tgtFrame="_blank" w:history="1">
        <w:r w:rsidRPr="00336503">
          <w:rPr>
            <w:rFonts w:ascii="BwMitga" w:hAnsi="BwMitga" w:cs="Times New Roman"/>
            <w:color w:val="2DCCD3"/>
            <w:szCs w:val="24"/>
          </w:rPr>
          <w:t>Amostragem probabilística: Amostra por conglomerados</w:t>
        </w:r>
      </w:hyperlink>
    </w:p>
    <w:p w14:paraId="391FD2BC" w14:textId="77777777" w:rsidR="00336503" w:rsidRPr="00336503" w:rsidRDefault="00336503" w:rsidP="00336503">
      <w:pPr>
        <w:numPr>
          <w:ilvl w:val="0"/>
          <w:numId w:val="1"/>
        </w:numPr>
        <w:spacing w:after="0"/>
        <w:rPr>
          <w:rFonts w:ascii="BwMitga" w:hAnsi="BwMitga" w:cs="Times New Roman"/>
          <w:color w:val="002D72"/>
          <w:szCs w:val="24"/>
        </w:rPr>
      </w:pPr>
      <w:hyperlink r:id="rId18" w:tgtFrame="_blank" w:history="1">
        <w:r w:rsidRPr="00336503">
          <w:rPr>
            <w:rFonts w:ascii="BwMitga" w:hAnsi="BwMitga" w:cs="Times New Roman"/>
            <w:color w:val="2DCCD3"/>
            <w:szCs w:val="24"/>
          </w:rPr>
          <w:t>Amostragem não probabilística: Amostra p</w:t>
        </w:r>
        <w:r w:rsidRPr="00336503">
          <w:rPr>
            <w:rFonts w:ascii="BwMitga" w:hAnsi="BwMitga" w:cs="Times New Roman"/>
            <w:color w:val="2DCCD3"/>
            <w:szCs w:val="24"/>
          </w:rPr>
          <w:t>o</w:t>
        </w:r>
        <w:r w:rsidRPr="00336503">
          <w:rPr>
            <w:rFonts w:ascii="BwMitga" w:hAnsi="BwMitga" w:cs="Times New Roman"/>
            <w:color w:val="2DCCD3"/>
            <w:szCs w:val="24"/>
          </w:rPr>
          <w:t>r conveniência</w:t>
        </w:r>
      </w:hyperlink>
    </w:p>
    <w:p w14:paraId="14E44C18" w14:textId="77777777" w:rsidR="00336503" w:rsidRPr="00336503" w:rsidRDefault="00336503" w:rsidP="00336503">
      <w:pPr>
        <w:numPr>
          <w:ilvl w:val="0"/>
          <w:numId w:val="1"/>
        </w:numPr>
        <w:spacing w:after="0"/>
        <w:rPr>
          <w:rFonts w:ascii="BwMitga" w:hAnsi="BwMitga" w:cs="Times New Roman"/>
          <w:color w:val="002D72"/>
          <w:szCs w:val="24"/>
        </w:rPr>
      </w:pPr>
      <w:hyperlink r:id="rId19" w:tgtFrame="_blank" w:history="1">
        <w:proofErr w:type="gramStart"/>
        <w:r w:rsidRPr="00336503">
          <w:rPr>
            <w:rFonts w:ascii="BwMitga" w:hAnsi="BwMitga" w:cs="Times New Roman"/>
            <w:color w:val="2DCCD3"/>
            <w:szCs w:val="24"/>
          </w:rPr>
          <w:t>Amostragem  não</w:t>
        </w:r>
        <w:proofErr w:type="gramEnd"/>
        <w:r w:rsidRPr="00336503">
          <w:rPr>
            <w:rFonts w:ascii="BwMitga" w:hAnsi="BwMitga" w:cs="Times New Roman"/>
            <w:color w:val="2DCCD3"/>
            <w:szCs w:val="24"/>
          </w:rPr>
          <w:t xml:space="preserve"> probabilística: Amostra por quotas</w:t>
        </w:r>
      </w:hyperlink>
    </w:p>
    <w:p w14:paraId="1547E760" w14:textId="77777777" w:rsidR="00336503" w:rsidRPr="00336503" w:rsidRDefault="00336503" w:rsidP="00336503">
      <w:pPr>
        <w:numPr>
          <w:ilvl w:val="0"/>
          <w:numId w:val="1"/>
        </w:numPr>
        <w:spacing w:after="0"/>
        <w:rPr>
          <w:rFonts w:ascii="BwMitga" w:hAnsi="BwMitga" w:cs="Times New Roman"/>
          <w:color w:val="002D72"/>
          <w:szCs w:val="24"/>
        </w:rPr>
      </w:pPr>
      <w:hyperlink r:id="rId20" w:tgtFrame="_blank" w:history="1">
        <w:r w:rsidRPr="00336503">
          <w:rPr>
            <w:rFonts w:ascii="BwMitga" w:hAnsi="BwMitga" w:cs="Times New Roman"/>
            <w:color w:val="2DCCD3"/>
            <w:szCs w:val="24"/>
          </w:rPr>
          <w:t>Amostragem não probabilística: Amostra por bola de neve</w:t>
        </w:r>
      </w:hyperlink>
    </w:p>
    <w:p w14:paraId="0283F943" w14:textId="77777777" w:rsidR="00336503" w:rsidRPr="00336503" w:rsidRDefault="00336503" w:rsidP="00336503">
      <w:pPr>
        <w:spacing w:after="0"/>
        <w:rPr>
          <w:rFonts w:ascii="BwMitga" w:hAnsi="BwMitga" w:cs="Times New Roman"/>
          <w:b/>
          <w:bCs/>
          <w:color w:val="002D72"/>
          <w:szCs w:val="24"/>
        </w:rPr>
      </w:pPr>
      <w:proofErr w:type="spellStart"/>
      <w:r w:rsidRPr="00336503">
        <w:rPr>
          <w:rFonts w:ascii="BwMitga" w:hAnsi="BwMitga" w:cs="Times New Roman"/>
          <w:b/>
          <w:bCs/>
          <w:color w:val="002D72"/>
          <w:szCs w:val="24"/>
        </w:rPr>
        <w:t>Share</w:t>
      </w:r>
      <w:proofErr w:type="spellEnd"/>
      <w:r w:rsidRPr="00336503">
        <w:rPr>
          <w:rFonts w:ascii="BwMitga" w:hAnsi="BwMitga" w:cs="Times New Roman"/>
          <w:b/>
          <w:bCs/>
          <w:color w:val="002D72"/>
          <w:szCs w:val="24"/>
        </w:rPr>
        <w:t>:</w:t>
      </w:r>
    </w:p>
    <w:p w14:paraId="1BFE3956" w14:textId="72B82A36" w:rsidR="00336503" w:rsidRPr="00336503" w:rsidRDefault="00336503" w:rsidP="00336503">
      <w:pPr>
        <w:numPr>
          <w:ilvl w:val="0"/>
          <w:numId w:val="2"/>
        </w:numPr>
        <w:spacing w:after="0"/>
        <w:ind w:left="894"/>
        <w:rPr>
          <w:rFonts w:ascii="BwMitga" w:hAnsi="BwMitga" w:cs="Times New Roman"/>
          <w:color w:val="002D72"/>
          <w:szCs w:val="24"/>
        </w:rPr>
      </w:pPr>
      <w:r w:rsidRPr="00336503">
        <w:rPr>
          <w:rFonts w:ascii="BwMitga" w:hAnsi="BwMitga" w:cs="Times New Roman"/>
          <w:noProof/>
          <w:color w:val="2DCCD3"/>
          <w:szCs w:val="24"/>
        </w:rPr>
        <mc:AlternateContent>
          <mc:Choice Requires="wps">
            <w:drawing>
              <wp:inline distT="0" distB="0" distL="0" distR="0" wp14:anchorId="1831BAE2" wp14:editId="294C647F">
                <wp:extent cx="306705" cy="306705"/>
                <wp:effectExtent l="0" t="0" r="0" b="0"/>
                <wp:docPr id="3" name="Retângulo 3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193EB" id="Retângulo 3" o:spid="_x0000_s1026" href="http://www.facebook.com/sharer.php?u=https://www.netquest.com/blog/br/blog/br/amostra-probabilistica-aleatoria-simples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EA625A" w14:textId="7EA9F58D" w:rsidR="00336503" w:rsidRPr="00336503" w:rsidRDefault="00336503" w:rsidP="00336503">
      <w:pPr>
        <w:numPr>
          <w:ilvl w:val="0"/>
          <w:numId w:val="2"/>
        </w:numPr>
        <w:spacing w:after="0"/>
        <w:ind w:left="894"/>
        <w:rPr>
          <w:rFonts w:ascii="BwMitga" w:hAnsi="BwMitga" w:cs="Times New Roman"/>
          <w:color w:val="002D72"/>
          <w:szCs w:val="24"/>
        </w:rPr>
      </w:pPr>
      <w:r w:rsidRPr="00336503">
        <w:rPr>
          <w:rFonts w:ascii="BwMitga" w:hAnsi="BwMitga" w:cs="Times New Roman"/>
          <w:noProof/>
          <w:color w:val="2DCCD3"/>
          <w:szCs w:val="24"/>
        </w:rPr>
        <mc:AlternateContent>
          <mc:Choice Requires="wps">
            <w:drawing>
              <wp:inline distT="0" distB="0" distL="0" distR="0" wp14:anchorId="46DB260D" wp14:editId="7FE4915F">
                <wp:extent cx="306705" cy="306705"/>
                <wp:effectExtent l="0" t="0" r="0" b="0"/>
                <wp:docPr id="2" name="Retângulo 2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B6208" id="Retângulo 2" o:spid="_x0000_s1026" href="http://twitter.com/share?url=https://www.netquest.com/blog/br/blog/br/amostra-probabilistica-aleatoria-simples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CBD376" w14:textId="5869B758" w:rsidR="00336503" w:rsidRPr="00336503" w:rsidRDefault="00336503" w:rsidP="00336503">
      <w:pPr>
        <w:numPr>
          <w:ilvl w:val="0"/>
          <w:numId w:val="2"/>
        </w:numPr>
        <w:spacing w:after="0"/>
        <w:ind w:left="894"/>
        <w:rPr>
          <w:rFonts w:ascii="BwMitga" w:hAnsi="BwMitga" w:cs="Times New Roman"/>
          <w:color w:val="002D72"/>
          <w:szCs w:val="24"/>
        </w:rPr>
      </w:pPr>
      <w:r w:rsidRPr="00336503">
        <w:rPr>
          <w:rFonts w:ascii="BwMitga" w:hAnsi="BwMitga" w:cs="Times New Roman"/>
          <w:noProof/>
          <w:color w:val="2DCCD3"/>
          <w:szCs w:val="24"/>
        </w:rPr>
        <mc:AlternateContent>
          <mc:Choice Requires="wps">
            <w:drawing>
              <wp:inline distT="0" distB="0" distL="0" distR="0" wp14:anchorId="604F922B" wp14:editId="45BF5697">
                <wp:extent cx="306705" cy="306705"/>
                <wp:effectExtent l="0" t="0" r="0" b="0"/>
                <wp:docPr id="1" name="Retângulo 1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573AB" id="Retângulo 1" o:spid="_x0000_s1026" href="https://www.linkedin.com/shareArticle?url=https://www.netquest.com/blog/br/blog/br/amostra-probabilistica-aleatoria-simples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7C3B9F" w14:textId="77777777" w:rsidR="00336503" w:rsidRPr="00336503" w:rsidRDefault="00336503" w:rsidP="00336503">
      <w:pPr>
        <w:spacing w:after="0"/>
        <w:rPr>
          <w:rFonts w:cs="Times New Roman"/>
          <w:szCs w:val="24"/>
        </w:rPr>
      </w:pPr>
    </w:p>
    <w:p w14:paraId="67185486" w14:textId="77777777" w:rsidR="00336503" w:rsidRDefault="00336503"/>
    <w:sectPr w:rsidR="0033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wMitga">
    <w:altName w:val="Cambria"/>
    <w:panose1 w:val="020B0604020202020204"/>
    <w:charset w:val="00"/>
    <w:family w:val="roman"/>
    <w:notTrueType/>
    <w:pitch w:val="default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630B"/>
    <w:multiLevelType w:val="multilevel"/>
    <w:tmpl w:val="CA1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16D02"/>
    <w:multiLevelType w:val="multilevel"/>
    <w:tmpl w:val="8B60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03"/>
    <w:rsid w:val="000101A2"/>
    <w:rsid w:val="00021C26"/>
    <w:rsid w:val="00025917"/>
    <w:rsid w:val="00084B80"/>
    <w:rsid w:val="00135A27"/>
    <w:rsid w:val="001438F5"/>
    <w:rsid w:val="00173C93"/>
    <w:rsid w:val="0018294D"/>
    <w:rsid w:val="001E1687"/>
    <w:rsid w:val="00227D25"/>
    <w:rsid w:val="0026601D"/>
    <w:rsid w:val="002A2D09"/>
    <w:rsid w:val="002D7BB4"/>
    <w:rsid w:val="002F1934"/>
    <w:rsid w:val="0030491A"/>
    <w:rsid w:val="0032214C"/>
    <w:rsid w:val="00336503"/>
    <w:rsid w:val="003508C5"/>
    <w:rsid w:val="00382E77"/>
    <w:rsid w:val="003D1724"/>
    <w:rsid w:val="004C4169"/>
    <w:rsid w:val="004D42B6"/>
    <w:rsid w:val="005D3061"/>
    <w:rsid w:val="0082100F"/>
    <w:rsid w:val="00883902"/>
    <w:rsid w:val="009527F8"/>
    <w:rsid w:val="009620C5"/>
    <w:rsid w:val="00987978"/>
    <w:rsid w:val="009C0346"/>
    <w:rsid w:val="00A27BA3"/>
    <w:rsid w:val="00A56EC3"/>
    <w:rsid w:val="00B9762B"/>
    <w:rsid w:val="00C0581D"/>
    <w:rsid w:val="00C66C01"/>
    <w:rsid w:val="00CC4930"/>
    <w:rsid w:val="00D5699F"/>
    <w:rsid w:val="00DE7082"/>
    <w:rsid w:val="00E0111A"/>
    <w:rsid w:val="00E02B45"/>
    <w:rsid w:val="00E64236"/>
    <w:rsid w:val="00ED3DA6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34D12"/>
  <w15:chartTrackingRefBased/>
  <w15:docId w15:val="{21F335FD-DFA1-E643-8421-3FF72695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77"/>
    <w:pPr>
      <w:spacing w:after="60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hscoswrapper">
    <w:name w:val="hs_cos_wrapper"/>
    <w:basedOn w:val="Fontepargpadro"/>
    <w:rsid w:val="00336503"/>
  </w:style>
  <w:style w:type="paragraph" w:styleId="NormalWeb">
    <w:name w:val="Normal (Web)"/>
    <w:basedOn w:val="Normal"/>
    <w:uiPriority w:val="99"/>
    <w:semiHidden/>
    <w:unhideWhenUsed/>
    <w:rsid w:val="00336503"/>
    <w:pPr>
      <w:spacing w:before="100" w:beforeAutospacing="1" w:after="100" w:afterAutospacing="1"/>
    </w:pPr>
    <w:rPr>
      <w:rFonts w:cs="Times New Roman"/>
      <w:szCs w:val="24"/>
    </w:rPr>
  </w:style>
  <w:style w:type="character" w:styleId="Hyperlink">
    <w:name w:val="Hyperlink"/>
    <w:basedOn w:val="Fontepargpadro"/>
    <w:uiPriority w:val="99"/>
    <w:semiHidden/>
    <w:unhideWhenUsed/>
    <w:rsid w:val="0033650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36503"/>
  </w:style>
  <w:style w:type="character" w:styleId="Forte">
    <w:name w:val="Strong"/>
    <w:basedOn w:val="Fontepargpadro"/>
    <w:uiPriority w:val="22"/>
    <w:qFormat/>
    <w:rsid w:val="00336503"/>
    <w:rPr>
      <w:b/>
      <w:bCs/>
    </w:rPr>
  </w:style>
  <w:style w:type="character" w:styleId="nfase">
    <w:name w:val="Emphasis"/>
    <w:basedOn w:val="Fontepargpadro"/>
    <w:uiPriority w:val="20"/>
    <w:qFormat/>
    <w:rsid w:val="00336503"/>
    <w:rPr>
      <w:i/>
      <w:iCs/>
    </w:rPr>
  </w:style>
  <w:style w:type="character" w:customStyle="1" w:styleId="sharing-title">
    <w:name w:val="sharing-title"/>
    <w:basedOn w:val="Fontepargpadro"/>
    <w:rsid w:val="0033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73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97">
              <w:marLeft w:val="1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adellibro.com/libro-muestreo-estadistico-conceptos-y-problemas-resueltos/9788420544113/1030388" TargetMode="External"/><Relationship Id="rId13" Type="http://schemas.openxmlformats.org/officeDocument/2006/relationships/hyperlink" Target="https://www.netquest.com/blog/br/amostragem-probabilistica-nao-probabilistica" TargetMode="External"/><Relationship Id="rId18" Type="http://schemas.openxmlformats.org/officeDocument/2006/relationships/hyperlink" Target="https://www.netquest.com/blog/br/amostra-convenienci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acebook.com/sharer.php?u=https://www.netquest.com/blog/br/blog/br/amostra-probabilistica-aleatoria-simples" TargetMode="External"/><Relationship Id="rId7" Type="http://schemas.openxmlformats.org/officeDocument/2006/relationships/hyperlink" Target="https://www.linkedin.com/pub/c%C3%A9sar-p%C3%A9rez-l%C3%B3pez/3b/193/159" TargetMode="External"/><Relationship Id="rId12" Type="http://schemas.openxmlformats.org/officeDocument/2006/relationships/hyperlink" Target="https://www.netquest.com/blog/br/amostragem-porque-funciona/" TargetMode="External"/><Relationship Id="rId17" Type="http://schemas.openxmlformats.org/officeDocument/2006/relationships/hyperlink" Target="https://www.netquest.com/blog/br/amostra-conglomerado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etquest.com/blog/br/amostra-sistematica/" TargetMode="External"/><Relationship Id="rId20" Type="http://schemas.openxmlformats.org/officeDocument/2006/relationships/hyperlink" Target="https://www.netquest.com/blog/br/amostra-bola-de-nev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etquest.com/blog/br/category/amostage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etquest.com/blog/br/category/amostagem/" TargetMode="External"/><Relationship Id="rId15" Type="http://schemas.openxmlformats.org/officeDocument/2006/relationships/hyperlink" Target="https://www.netquest.com/blog/br/amostragem-probabilistica-amostra-estratificada/" TargetMode="External"/><Relationship Id="rId23" Type="http://schemas.openxmlformats.org/officeDocument/2006/relationships/hyperlink" Target="https://www.linkedin.com/shareArticle?url=https://www.netquest.com/blog/br/blog/br/amostra-probabilistica-aleatoria-simpl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netquest.com/blog/br/amostra-quot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netquest.com/blog/br/amostra-probabilistica-aleatoria-simples" TargetMode="External"/><Relationship Id="rId22" Type="http://schemas.openxmlformats.org/officeDocument/2006/relationships/hyperlink" Target="http://twitter.com/share?url=https://www.netquest.com/blog/br/blog/br/amostra-probabilistica-aleatoria-simp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992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2021-05-13T18:51:00Z</dcterms:created>
  <dcterms:modified xsi:type="dcterms:W3CDTF">2021-05-13T21:08:00Z</dcterms:modified>
</cp:coreProperties>
</file>