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753F9" w14:textId="4AAF2837" w:rsidR="00391D80" w:rsidRDefault="00391D80" w:rsidP="00391D80">
      <w:pPr>
        <w:pStyle w:val="a7"/>
      </w:pPr>
      <w:bookmarkStart w:id="0" w:name="_Toc59812525"/>
      <w:r w:rsidRPr="00D307C4">
        <w:rPr>
          <w:rFonts w:hint="eastAsia"/>
        </w:rPr>
        <w:t>1</w:t>
      </w:r>
      <w:r w:rsidRPr="00D307C4">
        <w:t xml:space="preserve"> </w:t>
      </w:r>
      <w:bookmarkEnd w:id="0"/>
      <w:r w:rsidR="00ED4770">
        <w:rPr>
          <w:rFonts w:hint="eastAsia"/>
        </w:rPr>
        <w:t>对于全拼打字编码方式的改进</w:t>
      </w:r>
      <w:r w:rsidR="00D31361">
        <w:rPr>
          <w:rFonts w:hint="eastAsia"/>
        </w:rPr>
        <w:t>分析</w:t>
      </w:r>
    </w:p>
    <w:p w14:paraId="601D4B4D" w14:textId="2FDC5ECE" w:rsidR="00391D80" w:rsidRDefault="00391D80" w:rsidP="00391D80">
      <w:pPr>
        <w:pStyle w:val="aa"/>
      </w:pPr>
      <w:bookmarkStart w:id="1" w:name="_Toc59812526"/>
      <w:r>
        <w:rPr>
          <w:rFonts w:hint="eastAsia"/>
        </w:rPr>
        <w:t>1.1</w:t>
      </w:r>
      <w:r>
        <w:t xml:space="preserve"> </w:t>
      </w:r>
      <w:bookmarkEnd w:id="1"/>
      <w:r w:rsidR="00ED4770">
        <w:rPr>
          <w:rFonts w:hint="eastAsia"/>
        </w:rPr>
        <w:t>从汉语拼音的角度进行改进</w:t>
      </w:r>
      <w:r w:rsidR="00D31361">
        <w:rPr>
          <w:rFonts w:hint="eastAsia"/>
        </w:rPr>
        <w:t>分析</w:t>
      </w:r>
    </w:p>
    <w:p w14:paraId="4A501FD2" w14:textId="2FA75F59" w:rsidR="00045A5A" w:rsidRDefault="00ED4770" w:rsidP="00391D80">
      <w:pPr>
        <w:pStyle w:val="ac"/>
      </w:pPr>
      <w:r>
        <w:rPr>
          <w:rFonts w:hint="eastAsia"/>
        </w:rPr>
        <w:t>在全拼输入法中，一共包含了2</w:t>
      </w:r>
      <w:r>
        <w:t>3</w:t>
      </w:r>
      <w:r>
        <w:rPr>
          <w:rFonts w:hint="eastAsia"/>
        </w:rPr>
        <w:t>个声母：</w:t>
      </w:r>
      <w:r w:rsidRPr="00ED4770">
        <w:t>b、p、m、f、d、t、n、l、ɡ、k、h、j、q、x、</w:t>
      </w:r>
      <w:proofErr w:type="spellStart"/>
      <w:r w:rsidRPr="00ED4770">
        <w:t>zh</w:t>
      </w:r>
      <w:proofErr w:type="spellEnd"/>
      <w:r w:rsidRPr="00ED4770">
        <w:t>、</w:t>
      </w:r>
      <w:proofErr w:type="spellStart"/>
      <w:r w:rsidRPr="00ED4770">
        <w:t>ch</w:t>
      </w:r>
      <w:proofErr w:type="spellEnd"/>
      <w:r w:rsidRPr="00ED4770">
        <w:t>、</w:t>
      </w:r>
      <w:proofErr w:type="spellStart"/>
      <w:r w:rsidRPr="00ED4770">
        <w:t>sh</w:t>
      </w:r>
      <w:proofErr w:type="spellEnd"/>
      <w:r w:rsidRPr="00ED4770">
        <w:t>、r、z、c、s、y、w</w:t>
      </w:r>
      <w:r>
        <w:rPr>
          <w:rFonts w:hint="eastAsia"/>
        </w:rPr>
        <w:t>；6个单韵母：</w:t>
      </w:r>
      <w:r w:rsidRPr="00ED4770">
        <w:t>a、o、e、</w:t>
      </w:r>
      <w:proofErr w:type="spellStart"/>
      <w:r w:rsidRPr="00ED4770">
        <w:t>i</w:t>
      </w:r>
      <w:proofErr w:type="spellEnd"/>
      <w:r w:rsidRPr="00ED4770">
        <w:t>、u、v</w:t>
      </w:r>
      <w:r>
        <w:rPr>
          <w:rFonts w:hint="eastAsia"/>
        </w:rPr>
        <w:t>；1</w:t>
      </w:r>
      <w:r>
        <w:t>8</w:t>
      </w:r>
      <w:r>
        <w:rPr>
          <w:rFonts w:hint="eastAsia"/>
        </w:rPr>
        <w:t>个复韵母：</w:t>
      </w:r>
      <w:r w:rsidRPr="00ED4770">
        <w:t>ai、</w:t>
      </w:r>
      <w:proofErr w:type="spellStart"/>
      <w:r w:rsidRPr="00ED4770">
        <w:t>ei</w:t>
      </w:r>
      <w:proofErr w:type="spellEnd"/>
      <w:r w:rsidRPr="00ED4770">
        <w:t>、</w:t>
      </w:r>
      <w:proofErr w:type="spellStart"/>
      <w:r w:rsidRPr="00ED4770">
        <w:t>ui</w:t>
      </w:r>
      <w:proofErr w:type="spellEnd"/>
      <w:r w:rsidRPr="00ED4770">
        <w:t>、</w:t>
      </w:r>
      <w:proofErr w:type="spellStart"/>
      <w:r w:rsidRPr="00ED4770">
        <w:t>ao</w:t>
      </w:r>
      <w:proofErr w:type="spellEnd"/>
      <w:r w:rsidRPr="00ED4770">
        <w:t>、</w:t>
      </w:r>
      <w:proofErr w:type="spellStart"/>
      <w:r w:rsidRPr="00ED4770">
        <w:t>ou</w:t>
      </w:r>
      <w:proofErr w:type="spellEnd"/>
      <w:r w:rsidRPr="00ED4770">
        <w:t>、</w:t>
      </w:r>
      <w:proofErr w:type="spellStart"/>
      <w:r w:rsidRPr="00ED4770">
        <w:t>iu</w:t>
      </w:r>
      <w:proofErr w:type="spellEnd"/>
      <w:r w:rsidRPr="00ED4770">
        <w:t>、</w:t>
      </w:r>
      <w:proofErr w:type="spellStart"/>
      <w:r w:rsidRPr="00ED4770">
        <w:t>ie</w:t>
      </w:r>
      <w:proofErr w:type="spellEnd"/>
      <w:r w:rsidRPr="00ED4770">
        <w:t>、</w:t>
      </w:r>
      <w:proofErr w:type="spellStart"/>
      <w:r w:rsidRPr="00ED4770">
        <w:t>ve</w:t>
      </w:r>
      <w:proofErr w:type="spellEnd"/>
      <w:r w:rsidRPr="00ED4770">
        <w:t>、</w:t>
      </w:r>
      <w:proofErr w:type="spellStart"/>
      <w:r w:rsidRPr="00ED4770">
        <w:t>er</w:t>
      </w:r>
      <w:proofErr w:type="spellEnd"/>
      <w:r w:rsidRPr="00ED4770">
        <w:t>、an、</w:t>
      </w:r>
      <w:proofErr w:type="spellStart"/>
      <w:r w:rsidRPr="00ED4770">
        <w:t>en</w:t>
      </w:r>
      <w:proofErr w:type="spellEnd"/>
      <w:r w:rsidRPr="00ED4770">
        <w:t>、in、un、</w:t>
      </w:r>
      <w:proofErr w:type="spellStart"/>
      <w:r w:rsidRPr="00ED4770">
        <w:t>vn</w:t>
      </w:r>
      <w:proofErr w:type="spellEnd"/>
      <w:r w:rsidRPr="00ED4770">
        <w:t>、ang、</w:t>
      </w:r>
      <w:proofErr w:type="spellStart"/>
      <w:r w:rsidRPr="00ED4770">
        <w:t>eng</w:t>
      </w:r>
      <w:proofErr w:type="spellEnd"/>
      <w:r w:rsidRPr="00ED4770">
        <w:t>、</w:t>
      </w:r>
      <w:proofErr w:type="spellStart"/>
      <w:r w:rsidRPr="00ED4770">
        <w:t>ing</w:t>
      </w:r>
      <w:proofErr w:type="spellEnd"/>
      <w:r w:rsidRPr="00ED4770">
        <w:t>、</w:t>
      </w:r>
      <w:proofErr w:type="spellStart"/>
      <w:r w:rsidRPr="00ED4770">
        <w:t>ong</w:t>
      </w:r>
      <w:proofErr w:type="spellEnd"/>
      <w:r w:rsidRPr="00ED4770">
        <w:t>。</w:t>
      </w:r>
    </w:p>
    <w:p w14:paraId="4301B113" w14:textId="5A31EF58" w:rsidR="00BD5BE6" w:rsidRDefault="00BD5BE6" w:rsidP="00BD5BE6">
      <w:pPr>
        <w:pStyle w:val="ac"/>
      </w:pPr>
      <w:r>
        <w:rPr>
          <w:rFonts w:hint="eastAsia"/>
        </w:rPr>
        <w:t>对给定文章的全拼拼音进行拆分统计，统计出该文章中声母、韵母的分布情况（其中将声母分为两类：单声母和双声母），如图-</w:t>
      </w:r>
      <w:r>
        <w:t>1</w:t>
      </w:r>
      <w:r>
        <w:rPr>
          <w:rFonts w:hint="eastAsia"/>
        </w:rPr>
        <w:t>所示：</w:t>
      </w:r>
    </w:p>
    <w:p w14:paraId="4B77F920" w14:textId="77777777" w:rsidR="008C1416" w:rsidRDefault="008C1416" w:rsidP="008C1416">
      <w:pPr>
        <w:keepNext/>
        <w:jc w:val="center"/>
      </w:pPr>
      <w:r>
        <w:rPr>
          <w:noProof/>
        </w:rPr>
        <w:drawing>
          <wp:inline distT="0" distB="0" distL="0" distR="0" wp14:anchorId="6DC30F2E" wp14:editId="747F3DAC">
            <wp:extent cx="5274310" cy="287779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847E" w14:textId="3C2574BD" w:rsidR="00BD5BE6" w:rsidRDefault="008C1416" w:rsidP="008C1416">
      <w:pPr>
        <w:pStyle w:val="ae"/>
        <w:jc w:val="center"/>
      </w:pPr>
      <w:r>
        <w:t>图</w:t>
      </w:r>
      <w:r>
        <w:t xml:space="preserve">-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- \* ARABIC </w:instrText>
      </w:r>
      <w:r>
        <w:fldChar w:fldCharType="separate"/>
      </w:r>
      <w:r w:rsidR="0099518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声母、韵母分布直方图</w:t>
      </w:r>
    </w:p>
    <w:p w14:paraId="538FE0FD" w14:textId="65D1DAEF" w:rsidR="00BD5BE6" w:rsidRDefault="008C1416" w:rsidP="00BD5BE6">
      <w:pPr>
        <w:pStyle w:val="ac"/>
      </w:pPr>
      <w:r>
        <w:rPr>
          <w:rFonts w:hint="eastAsia"/>
        </w:rPr>
        <w:t>通过对</w:t>
      </w:r>
      <w:r w:rsidR="00D31361">
        <w:rPr>
          <w:rFonts w:hint="eastAsia"/>
        </w:rPr>
        <w:t>统计</w:t>
      </w:r>
      <w:r>
        <w:rPr>
          <w:rFonts w:hint="eastAsia"/>
        </w:rPr>
        <w:t>数据以及分布图的观察，不论是在声母还是韵母中</w:t>
      </w:r>
      <w:r w:rsidR="00D31361">
        <w:rPr>
          <w:rFonts w:hint="eastAsia"/>
        </w:rPr>
        <w:t>，使用次数的分布都是不均匀的。同时对于双声母和</w:t>
      </w:r>
      <w:proofErr w:type="gramStart"/>
      <w:r w:rsidR="00D31361">
        <w:rPr>
          <w:rFonts w:hint="eastAsia"/>
        </w:rPr>
        <w:t>复韵母</w:t>
      </w:r>
      <w:proofErr w:type="gramEnd"/>
      <w:r w:rsidR="00D31361">
        <w:rPr>
          <w:rFonts w:hint="eastAsia"/>
        </w:rPr>
        <w:t>来说，在输入时，它们的按键次数要比单声母和单韵母要多。</w:t>
      </w:r>
    </w:p>
    <w:p w14:paraId="3EC8E595" w14:textId="4FA5A74D" w:rsidR="00D31361" w:rsidRDefault="00D31361" w:rsidP="00BD5BE6">
      <w:pPr>
        <w:pStyle w:val="ac"/>
      </w:pPr>
      <w:r>
        <w:rPr>
          <w:rFonts w:hint="eastAsia"/>
        </w:rPr>
        <w:t>因此从输入效率的角度考虑，可以用单声母来代替复韵母，用单韵母来代替双声母，从而可以起到减少按键次数的效果，进而提示输入法的输入效率。</w:t>
      </w:r>
    </w:p>
    <w:p w14:paraId="21101615" w14:textId="58B8DCDF" w:rsidR="00D31361" w:rsidRDefault="00D31361" w:rsidP="00BD5BE6">
      <w:pPr>
        <w:pStyle w:val="ac"/>
      </w:pPr>
      <w:r>
        <w:rPr>
          <w:rFonts w:hint="eastAsia"/>
        </w:rPr>
        <w:t>另外从按键使用均衡性的角度考虑，可以让使用次数较低的单声母来代替复韵母（单韵母替代同理），从而使不同按键的使用更加均匀，进而可以确保按键</w:t>
      </w:r>
      <w:r>
        <w:rPr>
          <w:rFonts w:hint="eastAsia"/>
        </w:rPr>
        <w:lastRenderedPageBreak/>
        <w:t>使用的均衡性。</w:t>
      </w:r>
    </w:p>
    <w:p w14:paraId="7136DF04" w14:textId="174256F7" w:rsidR="00D31361" w:rsidRDefault="00D31361" w:rsidP="00D31361">
      <w:pPr>
        <w:pStyle w:val="aa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从键盘打字方式的角度进行改进分析</w:t>
      </w:r>
    </w:p>
    <w:p w14:paraId="1FC07250" w14:textId="2BD93ECD" w:rsidR="00D31361" w:rsidRDefault="00D31361" w:rsidP="00D31361">
      <w:pPr>
        <w:pStyle w:val="ac"/>
      </w:pPr>
      <w:r>
        <w:rPr>
          <w:rFonts w:hint="eastAsia"/>
        </w:rPr>
        <w:t>考虑到目前主流的键盘打字方式，其指法大致如图</w:t>
      </w:r>
      <w:r>
        <w:t>-2</w:t>
      </w:r>
      <w:r>
        <w:rPr>
          <w:rFonts w:hint="eastAsia"/>
        </w:rPr>
        <w:t>所示：</w:t>
      </w:r>
    </w:p>
    <w:p w14:paraId="34EE1A17" w14:textId="77777777" w:rsidR="00D31361" w:rsidRDefault="00D31361" w:rsidP="00D31361">
      <w:pPr>
        <w:pStyle w:val="ac"/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2783AF15" wp14:editId="01E07327">
            <wp:extent cx="3498535" cy="1844371"/>
            <wp:effectExtent l="0" t="0" r="6985" b="3810"/>
            <wp:docPr id="3" name="图片 3" descr="C:\Users\cowar\AppData\Roaming\Tencent\Users\2322997181\QQ\WinTemp\RichOle\)345OA0IVHQC53M5409P]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war\AppData\Roaming\Tencent\Users\2322997181\QQ\WinTemp\RichOle\)345OA0IVHQC53M5409P]J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652" cy="188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B295" w14:textId="7F6CFAB8" w:rsidR="00D31361" w:rsidRDefault="00D31361" w:rsidP="00D31361">
      <w:pPr>
        <w:pStyle w:val="ae"/>
        <w:jc w:val="center"/>
      </w:pPr>
      <w:r>
        <w:t>图</w:t>
      </w:r>
      <w:r>
        <w:t xml:space="preserve">- 2 </w:t>
      </w:r>
      <w:r>
        <w:rPr>
          <w:rFonts w:hint="eastAsia"/>
        </w:rPr>
        <w:t>打字指法示意图</w:t>
      </w:r>
    </w:p>
    <w:p w14:paraId="46FE386B" w14:textId="0384A0BD" w:rsidR="00D31361" w:rsidRDefault="00D31361" w:rsidP="00D31361">
      <w:pPr>
        <w:pStyle w:val="ac"/>
      </w:pPr>
      <w:r>
        <w:rPr>
          <w:rFonts w:hint="eastAsia"/>
        </w:rPr>
        <w:t>初始状态下，除去两个大拇指之外的其它手指是放在‘A</w:t>
      </w:r>
      <w:r>
        <w:t>’</w:t>
      </w:r>
      <w:r>
        <w:rPr>
          <w:rFonts w:hint="eastAsia"/>
        </w:rPr>
        <w:t>、‘S’、‘D</w:t>
      </w:r>
      <w:r>
        <w:t>’</w:t>
      </w:r>
      <w:r>
        <w:rPr>
          <w:rFonts w:hint="eastAsia"/>
        </w:rPr>
        <w:t>、‘F’、 ‘J’、‘K’、‘L</w:t>
      </w:r>
      <w:r>
        <w:t>’</w:t>
      </w:r>
      <w:r>
        <w:rPr>
          <w:rFonts w:hint="eastAsia"/>
        </w:rPr>
        <w:t>按键上，如果遇到这</w:t>
      </w:r>
      <w:r>
        <w:t>7</w:t>
      </w:r>
      <w:r>
        <w:rPr>
          <w:rFonts w:hint="eastAsia"/>
        </w:rPr>
        <w:t>个字母则直接敲击即可，而其他的字母则需要移动手指去进行敲击。</w:t>
      </w:r>
    </w:p>
    <w:p w14:paraId="12172624" w14:textId="62C87A56" w:rsidR="00D31361" w:rsidRDefault="00D31361" w:rsidP="00D31361">
      <w:pPr>
        <w:pStyle w:val="ac"/>
      </w:pPr>
      <w:r>
        <w:rPr>
          <w:rFonts w:hint="eastAsia"/>
        </w:rPr>
        <w:t>而针对给定文章的字母键使用热力图如图-</w:t>
      </w:r>
      <w:r>
        <w:t>3</w:t>
      </w:r>
      <w:r>
        <w:rPr>
          <w:rFonts w:hint="eastAsia"/>
        </w:rPr>
        <w:t>所示：</w:t>
      </w:r>
    </w:p>
    <w:p w14:paraId="6BBA2642" w14:textId="77777777" w:rsidR="00D31361" w:rsidRDefault="00D31361" w:rsidP="00D31361">
      <w:pPr>
        <w:pStyle w:val="ac"/>
        <w:keepNext/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0CC5600" wp14:editId="2A0C0A21">
            <wp:extent cx="5274310" cy="219566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A9328" w14:textId="7E51EBB9" w:rsidR="00D31361" w:rsidRDefault="00D31361" w:rsidP="00D31361">
      <w:pPr>
        <w:pStyle w:val="ae"/>
        <w:jc w:val="center"/>
      </w:pPr>
      <w:r>
        <w:t>图</w:t>
      </w:r>
      <w:r>
        <w:t xml:space="preserve">- </w:t>
      </w:r>
      <w:r w:rsidR="006E7BBB">
        <w:t>3</w:t>
      </w:r>
      <w:r>
        <w:t xml:space="preserve"> 26</w:t>
      </w:r>
      <w:r>
        <w:rPr>
          <w:rFonts w:hint="eastAsia"/>
        </w:rPr>
        <w:t>字母键使用热力图</w:t>
      </w:r>
    </w:p>
    <w:p w14:paraId="15C9A32E" w14:textId="360BDCA9" w:rsidR="00D31361" w:rsidRDefault="006E7BBB" w:rsidP="006E7BBB">
      <w:pPr>
        <w:pStyle w:val="ac"/>
      </w:pPr>
      <w:r>
        <w:rPr>
          <w:rFonts w:hint="eastAsia"/>
        </w:rPr>
        <w:t>从图-</w:t>
      </w:r>
      <w:r>
        <w:t>3</w:t>
      </w:r>
      <w:r>
        <w:rPr>
          <w:rFonts w:hint="eastAsia"/>
        </w:rPr>
        <w:t>中可以观察到部分字母键的使用频率较高，结合打字指法，可以考虑更改字母键在键盘上的位置分布，将使用频率较高的字母键移动到手指初始位</w:t>
      </w:r>
      <w:r>
        <w:rPr>
          <w:rFonts w:hint="eastAsia"/>
        </w:rPr>
        <w:lastRenderedPageBreak/>
        <w:t>置（原‘A</w:t>
      </w:r>
      <w:r>
        <w:t>’</w:t>
      </w:r>
      <w:r>
        <w:rPr>
          <w:rFonts w:hint="eastAsia"/>
        </w:rPr>
        <w:t>、‘S’、‘D</w:t>
      </w:r>
      <w:r>
        <w:t>’</w:t>
      </w:r>
      <w:r>
        <w:rPr>
          <w:rFonts w:hint="eastAsia"/>
        </w:rPr>
        <w:t>、‘F’、 ‘J’、‘K’、‘L</w:t>
      </w:r>
      <w:r>
        <w:t>’</w:t>
      </w:r>
      <w:r>
        <w:rPr>
          <w:rFonts w:hint="eastAsia"/>
        </w:rPr>
        <w:t>位置上），从而可以减少打字时的手指移动次数，进而可以提高打字的输入效率。</w:t>
      </w:r>
    </w:p>
    <w:p w14:paraId="26F0635B" w14:textId="48BDCABD" w:rsidR="006E7BBB" w:rsidRDefault="006E7BBB" w:rsidP="006E7BBB">
      <w:pPr>
        <w:pStyle w:val="a7"/>
      </w:pPr>
      <w:r>
        <w:t>2</w:t>
      </w:r>
      <w:r w:rsidRPr="00D307C4">
        <w:t xml:space="preserve"> </w:t>
      </w:r>
      <w:r>
        <w:rPr>
          <w:rFonts w:hint="eastAsia"/>
        </w:rPr>
        <w:t>对于全拼打字编码方式的改进</w:t>
      </w:r>
    </w:p>
    <w:p w14:paraId="34178EF3" w14:textId="638B031D" w:rsidR="006E7BBB" w:rsidRPr="006E7BBB" w:rsidRDefault="006E7BBB" w:rsidP="006E7BBB">
      <w:pPr>
        <w:pStyle w:val="ac"/>
        <w:rPr>
          <w:rFonts w:hint="eastAsia"/>
        </w:rPr>
      </w:pPr>
      <w:r>
        <w:rPr>
          <w:rFonts w:hint="eastAsia"/>
        </w:rPr>
        <w:t>针对1中的分析，这里对全拼打字编码方式进行改进，主要分为两步：首先是对双声母和</w:t>
      </w:r>
      <w:proofErr w:type="gramStart"/>
      <w:r>
        <w:rPr>
          <w:rFonts w:hint="eastAsia"/>
        </w:rPr>
        <w:t>复韵母</w:t>
      </w:r>
      <w:proofErr w:type="gramEnd"/>
      <w:r>
        <w:rPr>
          <w:rFonts w:hint="eastAsia"/>
        </w:rPr>
        <w:t>的合理替换</w:t>
      </w:r>
      <w:r w:rsidR="008D2119">
        <w:rPr>
          <w:rFonts w:hint="eastAsia"/>
        </w:rPr>
        <w:t>；</w:t>
      </w:r>
      <w:r>
        <w:rPr>
          <w:rFonts w:hint="eastAsia"/>
        </w:rPr>
        <w:t>然后便是对字母键在键盘上位置分布的合理更改。</w:t>
      </w:r>
    </w:p>
    <w:p w14:paraId="69DA6FF0" w14:textId="563F14B2" w:rsidR="006E7BBB" w:rsidRDefault="006E7BBB" w:rsidP="006E7BBB">
      <w:pPr>
        <w:pStyle w:val="aa"/>
      </w:pP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声母、韵母的合理替换</w:t>
      </w:r>
    </w:p>
    <w:p w14:paraId="001D20CE" w14:textId="0716DBF6" w:rsidR="006E7BBB" w:rsidRDefault="003C62BA" w:rsidP="003C62BA">
      <w:pPr>
        <w:pStyle w:val="ac"/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s1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s1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表示单声母的使用统计数据，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s2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s2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s2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表示双声母的使用统计数据，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y1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y1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表示单韵母的使用统计数据，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y2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y2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y2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表示复韵母的使用统计数据。</w:t>
      </w:r>
    </w:p>
    <w:p w14:paraId="01395F29" w14:textId="35F2239E" w:rsidR="003C62BA" w:rsidRDefault="003C62BA" w:rsidP="005F0D87">
      <w:pPr>
        <w:pStyle w:val="ac"/>
        <w:spacing w:before="0" w:beforeAutospacing="0" w:after="0" w:afterAutospacing="0"/>
      </w:pPr>
      <w:r>
        <w:rPr>
          <w:rFonts w:hint="eastAsia"/>
        </w:rPr>
        <w:t>这里以单声母替换复韵母为例，进行说明计算，单韵母替换双声母同理。替换步骤如下：</w:t>
      </w:r>
    </w:p>
    <w:p w14:paraId="05C733A1" w14:textId="77777777" w:rsidR="003E27C4" w:rsidRDefault="003E27C4" w:rsidP="005F0D87">
      <w:pPr>
        <w:pStyle w:val="ac"/>
        <w:numPr>
          <w:ilvl w:val="0"/>
          <w:numId w:val="1"/>
        </w:numPr>
        <w:spacing w:before="0" w:beforeAutospacing="0" w:after="0" w:afterAutospacing="0"/>
        <w:ind w:firstLineChars="0"/>
      </w:pPr>
      <w:r>
        <w:rPr>
          <w:rFonts w:hint="eastAsia"/>
        </w:rPr>
        <w:t>首先</w:t>
      </w:r>
      <w:r w:rsidR="008D2119">
        <w:rPr>
          <w:rFonts w:hint="eastAsia"/>
        </w:rPr>
        <w:t>计算</w:t>
      </w:r>
      <w:r>
        <w:rPr>
          <w:rFonts w:hint="eastAsia"/>
        </w:rPr>
        <w:t>替换之后</w:t>
      </w:r>
      <w:r w:rsidR="008D2119">
        <w:rPr>
          <w:rFonts w:hint="eastAsia"/>
        </w:rPr>
        <w:t>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D2119">
        <w:rPr>
          <w:rFonts w:hint="eastAsia"/>
        </w:rPr>
        <w:t>的平均值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hint="eastAsia"/>
        </w:rPr>
        <w:t>，计算公式如下：</w:t>
      </w:r>
    </w:p>
    <w:p w14:paraId="4F67ACDD" w14:textId="17AF6929" w:rsidR="003C62BA" w:rsidRDefault="003E27C4" w:rsidP="003E27C4">
      <w:pPr>
        <w:pStyle w:val="ac"/>
        <w:spacing w:before="0" w:beforeAutospacing="0" w:after="0" w:afterAutospacing="0" w:line="240" w:lineRule="auto"/>
        <w:ind w:left="420" w:firstLineChars="0" w:firstLine="0"/>
        <w:jc w:val="right"/>
        <w:rPr>
          <w:rFonts w:hint="eastAsia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20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18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(1)</w:t>
      </w:r>
    </w:p>
    <w:p w14:paraId="06F5BD85" w14:textId="4BC35913" w:rsidR="008D2119" w:rsidRDefault="008D2119" w:rsidP="003C62B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对集合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4FF7">
        <w:rPr>
          <w:rFonts w:hint="eastAsia"/>
        </w:rPr>
        <w:t>进行升序排序，对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34FF7">
        <w:rPr>
          <w:rFonts w:hint="eastAsia"/>
        </w:rPr>
        <w:t>进行降序排序</w:t>
      </w:r>
      <w:r>
        <w:rPr>
          <w:rFonts w:hint="eastAsia"/>
        </w:rPr>
        <w:t>，从集合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中最小的元素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s1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开始，从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中找出一个合适的子集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334FF7">
        <w:rPr>
          <w:rFonts w:hint="eastAsia"/>
        </w:rPr>
        <w:t>，让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334FF7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s1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4FF7">
        <w:rPr>
          <w:rFonts w:hint="eastAsia"/>
        </w:rPr>
        <w:t>的和最接近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sy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334FF7">
        <w:rPr>
          <w:rFonts w:hint="eastAsia"/>
        </w:rPr>
        <w:t>，进而将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334FF7">
        <w:rPr>
          <w:rFonts w:hint="eastAsia"/>
        </w:rPr>
        <w:t>中复韵母替换成单声母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s1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F0D87">
        <w:rPr>
          <w:rFonts w:hint="eastAsia"/>
        </w:rPr>
        <w:t>，同时将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5F0D87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F0D87">
        <w:rPr>
          <w:rFonts w:hint="eastAsia"/>
        </w:rPr>
        <w:t>中剔除</w:t>
      </w:r>
      <w:r w:rsidR="00334FF7">
        <w:rPr>
          <w:rFonts w:hint="eastAsia"/>
        </w:rPr>
        <w:t>；</w:t>
      </w:r>
    </w:p>
    <w:p w14:paraId="08B56DB5" w14:textId="203D19E0" w:rsidR="00334FF7" w:rsidRDefault="00334FF7" w:rsidP="003C62BA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对集合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中后面的元素进行同(</w:t>
      </w:r>
      <w:r>
        <w:t>2)</w:t>
      </w:r>
      <w:r>
        <w:rPr>
          <w:rFonts w:hint="eastAsia"/>
        </w:rPr>
        <w:t>的计算，直至将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中的所有复韵母分配完毕，即完成替换。</w:t>
      </w:r>
    </w:p>
    <w:p w14:paraId="7082289A" w14:textId="1A3FDEF2" w:rsidR="005F0D87" w:rsidRDefault="005F0D87" w:rsidP="005F0D87">
      <w:pPr>
        <w:pStyle w:val="ac"/>
        <w:spacing w:before="0" w:beforeAutospacing="0" w:after="0" w:afterAutospacing="0"/>
        <w:ind w:firstLineChars="0" w:firstLine="482"/>
      </w:pPr>
      <w:r w:rsidRPr="005F0D87">
        <w:rPr>
          <w:rFonts w:hint="eastAsia"/>
        </w:rPr>
        <w:t>计算过程使用</w:t>
      </w:r>
      <w:r w:rsidRPr="005F0D87">
        <w:t>python语言进行编程实现，运行结果如下：</w:t>
      </w:r>
    </w:p>
    <w:p w14:paraId="1F589EBE" w14:textId="75133903" w:rsidR="005F0D87" w:rsidRDefault="005F0D87" w:rsidP="005F0D87">
      <w:pPr>
        <w:pStyle w:val="ac"/>
        <w:numPr>
          <w:ilvl w:val="0"/>
          <w:numId w:val="3"/>
        </w:numPr>
        <w:spacing w:before="0" w:beforeAutospacing="0" w:after="0" w:afterAutospacing="0"/>
        <w:ind w:firstLineChars="0"/>
        <w:rPr>
          <w:rFonts w:hint="eastAsia"/>
        </w:rPr>
      </w:pPr>
      <w:r>
        <w:rPr>
          <w:rFonts w:hint="eastAsia"/>
        </w:rPr>
        <w:t>复韵母替换为单声母结果：</w:t>
      </w:r>
    </w:p>
    <w:p w14:paraId="63C646A7" w14:textId="248627D8" w:rsidR="005F0D87" w:rsidRDefault="00715CAA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r>
        <w:rPr>
          <w:rFonts w:hint="eastAsia"/>
        </w:rPr>
        <w:t>an</w:t>
      </w:r>
      <w:r w:rsidR="005F0D87">
        <w:rPr>
          <w:rFonts w:hint="eastAsia"/>
        </w:rPr>
        <w:t>替换为</w:t>
      </w:r>
      <w:r>
        <w:rPr>
          <w:rFonts w:hint="eastAsia"/>
        </w:rPr>
        <w:t>p</w:t>
      </w:r>
    </w:p>
    <w:p w14:paraId="49B361A9" w14:textId="520479FE" w:rsidR="00715CAA" w:rsidRDefault="003E27C4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proofErr w:type="spellStart"/>
      <w:r>
        <w:rPr>
          <w:rFonts w:hint="eastAsia"/>
        </w:rPr>
        <w:t>o</w:t>
      </w:r>
      <w:r>
        <w:t>ng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k</w:t>
      </w:r>
    </w:p>
    <w:p w14:paraId="7318D20D" w14:textId="0E9D72B8" w:rsidR="003E27C4" w:rsidRDefault="003E27C4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proofErr w:type="spellStart"/>
      <w:r>
        <w:rPr>
          <w:rFonts w:hint="eastAsia"/>
        </w:rPr>
        <w:t>e</w:t>
      </w:r>
      <w:r>
        <w:t>n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s</w:t>
      </w:r>
    </w:p>
    <w:p w14:paraId="1B90DD1A" w14:textId="68F56585" w:rsidR="003E27C4" w:rsidRDefault="003E27C4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替换为</w:t>
      </w:r>
      <w:r>
        <w:rPr>
          <w:rFonts w:hint="eastAsia"/>
        </w:rPr>
        <w:t>c</w:t>
      </w:r>
    </w:p>
    <w:p w14:paraId="191693D7" w14:textId="3F713791" w:rsidR="003E27C4" w:rsidRDefault="003E27C4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proofErr w:type="spellStart"/>
      <w:r>
        <w:rPr>
          <w:rFonts w:hint="eastAsia"/>
        </w:rPr>
        <w:t>i</w:t>
      </w:r>
      <w:r>
        <w:t>e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n</w:t>
      </w:r>
    </w:p>
    <w:p w14:paraId="6201C319" w14:textId="0ADFD60C" w:rsidR="003E27C4" w:rsidRDefault="003E27C4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proofErr w:type="spellStart"/>
      <w:r>
        <w:rPr>
          <w:rFonts w:hint="eastAsia"/>
        </w:rPr>
        <w:t>e</w:t>
      </w:r>
      <w:r>
        <w:t>ng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r</w:t>
      </w:r>
    </w:p>
    <w:p w14:paraId="353A6374" w14:textId="068C9EA1" w:rsidR="003E27C4" w:rsidRDefault="003E27C4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proofErr w:type="spellStart"/>
      <w:r>
        <w:rPr>
          <w:rFonts w:hint="eastAsia"/>
        </w:rPr>
        <w:t>a</w:t>
      </w:r>
      <w:r>
        <w:t>o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f</w:t>
      </w:r>
    </w:p>
    <w:p w14:paraId="675E8A24" w14:textId="7B8EF42B" w:rsidR="003E27C4" w:rsidRDefault="003E27C4" w:rsidP="003E27C4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  <w:rPr>
          <w:rFonts w:hint="eastAsia"/>
        </w:rPr>
      </w:pPr>
      <w:r>
        <w:rPr>
          <w:rFonts w:hint="eastAsia"/>
        </w:rPr>
        <w:lastRenderedPageBreak/>
        <w:t>a</w:t>
      </w:r>
      <w:r>
        <w:t>ng</w:t>
      </w:r>
      <w:r>
        <w:rPr>
          <w:rFonts w:hint="eastAsia"/>
        </w:rPr>
        <w:t>替换为</w:t>
      </w:r>
      <w:r>
        <w:rPr>
          <w:rFonts w:hint="eastAsia"/>
        </w:rPr>
        <w:t>q</w:t>
      </w:r>
    </w:p>
    <w:p w14:paraId="163911A8" w14:textId="46FA27E8" w:rsidR="003E27C4" w:rsidRDefault="003E27C4" w:rsidP="003E27C4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proofErr w:type="spellStart"/>
      <w:r>
        <w:rPr>
          <w:rFonts w:hint="eastAsia"/>
        </w:rPr>
        <w:t>o</w:t>
      </w:r>
      <w:r>
        <w:t>u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w</w:t>
      </w:r>
    </w:p>
    <w:p w14:paraId="1AE6F988" w14:textId="3F621892" w:rsidR="003E27C4" w:rsidRDefault="003E27C4" w:rsidP="003E27C4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  <w:rPr>
          <w:rFonts w:hint="eastAsia"/>
        </w:rPr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m</w:t>
      </w:r>
    </w:p>
    <w:p w14:paraId="29FF90C7" w14:textId="75B6C533" w:rsidR="003E27C4" w:rsidRDefault="003E27C4" w:rsidP="003E27C4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  <w:rPr>
          <w:rFonts w:hint="eastAsia"/>
        </w:rPr>
      </w:pPr>
      <w:proofErr w:type="spellStart"/>
      <w:r>
        <w:rPr>
          <w:rFonts w:hint="eastAsia"/>
        </w:rPr>
        <w:t>i</w:t>
      </w:r>
      <w:r>
        <w:t>ng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t</w:t>
      </w:r>
    </w:p>
    <w:p w14:paraId="4C61E8E0" w14:textId="1FE75A3C" w:rsidR="003E27C4" w:rsidRDefault="003E27C4" w:rsidP="003E27C4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  <w:rPr>
          <w:rFonts w:hint="eastAsia"/>
        </w:rPr>
      </w:pPr>
      <w:proofErr w:type="spellStart"/>
      <w:r>
        <w:rPr>
          <w:rFonts w:hint="eastAsia"/>
        </w:rPr>
        <w:t>e</w:t>
      </w:r>
      <w:r>
        <w:t>i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b</w:t>
      </w:r>
    </w:p>
    <w:p w14:paraId="632FB742" w14:textId="37F52EAF" w:rsidR="003E27C4" w:rsidRDefault="005C7341" w:rsidP="003E27C4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  <w:rPr>
          <w:rFonts w:hint="eastAsia"/>
        </w:rPr>
      </w:pPr>
      <w:r>
        <w:rPr>
          <w:rFonts w:hint="eastAsia"/>
        </w:rPr>
        <w:t>i</w:t>
      </w:r>
      <w:r>
        <w:t>n</w:t>
      </w:r>
      <w:r>
        <w:rPr>
          <w:rFonts w:hint="eastAsia"/>
        </w:rPr>
        <w:t>、un</w:t>
      </w:r>
      <w:r w:rsidR="003E27C4">
        <w:rPr>
          <w:rFonts w:hint="eastAsia"/>
        </w:rPr>
        <w:t>替换为</w:t>
      </w:r>
      <w:r>
        <w:rPr>
          <w:rFonts w:hint="eastAsia"/>
        </w:rPr>
        <w:t>h</w:t>
      </w:r>
    </w:p>
    <w:p w14:paraId="0DF065C3" w14:textId="46A877A6" w:rsidR="005C7341" w:rsidRDefault="005C7341" w:rsidP="005C7341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  <w:rPr>
          <w:rFonts w:hint="eastAsia"/>
        </w:rPr>
      </w:pPr>
      <w:proofErr w:type="spellStart"/>
      <w:r>
        <w:rPr>
          <w:rFonts w:hint="eastAsia"/>
        </w:rPr>
        <w:t>i</w:t>
      </w:r>
      <w:r>
        <w:t>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>替换为</w:t>
      </w:r>
      <w:r>
        <w:rPr>
          <w:rFonts w:hint="eastAsia"/>
        </w:rPr>
        <w:t>x</w:t>
      </w:r>
    </w:p>
    <w:p w14:paraId="146496D2" w14:textId="715D4EE6" w:rsidR="005F0D87" w:rsidRDefault="005F0D87" w:rsidP="005F0D87">
      <w:pPr>
        <w:pStyle w:val="ac"/>
        <w:numPr>
          <w:ilvl w:val="0"/>
          <w:numId w:val="3"/>
        </w:numPr>
        <w:spacing w:before="0" w:beforeAutospacing="0" w:after="0" w:afterAutospacing="0"/>
        <w:ind w:firstLineChars="0"/>
        <w:rPr>
          <w:rFonts w:hint="eastAsia"/>
        </w:rPr>
      </w:pPr>
      <w:r>
        <w:rPr>
          <w:rFonts w:hint="eastAsia"/>
        </w:rPr>
        <w:t>双声母替换为单韵母结果：</w:t>
      </w:r>
    </w:p>
    <w:p w14:paraId="0AAB7553" w14:textId="23E205FF" w:rsidR="005F0D87" w:rsidRDefault="005C7341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proofErr w:type="spellStart"/>
      <w:r>
        <w:rPr>
          <w:rFonts w:hint="eastAsia"/>
        </w:rPr>
        <w:t>zh</w:t>
      </w:r>
      <w:proofErr w:type="spellEnd"/>
      <w:r w:rsidR="005F0D87">
        <w:rPr>
          <w:rFonts w:hint="eastAsia"/>
        </w:rPr>
        <w:t>替换为</w:t>
      </w:r>
      <w:r>
        <w:rPr>
          <w:rFonts w:hint="eastAsia"/>
        </w:rPr>
        <w:t>v</w:t>
      </w:r>
    </w:p>
    <w:p w14:paraId="585864B5" w14:textId="5687F3B5" w:rsidR="006A6D8A" w:rsidRDefault="006A6D8A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替换为</w:t>
      </w:r>
      <w:r>
        <w:t>o</w:t>
      </w:r>
    </w:p>
    <w:p w14:paraId="0285C31C" w14:textId="6FD697CC" w:rsidR="005C7341" w:rsidRDefault="005C7341" w:rsidP="005F0D87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  <w:rPr>
          <w:rFonts w:hint="eastAsia"/>
        </w:rPr>
      </w:pP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替换为</w:t>
      </w:r>
      <w:r w:rsidR="006A6D8A">
        <w:rPr>
          <w:rFonts w:hint="eastAsia"/>
        </w:rPr>
        <w:t>a</w:t>
      </w:r>
    </w:p>
    <w:p w14:paraId="66D5BE11" w14:textId="6BA60B5A" w:rsidR="005F0D87" w:rsidRDefault="005F0D87" w:rsidP="005F0D87">
      <w:pPr>
        <w:pStyle w:val="aa"/>
      </w:pP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键盘位置更</w:t>
      </w:r>
      <w:r w:rsidR="00BE782A">
        <w:rPr>
          <w:rFonts w:hint="eastAsia"/>
        </w:rPr>
        <w:t>改</w:t>
      </w:r>
    </w:p>
    <w:p w14:paraId="6498A193" w14:textId="1967074D" w:rsidR="005F0D87" w:rsidRDefault="005F0D87" w:rsidP="005F0D87">
      <w:pPr>
        <w:pStyle w:val="ac"/>
        <w:spacing w:before="0" w:beforeAutospacing="0" w:after="0" w:afterAutospacing="0"/>
        <w:ind w:firstLineChars="0"/>
      </w:pPr>
      <w:r>
        <w:rPr>
          <w:rFonts w:hint="eastAsia"/>
        </w:rPr>
        <w:t>综合以上分析，这里主要考虑手指初始位置字母键的</w:t>
      </w:r>
      <w:r w:rsidR="00BE782A">
        <w:rPr>
          <w:rFonts w:hint="eastAsia"/>
        </w:rPr>
        <w:t>更换</w:t>
      </w:r>
      <w:r>
        <w:rPr>
          <w:rFonts w:hint="eastAsia"/>
        </w:rPr>
        <w:t>，</w:t>
      </w:r>
      <w:r w:rsidR="00BE782A">
        <w:rPr>
          <w:rFonts w:hint="eastAsia"/>
        </w:rPr>
        <w:t>更换</w:t>
      </w:r>
      <w:r>
        <w:rPr>
          <w:rFonts w:hint="eastAsia"/>
        </w:rPr>
        <w:t>步骤如下：</w:t>
      </w:r>
    </w:p>
    <w:p w14:paraId="4A5FB0E7" w14:textId="1ED4C815" w:rsidR="00BE782A" w:rsidRDefault="00BE782A" w:rsidP="00BE782A">
      <w:pPr>
        <w:pStyle w:val="ac"/>
        <w:numPr>
          <w:ilvl w:val="0"/>
          <w:numId w:val="4"/>
        </w:numPr>
        <w:spacing w:before="0" w:beforeAutospacing="0" w:after="0" w:afterAutospacing="0"/>
        <w:ind w:firstLineChars="0"/>
      </w:pPr>
      <w:r>
        <w:rPr>
          <w:rFonts w:hint="eastAsia"/>
        </w:rPr>
        <w:t>使用2</w:t>
      </w:r>
      <w:r>
        <w:t>.1</w:t>
      </w:r>
      <w:r>
        <w:rPr>
          <w:rFonts w:hint="eastAsia"/>
        </w:rPr>
        <w:t>改进后的输入法对给定文章进行重新统计，统计出2</w:t>
      </w:r>
      <w:r>
        <w:t>6</w:t>
      </w:r>
      <w:r>
        <w:rPr>
          <w:rFonts w:hint="eastAsia"/>
        </w:rPr>
        <w:t>个字母按键的使用数据：</w:t>
      </w:r>
      <w:bookmarkStart w:id="2" w:name="_Hlk80204018"/>
      <m:oMath>
        <m:r>
          <m:rPr>
            <m:sty m:val="p"/>
          </m:rPr>
          <w:rPr>
            <w:rFonts w:ascii="Cambria Math" w:hAnsi="Cambria Math"/>
          </w:rPr>
          <m:t>X={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}</m:t>
        </m:r>
      </m:oMath>
      <w:bookmarkEnd w:id="2"/>
      <w:r>
        <w:rPr>
          <w:rFonts w:hint="eastAsia"/>
        </w:rPr>
        <w:t>，并进行降序排序；</w:t>
      </w:r>
    </w:p>
    <w:p w14:paraId="541270AC" w14:textId="7350A5FC" w:rsidR="00BE782A" w:rsidRDefault="00BE782A" w:rsidP="00715CA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从集合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中最大的元素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开始，将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对应的字母移动到原‘J’的位置</w:t>
      </w:r>
      <w:r w:rsidR="00F46F77">
        <w:rPr>
          <w:rFonts w:hint="eastAsia"/>
        </w:rPr>
        <w:t>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6F77">
        <w:rPr>
          <w:rFonts w:hint="eastAsia"/>
        </w:rPr>
        <w:t>对应的字母</w:t>
      </w:r>
      <w:r w:rsidR="00F46F77">
        <w:rPr>
          <w:rFonts w:hint="eastAsia"/>
        </w:rPr>
        <w:t>是</w:t>
      </w:r>
      <w:r w:rsidR="00F46F77">
        <w:rPr>
          <w:rFonts w:hint="eastAsia"/>
        </w:rPr>
        <w:t>‘J’、‘F’、‘K’、‘D’、‘L’、‘S</w:t>
      </w:r>
      <w:r w:rsidR="00F46F77">
        <w:t>’</w:t>
      </w:r>
      <w:r w:rsidR="00F46F77">
        <w:rPr>
          <w:rFonts w:hint="eastAsia"/>
        </w:rPr>
        <w:t>、‘A’</w:t>
      </w:r>
      <w:r w:rsidR="00F46F77">
        <w:rPr>
          <w:rFonts w:hint="eastAsia"/>
        </w:rPr>
        <w:t>其中的一个，则不进行移动</w:t>
      </w:r>
      <w:r>
        <w:rPr>
          <w:rFonts w:hint="eastAsia"/>
        </w:rPr>
        <w:t>（这里按照‘J’、‘F’、‘K’、‘D’、‘L’、‘S</w:t>
      </w:r>
      <w:r>
        <w:t>’</w:t>
      </w:r>
      <w:r>
        <w:rPr>
          <w:rFonts w:hint="eastAsia"/>
        </w:rPr>
        <w:t>、‘A’的顺序进行更换）</w:t>
      </w:r>
      <w:r w:rsidR="00715CAA">
        <w:rPr>
          <w:rFonts w:hint="eastAsia"/>
        </w:rPr>
        <w:t>；</w:t>
      </w:r>
      <w:r w:rsidR="00715CAA">
        <w:t xml:space="preserve"> </w:t>
      </w:r>
    </w:p>
    <w:p w14:paraId="62795FC2" w14:textId="64343BC5" w:rsidR="00BE782A" w:rsidRDefault="00BE782A" w:rsidP="00BE782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 w:rsidR="00715CAA">
        <w:rPr>
          <w:rFonts w:hint="eastAsia"/>
        </w:rPr>
        <w:t>后续</w:t>
      </w:r>
      <w:r w:rsidR="00715CAA">
        <w:rPr>
          <w:rFonts w:hint="eastAsia"/>
        </w:rPr>
        <w:t>‘F’、‘K’、‘D’、‘L’、‘S</w:t>
      </w:r>
      <w:r w:rsidR="00715CAA">
        <w:t>’</w:t>
      </w:r>
      <w:r w:rsidR="00715CAA">
        <w:rPr>
          <w:rFonts w:hint="eastAsia"/>
        </w:rPr>
        <w:t>、‘A’</w:t>
      </w:r>
      <w:r w:rsidR="00715CAA">
        <w:rPr>
          <w:rFonts w:hint="eastAsia"/>
        </w:rPr>
        <w:t>的位置</w:t>
      </w:r>
      <w:r>
        <w:rPr>
          <w:rFonts w:hint="eastAsia"/>
        </w:rPr>
        <w:t>进行同(</w:t>
      </w:r>
      <w:r>
        <w:t>2)</w:t>
      </w:r>
      <w:r>
        <w:rPr>
          <w:rFonts w:hint="eastAsia"/>
        </w:rPr>
        <w:t>的</w:t>
      </w:r>
      <w:r w:rsidR="00715CAA">
        <w:rPr>
          <w:rFonts w:hint="eastAsia"/>
        </w:rPr>
        <w:t>更换</w:t>
      </w:r>
      <w:r>
        <w:rPr>
          <w:rFonts w:hint="eastAsia"/>
        </w:rPr>
        <w:t>，直至</w:t>
      </w:r>
      <w:r w:rsidR="00715CAA">
        <w:rPr>
          <w:rFonts w:hint="eastAsia"/>
        </w:rPr>
        <w:t>结束</w:t>
      </w:r>
      <w:r>
        <w:rPr>
          <w:rFonts w:hint="eastAsia"/>
        </w:rPr>
        <w:t>，即完成</w:t>
      </w:r>
      <w:r w:rsidR="00715CAA">
        <w:rPr>
          <w:rFonts w:hint="eastAsia"/>
        </w:rPr>
        <w:t>键盘位置的更改</w:t>
      </w:r>
      <w:r>
        <w:rPr>
          <w:rFonts w:hint="eastAsia"/>
        </w:rPr>
        <w:t>。</w:t>
      </w:r>
    </w:p>
    <w:p w14:paraId="5BA9BEC7" w14:textId="1AC14F47" w:rsidR="00F46F77" w:rsidRDefault="00715CAA" w:rsidP="005F0D87">
      <w:pPr>
        <w:pStyle w:val="ac"/>
        <w:spacing w:before="0" w:beforeAutospacing="0" w:after="0" w:afterAutospacing="0"/>
        <w:ind w:firstLineChars="0"/>
      </w:pPr>
      <w:r>
        <w:rPr>
          <w:rFonts w:hint="eastAsia"/>
        </w:rPr>
        <w:t>使用python语言进行编程计算，得到</w:t>
      </w:r>
      <w:r w:rsidR="00F46F77">
        <w:rPr>
          <w:rFonts w:hint="eastAsia"/>
        </w:rPr>
        <w:t>的</w:t>
      </w:r>
      <w:bookmarkStart w:id="3" w:name="_Hlk80210344"/>
      <w:r w:rsidR="00F46F77">
        <w:rPr>
          <w:rFonts w:hint="eastAsia"/>
        </w:rPr>
        <w:t>新的</w:t>
      </w:r>
      <w:r w:rsidR="00F46F77">
        <w:rPr>
          <w:rFonts w:hint="eastAsia"/>
        </w:rPr>
        <w:t>2</w:t>
      </w:r>
      <w:r w:rsidR="00F46F77">
        <w:t>6</w:t>
      </w:r>
      <w:r w:rsidR="00F46F77">
        <w:rPr>
          <w:rFonts w:hint="eastAsia"/>
        </w:rPr>
        <w:t>个字母按键的使用</w:t>
      </w:r>
      <w:r w:rsidR="00F46F77">
        <w:rPr>
          <w:rFonts w:hint="eastAsia"/>
        </w:rPr>
        <w:t>次数数据</w:t>
      </w:r>
      <w:bookmarkEnd w:id="3"/>
      <w:r w:rsidR="00F46F77">
        <w:rPr>
          <w:rFonts w:hint="eastAsia"/>
        </w:rPr>
        <w:t>如图-</w:t>
      </w:r>
      <w:r w:rsidR="00F46F77">
        <w:t>2</w:t>
      </w:r>
      <w:r w:rsidR="00F46F77">
        <w:rPr>
          <w:rFonts w:hint="eastAsia"/>
        </w:rPr>
        <w:t>所示：</w:t>
      </w:r>
    </w:p>
    <w:p w14:paraId="36A77A3B" w14:textId="77777777" w:rsidR="00F46F77" w:rsidRDefault="00F46F77" w:rsidP="00F46F77">
      <w:pPr>
        <w:pStyle w:val="ac"/>
        <w:keepNext/>
        <w:spacing w:before="0" w:beforeAutospacing="0" w:after="0" w:afterAutospacing="0"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8B14AD2" wp14:editId="50C4CE1A">
            <wp:extent cx="5161377" cy="126111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141"/>
                    <a:stretch/>
                  </pic:blipFill>
                  <pic:spPr bwMode="auto">
                    <a:xfrm>
                      <a:off x="0" y="0"/>
                      <a:ext cx="5161377" cy="126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320CE" w14:textId="6318FF51" w:rsidR="00F46F77" w:rsidRDefault="00F46F77" w:rsidP="00F46F77">
      <w:pPr>
        <w:pStyle w:val="ae"/>
        <w:jc w:val="center"/>
        <w:rPr>
          <w:rFonts w:hint="eastAsia"/>
        </w:rPr>
      </w:pPr>
      <w:r>
        <w:t>图</w:t>
      </w:r>
      <w:r>
        <w:t xml:space="preserve">- 4 </w:t>
      </w:r>
      <w:r>
        <w:rPr>
          <w:rFonts w:hint="eastAsia"/>
        </w:rPr>
        <w:t>更</w:t>
      </w:r>
      <w:r w:rsidRPr="00F46F77">
        <w:rPr>
          <w:rFonts w:hint="eastAsia"/>
        </w:rPr>
        <w:t>新</w:t>
      </w:r>
      <w:r>
        <w:rPr>
          <w:rFonts w:hint="eastAsia"/>
        </w:rPr>
        <w:t>后</w:t>
      </w:r>
      <w:r w:rsidRPr="00F46F77">
        <w:rPr>
          <w:rFonts w:hint="eastAsia"/>
        </w:rPr>
        <w:t>的</w:t>
      </w:r>
      <w:r w:rsidRPr="00F46F77">
        <w:t>26</w:t>
      </w:r>
      <w:r w:rsidRPr="00F46F77">
        <w:t>个字母按键的使用次数数据</w:t>
      </w:r>
    </w:p>
    <w:p w14:paraId="621DF297" w14:textId="18FDB93F" w:rsidR="00715CAA" w:rsidRDefault="00F46F77" w:rsidP="005F0D87">
      <w:pPr>
        <w:pStyle w:val="ac"/>
        <w:spacing w:before="0" w:beforeAutospacing="0" w:after="0" w:afterAutospacing="0"/>
        <w:ind w:firstLineChars="0"/>
      </w:pPr>
      <w:r>
        <w:rPr>
          <w:rFonts w:hint="eastAsia"/>
        </w:rPr>
        <w:t>进一步计算可得</w:t>
      </w:r>
      <w:r w:rsidR="00715CAA">
        <w:rPr>
          <w:rFonts w:hint="eastAsia"/>
        </w:rPr>
        <w:t>键盘更换结果如下：</w:t>
      </w:r>
    </w:p>
    <w:p w14:paraId="43B1C5EA" w14:textId="19183386" w:rsidR="00715CAA" w:rsidRDefault="00715CAA" w:rsidP="00715CAA">
      <w:pPr>
        <w:pStyle w:val="ac"/>
        <w:numPr>
          <w:ilvl w:val="0"/>
          <w:numId w:val="5"/>
        </w:numPr>
        <w:spacing w:before="0" w:beforeAutospacing="0" w:after="0" w:afterAutospacing="0"/>
        <w:ind w:firstLineChars="0"/>
      </w:pPr>
      <w:r>
        <w:rPr>
          <w:rFonts w:hint="eastAsia"/>
        </w:rPr>
        <w:t>原始键盘字母键位置分布：</w:t>
      </w:r>
    </w:p>
    <w:p w14:paraId="507D6290" w14:textId="451BC238" w:rsidR="00715CAA" w:rsidRDefault="00715CAA" w:rsidP="00715CAA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r>
        <w:rPr>
          <w:rFonts w:hint="eastAsia"/>
        </w:rPr>
        <w:t>第一行：Q、</w:t>
      </w:r>
      <w:r>
        <w:t>W</w:t>
      </w:r>
      <w:r>
        <w:rPr>
          <w:rFonts w:hint="eastAsia"/>
        </w:rPr>
        <w:t>、E、R、T、Y、U、I、O、P</w:t>
      </w:r>
    </w:p>
    <w:p w14:paraId="54F6B3FC" w14:textId="7015D93D" w:rsidR="00715CAA" w:rsidRDefault="00715CAA" w:rsidP="00715CAA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r>
        <w:rPr>
          <w:rFonts w:hint="eastAsia"/>
        </w:rPr>
        <w:lastRenderedPageBreak/>
        <w:t>第二行：A、S、D、F、G、H、J、K、L</w:t>
      </w:r>
    </w:p>
    <w:p w14:paraId="113BED27" w14:textId="37D62D21" w:rsidR="00715CAA" w:rsidRDefault="00715CAA" w:rsidP="00715CAA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  <w:rPr>
          <w:rFonts w:hint="eastAsia"/>
        </w:rPr>
      </w:pPr>
      <w:r>
        <w:rPr>
          <w:rFonts w:hint="eastAsia"/>
        </w:rPr>
        <w:t>第三行：</w:t>
      </w:r>
      <w:r>
        <w:t>Z</w:t>
      </w:r>
      <w:r>
        <w:rPr>
          <w:rFonts w:hint="eastAsia"/>
        </w:rPr>
        <w:t>、X、C、V、B、N、M</w:t>
      </w:r>
    </w:p>
    <w:p w14:paraId="068651CB" w14:textId="3F65F678" w:rsidR="00715CAA" w:rsidRDefault="00715CAA" w:rsidP="00715CAA">
      <w:pPr>
        <w:pStyle w:val="ac"/>
        <w:numPr>
          <w:ilvl w:val="0"/>
          <w:numId w:val="5"/>
        </w:numPr>
        <w:spacing w:before="0" w:beforeAutospacing="0" w:after="0" w:afterAutospacing="0"/>
        <w:ind w:firstLineChars="0"/>
      </w:pPr>
      <w:r>
        <w:rPr>
          <w:rFonts w:hint="eastAsia"/>
        </w:rPr>
        <w:t>更改后</w:t>
      </w:r>
      <w:r>
        <w:rPr>
          <w:rFonts w:hint="eastAsia"/>
        </w:rPr>
        <w:t>键盘字母键位置分布：</w:t>
      </w:r>
    </w:p>
    <w:p w14:paraId="69FC97D5" w14:textId="6E8192DD" w:rsidR="00715CAA" w:rsidRDefault="00715CAA" w:rsidP="00715CAA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r>
        <w:rPr>
          <w:rFonts w:hint="eastAsia"/>
        </w:rPr>
        <w:t>第一行：Q、</w:t>
      </w:r>
      <w:r>
        <w:t>W</w:t>
      </w:r>
      <w:r>
        <w:rPr>
          <w:rFonts w:hint="eastAsia"/>
        </w:rPr>
        <w:t>、</w:t>
      </w:r>
      <w:r w:rsidR="00F46F77">
        <w:t>F</w:t>
      </w:r>
      <w:r>
        <w:rPr>
          <w:rFonts w:hint="eastAsia"/>
        </w:rPr>
        <w:t>、R、T、Y、</w:t>
      </w:r>
      <w:r w:rsidR="00F46F77">
        <w:t>K</w:t>
      </w:r>
      <w:r>
        <w:rPr>
          <w:rFonts w:hint="eastAsia"/>
        </w:rPr>
        <w:t>、</w:t>
      </w:r>
      <w:r w:rsidR="00F46F77">
        <w:t>A</w:t>
      </w:r>
      <w:r>
        <w:rPr>
          <w:rFonts w:hint="eastAsia"/>
        </w:rPr>
        <w:t>、</w:t>
      </w:r>
      <w:r w:rsidR="00F46F77">
        <w:t>L</w:t>
      </w:r>
      <w:r>
        <w:rPr>
          <w:rFonts w:hint="eastAsia"/>
        </w:rPr>
        <w:t>、</w:t>
      </w:r>
      <w:r w:rsidR="00F46F77">
        <w:t>S</w:t>
      </w:r>
    </w:p>
    <w:p w14:paraId="1A59C456" w14:textId="29A9E579" w:rsidR="00715CAA" w:rsidRDefault="00715CAA" w:rsidP="00715CAA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r>
        <w:rPr>
          <w:rFonts w:hint="eastAsia"/>
        </w:rPr>
        <w:t>第二行：</w:t>
      </w:r>
      <w:r w:rsidR="00F46F77">
        <w:t>J</w:t>
      </w:r>
      <w:r>
        <w:rPr>
          <w:rFonts w:hint="eastAsia"/>
        </w:rPr>
        <w:t>、</w:t>
      </w:r>
      <w:r w:rsidR="00F46F77">
        <w:t>P</w:t>
      </w:r>
      <w:r>
        <w:rPr>
          <w:rFonts w:hint="eastAsia"/>
        </w:rPr>
        <w:t>、D、</w:t>
      </w:r>
      <w:r w:rsidR="00F46F77">
        <w:rPr>
          <w:rFonts w:hint="eastAsia"/>
        </w:rPr>
        <w:t>E</w:t>
      </w:r>
      <w:r>
        <w:rPr>
          <w:rFonts w:hint="eastAsia"/>
        </w:rPr>
        <w:t>、G、H、</w:t>
      </w:r>
      <w:r w:rsidR="00F46F77">
        <w:t>I</w:t>
      </w:r>
      <w:r>
        <w:rPr>
          <w:rFonts w:hint="eastAsia"/>
        </w:rPr>
        <w:t>、</w:t>
      </w:r>
      <w:r w:rsidR="00F46F77">
        <w:rPr>
          <w:rFonts w:hint="eastAsia"/>
        </w:rPr>
        <w:t>U</w:t>
      </w:r>
      <w:r>
        <w:rPr>
          <w:rFonts w:hint="eastAsia"/>
        </w:rPr>
        <w:t>、</w:t>
      </w:r>
      <w:r w:rsidR="00F46F77">
        <w:rPr>
          <w:rFonts w:hint="eastAsia"/>
        </w:rPr>
        <w:t>O</w:t>
      </w:r>
    </w:p>
    <w:p w14:paraId="3580610E" w14:textId="5107A6B5" w:rsidR="00715CAA" w:rsidRDefault="00715CAA" w:rsidP="00715CAA">
      <w:pPr>
        <w:pStyle w:val="ac"/>
        <w:numPr>
          <w:ilvl w:val="0"/>
          <w:numId w:val="2"/>
        </w:numPr>
        <w:spacing w:before="0" w:beforeAutospacing="0" w:after="0" w:afterAutospacing="0"/>
        <w:ind w:firstLineChars="0"/>
      </w:pPr>
      <w:r>
        <w:rPr>
          <w:rFonts w:hint="eastAsia"/>
        </w:rPr>
        <w:t>第三行：</w:t>
      </w:r>
      <w:r>
        <w:t>Z</w:t>
      </w:r>
      <w:r>
        <w:rPr>
          <w:rFonts w:hint="eastAsia"/>
        </w:rPr>
        <w:t>、X、C、V、B、N、M</w:t>
      </w:r>
    </w:p>
    <w:p w14:paraId="2D935741" w14:textId="088728DD" w:rsidR="00F46F77" w:rsidRDefault="00F46F77" w:rsidP="00F46F77">
      <w:pPr>
        <w:pStyle w:val="ac"/>
        <w:spacing w:before="0" w:beforeAutospacing="0" w:after="0" w:afterAutospacing="0"/>
        <w:ind w:firstLineChars="0"/>
      </w:pPr>
    </w:p>
    <w:p w14:paraId="75EC01AC" w14:textId="1693629C" w:rsidR="00F46F77" w:rsidRDefault="00F46F77" w:rsidP="00F46F77">
      <w:pPr>
        <w:pStyle w:val="a7"/>
      </w:pPr>
      <w:r>
        <w:t>3</w:t>
      </w:r>
      <w:r w:rsidRPr="00D307C4">
        <w:t xml:space="preserve"> </w:t>
      </w:r>
      <w:r w:rsidRPr="00F46F77">
        <w:rPr>
          <w:rFonts w:hint="eastAsia"/>
        </w:rPr>
        <w:t>新旧方案在均衡性和输入效率方面的对比</w:t>
      </w:r>
    </w:p>
    <w:p w14:paraId="7A0910A7" w14:textId="3708D555" w:rsidR="00F46F77" w:rsidRDefault="00F46F77" w:rsidP="00F46F77">
      <w:pPr>
        <w:pStyle w:val="ac"/>
      </w:pPr>
      <w:r>
        <w:rPr>
          <w:rFonts w:hint="eastAsia"/>
        </w:rPr>
        <w:t>使用问题2中制定的评价指标对新的打字编码方案进行计算，</w:t>
      </w:r>
      <w:r w:rsidR="00AC549C">
        <w:rPr>
          <w:rFonts w:hint="eastAsia"/>
        </w:rPr>
        <w:t>运算结果如图-</w:t>
      </w:r>
      <w:r w:rsidR="00AC549C">
        <w:t>5</w:t>
      </w:r>
      <w:r w:rsidR="00AC549C">
        <w:rPr>
          <w:rFonts w:hint="eastAsia"/>
        </w:rPr>
        <w:t>所示：</w:t>
      </w:r>
    </w:p>
    <w:p w14:paraId="59AF6455" w14:textId="77777777" w:rsidR="00995185" w:rsidRDefault="00AC549C" w:rsidP="00995185">
      <w:pPr>
        <w:pStyle w:val="ac"/>
        <w:keepNext/>
        <w:spacing w:line="240" w:lineRule="auto"/>
      </w:pPr>
      <w:r>
        <w:rPr>
          <w:noProof/>
        </w:rPr>
        <w:drawing>
          <wp:inline distT="0" distB="0" distL="0" distR="0" wp14:anchorId="7400251A" wp14:editId="58FD1B97">
            <wp:extent cx="3300437" cy="5191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0437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8FE2" w14:textId="1685BDDF" w:rsidR="00995185" w:rsidRPr="00995185" w:rsidRDefault="00995185" w:rsidP="00995185">
      <w:pPr>
        <w:pStyle w:val="ae"/>
        <w:jc w:val="center"/>
        <w:rPr>
          <w:rFonts w:hint="eastAsia"/>
        </w:rPr>
      </w:pPr>
      <w:r>
        <w:t>图</w:t>
      </w:r>
      <w:r>
        <w:t xml:space="preserve">- 5 </w:t>
      </w:r>
      <w:r>
        <w:rPr>
          <w:rFonts w:hint="eastAsia"/>
        </w:rPr>
        <w:t>新方案的运行结果</w:t>
      </w:r>
    </w:p>
    <w:p w14:paraId="44376E5E" w14:textId="01858B46" w:rsidR="00F46F77" w:rsidRDefault="00995185" w:rsidP="00995185">
      <w:pPr>
        <w:pStyle w:val="ac"/>
      </w:pPr>
      <w:r>
        <w:rPr>
          <w:rFonts w:hint="eastAsia"/>
        </w:rPr>
        <w:t>与就方案（图-</w:t>
      </w:r>
      <w:r>
        <w:t>6</w:t>
      </w:r>
      <w:r>
        <w:rPr>
          <w:rFonts w:hint="eastAsia"/>
        </w:rPr>
        <w:t>）相比，新方案的3个评价指标均有所下降，因此可以认为新的打字编码方案在</w:t>
      </w:r>
      <w:r w:rsidRPr="00995185">
        <w:rPr>
          <w:rFonts w:hint="eastAsia"/>
        </w:rPr>
        <w:t>均衡性和输入效率方面</w:t>
      </w:r>
      <w:r>
        <w:rPr>
          <w:rFonts w:hint="eastAsia"/>
        </w:rPr>
        <w:t>均有所提高。</w:t>
      </w:r>
      <w:bookmarkStart w:id="4" w:name="_GoBack"/>
      <w:bookmarkEnd w:id="4"/>
    </w:p>
    <w:p w14:paraId="75658F81" w14:textId="77777777" w:rsidR="00995185" w:rsidRDefault="00995185" w:rsidP="00995185">
      <w:pPr>
        <w:pStyle w:val="ac"/>
        <w:keepNext/>
        <w:spacing w:line="240" w:lineRule="auto"/>
      </w:pPr>
      <w:r>
        <w:rPr>
          <w:noProof/>
        </w:rPr>
        <w:drawing>
          <wp:inline distT="0" distB="0" distL="0" distR="0" wp14:anchorId="18C29CB0" wp14:editId="7D01C255">
            <wp:extent cx="3319487" cy="528641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487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3AE1" w14:textId="40F7AE91" w:rsidR="00995185" w:rsidRPr="008626FF" w:rsidRDefault="00995185" w:rsidP="00995185">
      <w:pPr>
        <w:pStyle w:val="ae"/>
        <w:jc w:val="center"/>
      </w:pPr>
      <w:r>
        <w:t>图</w:t>
      </w:r>
      <w:r>
        <w:t xml:space="preserve">- </w:t>
      </w:r>
      <w:r>
        <w:t>6</w:t>
      </w:r>
      <w:r>
        <w:t xml:space="preserve"> </w:t>
      </w:r>
      <w:r>
        <w:rPr>
          <w:rFonts w:hint="eastAsia"/>
        </w:rPr>
        <w:t>就方案的</w:t>
      </w:r>
      <w:r>
        <w:rPr>
          <w:rFonts w:hint="eastAsia"/>
        </w:rPr>
        <w:t>运行结果</w:t>
      </w:r>
    </w:p>
    <w:p w14:paraId="740B6D1B" w14:textId="77777777" w:rsidR="00995185" w:rsidRPr="00BE782A" w:rsidRDefault="00995185" w:rsidP="00995185">
      <w:pPr>
        <w:pStyle w:val="ac"/>
        <w:rPr>
          <w:rFonts w:hint="eastAsia"/>
        </w:rPr>
      </w:pPr>
    </w:p>
    <w:sectPr w:rsidR="00995185" w:rsidRPr="00BE7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B1DCA" w14:textId="77777777" w:rsidR="00834E83" w:rsidRDefault="00834E83" w:rsidP="00391D80">
      <w:r>
        <w:separator/>
      </w:r>
    </w:p>
  </w:endnote>
  <w:endnote w:type="continuationSeparator" w:id="0">
    <w:p w14:paraId="2F800B59" w14:textId="77777777" w:rsidR="00834E83" w:rsidRDefault="00834E83" w:rsidP="0039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5F8AC" w14:textId="77777777" w:rsidR="00834E83" w:rsidRDefault="00834E83" w:rsidP="00391D80">
      <w:r>
        <w:separator/>
      </w:r>
    </w:p>
  </w:footnote>
  <w:footnote w:type="continuationSeparator" w:id="0">
    <w:p w14:paraId="03FB8DE0" w14:textId="77777777" w:rsidR="00834E83" w:rsidRDefault="00834E83" w:rsidP="00391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17C"/>
    <w:multiLevelType w:val="hybridMultilevel"/>
    <w:tmpl w:val="7BDC32DE"/>
    <w:lvl w:ilvl="0" w:tplc="74C655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72CCB"/>
    <w:multiLevelType w:val="hybridMultilevel"/>
    <w:tmpl w:val="EA74E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4F4795"/>
    <w:multiLevelType w:val="hybridMultilevel"/>
    <w:tmpl w:val="D6BC8476"/>
    <w:lvl w:ilvl="0" w:tplc="74C655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5A00F8"/>
    <w:multiLevelType w:val="hybridMultilevel"/>
    <w:tmpl w:val="D6BC8476"/>
    <w:lvl w:ilvl="0" w:tplc="74C655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A713A"/>
    <w:multiLevelType w:val="hybridMultilevel"/>
    <w:tmpl w:val="0F32701A"/>
    <w:lvl w:ilvl="0" w:tplc="74C6552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67"/>
    <w:rsid w:val="00045A5A"/>
    <w:rsid w:val="002E0BA8"/>
    <w:rsid w:val="00334FF7"/>
    <w:rsid w:val="00391D80"/>
    <w:rsid w:val="003C62BA"/>
    <w:rsid w:val="003E27C4"/>
    <w:rsid w:val="003F2CAF"/>
    <w:rsid w:val="0046056A"/>
    <w:rsid w:val="005157A6"/>
    <w:rsid w:val="005C7341"/>
    <w:rsid w:val="005F0D87"/>
    <w:rsid w:val="006A6D8A"/>
    <w:rsid w:val="006B151C"/>
    <w:rsid w:val="006E7BBB"/>
    <w:rsid w:val="006F60EE"/>
    <w:rsid w:val="00715CAA"/>
    <w:rsid w:val="00834E83"/>
    <w:rsid w:val="0088312C"/>
    <w:rsid w:val="008C1416"/>
    <w:rsid w:val="008D2119"/>
    <w:rsid w:val="009903AB"/>
    <w:rsid w:val="00995185"/>
    <w:rsid w:val="009A14D7"/>
    <w:rsid w:val="00AC549C"/>
    <w:rsid w:val="00BD5BE6"/>
    <w:rsid w:val="00BE3733"/>
    <w:rsid w:val="00BE782A"/>
    <w:rsid w:val="00CB4D00"/>
    <w:rsid w:val="00D03D1E"/>
    <w:rsid w:val="00D31361"/>
    <w:rsid w:val="00D413C1"/>
    <w:rsid w:val="00E03167"/>
    <w:rsid w:val="00E5346C"/>
    <w:rsid w:val="00ED4770"/>
    <w:rsid w:val="00EE7CC9"/>
    <w:rsid w:val="00F46C1F"/>
    <w:rsid w:val="00F4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77E59"/>
  <w15:chartTrackingRefBased/>
  <w15:docId w15:val="{C3FC758E-3394-4B5B-B8AF-72BF0AF3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D8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1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D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13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D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D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D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D80"/>
    <w:rPr>
      <w:sz w:val="18"/>
      <w:szCs w:val="18"/>
    </w:rPr>
  </w:style>
  <w:style w:type="paragraph" w:customStyle="1" w:styleId="a7">
    <w:name w:val="综设一级标题"/>
    <w:basedOn w:val="2"/>
    <w:next w:val="a8"/>
    <w:link w:val="a9"/>
    <w:qFormat/>
    <w:rsid w:val="00391D80"/>
    <w:pPr>
      <w:spacing w:before="360" w:after="360" w:line="400" w:lineRule="exact"/>
    </w:pPr>
    <w:rPr>
      <w:rFonts w:ascii="黑体" w:eastAsia="黑体" w:hAnsi="黑体"/>
      <w:kern w:val="44"/>
      <w:sz w:val="28"/>
      <w:szCs w:val="28"/>
    </w:rPr>
  </w:style>
  <w:style w:type="paragraph" w:customStyle="1" w:styleId="aa">
    <w:name w:val="综设二级节标题"/>
    <w:basedOn w:val="3"/>
    <w:next w:val="a8"/>
    <w:link w:val="ab"/>
    <w:qFormat/>
    <w:rsid w:val="00391D80"/>
    <w:pPr>
      <w:spacing w:before="240" w:after="240"/>
    </w:pPr>
    <w:rPr>
      <w:rFonts w:ascii="黑体" w:eastAsia="黑体" w:hAnsi="黑体" w:cstheme="majorBidi"/>
      <w:kern w:val="44"/>
      <w:sz w:val="28"/>
    </w:rPr>
  </w:style>
  <w:style w:type="character" w:customStyle="1" w:styleId="a9">
    <w:name w:val="综设一级标题 字符"/>
    <w:basedOn w:val="a0"/>
    <w:link w:val="a7"/>
    <w:rsid w:val="00391D80"/>
    <w:rPr>
      <w:rFonts w:ascii="黑体" w:eastAsia="黑体" w:hAnsi="黑体" w:cstheme="majorBidi"/>
      <w:b/>
      <w:bCs/>
      <w:kern w:val="44"/>
      <w:sz w:val="28"/>
      <w:szCs w:val="28"/>
    </w:rPr>
  </w:style>
  <w:style w:type="character" w:customStyle="1" w:styleId="ab">
    <w:name w:val="综设二级节标题 字符"/>
    <w:basedOn w:val="a9"/>
    <w:link w:val="aa"/>
    <w:rsid w:val="00391D80"/>
    <w:rPr>
      <w:rFonts w:ascii="黑体" w:eastAsia="黑体" w:hAnsi="黑体" w:cstheme="majorBidi"/>
      <w:b/>
      <w:bCs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91D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uiPriority w:val="1"/>
    <w:qFormat/>
    <w:rsid w:val="00391D80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semiHidden/>
    <w:rsid w:val="00391D80"/>
    <w:rPr>
      <w:b/>
      <w:bCs/>
      <w:sz w:val="32"/>
      <w:szCs w:val="32"/>
    </w:rPr>
  </w:style>
  <w:style w:type="paragraph" w:customStyle="1" w:styleId="ac">
    <w:name w:val="综设正文"/>
    <w:basedOn w:val="a"/>
    <w:link w:val="ad"/>
    <w:qFormat/>
    <w:rsid w:val="00391D80"/>
    <w:pPr>
      <w:spacing w:before="100" w:beforeAutospacing="1" w:after="100" w:afterAutospacing="1" w:line="400" w:lineRule="exact"/>
      <w:ind w:firstLineChars="200" w:firstLine="480"/>
    </w:pPr>
    <w:rPr>
      <w:rFonts w:ascii="宋体" w:eastAsia="宋体" w:hAnsi="宋体"/>
      <w:sz w:val="24"/>
      <w:szCs w:val="24"/>
    </w:rPr>
  </w:style>
  <w:style w:type="character" w:customStyle="1" w:styleId="ad">
    <w:name w:val="综设正文 字符"/>
    <w:basedOn w:val="a0"/>
    <w:link w:val="ac"/>
    <w:rsid w:val="00391D80"/>
    <w:rPr>
      <w:rFonts w:ascii="宋体" w:eastAsia="宋体" w:hAnsi="宋体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8C1416"/>
    <w:rPr>
      <w:rFonts w:asciiTheme="majorHAnsi" w:eastAsia="黑体" w:hAnsiTheme="majorHAnsi" w:cstheme="majorBidi"/>
      <w:sz w:val="20"/>
      <w:szCs w:val="20"/>
    </w:rPr>
  </w:style>
  <w:style w:type="paragraph" w:customStyle="1" w:styleId="af">
    <w:name w:val="综设三级节标题"/>
    <w:basedOn w:val="4"/>
    <w:next w:val="a8"/>
    <w:link w:val="af0"/>
    <w:qFormat/>
    <w:rsid w:val="00D31361"/>
    <w:pPr>
      <w:spacing w:before="120" w:after="120"/>
    </w:pPr>
    <w:rPr>
      <w:rFonts w:eastAsia="黑体"/>
      <w:kern w:val="44"/>
      <w:sz w:val="24"/>
      <w:szCs w:val="24"/>
    </w:rPr>
  </w:style>
  <w:style w:type="character" w:customStyle="1" w:styleId="af0">
    <w:name w:val="综设三级节标题 字符"/>
    <w:basedOn w:val="ab"/>
    <w:link w:val="af"/>
    <w:rsid w:val="00D31361"/>
    <w:rPr>
      <w:rFonts w:asciiTheme="majorHAnsi" w:eastAsia="黑体" w:hAnsiTheme="majorHAnsi" w:cstheme="majorBidi"/>
      <w:b/>
      <w:bCs/>
      <w:kern w:val="4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31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1">
    <w:name w:val="Placeholder Text"/>
    <w:basedOn w:val="a0"/>
    <w:uiPriority w:val="99"/>
    <w:semiHidden/>
    <w:rsid w:val="005F0D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AC296-BF96-403C-8C62-2DAB76CFF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靳春昊</dc:creator>
  <cp:keywords/>
  <dc:description/>
  <cp:lastModifiedBy>靳春昊</cp:lastModifiedBy>
  <cp:revision>2</cp:revision>
  <dcterms:created xsi:type="dcterms:W3CDTF">2021-08-18T08:37:00Z</dcterms:created>
  <dcterms:modified xsi:type="dcterms:W3CDTF">2021-08-18T12:35:00Z</dcterms:modified>
</cp:coreProperties>
</file>