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Meera Pillai</w:t>
      </w:r>
    </w:p>
    <w:p>
      <w:r>
        <w:t>meera.pillai@example.com | 9833774620</w:t>
      </w:r>
    </w:p>
    <w:p>
      <w:pPr>
        <w:pStyle w:val="Heading1"/>
      </w:pPr>
      <w:r>
        <w:t>Machine Learning Engineer</w:t>
      </w:r>
    </w:p>
    <w:p>
      <w:pPr>
        <w:pStyle w:val="Heading2"/>
      </w:pPr>
      <w:r>
        <w:t>Summary</w:t>
      </w:r>
    </w:p>
    <w:p>
      <w:r>
        <w:t>Machine Learning Engineer with 5 years of experience designing, training, and deploying ML models into production at scale.</w:t>
      </w:r>
    </w:p>
    <w:p>
      <w:pPr>
        <w:pStyle w:val="Heading2"/>
      </w:pPr>
      <w:r>
        <w:t>Skills</w:t>
      </w:r>
    </w:p>
    <w:p>
      <w:r>
        <w:t>Python, TensorFlow, PyTorch, scikit-learn, MLOps, Docker, Kubernetes, Model deployment, Data pipelines, AWS SageMaker, Pandas, Spark</w:t>
      </w:r>
    </w:p>
    <w:p>
      <w:pPr>
        <w:pStyle w:val="Heading2"/>
      </w:pPr>
      <w:r>
        <w:t>Experience</w:t>
      </w:r>
    </w:p>
    <w:p>
      <w:pPr>
        <w:pStyle w:val="ListBullet"/>
      </w:pPr>
      <w:r>
        <w:t>ML Engineer, DeepCore AI (2020-Present) — built and deployed deep learning models using TensorFlow and PyTorch for computer vision and NLP use cases.</w:t>
      </w:r>
    </w:p>
    <w:p>
      <w:pPr>
        <w:pStyle w:val="ListBullet"/>
      </w:pPr>
      <w:r>
        <w:t>Built end-to-end MLOps pipelines using Docker and Kubernetes for reproducible training and deployment.</w:t>
      </w:r>
    </w:p>
    <w:p>
      <w:pPr>
        <w:pStyle w:val="ListBullet"/>
      </w:pPr>
      <w:r>
        <w:t>Designed feature pipelines and data pipelines in Python using Pandas and Spark.</w:t>
      </w:r>
    </w:p>
    <w:p>
      <w:pPr>
        <w:pStyle w:val="ListBullet"/>
      </w:pPr>
      <w:r>
        <w:t>Deployed models as scalable APIs on AWS SageMaker with automated monitoring and retraining.</w:t>
      </w:r>
    </w:p>
    <w:p>
      <w:pPr>
        <w:pStyle w:val="Heading2"/>
      </w:pPr>
      <w:r>
        <w:t>Education</w:t>
      </w:r>
    </w:p>
    <w:p>
      <w:r>
        <w:t>M.Tech in Computer Science (AI/ML specialization),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