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/>
      </w:pPr>
      <w:r>
        <w:t>To,</w:t>
      </w:r>
    </w:p>
    <w:p>
      <w:pPr>
        <w:pStyle w:val="style0"/>
        <w:spacing w:after="0"/>
        <w:rPr/>
      </w:pPr>
      <w:r>
        <w:t>The Principal,</w:t>
      </w:r>
    </w:p>
    <w:p>
      <w:pPr>
        <w:pStyle w:val="style0"/>
        <w:spacing w:after="0"/>
        <w:rPr/>
      </w:pPr>
      <w:r>
        <w:t>G. H. Patel College of Engineering &amp; Technology,</w:t>
      </w:r>
    </w:p>
    <w:p>
      <w:pPr>
        <w:pStyle w:val="style0"/>
        <w:spacing w:after="0"/>
        <w:rPr/>
      </w:pPr>
      <w:r>
        <w:t>Vallabh Vidhyanagar</w:t>
      </w:r>
    </w:p>
    <w:p>
      <w:pPr>
        <w:pStyle w:val="style0"/>
        <w:spacing w:after="0"/>
        <w:rPr/>
      </w:pPr>
    </w:p>
    <w:p>
      <w:pPr>
        <w:pStyle w:val="style0"/>
        <w:rPr/>
      </w:pPr>
      <w:r>
        <w:t>Date: 27</w:t>
      </w:r>
      <w:r>
        <w:rPr>
          <w:vertAlign w:val="superscript"/>
        </w:rPr>
        <w:t>th</w:t>
      </w:r>
      <w:r>
        <w:t xml:space="preserve"> August, 2018</w:t>
      </w:r>
    </w:p>
    <w:p>
      <w:pPr>
        <w:pStyle w:val="style0"/>
        <w:rPr>
          <w:b/>
        </w:rPr>
      </w:pPr>
      <w:r>
        <w:rPr>
          <w:b/>
        </w:rPr>
        <w:t xml:space="preserve">Subject: Consideration of </w:t>
      </w:r>
      <w:r>
        <w:rPr>
          <w:b/>
        </w:rPr>
        <w:t>original marks in remedial exam</w:t>
      </w:r>
    </w:p>
    <w:p>
      <w:pPr>
        <w:pStyle w:val="style0"/>
        <w:rPr/>
      </w:pPr>
      <w:r>
        <w:t>Dear</w:t>
      </w:r>
      <w:r>
        <w:t xml:space="preserve"> Sir,</w:t>
      </w:r>
    </w:p>
    <w:p>
      <w:pPr>
        <w:pStyle w:val="style0"/>
        <w:rPr/>
      </w:pPr>
      <w:r>
        <w:tab/>
      </w:r>
      <w:r>
        <w:t>Infosys has arranged pre-placement interview for the role of Systems Engineer-Specialist on 31</w:t>
      </w:r>
      <w:r>
        <w:rPr>
          <w:vertAlign w:val="superscript"/>
        </w:rPr>
        <w:t>st</w:t>
      </w:r>
      <w:r>
        <w:t xml:space="preserve"> August in Mumbai. Unfortunately, this date coincides with the mid-semester examination date. Kindly allow us to appear in the remedial examination for the following subject papers, while considering original marks.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>
        <w:trPr/>
        <w:tc>
          <w:tcPr>
            <w:tcW w:w="336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87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</w:tr>
      <w:tr>
        <w:tblPrEx/>
        <w:trPr/>
        <w:tc>
          <w:tcPr>
            <w:tcW w:w="3369" w:type="dxa"/>
            <w:tcBorders/>
          </w:tcPr>
          <w:p>
            <w:pPr>
              <w:pStyle w:val="style0"/>
              <w:jc w:val="center"/>
              <w:rPr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t xml:space="preserve"> August, 2018</w:t>
            </w:r>
          </w:p>
        </w:tc>
        <w:tc>
          <w:tcPr>
            <w:tcW w:w="5873" w:type="dxa"/>
            <w:tcBorders/>
          </w:tcPr>
          <w:p>
            <w:pPr>
              <w:pStyle w:val="style0"/>
              <w:jc w:val="center"/>
              <w:rPr/>
            </w:pPr>
            <w:r>
              <w:t>2170710 (Mobile Computing and Wireless Communication)</w:t>
            </w:r>
          </w:p>
        </w:tc>
      </w:tr>
      <w:tr>
        <w:tblPrEx/>
        <w:trPr/>
        <w:tc>
          <w:tcPr>
            <w:tcW w:w="3369" w:type="dxa"/>
            <w:tcBorders/>
          </w:tcPr>
          <w:p>
            <w:pPr>
              <w:pStyle w:val="style0"/>
              <w:jc w:val="center"/>
              <w:rPr/>
            </w:pPr>
            <w:r>
              <w:t>3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August, 2018</w:t>
            </w:r>
          </w:p>
        </w:tc>
        <w:tc>
          <w:tcPr>
            <w:tcW w:w="5873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2170715 (Data Mining and </w:t>
            </w:r>
            <w:r>
              <w:t>Business</w:t>
            </w:r>
            <w:r>
              <w:t xml:space="preserve"> Intelligence)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Details of students invited for pre-placement interview: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>
        <w:trPr/>
        <w:tc>
          <w:tcPr>
            <w:tcW w:w="30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jc w:val="center"/>
              <w:rPr/>
            </w:pPr>
            <w:r>
              <w:t>150110107009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Yashesh Chauhan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Computer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jc w:val="center"/>
              <w:rPr/>
            </w:pPr>
            <w:r>
              <w:t>150110107036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Chinmay Patel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Computer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jc w:val="center"/>
              <w:rPr/>
            </w:pPr>
            <w:r>
              <w:t>150110107057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Umang Chudasma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Computer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spacing w:after="0"/>
        <w:rPr/>
      </w:pPr>
      <w:r>
        <w:t>Regards,</w:t>
      </w:r>
    </w:p>
    <w:p>
      <w:pPr>
        <w:pStyle w:val="style0"/>
        <w:spacing w:after="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080"/>
        <w:gridCol w:w="3081"/>
        <w:gridCol w:w="3081"/>
      </w:tblGrid>
      <w:tr>
        <w:trPr/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Yashesh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Chauhan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Chinmay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Patel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Umang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Chudasma</w:t>
            </w:r>
          </w:p>
        </w:tc>
      </w:tr>
      <w:tr>
        <w:tblPrEx/>
        <w:trPr/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150110107009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1501101070</w:t>
            </w:r>
            <w:r>
              <w:rPr>
                <w:rFonts w:hint="default"/>
                <w:lang w:val="en-US"/>
              </w:rPr>
              <w:t>36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/>
            </w:pPr>
            <w:r>
              <w:rPr>
                <w:rFonts w:hint="default"/>
              </w:rPr>
              <w:t>1501101070</w:t>
            </w:r>
            <w:r>
              <w:rPr>
                <w:rFonts w:hint="default"/>
                <w:lang w:val="en-US"/>
              </w:rPr>
              <w:t>57</w:t>
            </w:r>
          </w:p>
        </w:tc>
      </w:tr>
    </w:tbl>
    <w:p>
      <w:pPr>
        <w:pStyle w:val="style0"/>
        <w:spacing w:after="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123</Words>
  <Pages>1</Pages>
  <Characters>808</Characters>
  <Application>WPS Office</Application>
  <DocSecurity>0</DocSecurity>
  <Paragraphs>50</Paragraphs>
  <ScaleCrop>false</ScaleCrop>
  <LinksUpToDate>false</LinksUpToDate>
  <CharactersWithSpaces>898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2018-08-28T06:22:36Z</dcterms:created>
  <dc:creator>student</dc:creator>
  <lastModifiedBy>Redmi Note 4</lastModifiedBy>
  <lastPrinted>2018-08-27T06:37:00Z</lastPrinted>
  <dcterms:modified xsi:type="dcterms:W3CDTF">2018-08-28T06:22:36Z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