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Actividades a Desarrollar en la Semana Septiembre 12 - 16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Área de desarrollo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primero si no se cargó la imagen, ya que no muestra ningún mensaje cuando el archivo tiene un nombre largo. 12/09/2022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cambios en la opción de legalizado, cuando se realiza una solicitud, esta no debe ser ingresada, sino leída por defecto. 13/09/2022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la lectura por defecto de la carga de certificado, leer si el certificado es obligatorio subir un certificado o no. 14/09/2022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item acce_empleado, leer por defecto la lista permisos especiales, ya que la solicitud de permisos especiales que se realiza no se debe visualizar en la lista de solicitudes. 15/09/2022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la validación de números máximos de días que el usuario puede realizar una solicitud.16/09/2022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