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B1A23" w14:textId="75639F35" w:rsidR="00EF3148" w:rsidRPr="00992129" w:rsidRDefault="002D0B8E" w:rsidP="003208FB">
      <w:pPr>
        <w:pStyle w:val="Heading1"/>
        <w:jc w:val="center"/>
        <w:rPr>
          <w:rFonts w:asciiTheme="minorHAnsi" w:hAnsiTheme="minorHAnsi"/>
          <w:sz w:val="28"/>
          <w:szCs w:val="28"/>
        </w:rPr>
      </w:pPr>
      <w:r w:rsidRPr="00992129">
        <w:rPr>
          <w:rFonts w:asciiTheme="minorHAnsi" w:hAnsiTheme="minorHAnsi"/>
          <w:sz w:val="28"/>
          <w:szCs w:val="28"/>
        </w:rPr>
        <w:t xml:space="preserve">Curation </w:t>
      </w:r>
      <w:r w:rsidR="00B1729B" w:rsidRPr="00992129">
        <w:rPr>
          <w:rFonts w:asciiTheme="minorHAnsi" w:hAnsiTheme="minorHAnsi"/>
          <w:sz w:val="28"/>
          <w:szCs w:val="28"/>
        </w:rPr>
        <w:t>Manual for</w:t>
      </w:r>
      <w:r w:rsidRPr="00992129">
        <w:rPr>
          <w:rFonts w:asciiTheme="minorHAnsi" w:hAnsiTheme="minorHAnsi"/>
          <w:sz w:val="28"/>
          <w:szCs w:val="28"/>
        </w:rPr>
        <w:t xml:space="preserve"> </w:t>
      </w:r>
      <w:r w:rsidR="00992129">
        <w:rPr>
          <w:rFonts w:asciiTheme="minorHAnsi" w:hAnsiTheme="minorHAnsi"/>
          <w:sz w:val="28"/>
          <w:szCs w:val="28"/>
        </w:rPr>
        <w:t>M</w:t>
      </w:r>
      <w:r w:rsidRPr="00992129">
        <w:rPr>
          <w:rFonts w:asciiTheme="minorHAnsi" w:hAnsiTheme="minorHAnsi"/>
          <w:sz w:val="28"/>
          <w:szCs w:val="28"/>
        </w:rPr>
        <w:t xml:space="preserve">acromolecular </w:t>
      </w:r>
      <w:r w:rsidR="00992129">
        <w:rPr>
          <w:rFonts w:asciiTheme="minorHAnsi" w:hAnsiTheme="minorHAnsi"/>
          <w:sz w:val="28"/>
          <w:szCs w:val="28"/>
        </w:rPr>
        <w:t>C</w:t>
      </w:r>
      <w:r w:rsidR="00AF4470" w:rsidRPr="00992129">
        <w:rPr>
          <w:rFonts w:asciiTheme="minorHAnsi" w:hAnsiTheme="minorHAnsi"/>
          <w:sz w:val="28"/>
          <w:szCs w:val="28"/>
        </w:rPr>
        <w:t>omplexes</w:t>
      </w:r>
      <w:r w:rsidR="00EF3148" w:rsidRPr="00992129">
        <w:rPr>
          <w:rFonts w:asciiTheme="minorHAnsi" w:hAnsiTheme="minorHAnsi"/>
          <w:sz w:val="28"/>
          <w:szCs w:val="28"/>
        </w:rPr>
        <w:t xml:space="preserve"> </w:t>
      </w:r>
    </w:p>
    <w:p w14:paraId="47BA371F" w14:textId="77777777" w:rsidR="00EF3148" w:rsidRPr="00992129" w:rsidRDefault="00EF3148" w:rsidP="003208FB">
      <w:pPr>
        <w:pStyle w:val="Heading1"/>
        <w:jc w:val="center"/>
        <w:rPr>
          <w:rFonts w:asciiTheme="minorHAnsi" w:hAnsiTheme="minorHAnsi"/>
          <w:smallCaps/>
          <w:szCs w:val="28"/>
        </w:rPr>
      </w:pPr>
    </w:p>
    <w:p w14:paraId="549037B2" w14:textId="77777777" w:rsidR="00DC4FF5" w:rsidRPr="00992129" w:rsidRDefault="00DC4FF5" w:rsidP="003208FB">
      <w:pPr>
        <w:rPr>
          <w:rFonts w:asciiTheme="minorHAnsi" w:hAnsiTheme="minorHAnsi"/>
        </w:rPr>
      </w:pPr>
    </w:p>
    <w:p w14:paraId="2F89F698" w14:textId="223F4C6A" w:rsidR="00AF4470" w:rsidRPr="00992129" w:rsidRDefault="00AF4470" w:rsidP="003A08B1">
      <w:pPr>
        <w:pStyle w:val="Heading1"/>
        <w:numPr>
          <w:ilvl w:val="0"/>
          <w:numId w:val="1"/>
        </w:numPr>
        <w:rPr>
          <w:rFonts w:asciiTheme="minorHAnsi" w:hAnsiTheme="minorHAnsi"/>
          <w:sz w:val="28"/>
          <w:szCs w:val="28"/>
        </w:rPr>
      </w:pPr>
      <w:r w:rsidRPr="00992129">
        <w:rPr>
          <w:rFonts w:asciiTheme="minorHAnsi" w:hAnsiTheme="minorHAnsi"/>
          <w:sz w:val="28"/>
          <w:szCs w:val="28"/>
        </w:rPr>
        <w:t>What</w:t>
      </w:r>
      <w:r w:rsidR="00B42AC5" w:rsidRPr="00992129">
        <w:rPr>
          <w:rFonts w:asciiTheme="minorHAnsi" w:hAnsiTheme="minorHAnsi"/>
          <w:sz w:val="28"/>
          <w:szCs w:val="28"/>
        </w:rPr>
        <w:t xml:space="preserve"> can be described as a complex</w:t>
      </w:r>
    </w:p>
    <w:p w14:paraId="6C848AAC" w14:textId="77777777" w:rsidR="006A17D8" w:rsidRPr="00992129" w:rsidRDefault="006A17D8" w:rsidP="003208FB">
      <w:pPr>
        <w:rPr>
          <w:rFonts w:asciiTheme="minorHAnsi" w:hAnsiTheme="minorHAnsi"/>
          <w:sz w:val="22"/>
          <w:szCs w:val="22"/>
        </w:rPr>
      </w:pPr>
    </w:p>
    <w:p w14:paraId="5AC60247" w14:textId="77777777" w:rsidR="00AF4470" w:rsidRPr="00992129" w:rsidRDefault="00AF4470" w:rsidP="003208FB">
      <w:pPr>
        <w:rPr>
          <w:rFonts w:asciiTheme="minorHAnsi" w:hAnsiTheme="minorHAnsi"/>
          <w:sz w:val="22"/>
          <w:szCs w:val="22"/>
        </w:rPr>
      </w:pPr>
      <w:r w:rsidRPr="00992129">
        <w:rPr>
          <w:rFonts w:asciiTheme="minorHAnsi" w:hAnsiTheme="minorHAnsi"/>
          <w:sz w:val="22"/>
          <w:szCs w:val="22"/>
        </w:rPr>
        <w:t xml:space="preserve">A stable set </w:t>
      </w:r>
      <w:r w:rsidR="00550CAF" w:rsidRPr="00992129">
        <w:rPr>
          <w:rFonts w:asciiTheme="minorHAnsi" w:hAnsiTheme="minorHAnsi"/>
          <w:sz w:val="22"/>
          <w:szCs w:val="22"/>
        </w:rPr>
        <w:t>of (</w:t>
      </w:r>
      <w:r w:rsidRPr="00992129">
        <w:rPr>
          <w:rFonts w:asciiTheme="minorHAnsi" w:hAnsiTheme="minorHAnsi"/>
          <w:sz w:val="22"/>
          <w:szCs w:val="22"/>
        </w:rPr>
        <w:t xml:space="preserve">two or more) interacting macromolecules such as </w:t>
      </w:r>
      <w:r w:rsidR="00550CAF" w:rsidRPr="00992129">
        <w:rPr>
          <w:rFonts w:asciiTheme="minorHAnsi" w:hAnsiTheme="minorHAnsi"/>
          <w:sz w:val="22"/>
          <w:szCs w:val="22"/>
        </w:rPr>
        <w:t>proteins</w:t>
      </w:r>
      <w:r w:rsidRPr="00992129">
        <w:rPr>
          <w:rFonts w:asciiTheme="minorHAnsi" w:hAnsiTheme="minorHAnsi"/>
          <w:sz w:val="22"/>
          <w:szCs w:val="22"/>
        </w:rPr>
        <w:t xml:space="preserve"> which can be co-purified </w:t>
      </w:r>
      <w:r w:rsidR="00CC0015" w:rsidRPr="00992129">
        <w:rPr>
          <w:rFonts w:asciiTheme="minorHAnsi" w:hAnsiTheme="minorHAnsi"/>
          <w:sz w:val="22"/>
          <w:szCs w:val="22"/>
        </w:rPr>
        <w:t xml:space="preserve">by an acceptable method </w:t>
      </w:r>
      <w:r w:rsidRPr="00992129">
        <w:rPr>
          <w:rFonts w:asciiTheme="minorHAnsi" w:hAnsiTheme="minorHAnsi"/>
          <w:sz w:val="22"/>
          <w:szCs w:val="22"/>
        </w:rPr>
        <w:t xml:space="preserve">and have been shown to exist as an isolated functional unit </w:t>
      </w:r>
      <w:r w:rsidRPr="00992129">
        <w:rPr>
          <w:rFonts w:asciiTheme="minorHAnsi" w:hAnsiTheme="minorHAnsi"/>
          <w:i/>
          <w:iCs/>
          <w:sz w:val="22"/>
          <w:szCs w:val="22"/>
        </w:rPr>
        <w:t>in vivo</w:t>
      </w:r>
      <w:r w:rsidRPr="00992129">
        <w:rPr>
          <w:rFonts w:asciiTheme="minorHAnsi" w:hAnsiTheme="minorHAnsi"/>
          <w:sz w:val="22"/>
          <w:szCs w:val="22"/>
        </w:rPr>
        <w:t xml:space="preserve">. </w:t>
      </w:r>
      <w:r w:rsidR="00550CAF" w:rsidRPr="00992129">
        <w:rPr>
          <w:rFonts w:asciiTheme="minorHAnsi" w:hAnsiTheme="minorHAnsi"/>
          <w:sz w:val="22"/>
          <w:szCs w:val="22"/>
        </w:rPr>
        <w:t>Any i</w:t>
      </w:r>
      <w:r w:rsidR="003A0D99" w:rsidRPr="00992129">
        <w:rPr>
          <w:rFonts w:asciiTheme="minorHAnsi" w:hAnsiTheme="minorHAnsi"/>
          <w:sz w:val="22"/>
          <w:szCs w:val="22"/>
        </w:rPr>
        <w:t>nteracting non-protein molecules</w:t>
      </w:r>
      <w:r w:rsidR="00550CAF" w:rsidRPr="00992129">
        <w:rPr>
          <w:rFonts w:asciiTheme="minorHAnsi" w:hAnsiTheme="minorHAnsi"/>
          <w:sz w:val="22"/>
          <w:szCs w:val="22"/>
        </w:rPr>
        <w:t xml:space="preserve"> (e.g. small molecules, nucleic acids) should also be included.</w:t>
      </w:r>
    </w:p>
    <w:p w14:paraId="30725DB7" w14:textId="77777777" w:rsidR="00F06560" w:rsidRPr="00992129" w:rsidRDefault="00F06560" w:rsidP="003208FB">
      <w:pPr>
        <w:pStyle w:val="Heading2"/>
        <w:ind w:left="0"/>
        <w:rPr>
          <w:rFonts w:asciiTheme="minorHAnsi" w:hAnsiTheme="minorHAnsi" w:cs="Times New Roman"/>
          <w:b w:val="0"/>
          <w:bCs w:val="0"/>
        </w:rPr>
      </w:pPr>
    </w:p>
    <w:p w14:paraId="3103A8B3" w14:textId="77777777" w:rsidR="003E2A2D" w:rsidRPr="00992129" w:rsidRDefault="003E2A2D" w:rsidP="003E2A2D">
      <w:pPr>
        <w:rPr>
          <w:rFonts w:asciiTheme="minorHAnsi" w:hAnsiTheme="minorHAnsi"/>
        </w:rPr>
      </w:pPr>
    </w:p>
    <w:p w14:paraId="659CABF3" w14:textId="04F3F61C" w:rsidR="00AF4470" w:rsidRPr="00992129" w:rsidRDefault="00B42AC5" w:rsidP="003A08B1">
      <w:pPr>
        <w:pStyle w:val="Heading2"/>
        <w:numPr>
          <w:ilvl w:val="1"/>
          <w:numId w:val="2"/>
        </w:numPr>
        <w:ind w:left="426"/>
        <w:rPr>
          <w:rFonts w:asciiTheme="minorHAnsi" w:hAnsiTheme="minorHAnsi"/>
          <w:lang w:val="en-US"/>
        </w:rPr>
      </w:pPr>
      <w:r w:rsidRPr="00992129">
        <w:rPr>
          <w:rFonts w:asciiTheme="minorHAnsi" w:hAnsiTheme="minorHAnsi"/>
        </w:rPr>
        <w:t>What should not be captured</w:t>
      </w:r>
    </w:p>
    <w:p w14:paraId="57B469E1" w14:textId="77777777" w:rsidR="00F06560" w:rsidRPr="00992129" w:rsidRDefault="00F06560" w:rsidP="003208FB">
      <w:pPr>
        <w:pStyle w:val="ListParagraph"/>
        <w:ind w:left="0"/>
        <w:contextualSpacing w:val="0"/>
        <w:rPr>
          <w:rFonts w:asciiTheme="minorHAnsi" w:hAnsiTheme="minorHAnsi"/>
          <w:sz w:val="22"/>
          <w:szCs w:val="22"/>
        </w:rPr>
      </w:pPr>
    </w:p>
    <w:p w14:paraId="467D679D" w14:textId="77777777" w:rsidR="00AF4470" w:rsidRPr="00992129" w:rsidRDefault="00AF4470" w:rsidP="003A08B1">
      <w:pPr>
        <w:pStyle w:val="ListParagraph"/>
        <w:numPr>
          <w:ilvl w:val="2"/>
          <w:numId w:val="3"/>
        </w:numPr>
        <w:ind w:left="567" w:hanging="567"/>
        <w:rPr>
          <w:rFonts w:asciiTheme="minorHAnsi" w:hAnsiTheme="minorHAnsi"/>
          <w:sz w:val="22"/>
          <w:szCs w:val="22"/>
        </w:rPr>
      </w:pPr>
      <w:r w:rsidRPr="00992129">
        <w:rPr>
          <w:rFonts w:asciiTheme="minorHAnsi" w:hAnsiTheme="minorHAnsi"/>
          <w:sz w:val="22"/>
          <w:szCs w:val="22"/>
        </w:rPr>
        <w:t>Enzyme/substrate</w:t>
      </w:r>
      <w:r w:rsidR="002D0B8E" w:rsidRPr="00992129">
        <w:rPr>
          <w:rFonts w:asciiTheme="minorHAnsi" w:hAnsiTheme="minorHAnsi"/>
          <w:sz w:val="22"/>
          <w:szCs w:val="22"/>
        </w:rPr>
        <w:t>, receptor/ligand</w:t>
      </w:r>
      <w:r w:rsidRPr="00992129">
        <w:rPr>
          <w:rFonts w:asciiTheme="minorHAnsi" w:hAnsiTheme="minorHAnsi"/>
          <w:sz w:val="22"/>
          <w:szCs w:val="22"/>
        </w:rPr>
        <w:t xml:space="preserve"> or any similar transient interaction</w:t>
      </w:r>
      <w:r w:rsidR="00550CAF" w:rsidRPr="00992129">
        <w:rPr>
          <w:rFonts w:asciiTheme="minorHAnsi" w:hAnsiTheme="minorHAnsi"/>
          <w:sz w:val="22"/>
          <w:szCs w:val="22"/>
        </w:rPr>
        <w:t>s</w:t>
      </w:r>
      <w:r w:rsidR="00AF728C" w:rsidRPr="00992129">
        <w:rPr>
          <w:rFonts w:asciiTheme="minorHAnsi" w:hAnsiTheme="minorHAnsi"/>
          <w:sz w:val="22"/>
          <w:szCs w:val="22"/>
        </w:rPr>
        <w:t xml:space="preserve"> (see exceptions at the end of the manual)</w:t>
      </w:r>
      <w:r w:rsidR="00550CAF" w:rsidRPr="00992129">
        <w:rPr>
          <w:rFonts w:asciiTheme="minorHAnsi" w:hAnsiTheme="minorHAnsi"/>
          <w:sz w:val="22"/>
          <w:szCs w:val="22"/>
        </w:rPr>
        <w:t>.</w:t>
      </w:r>
    </w:p>
    <w:p w14:paraId="53FCBFCF" w14:textId="77777777" w:rsidR="00AF4470" w:rsidRPr="00992129" w:rsidRDefault="00C677E7" w:rsidP="003A08B1">
      <w:pPr>
        <w:pStyle w:val="ListParagraph"/>
        <w:numPr>
          <w:ilvl w:val="2"/>
          <w:numId w:val="3"/>
        </w:numPr>
        <w:ind w:left="567" w:hanging="567"/>
        <w:rPr>
          <w:rFonts w:asciiTheme="minorHAnsi" w:hAnsiTheme="minorHAnsi"/>
          <w:sz w:val="22"/>
          <w:szCs w:val="22"/>
        </w:rPr>
      </w:pPr>
      <w:r w:rsidRPr="00992129">
        <w:rPr>
          <w:rFonts w:asciiTheme="minorHAnsi" w:hAnsiTheme="minorHAnsi"/>
          <w:sz w:val="22"/>
          <w:szCs w:val="22"/>
        </w:rPr>
        <w:t>P</w:t>
      </w:r>
      <w:r w:rsidR="00AF4470" w:rsidRPr="00992129">
        <w:rPr>
          <w:rFonts w:asciiTheme="minorHAnsi" w:hAnsiTheme="minorHAnsi"/>
          <w:sz w:val="22"/>
          <w:szCs w:val="22"/>
        </w:rPr>
        <w:t>roteins associated in a pulldown</w:t>
      </w:r>
      <w:r w:rsidR="002D0B8E" w:rsidRPr="00992129">
        <w:rPr>
          <w:rFonts w:asciiTheme="minorHAnsi" w:hAnsiTheme="minorHAnsi"/>
          <w:sz w:val="22"/>
          <w:szCs w:val="22"/>
        </w:rPr>
        <w:t xml:space="preserve"> </w:t>
      </w:r>
      <w:r w:rsidR="00AF4470" w:rsidRPr="00992129">
        <w:rPr>
          <w:rFonts w:asciiTheme="minorHAnsi" w:hAnsiTheme="minorHAnsi"/>
          <w:sz w:val="22"/>
          <w:szCs w:val="22"/>
        </w:rPr>
        <w:t>/ coimmunoprecipitation with no functional link</w:t>
      </w:r>
      <w:r w:rsidR="00AA34C0" w:rsidRPr="00992129">
        <w:rPr>
          <w:rFonts w:asciiTheme="minorHAnsi" w:hAnsiTheme="minorHAnsi"/>
          <w:sz w:val="22"/>
          <w:szCs w:val="22"/>
        </w:rPr>
        <w:t xml:space="preserve"> or any evidence that this is a defined biological entity rather than a loose affinity complex.</w:t>
      </w:r>
    </w:p>
    <w:p w14:paraId="0BAC675B" w14:textId="77777777" w:rsidR="00AA34C0" w:rsidRPr="00992129" w:rsidRDefault="00AA34C0" w:rsidP="003A08B1">
      <w:pPr>
        <w:pStyle w:val="ListParagraph"/>
        <w:numPr>
          <w:ilvl w:val="2"/>
          <w:numId w:val="3"/>
        </w:numPr>
        <w:ind w:left="567" w:hanging="567"/>
        <w:rPr>
          <w:rFonts w:asciiTheme="minorHAnsi" w:hAnsiTheme="minorHAnsi"/>
          <w:sz w:val="22"/>
          <w:szCs w:val="22"/>
        </w:rPr>
      </w:pPr>
      <w:r w:rsidRPr="00992129">
        <w:rPr>
          <w:rFonts w:asciiTheme="minorHAnsi" w:hAnsiTheme="minorHAnsi"/>
          <w:sz w:val="22"/>
          <w:szCs w:val="22"/>
        </w:rPr>
        <w:t>Any literature complex where the only evidence is based on genetic interaction data.</w:t>
      </w:r>
    </w:p>
    <w:p w14:paraId="7005C654" w14:textId="77777777" w:rsidR="00AF4470" w:rsidRPr="00992129" w:rsidRDefault="00AF4470" w:rsidP="003208FB">
      <w:pPr>
        <w:rPr>
          <w:rFonts w:asciiTheme="minorHAnsi" w:hAnsiTheme="minorHAnsi"/>
          <w:b/>
          <w:sz w:val="22"/>
          <w:szCs w:val="22"/>
        </w:rPr>
      </w:pPr>
    </w:p>
    <w:p w14:paraId="28966E2B" w14:textId="77777777" w:rsidR="0074476F" w:rsidRPr="00992129" w:rsidRDefault="0074476F" w:rsidP="003208FB">
      <w:pPr>
        <w:rPr>
          <w:rFonts w:asciiTheme="minorHAnsi" w:hAnsiTheme="minorHAnsi"/>
          <w:b/>
          <w:sz w:val="22"/>
          <w:szCs w:val="22"/>
        </w:rPr>
      </w:pPr>
      <w:r w:rsidRPr="00992129">
        <w:rPr>
          <w:rFonts w:asciiTheme="minorHAnsi" w:hAnsiTheme="minorHAnsi"/>
          <w:b/>
          <w:sz w:val="22"/>
          <w:szCs w:val="22"/>
        </w:rPr>
        <w:t xml:space="preserve">Note: </w:t>
      </w:r>
    </w:p>
    <w:p w14:paraId="4D0FEE6C" w14:textId="77777777" w:rsidR="003935A3" w:rsidRPr="00992129" w:rsidRDefault="0074476F" w:rsidP="003935A3">
      <w:pPr>
        <w:rPr>
          <w:rFonts w:asciiTheme="minorHAnsi" w:hAnsiTheme="minorHAnsi"/>
          <w:sz w:val="22"/>
          <w:szCs w:val="22"/>
        </w:rPr>
      </w:pPr>
      <w:r w:rsidRPr="00992129">
        <w:rPr>
          <w:rFonts w:asciiTheme="minorHAnsi" w:hAnsiTheme="minorHAnsi"/>
          <w:sz w:val="22"/>
          <w:szCs w:val="22"/>
        </w:rPr>
        <w:t xml:space="preserve">You may </w:t>
      </w:r>
      <w:r w:rsidR="003935A3" w:rsidRPr="00992129">
        <w:rPr>
          <w:rFonts w:asciiTheme="minorHAnsi" w:hAnsiTheme="minorHAnsi"/>
          <w:sz w:val="22"/>
          <w:szCs w:val="22"/>
        </w:rPr>
        <w:t xml:space="preserve">curate </w:t>
      </w:r>
      <w:r w:rsidR="003935A3">
        <w:rPr>
          <w:rFonts w:asciiTheme="minorHAnsi" w:hAnsiTheme="minorHAnsi"/>
          <w:sz w:val="22"/>
          <w:szCs w:val="22"/>
        </w:rPr>
        <w:t xml:space="preserve">the </w:t>
      </w:r>
      <w:r w:rsidR="003935A3" w:rsidRPr="00992129">
        <w:rPr>
          <w:rFonts w:asciiTheme="minorHAnsi" w:hAnsiTheme="minorHAnsi"/>
          <w:sz w:val="22"/>
          <w:szCs w:val="22"/>
        </w:rPr>
        <w:t>paper(s)</w:t>
      </w:r>
      <w:r w:rsidR="003935A3">
        <w:rPr>
          <w:rFonts w:asciiTheme="minorHAnsi" w:hAnsiTheme="minorHAnsi"/>
          <w:sz w:val="22"/>
          <w:szCs w:val="22"/>
        </w:rPr>
        <w:t xml:space="preserve"> detailing</w:t>
      </w:r>
      <w:r w:rsidR="003935A3" w:rsidRPr="00992129">
        <w:rPr>
          <w:rFonts w:asciiTheme="minorHAnsi" w:hAnsiTheme="minorHAnsi"/>
          <w:sz w:val="22"/>
          <w:szCs w:val="22"/>
        </w:rPr>
        <w:t xml:space="preserve"> the experimental evidence for the </w:t>
      </w:r>
      <w:r w:rsidR="003935A3">
        <w:rPr>
          <w:rFonts w:asciiTheme="minorHAnsi" w:hAnsiTheme="minorHAnsi"/>
          <w:sz w:val="22"/>
          <w:szCs w:val="22"/>
        </w:rPr>
        <w:t xml:space="preserve">existence of the </w:t>
      </w:r>
      <w:r w:rsidR="003935A3" w:rsidRPr="00992129">
        <w:rPr>
          <w:rFonts w:asciiTheme="minorHAnsi" w:hAnsiTheme="minorHAnsi"/>
          <w:sz w:val="22"/>
          <w:szCs w:val="22"/>
        </w:rPr>
        <w:t>complex in</w:t>
      </w:r>
      <w:r w:rsidR="003935A3">
        <w:rPr>
          <w:rFonts w:asciiTheme="minorHAnsi" w:hAnsiTheme="minorHAnsi"/>
          <w:sz w:val="22"/>
          <w:szCs w:val="22"/>
        </w:rPr>
        <w:t>to</w:t>
      </w:r>
      <w:r w:rsidR="003935A3" w:rsidRPr="00992129">
        <w:rPr>
          <w:rFonts w:asciiTheme="minorHAnsi" w:hAnsiTheme="minorHAnsi"/>
          <w:sz w:val="22"/>
          <w:szCs w:val="22"/>
        </w:rPr>
        <w:t xml:space="preserve"> </w:t>
      </w:r>
      <w:proofErr w:type="spellStart"/>
      <w:r w:rsidR="003935A3" w:rsidRPr="00992129">
        <w:rPr>
          <w:rFonts w:asciiTheme="minorHAnsi" w:hAnsiTheme="minorHAnsi"/>
          <w:sz w:val="22"/>
          <w:szCs w:val="22"/>
        </w:rPr>
        <w:t>IntAct</w:t>
      </w:r>
      <w:proofErr w:type="spellEnd"/>
      <w:r w:rsidR="003935A3">
        <w:rPr>
          <w:rFonts w:asciiTheme="minorHAnsi" w:hAnsiTheme="minorHAnsi"/>
          <w:sz w:val="22"/>
          <w:szCs w:val="22"/>
        </w:rPr>
        <w:t xml:space="preserve"> </w:t>
      </w:r>
      <w:r w:rsidR="003935A3" w:rsidRPr="00992129">
        <w:rPr>
          <w:rFonts w:asciiTheme="minorHAnsi" w:hAnsiTheme="minorHAnsi"/>
          <w:sz w:val="22"/>
          <w:szCs w:val="22"/>
        </w:rPr>
        <w:t>so that a link to this can be provided from the curated complex. Then curate the complex as described below:</w:t>
      </w:r>
    </w:p>
    <w:p w14:paraId="4881D7FE" w14:textId="593B2539" w:rsidR="00AF4470" w:rsidRPr="00992129" w:rsidRDefault="00AF4470" w:rsidP="003935A3">
      <w:pPr>
        <w:rPr>
          <w:rFonts w:asciiTheme="minorHAnsi" w:hAnsiTheme="minorHAnsi"/>
          <w:sz w:val="22"/>
          <w:szCs w:val="22"/>
        </w:rPr>
      </w:pPr>
    </w:p>
    <w:p w14:paraId="384819F1" w14:textId="77777777" w:rsidR="00A97899" w:rsidRPr="00992129" w:rsidRDefault="00A97899" w:rsidP="003208FB">
      <w:pPr>
        <w:rPr>
          <w:rFonts w:asciiTheme="minorHAnsi" w:hAnsiTheme="minorHAnsi"/>
          <w:sz w:val="22"/>
          <w:szCs w:val="22"/>
        </w:rPr>
      </w:pPr>
    </w:p>
    <w:p w14:paraId="41181741" w14:textId="77777777" w:rsidR="00C677E7" w:rsidRPr="00992129" w:rsidRDefault="00C677E7" w:rsidP="003A08B1">
      <w:pPr>
        <w:pStyle w:val="Heading1"/>
        <w:numPr>
          <w:ilvl w:val="0"/>
          <w:numId w:val="1"/>
        </w:numPr>
        <w:rPr>
          <w:rFonts w:asciiTheme="minorHAnsi" w:hAnsiTheme="minorHAnsi"/>
          <w:sz w:val="28"/>
          <w:szCs w:val="28"/>
        </w:rPr>
      </w:pPr>
      <w:r w:rsidRPr="00992129">
        <w:rPr>
          <w:rFonts w:asciiTheme="minorHAnsi" w:hAnsiTheme="minorHAnsi"/>
          <w:sz w:val="28"/>
          <w:szCs w:val="28"/>
        </w:rPr>
        <w:t xml:space="preserve">Curating </w:t>
      </w:r>
      <w:r w:rsidR="002D0B8E" w:rsidRPr="00992129">
        <w:rPr>
          <w:rFonts w:asciiTheme="minorHAnsi" w:hAnsiTheme="minorHAnsi"/>
          <w:sz w:val="28"/>
          <w:szCs w:val="28"/>
        </w:rPr>
        <w:t>M</w:t>
      </w:r>
      <w:r w:rsidR="00612BD2" w:rsidRPr="00992129">
        <w:rPr>
          <w:rFonts w:asciiTheme="minorHAnsi" w:hAnsiTheme="minorHAnsi"/>
          <w:sz w:val="28"/>
          <w:szCs w:val="28"/>
        </w:rPr>
        <w:t xml:space="preserve">acromolecular </w:t>
      </w:r>
      <w:r w:rsidR="002D0B8E" w:rsidRPr="00992129">
        <w:rPr>
          <w:rFonts w:asciiTheme="minorHAnsi" w:hAnsiTheme="minorHAnsi"/>
          <w:sz w:val="28"/>
          <w:szCs w:val="28"/>
        </w:rPr>
        <w:t>C</w:t>
      </w:r>
      <w:r w:rsidRPr="00992129">
        <w:rPr>
          <w:rFonts w:asciiTheme="minorHAnsi" w:hAnsiTheme="minorHAnsi"/>
          <w:sz w:val="28"/>
          <w:szCs w:val="28"/>
        </w:rPr>
        <w:t>omplex</w:t>
      </w:r>
      <w:r w:rsidR="00612BD2" w:rsidRPr="00992129">
        <w:rPr>
          <w:rFonts w:asciiTheme="minorHAnsi" w:hAnsiTheme="minorHAnsi"/>
          <w:sz w:val="28"/>
          <w:szCs w:val="28"/>
        </w:rPr>
        <w:t>es</w:t>
      </w:r>
    </w:p>
    <w:p w14:paraId="1B9CC305" w14:textId="77777777" w:rsidR="00313BA7" w:rsidRPr="00992129" w:rsidRDefault="00313BA7" w:rsidP="003208FB">
      <w:pPr>
        <w:rPr>
          <w:rFonts w:asciiTheme="minorHAnsi" w:hAnsiTheme="minorHAnsi"/>
          <w:sz w:val="22"/>
          <w:szCs w:val="22"/>
        </w:rPr>
      </w:pPr>
    </w:p>
    <w:p w14:paraId="550C8043" w14:textId="77777777" w:rsidR="0005363E" w:rsidRDefault="0005363E" w:rsidP="0006040E">
      <w:pPr>
        <w:rPr>
          <w:rFonts w:asciiTheme="minorHAnsi" w:hAnsiTheme="minorHAnsi"/>
          <w:sz w:val="22"/>
          <w:szCs w:val="22"/>
        </w:rPr>
      </w:pPr>
      <w:r>
        <w:rPr>
          <w:rFonts w:asciiTheme="minorHAnsi" w:hAnsiTheme="minorHAnsi"/>
          <w:sz w:val="22"/>
          <w:szCs w:val="22"/>
        </w:rPr>
        <w:t>Notes:</w:t>
      </w:r>
    </w:p>
    <w:p w14:paraId="0BF05C76" w14:textId="5BA16E11" w:rsidR="0006040E" w:rsidRDefault="0006040E" w:rsidP="0099508C">
      <w:pPr>
        <w:pStyle w:val="ListParagraph"/>
        <w:numPr>
          <w:ilvl w:val="0"/>
          <w:numId w:val="25"/>
        </w:numPr>
        <w:rPr>
          <w:rFonts w:asciiTheme="minorHAnsi" w:hAnsiTheme="minorHAnsi"/>
          <w:sz w:val="22"/>
          <w:szCs w:val="22"/>
        </w:rPr>
      </w:pPr>
      <w:r w:rsidRPr="0099508C">
        <w:rPr>
          <w:rFonts w:asciiTheme="minorHAnsi" w:hAnsiTheme="minorHAnsi"/>
          <w:sz w:val="22"/>
          <w:szCs w:val="22"/>
        </w:rPr>
        <w:t>The complex appears on the Dashboard under its “complex recommended name”.</w:t>
      </w:r>
    </w:p>
    <w:p w14:paraId="4FC6A114" w14:textId="5F69F539" w:rsidR="0099508C" w:rsidRPr="0099508C" w:rsidRDefault="0099508C" w:rsidP="0099508C">
      <w:pPr>
        <w:pStyle w:val="ListParagraph"/>
        <w:numPr>
          <w:ilvl w:val="0"/>
          <w:numId w:val="25"/>
        </w:numPr>
        <w:rPr>
          <w:rFonts w:asciiTheme="minorHAnsi" w:hAnsiTheme="minorHAnsi"/>
          <w:sz w:val="22"/>
          <w:szCs w:val="22"/>
        </w:rPr>
      </w:pPr>
      <w:r>
        <w:rPr>
          <w:rFonts w:asciiTheme="minorHAnsi" w:hAnsiTheme="minorHAnsi"/>
          <w:sz w:val="22"/>
          <w:szCs w:val="22"/>
        </w:rPr>
        <w:t>When using the new CPX-</w:t>
      </w:r>
      <w:proofErr w:type="spellStart"/>
      <w:r>
        <w:rPr>
          <w:rFonts w:asciiTheme="minorHAnsi" w:hAnsiTheme="minorHAnsi"/>
          <w:sz w:val="22"/>
          <w:szCs w:val="22"/>
        </w:rPr>
        <w:t>xxxx</w:t>
      </w:r>
      <w:proofErr w:type="spellEnd"/>
      <w:r>
        <w:rPr>
          <w:rFonts w:asciiTheme="minorHAnsi" w:hAnsiTheme="minorHAnsi"/>
          <w:sz w:val="22"/>
          <w:szCs w:val="22"/>
        </w:rPr>
        <w:t xml:space="preserve"> complex IDs as cross-references do not add the version number. Versioning is getting handled automatically.</w:t>
      </w:r>
    </w:p>
    <w:p w14:paraId="5C555B05" w14:textId="77777777" w:rsidR="00E13CC2" w:rsidRPr="00992129" w:rsidRDefault="00E13CC2" w:rsidP="003208FB">
      <w:pPr>
        <w:rPr>
          <w:rFonts w:asciiTheme="minorHAnsi" w:hAnsiTheme="minorHAnsi"/>
          <w:sz w:val="22"/>
          <w:szCs w:val="22"/>
        </w:rPr>
      </w:pPr>
    </w:p>
    <w:p w14:paraId="7919C902" w14:textId="77777777" w:rsidR="00BC382A" w:rsidRPr="00992129" w:rsidRDefault="00BC382A" w:rsidP="00F2205B">
      <w:pPr>
        <w:pStyle w:val="Heading2"/>
        <w:numPr>
          <w:ilvl w:val="1"/>
          <w:numId w:val="10"/>
        </w:numPr>
        <w:ind w:left="426"/>
        <w:rPr>
          <w:rFonts w:asciiTheme="minorHAnsi" w:hAnsiTheme="minorHAnsi"/>
        </w:rPr>
      </w:pPr>
      <w:r w:rsidRPr="00992129">
        <w:rPr>
          <w:rFonts w:asciiTheme="minorHAnsi" w:hAnsiTheme="minorHAnsi"/>
        </w:rPr>
        <w:t>Creating the basic complex</w:t>
      </w:r>
    </w:p>
    <w:p w14:paraId="06C24628" w14:textId="77777777" w:rsidR="00842B9F" w:rsidRPr="00992129" w:rsidRDefault="00842B9F" w:rsidP="00842B9F">
      <w:pPr>
        <w:rPr>
          <w:rFonts w:asciiTheme="minorHAnsi" w:hAnsiTheme="minorHAnsi"/>
          <w:sz w:val="22"/>
          <w:szCs w:val="22"/>
        </w:rPr>
      </w:pPr>
    </w:p>
    <w:p w14:paraId="5D883A59" w14:textId="6D784D58" w:rsidR="00363FA0" w:rsidRPr="00992129" w:rsidRDefault="00363FA0" w:rsidP="00363FA0">
      <w:pPr>
        <w:pStyle w:val="ListParagraph"/>
        <w:numPr>
          <w:ilvl w:val="2"/>
          <w:numId w:val="1"/>
        </w:numPr>
        <w:ind w:left="709" w:hanging="709"/>
        <w:rPr>
          <w:rFonts w:asciiTheme="minorHAnsi" w:hAnsiTheme="minorHAnsi"/>
          <w:sz w:val="22"/>
          <w:szCs w:val="22"/>
        </w:rPr>
      </w:pPr>
      <w:r w:rsidRPr="00992129">
        <w:rPr>
          <w:rFonts w:asciiTheme="minorHAnsi" w:hAnsiTheme="minorHAnsi"/>
          <w:sz w:val="22"/>
          <w:szCs w:val="22"/>
        </w:rPr>
        <w:t xml:space="preserve">Go to </w:t>
      </w:r>
      <w:hyperlink r:id="rId8" w:history="1">
        <w:r w:rsidRPr="00992129">
          <w:rPr>
            <w:rStyle w:val="Hyperlink"/>
            <w:rFonts w:asciiTheme="minorHAnsi" w:hAnsiTheme="minorHAnsi"/>
            <w:color w:val="auto"/>
            <w:sz w:val="22"/>
            <w:szCs w:val="22"/>
          </w:rPr>
          <w:t>http://www.ebi.ac.uk/intact/editor/login.xhtml</w:t>
        </w:r>
      </w:hyperlink>
      <w:r w:rsidRPr="00992129">
        <w:rPr>
          <w:rFonts w:asciiTheme="minorHAnsi" w:hAnsiTheme="minorHAnsi"/>
          <w:sz w:val="22"/>
          <w:szCs w:val="22"/>
        </w:rPr>
        <w:t xml:space="preserve"> to login.</w:t>
      </w:r>
    </w:p>
    <w:p w14:paraId="0EEF2099" w14:textId="77777777" w:rsidR="00842B9F" w:rsidRDefault="00842B9F" w:rsidP="003A08B1">
      <w:pPr>
        <w:pStyle w:val="ListParagraph"/>
        <w:numPr>
          <w:ilvl w:val="2"/>
          <w:numId w:val="1"/>
        </w:numPr>
        <w:ind w:left="709" w:hanging="709"/>
        <w:rPr>
          <w:rFonts w:asciiTheme="minorHAnsi" w:hAnsiTheme="minorHAnsi"/>
          <w:sz w:val="22"/>
          <w:szCs w:val="22"/>
        </w:rPr>
      </w:pPr>
      <w:r w:rsidRPr="00992129">
        <w:rPr>
          <w:rFonts w:asciiTheme="minorHAnsi" w:hAnsiTheme="minorHAnsi"/>
          <w:sz w:val="22"/>
          <w:szCs w:val="22"/>
        </w:rPr>
        <w:t>On the Dashboard, select &lt;Curate&gt; &lt;Create a new biological complex&gt;.</w:t>
      </w:r>
    </w:p>
    <w:p w14:paraId="7AB06FE6" w14:textId="21BD29F1" w:rsidR="00E73621" w:rsidRPr="00992129" w:rsidRDefault="00E73621" w:rsidP="00E73621">
      <w:pPr>
        <w:pStyle w:val="ListParagraph"/>
        <w:ind w:left="709"/>
        <w:rPr>
          <w:rFonts w:asciiTheme="minorHAnsi" w:hAnsiTheme="minorHAnsi"/>
          <w:sz w:val="22"/>
          <w:szCs w:val="22"/>
        </w:rPr>
      </w:pPr>
      <w:r w:rsidRPr="00992129">
        <w:rPr>
          <w:rFonts w:asciiTheme="minorHAnsi" w:hAnsiTheme="minorHAnsi"/>
          <w:noProof/>
          <w:lang w:eastAsia="en-GB"/>
        </w:rPr>
        <mc:AlternateContent>
          <mc:Choice Requires="wps">
            <w:drawing>
              <wp:anchor distT="0" distB="0" distL="114300" distR="114300" simplePos="0" relativeHeight="251659264" behindDoc="0" locked="0" layoutInCell="1" allowOverlap="1" wp14:anchorId="0C0C7EE0" wp14:editId="208C6079">
                <wp:simplePos x="0" y="0"/>
                <wp:positionH relativeFrom="column">
                  <wp:posOffset>2650085</wp:posOffset>
                </wp:positionH>
                <wp:positionV relativeFrom="paragraph">
                  <wp:posOffset>149685</wp:posOffset>
                </wp:positionV>
                <wp:extent cx="632298" cy="262647"/>
                <wp:effectExtent l="0" t="0" r="15875" b="17145"/>
                <wp:wrapNone/>
                <wp:docPr id="3" name="Rounded Rectangle 3"/>
                <wp:cNvGraphicFramePr/>
                <a:graphic xmlns:a="http://schemas.openxmlformats.org/drawingml/2006/main">
                  <a:graphicData uri="http://schemas.microsoft.com/office/word/2010/wordprocessingShape">
                    <wps:wsp>
                      <wps:cNvSpPr/>
                      <wps:spPr>
                        <a:xfrm>
                          <a:off x="0" y="0"/>
                          <a:ext cx="632298" cy="262647"/>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87F57" id="Rounded Rectangle 3" o:spid="_x0000_s1026" style="position:absolute;margin-left:208.65pt;margin-top:11.8pt;width:49.8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jEKowIAAJsFAAAOAAAAZHJzL2Uyb0RvYy54bWysVMFu2zAMvQ/YPwi6r3bcNF2DOkXQIsOA&#13;&#10;og3aDj0rshQbkEVNUuJkXz9Kst2gK3YY5oMsieQj+UTy+ubQKrIX1jWgSzo5yykRmkPV6G1Jf7ys&#13;&#10;vnylxHmmK6ZAi5IehaM3i8+frjszFwXUoCphCYJoN+9MSWvvzTzLHK9Fy9wZGKFRKMG2zOPRbrPK&#13;&#10;sg7RW5UVeT7LOrCVscCFc3h7l4R0EfGlFNw/SumEJ6qkGJuPq43rJqzZ4prNt5aZuuF9GOwfomhZ&#13;&#10;o9HpCHXHPCM72/wB1TbcggPpzzi0GUjZcBFzwGwm+btsnmtmRMwFyXFmpMn9P1j+sF9b0lQlPadE&#13;&#10;sxaf6Al2uhIVeULymN4qQc4DTZ1xc9R+NmvbnxxuQ84Hadvwx2zIIVJ7HKkVB084Xs7Oi+IKa4Gj&#13;&#10;qJgVs+llwMzejI11/puAloRNSW0IIkQQWWX7e+eT/qAXHGpYNUrhPZsrTTqsv+Iyz6OFA9VUQRqE&#13;&#10;zm43t8qSPcMqWK1y/HrvJ2oYi9IYUsgzZRZ3/qhEcvAkJBKFuRTJQyhRMcIyzoX2kySqWSWSt4tT&#13;&#10;Z4NFTFxpBAzIEqMcsXuAQTOBDNiJgV4/mIpY4aNxn/rfjEeL6Bm0H43bRoP9KDOFWfWek/5AUqIm&#13;&#10;sLSB6ohlZCH1lzN81eAz3jPn18xiQ2Hr4ZDwj7hIBfhS0O8oqcH++ug+6GOdo5SSDhu0pO7njllB&#13;&#10;ifqusQOuJtNp6Oh4mF5cFniwp5LNqUTv2lvA15/gODI8boO+V8NWWmhfcZYsg1cUMc3Rd0m5t8Ph&#13;&#10;1qfBgdOIi+UyqmEXG+bv9bPhATywGir05fDKrOlr2WMTPMDQzGz+rpqTbrDUsNx5kE0s9Tdee75x&#13;&#10;AsTC6adVGDGn56j1NlMXvwEAAP//AwBQSwMEFAAGAAgAAAAhANnO7/DiAAAADgEAAA8AAABkcnMv&#13;&#10;ZG93bnJldi54bWxMTztPwzAQ3pH4D9YhsVE7LQ0hjVNVPDowVKKtEKMbH3FEfA6224Z/j5lgOenT&#13;&#10;fc9qOdqendCHzpGEbCKAITVOd9RK2O+ebwpgISrSqneEEr4xwLK+vKhUqd2ZXvG0jS1LJhRKJcHE&#13;&#10;OJSch8agVWHiBqT0+3Deqpigb7n26pzMbc+nQuTcqo5SglEDPhhsPrdHK6HYxPXTW7Gmwr9sxLv9&#13;&#10;MisXRimvr8bHRTqrBbCIY/xTwO+G1B/qVOzgjqQD6yXcZnezRJUwneXAEmGe5ffADhLyuQBeV/z/&#13;&#10;jPoHAAD//wMAUEsBAi0AFAAGAAgAAAAhALaDOJL+AAAA4QEAABMAAAAAAAAAAAAAAAAAAAAAAFtD&#13;&#10;b250ZW50X1R5cGVzXS54bWxQSwECLQAUAAYACAAAACEAOP0h/9YAAACUAQAACwAAAAAAAAAAAAAA&#13;&#10;AAAvAQAAX3JlbHMvLnJlbHNQSwECLQAUAAYACAAAACEAhKYxCqMCAACbBQAADgAAAAAAAAAAAAAA&#13;&#10;AAAuAgAAZHJzL2Uyb0RvYy54bWxQSwECLQAUAAYACAAAACEA2c7v8OIAAAAOAQAADwAAAAAAAAAA&#13;&#10;AAAAAAD9BAAAZHJzL2Rvd25yZXYueG1sUEsFBgAAAAAEAAQA8wAAAAwGAAAAAA==&#13;&#10;" filled="f" strokecolor="red" strokeweight="1pt"/>
            </w:pict>
          </mc:Fallback>
        </mc:AlternateContent>
      </w:r>
    </w:p>
    <w:p w14:paraId="6D415C6B" w14:textId="6E071BAA" w:rsidR="00313BA7" w:rsidRPr="00992129" w:rsidRDefault="00E73621" w:rsidP="003208FB">
      <w:pPr>
        <w:rPr>
          <w:rFonts w:asciiTheme="minorHAnsi" w:hAnsiTheme="minorHAnsi"/>
          <w:sz w:val="22"/>
          <w:szCs w:val="22"/>
        </w:rPr>
      </w:pPr>
      <w:r w:rsidRPr="00992129">
        <w:rPr>
          <w:rFonts w:asciiTheme="minorHAnsi" w:hAnsiTheme="minorHAnsi"/>
          <w:noProof/>
          <w:lang w:eastAsia="en-GB"/>
        </w:rPr>
        <mc:AlternateContent>
          <mc:Choice Requires="wps">
            <w:drawing>
              <wp:anchor distT="0" distB="0" distL="114300" distR="114300" simplePos="0" relativeHeight="251661312" behindDoc="0" locked="0" layoutInCell="1" allowOverlap="1" wp14:anchorId="513F7C24" wp14:editId="73006D8E">
                <wp:simplePos x="0" y="0"/>
                <wp:positionH relativeFrom="column">
                  <wp:posOffset>257161</wp:posOffset>
                </wp:positionH>
                <wp:positionV relativeFrom="paragraph">
                  <wp:posOffset>1934561</wp:posOffset>
                </wp:positionV>
                <wp:extent cx="2062264" cy="175031"/>
                <wp:effectExtent l="0" t="0" r="8255" b="15875"/>
                <wp:wrapNone/>
                <wp:docPr id="4" name="Rounded Rectangle 4"/>
                <wp:cNvGraphicFramePr/>
                <a:graphic xmlns:a="http://schemas.openxmlformats.org/drawingml/2006/main">
                  <a:graphicData uri="http://schemas.microsoft.com/office/word/2010/wordprocessingShape">
                    <wps:wsp>
                      <wps:cNvSpPr/>
                      <wps:spPr>
                        <a:xfrm>
                          <a:off x="0" y="0"/>
                          <a:ext cx="2062264" cy="175031"/>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C888A" id="Rounded Rectangle 4" o:spid="_x0000_s1026" style="position:absolute;margin-left:20.25pt;margin-top:152.35pt;width:162.4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LLCogIAAJwFAAAOAAAAZHJzL2Uyb0RvYy54bWysVE1v2zAMvQ/YfxB0X/2xtN2COkXQIsOA&#13;&#10;og3aDj0rshQbkEVNUuJkv36UZLtBV+wwzAdZEslH8onk1fWhU2QvrGtBV7Q4yykRmkPd6m1Ffzyv&#13;&#10;Pn2hxHmma6ZAi4oehaPXi48frnozFyU0oGphCYJoN+9NRRvvzTzLHG9Ex9wZGKFRKMF2zOPRbrPa&#13;&#10;sh7RO5WVeX6R9WBrY4EL5/D2NgnpIuJLKbh/kNIJT1RFMTYfVxvXTVizxRWbby0zTcuHMNg/RNGx&#13;&#10;VqPTCeqWeUZ2tv0Dqmu5BQfSn3HoMpCy5SLmgNkU+ZtsnhpmRMwFyXFmosn9P1h+v19b0tYVnVGi&#13;&#10;WYdP9Ag7XYuaPCJ5TG+VILNAU2/cHLWfzNoOJ4fbkPNB2i78MRtyiNQeJ2rFwROOl2V+UZYX6IOj&#13;&#10;rLg8zz8XATR7tTbW+W8COhI2FbUhihBCpJXt75xP+qNe8Khh1SqF92yuNOkRubzM82jhQLV1kAah&#13;&#10;s9vNjbJkz7AMVqscv8H7iRrGojSGFBJNqcWdPyqRHDwKiUyFZJKHUKNigmWcC+2LJGpYLZK381Nn&#13;&#10;o0VMXGkEDMgSo5ywB4BRM4GM2ImBQT+Yiljik/GQ+t+MJ4voGbSfjLtWg30vM4VZDZ6T/khSoiaw&#13;&#10;tIH6iHVkITWYM3zV4jPeMefXzGJHYe/hlPAPuEgF+FIw7ChpwP567z7oY6GjlJIeO7Si7ueOWUGJ&#13;&#10;+q6xBb4Ws1lo6XiYnV+WeLCnks2pRO+6G8DXL3AeGR63Qd+rcSstdC84TJbBK4qY5ui7otzb8XDj&#13;&#10;0+TAccTFchnVsI0N83f6yfAAHlgNFfp8eGHWDLXssQvuYexmNn9TzUk3WGpY7jzINpb6K68D3zgC&#13;&#10;YuEM4yrMmNNz1HodqovfAAAA//8DAFBLAwQUAAYACAAAACEA83EdzeMAAAAPAQAADwAAAGRycy9k&#13;&#10;b3ducmV2LnhtbExPy07DMBC8I/EP1iJxozZ1W6I0TlXx6IFDJQpCHN3YxBHxOthuG/6e7Qkuq13N&#13;&#10;7Dyq1eh7drQxdQEV3E4EMItNMB22Ct5en24KYClrNLoPaBX82ASr+vKi0qUJJ3yxx11uGYlgKrUC&#13;&#10;l/NQcp4aZ71OkzBYJOwzRK8znbHlJuoTifueT4VYcK87JAenB3vvbPO1O3gFxTZvHt+LDRbxeSs+&#13;&#10;/LdbhzQqdX01PixprJfAsh3z3wecO1B+qCnYPhzQJNYrmIk5MRVIMbsDRgS5mEtge1rkVAKvK/6/&#13;&#10;R/0LAAD//wMAUEsBAi0AFAAGAAgAAAAhALaDOJL+AAAA4QEAABMAAAAAAAAAAAAAAAAAAAAAAFtD&#13;&#10;b250ZW50X1R5cGVzXS54bWxQSwECLQAUAAYACAAAACEAOP0h/9YAAACUAQAACwAAAAAAAAAAAAAA&#13;&#10;AAAvAQAAX3JlbHMvLnJlbHNQSwECLQAUAAYACAAAACEAKlCywqICAACcBQAADgAAAAAAAAAAAAAA&#13;&#10;AAAuAgAAZHJzL2Uyb0RvYy54bWxQSwECLQAUAAYACAAAACEA83EdzeMAAAAPAQAADwAAAAAAAAAA&#13;&#10;AAAAAAD8BAAAZHJzL2Rvd25yZXYueG1sUEsFBgAAAAAEAAQA8wAAAAwGAAAAAA==&#13;&#10;" filled="f" strokecolor="red" strokeweight="1pt"/>
            </w:pict>
          </mc:Fallback>
        </mc:AlternateContent>
      </w:r>
      <w:r w:rsidR="00404CF1">
        <w:rPr>
          <w:rFonts w:asciiTheme="minorHAnsi" w:hAnsiTheme="minorHAnsi"/>
          <w:noProof/>
          <w:sz w:val="28"/>
          <w:szCs w:val="28"/>
        </w:rPr>
        <w:drawing>
          <wp:inline distT="0" distB="0" distL="0" distR="0" wp14:anchorId="052BC322" wp14:editId="650969F5">
            <wp:extent cx="5759450" cy="220091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ate_section.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200910"/>
                    </a:xfrm>
                    <a:prstGeom prst="rect">
                      <a:avLst/>
                    </a:prstGeom>
                  </pic:spPr>
                </pic:pic>
              </a:graphicData>
            </a:graphic>
          </wp:inline>
        </w:drawing>
      </w:r>
    </w:p>
    <w:p w14:paraId="21B3043C" w14:textId="1336FEFB" w:rsidR="00842B9F" w:rsidRPr="00992129" w:rsidRDefault="001234D1" w:rsidP="003208FB">
      <w:pPr>
        <w:rPr>
          <w:rFonts w:asciiTheme="minorHAnsi" w:hAnsiTheme="minorHAnsi"/>
          <w:sz w:val="22"/>
          <w:szCs w:val="22"/>
        </w:rPr>
      </w:pPr>
      <w:r w:rsidRPr="001234D1">
        <w:rPr>
          <w:noProof/>
        </w:rPr>
        <w:t xml:space="preserve"> </w:t>
      </w:r>
    </w:p>
    <w:p w14:paraId="6BB64677" w14:textId="77777777" w:rsidR="00842B9F" w:rsidRPr="00992129" w:rsidRDefault="00842B9F" w:rsidP="003208FB">
      <w:pPr>
        <w:rPr>
          <w:rFonts w:asciiTheme="minorHAnsi" w:hAnsiTheme="minorHAnsi"/>
          <w:sz w:val="22"/>
          <w:szCs w:val="22"/>
        </w:rPr>
      </w:pPr>
    </w:p>
    <w:p w14:paraId="7D4ACBB1" w14:textId="09B029C0" w:rsidR="00AF0214" w:rsidRPr="00992129" w:rsidRDefault="00AF0214" w:rsidP="003208FB">
      <w:pPr>
        <w:rPr>
          <w:rFonts w:asciiTheme="minorHAnsi" w:hAnsiTheme="minorHAnsi"/>
          <w:sz w:val="22"/>
          <w:szCs w:val="22"/>
        </w:rPr>
      </w:pPr>
      <w:r w:rsidRPr="00992129">
        <w:rPr>
          <w:rFonts w:asciiTheme="minorHAnsi" w:hAnsiTheme="minorHAnsi"/>
          <w:sz w:val="22"/>
          <w:szCs w:val="22"/>
        </w:rPr>
        <w:t>The curation page has got two sections, a static top section</w:t>
      </w:r>
      <w:r w:rsidR="00DC4FF5" w:rsidRPr="00992129">
        <w:rPr>
          <w:rFonts w:asciiTheme="minorHAnsi" w:hAnsiTheme="minorHAnsi"/>
          <w:sz w:val="22"/>
          <w:szCs w:val="22"/>
        </w:rPr>
        <w:t xml:space="preserve"> (or ‘Header’)</w:t>
      </w:r>
      <w:r w:rsidRPr="00992129">
        <w:rPr>
          <w:rFonts w:asciiTheme="minorHAnsi" w:hAnsiTheme="minorHAnsi"/>
          <w:sz w:val="22"/>
          <w:szCs w:val="22"/>
        </w:rPr>
        <w:t xml:space="preserve"> and a bottom section consisting of several tabs. All fields in the </w:t>
      </w:r>
      <w:r w:rsidR="00DC4FF5" w:rsidRPr="00992129">
        <w:rPr>
          <w:rFonts w:asciiTheme="minorHAnsi" w:hAnsiTheme="minorHAnsi"/>
          <w:sz w:val="22"/>
          <w:szCs w:val="22"/>
        </w:rPr>
        <w:t>Header</w:t>
      </w:r>
      <w:r w:rsidRPr="00992129">
        <w:rPr>
          <w:rFonts w:asciiTheme="minorHAnsi" w:hAnsiTheme="minorHAnsi"/>
          <w:sz w:val="22"/>
          <w:szCs w:val="22"/>
        </w:rPr>
        <w:t xml:space="preserve"> ar</w:t>
      </w:r>
      <w:r w:rsidR="00DC4FF5" w:rsidRPr="00992129">
        <w:rPr>
          <w:rFonts w:asciiTheme="minorHAnsi" w:hAnsiTheme="minorHAnsi"/>
          <w:sz w:val="22"/>
          <w:szCs w:val="22"/>
        </w:rPr>
        <w:t xml:space="preserve">e mandatory except for &lt;Complex </w:t>
      </w:r>
      <w:r w:rsidRPr="00992129">
        <w:rPr>
          <w:rFonts w:asciiTheme="minorHAnsi" w:hAnsiTheme="minorHAnsi"/>
          <w:sz w:val="22"/>
          <w:szCs w:val="22"/>
        </w:rPr>
        <w:t xml:space="preserve">properties&gt;. Some of these fields are repeated in the tabs but greyed out. You can only annotate them in the </w:t>
      </w:r>
      <w:r w:rsidR="00DC4FF5" w:rsidRPr="00992129">
        <w:rPr>
          <w:rFonts w:asciiTheme="minorHAnsi" w:hAnsiTheme="minorHAnsi"/>
          <w:sz w:val="22"/>
          <w:szCs w:val="22"/>
        </w:rPr>
        <w:t>Header</w:t>
      </w:r>
      <w:r w:rsidRPr="00992129">
        <w:rPr>
          <w:rFonts w:asciiTheme="minorHAnsi" w:hAnsiTheme="minorHAnsi"/>
          <w:sz w:val="22"/>
          <w:szCs w:val="22"/>
        </w:rPr>
        <w:t xml:space="preserve">. This functionality ensures that no mandatory fields are </w:t>
      </w:r>
      <w:proofErr w:type="gramStart"/>
      <w:r w:rsidR="00DC4FF5" w:rsidRPr="00992129">
        <w:rPr>
          <w:rFonts w:asciiTheme="minorHAnsi" w:hAnsiTheme="minorHAnsi"/>
          <w:sz w:val="22"/>
          <w:szCs w:val="22"/>
        </w:rPr>
        <w:t>forgotten</w:t>
      </w:r>
      <w:proofErr w:type="gramEnd"/>
      <w:r w:rsidR="00DC4FF5" w:rsidRPr="00992129">
        <w:rPr>
          <w:rFonts w:asciiTheme="minorHAnsi" w:hAnsiTheme="minorHAnsi"/>
          <w:sz w:val="22"/>
          <w:szCs w:val="22"/>
        </w:rPr>
        <w:t xml:space="preserve"> and no fields a</w:t>
      </w:r>
      <w:r w:rsidR="00964209">
        <w:rPr>
          <w:rFonts w:asciiTheme="minorHAnsi" w:hAnsiTheme="minorHAnsi"/>
          <w:sz w:val="22"/>
          <w:szCs w:val="22"/>
        </w:rPr>
        <w:t>re a</w:t>
      </w:r>
      <w:r w:rsidR="00DC4FF5" w:rsidRPr="00992129">
        <w:rPr>
          <w:rFonts w:asciiTheme="minorHAnsi" w:hAnsiTheme="minorHAnsi"/>
          <w:sz w:val="22"/>
          <w:szCs w:val="22"/>
        </w:rPr>
        <w:t>nnotated in more than one place</w:t>
      </w:r>
      <w:r w:rsidRPr="00992129">
        <w:rPr>
          <w:rFonts w:asciiTheme="minorHAnsi" w:hAnsiTheme="minorHAnsi"/>
          <w:sz w:val="22"/>
          <w:szCs w:val="22"/>
        </w:rPr>
        <w:t>.</w:t>
      </w:r>
    </w:p>
    <w:p w14:paraId="3FC845EB" w14:textId="77777777" w:rsidR="00DC4FF5" w:rsidRPr="00992129" w:rsidRDefault="00DC4FF5" w:rsidP="003208FB">
      <w:pPr>
        <w:rPr>
          <w:rFonts w:asciiTheme="minorHAnsi" w:hAnsiTheme="minorHAnsi"/>
          <w:sz w:val="22"/>
        </w:rPr>
      </w:pPr>
    </w:p>
    <w:p w14:paraId="62FE4750" w14:textId="7EBF75F6" w:rsidR="00FF4251" w:rsidRPr="00992129" w:rsidRDefault="00FF4251" w:rsidP="003208FB">
      <w:pPr>
        <w:rPr>
          <w:rFonts w:asciiTheme="minorHAnsi" w:hAnsiTheme="minorHAnsi"/>
          <w:sz w:val="22"/>
        </w:rPr>
      </w:pPr>
      <w:r w:rsidRPr="00992129">
        <w:rPr>
          <w:rFonts w:asciiTheme="minorHAnsi" w:hAnsiTheme="minorHAnsi"/>
          <w:sz w:val="22"/>
        </w:rPr>
        <w:t xml:space="preserve">e.g. </w:t>
      </w:r>
      <w:proofErr w:type="spellStart"/>
      <w:r w:rsidRPr="00992129">
        <w:rPr>
          <w:rFonts w:asciiTheme="minorHAnsi" w:hAnsiTheme="minorHAnsi"/>
          <w:sz w:val="22"/>
        </w:rPr>
        <w:t>Heparanase</w:t>
      </w:r>
      <w:proofErr w:type="spellEnd"/>
      <w:r w:rsidRPr="00992129">
        <w:rPr>
          <w:rFonts w:asciiTheme="minorHAnsi" w:hAnsiTheme="minorHAnsi"/>
          <w:sz w:val="22"/>
        </w:rPr>
        <w:t xml:space="preserve"> homodimer</w:t>
      </w:r>
      <w:r w:rsidR="000548DC">
        <w:rPr>
          <w:rFonts w:asciiTheme="minorHAnsi" w:hAnsiTheme="minorHAnsi"/>
          <w:sz w:val="22"/>
        </w:rPr>
        <w:t xml:space="preserve"> (</w:t>
      </w:r>
      <w:r w:rsidR="00AE73CE" w:rsidRPr="00AE73CE">
        <w:rPr>
          <w:rFonts w:asciiTheme="minorHAnsi" w:hAnsiTheme="minorHAnsi"/>
          <w:sz w:val="22"/>
        </w:rPr>
        <w:t>EBI-11600820</w:t>
      </w:r>
      <w:r w:rsidR="00AE73CE">
        <w:rPr>
          <w:rFonts w:asciiTheme="minorHAnsi" w:hAnsiTheme="minorHAnsi"/>
          <w:sz w:val="22"/>
        </w:rPr>
        <w:t>/</w:t>
      </w:r>
      <w:r w:rsidR="000548DC">
        <w:rPr>
          <w:rFonts w:asciiTheme="minorHAnsi" w:hAnsiTheme="minorHAnsi"/>
          <w:sz w:val="22"/>
          <w:szCs w:val="22"/>
        </w:rPr>
        <w:t>CPX-362)</w:t>
      </w:r>
      <w:r w:rsidRPr="00992129">
        <w:rPr>
          <w:rFonts w:asciiTheme="minorHAnsi" w:hAnsiTheme="minorHAnsi"/>
          <w:sz w:val="22"/>
        </w:rPr>
        <w:t>:</w:t>
      </w:r>
    </w:p>
    <w:p w14:paraId="5002AF76" w14:textId="77777777" w:rsidR="00FF4251" w:rsidRPr="00992129" w:rsidRDefault="00FF4251" w:rsidP="003208FB">
      <w:pPr>
        <w:rPr>
          <w:rFonts w:asciiTheme="minorHAnsi" w:hAnsiTheme="minorHAnsi"/>
          <w:sz w:val="22"/>
        </w:rPr>
      </w:pPr>
    </w:p>
    <w:p w14:paraId="2332BE8E" w14:textId="4796879C" w:rsidR="00842B9F" w:rsidRPr="00992129" w:rsidRDefault="00491C92" w:rsidP="003208FB">
      <w:pPr>
        <w:rPr>
          <w:rFonts w:asciiTheme="minorHAnsi" w:hAnsiTheme="minorHAnsi"/>
          <w:sz w:val="22"/>
        </w:rPr>
      </w:pPr>
      <w:r>
        <w:rPr>
          <w:rFonts w:asciiTheme="minorHAnsi" w:hAnsiTheme="minorHAnsi"/>
          <w:noProof/>
          <w:sz w:val="22"/>
        </w:rPr>
        <w:drawing>
          <wp:inline distT="0" distB="0" distL="0" distR="0" wp14:anchorId="74DD5551" wp14:editId="2EA9B066">
            <wp:extent cx="5759450" cy="35947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_section_hepar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594735"/>
                    </a:xfrm>
                    <a:prstGeom prst="rect">
                      <a:avLst/>
                    </a:prstGeom>
                  </pic:spPr>
                </pic:pic>
              </a:graphicData>
            </a:graphic>
          </wp:inline>
        </w:drawing>
      </w:r>
    </w:p>
    <w:p w14:paraId="38187F12" w14:textId="77777777" w:rsidR="00FF4251" w:rsidRPr="00992129" w:rsidRDefault="00FF4251" w:rsidP="003208FB">
      <w:pPr>
        <w:rPr>
          <w:rFonts w:asciiTheme="minorHAnsi" w:hAnsiTheme="minorHAnsi"/>
          <w:sz w:val="22"/>
          <w:szCs w:val="22"/>
        </w:rPr>
      </w:pPr>
    </w:p>
    <w:p w14:paraId="09B6B314" w14:textId="3D780C6E" w:rsidR="00FF4251" w:rsidRPr="00992129" w:rsidRDefault="000548DC" w:rsidP="00FF4251">
      <w:pPr>
        <w:rPr>
          <w:rFonts w:asciiTheme="minorHAnsi" w:hAnsiTheme="minorHAnsi"/>
          <w:sz w:val="22"/>
        </w:rPr>
      </w:pPr>
      <w:r>
        <w:rPr>
          <w:rFonts w:asciiTheme="minorHAnsi" w:hAnsiTheme="minorHAnsi"/>
          <w:sz w:val="22"/>
        </w:rPr>
        <w:t>e.g. ATG5</w:t>
      </w:r>
      <w:r w:rsidR="00FF4251" w:rsidRPr="00992129">
        <w:rPr>
          <w:rFonts w:asciiTheme="minorHAnsi" w:hAnsiTheme="minorHAnsi"/>
          <w:sz w:val="22"/>
        </w:rPr>
        <w:t>-ATG12 complex – no specific recommended name</w:t>
      </w:r>
      <w:r>
        <w:rPr>
          <w:rFonts w:asciiTheme="minorHAnsi" w:hAnsiTheme="minorHAnsi"/>
          <w:sz w:val="22"/>
        </w:rPr>
        <w:t xml:space="preserve"> (</w:t>
      </w:r>
      <w:r w:rsidR="00AE73CE" w:rsidRPr="00AE73CE">
        <w:rPr>
          <w:rFonts w:asciiTheme="minorHAnsi" w:hAnsiTheme="minorHAnsi"/>
          <w:sz w:val="22"/>
        </w:rPr>
        <w:t>EBI-11598325</w:t>
      </w:r>
      <w:r w:rsidR="00AE73CE">
        <w:rPr>
          <w:rFonts w:asciiTheme="minorHAnsi" w:hAnsiTheme="minorHAnsi"/>
          <w:sz w:val="22"/>
        </w:rPr>
        <w:t>/</w:t>
      </w:r>
      <w:r w:rsidR="00DB38F4" w:rsidRPr="00DB38F4">
        <w:rPr>
          <w:rFonts w:asciiTheme="minorHAnsi" w:hAnsiTheme="minorHAnsi"/>
          <w:sz w:val="22"/>
        </w:rPr>
        <w:t>CPX-356</w:t>
      </w:r>
      <w:r w:rsidR="00DB38F4">
        <w:rPr>
          <w:rFonts w:asciiTheme="minorHAnsi" w:hAnsiTheme="minorHAnsi"/>
          <w:sz w:val="22"/>
        </w:rPr>
        <w:t>)</w:t>
      </w:r>
      <w:r w:rsidR="00FF4251" w:rsidRPr="00992129">
        <w:rPr>
          <w:rFonts w:asciiTheme="minorHAnsi" w:hAnsiTheme="minorHAnsi"/>
          <w:sz w:val="22"/>
        </w:rPr>
        <w:t>:</w:t>
      </w:r>
    </w:p>
    <w:p w14:paraId="1BFDEE05" w14:textId="77777777" w:rsidR="00FF4251" w:rsidRPr="00992129" w:rsidRDefault="00FF4251" w:rsidP="003208FB">
      <w:pPr>
        <w:rPr>
          <w:rFonts w:asciiTheme="minorHAnsi" w:hAnsiTheme="minorHAnsi"/>
          <w:sz w:val="22"/>
          <w:szCs w:val="22"/>
        </w:rPr>
      </w:pPr>
    </w:p>
    <w:p w14:paraId="5B67E92F" w14:textId="1B2DC494" w:rsidR="00FF4251" w:rsidRPr="00992129" w:rsidRDefault="00491C92" w:rsidP="003208FB">
      <w:pPr>
        <w:rPr>
          <w:rFonts w:asciiTheme="minorHAnsi" w:hAnsiTheme="minorHAnsi"/>
          <w:sz w:val="22"/>
          <w:szCs w:val="22"/>
        </w:rPr>
      </w:pPr>
      <w:r>
        <w:rPr>
          <w:rFonts w:asciiTheme="minorHAnsi" w:hAnsiTheme="minorHAnsi"/>
          <w:noProof/>
          <w:sz w:val="22"/>
          <w:szCs w:val="22"/>
        </w:rPr>
        <w:drawing>
          <wp:inline distT="0" distB="0" distL="0" distR="0" wp14:anchorId="45DB12B2" wp14:editId="03200C29">
            <wp:extent cx="5759450" cy="256159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ader_section_ATG5_ATG12.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561590"/>
                    </a:xfrm>
                    <a:prstGeom prst="rect">
                      <a:avLst/>
                    </a:prstGeom>
                  </pic:spPr>
                </pic:pic>
              </a:graphicData>
            </a:graphic>
          </wp:inline>
        </w:drawing>
      </w:r>
    </w:p>
    <w:p w14:paraId="1ECF9C0D" w14:textId="77777777" w:rsidR="00FF4251" w:rsidRPr="00992129" w:rsidRDefault="00FF4251" w:rsidP="003208FB">
      <w:pPr>
        <w:rPr>
          <w:rFonts w:asciiTheme="minorHAnsi" w:hAnsiTheme="minorHAnsi"/>
          <w:sz w:val="22"/>
          <w:szCs w:val="22"/>
        </w:rPr>
      </w:pPr>
    </w:p>
    <w:p w14:paraId="746BB936" w14:textId="77777777" w:rsidR="003E2A2D" w:rsidRPr="00992129" w:rsidRDefault="003E2A2D" w:rsidP="003208FB">
      <w:pPr>
        <w:rPr>
          <w:rFonts w:asciiTheme="minorHAnsi" w:hAnsiTheme="minorHAnsi"/>
          <w:sz w:val="22"/>
          <w:szCs w:val="22"/>
        </w:rPr>
      </w:pPr>
    </w:p>
    <w:p w14:paraId="02E6B5EC" w14:textId="3BB592AA" w:rsidR="00DC4FF5" w:rsidRPr="00992129" w:rsidRDefault="00DC4FF5" w:rsidP="003A08B1">
      <w:pPr>
        <w:pStyle w:val="Heading2"/>
        <w:numPr>
          <w:ilvl w:val="1"/>
          <w:numId w:val="1"/>
        </w:numPr>
        <w:ind w:left="426"/>
        <w:rPr>
          <w:rFonts w:asciiTheme="minorHAnsi" w:hAnsiTheme="minorHAnsi"/>
        </w:rPr>
      </w:pPr>
      <w:r w:rsidRPr="00992129">
        <w:rPr>
          <w:rFonts w:asciiTheme="minorHAnsi" w:hAnsiTheme="minorHAnsi"/>
        </w:rPr>
        <w:lastRenderedPageBreak/>
        <w:t>Annotations in the Header</w:t>
      </w:r>
    </w:p>
    <w:p w14:paraId="7931B481" w14:textId="77777777" w:rsidR="00DC4FF5" w:rsidRPr="00992129" w:rsidRDefault="00DC4FF5" w:rsidP="003208FB">
      <w:pPr>
        <w:rPr>
          <w:rFonts w:asciiTheme="minorHAnsi" w:hAnsiTheme="minorHAnsi"/>
          <w:sz w:val="22"/>
          <w:szCs w:val="22"/>
        </w:rPr>
      </w:pPr>
    </w:p>
    <w:p w14:paraId="4040F14B" w14:textId="4B162461" w:rsidR="00D641EE" w:rsidRPr="00992129" w:rsidRDefault="00121825" w:rsidP="003A08B1">
      <w:pPr>
        <w:pStyle w:val="ListParagraph"/>
        <w:numPr>
          <w:ilvl w:val="2"/>
          <w:numId w:val="4"/>
        </w:numPr>
        <w:ind w:left="709" w:hanging="709"/>
        <w:rPr>
          <w:rFonts w:asciiTheme="minorHAnsi" w:hAnsiTheme="minorHAnsi"/>
          <w:sz w:val="22"/>
          <w:szCs w:val="22"/>
        </w:rPr>
      </w:pPr>
      <w:r w:rsidRPr="00992129">
        <w:rPr>
          <w:rFonts w:asciiTheme="minorHAnsi" w:hAnsiTheme="minorHAnsi"/>
          <w:sz w:val="22"/>
          <w:szCs w:val="22"/>
        </w:rPr>
        <w:t>&lt;</w:t>
      </w:r>
      <w:proofErr w:type="spellStart"/>
      <w:r w:rsidRPr="00992129">
        <w:rPr>
          <w:rFonts w:asciiTheme="minorHAnsi" w:hAnsiTheme="minorHAnsi"/>
          <w:b/>
          <w:sz w:val="22"/>
          <w:szCs w:val="22"/>
        </w:rPr>
        <w:t>Short</w:t>
      </w:r>
      <w:r w:rsidR="00D641EE" w:rsidRPr="00992129">
        <w:rPr>
          <w:rFonts w:asciiTheme="minorHAnsi" w:hAnsiTheme="minorHAnsi"/>
          <w:b/>
          <w:sz w:val="22"/>
          <w:szCs w:val="22"/>
        </w:rPr>
        <w:t>label</w:t>
      </w:r>
      <w:proofErr w:type="spellEnd"/>
      <w:r w:rsidRPr="00992129">
        <w:rPr>
          <w:rFonts w:asciiTheme="minorHAnsi" w:hAnsiTheme="minorHAnsi"/>
          <w:sz w:val="22"/>
          <w:szCs w:val="22"/>
        </w:rPr>
        <w:t>&gt;</w:t>
      </w:r>
      <w:r w:rsidR="00BB178F" w:rsidRPr="00992129">
        <w:rPr>
          <w:rFonts w:asciiTheme="minorHAnsi" w:hAnsiTheme="minorHAnsi"/>
          <w:sz w:val="22"/>
          <w:szCs w:val="22"/>
        </w:rPr>
        <w:t>:</w:t>
      </w:r>
      <w:r w:rsidR="00D641EE" w:rsidRPr="00992129">
        <w:rPr>
          <w:rFonts w:asciiTheme="minorHAnsi" w:hAnsiTheme="minorHAnsi"/>
          <w:sz w:val="22"/>
          <w:szCs w:val="22"/>
        </w:rPr>
        <w:t xml:space="preserve"> an appropriate designation for the complex with species indicated using the UniProt five letter code e.g. </w:t>
      </w:r>
      <w:proofErr w:type="spellStart"/>
      <w:r w:rsidR="00292661" w:rsidRPr="00992129">
        <w:rPr>
          <w:rFonts w:asciiTheme="minorHAnsi" w:hAnsiTheme="minorHAnsi"/>
          <w:sz w:val="22"/>
          <w:szCs w:val="22"/>
        </w:rPr>
        <w:t>fibrinogen</w:t>
      </w:r>
      <w:r w:rsidR="00D641EE" w:rsidRPr="00992129">
        <w:rPr>
          <w:rFonts w:asciiTheme="minorHAnsi" w:hAnsiTheme="minorHAnsi"/>
          <w:sz w:val="22"/>
          <w:szCs w:val="22"/>
        </w:rPr>
        <w:t>_human</w:t>
      </w:r>
      <w:proofErr w:type="spellEnd"/>
      <w:r w:rsidR="00D641EE" w:rsidRPr="00992129">
        <w:rPr>
          <w:rFonts w:asciiTheme="minorHAnsi" w:hAnsiTheme="minorHAnsi"/>
          <w:sz w:val="22"/>
          <w:szCs w:val="22"/>
        </w:rPr>
        <w:t xml:space="preserve">, </w:t>
      </w:r>
      <w:proofErr w:type="spellStart"/>
      <w:r w:rsidR="00D641EE" w:rsidRPr="00992129">
        <w:rPr>
          <w:rFonts w:asciiTheme="minorHAnsi" w:hAnsiTheme="minorHAnsi"/>
          <w:sz w:val="22"/>
          <w:szCs w:val="22"/>
        </w:rPr>
        <w:t>tfiid_mouse</w:t>
      </w:r>
      <w:proofErr w:type="spellEnd"/>
      <w:r w:rsidR="00D641EE" w:rsidRPr="00992129">
        <w:rPr>
          <w:rFonts w:asciiTheme="minorHAnsi" w:hAnsiTheme="minorHAnsi"/>
          <w:sz w:val="22"/>
          <w:szCs w:val="22"/>
        </w:rPr>
        <w:t xml:space="preserve">. When the same complex is present in multiple organisms, the root name should be maintained across all entries e.g. </w:t>
      </w:r>
      <w:proofErr w:type="spellStart"/>
      <w:r w:rsidR="00292661" w:rsidRPr="00992129">
        <w:rPr>
          <w:rFonts w:asciiTheme="minorHAnsi" w:hAnsiTheme="minorHAnsi"/>
          <w:sz w:val="22"/>
          <w:szCs w:val="22"/>
        </w:rPr>
        <w:t>fibrinogen</w:t>
      </w:r>
      <w:r w:rsidR="00D641EE" w:rsidRPr="00992129">
        <w:rPr>
          <w:rFonts w:asciiTheme="minorHAnsi" w:hAnsiTheme="minorHAnsi"/>
          <w:sz w:val="22"/>
          <w:szCs w:val="22"/>
        </w:rPr>
        <w:t>_human</w:t>
      </w:r>
      <w:proofErr w:type="spellEnd"/>
      <w:r w:rsidR="00D641EE" w:rsidRPr="00992129">
        <w:rPr>
          <w:rFonts w:asciiTheme="minorHAnsi" w:hAnsiTheme="minorHAnsi"/>
          <w:sz w:val="22"/>
          <w:szCs w:val="22"/>
        </w:rPr>
        <w:t xml:space="preserve">, </w:t>
      </w:r>
      <w:proofErr w:type="spellStart"/>
      <w:r w:rsidR="00292661" w:rsidRPr="00992129">
        <w:rPr>
          <w:rFonts w:asciiTheme="minorHAnsi" w:hAnsiTheme="minorHAnsi"/>
          <w:sz w:val="22"/>
          <w:szCs w:val="22"/>
        </w:rPr>
        <w:t>fibrinogen</w:t>
      </w:r>
      <w:r w:rsidR="00D641EE" w:rsidRPr="00992129">
        <w:rPr>
          <w:rFonts w:asciiTheme="minorHAnsi" w:hAnsiTheme="minorHAnsi"/>
          <w:sz w:val="22"/>
          <w:szCs w:val="22"/>
        </w:rPr>
        <w:t>_mouse</w:t>
      </w:r>
      <w:proofErr w:type="spellEnd"/>
      <w:r w:rsidR="00D641EE" w:rsidRPr="00992129">
        <w:rPr>
          <w:rFonts w:asciiTheme="minorHAnsi" w:hAnsiTheme="minorHAnsi"/>
          <w:sz w:val="22"/>
          <w:szCs w:val="22"/>
        </w:rPr>
        <w:t xml:space="preserve">, </w:t>
      </w:r>
      <w:proofErr w:type="spellStart"/>
      <w:r w:rsidR="00292661" w:rsidRPr="00992129">
        <w:rPr>
          <w:rFonts w:asciiTheme="minorHAnsi" w:hAnsiTheme="minorHAnsi"/>
          <w:sz w:val="22"/>
          <w:szCs w:val="22"/>
        </w:rPr>
        <w:t>fibrinogen</w:t>
      </w:r>
      <w:r w:rsidR="00D641EE" w:rsidRPr="00992129">
        <w:rPr>
          <w:rFonts w:asciiTheme="minorHAnsi" w:hAnsiTheme="minorHAnsi"/>
          <w:sz w:val="22"/>
          <w:szCs w:val="22"/>
        </w:rPr>
        <w:t>_bovin</w:t>
      </w:r>
      <w:proofErr w:type="spellEnd"/>
      <w:r w:rsidR="00D641EE" w:rsidRPr="00992129">
        <w:rPr>
          <w:rFonts w:asciiTheme="minorHAnsi" w:hAnsiTheme="minorHAnsi"/>
          <w:sz w:val="22"/>
          <w:szCs w:val="22"/>
        </w:rPr>
        <w:t>.</w:t>
      </w:r>
      <w:r w:rsidR="00726E75" w:rsidRPr="00992129">
        <w:rPr>
          <w:rFonts w:asciiTheme="minorHAnsi" w:hAnsiTheme="minorHAnsi"/>
          <w:sz w:val="22"/>
          <w:szCs w:val="22"/>
        </w:rPr>
        <w:t xml:space="preserve"> The &lt;</w:t>
      </w:r>
      <w:proofErr w:type="spellStart"/>
      <w:r w:rsidR="00726E75" w:rsidRPr="00992129">
        <w:rPr>
          <w:rFonts w:asciiTheme="minorHAnsi" w:hAnsiTheme="minorHAnsi"/>
          <w:sz w:val="22"/>
          <w:szCs w:val="22"/>
        </w:rPr>
        <w:t>S</w:t>
      </w:r>
      <w:r w:rsidR="00096B47" w:rsidRPr="00992129">
        <w:rPr>
          <w:rFonts w:asciiTheme="minorHAnsi" w:hAnsiTheme="minorHAnsi"/>
          <w:sz w:val="22"/>
          <w:szCs w:val="22"/>
        </w:rPr>
        <w:t>hortlabel</w:t>
      </w:r>
      <w:proofErr w:type="spellEnd"/>
      <w:r w:rsidR="00096B47" w:rsidRPr="00992129">
        <w:rPr>
          <w:rFonts w:asciiTheme="minorHAnsi" w:hAnsiTheme="minorHAnsi"/>
          <w:sz w:val="22"/>
          <w:szCs w:val="22"/>
        </w:rPr>
        <w:t>&gt; should be related to the &lt;</w:t>
      </w:r>
      <w:r w:rsidR="003A1D2B" w:rsidRPr="00992129">
        <w:rPr>
          <w:rFonts w:asciiTheme="minorHAnsi" w:hAnsiTheme="minorHAnsi"/>
          <w:sz w:val="22"/>
          <w:szCs w:val="22"/>
        </w:rPr>
        <w:t>complex r</w:t>
      </w:r>
      <w:r w:rsidR="00096B47" w:rsidRPr="00992129">
        <w:rPr>
          <w:rFonts w:asciiTheme="minorHAnsi" w:hAnsiTheme="minorHAnsi"/>
          <w:sz w:val="22"/>
          <w:szCs w:val="22"/>
        </w:rPr>
        <w:t>ecommended name&gt;</w:t>
      </w:r>
      <w:r w:rsidR="009A1AF8" w:rsidRPr="00992129">
        <w:rPr>
          <w:rFonts w:asciiTheme="minorHAnsi" w:hAnsiTheme="minorHAnsi"/>
          <w:sz w:val="22"/>
          <w:szCs w:val="22"/>
        </w:rPr>
        <w:t xml:space="preserve"> (see below)</w:t>
      </w:r>
      <w:r w:rsidR="00096B47" w:rsidRPr="00992129">
        <w:rPr>
          <w:rFonts w:asciiTheme="minorHAnsi" w:hAnsiTheme="minorHAnsi"/>
          <w:sz w:val="22"/>
          <w:szCs w:val="22"/>
        </w:rPr>
        <w:t xml:space="preserve"> but might have to be abbreviated. If no &lt;</w:t>
      </w:r>
      <w:r w:rsidR="003A1D2B" w:rsidRPr="00992129">
        <w:rPr>
          <w:rFonts w:asciiTheme="minorHAnsi" w:hAnsiTheme="minorHAnsi"/>
          <w:sz w:val="22"/>
          <w:szCs w:val="22"/>
        </w:rPr>
        <w:t>complex r</w:t>
      </w:r>
      <w:r w:rsidR="00096B47" w:rsidRPr="00992129">
        <w:rPr>
          <w:rFonts w:asciiTheme="minorHAnsi" w:hAnsiTheme="minorHAnsi"/>
          <w:sz w:val="22"/>
          <w:szCs w:val="22"/>
        </w:rPr>
        <w:t>ecommended name&gt; exists, use the &lt;</w:t>
      </w:r>
      <w:r w:rsidR="003A1D2B" w:rsidRPr="00992129">
        <w:rPr>
          <w:rFonts w:asciiTheme="minorHAnsi" w:hAnsiTheme="minorHAnsi"/>
          <w:sz w:val="22"/>
          <w:szCs w:val="22"/>
        </w:rPr>
        <w:t>complex s</w:t>
      </w:r>
      <w:r w:rsidR="00096B47" w:rsidRPr="00992129">
        <w:rPr>
          <w:rFonts w:asciiTheme="minorHAnsi" w:hAnsiTheme="minorHAnsi"/>
          <w:sz w:val="22"/>
          <w:szCs w:val="22"/>
        </w:rPr>
        <w:t>ys</w:t>
      </w:r>
      <w:r w:rsidR="00BB178F" w:rsidRPr="00992129">
        <w:rPr>
          <w:rFonts w:asciiTheme="minorHAnsi" w:hAnsiTheme="minorHAnsi"/>
          <w:sz w:val="22"/>
          <w:szCs w:val="22"/>
        </w:rPr>
        <w:t>t</w:t>
      </w:r>
      <w:r w:rsidR="00096B47" w:rsidRPr="00992129">
        <w:rPr>
          <w:rFonts w:asciiTheme="minorHAnsi" w:hAnsiTheme="minorHAnsi"/>
          <w:sz w:val="22"/>
          <w:szCs w:val="22"/>
        </w:rPr>
        <w:t>ematic name&gt;</w:t>
      </w:r>
      <w:r w:rsidR="00BB178F" w:rsidRPr="00992129">
        <w:rPr>
          <w:rFonts w:asciiTheme="minorHAnsi" w:hAnsiTheme="minorHAnsi"/>
          <w:sz w:val="22"/>
          <w:szCs w:val="22"/>
        </w:rPr>
        <w:t xml:space="preserve"> (or abbreviation thereof).</w:t>
      </w:r>
      <w:r w:rsidR="00947F94" w:rsidRPr="00992129">
        <w:rPr>
          <w:rFonts w:asciiTheme="minorHAnsi" w:hAnsiTheme="minorHAnsi"/>
          <w:sz w:val="22"/>
          <w:szCs w:val="22"/>
        </w:rPr>
        <w:t xml:space="preserve"> Note: This field does not appear on the </w:t>
      </w:r>
      <w:r w:rsidR="00964209">
        <w:rPr>
          <w:rFonts w:asciiTheme="minorHAnsi" w:hAnsiTheme="minorHAnsi"/>
          <w:sz w:val="22"/>
          <w:szCs w:val="22"/>
        </w:rPr>
        <w:t xml:space="preserve">Complex Portal website </w:t>
      </w:r>
      <w:r w:rsidR="00947F94" w:rsidRPr="00992129">
        <w:rPr>
          <w:rFonts w:asciiTheme="minorHAnsi" w:hAnsiTheme="minorHAnsi"/>
          <w:sz w:val="22"/>
          <w:szCs w:val="22"/>
        </w:rPr>
        <w:t>but</w:t>
      </w:r>
      <w:r w:rsidR="00964209">
        <w:rPr>
          <w:rFonts w:asciiTheme="minorHAnsi" w:hAnsiTheme="minorHAnsi"/>
          <w:sz w:val="22"/>
          <w:szCs w:val="22"/>
        </w:rPr>
        <w:t xml:space="preserve"> </w:t>
      </w:r>
      <w:r w:rsidR="00E61EC7" w:rsidRPr="00992129">
        <w:rPr>
          <w:rFonts w:asciiTheme="minorHAnsi" w:hAnsiTheme="minorHAnsi"/>
          <w:sz w:val="22"/>
          <w:szCs w:val="22"/>
        </w:rPr>
        <w:t xml:space="preserve">is stored in the database </w:t>
      </w:r>
      <w:r w:rsidR="00E61EC7">
        <w:rPr>
          <w:rFonts w:asciiTheme="minorHAnsi" w:hAnsiTheme="minorHAnsi"/>
          <w:sz w:val="22"/>
          <w:szCs w:val="22"/>
        </w:rPr>
        <w:t>and</w:t>
      </w:r>
      <w:r w:rsidR="00E61EC7" w:rsidRPr="00992129">
        <w:rPr>
          <w:rFonts w:asciiTheme="minorHAnsi" w:hAnsiTheme="minorHAnsi"/>
          <w:sz w:val="22"/>
          <w:szCs w:val="22"/>
        </w:rPr>
        <w:t xml:space="preserve"> xml file</w:t>
      </w:r>
      <w:r w:rsidR="00E61EC7">
        <w:rPr>
          <w:rFonts w:asciiTheme="minorHAnsi" w:hAnsiTheme="minorHAnsi"/>
          <w:sz w:val="22"/>
          <w:szCs w:val="22"/>
        </w:rPr>
        <w:t xml:space="preserve"> </w:t>
      </w:r>
      <w:r w:rsidR="00E61EC7" w:rsidRPr="00992129">
        <w:rPr>
          <w:rFonts w:asciiTheme="minorHAnsi" w:hAnsiTheme="minorHAnsi"/>
          <w:sz w:val="22"/>
          <w:szCs w:val="22"/>
        </w:rPr>
        <w:t xml:space="preserve">and </w:t>
      </w:r>
      <w:r w:rsidR="00964209">
        <w:rPr>
          <w:rFonts w:asciiTheme="minorHAnsi" w:hAnsiTheme="minorHAnsi"/>
          <w:sz w:val="22"/>
          <w:szCs w:val="22"/>
        </w:rPr>
        <w:t>forms the GO annotation object</w:t>
      </w:r>
      <w:r w:rsidR="00E61EC7">
        <w:rPr>
          <w:rFonts w:asciiTheme="minorHAnsi" w:hAnsiTheme="minorHAnsi"/>
          <w:sz w:val="22"/>
          <w:szCs w:val="22"/>
        </w:rPr>
        <w:t>’s</w:t>
      </w:r>
      <w:r w:rsidR="00964209">
        <w:rPr>
          <w:rFonts w:asciiTheme="minorHAnsi" w:hAnsiTheme="minorHAnsi"/>
          <w:sz w:val="22"/>
          <w:szCs w:val="22"/>
        </w:rPr>
        <w:t xml:space="preserve"> </w:t>
      </w:r>
      <w:r w:rsidR="00E61EC7">
        <w:rPr>
          <w:rFonts w:asciiTheme="minorHAnsi" w:hAnsiTheme="minorHAnsi"/>
          <w:sz w:val="22"/>
          <w:szCs w:val="22"/>
        </w:rPr>
        <w:t xml:space="preserve">symbol </w:t>
      </w:r>
      <w:r w:rsidR="008D784A">
        <w:rPr>
          <w:rFonts w:asciiTheme="minorHAnsi" w:hAnsiTheme="minorHAnsi"/>
          <w:sz w:val="22"/>
          <w:szCs w:val="22"/>
        </w:rPr>
        <w:t xml:space="preserve">and </w:t>
      </w:r>
      <w:r w:rsidR="00E61EC7">
        <w:rPr>
          <w:rFonts w:asciiTheme="minorHAnsi" w:hAnsiTheme="minorHAnsi"/>
          <w:sz w:val="22"/>
          <w:szCs w:val="22"/>
        </w:rPr>
        <w:t xml:space="preserve">is </w:t>
      </w:r>
      <w:r w:rsidR="008D784A">
        <w:rPr>
          <w:rFonts w:asciiTheme="minorHAnsi" w:hAnsiTheme="minorHAnsi"/>
          <w:sz w:val="22"/>
          <w:szCs w:val="22"/>
        </w:rPr>
        <w:t>searchable in the Editor</w:t>
      </w:r>
      <w:r w:rsidR="00947F94" w:rsidRPr="00992129">
        <w:rPr>
          <w:rFonts w:asciiTheme="minorHAnsi" w:hAnsiTheme="minorHAnsi"/>
          <w:sz w:val="22"/>
          <w:szCs w:val="22"/>
        </w:rPr>
        <w:t>.</w:t>
      </w:r>
    </w:p>
    <w:p w14:paraId="4C830AB9" w14:textId="7D4B03DB" w:rsidR="007B28BF" w:rsidRDefault="00AE71A3" w:rsidP="00165B6D">
      <w:pPr>
        <w:pStyle w:val="ListParagraph"/>
        <w:numPr>
          <w:ilvl w:val="2"/>
          <w:numId w:val="4"/>
        </w:numPr>
        <w:ind w:left="709" w:hanging="709"/>
        <w:rPr>
          <w:rFonts w:asciiTheme="minorHAnsi" w:hAnsiTheme="minorHAnsi"/>
          <w:sz w:val="22"/>
          <w:szCs w:val="22"/>
        </w:rPr>
      </w:pPr>
      <w:r w:rsidRPr="00502A78">
        <w:rPr>
          <w:rFonts w:asciiTheme="minorHAnsi" w:hAnsiTheme="minorHAnsi"/>
          <w:sz w:val="22"/>
          <w:szCs w:val="22"/>
        </w:rPr>
        <w:t>&lt;</w:t>
      </w:r>
      <w:r w:rsidRPr="00502A78">
        <w:rPr>
          <w:rFonts w:asciiTheme="minorHAnsi" w:hAnsiTheme="minorHAnsi"/>
          <w:b/>
          <w:sz w:val="22"/>
          <w:szCs w:val="22"/>
        </w:rPr>
        <w:t>complex systematic name</w:t>
      </w:r>
      <w:r w:rsidRPr="00502A78">
        <w:rPr>
          <w:rFonts w:asciiTheme="minorHAnsi" w:hAnsiTheme="minorHAnsi"/>
          <w:sz w:val="22"/>
          <w:szCs w:val="22"/>
        </w:rPr>
        <w:t>&gt;:</w:t>
      </w:r>
      <w:r w:rsidR="000456E1" w:rsidRPr="00502A78">
        <w:rPr>
          <w:rFonts w:asciiTheme="minorHAnsi" w:hAnsiTheme="minorHAnsi"/>
          <w:sz w:val="22"/>
          <w:szCs w:val="22"/>
        </w:rPr>
        <w:t xml:space="preserve"> </w:t>
      </w:r>
      <w:r w:rsidRPr="00502A78">
        <w:rPr>
          <w:rFonts w:asciiTheme="minorHAnsi" w:hAnsiTheme="minorHAnsi"/>
          <w:sz w:val="22"/>
          <w:szCs w:val="22"/>
        </w:rPr>
        <w:t xml:space="preserve">Use the Reactome rules for naming complexes. In principle this is a string of gene </w:t>
      </w:r>
      <w:r w:rsidR="0098100A">
        <w:rPr>
          <w:rFonts w:asciiTheme="minorHAnsi" w:hAnsiTheme="minorHAnsi"/>
          <w:sz w:val="22"/>
          <w:szCs w:val="22"/>
        </w:rPr>
        <w:t>symbols</w:t>
      </w:r>
      <w:r w:rsidRPr="00502A78">
        <w:rPr>
          <w:rFonts w:asciiTheme="minorHAnsi" w:hAnsiTheme="minorHAnsi"/>
          <w:sz w:val="22"/>
          <w:szCs w:val="22"/>
        </w:rPr>
        <w:t xml:space="preserve"> of the participants of the complex separated by a colon (e.g. “</w:t>
      </w:r>
      <w:proofErr w:type="spellStart"/>
      <w:proofErr w:type="gramStart"/>
      <w:r w:rsidRPr="00502A78">
        <w:rPr>
          <w:rFonts w:asciiTheme="minorHAnsi" w:hAnsiTheme="minorHAnsi"/>
          <w:sz w:val="22"/>
          <w:szCs w:val="22"/>
        </w:rPr>
        <w:t>fiba:fib</w:t>
      </w:r>
      <w:proofErr w:type="gramEnd"/>
      <w:r w:rsidRPr="00502A78">
        <w:rPr>
          <w:rFonts w:asciiTheme="minorHAnsi" w:hAnsiTheme="minorHAnsi"/>
          <w:sz w:val="22"/>
          <w:szCs w:val="22"/>
        </w:rPr>
        <w:t>:fibg</w:t>
      </w:r>
      <w:proofErr w:type="spellEnd"/>
      <w:r w:rsidRPr="00502A78">
        <w:rPr>
          <w:rFonts w:asciiTheme="minorHAnsi" w:hAnsiTheme="minorHAnsi"/>
          <w:sz w:val="22"/>
          <w:szCs w:val="22"/>
        </w:rPr>
        <w:t>”).</w:t>
      </w:r>
      <w:r w:rsidR="00F95AAC" w:rsidRPr="00502A78">
        <w:rPr>
          <w:rFonts w:asciiTheme="minorHAnsi" w:hAnsiTheme="minorHAnsi"/>
          <w:sz w:val="22"/>
          <w:szCs w:val="22"/>
        </w:rPr>
        <w:t xml:space="preserve"> </w:t>
      </w:r>
      <w:r w:rsidR="0098100A">
        <w:rPr>
          <w:rFonts w:asciiTheme="minorHAnsi" w:hAnsiTheme="minorHAnsi"/>
          <w:sz w:val="22"/>
          <w:szCs w:val="22"/>
        </w:rPr>
        <w:t>Ignore non-protein parti</w:t>
      </w:r>
      <w:r w:rsidR="0098100A" w:rsidRPr="0098100A">
        <w:rPr>
          <w:rFonts w:asciiTheme="minorHAnsi" w:hAnsiTheme="minorHAnsi"/>
          <w:sz w:val="22"/>
          <w:szCs w:val="22"/>
        </w:rPr>
        <w:t>cipants. The order of the gene symbols is alphanumerical, and numbers precede letters</w:t>
      </w:r>
      <w:r w:rsidR="0098100A">
        <w:rPr>
          <w:rFonts w:asciiTheme="minorHAnsi" w:hAnsiTheme="minorHAnsi"/>
          <w:sz w:val="22"/>
          <w:szCs w:val="22"/>
        </w:rPr>
        <w:t>, e.g. AB1</w:t>
      </w:r>
      <w:proofErr w:type="gramStart"/>
      <w:r w:rsidR="0098100A">
        <w:rPr>
          <w:rFonts w:asciiTheme="minorHAnsi" w:hAnsiTheme="minorHAnsi"/>
          <w:sz w:val="22"/>
          <w:szCs w:val="22"/>
        </w:rPr>
        <w:t>D:ABCD</w:t>
      </w:r>
      <w:proofErr w:type="gramEnd"/>
      <w:r w:rsidR="0098100A" w:rsidRPr="0098100A">
        <w:rPr>
          <w:rFonts w:asciiTheme="minorHAnsi" w:hAnsiTheme="minorHAnsi"/>
          <w:sz w:val="22"/>
          <w:szCs w:val="22"/>
        </w:rPr>
        <w:t xml:space="preserve">. </w:t>
      </w:r>
      <w:r w:rsidR="007B28BF" w:rsidRPr="000359BD">
        <w:rPr>
          <w:rFonts w:asciiTheme="minorHAnsi" w:hAnsiTheme="minorHAnsi"/>
          <w:sz w:val="22"/>
          <w:szCs w:val="22"/>
        </w:rPr>
        <w:t xml:space="preserve">For large complexes </w:t>
      </w:r>
      <w:r w:rsidR="007B28BF">
        <w:rPr>
          <w:rFonts w:asciiTheme="minorHAnsi" w:hAnsiTheme="minorHAnsi"/>
          <w:sz w:val="22"/>
          <w:szCs w:val="22"/>
        </w:rPr>
        <w:t>the systematic name</w:t>
      </w:r>
      <w:r w:rsidR="007B28BF" w:rsidRPr="000359BD">
        <w:rPr>
          <w:rFonts w:asciiTheme="minorHAnsi" w:hAnsiTheme="minorHAnsi"/>
          <w:sz w:val="22"/>
          <w:szCs w:val="22"/>
        </w:rPr>
        <w:t xml:space="preserve"> can be abbreviated with &lt;complex recommended name&gt; terms</w:t>
      </w:r>
      <w:r w:rsidR="007B28BF">
        <w:rPr>
          <w:rFonts w:asciiTheme="minorHAnsi" w:hAnsiTheme="minorHAnsi"/>
          <w:sz w:val="22"/>
          <w:szCs w:val="22"/>
        </w:rPr>
        <w:t xml:space="preserve"> (but so </w:t>
      </w:r>
      <w:proofErr w:type="gramStart"/>
      <w:r w:rsidR="007B28BF">
        <w:rPr>
          <w:rFonts w:asciiTheme="minorHAnsi" w:hAnsiTheme="minorHAnsi"/>
          <w:sz w:val="22"/>
          <w:szCs w:val="22"/>
        </w:rPr>
        <w:t>far</w:t>
      </w:r>
      <w:proofErr w:type="gramEnd"/>
      <w:r w:rsidR="007B28BF">
        <w:rPr>
          <w:rFonts w:asciiTheme="minorHAnsi" w:hAnsiTheme="minorHAnsi"/>
          <w:sz w:val="22"/>
          <w:szCs w:val="22"/>
        </w:rPr>
        <w:t xml:space="preserve"> we always had enough characters to spell it out)</w:t>
      </w:r>
      <w:r w:rsidR="007B28BF" w:rsidRPr="000359BD">
        <w:rPr>
          <w:rFonts w:asciiTheme="minorHAnsi" w:hAnsiTheme="minorHAnsi"/>
          <w:sz w:val="22"/>
          <w:szCs w:val="22"/>
        </w:rPr>
        <w:t>.</w:t>
      </w:r>
      <w:r w:rsidR="007B28BF" w:rsidRPr="007B28BF">
        <w:rPr>
          <w:rFonts w:asciiTheme="minorHAnsi" w:hAnsiTheme="minorHAnsi"/>
          <w:sz w:val="22"/>
          <w:szCs w:val="22"/>
        </w:rPr>
        <w:t xml:space="preserve"> </w:t>
      </w:r>
      <w:r w:rsidR="007B28BF" w:rsidRPr="000359BD">
        <w:rPr>
          <w:rFonts w:asciiTheme="minorHAnsi" w:hAnsiTheme="minorHAnsi"/>
          <w:sz w:val="22"/>
          <w:szCs w:val="22"/>
        </w:rPr>
        <w:t>Note: A complex can only have one systematic name. If multiple gene names exist, chose one version f</w:t>
      </w:r>
      <w:r w:rsidR="007B28BF">
        <w:rPr>
          <w:rFonts w:asciiTheme="minorHAnsi" w:hAnsiTheme="minorHAnsi"/>
          <w:sz w:val="22"/>
          <w:szCs w:val="22"/>
        </w:rPr>
        <w:t xml:space="preserve">or the systematic name and add all variants as &lt;complex synonym&gt; (see section 2.5.3), e.g. haemoglobin </w:t>
      </w:r>
      <w:proofErr w:type="spellStart"/>
      <w:r w:rsidR="007B28BF">
        <w:rPr>
          <w:rFonts w:asciiTheme="minorHAnsi" w:hAnsiTheme="minorHAnsi"/>
          <w:sz w:val="22"/>
          <w:szCs w:val="22"/>
        </w:rPr>
        <w:t>HbA</w:t>
      </w:r>
      <w:proofErr w:type="spellEnd"/>
      <w:r w:rsidR="007B28BF">
        <w:rPr>
          <w:rFonts w:asciiTheme="minorHAnsi" w:hAnsiTheme="minorHAnsi"/>
          <w:sz w:val="22"/>
          <w:szCs w:val="22"/>
        </w:rPr>
        <w:t xml:space="preserve"> complex (CPX-2158).</w:t>
      </w:r>
    </w:p>
    <w:p w14:paraId="4489EE8D" w14:textId="3B7AFA94" w:rsidR="007B28BF" w:rsidRDefault="007B28BF" w:rsidP="007B28BF">
      <w:pPr>
        <w:pStyle w:val="ListParagraph"/>
        <w:numPr>
          <w:ilvl w:val="3"/>
          <w:numId w:val="4"/>
        </w:numPr>
        <w:ind w:left="709" w:hanging="709"/>
        <w:rPr>
          <w:rFonts w:asciiTheme="minorHAnsi" w:hAnsiTheme="minorHAnsi"/>
          <w:sz w:val="22"/>
          <w:szCs w:val="22"/>
        </w:rPr>
      </w:pPr>
      <w:r>
        <w:rPr>
          <w:rFonts w:asciiTheme="minorHAnsi" w:hAnsiTheme="minorHAnsi"/>
          <w:sz w:val="22"/>
          <w:szCs w:val="22"/>
        </w:rPr>
        <w:t>M</w:t>
      </w:r>
      <w:r w:rsidR="0098100A" w:rsidRPr="0098100A">
        <w:rPr>
          <w:rFonts w:asciiTheme="minorHAnsi" w:hAnsiTheme="minorHAnsi"/>
          <w:sz w:val="22"/>
          <w:szCs w:val="22"/>
        </w:rPr>
        <w:t>ixed-species complexes (e.g. host-pathogens)</w:t>
      </w:r>
      <w:r>
        <w:rPr>
          <w:rFonts w:asciiTheme="minorHAnsi" w:hAnsiTheme="minorHAnsi"/>
          <w:sz w:val="22"/>
          <w:szCs w:val="22"/>
        </w:rPr>
        <w:t>:</w:t>
      </w:r>
      <w:r w:rsidR="0098100A" w:rsidRPr="0098100A">
        <w:rPr>
          <w:rFonts w:asciiTheme="minorHAnsi" w:hAnsiTheme="minorHAnsi"/>
          <w:sz w:val="22"/>
          <w:szCs w:val="22"/>
        </w:rPr>
        <w:t xml:space="preserve"> retain the alphanumerical o</w:t>
      </w:r>
      <w:r w:rsidR="0098100A">
        <w:rPr>
          <w:rFonts w:asciiTheme="minorHAnsi" w:hAnsiTheme="minorHAnsi"/>
          <w:sz w:val="22"/>
          <w:szCs w:val="22"/>
        </w:rPr>
        <w:t xml:space="preserve">rder irrespective of the taxon of each gene symbol. </w:t>
      </w:r>
    </w:p>
    <w:p w14:paraId="37F90C81" w14:textId="5AFCCDC8" w:rsidR="007B28BF" w:rsidRDefault="007B28BF" w:rsidP="007B28BF">
      <w:pPr>
        <w:pStyle w:val="ListParagraph"/>
        <w:numPr>
          <w:ilvl w:val="3"/>
          <w:numId w:val="4"/>
        </w:numPr>
        <w:ind w:left="709" w:hanging="709"/>
        <w:rPr>
          <w:rFonts w:asciiTheme="minorHAnsi" w:hAnsiTheme="minorHAnsi"/>
          <w:sz w:val="22"/>
          <w:szCs w:val="22"/>
        </w:rPr>
      </w:pPr>
      <w:r>
        <w:rPr>
          <w:rFonts w:asciiTheme="minorHAnsi" w:hAnsiTheme="minorHAnsi"/>
          <w:sz w:val="22"/>
          <w:szCs w:val="22"/>
        </w:rPr>
        <w:t>I</w:t>
      </w:r>
      <w:r w:rsidR="00F95AAC" w:rsidRPr="00502A78">
        <w:rPr>
          <w:rFonts w:asciiTheme="minorHAnsi" w:hAnsiTheme="minorHAnsi"/>
          <w:sz w:val="22"/>
          <w:szCs w:val="22"/>
        </w:rPr>
        <w:t>soforms</w:t>
      </w:r>
      <w:r w:rsidR="00E67A9D" w:rsidRPr="00502A78">
        <w:rPr>
          <w:rFonts w:asciiTheme="minorHAnsi" w:hAnsiTheme="minorHAnsi"/>
          <w:sz w:val="22"/>
          <w:szCs w:val="22"/>
        </w:rPr>
        <w:t xml:space="preserve"> and UniProt PRO chains</w:t>
      </w:r>
      <w:r>
        <w:rPr>
          <w:rFonts w:asciiTheme="minorHAnsi" w:hAnsiTheme="minorHAnsi"/>
          <w:sz w:val="22"/>
          <w:szCs w:val="22"/>
        </w:rPr>
        <w:t>:</w:t>
      </w:r>
      <w:r w:rsidR="00F95AAC" w:rsidRPr="00502A78">
        <w:rPr>
          <w:rFonts w:asciiTheme="minorHAnsi" w:hAnsiTheme="minorHAnsi"/>
          <w:sz w:val="22"/>
          <w:szCs w:val="22"/>
        </w:rPr>
        <w:t xml:space="preserve"> use gene </w:t>
      </w:r>
      <w:r w:rsidR="0098100A">
        <w:rPr>
          <w:rFonts w:asciiTheme="minorHAnsi" w:hAnsiTheme="minorHAnsi"/>
          <w:sz w:val="22"/>
          <w:szCs w:val="22"/>
        </w:rPr>
        <w:t>symbols</w:t>
      </w:r>
      <w:r w:rsidR="00F95AAC" w:rsidRPr="00502A78">
        <w:rPr>
          <w:rFonts w:asciiTheme="minorHAnsi" w:hAnsiTheme="minorHAnsi"/>
          <w:sz w:val="22"/>
          <w:szCs w:val="22"/>
        </w:rPr>
        <w:t xml:space="preserve">; the complexes are distinguished by their participant IDs and the recommended names (see below). </w:t>
      </w:r>
    </w:p>
    <w:p w14:paraId="7E306919" w14:textId="388E2F42" w:rsidR="007B28BF" w:rsidRDefault="007B28BF" w:rsidP="007B28BF">
      <w:pPr>
        <w:pStyle w:val="ListParagraph"/>
        <w:numPr>
          <w:ilvl w:val="3"/>
          <w:numId w:val="4"/>
        </w:numPr>
        <w:ind w:left="709" w:hanging="709"/>
        <w:rPr>
          <w:rFonts w:asciiTheme="minorHAnsi" w:hAnsiTheme="minorHAnsi"/>
          <w:sz w:val="22"/>
          <w:szCs w:val="22"/>
        </w:rPr>
      </w:pPr>
      <w:r>
        <w:rPr>
          <w:rFonts w:asciiTheme="minorHAnsi" w:hAnsiTheme="minorHAnsi"/>
          <w:sz w:val="22"/>
          <w:szCs w:val="22"/>
        </w:rPr>
        <w:t xml:space="preserve">Stoichiometry: </w:t>
      </w:r>
      <w:r w:rsidR="00AE71A3" w:rsidRPr="00502A78">
        <w:rPr>
          <w:rFonts w:asciiTheme="minorHAnsi" w:hAnsiTheme="minorHAnsi"/>
          <w:sz w:val="22"/>
          <w:szCs w:val="22"/>
        </w:rPr>
        <w:t xml:space="preserve">If a component occurs more than once add the number and “x” in front of the </w:t>
      </w:r>
      <w:r w:rsidR="0098100A">
        <w:rPr>
          <w:rFonts w:asciiTheme="minorHAnsi" w:hAnsiTheme="minorHAnsi"/>
          <w:sz w:val="22"/>
          <w:szCs w:val="22"/>
        </w:rPr>
        <w:t>gene symbols</w:t>
      </w:r>
      <w:r w:rsidR="00AE71A3" w:rsidRPr="00502A78">
        <w:rPr>
          <w:rFonts w:asciiTheme="minorHAnsi" w:hAnsiTheme="minorHAnsi"/>
          <w:sz w:val="22"/>
          <w:szCs w:val="22"/>
        </w:rPr>
        <w:t xml:space="preserve"> (e.g. </w:t>
      </w:r>
      <w:proofErr w:type="gramStart"/>
      <w:r w:rsidR="00AE71A3" w:rsidRPr="00502A78">
        <w:rPr>
          <w:rFonts w:asciiTheme="minorHAnsi" w:hAnsiTheme="minorHAnsi"/>
          <w:sz w:val="22"/>
          <w:szCs w:val="22"/>
        </w:rPr>
        <w:t>2xGABRA:2xGABRB:GABRG</w:t>
      </w:r>
      <w:proofErr w:type="gramEnd"/>
      <w:r w:rsidR="00AE71A3" w:rsidRPr="00502A78">
        <w:rPr>
          <w:rFonts w:asciiTheme="minorHAnsi" w:hAnsiTheme="minorHAnsi"/>
          <w:sz w:val="22"/>
          <w:szCs w:val="22"/>
        </w:rPr>
        <w:t xml:space="preserve"> has a 2:2:1 stoichiometry). </w:t>
      </w:r>
    </w:p>
    <w:p w14:paraId="2DBB46C0" w14:textId="77777777" w:rsidR="007B28BF" w:rsidRDefault="007B28BF" w:rsidP="007B28BF">
      <w:pPr>
        <w:pStyle w:val="ListParagraph"/>
        <w:numPr>
          <w:ilvl w:val="3"/>
          <w:numId w:val="4"/>
        </w:numPr>
        <w:ind w:left="709" w:hanging="709"/>
        <w:rPr>
          <w:rFonts w:asciiTheme="minorHAnsi" w:hAnsiTheme="minorHAnsi"/>
          <w:sz w:val="22"/>
          <w:szCs w:val="22"/>
        </w:rPr>
      </w:pPr>
      <w:r>
        <w:rPr>
          <w:rFonts w:asciiTheme="minorHAnsi" w:hAnsiTheme="minorHAnsi"/>
          <w:sz w:val="22"/>
          <w:szCs w:val="22"/>
        </w:rPr>
        <w:t>O</w:t>
      </w:r>
      <w:r w:rsidR="00AE71A3" w:rsidRPr="00502A78">
        <w:rPr>
          <w:rFonts w:asciiTheme="minorHAnsi" w:hAnsiTheme="minorHAnsi"/>
          <w:sz w:val="22"/>
          <w:szCs w:val="22"/>
        </w:rPr>
        <w:t>ligomers/polymers</w:t>
      </w:r>
      <w:r>
        <w:rPr>
          <w:rFonts w:asciiTheme="minorHAnsi" w:hAnsiTheme="minorHAnsi"/>
          <w:sz w:val="22"/>
          <w:szCs w:val="22"/>
        </w:rPr>
        <w:t>:</w:t>
      </w:r>
      <w:r w:rsidR="00AE71A3" w:rsidRPr="00502A78">
        <w:rPr>
          <w:rFonts w:asciiTheme="minorHAnsi" w:hAnsiTheme="minorHAnsi"/>
          <w:sz w:val="22"/>
          <w:szCs w:val="22"/>
        </w:rPr>
        <w:t xml:space="preserve"> use the gene name followed by ‘oligomers/polymer’. </w:t>
      </w:r>
    </w:p>
    <w:p w14:paraId="1645084D" w14:textId="2B79B38E" w:rsidR="007B28BF" w:rsidRDefault="00AE71A3" w:rsidP="007B28BF">
      <w:pPr>
        <w:pStyle w:val="ListParagraph"/>
        <w:numPr>
          <w:ilvl w:val="3"/>
          <w:numId w:val="4"/>
        </w:numPr>
        <w:ind w:left="709" w:hanging="709"/>
        <w:rPr>
          <w:rFonts w:asciiTheme="minorHAnsi" w:hAnsiTheme="minorHAnsi"/>
          <w:sz w:val="22"/>
          <w:szCs w:val="22"/>
        </w:rPr>
      </w:pPr>
      <w:proofErr w:type="spellStart"/>
      <w:r w:rsidRPr="00502A78">
        <w:rPr>
          <w:rFonts w:asciiTheme="minorHAnsi" w:hAnsiTheme="minorHAnsi"/>
          <w:sz w:val="22"/>
          <w:szCs w:val="22"/>
        </w:rPr>
        <w:t>HOMOmers</w:t>
      </w:r>
      <w:proofErr w:type="spellEnd"/>
      <w:r w:rsidR="007B28BF">
        <w:rPr>
          <w:rFonts w:asciiTheme="minorHAnsi" w:hAnsiTheme="minorHAnsi"/>
          <w:sz w:val="22"/>
          <w:szCs w:val="22"/>
        </w:rPr>
        <w:t>:</w:t>
      </w:r>
      <w:r w:rsidRPr="00502A78">
        <w:rPr>
          <w:rFonts w:asciiTheme="minorHAnsi" w:hAnsiTheme="minorHAnsi"/>
          <w:sz w:val="22"/>
          <w:szCs w:val="22"/>
        </w:rPr>
        <w:t xml:space="preserve"> use the assembly term, e.g. dimer, instead of the numerical stoichiometry (e.g. 2xJAK2 becomes JAK2 dimer). </w:t>
      </w:r>
    </w:p>
    <w:p w14:paraId="5F26A136" w14:textId="75512EC7" w:rsidR="00AE71A3" w:rsidRPr="00992129" w:rsidRDefault="007B28BF" w:rsidP="007B28BF">
      <w:pPr>
        <w:pStyle w:val="ListParagraph"/>
        <w:numPr>
          <w:ilvl w:val="3"/>
          <w:numId w:val="4"/>
        </w:numPr>
        <w:ind w:left="709" w:hanging="709"/>
        <w:rPr>
          <w:rFonts w:asciiTheme="minorHAnsi" w:hAnsiTheme="minorHAnsi"/>
          <w:sz w:val="22"/>
          <w:szCs w:val="22"/>
        </w:rPr>
      </w:pPr>
      <w:r>
        <w:rPr>
          <w:rFonts w:asciiTheme="minorHAnsi" w:hAnsiTheme="minorHAnsi"/>
          <w:sz w:val="22"/>
          <w:szCs w:val="22"/>
        </w:rPr>
        <w:t>C</w:t>
      </w:r>
      <w:r w:rsidR="00517749" w:rsidRPr="00502A78">
        <w:rPr>
          <w:rFonts w:asciiTheme="minorHAnsi" w:hAnsiTheme="minorHAnsi"/>
          <w:sz w:val="22"/>
          <w:szCs w:val="22"/>
        </w:rPr>
        <w:t xml:space="preserve">omplexes with complexes </w:t>
      </w:r>
      <w:r w:rsidR="00F15AC8" w:rsidRPr="00502A78">
        <w:rPr>
          <w:rFonts w:asciiTheme="minorHAnsi" w:hAnsiTheme="minorHAnsi"/>
          <w:sz w:val="22"/>
          <w:szCs w:val="22"/>
        </w:rPr>
        <w:t>as participants</w:t>
      </w:r>
      <w:r>
        <w:rPr>
          <w:rFonts w:asciiTheme="minorHAnsi" w:hAnsiTheme="minorHAnsi"/>
          <w:sz w:val="22"/>
          <w:szCs w:val="22"/>
        </w:rPr>
        <w:t>:</w:t>
      </w:r>
      <w:r w:rsidR="00F15AC8" w:rsidRPr="00502A78">
        <w:rPr>
          <w:rFonts w:asciiTheme="minorHAnsi" w:hAnsiTheme="minorHAnsi"/>
          <w:sz w:val="22"/>
          <w:szCs w:val="22"/>
        </w:rPr>
        <w:t xml:space="preserve"> </w:t>
      </w:r>
      <w:r>
        <w:rPr>
          <w:rFonts w:asciiTheme="minorHAnsi" w:hAnsiTheme="minorHAnsi"/>
          <w:sz w:val="22"/>
          <w:szCs w:val="22"/>
        </w:rPr>
        <w:t>list all gene symbols for all proteins at all levels</w:t>
      </w:r>
      <w:r w:rsidR="00517749" w:rsidRPr="00502A78">
        <w:rPr>
          <w:rFonts w:asciiTheme="minorHAnsi" w:hAnsiTheme="minorHAnsi"/>
          <w:sz w:val="22"/>
          <w:szCs w:val="22"/>
        </w:rPr>
        <w:t xml:space="preserve">, e.g. </w:t>
      </w:r>
      <w:r w:rsidR="00F15AC8" w:rsidRPr="00502A78">
        <w:rPr>
          <w:rFonts w:asciiTheme="minorHAnsi" w:hAnsiTheme="minorHAnsi"/>
          <w:sz w:val="22"/>
          <w:szCs w:val="22"/>
        </w:rPr>
        <w:t xml:space="preserve">for </w:t>
      </w:r>
      <w:r w:rsidR="00517749" w:rsidRPr="00502A78">
        <w:rPr>
          <w:rFonts w:asciiTheme="minorHAnsi" w:hAnsiTheme="minorHAnsi"/>
          <w:sz w:val="22"/>
          <w:szCs w:val="22"/>
        </w:rPr>
        <w:t>2 different homodimers, “</w:t>
      </w:r>
      <w:proofErr w:type="spellStart"/>
      <w:r w:rsidR="00517749" w:rsidRPr="00502A78">
        <w:rPr>
          <w:rFonts w:asciiTheme="minorHAnsi" w:hAnsiTheme="minorHAnsi"/>
          <w:sz w:val="22"/>
          <w:szCs w:val="22"/>
        </w:rPr>
        <w:t>ProtA</w:t>
      </w:r>
      <w:proofErr w:type="spellEnd"/>
      <w:r w:rsidR="00517749" w:rsidRPr="00502A78">
        <w:rPr>
          <w:rFonts w:asciiTheme="minorHAnsi" w:hAnsiTheme="minorHAnsi"/>
          <w:sz w:val="22"/>
          <w:szCs w:val="22"/>
        </w:rPr>
        <w:t xml:space="preserve"> dimer” &amp; “</w:t>
      </w:r>
      <w:proofErr w:type="spellStart"/>
      <w:r w:rsidR="00517749" w:rsidRPr="00502A78">
        <w:rPr>
          <w:rFonts w:asciiTheme="minorHAnsi" w:hAnsiTheme="minorHAnsi"/>
          <w:sz w:val="22"/>
          <w:szCs w:val="22"/>
        </w:rPr>
        <w:t>ProtB</w:t>
      </w:r>
      <w:proofErr w:type="spellEnd"/>
      <w:r w:rsidR="00517749" w:rsidRPr="00502A78">
        <w:rPr>
          <w:rFonts w:asciiTheme="minorHAnsi" w:hAnsiTheme="minorHAnsi"/>
          <w:sz w:val="22"/>
          <w:szCs w:val="22"/>
        </w:rPr>
        <w:t xml:space="preserve"> dimer” that form a </w:t>
      </w:r>
      <w:proofErr w:type="spellStart"/>
      <w:r w:rsidR="00517749" w:rsidRPr="00502A78">
        <w:rPr>
          <w:rFonts w:asciiTheme="minorHAnsi" w:hAnsiTheme="minorHAnsi"/>
          <w:sz w:val="22"/>
          <w:szCs w:val="22"/>
        </w:rPr>
        <w:t>heterotetramer</w:t>
      </w:r>
      <w:proofErr w:type="spellEnd"/>
      <w:r w:rsidR="00517749" w:rsidRPr="00502A78">
        <w:rPr>
          <w:rFonts w:asciiTheme="minorHAnsi" w:hAnsiTheme="minorHAnsi"/>
          <w:sz w:val="22"/>
          <w:szCs w:val="22"/>
        </w:rPr>
        <w:t xml:space="preserve"> the systematic name becomes “2xProtA:2xProtB”.</w:t>
      </w:r>
      <w:r w:rsidR="00AE71A3" w:rsidRPr="000359BD">
        <w:rPr>
          <w:rFonts w:asciiTheme="minorHAnsi" w:hAnsiTheme="minorHAnsi"/>
          <w:sz w:val="22"/>
          <w:szCs w:val="22"/>
        </w:rPr>
        <w:t xml:space="preserve"> </w:t>
      </w:r>
    </w:p>
    <w:p w14:paraId="68037652" w14:textId="20A5EF55" w:rsidR="00AE71A3" w:rsidRPr="00992129" w:rsidRDefault="00AE71A3" w:rsidP="00D2010E">
      <w:pPr>
        <w:pStyle w:val="ListParagraph"/>
        <w:numPr>
          <w:ilvl w:val="2"/>
          <w:numId w:val="4"/>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complex recommended name</w:t>
      </w:r>
      <w:r w:rsidRPr="00992129">
        <w:rPr>
          <w:rFonts w:asciiTheme="minorHAnsi" w:hAnsiTheme="minorHAnsi"/>
          <w:sz w:val="22"/>
          <w:szCs w:val="22"/>
        </w:rPr>
        <w:t>&gt;: If a suitable GO cellular component term (see below) exists, use this. This may be used as a root term if several variants of a complex exist e.g. “mitochondrial respiratory chain complex IV variant 1”. If no GO term exists use the most informative, well accepted name in the literature, something that is intuitive to the user, ending with ‘complex’ (e.g. “fibrinogen complex”). If no suitable recommended name exists, copy the &lt;complex systematic name&gt; here</w:t>
      </w:r>
      <w:r w:rsidR="00D87A7A" w:rsidRPr="00992129">
        <w:rPr>
          <w:rFonts w:asciiTheme="minorHAnsi" w:hAnsiTheme="minorHAnsi"/>
          <w:sz w:val="22"/>
          <w:szCs w:val="22"/>
        </w:rPr>
        <w:t>, replacing the colon (:) with a hyphen (-)</w:t>
      </w:r>
      <w:r w:rsidR="00D2010E">
        <w:rPr>
          <w:rFonts w:asciiTheme="minorHAnsi" w:hAnsiTheme="minorHAnsi"/>
          <w:sz w:val="22"/>
          <w:szCs w:val="22"/>
        </w:rPr>
        <w:t xml:space="preserve">, e.g. </w:t>
      </w:r>
      <w:r w:rsidR="00D2010E" w:rsidRPr="00D2010E">
        <w:rPr>
          <w:rFonts w:asciiTheme="minorHAnsi" w:hAnsiTheme="minorHAnsi"/>
          <w:sz w:val="22"/>
          <w:szCs w:val="22"/>
        </w:rPr>
        <w:t>CPX-356</w:t>
      </w:r>
      <w:r w:rsidR="00D2010E">
        <w:rPr>
          <w:rFonts w:asciiTheme="minorHAnsi" w:hAnsiTheme="minorHAnsi"/>
          <w:sz w:val="22"/>
          <w:szCs w:val="22"/>
        </w:rPr>
        <w:t>:</w:t>
      </w:r>
      <w:r w:rsidR="00D2010E" w:rsidRPr="00D2010E">
        <w:rPr>
          <w:rFonts w:asciiTheme="minorHAnsi" w:hAnsiTheme="minorHAnsi"/>
          <w:sz w:val="22"/>
          <w:szCs w:val="22"/>
        </w:rPr>
        <w:t xml:space="preserve"> </w:t>
      </w:r>
      <w:r w:rsidR="00D2010E">
        <w:rPr>
          <w:rFonts w:asciiTheme="minorHAnsi" w:hAnsiTheme="minorHAnsi"/>
          <w:sz w:val="22"/>
        </w:rPr>
        <w:t>ATG5</w:t>
      </w:r>
      <w:r w:rsidR="00D2010E" w:rsidRPr="00992129">
        <w:rPr>
          <w:rFonts w:asciiTheme="minorHAnsi" w:hAnsiTheme="minorHAnsi"/>
          <w:sz w:val="22"/>
        </w:rPr>
        <w:t>-ATG12 complex</w:t>
      </w:r>
      <w:r w:rsidRPr="00992129">
        <w:rPr>
          <w:rFonts w:asciiTheme="minorHAnsi" w:hAnsiTheme="minorHAnsi"/>
          <w:sz w:val="22"/>
          <w:szCs w:val="22"/>
        </w:rPr>
        <w:t>.</w:t>
      </w:r>
      <w:r w:rsidR="00F739C2" w:rsidRPr="00992129">
        <w:rPr>
          <w:rFonts w:asciiTheme="minorHAnsi" w:hAnsiTheme="minorHAnsi"/>
          <w:sz w:val="22"/>
          <w:szCs w:val="22"/>
        </w:rPr>
        <w:t xml:space="preserve"> </w:t>
      </w:r>
      <w:r w:rsidR="00F739C2">
        <w:rPr>
          <w:rFonts w:asciiTheme="minorHAnsi" w:hAnsiTheme="minorHAnsi"/>
          <w:sz w:val="22"/>
          <w:szCs w:val="22"/>
        </w:rPr>
        <w:t xml:space="preserve">Note: A complex can only have one recommended name. Please add any variants as &lt;complex synonym&gt; (see section 2.5.3), e.g. haemoglobin </w:t>
      </w:r>
      <w:proofErr w:type="spellStart"/>
      <w:r w:rsidR="00F739C2">
        <w:rPr>
          <w:rFonts w:asciiTheme="minorHAnsi" w:hAnsiTheme="minorHAnsi"/>
          <w:sz w:val="22"/>
          <w:szCs w:val="22"/>
        </w:rPr>
        <w:t>HbA</w:t>
      </w:r>
      <w:proofErr w:type="spellEnd"/>
      <w:r w:rsidR="00F739C2">
        <w:rPr>
          <w:rFonts w:asciiTheme="minorHAnsi" w:hAnsiTheme="minorHAnsi"/>
          <w:sz w:val="22"/>
          <w:szCs w:val="22"/>
        </w:rPr>
        <w:t xml:space="preserve"> complex (CPX-2158).</w:t>
      </w:r>
    </w:p>
    <w:p w14:paraId="357859BC" w14:textId="3B17FF4E" w:rsidR="009A1AF8" w:rsidRPr="00992129" w:rsidRDefault="009A1AF8" w:rsidP="003A08B1">
      <w:pPr>
        <w:pStyle w:val="ListParagraph"/>
        <w:numPr>
          <w:ilvl w:val="2"/>
          <w:numId w:val="4"/>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Complex type</w:t>
      </w:r>
      <w:r w:rsidRPr="00992129">
        <w:rPr>
          <w:rFonts w:asciiTheme="minorHAnsi" w:hAnsiTheme="minorHAnsi"/>
          <w:sz w:val="22"/>
          <w:szCs w:val="22"/>
        </w:rPr>
        <w:t xml:space="preserve">&gt;: </w:t>
      </w:r>
      <w:r w:rsidR="00D87A7A" w:rsidRPr="00992129">
        <w:rPr>
          <w:rFonts w:asciiTheme="minorHAnsi" w:hAnsiTheme="minorHAnsi"/>
          <w:sz w:val="22"/>
          <w:szCs w:val="22"/>
        </w:rPr>
        <w:t>choose from drop-down menu. I</w:t>
      </w:r>
      <w:r w:rsidRPr="00992129">
        <w:rPr>
          <w:rFonts w:asciiTheme="minorHAnsi" w:hAnsiTheme="minorHAnsi"/>
          <w:sz w:val="22"/>
          <w:szCs w:val="22"/>
        </w:rPr>
        <w:t xml:space="preserve">n most cases </w:t>
      </w:r>
      <w:r w:rsidR="00D87A7A" w:rsidRPr="00992129">
        <w:rPr>
          <w:rFonts w:asciiTheme="minorHAnsi" w:hAnsiTheme="minorHAnsi"/>
          <w:sz w:val="22"/>
          <w:szCs w:val="22"/>
        </w:rPr>
        <w:t xml:space="preserve">this will </w:t>
      </w:r>
      <w:r w:rsidRPr="00992129">
        <w:rPr>
          <w:rFonts w:asciiTheme="minorHAnsi" w:hAnsiTheme="minorHAnsi"/>
          <w:sz w:val="22"/>
          <w:szCs w:val="22"/>
        </w:rPr>
        <w:t>be “stable complex (MI:1302)”. If unsure, use parent term “complex (MI:0314)”.</w:t>
      </w:r>
    </w:p>
    <w:p w14:paraId="39C2F610" w14:textId="42858B32" w:rsidR="00D641EE" w:rsidRPr="003775DA" w:rsidRDefault="00404E40" w:rsidP="003A08B1">
      <w:pPr>
        <w:pStyle w:val="ListParagraph"/>
        <w:numPr>
          <w:ilvl w:val="2"/>
          <w:numId w:val="4"/>
        </w:numPr>
        <w:ind w:left="709" w:hanging="709"/>
        <w:rPr>
          <w:rFonts w:asciiTheme="minorHAnsi" w:hAnsiTheme="minorHAnsi"/>
          <w:sz w:val="22"/>
          <w:szCs w:val="22"/>
        </w:rPr>
      </w:pPr>
      <w:r w:rsidRPr="003775DA">
        <w:rPr>
          <w:rFonts w:asciiTheme="minorHAnsi" w:hAnsiTheme="minorHAnsi"/>
          <w:sz w:val="22"/>
          <w:szCs w:val="22"/>
        </w:rPr>
        <w:t>&lt;</w:t>
      </w:r>
      <w:r w:rsidR="00D641EE" w:rsidRPr="003775DA">
        <w:rPr>
          <w:rFonts w:asciiTheme="minorHAnsi" w:hAnsiTheme="minorHAnsi"/>
          <w:b/>
          <w:sz w:val="22"/>
          <w:szCs w:val="22"/>
        </w:rPr>
        <w:t>Inter</w:t>
      </w:r>
      <w:r w:rsidR="005A331D" w:rsidRPr="003775DA">
        <w:rPr>
          <w:rFonts w:asciiTheme="minorHAnsi" w:hAnsiTheme="minorHAnsi"/>
          <w:b/>
          <w:sz w:val="22"/>
          <w:szCs w:val="22"/>
        </w:rPr>
        <w:t>action type</w:t>
      </w:r>
      <w:r w:rsidRPr="003775DA">
        <w:rPr>
          <w:rFonts w:asciiTheme="minorHAnsi" w:hAnsiTheme="minorHAnsi"/>
          <w:sz w:val="22"/>
          <w:szCs w:val="22"/>
        </w:rPr>
        <w:t xml:space="preserve">&gt;: </w:t>
      </w:r>
      <w:r w:rsidR="003775DA" w:rsidRPr="003775DA">
        <w:rPr>
          <w:rFonts w:asciiTheme="minorHAnsi" w:hAnsiTheme="minorHAnsi"/>
          <w:sz w:val="22"/>
          <w:szCs w:val="22"/>
        </w:rPr>
        <w:t xml:space="preserve">ALWAYS </w:t>
      </w:r>
      <w:r w:rsidRPr="003775DA">
        <w:rPr>
          <w:rFonts w:asciiTheme="minorHAnsi" w:hAnsiTheme="minorHAnsi"/>
          <w:sz w:val="22"/>
          <w:szCs w:val="22"/>
        </w:rPr>
        <w:t>“</w:t>
      </w:r>
      <w:r w:rsidR="005A331D" w:rsidRPr="003775DA">
        <w:rPr>
          <w:rFonts w:asciiTheme="minorHAnsi" w:hAnsiTheme="minorHAnsi"/>
          <w:sz w:val="22"/>
          <w:szCs w:val="22"/>
        </w:rPr>
        <w:t>physical association (MI:0915)</w:t>
      </w:r>
      <w:r w:rsidRPr="003775DA">
        <w:rPr>
          <w:rFonts w:asciiTheme="minorHAnsi" w:hAnsiTheme="minorHAnsi"/>
          <w:sz w:val="22"/>
          <w:szCs w:val="22"/>
        </w:rPr>
        <w:t>”</w:t>
      </w:r>
      <w:r w:rsidR="00D641EE" w:rsidRPr="003775DA">
        <w:rPr>
          <w:rFonts w:asciiTheme="minorHAnsi" w:hAnsiTheme="minorHAnsi"/>
          <w:sz w:val="22"/>
          <w:szCs w:val="22"/>
        </w:rPr>
        <w:t xml:space="preserve"> </w:t>
      </w:r>
    </w:p>
    <w:p w14:paraId="1B7269E3" w14:textId="77777777" w:rsidR="008C309B" w:rsidRDefault="003E0588" w:rsidP="003A08B1">
      <w:pPr>
        <w:pStyle w:val="ListParagraph"/>
        <w:numPr>
          <w:ilvl w:val="2"/>
          <w:numId w:val="4"/>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Organism</w:t>
      </w:r>
      <w:r w:rsidRPr="00992129">
        <w:rPr>
          <w:rFonts w:asciiTheme="minorHAnsi" w:hAnsiTheme="minorHAnsi"/>
          <w:sz w:val="22"/>
          <w:szCs w:val="22"/>
        </w:rPr>
        <w:t>&gt;: s</w:t>
      </w:r>
      <w:r w:rsidR="006348F3" w:rsidRPr="00992129">
        <w:rPr>
          <w:rFonts w:asciiTheme="minorHAnsi" w:hAnsiTheme="minorHAnsi"/>
          <w:sz w:val="22"/>
          <w:szCs w:val="22"/>
        </w:rPr>
        <w:t>e</w:t>
      </w:r>
      <w:r w:rsidRPr="00992129">
        <w:rPr>
          <w:rFonts w:asciiTheme="minorHAnsi" w:hAnsiTheme="minorHAnsi"/>
          <w:sz w:val="22"/>
          <w:szCs w:val="22"/>
        </w:rPr>
        <w:t>lect the sp</w:t>
      </w:r>
      <w:r w:rsidR="006348F3" w:rsidRPr="00992129">
        <w:rPr>
          <w:rFonts w:asciiTheme="minorHAnsi" w:hAnsiTheme="minorHAnsi"/>
          <w:sz w:val="22"/>
          <w:szCs w:val="22"/>
        </w:rPr>
        <w:t>e</w:t>
      </w:r>
      <w:r w:rsidRPr="00992129">
        <w:rPr>
          <w:rFonts w:asciiTheme="minorHAnsi" w:hAnsiTheme="minorHAnsi"/>
          <w:sz w:val="22"/>
          <w:szCs w:val="22"/>
        </w:rPr>
        <w:t>cies the complex i</w:t>
      </w:r>
      <w:r w:rsidR="00D87A7A" w:rsidRPr="00992129">
        <w:rPr>
          <w:rFonts w:asciiTheme="minorHAnsi" w:hAnsiTheme="minorHAnsi"/>
          <w:sz w:val="22"/>
          <w:szCs w:val="22"/>
        </w:rPr>
        <w:t>s</w:t>
      </w:r>
      <w:r w:rsidRPr="00992129">
        <w:rPr>
          <w:rFonts w:asciiTheme="minorHAnsi" w:hAnsiTheme="minorHAnsi"/>
          <w:sz w:val="22"/>
          <w:szCs w:val="22"/>
        </w:rPr>
        <w:t xml:space="preserve"> found in. This should be the canonical species</w:t>
      </w:r>
      <w:r w:rsidR="006348F3" w:rsidRPr="00992129">
        <w:rPr>
          <w:rFonts w:asciiTheme="minorHAnsi" w:hAnsiTheme="minorHAnsi"/>
          <w:sz w:val="22"/>
          <w:szCs w:val="22"/>
        </w:rPr>
        <w:t xml:space="preserve">, e.g. </w:t>
      </w:r>
      <w:r w:rsidR="006348F3" w:rsidRPr="00992129">
        <w:rPr>
          <w:rFonts w:asciiTheme="minorHAnsi" w:hAnsiTheme="minorHAnsi"/>
          <w:i/>
          <w:sz w:val="22"/>
          <w:szCs w:val="22"/>
        </w:rPr>
        <w:t>Saccharomyces cerevisiae</w:t>
      </w:r>
      <w:r w:rsidR="006348F3" w:rsidRPr="00992129">
        <w:rPr>
          <w:rFonts w:asciiTheme="minorHAnsi" w:hAnsiTheme="minorHAnsi"/>
          <w:sz w:val="22"/>
          <w:szCs w:val="22"/>
        </w:rPr>
        <w:t xml:space="preserve"> (strain ATCC 204508 / S288c) (NCBI taxonomy: 559292), rather than a particular strain the experimental evidence came from.</w:t>
      </w:r>
      <w:r w:rsidR="008A15C8">
        <w:rPr>
          <w:rFonts w:asciiTheme="minorHAnsi" w:hAnsiTheme="minorHAnsi"/>
          <w:sz w:val="22"/>
          <w:szCs w:val="22"/>
        </w:rPr>
        <w:t xml:space="preserve"> </w:t>
      </w:r>
    </w:p>
    <w:p w14:paraId="6A7A58EB" w14:textId="09AFC1A7" w:rsidR="003E0588" w:rsidRDefault="008A15C8" w:rsidP="00500D61">
      <w:pPr>
        <w:pStyle w:val="ListParagraph"/>
        <w:numPr>
          <w:ilvl w:val="3"/>
          <w:numId w:val="4"/>
        </w:numPr>
        <w:ind w:left="709" w:hanging="709"/>
        <w:rPr>
          <w:rFonts w:asciiTheme="minorHAnsi" w:hAnsiTheme="minorHAnsi"/>
          <w:sz w:val="22"/>
          <w:szCs w:val="22"/>
        </w:rPr>
      </w:pPr>
      <w:r>
        <w:rPr>
          <w:rFonts w:asciiTheme="minorHAnsi" w:hAnsiTheme="minorHAnsi"/>
          <w:sz w:val="22"/>
          <w:szCs w:val="22"/>
        </w:rPr>
        <w:t>Exception</w:t>
      </w:r>
      <w:r w:rsidR="00500D61">
        <w:rPr>
          <w:rFonts w:asciiTheme="minorHAnsi" w:hAnsiTheme="minorHAnsi"/>
          <w:sz w:val="22"/>
          <w:szCs w:val="22"/>
        </w:rPr>
        <w:t xml:space="preserve"> 1</w:t>
      </w:r>
      <w:r>
        <w:rPr>
          <w:rFonts w:asciiTheme="minorHAnsi" w:hAnsiTheme="minorHAnsi"/>
          <w:sz w:val="22"/>
          <w:szCs w:val="22"/>
        </w:rPr>
        <w:t xml:space="preserve">: For viral strains where </w:t>
      </w:r>
      <w:r w:rsidR="00500D61">
        <w:rPr>
          <w:rFonts w:asciiTheme="minorHAnsi" w:hAnsiTheme="minorHAnsi"/>
          <w:sz w:val="22"/>
          <w:szCs w:val="22"/>
        </w:rPr>
        <w:t>a</w:t>
      </w:r>
      <w:r>
        <w:rPr>
          <w:rFonts w:asciiTheme="minorHAnsi" w:hAnsiTheme="minorHAnsi"/>
          <w:sz w:val="22"/>
          <w:szCs w:val="22"/>
        </w:rPr>
        <w:t xml:space="preserve"> species has many strains/isolates, curate the complex in the species and </w:t>
      </w:r>
      <w:r w:rsidR="00500D61">
        <w:rPr>
          <w:rFonts w:asciiTheme="minorHAnsi" w:hAnsiTheme="minorHAnsi"/>
          <w:sz w:val="22"/>
          <w:szCs w:val="22"/>
        </w:rPr>
        <w:t>also for</w:t>
      </w:r>
      <w:r>
        <w:rPr>
          <w:rFonts w:asciiTheme="minorHAnsi" w:hAnsiTheme="minorHAnsi"/>
          <w:sz w:val="22"/>
          <w:szCs w:val="22"/>
        </w:rPr>
        <w:t xml:space="preserve"> the strain</w:t>
      </w:r>
      <w:r w:rsidR="00500D61">
        <w:rPr>
          <w:rFonts w:asciiTheme="minorHAnsi" w:hAnsiTheme="minorHAnsi"/>
          <w:sz w:val="22"/>
          <w:szCs w:val="22"/>
        </w:rPr>
        <w:t>(s)</w:t>
      </w:r>
      <w:r>
        <w:rPr>
          <w:rFonts w:asciiTheme="minorHAnsi" w:hAnsiTheme="minorHAnsi"/>
          <w:sz w:val="22"/>
          <w:szCs w:val="22"/>
        </w:rPr>
        <w:t xml:space="preserve"> </w:t>
      </w:r>
      <w:r w:rsidR="00500D61">
        <w:rPr>
          <w:rFonts w:asciiTheme="minorHAnsi" w:hAnsiTheme="minorHAnsi"/>
          <w:sz w:val="22"/>
          <w:szCs w:val="22"/>
        </w:rPr>
        <w:t>for which there is</w:t>
      </w:r>
      <w:r>
        <w:rPr>
          <w:rFonts w:asciiTheme="minorHAnsi" w:hAnsiTheme="minorHAnsi"/>
          <w:sz w:val="22"/>
          <w:szCs w:val="22"/>
        </w:rPr>
        <w:t xml:space="preserve"> specific </w:t>
      </w:r>
      <w:r w:rsidR="00500D61">
        <w:rPr>
          <w:rFonts w:asciiTheme="minorHAnsi" w:hAnsiTheme="minorHAnsi"/>
          <w:sz w:val="22"/>
          <w:szCs w:val="22"/>
        </w:rPr>
        <w:t>evidence</w:t>
      </w:r>
      <w:r>
        <w:rPr>
          <w:rFonts w:asciiTheme="minorHAnsi" w:hAnsiTheme="minorHAnsi"/>
          <w:sz w:val="22"/>
          <w:szCs w:val="22"/>
        </w:rPr>
        <w:t>. E.g. human SARS</w:t>
      </w:r>
      <w:r w:rsidR="00871884">
        <w:rPr>
          <w:rFonts w:asciiTheme="minorHAnsi" w:hAnsiTheme="minorHAnsi"/>
          <w:sz w:val="22"/>
          <w:szCs w:val="22"/>
        </w:rPr>
        <w:t xml:space="preserve"> </w:t>
      </w:r>
      <w:r w:rsidR="00871884" w:rsidRPr="00871884">
        <w:rPr>
          <w:rFonts w:asciiTheme="minorHAnsi" w:hAnsiTheme="minorHAnsi"/>
          <w:sz w:val="22"/>
          <w:szCs w:val="22"/>
        </w:rPr>
        <w:t>coronavirus</w:t>
      </w:r>
      <w:r w:rsidR="00871884">
        <w:rPr>
          <w:rFonts w:asciiTheme="minorHAnsi" w:hAnsiTheme="minorHAnsi"/>
          <w:sz w:val="22"/>
          <w:szCs w:val="22"/>
        </w:rPr>
        <w:t xml:space="preserve"> (</w:t>
      </w:r>
      <w:r w:rsidR="00871884" w:rsidRPr="00871884">
        <w:rPr>
          <w:rFonts w:asciiTheme="minorHAnsi" w:hAnsiTheme="minorHAnsi"/>
          <w:sz w:val="22"/>
          <w:szCs w:val="22"/>
        </w:rPr>
        <w:t>694009</w:t>
      </w:r>
      <w:r w:rsidR="00871884">
        <w:rPr>
          <w:rFonts w:asciiTheme="minorHAnsi" w:hAnsiTheme="minorHAnsi"/>
          <w:sz w:val="22"/>
          <w:szCs w:val="22"/>
        </w:rPr>
        <w:t>) is the species but complexes of the 2019 SARS-CoV-2 strain (</w:t>
      </w:r>
      <w:r w:rsidR="00871884" w:rsidRPr="00871884">
        <w:rPr>
          <w:rFonts w:asciiTheme="minorHAnsi" w:hAnsiTheme="minorHAnsi"/>
          <w:sz w:val="22"/>
          <w:szCs w:val="22"/>
        </w:rPr>
        <w:t>2697049</w:t>
      </w:r>
      <w:r w:rsidR="00871884">
        <w:rPr>
          <w:rFonts w:asciiTheme="minorHAnsi" w:hAnsiTheme="minorHAnsi"/>
          <w:sz w:val="22"/>
          <w:szCs w:val="22"/>
        </w:rPr>
        <w:t>) have also been curated.</w:t>
      </w:r>
    </w:p>
    <w:p w14:paraId="36A4E6E1" w14:textId="208AD272" w:rsidR="00500D61" w:rsidRPr="00992129" w:rsidRDefault="00500D61" w:rsidP="00500D61">
      <w:pPr>
        <w:pStyle w:val="ListParagraph"/>
        <w:numPr>
          <w:ilvl w:val="3"/>
          <w:numId w:val="4"/>
        </w:numPr>
        <w:ind w:left="709" w:hanging="709"/>
        <w:rPr>
          <w:rFonts w:asciiTheme="minorHAnsi" w:hAnsiTheme="minorHAnsi"/>
          <w:sz w:val="22"/>
          <w:szCs w:val="22"/>
        </w:rPr>
      </w:pPr>
      <w:r>
        <w:rPr>
          <w:rFonts w:asciiTheme="minorHAnsi" w:hAnsiTheme="minorHAnsi"/>
          <w:sz w:val="22"/>
          <w:szCs w:val="22"/>
        </w:rPr>
        <w:lastRenderedPageBreak/>
        <w:t xml:space="preserve">Exception 2: for mixed-species, host-pathogen complexes choose the pathogen as the organism. This allows searches for all complexes with a given pathogen </w:t>
      </w:r>
      <w:proofErr w:type="spellStart"/>
      <w:r>
        <w:rPr>
          <w:rFonts w:asciiTheme="minorHAnsi" w:hAnsiTheme="minorHAnsi"/>
          <w:sz w:val="22"/>
          <w:szCs w:val="22"/>
        </w:rPr>
        <w:t>taxId</w:t>
      </w:r>
      <w:proofErr w:type="spellEnd"/>
      <w:r>
        <w:rPr>
          <w:rFonts w:asciiTheme="minorHAnsi" w:hAnsiTheme="minorHAnsi"/>
          <w:sz w:val="22"/>
          <w:szCs w:val="22"/>
        </w:rPr>
        <w:t>.</w:t>
      </w:r>
    </w:p>
    <w:p w14:paraId="6422C7F4" w14:textId="16593D87" w:rsidR="00301C2D" w:rsidRPr="00992129" w:rsidRDefault="00D70616" w:rsidP="003A08B1">
      <w:pPr>
        <w:pStyle w:val="ListParagraph"/>
        <w:numPr>
          <w:ilvl w:val="2"/>
          <w:numId w:val="4"/>
        </w:numPr>
        <w:tabs>
          <w:tab w:val="left" w:pos="851"/>
        </w:tabs>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ECO Code</w:t>
      </w:r>
      <w:r w:rsidRPr="00992129">
        <w:rPr>
          <w:rFonts w:asciiTheme="minorHAnsi" w:hAnsiTheme="minorHAnsi"/>
          <w:sz w:val="22"/>
          <w:szCs w:val="22"/>
        </w:rPr>
        <w:t>&gt;: used to indicate the depth of experimental evidence available f</w:t>
      </w:r>
      <w:r w:rsidR="008E671B" w:rsidRPr="00992129">
        <w:rPr>
          <w:rFonts w:asciiTheme="minorHAnsi" w:hAnsiTheme="minorHAnsi"/>
          <w:sz w:val="22"/>
          <w:szCs w:val="22"/>
        </w:rPr>
        <w:t xml:space="preserve">or the existence of the complex. There </w:t>
      </w:r>
      <w:r w:rsidR="002D2C1E" w:rsidRPr="00992129">
        <w:rPr>
          <w:rFonts w:asciiTheme="minorHAnsi" w:hAnsiTheme="minorHAnsi"/>
          <w:sz w:val="22"/>
          <w:szCs w:val="22"/>
        </w:rPr>
        <w:t>are the following options:</w:t>
      </w:r>
    </w:p>
    <w:p w14:paraId="7D7A05B8" w14:textId="60D568FB" w:rsidR="00DE1B1B" w:rsidRPr="00992129" w:rsidRDefault="008E671B" w:rsidP="003A08B1">
      <w:pPr>
        <w:pStyle w:val="ListParagraph"/>
        <w:numPr>
          <w:ilvl w:val="3"/>
          <w:numId w:val="5"/>
        </w:numPr>
        <w:tabs>
          <w:tab w:val="left" w:pos="851"/>
        </w:tabs>
        <w:ind w:left="709" w:hanging="709"/>
        <w:rPr>
          <w:rFonts w:asciiTheme="minorHAnsi" w:hAnsiTheme="minorHAnsi"/>
          <w:sz w:val="22"/>
          <w:szCs w:val="22"/>
        </w:rPr>
      </w:pPr>
      <w:r w:rsidRPr="00992129">
        <w:rPr>
          <w:rFonts w:asciiTheme="minorHAnsi" w:hAnsiTheme="minorHAnsi"/>
          <w:sz w:val="22"/>
          <w:szCs w:val="22"/>
        </w:rPr>
        <w:t>“</w:t>
      </w:r>
      <w:r w:rsidR="00DE1B1B" w:rsidRPr="00992129">
        <w:rPr>
          <w:rFonts w:asciiTheme="minorHAnsi" w:hAnsiTheme="minorHAnsi"/>
          <w:b/>
          <w:sz w:val="22"/>
          <w:szCs w:val="22"/>
        </w:rPr>
        <w:t>physical interaction evidence used in manual assertion</w:t>
      </w:r>
      <w:r w:rsidRPr="00992129">
        <w:rPr>
          <w:rFonts w:asciiTheme="minorHAnsi" w:hAnsiTheme="minorHAnsi"/>
          <w:sz w:val="22"/>
          <w:szCs w:val="22"/>
        </w:rPr>
        <w:t>” (</w:t>
      </w:r>
      <w:r w:rsidRPr="00992129">
        <w:rPr>
          <w:rFonts w:asciiTheme="minorHAnsi" w:hAnsiTheme="minorHAnsi"/>
          <w:bCs/>
          <w:iCs/>
          <w:sz w:val="22"/>
          <w:szCs w:val="22"/>
        </w:rPr>
        <w:t>ECO:0000353)</w:t>
      </w:r>
      <w:r w:rsidR="00DE1B1B" w:rsidRPr="00992129">
        <w:rPr>
          <w:rFonts w:asciiTheme="minorHAnsi" w:hAnsiTheme="minorHAnsi"/>
          <w:sz w:val="22"/>
          <w:szCs w:val="22"/>
        </w:rPr>
        <w:t xml:space="preserve"> indicates that </w:t>
      </w:r>
      <w:r w:rsidR="00033178" w:rsidRPr="00992129">
        <w:rPr>
          <w:rFonts w:asciiTheme="minorHAnsi" w:hAnsiTheme="minorHAnsi"/>
          <w:sz w:val="22"/>
          <w:szCs w:val="22"/>
        </w:rPr>
        <w:t>evidence for the complex comes from one single experiment</w:t>
      </w:r>
      <w:r w:rsidR="00DE1B1B" w:rsidRPr="00992129">
        <w:rPr>
          <w:rFonts w:asciiTheme="minorHAnsi" w:hAnsiTheme="minorHAnsi"/>
          <w:sz w:val="22"/>
          <w:szCs w:val="22"/>
        </w:rPr>
        <w:t xml:space="preserve">. </w:t>
      </w:r>
      <w:r w:rsidRPr="00992129">
        <w:rPr>
          <w:rFonts w:asciiTheme="minorHAnsi" w:hAnsiTheme="minorHAnsi"/>
          <w:sz w:val="22"/>
          <w:szCs w:val="22"/>
        </w:rPr>
        <w:t xml:space="preserve">Complexes annotated to this code MUST have a </w:t>
      </w:r>
      <w:r w:rsidR="00DE1B1B" w:rsidRPr="00992129">
        <w:rPr>
          <w:rFonts w:asciiTheme="minorHAnsi" w:hAnsiTheme="minorHAnsi"/>
          <w:sz w:val="22"/>
          <w:szCs w:val="22"/>
        </w:rPr>
        <w:t xml:space="preserve">cross-reference to experimental data in </w:t>
      </w:r>
      <w:r w:rsidRPr="00992129">
        <w:rPr>
          <w:rFonts w:asciiTheme="minorHAnsi" w:hAnsiTheme="minorHAnsi"/>
          <w:sz w:val="22"/>
          <w:szCs w:val="22"/>
        </w:rPr>
        <w:t xml:space="preserve">either </w:t>
      </w:r>
      <w:r w:rsidR="00CA2225" w:rsidRPr="00992129">
        <w:rPr>
          <w:rFonts w:asciiTheme="minorHAnsi" w:hAnsiTheme="minorHAnsi"/>
          <w:sz w:val="22"/>
          <w:szCs w:val="22"/>
        </w:rPr>
        <w:t xml:space="preserve">an </w:t>
      </w:r>
      <w:proofErr w:type="spellStart"/>
      <w:r w:rsidR="00CA2225" w:rsidRPr="00992129">
        <w:rPr>
          <w:rFonts w:asciiTheme="minorHAnsi" w:hAnsiTheme="minorHAnsi"/>
          <w:sz w:val="22"/>
          <w:szCs w:val="22"/>
        </w:rPr>
        <w:t>IMEx</w:t>
      </w:r>
      <w:proofErr w:type="spellEnd"/>
      <w:r w:rsidR="00CA2225" w:rsidRPr="00992129">
        <w:rPr>
          <w:rFonts w:asciiTheme="minorHAnsi" w:hAnsiTheme="minorHAnsi"/>
          <w:sz w:val="22"/>
          <w:szCs w:val="22"/>
        </w:rPr>
        <w:t xml:space="preserve"> database</w:t>
      </w:r>
      <w:r w:rsidR="00DE1B1B" w:rsidRPr="00992129">
        <w:rPr>
          <w:rFonts w:asciiTheme="minorHAnsi" w:hAnsiTheme="minorHAnsi"/>
          <w:sz w:val="22"/>
          <w:szCs w:val="22"/>
        </w:rPr>
        <w:t xml:space="preserve"> </w:t>
      </w:r>
      <w:r w:rsidR="00CA2225" w:rsidRPr="00992129">
        <w:rPr>
          <w:rFonts w:asciiTheme="minorHAnsi" w:hAnsiTheme="minorHAnsi"/>
          <w:sz w:val="22"/>
          <w:szCs w:val="22"/>
        </w:rPr>
        <w:t>(</w:t>
      </w:r>
      <w:proofErr w:type="spellStart"/>
      <w:r w:rsidR="00CA2225" w:rsidRPr="00992129">
        <w:rPr>
          <w:rFonts w:asciiTheme="minorHAnsi" w:hAnsiTheme="minorHAnsi"/>
          <w:sz w:val="22"/>
          <w:szCs w:val="22"/>
        </w:rPr>
        <w:t>IntAct</w:t>
      </w:r>
      <w:proofErr w:type="spellEnd"/>
      <w:r w:rsidR="00CA2225" w:rsidRPr="00992129">
        <w:rPr>
          <w:rFonts w:asciiTheme="minorHAnsi" w:hAnsiTheme="minorHAnsi"/>
          <w:sz w:val="22"/>
          <w:szCs w:val="22"/>
        </w:rPr>
        <w:t xml:space="preserve"> (MI:0469) or </w:t>
      </w:r>
      <w:proofErr w:type="spellStart"/>
      <w:r w:rsidR="00CA2225" w:rsidRPr="00992129">
        <w:rPr>
          <w:rFonts w:asciiTheme="minorHAnsi" w:hAnsiTheme="minorHAnsi"/>
          <w:sz w:val="22"/>
          <w:szCs w:val="22"/>
        </w:rPr>
        <w:t>IMEx</w:t>
      </w:r>
      <w:proofErr w:type="spellEnd"/>
      <w:r w:rsidR="00CA2225" w:rsidRPr="00992129">
        <w:rPr>
          <w:rFonts w:asciiTheme="minorHAnsi" w:hAnsiTheme="minorHAnsi"/>
          <w:sz w:val="22"/>
          <w:szCs w:val="22"/>
        </w:rPr>
        <w:t xml:space="preserve"> (MI:0670)), wwPDB (MI: 0805) or EMDB (MI:0936).</w:t>
      </w:r>
    </w:p>
    <w:p w14:paraId="7F48E3AE" w14:textId="4EFBFD95" w:rsidR="00FB79B6" w:rsidRPr="00992129" w:rsidRDefault="00752639" w:rsidP="00033178">
      <w:pPr>
        <w:pStyle w:val="ListParagraph"/>
        <w:numPr>
          <w:ilvl w:val="3"/>
          <w:numId w:val="5"/>
        </w:numPr>
        <w:tabs>
          <w:tab w:val="left" w:pos="851"/>
        </w:tabs>
        <w:ind w:left="709" w:hanging="709"/>
        <w:rPr>
          <w:rFonts w:asciiTheme="minorHAnsi" w:hAnsiTheme="minorHAnsi"/>
          <w:sz w:val="22"/>
          <w:szCs w:val="22"/>
        </w:rPr>
      </w:pPr>
      <w:r w:rsidRPr="00992129">
        <w:rPr>
          <w:rFonts w:asciiTheme="minorHAnsi" w:hAnsiTheme="minorHAnsi"/>
          <w:sz w:val="22"/>
          <w:szCs w:val="22"/>
        </w:rPr>
        <w:t>“</w:t>
      </w:r>
      <w:r w:rsidR="00FB79B6" w:rsidRPr="00683B7C">
        <w:rPr>
          <w:rFonts w:asciiTheme="minorHAnsi" w:hAnsiTheme="minorHAnsi"/>
          <w:b/>
          <w:sz w:val="22"/>
          <w:szCs w:val="22"/>
        </w:rPr>
        <w:t>biological system reconstruction evidence by experimental evidence from single species used in manual assertion</w:t>
      </w:r>
      <w:r w:rsidRPr="00992129">
        <w:rPr>
          <w:rFonts w:asciiTheme="minorHAnsi" w:hAnsiTheme="minorHAnsi"/>
          <w:sz w:val="22"/>
          <w:szCs w:val="22"/>
        </w:rPr>
        <w:t>” (ECO:0005542)</w:t>
      </w:r>
      <w:r w:rsidR="00033178" w:rsidRPr="00992129">
        <w:rPr>
          <w:rFonts w:asciiTheme="minorHAnsi" w:hAnsiTheme="minorHAnsi"/>
          <w:sz w:val="22"/>
          <w:szCs w:val="22"/>
        </w:rPr>
        <w:t xml:space="preserve"> </w:t>
      </w:r>
      <w:r w:rsidR="00FC6DC1">
        <w:rPr>
          <w:rFonts w:asciiTheme="minorHAnsi" w:hAnsiTheme="minorHAnsi"/>
          <w:sz w:val="22"/>
          <w:szCs w:val="22"/>
        </w:rPr>
        <w:t>is no longer used.</w:t>
      </w:r>
    </w:p>
    <w:p w14:paraId="1AB31DA8" w14:textId="79F557D0" w:rsidR="00FB79B6" w:rsidRPr="000359BD" w:rsidRDefault="00894CB2" w:rsidP="00894CB2">
      <w:pPr>
        <w:pStyle w:val="ListParagraph"/>
        <w:numPr>
          <w:ilvl w:val="3"/>
          <w:numId w:val="5"/>
        </w:numPr>
        <w:tabs>
          <w:tab w:val="left" w:pos="851"/>
        </w:tabs>
        <w:ind w:left="709" w:hanging="709"/>
        <w:rPr>
          <w:rFonts w:asciiTheme="minorHAnsi" w:hAnsiTheme="minorHAnsi"/>
          <w:sz w:val="22"/>
          <w:szCs w:val="22"/>
        </w:rPr>
      </w:pPr>
      <w:r w:rsidRPr="00992129">
        <w:rPr>
          <w:rFonts w:asciiTheme="minorHAnsi" w:hAnsiTheme="minorHAnsi"/>
          <w:sz w:val="22"/>
          <w:szCs w:val="22"/>
        </w:rPr>
        <w:t>“</w:t>
      </w:r>
      <w:r w:rsidR="00FB79B6" w:rsidRPr="003D69BC">
        <w:rPr>
          <w:rFonts w:asciiTheme="minorHAnsi" w:hAnsiTheme="minorHAnsi"/>
          <w:b/>
          <w:sz w:val="22"/>
          <w:szCs w:val="22"/>
        </w:rPr>
        <w:t xml:space="preserve">biological system reconstruction evidence by experimental evidence from mixed species </w:t>
      </w:r>
      <w:r w:rsidR="00FB79B6" w:rsidRPr="000359BD">
        <w:rPr>
          <w:rFonts w:asciiTheme="minorHAnsi" w:hAnsiTheme="minorHAnsi"/>
          <w:b/>
          <w:sz w:val="22"/>
          <w:szCs w:val="22"/>
        </w:rPr>
        <w:t>used in manual assertion</w:t>
      </w:r>
      <w:r w:rsidRPr="000359BD">
        <w:rPr>
          <w:rFonts w:asciiTheme="minorHAnsi" w:hAnsiTheme="minorHAnsi"/>
          <w:sz w:val="22"/>
          <w:szCs w:val="22"/>
        </w:rPr>
        <w:t xml:space="preserve">” (ECO:0005543), indicates that “inference is made primarily on functional conservation between the two systems. The sequences and number of genome-encoded components are fairly </w:t>
      </w:r>
      <w:proofErr w:type="gramStart"/>
      <w:r w:rsidRPr="000359BD">
        <w:rPr>
          <w:rFonts w:asciiTheme="minorHAnsi" w:hAnsiTheme="minorHAnsi"/>
          <w:sz w:val="22"/>
          <w:szCs w:val="22"/>
        </w:rPr>
        <w:t>conserved</w:t>
      </w:r>
      <w:proofErr w:type="gramEnd"/>
      <w:r w:rsidRPr="000359BD">
        <w:rPr>
          <w:rFonts w:asciiTheme="minorHAnsi" w:hAnsiTheme="minorHAnsi"/>
          <w:sz w:val="22"/>
          <w:szCs w:val="22"/>
        </w:rPr>
        <w:t xml:space="preserve"> but some divergence is observed. The evidence </w:t>
      </w:r>
      <w:r w:rsidR="00FC6DC1" w:rsidRPr="000359BD">
        <w:rPr>
          <w:rFonts w:asciiTheme="minorHAnsi" w:hAnsiTheme="minorHAnsi"/>
          <w:sz w:val="22"/>
          <w:szCs w:val="22"/>
        </w:rPr>
        <w:t>must</w:t>
      </w:r>
      <w:r w:rsidRPr="000359BD">
        <w:rPr>
          <w:rFonts w:asciiTheme="minorHAnsi" w:hAnsiTheme="minorHAnsi"/>
          <w:sz w:val="22"/>
          <w:szCs w:val="22"/>
        </w:rPr>
        <w:t xml:space="preserve"> originate from </w:t>
      </w:r>
      <w:r w:rsidR="00FC6DC1" w:rsidRPr="000359BD">
        <w:rPr>
          <w:rFonts w:asciiTheme="minorHAnsi" w:hAnsiTheme="minorHAnsi"/>
          <w:sz w:val="22"/>
          <w:szCs w:val="22"/>
        </w:rPr>
        <w:t xml:space="preserve">a single </w:t>
      </w:r>
      <w:r w:rsidR="003E50DE" w:rsidRPr="000359BD">
        <w:rPr>
          <w:rFonts w:asciiTheme="minorHAnsi" w:hAnsiTheme="minorHAnsi"/>
          <w:sz w:val="22"/>
          <w:szCs w:val="22"/>
        </w:rPr>
        <w:t>interaction evidence</w:t>
      </w:r>
      <w:r w:rsidR="00FC6DC1" w:rsidRPr="000359BD">
        <w:rPr>
          <w:rFonts w:asciiTheme="minorHAnsi" w:hAnsiTheme="minorHAnsi"/>
          <w:sz w:val="22"/>
          <w:szCs w:val="22"/>
        </w:rPr>
        <w:t>.</w:t>
      </w:r>
      <w:r w:rsidR="00BE51FD" w:rsidRPr="000359BD">
        <w:rPr>
          <w:rFonts w:asciiTheme="minorHAnsi" w:hAnsiTheme="minorHAnsi"/>
          <w:sz w:val="22"/>
          <w:szCs w:val="22"/>
        </w:rPr>
        <w:t>”</w:t>
      </w:r>
    </w:p>
    <w:p w14:paraId="16F1758C" w14:textId="27681710" w:rsidR="000729CB" w:rsidRPr="000359BD" w:rsidRDefault="00C12288" w:rsidP="00F54004">
      <w:pPr>
        <w:pStyle w:val="ListParagraph"/>
        <w:numPr>
          <w:ilvl w:val="3"/>
          <w:numId w:val="5"/>
        </w:numPr>
        <w:tabs>
          <w:tab w:val="left" w:pos="851"/>
        </w:tabs>
        <w:ind w:left="709" w:hanging="709"/>
        <w:rPr>
          <w:rFonts w:asciiTheme="minorHAnsi" w:hAnsiTheme="minorHAnsi"/>
          <w:sz w:val="22"/>
          <w:szCs w:val="22"/>
        </w:rPr>
      </w:pPr>
      <w:r w:rsidRPr="000359BD">
        <w:rPr>
          <w:rFonts w:asciiTheme="minorHAnsi" w:hAnsiTheme="minorHAnsi"/>
          <w:sz w:val="22"/>
          <w:szCs w:val="22"/>
        </w:rPr>
        <w:t>“</w:t>
      </w:r>
      <w:r w:rsidR="000729CB" w:rsidRPr="000359BD">
        <w:rPr>
          <w:rFonts w:asciiTheme="minorHAnsi" w:hAnsiTheme="minorHAnsi"/>
          <w:b/>
          <w:sz w:val="22"/>
          <w:szCs w:val="22"/>
        </w:rPr>
        <w:t>biological system reconstruction evidence based on homology evidence</w:t>
      </w:r>
      <w:r w:rsidR="004171B0" w:rsidRPr="000359BD">
        <w:rPr>
          <w:rFonts w:asciiTheme="minorHAnsi" w:hAnsiTheme="minorHAnsi"/>
          <w:b/>
          <w:sz w:val="22"/>
          <w:szCs w:val="22"/>
        </w:rPr>
        <w:t xml:space="preserve"> used in manual assertion</w:t>
      </w:r>
      <w:r w:rsidRPr="000359BD">
        <w:rPr>
          <w:rFonts w:asciiTheme="minorHAnsi" w:hAnsiTheme="minorHAnsi"/>
          <w:sz w:val="22"/>
          <w:szCs w:val="22"/>
        </w:rPr>
        <w:t>” (</w:t>
      </w:r>
      <w:r w:rsidR="004171B0" w:rsidRPr="000359BD">
        <w:rPr>
          <w:rFonts w:asciiTheme="minorHAnsi" w:hAnsiTheme="minorHAnsi"/>
          <w:sz w:val="22"/>
          <w:szCs w:val="22"/>
        </w:rPr>
        <w:t>ECO:0005610</w:t>
      </w:r>
      <w:r w:rsidR="00F54004" w:rsidRPr="000359BD">
        <w:rPr>
          <w:rFonts w:asciiTheme="minorHAnsi" w:hAnsiTheme="minorHAnsi"/>
          <w:sz w:val="22"/>
          <w:szCs w:val="22"/>
        </w:rPr>
        <w:t>), indicates</w:t>
      </w:r>
      <w:r w:rsidRPr="000359BD">
        <w:rPr>
          <w:rFonts w:asciiTheme="minorHAnsi" w:hAnsiTheme="minorHAnsi"/>
          <w:sz w:val="22"/>
          <w:szCs w:val="22"/>
        </w:rPr>
        <w:t xml:space="preserve"> that </w:t>
      </w:r>
      <w:r w:rsidR="00E437D9" w:rsidRPr="000359BD">
        <w:rPr>
          <w:rFonts w:asciiTheme="minorHAnsi" w:hAnsiTheme="minorHAnsi"/>
          <w:sz w:val="22"/>
          <w:szCs w:val="22"/>
        </w:rPr>
        <w:t>“i</w:t>
      </w:r>
      <w:r w:rsidRPr="000359BD">
        <w:rPr>
          <w:rFonts w:asciiTheme="minorHAnsi" w:hAnsiTheme="minorHAnsi"/>
          <w:sz w:val="22"/>
          <w:szCs w:val="22"/>
        </w:rPr>
        <w:t xml:space="preserve">nference may be based on </w:t>
      </w:r>
      <w:proofErr w:type="spellStart"/>
      <w:r w:rsidRPr="000359BD">
        <w:rPr>
          <w:rFonts w:asciiTheme="minorHAnsi" w:hAnsiTheme="minorHAnsi"/>
          <w:sz w:val="22"/>
          <w:szCs w:val="22"/>
        </w:rPr>
        <w:t>paralogy</w:t>
      </w:r>
      <w:proofErr w:type="spellEnd"/>
      <w:r w:rsidRPr="000359BD">
        <w:rPr>
          <w:rFonts w:asciiTheme="minorHAnsi" w:hAnsiTheme="minorHAnsi"/>
          <w:sz w:val="22"/>
          <w:szCs w:val="22"/>
        </w:rPr>
        <w:t xml:space="preserve"> or </w:t>
      </w:r>
      <w:proofErr w:type="spellStart"/>
      <w:r w:rsidRPr="000359BD">
        <w:rPr>
          <w:rFonts w:asciiTheme="minorHAnsi" w:hAnsiTheme="minorHAnsi"/>
          <w:sz w:val="22"/>
          <w:szCs w:val="22"/>
        </w:rPr>
        <w:t>orthology</w:t>
      </w:r>
      <w:proofErr w:type="spellEnd"/>
      <w:r w:rsidRPr="000359BD">
        <w:rPr>
          <w:rFonts w:asciiTheme="minorHAnsi" w:hAnsiTheme="minorHAnsi"/>
          <w:sz w:val="22"/>
          <w:szCs w:val="22"/>
        </w:rPr>
        <w:t xml:space="preserve"> of the genome-encoded components and is made on</w:t>
      </w:r>
      <w:r w:rsidR="00BE51FD" w:rsidRPr="000359BD">
        <w:rPr>
          <w:rFonts w:asciiTheme="minorHAnsi" w:hAnsiTheme="minorHAnsi"/>
          <w:sz w:val="22"/>
          <w:szCs w:val="22"/>
        </w:rPr>
        <w:t xml:space="preserve"> sequence, composition and</w:t>
      </w:r>
      <w:r w:rsidRPr="000359BD">
        <w:rPr>
          <w:rFonts w:asciiTheme="minorHAnsi" w:hAnsiTheme="minorHAnsi"/>
          <w:sz w:val="22"/>
          <w:szCs w:val="22"/>
        </w:rPr>
        <w:t xml:space="preserve"> functional conservation between the two systems. The sequences and number of genome-encoded components are fairly </w:t>
      </w:r>
      <w:proofErr w:type="gramStart"/>
      <w:r w:rsidRPr="000359BD">
        <w:rPr>
          <w:rFonts w:asciiTheme="minorHAnsi" w:hAnsiTheme="minorHAnsi"/>
          <w:sz w:val="22"/>
          <w:szCs w:val="22"/>
        </w:rPr>
        <w:t>conserved</w:t>
      </w:r>
      <w:proofErr w:type="gramEnd"/>
      <w:r w:rsidRPr="000359BD">
        <w:rPr>
          <w:rFonts w:asciiTheme="minorHAnsi" w:hAnsiTheme="minorHAnsi"/>
          <w:sz w:val="22"/>
          <w:szCs w:val="22"/>
        </w:rPr>
        <w:t xml:space="preserve"> but some divergence is observed. </w:t>
      </w:r>
      <w:r w:rsidR="00BE51FD" w:rsidRPr="000359BD">
        <w:rPr>
          <w:rFonts w:asciiTheme="minorHAnsi" w:hAnsiTheme="minorHAnsi"/>
          <w:sz w:val="22"/>
          <w:szCs w:val="22"/>
        </w:rPr>
        <w:t xml:space="preserve">The evidence must originate from a single </w:t>
      </w:r>
      <w:r w:rsidR="003E50DE" w:rsidRPr="000359BD">
        <w:rPr>
          <w:rFonts w:asciiTheme="minorHAnsi" w:hAnsiTheme="minorHAnsi"/>
          <w:sz w:val="22"/>
          <w:szCs w:val="22"/>
        </w:rPr>
        <w:t>interaction evidence</w:t>
      </w:r>
      <w:r w:rsidR="00BE51FD" w:rsidRPr="000359BD">
        <w:rPr>
          <w:rFonts w:asciiTheme="minorHAnsi" w:hAnsiTheme="minorHAnsi"/>
          <w:sz w:val="22"/>
          <w:szCs w:val="22"/>
        </w:rPr>
        <w:t>.</w:t>
      </w:r>
      <w:r w:rsidR="00E437D9" w:rsidRPr="000359BD">
        <w:rPr>
          <w:rFonts w:asciiTheme="minorHAnsi" w:hAnsiTheme="minorHAnsi"/>
          <w:sz w:val="22"/>
          <w:szCs w:val="22"/>
        </w:rPr>
        <w:t>”</w:t>
      </w:r>
      <w:r w:rsidR="00F54004" w:rsidRPr="000359BD">
        <w:rPr>
          <w:rFonts w:asciiTheme="minorHAnsi" w:hAnsiTheme="minorHAnsi"/>
          <w:sz w:val="22"/>
          <w:szCs w:val="22"/>
        </w:rPr>
        <w:t xml:space="preserve"> Use this term when inferring to the ortholog of a paralogue, </w:t>
      </w:r>
      <w:proofErr w:type="spellStart"/>
      <w:r w:rsidR="00F54004" w:rsidRPr="000359BD">
        <w:rPr>
          <w:rFonts w:asciiTheme="minorHAnsi" w:hAnsiTheme="minorHAnsi"/>
          <w:sz w:val="22"/>
          <w:szCs w:val="22"/>
        </w:rPr>
        <w:t>i</w:t>
      </w:r>
      <w:proofErr w:type="spellEnd"/>
      <w:r w:rsidR="00F54004" w:rsidRPr="000359BD">
        <w:rPr>
          <w:rFonts w:asciiTheme="minorHAnsi" w:hAnsiTheme="minorHAnsi"/>
          <w:sz w:val="22"/>
          <w:szCs w:val="22"/>
        </w:rPr>
        <w:t>. e. when neither child term is appropriate.</w:t>
      </w:r>
      <w:r w:rsidR="003B2085" w:rsidRPr="000359BD">
        <w:rPr>
          <w:rFonts w:asciiTheme="minorHAnsi" w:hAnsiTheme="minorHAnsi"/>
          <w:sz w:val="22"/>
          <w:szCs w:val="22"/>
        </w:rPr>
        <w:t xml:space="preserve"> Also use this term when inferring from a complex that has experimental evidence from mixed species, i.e. is annotated with ECO:0005543.</w:t>
      </w:r>
      <w:r w:rsidR="00F54004" w:rsidRPr="000359BD">
        <w:rPr>
          <w:rFonts w:asciiTheme="minorHAnsi" w:hAnsiTheme="minorHAnsi"/>
          <w:sz w:val="22"/>
          <w:szCs w:val="22"/>
        </w:rPr>
        <w:t xml:space="preserve"> A cross-reference has to be added to the complex with &lt;Database&gt;</w:t>
      </w:r>
      <w:proofErr w:type="gramStart"/>
      <w:r w:rsidR="00F54004" w:rsidRPr="000359BD">
        <w:rPr>
          <w:rFonts w:asciiTheme="minorHAnsi" w:hAnsiTheme="minorHAnsi"/>
          <w:sz w:val="22"/>
          <w:szCs w:val="22"/>
        </w:rPr>
        <w:t>=”</w:t>
      </w:r>
      <w:r w:rsidR="00BE51FD" w:rsidRPr="000359BD">
        <w:rPr>
          <w:rFonts w:asciiTheme="minorHAnsi" w:hAnsiTheme="minorHAnsi"/>
          <w:sz w:val="22"/>
          <w:szCs w:val="22"/>
        </w:rPr>
        <w:t>complex</w:t>
      </w:r>
      <w:proofErr w:type="gramEnd"/>
      <w:r w:rsidR="00B07AB0" w:rsidRPr="000359BD">
        <w:rPr>
          <w:rFonts w:asciiTheme="minorHAnsi" w:hAnsiTheme="minorHAnsi"/>
          <w:sz w:val="22"/>
          <w:szCs w:val="22"/>
        </w:rPr>
        <w:t xml:space="preserve"> </w:t>
      </w:r>
      <w:r w:rsidR="00BE51FD" w:rsidRPr="000359BD">
        <w:rPr>
          <w:rFonts w:asciiTheme="minorHAnsi" w:hAnsiTheme="minorHAnsi"/>
          <w:sz w:val="22"/>
          <w:szCs w:val="22"/>
        </w:rPr>
        <w:t>portal</w:t>
      </w:r>
      <w:r w:rsidR="00F54004" w:rsidRPr="000359BD">
        <w:rPr>
          <w:rFonts w:asciiTheme="minorHAnsi" w:hAnsiTheme="minorHAnsi"/>
          <w:sz w:val="22"/>
          <w:szCs w:val="22"/>
        </w:rPr>
        <w:t xml:space="preserve"> (MI:</w:t>
      </w:r>
      <w:r w:rsidR="00B07AB0" w:rsidRPr="000359BD">
        <w:rPr>
          <w:rFonts w:asciiTheme="minorHAnsi" w:hAnsiTheme="minorHAnsi"/>
          <w:sz w:val="22"/>
          <w:szCs w:val="22"/>
        </w:rPr>
        <w:t>2279</w:t>
      </w:r>
      <w:r w:rsidR="00F54004" w:rsidRPr="000359BD">
        <w:rPr>
          <w:rFonts w:asciiTheme="minorHAnsi" w:hAnsiTheme="minorHAnsi"/>
          <w:sz w:val="22"/>
          <w:szCs w:val="22"/>
        </w:rPr>
        <w:t>)”, &lt;Identifier &gt;= “[</w:t>
      </w:r>
      <w:proofErr w:type="spellStart"/>
      <w:r w:rsidR="00F54004" w:rsidRPr="000359BD">
        <w:rPr>
          <w:rFonts w:asciiTheme="minorHAnsi" w:hAnsiTheme="minorHAnsi"/>
          <w:sz w:val="22"/>
          <w:szCs w:val="22"/>
        </w:rPr>
        <w:t>complex_ac</w:t>
      </w:r>
      <w:proofErr w:type="spellEnd"/>
      <w:r w:rsidR="00F54004" w:rsidRPr="000359BD">
        <w:rPr>
          <w:rFonts w:asciiTheme="minorHAnsi" w:hAnsiTheme="minorHAnsi"/>
          <w:sz w:val="22"/>
          <w:szCs w:val="22"/>
        </w:rPr>
        <w:t>]” for the complex with the experimental evidence and using &lt;Qualifier&gt;=”inferred-from (MI:1351)”. The original complex must be ann</w:t>
      </w:r>
      <w:r w:rsidR="00BE51FD" w:rsidRPr="000359BD">
        <w:rPr>
          <w:rFonts w:asciiTheme="minorHAnsi" w:hAnsiTheme="minorHAnsi"/>
          <w:sz w:val="22"/>
          <w:szCs w:val="22"/>
        </w:rPr>
        <w:t xml:space="preserve">otated with either ECO:0000353 </w:t>
      </w:r>
      <w:r w:rsidR="00F54004" w:rsidRPr="000359BD">
        <w:rPr>
          <w:rFonts w:asciiTheme="minorHAnsi" w:hAnsiTheme="minorHAnsi"/>
          <w:sz w:val="22"/>
          <w:szCs w:val="22"/>
        </w:rPr>
        <w:t>or ECO:0005543.</w:t>
      </w:r>
    </w:p>
    <w:p w14:paraId="0C50EF16" w14:textId="22D09A7B" w:rsidR="00FB79B6" w:rsidRPr="000359BD" w:rsidRDefault="00801EB5" w:rsidP="008C7BE7">
      <w:pPr>
        <w:pStyle w:val="ListParagraph"/>
        <w:numPr>
          <w:ilvl w:val="3"/>
          <w:numId w:val="5"/>
        </w:numPr>
        <w:tabs>
          <w:tab w:val="left" w:pos="851"/>
        </w:tabs>
        <w:ind w:left="709" w:hanging="709"/>
        <w:rPr>
          <w:rFonts w:asciiTheme="minorHAnsi" w:hAnsiTheme="minorHAnsi"/>
          <w:sz w:val="22"/>
          <w:szCs w:val="22"/>
        </w:rPr>
      </w:pPr>
      <w:r w:rsidRPr="000359BD">
        <w:rPr>
          <w:rFonts w:asciiTheme="minorHAnsi" w:hAnsiTheme="minorHAnsi"/>
          <w:sz w:val="22"/>
          <w:szCs w:val="22"/>
        </w:rPr>
        <w:t>“</w:t>
      </w:r>
      <w:r w:rsidR="00FB79B6" w:rsidRPr="000359BD">
        <w:rPr>
          <w:rFonts w:asciiTheme="minorHAnsi" w:hAnsiTheme="minorHAnsi"/>
          <w:b/>
          <w:sz w:val="22"/>
          <w:szCs w:val="22"/>
        </w:rPr>
        <w:t xml:space="preserve">biological system reconstruction evidence based on </w:t>
      </w:r>
      <w:proofErr w:type="spellStart"/>
      <w:r w:rsidR="00FB79B6" w:rsidRPr="000359BD">
        <w:rPr>
          <w:rFonts w:asciiTheme="minorHAnsi" w:hAnsiTheme="minorHAnsi"/>
          <w:b/>
          <w:sz w:val="22"/>
          <w:szCs w:val="22"/>
        </w:rPr>
        <w:t>orthology</w:t>
      </w:r>
      <w:proofErr w:type="spellEnd"/>
      <w:r w:rsidR="00FB79B6" w:rsidRPr="000359BD">
        <w:rPr>
          <w:rFonts w:asciiTheme="minorHAnsi" w:hAnsiTheme="minorHAnsi"/>
          <w:b/>
          <w:sz w:val="22"/>
          <w:szCs w:val="22"/>
        </w:rPr>
        <w:t xml:space="preserve"> evidence used in manual assertion</w:t>
      </w:r>
      <w:r w:rsidR="008C7BE7" w:rsidRPr="000359BD">
        <w:rPr>
          <w:rFonts w:asciiTheme="minorHAnsi" w:hAnsiTheme="minorHAnsi"/>
          <w:sz w:val="22"/>
          <w:szCs w:val="22"/>
        </w:rPr>
        <w:t xml:space="preserve">” (ECO:0005544), indicates that “Inference is made primarily on </w:t>
      </w:r>
      <w:r w:rsidR="00BE51FD" w:rsidRPr="000359BD">
        <w:rPr>
          <w:rFonts w:asciiTheme="minorHAnsi" w:hAnsiTheme="minorHAnsi"/>
          <w:sz w:val="22"/>
          <w:szCs w:val="22"/>
        </w:rPr>
        <w:t>sequence, composition and functional conservation</w:t>
      </w:r>
      <w:r w:rsidR="008C7BE7" w:rsidRPr="000359BD">
        <w:rPr>
          <w:rFonts w:asciiTheme="minorHAnsi" w:hAnsiTheme="minorHAnsi"/>
          <w:sz w:val="22"/>
          <w:szCs w:val="22"/>
        </w:rPr>
        <w:t xml:space="preserve"> between the two systems. The sequences and number of genome-encoded components are fairly </w:t>
      </w:r>
      <w:proofErr w:type="gramStart"/>
      <w:r w:rsidR="008C7BE7" w:rsidRPr="000359BD">
        <w:rPr>
          <w:rFonts w:asciiTheme="minorHAnsi" w:hAnsiTheme="minorHAnsi"/>
          <w:sz w:val="22"/>
          <w:szCs w:val="22"/>
        </w:rPr>
        <w:t>conserved</w:t>
      </w:r>
      <w:proofErr w:type="gramEnd"/>
      <w:r w:rsidR="008C7BE7" w:rsidRPr="000359BD">
        <w:rPr>
          <w:rFonts w:asciiTheme="minorHAnsi" w:hAnsiTheme="minorHAnsi"/>
          <w:sz w:val="22"/>
          <w:szCs w:val="22"/>
        </w:rPr>
        <w:t xml:space="preserve"> but some divergence is observed. </w:t>
      </w:r>
      <w:r w:rsidR="00BE51FD" w:rsidRPr="000359BD">
        <w:rPr>
          <w:rFonts w:asciiTheme="minorHAnsi" w:hAnsiTheme="minorHAnsi"/>
          <w:sz w:val="22"/>
          <w:szCs w:val="22"/>
        </w:rPr>
        <w:t xml:space="preserve">The evidence must originate from a single </w:t>
      </w:r>
      <w:r w:rsidR="003E50DE" w:rsidRPr="000359BD">
        <w:rPr>
          <w:rFonts w:asciiTheme="minorHAnsi" w:hAnsiTheme="minorHAnsi"/>
          <w:sz w:val="22"/>
          <w:szCs w:val="22"/>
        </w:rPr>
        <w:t>interaction evidence</w:t>
      </w:r>
      <w:r w:rsidR="00BE51FD" w:rsidRPr="000359BD">
        <w:rPr>
          <w:rFonts w:asciiTheme="minorHAnsi" w:hAnsiTheme="minorHAnsi"/>
          <w:sz w:val="22"/>
          <w:szCs w:val="22"/>
        </w:rPr>
        <w:t>.</w:t>
      </w:r>
      <w:r w:rsidR="008C7BE7" w:rsidRPr="000359BD">
        <w:rPr>
          <w:rFonts w:asciiTheme="minorHAnsi" w:hAnsiTheme="minorHAnsi"/>
          <w:sz w:val="22"/>
          <w:szCs w:val="22"/>
        </w:rPr>
        <w:t>” Use this term when</w:t>
      </w:r>
      <w:r w:rsidR="006F3D13" w:rsidRPr="000359BD">
        <w:rPr>
          <w:rFonts w:asciiTheme="minorHAnsi" w:hAnsiTheme="minorHAnsi"/>
          <w:sz w:val="22"/>
          <w:szCs w:val="22"/>
        </w:rPr>
        <w:t xml:space="preserve"> only limited experimental evidence exists for a complex in one species (e.g. mouse) but it is desirable to curate the complex which has been curated in another species (e.g. human) and orthologous gene products exist.</w:t>
      </w:r>
      <w:r w:rsidR="008C7BE7" w:rsidRPr="000359BD">
        <w:rPr>
          <w:rFonts w:asciiTheme="minorHAnsi" w:hAnsiTheme="minorHAnsi"/>
          <w:sz w:val="22"/>
          <w:szCs w:val="22"/>
        </w:rPr>
        <w:t xml:space="preserve"> A cross-reference has to be added to the complex with &lt;Database&gt;=”</w:t>
      </w:r>
      <w:r w:rsidR="00BE51FD" w:rsidRPr="000359BD">
        <w:rPr>
          <w:rFonts w:asciiTheme="minorHAnsi" w:hAnsiTheme="minorHAnsi"/>
          <w:sz w:val="22"/>
          <w:szCs w:val="22"/>
        </w:rPr>
        <w:t xml:space="preserve"> complex</w:t>
      </w:r>
      <w:r w:rsidR="00B07AB0" w:rsidRPr="000359BD">
        <w:rPr>
          <w:rFonts w:asciiTheme="minorHAnsi" w:hAnsiTheme="minorHAnsi"/>
          <w:sz w:val="22"/>
          <w:szCs w:val="22"/>
        </w:rPr>
        <w:t xml:space="preserve"> </w:t>
      </w:r>
      <w:r w:rsidR="00BE51FD" w:rsidRPr="000359BD">
        <w:rPr>
          <w:rFonts w:asciiTheme="minorHAnsi" w:hAnsiTheme="minorHAnsi"/>
          <w:sz w:val="22"/>
          <w:szCs w:val="22"/>
        </w:rPr>
        <w:t xml:space="preserve">portal </w:t>
      </w:r>
      <w:r w:rsidR="008C7BE7" w:rsidRPr="000359BD">
        <w:rPr>
          <w:rFonts w:asciiTheme="minorHAnsi" w:hAnsiTheme="minorHAnsi"/>
          <w:sz w:val="22"/>
          <w:szCs w:val="22"/>
        </w:rPr>
        <w:t>(MI:</w:t>
      </w:r>
      <w:r w:rsidR="00B07AB0" w:rsidRPr="000359BD">
        <w:rPr>
          <w:rFonts w:asciiTheme="minorHAnsi" w:hAnsiTheme="minorHAnsi"/>
          <w:sz w:val="22"/>
          <w:szCs w:val="22"/>
        </w:rPr>
        <w:t>2279</w:t>
      </w:r>
      <w:r w:rsidR="008C7BE7" w:rsidRPr="000359BD">
        <w:rPr>
          <w:rFonts w:asciiTheme="minorHAnsi" w:hAnsiTheme="minorHAnsi"/>
          <w:sz w:val="22"/>
          <w:szCs w:val="22"/>
        </w:rPr>
        <w:t>)”, &lt;Identifier &gt;= “[</w:t>
      </w:r>
      <w:proofErr w:type="spellStart"/>
      <w:r w:rsidR="00BE51FD" w:rsidRPr="000359BD">
        <w:rPr>
          <w:rFonts w:asciiTheme="minorHAnsi" w:hAnsiTheme="minorHAnsi"/>
          <w:sz w:val="22"/>
          <w:szCs w:val="22"/>
        </w:rPr>
        <w:t>complex_ac</w:t>
      </w:r>
      <w:proofErr w:type="spellEnd"/>
      <w:r w:rsidR="008C7BE7" w:rsidRPr="000359BD">
        <w:rPr>
          <w:rFonts w:asciiTheme="minorHAnsi" w:hAnsiTheme="minorHAnsi"/>
          <w:sz w:val="22"/>
          <w:szCs w:val="22"/>
        </w:rPr>
        <w:t>]” for the complex with the experimental evidence and using &lt;Qualifier&gt;</w:t>
      </w:r>
      <w:proofErr w:type="gramStart"/>
      <w:r w:rsidR="008C7BE7" w:rsidRPr="000359BD">
        <w:rPr>
          <w:rFonts w:asciiTheme="minorHAnsi" w:hAnsiTheme="minorHAnsi"/>
          <w:sz w:val="22"/>
          <w:szCs w:val="22"/>
        </w:rPr>
        <w:t>=”inferred</w:t>
      </w:r>
      <w:proofErr w:type="gramEnd"/>
      <w:r w:rsidR="008C7BE7" w:rsidRPr="000359BD">
        <w:rPr>
          <w:rFonts w:asciiTheme="minorHAnsi" w:hAnsiTheme="minorHAnsi"/>
          <w:sz w:val="22"/>
          <w:szCs w:val="22"/>
        </w:rPr>
        <w:t>-from (MI:1351)”. The original complex must be annotated with either ECO:0000353</w:t>
      </w:r>
      <w:r w:rsidR="00DA43D7" w:rsidRPr="000359BD">
        <w:rPr>
          <w:rFonts w:asciiTheme="minorHAnsi" w:hAnsiTheme="minorHAnsi"/>
          <w:sz w:val="22"/>
          <w:szCs w:val="22"/>
        </w:rPr>
        <w:t xml:space="preserve"> or ECO:0005543.</w:t>
      </w:r>
    </w:p>
    <w:p w14:paraId="373DA9D7" w14:textId="57165EF2" w:rsidR="00FB79B6" w:rsidRPr="000359BD" w:rsidRDefault="00A758D1" w:rsidP="00A758D1">
      <w:pPr>
        <w:pStyle w:val="ListParagraph"/>
        <w:numPr>
          <w:ilvl w:val="3"/>
          <w:numId w:val="5"/>
        </w:numPr>
        <w:tabs>
          <w:tab w:val="left" w:pos="851"/>
        </w:tabs>
        <w:ind w:left="709" w:hanging="709"/>
        <w:rPr>
          <w:rFonts w:asciiTheme="minorHAnsi" w:hAnsiTheme="minorHAnsi"/>
          <w:sz w:val="22"/>
          <w:szCs w:val="22"/>
        </w:rPr>
      </w:pPr>
      <w:r w:rsidRPr="000359BD">
        <w:rPr>
          <w:rFonts w:asciiTheme="minorHAnsi" w:hAnsiTheme="minorHAnsi"/>
          <w:sz w:val="22"/>
          <w:szCs w:val="22"/>
        </w:rPr>
        <w:t>“</w:t>
      </w:r>
      <w:r w:rsidR="00FB79B6" w:rsidRPr="000359BD">
        <w:rPr>
          <w:rFonts w:asciiTheme="minorHAnsi" w:hAnsiTheme="minorHAnsi"/>
          <w:b/>
          <w:sz w:val="22"/>
          <w:szCs w:val="22"/>
        </w:rPr>
        <w:t xml:space="preserve">biological system reconstruction based on </w:t>
      </w:r>
      <w:proofErr w:type="spellStart"/>
      <w:r w:rsidR="00FB79B6" w:rsidRPr="000359BD">
        <w:rPr>
          <w:rFonts w:asciiTheme="minorHAnsi" w:hAnsiTheme="minorHAnsi"/>
          <w:b/>
          <w:sz w:val="22"/>
          <w:szCs w:val="22"/>
        </w:rPr>
        <w:t>paralogy</w:t>
      </w:r>
      <w:proofErr w:type="spellEnd"/>
      <w:r w:rsidR="00FB79B6" w:rsidRPr="000359BD">
        <w:rPr>
          <w:rFonts w:asciiTheme="minorHAnsi" w:hAnsiTheme="minorHAnsi"/>
          <w:b/>
          <w:sz w:val="22"/>
          <w:szCs w:val="22"/>
        </w:rPr>
        <w:t xml:space="preserve"> evidence used in manual assertion</w:t>
      </w:r>
      <w:r w:rsidRPr="000359BD">
        <w:rPr>
          <w:rFonts w:asciiTheme="minorHAnsi" w:hAnsiTheme="minorHAnsi"/>
          <w:sz w:val="22"/>
          <w:szCs w:val="22"/>
        </w:rPr>
        <w:t xml:space="preserve">” (ECO:0005546), indicated that “inference is made primarily on </w:t>
      </w:r>
      <w:r w:rsidR="00BE51FD" w:rsidRPr="000359BD">
        <w:rPr>
          <w:rFonts w:asciiTheme="minorHAnsi" w:hAnsiTheme="minorHAnsi"/>
          <w:sz w:val="22"/>
          <w:szCs w:val="22"/>
        </w:rPr>
        <w:t>sequence, composition and functional conservation</w:t>
      </w:r>
      <w:r w:rsidRPr="000359BD">
        <w:rPr>
          <w:rFonts w:asciiTheme="minorHAnsi" w:hAnsiTheme="minorHAnsi"/>
          <w:sz w:val="22"/>
          <w:szCs w:val="22"/>
        </w:rPr>
        <w:t xml:space="preserve"> between the two systems. The sequences and number of genome-encoded components are fairly </w:t>
      </w:r>
      <w:proofErr w:type="gramStart"/>
      <w:r w:rsidRPr="000359BD">
        <w:rPr>
          <w:rFonts w:asciiTheme="minorHAnsi" w:hAnsiTheme="minorHAnsi"/>
          <w:sz w:val="22"/>
          <w:szCs w:val="22"/>
        </w:rPr>
        <w:t>conserved</w:t>
      </w:r>
      <w:proofErr w:type="gramEnd"/>
      <w:r w:rsidRPr="000359BD">
        <w:rPr>
          <w:rFonts w:asciiTheme="minorHAnsi" w:hAnsiTheme="minorHAnsi"/>
          <w:sz w:val="22"/>
          <w:szCs w:val="22"/>
        </w:rPr>
        <w:t xml:space="preserve"> but some divergence is observed. </w:t>
      </w:r>
      <w:r w:rsidR="00BE51FD" w:rsidRPr="000359BD">
        <w:rPr>
          <w:rFonts w:asciiTheme="minorHAnsi" w:hAnsiTheme="minorHAnsi"/>
          <w:sz w:val="22"/>
          <w:szCs w:val="22"/>
        </w:rPr>
        <w:t xml:space="preserve">The evidence must originate from a single </w:t>
      </w:r>
      <w:r w:rsidR="003E50DE" w:rsidRPr="000359BD">
        <w:rPr>
          <w:rFonts w:asciiTheme="minorHAnsi" w:hAnsiTheme="minorHAnsi"/>
          <w:sz w:val="22"/>
          <w:szCs w:val="22"/>
        </w:rPr>
        <w:t>interaction evidence</w:t>
      </w:r>
      <w:r w:rsidR="00BE51FD" w:rsidRPr="000359BD">
        <w:rPr>
          <w:rFonts w:asciiTheme="minorHAnsi" w:hAnsiTheme="minorHAnsi"/>
          <w:sz w:val="22"/>
          <w:szCs w:val="22"/>
        </w:rPr>
        <w:t>.</w:t>
      </w:r>
      <w:r w:rsidRPr="000359BD">
        <w:rPr>
          <w:rFonts w:asciiTheme="minorHAnsi" w:hAnsiTheme="minorHAnsi"/>
          <w:sz w:val="22"/>
          <w:szCs w:val="22"/>
        </w:rPr>
        <w:t>” Use this term when only limited experimental evidence exists for one complex but full experimental evidence exists for a similar complex of the same species. A cross-reference has to be added to the complex with &lt;Database&gt;=”</w:t>
      </w:r>
      <w:r w:rsidR="00BE51FD" w:rsidRPr="000359BD">
        <w:rPr>
          <w:rFonts w:asciiTheme="minorHAnsi" w:hAnsiTheme="minorHAnsi"/>
          <w:sz w:val="22"/>
          <w:szCs w:val="22"/>
        </w:rPr>
        <w:t xml:space="preserve"> complex</w:t>
      </w:r>
      <w:r w:rsidR="00B07AB0" w:rsidRPr="000359BD">
        <w:rPr>
          <w:rFonts w:asciiTheme="minorHAnsi" w:hAnsiTheme="minorHAnsi"/>
          <w:sz w:val="22"/>
          <w:szCs w:val="22"/>
        </w:rPr>
        <w:t xml:space="preserve"> </w:t>
      </w:r>
      <w:r w:rsidR="00BE51FD" w:rsidRPr="000359BD">
        <w:rPr>
          <w:rFonts w:asciiTheme="minorHAnsi" w:hAnsiTheme="minorHAnsi"/>
          <w:sz w:val="22"/>
          <w:szCs w:val="22"/>
        </w:rPr>
        <w:t xml:space="preserve">portal </w:t>
      </w:r>
      <w:r w:rsidRPr="000359BD">
        <w:rPr>
          <w:rFonts w:asciiTheme="minorHAnsi" w:hAnsiTheme="minorHAnsi"/>
          <w:sz w:val="22"/>
          <w:szCs w:val="22"/>
        </w:rPr>
        <w:t>(MI:</w:t>
      </w:r>
      <w:r w:rsidR="00B07AB0" w:rsidRPr="000359BD">
        <w:rPr>
          <w:rFonts w:asciiTheme="minorHAnsi" w:hAnsiTheme="minorHAnsi"/>
          <w:sz w:val="22"/>
          <w:szCs w:val="22"/>
        </w:rPr>
        <w:t>2279</w:t>
      </w:r>
      <w:r w:rsidRPr="000359BD">
        <w:rPr>
          <w:rFonts w:asciiTheme="minorHAnsi" w:hAnsiTheme="minorHAnsi"/>
          <w:sz w:val="22"/>
          <w:szCs w:val="22"/>
        </w:rPr>
        <w:t>)”, &lt;Identifier &gt;= “[</w:t>
      </w:r>
      <w:proofErr w:type="spellStart"/>
      <w:r w:rsidR="00BE51FD" w:rsidRPr="000359BD">
        <w:rPr>
          <w:rFonts w:asciiTheme="minorHAnsi" w:hAnsiTheme="minorHAnsi"/>
          <w:sz w:val="22"/>
          <w:szCs w:val="22"/>
        </w:rPr>
        <w:t>complex_ac</w:t>
      </w:r>
      <w:proofErr w:type="spellEnd"/>
      <w:r w:rsidRPr="000359BD">
        <w:rPr>
          <w:rFonts w:asciiTheme="minorHAnsi" w:hAnsiTheme="minorHAnsi"/>
          <w:sz w:val="22"/>
          <w:szCs w:val="22"/>
        </w:rPr>
        <w:t>]” for the complex with the experimental evidence and using &lt;Qualifier&gt;</w:t>
      </w:r>
      <w:proofErr w:type="gramStart"/>
      <w:r w:rsidRPr="000359BD">
        <w:rPr>
          <w:rFonts w:asciiTheme="minorHAnsi" w:hAnsiTheme="minorHAnsi"/>
          <w:sz w:val="22"/>
          <w:szCs w:val="22"/>
        </w:rPr>
        <w:t>=”inferred</w:t>
      </w:r>
      <w:proofErr w:type="gramEnd"/>
      <w:r w:rsidRPr="000359BD">
        <w:rPr>
          <w:rFonts w:asciiTheme="minorHAnsi" w:hAnsiTheme="minorHAnsi"/>
          <w:sz w:val="22"/>
          <w:szCs w:val="22"/>
        </w:rPr>
        <w:t>-from (MI:1351)”. The original complex must be ann</w:t>
      </w:r>
      <w:r w:rsidR="00DA43D7" w:rsidRPr="000359BD">
        <w:rPr>
          <w:rFonts w:asciiTheme="minorHAnsi" w:hAnsiTheme="minorHAnsi"/>
          <w:sz w:val="22"/>
          <w:szCs w:val="22"/>
        </w:rPr>
        <w:t xml:space="preserve">otated with either ECO:0000353 </w:t>
      </w:r>
      <w:r w:rsidRPr="000359BD">
        <w:rPr>
          <w:rFonts w:asciiTheme="minorHAnsi" w:hAnsiTheme="minorHAnsi"/>
          <w:sz w:val="22"/>
          <w:szCs w:val="22"/>
        </w:rPr>
        <w:t>or ECO:0005543.</w:t>
      </w:r>
    </w:p>
    <w:p w14:paraId="38646A25" w14:textId="036D6DF2" w:rsidR="00FB79B6" w:rsidRPr="00992129" w:rsidRDefault="005E5938" w:rsidP="00FB79B6">
      <w:pPr>
        <w:pStyle w:val="ListParagraph"/>
        <w:numPr>
          <w:ilvl w:val="3"/>
          <w:numId w:val="5"/>
        </w:numPr>
        <w:tabs>
          <w:tab w:val="left" w:pos="851"/>
        </w:tabs>
        <w:ind w:left="709" w:hanging="709"/>
        <w:rPr>
          <w:rFonts w:asciiTheme="minorHAnsi" w:hAnsiTheme="minorHAnsi"/>
          <w:sz w:val="22"/>
          <w:szCs w:val="22"/>
        </w:rPr>
      </w:pPr>
      <w:r w:rsidRPr="00992129">
        <w:rPr>
          <w:rFonts w:asciiTheme="minorHAnsi" w:hAnsiTheme="minorHAnsi"/>
          <w:sz w:val="22"/>
          <w:szCs w:val="22"/>
        </w:rPr>
        <w:t>“</w:t>
      </w:r>
      <w:r w:rsidR="00FB79B6" w:rsidRPr="00D4640A">
        <w:rPr>
          <w:rFonts w:asciiTheme="minorHAnsi" w:hAnsiTheme="minorHAnsi"/>
          <w:b/>
          <w:sz w:val="22"/>
          <w:szCs w:val="22"/>
        </w:rPr>
        <w:t>biological system reconstruction evidence based on inference from background scientific knowledge used in manual assertion</w:t>
      </w:r>
      <w:r w:rsidRPr="00992129">
        <w:rPr>
          <w:rFonts w:asciiTheme="minorHAnsi" w:hAnsiTheme="minorHAnsi"/>
          <w:sz w:val="22"/>
          <w:szCs w:val="22"/>
        </w:rPr>
        <w:t>” (ECO:0005547) indicates that</w:t>
      </w:r>
      <w:r w:rsidR="00FB79B6" w:rsidRPr="00992129">
        <w:rPr>
          <w:rFonts w:asciiTheme="minorHAnsi" w:hAnsiTheme="minorHAnsi"/>
          <w:sz w:val="22"/>
          <w:szCs w:val="22"/>
        </w:rPr>
        <w:t xml:space="preserve"> “The available knowledge is usually a combination of partial or weak experimental evidence where either some components are missing or no physical interaction evidence can be found but the </w:t>
      </w:r>
      <w:r w:rsidR="00FB79B6" w:rsidRPr="00992129">
        <w:rPr>
          <w:rFonts w:asciiTheme="minorHAnsi" w:hAnsiTheme="minorHAnsi"/>
          <w:sz w:val="22"/>
          <w:szCs w:val="22"/>
        </w:rPr>
        <w:lastRenderedPageBreak/>
        <w:t>system is inferred by similarity to related systems in taxonomically-disparate organisms with experimental evidence. Functional studies or ligand binding evidence are often used for the reconstruction of biological systems. It does not provide physical interaction evidence but uses proxies such a ligand binding evidences to infer the presence or absence of the complex components.</w:t>
      </w:r>
      <w:r w:rsidR="00700B58" w:rsidRPr="00992129">
        <w:rPr>
          <w:rFonts w:asciiTheme="minorHAnsi" w:hAnsiTheme="minorHAnsi"/>
          <w:sz w:val="22"/>
          <w:szCs w:val="22"/>
        </w:rPr>
        <w:t>” E.g. use this code for complexes with only pharmacological evidence</w:t>
      </w:r>
      <w:r w:rsidR="00F52EF5">
        <w:rPr>
          <w:rFonts w:asciiTheme="minorHAnsi" w:hAnsiTheme="minorHAnsi"/>
          <w:sz w:val="22"/>
          <w:szCs w:val="22"/>
        </w:rPr>
        <w:t xml:space="preserve"> or where many interaction evidences are required to ‘glue together’ the whole complex</w:t>
      </w:r>
      <w:r w:rsidR="00700B58" w:rsidRPr="00992129">
        <w:rPr>
          <w:rFonts w:asciiTheme="minorHAnsi" w:hAnsiTheme="minorHAnsi"/>
          <w:sz w:val="22"/>
          <w:szCs w:val="22"/>
        </w:rPr>
        <w:t>.</w:t>
      </w:r>
    </w:p>
    <w:p w14:paraId="6CB9C187" w14:textId="33CC3A4F" w:rsidR="001B2889" w:rsidRPr="00992129" w:rsidRDefault="001B2889" w:rsidP="003A08B1">
      <w:pPr>
        <w:pStyle w:val="ListParagraph"/>
        <w:numPr>
          <w:ilvl w:val="2"/>
          <w:numId w:val="4"/>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Description</w:t>
      </w:r>
      <w:r w:rsidRPr="00992129">
        <w:rPr>
          <w:rFonts w:asciiTheme="minorHAnsi" w:hAnsiTheme="minorHAnsi"/>
          <w:sz w:val="22"/>
          <w:szCs w:val="22"/>
        </w:rPr>
        <w:t>&gt; (</w:t>
      </w:r>
      <w:r w:rsidR="003211D1" w:rsidRPr="00992129">
        <w:rPr>
          <w:rFonts w:asciiTheme="minorHAnsi" w:hAnsiTheme="minorHAnsi"/>
          <w:sz w:val="22"/>
          <w:szCs w:val="22"/>
        </w:rPr>
        <w:t xml:space="preserve">database field: </w:t>
      </w:r>
      <w:r w:rsidRPr="00992129">
        <w:rPr>
          <w:rFonts w:asciiTheme="minorHAnsi" w:hAnsiTheme="minorHAnsi"/>
          <w:sz w:val="22"/>
          <w:szCs w:val="22"/>
        </w:rPr>
        <w:t xml:space="preserve">&lt;curated-complex&gt;): a brief, free-text description of the function of the complex. Follow the UniProt style. For </w:t>
      </w:r>
      <w:proofErr w:type="gramStart"/>
      <w:r w:rsidRPr="00992129">
        <w:rPr>
          <w:rFonts w:asciiTheme="minorHAnsi" w:hAnsiTheme="minorHAnsi"/>
          <w:sz w:val="22"/>
          <w:szCs w:val="22"/>
        </w:rPr>
        <w:t>example</w:t>
      </w:r>
      <w:proofErr w:type="gramEnd"/>
      <w:r w:rsidRPr="00992129">
        <w:rPr>
          <w:rFonts w:asciiTheme="minorHAnsi" w:hAnsiTheme="minorHAnsi"/>
          <w:sz w:val="22"/>
          <w:szCs w:val="22"/>
        </w:rPr>
        <w:t xml:space="preserve"> “Required for processive DNA replication and may act as a replicative helicase during DNA synthesis. Plays a central role in S-phase genome </w:t>
      </w:r>
      <w:proofErr w:type="gramStart"/>
      <w:r w:rsidRPr="00992129">
        <w:rPr>
          <w:rFonts w:asciiTheme="minorHAnsi" w:hAnsiTheme="minorHAnsi"/>
          <w:sz w:val="22"/>
          <w:szCs w:val="22"/>
        </w:rPr>
        <w:t>stability.“</w:t>
      </w:r>
      <w:proofErr w:type="gramEnd"/>
      <w:r w:rsidRPr="00992129">
        <w:rPr>
          <w:rFonts w:asciiTheme="minorHAnsi" w:hAnsiTheme="minorHAnsi"/>
          <w:sz w:val="22"/>
          <w:szCs w:val="22"/>
        </w:rPr>
        <w:t xml:space="preserve"> (This field is repeated in the &lt;Annotations&gt; tab but greyed out.)</w:t>
      </w:r>
    </w:p>
    <w:p w14:paraId="2D424FED" w14:textId="68B5F876" w:rsidR="001B2889" w:rsidRPr="00992129" w:rsidRDefault="001B2889" w:rsidP="003A08B1">
      <w:pPr>
        <w:pStyle w:val="ListParagraph"/>
        <w:numPr>
          <w:ilvl w:val="2"/>
          <w:numId w:val="4"/>
        </w:numPr>
        <w:ind w:left="709" w:hanging="709"/>
        <w:rPr>
          <w:rFonts w:asciiTheme="minorHAnsi" w:hAnsiTheme="minorHAnsi"/>
          <w:sz w:val="22"/>
          <w:szCs w:val="22"/>
        </w:rPr>
      </w:pPr>
      <w:r w:rsidRPr="00992129">
        <w:rPr>
          <w:rFonts w:asciiTheme="minorHAnsi" w:hAnsiTheme="minorHAnsi"/>
          <w:sz w:val="22"/>
          <w:szCs w:val="22"/>
        </w:rPr>
        <w:t>&lt;</w:t>
      </w:r>
      <w:r w:rsidR="0033725B" w:rsidRPr="00992129">
        <w:rPr>
          <w:rFonts w:asciiTheme="minorHAnsi" w:hAnsiTheme="minorHAnsi"/>
          <w:b/>
          <w:sz w:val="22"/>
          <w:szCs w:val="22"/>
        </w:rPr>
        <w:t>C</w:t>
      </w:r>
      <w:r w:rsidRPr="00992129">
        <w:rPr>
          <w:rFonts w:asciiTheme="minorHAnsi" w:hAnsiTheme="minorHAnsi"/>
          <w:b/>
          <w:sz w:val="22"/>
          <w:szCs w:val="22"/>
        </w:rPr>
        <w:t>omplex</w:t>
      </w:r>
      <w:r w:rsidR="0033725B" w:rsidRPr="00992129">
        <w:rPr>
          <w:rFonts w:asciiTheme="minorHAnsi" w:hAnsiTheme="minorHAnsi"/>
          <w:b/>
          <w:sz w:val="22"/>
          <w:szCs w:val="22"/>
        </w:rPr>
        <w:t xml:space="preserve"> </w:t>
      </w:r>
      <w:r w:rsidRPr="00992129">
        <w:rPr>
          <w:rFonts w:asciiTheme="minorHAnsi" w:hAnsiTheme="minorHAnsi"/>
          <w:b/>
          <w:sz w:val="22"/>
          <w:szCs w:val="22"/>
        </w:rPr>
        <w:t>properties</w:t>
      </w:r>
      <w:r w:rsidRPr="00992129">
        <w:rPr>
          <w:rFonts w:asciiTheme="minorHAnsi" w:hAnsiTheme="minorHAnsi"/>
          <w:sz w:val="22"/>
          <w:szCs w:val="22"/>
        </w:rPr>
        <w:t>&gt;: details of physical properties of the complex. Give details about the topology, varying stoichiometry, molecular weight “MW=XXX”, size (</w:t>
      </w:r>
      <w:proofErr w:type="spellStart"/>
      <w:r w:rsidRPr="00992129">
        <w:rPr>
          <w:rFonts w:asciiTheme="minorHAnsi" w:hAnsiTheme="minorHAnsi"/>
          <w:sz w:val="22"/>
          <w:szCs w:val="22"/>
        </w:rPr>
        <w:t>Stoke’s</w:t>
      </w:r>
      <w:proofErr w:type="spellEnd"/>
      <w:r w:rsidRPr="00992129">
        <w:rPr>
          <w:rFonts w:asciiTheme="minorHAnsi" w:hAnsiTheme="minorHAnsi"/>
          <w:sz w:val="22"/>
          <w:szCs w:val="22"/>
        </w:rPr>
        <w:t xml:space="preserve"> radius=XXX A) etc. (This field is repeated in the &lt;Annotations&gt; tab but greyed out.)</w:t>
      </w:r>
    </w:p>
    <w:p w14:paraId="6960BC6C" w14:textId="77777777" w:rsidR="008C62C1" w:rsidRPr="00992129" w:rsidRDefault="008C62C1" w:rsidP="003208FB">
      <w:pPr>
        <w:tabs>
          <w:tab w:val="left" w:pos="851"/>
        </w:tabs>
        <w:rPr>
          <w:rFonts w:asciiTheme="minorHAnsi" w:hAnsiTheme="minorHAnsi"/>
          <w:sz w:val="22"/>
          <w:szCs w:val="22"/>
        </w:rPr>
      </w:pPr>
    </w:p>
    <w:p w14:paraId="73E6ACD5" w14:textId="77777777" w:rsidR="00585F90" w:rsidRPr="00992129" w:rsidRDefault="00585F90" w:rsidP="003208FB">
      <w:pPr>
        <w:rPr>
          <w:rFonts w:asciiTheme="minorHAnsi" w:hAnsiTheme="minorHAnsi"/>
          <w:b/>
          <w:szCs w:val="22"/>
        </w:rPr>
      </w:pPr>
    </w:p>
    <w:p w14:paraId="6400FB0E" w14:textId="23A0D90B" w:rsidR="001B2889" w:rsidRPr="00992129" w:rsidRDefault="001B2889" w:rsidP="003A08B1">
      <w:pPr>
        <w:pStyle w:val="Heading2"/>
        <w:numPr>
          <w:ilvl w:val="1"/>
          <w:numId w:val="1"/>
        </w:numPr>
        <w:ind w:left="426"/>
        <w:rPr>
          <w:rFonts w:asciiTheme="minorHAnsi" w:hAnsiTheme="minorHAnsi"/>
        </w:rPr>
      </w:pPr>
      <w:r w:rsidRPr="00992129">
        <w:rPr>
          <w:rFonts w:asciiTheme="minorHAnsi" w:hAnsiTheme="minorHAnsi"/>
        </w:rPr>
        <w:t>Participants</w:t>
      </w:r>
      <w:r w:rsidR="00AE71A3" w:rsidRPr="00992129">
        <w:rPr>
          <w:rFonts w:asciiTheme="minorHAnsi" w:hAnsiTheme="minorHAnsi"/>
        </w:rPr>
        <w:t xml:space="preserve"> Tab</w:t>
      </w:r>
    </w:p>
    <w:p w14:paraId="6CB32DF2" w14:textId="77777777" w:rsidR="00AE71A3" w:rsidRPr="00992129" w:rsidRDefault="00AE71A3" w:rsidP="003208FB">
      <w:pPr>
        <w:rPr>
          <w:rFonts w:asciiTheme="minorHAnsi" w:hAnsiTheme="minorHAnsi"/>
          <w:b/>
          <w:szCs w:val="22"/>
        </w:rPr>
      </w:pPr>
    </w:p>
    <w:p w14:paraId="14AC3EA0" w14:textId="48214EF5" w:rsidR="001B2889" w:rsidRPr="00992129" w:rsidRDefault="001B2889" w:rsidP="003A08B1">
      <w:pPr>
        <w:pStyle w:val="ListParagraph"/>
        <w:numPr>
          <w:ilvl w:val="2"/>
          <w:numId w:val="6"/>
        </w:numPr>
        <w:ind w:left="709" w:hanging="709"/>
        <w:rPr>
          <w:rFonts w:asciiTheme="minorHAnsi" w:hAnsiTheme="minorHAnsi"/>
          <w:sz w:val="22"/>
          <w:szCs w:val="22"/>
        </w:rPr>
      </w:pPr>
      <w:r w:rsidRPr="00992129">
        <w:rPr>
          <w:rFonts w:asciiTheme="minorHAnsi" w:hAnsiTheme="minorHAnsi"/>
          <w:sz w:val="22"/>
          <w:szCs w:val="22"/>
        </w:rPr>
        <w:t xml:space="preserve">Import </w:t>
      </w:r>
      <w:r w:rsidRPr="00651E0E">
        <w:rPr>
          <w:rFonts w:asciiTheme="minorHAnsi" w:hAnsiTheme="minorHAnsi"/>
          <w:b/>
          <w:sz w:val="22"/>
          <w:szCs w:val="22"/>
        </w:rPr>
        <w:t>participants</w:t>
      </w:r>
      <w:r w:rsidRPr="00992129">
        <w:rPr>
          <w:rFonts w:asciiTheme="minorHAnsi" w:hAnsiTheme="minorHAnsi"/>
          <w:sz w:val="22"/>
          <w:szCs w:val="22"/>
        </w:rPr>
        <w:t xml:space="preserve"> following the usual rul</w:t>
      </w:r>
      <w:r w:rsidR="00AF6E11">
        <w:rPr>
          <w:rFonts w:asciiTheme="minorHAnsi" w:hAnsiTheme="minorHAnsi"/>
          <w:sz w:val="22"/>
          <w:szCs w:val="22"/>
        </w:rPr>
        <w:t xml:space="preserve">es (see </w:t>
      </w:r>
      <w:proofErr w:type="spellStart"/>
      <w:r w:rsidR="00AF6E11">
        <w:rPr>
          <w:rFonts w:asciiTheme="minorHAnsi" w:hAnsiTheme="minorHAnsi"/>
          <w:sz w:val="22"/>
          <w:szCs w:val="22"/>
        </w:rPr>
        <w:t>IntAct</w:t>
      </w:r>
      <w:proofErr w:type="spellEnd"/>
      <w:r w:rsidR="00AF6E11">
        <w:rPr>
          <w:rFonts w:asciiTheme="minorHAnsi" w:hAnsiTheme="minorHAnsi"/>
          <w:sz w:val="22"/>
          <w:szCs w:val="22"/>
        </w:rPr>
        <w:t xml:space="preserve"> curation manual): Go to the &lt;Import…&gt; button and type in the </w:t>
      </w:r>
      <w:proofErr w:type="spellStart"/>
      <w:r w:rsidR="00AF6E11">
        <w:rPr>
          <w:rFonts w:asciiTheme="minorHAnsi" w:hAnsiTheme="minorHAnsi"/>
          <w:sz w:val="22"/>
          <w:szCs w:val="22"/>
        </w:rPr>
        <w:t>UniProt</w:t>
      </w:r>
      <w:proofErr w:type="spellEnd"/>
      <w:r w:rsidR="00AF6E11">
        <w:rPr>
          <w:rFonts w:asciiTheme="minorHAnsi" w:hAnsiTheme="minorHAnsi"/>
          <w:sz w:val="22"/>
          <w:szCs w:val="22"/>
        </w:rPr>
        <w:t xml:space="preserve">, </w:t>
      </w:r>
      <w:proofErr w:type="spellStart"/>
      <w:r w:rsidR="00AF6E11">
        <w:rPr>
          <w:rFonts w:asciiTheme="minorHAnsi" w:hAnsiTheme="minorHAnsi"/>
          <w:sz w:val="22"/>
          <w:szCs w:val="22"/>
        </w:rPr>
        <w:t>ChEBI</w:t>
      </w:r>
      <w:proofErr w:type="spellEnd"/>
      <w:r w:rsidR="00AF6E11">
        <w:rPr>
          <w:rFonts w:asciiTheme="minorHAnsi" w:hAnsiTheme="minorHAnsi"/>
          <w:sz w:val="22"/>
          <w:szCs w:val="22"/>
        </w:rPr>
        <w:t xml:space="preserve"> or </w:t>
      </w:r>
      <w:proofErr w:type="spellStart"/>
      <w:r w:rsidR="00AF6E11">
        <w:rPr>
          <w:rFonts w:asciiTheme="minorHAnsi" w:hAnsiTheme="minorHAnsi"/>
          <w:sz w:val="22"/>
          <w:szCs w:val="22"/>
        </w:rPr>
        <w:t>RNAcentral</w:t>
      </w:r>
      <w:proofErr w:type="spellEnd"/>
      <w:r w:rsidR="00AF6E11">
        <w:rPr>
          <w:rFonts w:asciiTheme="minorHAnsi" w:hAnsiTheme="minorHAnsi"/>
          <w:sz w:val="22"/>
          <w:szCs w:val="22"/>
        </w:rPr>
        <w:t xml:space="preserve"> ACs, hit &lt;Search&gt;, tick the correct participant(s) and enter their stoichiometry (if applicable) and hit &lt;Import selected&gt;.</w:t>
      </w:r>
    </w:p>
    <w:p w14:paraId="2EEB413D" w14:textId="724D0906" w:rsidR="001B2889" w:rsidRPr="00992129" w:rsidRDefault="001B2889" w:rsidP="003A08B1">
      <w:pPr>
        <w:pStyle w:val="ListParagraph"/>
        <w:numPr>
          <w:ilvl w:val="2"/>
          <w:numId w:val="6"/>
        </w:numPr>
        <w:tabs>
          <w:tab w:val="left" w:pos="851"/>
        </w:tabs>
        <w:ind w:left="709" w:hanging="709"/>
        <w:rPr>
          <w:rFonts w:asciiTheme="minorHAnsi" w:hAnsiTheme="minorHAnsi"/>
          <w:sz w:val="22"/>
          <w:szCs w:val="22"/>
        </w:rPr>
      </w:pPr>
      <w:r w:rsidRPr="00992129">
        <w:rPr>
          <w:rFonts w:asciiTheme="minorHAnsi" w:hAnsiTheme="minorHAnsi"/>
          <w:sz w:val="22"/>
          <w:szCs w:val="22"/>
        </w:rPr>
        <w:t>If the complex contains</w:t>
      </w:r>
      <w:r w:rsidR="004E08E5" w:rsidRPr="00992129">
        <w:rPr>
          <w:rFonts w:asciiTheme="minorHAnsi" w:hAnsiTheme="minorHAnsi"/>
          <w:sz w:val="22"/>
          <w:szCs w:val="22"/>
        </w:rPr>
        <w:t xml:space="preserve"> </w:t>
      </w:r>
      <w:r w:rsidRPr="00992129">
        <w:rPr>
          <w:rFonts w:asciiTheme="minorHAnsi" w:hAnsiTheme="minorHAnsi"/>
          <w:sz w:val="22"/>
          <w:szCs w:val="22"/>
        </w:rPr>
        <w:t xml:space="preserve">a </w:t>
      </w:r>
      <w:r w:rsidR="00946F1D" w:rsidRPr="00946F1D">
        <w:rPr>
          <w:rFonts w:asciiTheme="minorHAnsi" w:hAnsiTheme="minorHAnsi"/>
          <w:b/>
          <w:sz w:val="22"/>
          <w:szCs w:val="22"/>
        </w:rPr>
        <w:t>post-processed chain</w:t>
      </w:r>
      <w:r w:rsidR="00946F1D">
        <w:rPr>
          <w:rFonts w:asciiTheme="minorHAnsi" w:hAnsiTheme="minorHAnsi"/>
          <w:sz w:val="22"/>
          <w:szCs w:val="22"/>
        </w:rPr>
        <w:t xml:space="preserve"> </w:t>
      </w:r>
      <w:r w:rsidRPr="00992129">
        <w:rPr>
          <w:rFonts w:asciiTheme="minorHAnsi" w:hAnsiTheme="minorHAnsi"/>
          <w:sz w:val="22"/>
          <w:szCs w:val="22"/>
        </w:rPr>
        <w:t xml:space="preserve">import using the PRO ID </w:t>
      </w:r>
      <w:r w:rsidR="00E9748C">
        <w:rPr>
          <w:rFonts w:asciiTheme="minorHAnsi" w:hAnsiTheme="minorHAnsi"/>
          <w:sz w:val="22"/>
          <w:szCs w:val="22"/>
        </w:rPr>
        <w:t>(</w:t>
      </w:r>
      <w:r w:rsidRPr="00992129">
        <w:rPr>
          <w:rFonts w:asciiTheme="minorHAnsi" w:hAnsiTheme="minorHAnsi"/>
          <w:sz w:val="22"/>
          <w:szCs w:val="22"/>
        </w:rPr>
        <w:t>e.g. PRO_0000005719</w:t>
      </w:r>
      <w:r w:rsidR="00E9748C">
        <w:rPr>
          <w:rFonts w:asciiTheme="minorHAnsi" w:hAnsiTheme="minorHAnsi"/>
          <w:sz w:val="22"/>
          <w:szCs w:val="22"/>
        </w:rPr>
        <w:t xml:space="preserve">). Do not use the PRO chain if it is the </w:t>
      </w:r>
      <w:proofErr w:type="gramStart"/>
      <w:r w:rsidR="00E9748C">
        <w:rPr>
          <w:rFonts w:asciiTheme="minorHAnsi" w:hAnsiTheme="minorHAnsi"/>
          <w:sz w:val="22"/>
          <w:szCs w:val="22"/>
        </w:rPr>
        <w:t>full length</w:t>
      </w:r>
      <w:proofErr w:type="gramEnd"/>
      <w:r w:rsidR="00E9748C">
        <w:rPr>
          <w:rFonts w:asciiTheme="minorHAnsi" w:hAnsiTheme="minorHAnsi"/>
          <w:sz w:val="22"/>
          <w:szCs w:val="22"/>
        </w:rPr>
        <w:t xml:space="preserve"> protein except for the </w:t>
      </w:r>
      <w:r w:rsidR="00B22BD7">
        <w:rPr>
          <w:rFonts w:asciiTheme="minorHAnsi" w:hAnsiTheme="minorHAnsi"/>
          <w:sz w:val="22"/>
          <w:szCs w:val="22"/>
        </w:rPr>
        <w:t>signal peptide.</w:t>
      </w:r>
    </w:p>
    <w:p w14:paraId="12329515" w14:textId="6E830CBE" w:rsidR="001B2889" w:rsidRPr="00992129" w:rsidRDefault="001B2889" w:rsidP="003A08B1">
      <w:pPr>
        <w:pStyle w:val="ListParagraph"/>
        <w:numPr>
          <w:ilvl w:val="2"/>
          <w:numId w:val="6"/>
        </w:numPr>
        <w:tabs>
          <w:tab w:val="left" w:pos="851"/>
        </w:tabs>
        <w:ind w:left="709" w:hanging="709"/>
        <w:rPr>
          <w:rFonts w:asciiTheme="minorHAnsi" w:hAnsiTheme="minorHAnsi"/>
          <w:sz w:val="22"/>
          <w:szCs w:val="22"/>
        </w:rPr>
      </w:pPr>
      <w:r w:rsidRPr="00992129">
        <w:rPr>
          <w:rFonts w:asciiTheme="minorHAnsi" w:hAnsiTheme="minorHAnsi"/>
          <w:sz w:val="22"/>
          <w:szCs w:val="22"/>
        </w:rPr>
        <w:t xml:space="preserve">Should one or more </w:t>
      </w:r>
      <w:r w:rsidRPr="00992129">
        <w:rPr>
          <w:rFonts w:asciiTheme="minorHAnsi" w:hAnsiTheme="minorHAnsi"/>
          <w:b/>
          <w:sz w:val="22"/>
          <w:szCs w:val="22"/>
        </w:rPr>
        <w:t>isoforms</w:t>
      </w:r>
      <w:r w:rsidR="00946F1D">
        <w:rPr>
          <w:rFonts w:asciiTheme="minorHAnsi" w:hAnsiTheme="minorHAnsi"/>
          <w:b/>
          <w:sz w:val="22"/>
          <w:szCs w:val="22"/>
        </w:rPr>
        <w:t xml:space="preserve"> (</w:t>
      </w:r>
      <w:r w:rsidR="00946F1D" w:rsidRPr="00992129">
        <w:rPr>
          <w:rFonts w:asciiTheme="minorHAnsi" w:hAnsiTheme="minorHAnsi"/>
          <w:b/>
          <w:sz w:val="22"/>
          <w:szCs w:val="22"/>
        </w:rPr>
        <w:t>sp</w:t>
      </w:r>
      <w:r w:rsidR="00946F1D">
        <w:rPr>
          <w:rFonts w:asciiTheme="minorHAnsi" w:hAnsiTheme="minorHAnsi"/>
          <w:b/>
          <w:sz w:val="22"/>
          <w:szCs w:val="22"/>
        </w:rPr>
        <w:t>l</w:t>
      </w:r>
      <w:r w:rsidR="00946F1D" w:rsidRPr="00992129">
        <w:rPr>
          <w:rFonts w:asciiTheme="minorHAnsi" w:hAnsiTheme="minorHAnsi"/>
          <w:b/>
          <w:sz w:val="22"/>
          <w:szCs w:val="22"/>
        </w:rPr>
        <w:t>ice variant</w:t>
      </w:r>
      <w:r w:rsidR="00946F1D">
        <w:rPr>
          <w:rFonts w:asciiTheme="minorHAnsi" w:hAnsiTheme="minorHAnsi"/>
          <w:b/>
          <w:sz w:val="22"/>
          <w:szCs w:val="22"/>
        </w:rPr>
        <w:t>s)</w:t>
      </w:r>
      <w:r w:rsidRPr="00992129">
        <w:rPr>
          <w:rFonts w:asciiTheme="minorHAnsi" w:hAnsiTheme="minorHAnsi"/>
          <w:sz w:val="22"/>
          <w:szCs w:val="22"/>
        </w:rPr>
        <w:t xml:space="preserve"> exist, annotate to</w:t>
      </w:r>
      <w:r w:rsidR="008478B9" w:rsidRPr="00992129">
        <w:rPr>
          <w:rFonts w:asciiTheme="minorHAnsi" w:hAnsiTheme="minorHAnsi"/>
          <w:sz w:val="22"/>
          <w:szCs w:val="22"/>
        </w:rPr>
        <w:t xml:space="preserve"> the</w:t>
      </w:r>
      <w:r w:rsidRPr="00992129">
        <w:rPr>
          <w:rFonts w:asciiTheme="minorHAnsi" w:hAnsiTheme="minorHAnsi"/>
          <w:sz w:val="22"/>
          <w:szCs w:val="22"/>
        </w:rPr>
        <w:t xml:space="preserve"> parent protein unless either only one isoform is known to exist in the complex or different isoforms give the complex different properties. In the latter case, a separate entry should be made for each variation with detail given in “</w:t>
      </w:r>
      <w:r w:rsidR="002D2C1E" w:rsidRPr="00992129">
        <w:rPr>
          <w:rFonts w:asciiTheme="minorHAnsi" w:hAnsiTheme="minorHAnsi"/>
          <w:sz w:val="22"/>
          <w:szCs w:val="22"/>
        </w:rPr>
        <w:t>description</w:t>
      </w:r>
      <w:r w:rsidRPr="00992129">
        <w:rPr>
          <w:rFonts w:asciiTheme="minorHAnsi" w:hAnsiTheme="minorHAnsi"/>
          <w:sz w:val="22"/>
          <w:szCs w:val="22"/>
        </w:rPr>
        <w:t>” or “complex-properties” as appropriate (see below for details on complex variants).</w:t>
      </w:r>
    </w:p>
    <w:p w14:paraId="19449284" w14:textId="7CDFB1B1" w:rsidR="001B2889" w:rsidRPr="00992129" w:rsidRDefault="001B2889" w:rsidP="00560482">
      <w:pPr>
        <w:pStyle w:val="ListParagraph"/>
        <w:numPr>
          <w:ilvl w:val="2"/>
          <w:numId w:val="6"/>
        </w:numPr>
        <w:tabs>
          <w:tab w:val="left" w:pos="851"/>
        </w:tabs>
        <w:ind w:left="709" w:hanging="709"/>
        <w:rPr>
          <w:rFonts w:asciiTheme="minorHAnsi" w:hAnsiTheme="minorHAnsi"/>
          <w:sz w:val="22"/>
          <w:szCs w:val="22"/>
        </w:rPr>
      </w:pPr>
      <w:r w:rsidRPr="00651E0E">
        <w:rPr>
          <w:rFonts w:asciiTheme="minorHAnsi" w:hAnsiTheme="minorHAnsi"/>
          <w:b/>
          <w:sz w:val="22"/>
          <w:szCs w:val="22"/>
        </w:rPr>
        <w:t>Nucleic acids:</w:t>
      </w:r>
      <w:r w:rsidRPr="00992129">
        <w:rPr>
          <w:rFonts w:asciiTheme="minorHAnsi" w:hAnsiTheme="minorHAnsi"/>
          <w:sz w:val="22"/>
          <w:szCs w:val="22"/>
        </w:rPr>
        <w:t xml:space="preserve"> </w:t>
      </w:r>
      <w:r w:rsidR="004E08E5" w:rsidRPr="00992129">
        <w:rPr>
          <w:rFonts w:asciiTheme="minorHAnsi" w:hAnsiTheme="minorHAnsi"/>
          <w:sz w:val="22"/>
          <w:szCs w:val="22"/>
        </w:rPr>
        <w:t xml:space="preserve">ONLY </w:t>
      </w:r>
      <w:r w:rsidRPr="00992129">
        <w:rPr>
          <w:rFonts w:asciiTheme="minorHAnsi" w:hAnsiTheme="minorHAnsi"/>
          <w:sz w:val="22"/>
          <w:szCs w:val="22"/>
        </w:rPr>
        <w:t xml:space="preserve">enter </w:t>
      </w:r>
      <w:r w:rsidR="00393569" w:rsidRPr="00992129">
        <w:rPr>
          <w:rFonts w:asciiTheme="minorHAnsi" w:hAnsiTheme="minorHAnsi"/>
          <w:sz w:val="22"/>
          <w:szCs w:val="22"/>
        </w:rPr>
        <w:t>nucleic</w:t>
      </w:r>
      <w:r w:rsidRPr="00992129">
        <w:rPr>
          <w:rFonts w:asciiTheme="minorHAnsi" w:hAnsiTheme="minorHAnsi"/>
          <w:sz w:val="22"/>
          <w:szCs w:val="22"/>
        </w:rPr>
        <w:t xml:space="preserve"> acid as participants when they are an obligate part of the complex, otherwise use GO terms like GO:0003</w:t>
      </w:r>
      <w:r w:rsidR="004E08E5" w:rsidRPr="00992129">
        <w:rPr>
          <w:rFonts w:asciiTheme="minorHAnsi" w:hAnsiTheme="minorHAnsi"/>
          <w:sz w:val="22"/>
          <w:szCs w:val="22"/>
        </w:rPr>
        <w:t>677 DNA binding or children of, e</w:t>
      </w:r>
      <w:r w:rsidRPr="00992129">
        <w:rPr>
          <w:rFonts w:asciiTheme="minorHAnsi" w:hAnsiTheme="minorHAnsi"/>
          <w:sz w:val="22"/>
          <w:szCs w:val="22"/>
        </w:rPr>
        <w:t xml:space="preserve">.g. </w:t>
      </w:r>
      <w:r w:rsidR="00560482" w:rsidRPr="00560482">
        <w:rPr>
          <w:rFonts w:asciiTheme="minorHAnsi" w:hAnsiTheme="minorHAnsi"/>
          <w:sz w:val="22"/>
          <w:szCs w:val="22"/>
        </w:rPr>
        <w:t>CPX-1943</w:t>
      </w:r>
      <w:r w:rsidR="00560482">
        <w:rPr>
          <w:rFonts w:asciiTheme="minorHAnsi" w:hAnsiTheme="minorHAnsi"/>
          <w:sz w:val="22"/>
          <w:szCs w:val="22"/>
        </w:rPr>
        <w:t xml:space="preserve"> </w:t>
      </w:r>
      <w:proofErr w:type="spellStart"/>
      <w:r w:rsidRPr="00992129">
        <w:rPr>
          <w:rFonts w:asciiTheme="minorHAnsi" w:hAnsiTheme="minorHAnsi"/>
          <w:sz w:val="22"/>
          <w:szCs w:val="22"/>
        </w:rPr>
        <w:t>DnaA</w:t>
      </w:r>
      <w:proofErr w:type="spellEnd"/>
      <w:r w:rsidRPr="00992129">
        <w:rPr>
          <w:rFonts w:asciiTheme="minorHAnsi" w:hAnsiTheme="minorHAnsi"/>
          <w:sz w:val="22"/>
          <w:szCs w:val="22"/>
        </w:rPr>
        <w:t>-DNA complex</w:t>
      </w:r>
      <w:r w:rsidR="004B5CA3" w:rsidRPr="00992129">
        <w:rPr>
          <w:rFonts w:asciiTheme="minorHAnsi" w:hAnsiTheme="minorHAnsi"/>
          <w:sz w:val="22"/>
          <w:szCs w:val="22"/>
        </w:rPr>
        <w:t xml:space="preserve"> or </w:t>
      </w:r>
      <w:r w:rsidR="00560482" w:rsidRPr="00560482">
        <w:rPr>
          <w:rFonts w:asciiTheme="minorHAnsi" w:hAnsiTheme="minorHAnsi"/>
          <w:sz w:val="22"/>
          <w:szCs w:val="22"/>
        </w:rPr>
        <w:t>CPX-17</w:t>
      </w:r>
      <w:r w:rsidR="004B5CA3" w:rsidRPr="00992129">
        <w:rPr>
          <w:rFonts w:asciiTheme="minorHAnsi" w:hAnsiTheme="minorHAnsi"/>
          <w:sz w:val="22"/>
          <w:szCs w:val="22"/>
        </w:rPr>
        <w:t xml:space="preserve"> telomerase complex</w:t>
      </w:r>
      <w:r w:rsidRPr="00992129">
        <w:rPr>
          <w:rFonts w:asciiTheme="minorHAnsi" w:hAnsiTheme="minorHAnsi"/>
          <w:sz w:val="22"/>
          <w:szCs w:val="22"/>
        </w:rPr>
        <w:t xml:space="preserve">. </w:t>
      </w:r>
      <w:proofErr w:type="spellStart"/>
      <w:r w:rsidRPr="00992129">
        <w:rPr>
          <w:rFonts w:asciiTheme="minorHAnsi" w:hAnsiTheme="minorHAnsi"/>
          <w:sz w:val="22"/>
          <w:szCs w:val="22"/>
        </w:rPr>
        <w:t>ChEBI</w:t>
      </w:r>
      <w:proofErr w:type="spellEnd"/>
      <w:r w:rsidRPr="00992129">
        <w:rPr>
          <w:rFonts w:asciiTheme="minorHAnsi" w:hAnsiTheme="minorHAnsi"/>
          <w:sz w:val="22"/>
          <w:szCs w:val="22"/>
        </w:rPr>
        <w:t xml:space="preserve"> provides generic nucleic acid terms, if no specific sequence identifiers (e.g. </w:t>
      </w:r>
      <w:proofErr w:type="spellStart"/>
      <w:r w:rsidRPr="00992129">
        <w:rPr>
          <w:rFonts w:asciiTheme="minorHAnsi" w:hAnsiTheme="minorHAnsi"/>
          <w:sz w:val="22"/>
          <w:szCs w:val="22"/>
        </w:rPr>
        <w:t>Ensembl</w:t>
      </w:r>
      <w:proofErr w:type="spellEnd"/>
      <w:r w:rsidRPr="00992129">
        <w:rPr>
          <w:rFonts w:asciiTheme="minorHAnsi" w:hAnsiTheme="minorHAnsi"/>
          <w:sz w:val="22"/>
          <w:szCs w:val="22"/>
        </w:rPr>
        <w:t xml:space="preserve"> or </w:t>
      </w:r>
      <w:proofErr w:type="spellStart"/>
      <w:r w:rsidRPr="00992129">
        <w:rPr>
          <w:rFonts w:asciiTheme="minorHAnsi" w:hAnsiTheme="minorHAnsi"/>
          <w:sz w:val="22"/>
          <w:szCs w:val="22"/>
        </w:rPr>
        <w:t>RNAcentral</w:t>
      </w:r>
      <w:proofErr w:type="spellEnd"/>
      <w:r w:rsidRPr="00992129">
        <w:rPr>
          <w:rFonts w:asciiTheme="minorHAnsi" w:hAnsiTheme="minorHAnsi"/>
          <w:sz w:val="22"/>
          <w:szCs w:val="22"/>
        </w:rPr>
        <w:t xml:space="preserve"> IDs) can be used.</w:t>
      </w:r>
    </w:p>
    <w:p w14:paraId="76B58294" w14:textId="74A01788" w:rsidR="001B2889" w:rsidRPr="00643ACB" w:rsidRDefault="001B2889" w:rsidP="00643ACB">
      <w:pPr>
        <w:pStyle w:val="ListParagraph"/>
        <w:numPr>
          <w:ilvl w:val="2"/>
          <w:numId w:val="6"/>
        </w:numPr>
        <w:ind w:left="709" w:hanging="709"/>
        <w:rPr>
          <w:rFonts w:asciiTheme="minorHAnsi" w:hAnsiTheme="minorHAnsi"/>
          <w:sz w:val="22"/>
          <w:szCs w:val="22"/>
        </w:rPr>
      </w:pPr>
      <w:r w:rsidRPr="00643ACB">
        <w:rPr>
          <w:rFonts w:asciiTheme="minorHAnsi" w:hAnsiTheme="minorHAnsi"/>
          <w:b/>
          <w:sz w:val="22"/>
          <w:szCs w:val="22"/>
        </w:rPr>
        <w:t>Small molecules/polysaccharides:</w:t>
      </w:r>
      <w:r w:rsidRPr="00643ACB">
        <w:rPr>
          <w:rFonts w:asciiTheme="minorHAnsi" w:hAnsiTheme="minorHAnsi"/>
          <w:sz w:val="22"/>
          <w:szCs w:val="22"/>
        </w:rPr>
        <w:t xml:space="preserve"> enter all small molecules </w:t>
      </w:r>
      <w:r w:rsidR="004E08E5" w:rsidRPr="00643ACB">
        <w:rPr>
          <w:rFonts w:asciiTheme="minorHAnsi" w:hAnsiTheme="minorHAnsi"/>
          <w:sz w:val="22"/>
          <w:szCs w:val="22"/>
        </w:rPr>
        <w:t>ONLY if</w:t>
      </w:r>
      <w:r w:rsidRPr="00643ACB">
        <w:rPr>
          <w:rFonts w:asciiTheme="minorHAnsi" w:hAnsiTheme="minorHAnsi"/>
          <w:sz w:val="22"/>
          <w:szCs w:val="22"/>
        </w:rPr>
        <w:t xml:space="preserve"> they are integral to the complex or binding to the complex </w:t>
      </w:r>
      <w:r w:rsidR="004E08E5" w:rsidRPr="00643ACB">
        <w:rPr>
          <w:rFonts w:asciiTheme="minorHAnsi" w:hAnsiTheme="minorHAnsi"/>
          <w:sz w:val="22"/>
          <w:szCs w:val="22"/>
        </w:rPr>
        <w:t>i</w:t>
      </w:r>
      <w:r w:rsidRPr="00643ACB">
        <w:rPr>
          <w:rFonts w:asciiTheme="minorHAnsi" w:hAnsiTheme="minorHAnsi"/>
          <w:sz w:val="22"/>
          <w:szCs w:val="22"/>
        </w:rPr>
        <w:t>s part of its function, e.g. cofactors, electron donors/acceptors etc. (e.g. ATP, H+)</w:t>
      </w:r>
      <w:r w:rsidR="008379EC" w:rsidRPr="00643ACB">
        <w:rPr>
          <w:rFonts w:asciiTheme="minorHAnsi" w:hAnsiTheme="minorHAnsi"/>
          <w:sz w:val="22"/>
          <w:szCs w:val="22"/>
        </w:rPr>
        <w:t xml:space="preserve"> (e.g. </w:t>
      </w:r>
      <w:r w:rsidR="00643ACB" w:rsidRPr="00643ACB">
        <w:rPr>
          <w:rFonts w:asciiTheme="minorHAnsi" w:hAnsiTheme="minorHAnsi"/>
          <w:sz w:val="22"/>
          <w:szCs w:val="22"/>
        </w:rPr>
        <w:t>CPX-3206/</w:t>
      </w:r>
      <w:r w:rsidR="008379EC" w:rsidRPr="00643ACB">
        <w:rPr>
          <w:rFonts w:asciiTheme="minorHAnsi" w:hAnsiTheme="minorHAnsi"/>
          <w:sz w:val="22"/>
          <w:szCs w:val="22"/>
        </w:rPr>
        <w:t>EBI-9689905 Acetyl-CoA carboxylase complex)</w:t>
      </w:r>
      <w:r w:rsidRPr="00643ACB">
        <w:rPr>
          <w:rFonts w:asciiTheme="minorHAnsi" w:hAnsiTheme="minorHAnsi"/>
          <w:sz w:val="22"/>
          <w:szCs w:val="22"/>
        </w:rPr>
        <w:t xml:space="preserve">. Do NOT add enzyme targets as participants. E.g. ATP may be entered as cofactor if the enzyme function is NOT primarily an ATPase (e.g. </w:t>
      </w:r>
      <w:r w:rsidR="00643ACB" w:rsidRPr="00643ACB">
        <w:rPr>
          <w:rFonts w:asciiTheme="minorHAnsi" w:hAnsiTheme="minorHAnsi"/>
          <w:sz w:val="22"/>
          <w:szCs w:val="22"/>
        </w:rPr>
        <w:t>CPX-2177/</w:t>
      </w:r>
      <w:r w:rsidRPr="00643ACB">
        <w:rPr>
          <w:rFonts w:asciiTheme="minorHAnsi" w:hAnsiTheme="minorHAnsi"/>
          <w:sz w:val="22"/>
          <w:szCs w:val="22"/>
        </w:rPr>
        <w:t xml:space="preserve">EBI-9008779 </w:t>
      </w:r>
      <w:proofErr w:type="spellStart"/>
      <w:r w:rsidRPr="00643ACB">
        <w:rPr>
          <w:rFonts w:asciiTheme="minorHAnsi" w:hAnsiTheme="minorHAnsi"/>
          <w:sz w:val="22"/>
          <w:szCs w:val="22"/>
        </w:rPr>
        <w:t>gyrase_ecoli</w:t>
      </w:r>
      <w:proofErr w:type="spellEnd"/>
      <w:r w:rsidRPr="00643ACB">
        <w:rPr>
          <w:rFonts w:asciiTheme="minorHAnsi" w:hAnsiTheme="minorHAnsi"/>
          <w:sz w:val="22"/>
          <w:szCs w:val="22"/>
        </w:rPr>
        <w:t xml:space="preserve">) but NOT entered for straight forward ATPases (e.g. </w:t>
      </w:r>
      <w:r w:rsidR="00643ACB" w:rsidRPr="00643ACB">
        <w:rPr>
          <w:rFonts w:asciiTheme="minorHAnsi" w:hAnsiTheme="minorHAnsi"/>
          <w:sz w:val="22"/>
          <w:szCs w:val="22"/>
        </w:rPr>
        <w:t>CPX-2155/</w:t>
      </w:r>
      <w:r w:rsidRPr="00643ACB">
        <w:rPr>
          <w:rFonts w:asciiTheme="minorHAnsi" w:hAnsiTheme="minorHAnsi"/>
          <w:sz w:val="22"/>
          <w:szCs w:val="22"/>
        </w:rPr>
        <w:t xml:space="preserve">EBI-9007893 </w:t>
      </w:r>
      <w:proofErr w:type="spellStart"/>
      <w:r w:rsidRPr="00643ACB">
        <w:rPr>
          <w:rFonts w:asciiTheme="minorHAnsi" w:hAnsiTheme="minorHAnsi"/>
          <w:sz w:val="22"/>
          <w:szCs w:val="22"/>
        </w:rPr>
        <w:t>mfd-uvra_ecoli</w:t>
      </w:r>
      <w:proofErr w:type="spellEnd"/>
      <w:r w:rsidRPr="00643ACB">
        <w:rPr>
          <w:rFonts w:asciiTheme="minorHAnsi" w:hAnsiTheme="minorHAnsi"/>
          <w:sz w:val="22"/>
          <w:szCs w:val="22"/>
        </w:rPr>
        <w:t>, a DNA translocase)</w:t>
      </w:r>
      <w:r w:rsidR="00643ACB" w:rsidRPr="00643ACB">
        <w:rPr>
          <w:rFonts w:asciiTheme="minorHAnsi" w:hAnsiTheme="minorHAnsi"/>
          <w:sz w:val="22"/>
          <w:szCs w:val="22"/>
        </w:rPr>
        <w:t>. If the complex bind</w:t>
      </w:r>
      <w:r w:rsidR="00643ACB">
        <w:rPr>
          <w:rFonts w:asciiTheme="minorHAnsi" w:hAnsiTheme="minorHAnsi"/>
          <w:sz w:val="22"/>
          <w:szCs w:val="22"/>
        </w:rPr>
        <w:t>s</w:t>
      </w:r>
      <w:r w:rsidR="00643ACB" w:rsidRPr="00643ACB">
        <w:rPr>
          <w:rFonts w:asciiTheme="minorHAnsi" w:hAnsiTheme="minorHAnsi"/>
          <w:sz w:val="22"/>
          <w:szCs w:val="22"/>
        </w:rPr>
        <w:t xml:space="preserve"> </w:t>
      </w:r>
      <w:r w:rsidR="00643ACB">
        <w:rPr>
          <w:rFonts w:asciiTheme="minorHAnsi" w:hAnsiTheme="minorHAnsi"/>
          <w:sz w:val="22"/>
          <w:szCs w:val="22"/>
        </w:rPr>
        <w:t xml:space="preserve">small </w:t>
      </w:r>
      <w:r w:rsidR="00643ACB" w:rsidRPr="00643ACB">
        <w:rPr>
          <w:rFonts w:asciiTheme="minorHAnsi" w:hAnsiTheme="minorHAnsi"/>
          <w:sz w:val="22"/>
          <w:szCs w:val="22"/>
        </w:rPr>
        <w:t>molecules annotate with appropriate GO terms, e.g. GO:0005524 ATP binding</w:t>
      </w:r>
      <w:r w:rsidR="00643ACB">
        <w:rPr>
          <w:rFonts w:asciiTheme="minorHAnsi" w:hAnsiTheme="minorHAnsi"/>
          <w:sz w:val="22"/>
          <w:szCs w:val="22"/>
        </w:rPr>
        <w:t>.</w:t>
      </w:r>
      <w:r w:rsidR="00E00687">
        <w:rPr>
          <w:rFonts w:asciiTheme="minorHAnsi" w:hAnsiTheme="minorHAnsi"/>
          <w:sz w:val="22"/>
          <w:szCs w:val="22"/>
        </w:rPr>
        <w:t xml:space="preserve"> Note: If a complex binds a range of small molecules and they all belong to the same type of parent, if contextually appropriate, add the parent </w:t>
      </w:r>
      <w:proofErr w:type="spellStart"/>
      <w:r w:rsidR="00E00687">
        <w:rPr>
          <w:rFonts w:asciiTheme="minorHAnsi" w:hAnsiTheme="minorHAnsi"/>
          <w:sz w:val="22"/>
          <w:szCs w:val="22"/>
        </w:rPr>
        <w:t>ChEBI</w:t>
      </w:r>
      <w:proofErr w:type="spellEnd"/>
      <w:r w:rsidR="00E00687">
        <w:rPr>
          <w:rFonts w:asciiTheme="minorHAnsi" w:hAnsiTheme="minorHAnsi"/>
          <w:sz w:val="22"/>
          <w:szCs w:val="22"/>
        </w:rPr>
        <w:t xml:space="preserve"> term as participant rather than making lots of variants as they won’t differ in protein composition (no example available yet). Where a synthetic derivative of a natural component was used experimentally, use the natural form as complex participant.</w:t>
      </w:r>
    </w:p>
    <w:p w14:paraId="21BE1674" w14:textId="102F426B" w:rsidR="00BF6395" w:rsidRDefault="00BF6395" w:rsidP="008379EC">
      <w:pPr>
        <w:pStyle w:val="ListParagraph"/>
        <w:numPr>
          <w:ilvl w:val="2"/>
          <w:numId w:val="6"/>
        </w:numPr>
        <w:ind w:left="709" w:hanging="709"/>
        <w:rPr>
          <w:rFonts w:asciiTheme="minorHAnsi" w:hAnsiTheme="minorHAnsi"/>
          <w:sz w:val="22"/>
          <w:szCs w:val="22"/>
        </w:rPr>
      </w:pPr>
      <w:r>
        <w:rPr>
          <w:rFonts w:asciiTheme="minorHAnsi" w:hAnsiTheme="minorHAnsi"/>
          <w:b/>
          <w:sz w:val="22"/>
          <w:szCs w:val="22"/>
        </w:rPr>
        <w:t>Complex as participant:</w:t>
      </w:r>
      <w:r>
        <w:rPr>
          <w:rFonts w:asciiTheme="minorHAnsi" w:hAnsiTheme="minorHAnsi"/>
          <w:sz w:val="22"/>
          <w:szCs w:val="22"/>
        </w:rPr>
        <w:t xml:space="preserve"> Import as any other molecule but this is the only case where you must use the internal EBI-</w:t>
      </w:r>
      <w:proofErr w:type="spellStart"/>
      <w:r>
        <w:rPr>
          <w:rFonts w:asciiTheme="minorHAnsi" w:hAnsiTheme="minorHAnsi"/>
          <w:sz w:val="22"/>
          <w:szCs w:val="22"/>
        </w:rPr>
        <w:t>xxxxxxx</w:t>
      </w:r>
      <w:proofErr w:type="spellEnd"/>
      <w:r>
        <w:rPr>
          <w:rFonts w:asciiTheme="minorHAnsi" w:hAnsiTheme="minorHAnsi"/>
          <w:sz w:val="22"/>
          <w:szCs w:val="22"/>
        </w:rPr>
        <w:t xml:space="preserve"> ACs for complexes. </w:t>
      </w:r>
    </w:p>
    <w:p w14:paraId="29C47EF4" w14:textId="41F7E79F" w:rsidR="008C74F5" w:rsidRPr="00992129" w:rsidRDefault="008C74F5" w:rsidP="008379EC">
      <w:pPr>
        <w:pStyle w:val="ListParagraph"/>
        <w:numPr>
          <w:ilvl w:val="2"/>
          <w:numId w:val="6"/>
        </w:numPr>
        <w:ind w:left="709" w:hanging="709"/>
        <w:rPr>
          <w:rFonts w:asciiTheme="minorHAnsi" w:hAnsiTheme="minorHAnsi"/>
          <w:sz w:val="22"/>
          <w:szCs w:val="22"/>
        </w:rPr>
      </w:pPr>
      <w:r>
        <w:rPr>
          <w:rFonts w:asciiTheme="minorHAnsi" w:hAnsiTheme="minorHAnsi"/>
          <w:b/>
          <w:sz w:val="22"/>
          <w:szCs w:val="22"/>
        </w:rPr>
        <w:t>Set:</w:t>
      </w:r>
      <w:r>
        <w:rPr>
          <w:rFonts w:asciiTheme="minorHAnsi" w:hAnsiTheme="minorHAnsi"/>
          <w:sz w:val="22"/>
          <w:szCs w:val="22"/>
        </w:rPr>
        <w:t xml:space="preserve"> If a complex exists as a number of variants of paralogous protein and the expansion of all possible combinations becomes unwieldy use &lt;interactor type&gt; = “Set”. Search for an existing set or create the set of paralogous protein as a new internal molecule. List all </w:t>
      </w:r>
      <w:proofErr w:type="spellStart"/>
      <w:r>
        <w:rPr>
          <w:rFonts w:asciiTheme="minorHAnsi" w:hAnsiTheme="minorHAnsi"/>
          <w:sz w:val="22"/>
          <w:szCs w:val="22"/>
        </w:rPr>
        <w:t>UniProt</w:t>
      </w:r>
      <w:proofErr w:type="spellEnd"/>
      <w:r>
        <w:rPr>
          <w:rFonts w:asciiTheme="minorHAnsi" w:hAnsiTheme="minorHAnsi"/>
          <w:sz w:val="22"/>
          <w:szCs w:val="22"/>
        </w:rPr>
        <w:t xml:space="preserve"> ACs as </w:t>
      </w:r>
      <w:proofErr w:type="spellStart"/>
      <w:r>
        <w:rPr>
          <w:rFonts w:asciiTheme="minorHAnsi" w:hAnsiTheme="minorHAnsi"/>
          <w:sz w:val="22"/>
          <w:szCs w:val="22"/>
        </w:rPr>
        <w:t>xrefs</w:t>
      </w:r>
      <w:proofErr w:type="spellEnd"/>
      <w:r>
        <w:rPr>
          <w:rFonts w:asciiTheme="minorHAnsi" w:hAnsiTheme="minorHAnsi"/>
          <w:sz w:val="22"/>
          <w:szCs w:val="22"/>
        </w:rPr>
        <w:t>. NB: Sets do not yet get expanded and don’t get updated with any UniProt update.</w:t>
      </w:r>
    </w:p>
    <w:p w14:paraId="46A1EF83" w14:textId="77777777" w:rsidR="00752470" w:rsidRDefault="001B2889" w:rsidP="00752470">
      <w:pPr>
        <w:pStyle w:val="ListParagraph"/>
        <w:numPr>
          <w:ilvl w:val="2"/>
          <w:numId w:val="6"/>
        </w:numPr>
        <w:ind w:left="709" w:hanging="709"/>
        <w:rPr>
          <w:rFonts w:asciiTheme="minorHAnsi" w:hAnsiTheme="minorHAnsi"/>
          <w:sz w:val="22"/>
          <w:szCs w:val="22"/>
        </w:rPr>
      </w:pPr>
      <w:r w:rsidRPr="00992129">
        <w:rPr>
          <w:rFonts w:asciiTheme="minorHAnsi" w:hAnsiTheme="minorHAnsi"/>
          <w:sz w:val="22"/>
          <w:szCs w:val="22"/>
        </w:rPr>
        <w:lastRenderedPageBreak/>
        <w:t>&lt;</w:t>
      </w:r>
      <w:r w:rsidRPr="00992129">
        <w:rPr>
          <w:rFonts w:asciiTheme="minorHAnsi" w:hAnsiTheme="minorHAnsi"/>
          <w:b/>
          <w:sz w:val="22"/>
          <w:szCs w:val="22"/>
        </w:rPr>
        <w:t>Biological role</w:t>
      </w:r>
      <w:r w:rsidRPr="00992129">
        <w:rPr>
          <w:rFonts w:asciiTheme="minorHAnsi" w:hAnsiTheme="minorHAnsi"/>
          <w:sz w:val="22"/>
          <w:szCs w:val="22"/>
        </w:rPr>
        <w:t>&gt; should be “unspecified role (MI:0499)”, except for the catalytic component of an enzyme complex, which may have &lt;Biological role&gt;=”enzyme (MI:0501)”, ”donor (MI:0918)”, ”acceptor (MI:0919)” (or children of donor/acceptor)</w:t>
      </w:r>
      <w:r w:rsidR="00BF3152" w:rsidRPr="00992129">
        <w:rPr>
          <w:rFonts w:asciiTheme="minorHAnsi" w:hAnsiTheme="minorHAnsi"/>
          <w:sz w:val="22"/>
          <w:szCs w:val="22"/>
        </w:rPr>
        <w:t>, “enzyme regulator (MI:1343)”</w:t>
      </w:r>
      <w:r w:rsidRPr="00992129">
        <w:rPr>
          <w:rFonts w:asciiTheme="minorHAnsi" w:hAnsiTheme="minorHAnsi"/>
          <w:sz w:val="22"/>
          <w:szCs w:val="22"/>
        </w:rPr>
        <w:t xml:space="preserve"> or ”cofactor (MI:0682)”.</w:t>
      </w:r>
    </w:p>
    <w:p w14:paraId="38C2AEA4" w14:textId="53D45029" w:rsidR="00752470" w:rsidRPr="00F46825" w:rsidRDefault="00752470" w:rsidP="00752470">
      <w:pPr>
        <w:pStyle w:val="ListParagraph"/>
        <w:numPr>
          <w:ilvl w:val="2"/>
          <w:numId w:val="6"/>
        </w:numPr>
        <w:ind w:left="709" w:hanging="709"/>
        <w:rPr>
          <w:rFonts w:asciiTheme="minorHAnsi" w:hAnsiTheme="minorHAnsi"/>
          <w:sz w:val="22"/>
          <w:szCs w:val="22"/>
        </w:rPr>
      </w:pPr>
      <w:r w:rsidRPr="00752470">
        <w:rPr>
          <w:rFonts w:asciiTheme="minorHAnsi" w:hAnsiTheme="minorHAnsi"/>
          <w:sz w:val="22"/>
          <w:szCs w:val="22"/>
        </w:rPr>
        <w:t>&lt;</w:t>
      </w:r>
      <w:r w:rsidRPr="00752470">
        <w:rPr>
          <w:rFonts w:asciiTheme="minorHAnsi" w:hAnsiTheme="minorHAnsi"/>
          <w:b/>
          <w:sz w:val="22"/>
          <w:szCs w:val="22"/>
        </w:rPr>
        <w:t>Stoichiometry</w:t>
      </w:r>
      <w:r w:rsidRPr="00752470">
        <w:rPr>
          <w:rFonts w:asciiTheme="minorHAnsi" w:hAnsiTheme="minorHAnsi"/>
          <w:sz w:val="22"/>
          <w:szCs w:val="22"/>
        </w:rPr>
        <w:t xml:space="preserve">&gt; should be added when known. Normally this will be absolute (i.e. minimum </w:t>
      </w:r>
      <w:r w:rsidRPr="00F46825">
        <w:rPr>
          <w:rFonts w:asciiTheme="minorHAnsi" w:hAnsiTheme="minorHAnsi"/>
          <w:sz w:val="22"/>
          <w:szCs w:val="22"/>
        </w:rPr>
        <w:t>and maximum values will be the same) but there may be cases when it can be a range of values. For homo-oligomers, enter the protein twice and add stoichiometry = 0.</w:t>
      </w:r>
      <w:r w:rsidR="002818F8" w:rsidRPr="00F46825">
        <w:rPr>
          <w:rFonts w:asciiTheme="minorHAnsi" w:hAnsiTheme="minorHAnsi"/>
          <w:sz w:val="22"/>
          <w:szCs w:val="22"/>
        </w:rPr>
        <w:t xml:space="preserve"> </w:t>
      </w:r>
      <w:r w:rsidR="00F12E4B" w:rsidRPr="00F46825">
        <w:rPr>
          <w:rFonts w:asciiTheme="minorHAnsi" w:hAnsiTheme="minorHAnsi"/>
          <w:sz w:val="22"/>
          <w:szCs w:val="22"/>
        </w:rPr>
        <w:t>If you are annotat</w:t>
      </w:r>
      <w:r w:rsidR="00746EA0">
        <w:rPr>
          <w:rFonts w:asciiTheme="minorHAnsi" w:hAnsiTheme="minorHAnsi"/>
          <w:sz w:val="22"/>
          <w:szCs w:val="22"/>
        </w:rPr>
        <w:t>ing</w:t>
      </w:r>
      <w:r w:rsidR="00F12E4B" w:rsidRPr="00F46825">
        <w:rPr>
          <w:rFonts w:asciiTheme="minorHAnsi" w:hAnsiTheme="minorHAnsi"/>
          <w:sz w:val="22"/>
          <w:szCs w:val="22"/>
        </w:rPr>
        <w:t xml:space="preserve"> internal binding features (see 2.3.</w:t>
      </w:r>
      <w:r w:rsidR="00F46825" w:rsidRPr="00F46825">
        <w:rPr>
          <w:rFonts w:asciiTheme="minorHAnsi" w:hAnsiTheme="minorHAnsi"/>
          <w:sz w:val="22"/>
          <w:szCs w:val="22"/>
        </w:rPr>
        <w:t>10</w:t>
      </w:r>
      <w:r w:rsidR="00F12E4B" w:rsidRPr="00F46825">
        <w:rPr>
          <w:rFonts w:asciiTheme="minorHAnsi" w:hAnsiTheme="minorHAnsi"/>
          <w:sz w:val="22"/>
          <w:szCs w:val="22"/>
        </w:rPr>
        <w:t>.</w:t>
      </w:r>
      <w:r w:rsidR="00F46825">
        <w:rPr>
          <w:rFonts w:asciiTheme="minorHAnsi" w:hAnsiTheme="minorHAnsi"/>
          <w:sz w:val="22"/>
          <w:szCs w:val="22"/>
        </w:rPr>
        <w:t>3</w:t>
      </w:r>
      <w:r w:rsidR="00F12E4B" w:rsidRPr="00F46825">
        <w:rPr>
          <w:rFonts w:asciiTheme="minorHAnsi" w:hAnsiTheme="minorHAnsi"/>
          <w:sz w:val="22"/>
          <w:szCs w:val="22"/>
        </w:rPr>
        <w:t xml:space="preserve">), manually expand the </w:t>
      </w:r>
      <w:r w:rsidR="00241A36">
        <w:rPr>
          <w:rFonts w:asciiTheme="minorHAnsi" w:hAnsiTheme="minorHAnsi"/>
          <w:sz w:val="22"/>
          <w:szCs w:val="22"/>
        </w:rPr>
        <w:t>complex so every participant has stoichiometry = 1</w:t>
      </w:r>
      <w:r w:rsidR="00F12E4B" w:rsidRPr="00F46825">
        <w:rPr>
          <w:rFonts w:asciiTheme="minorHAnsi" w:hAnsiTheme="minorHAnsi"/>
          <w:sz w:val="22"/>
          <w:szCs w:val="22"/>
        </w:rPr>
        <w:t xml:space="preserve"> and add </w:t>
      </w:r>
      <w:r w:rsidR="003140F4" w:rsidRPr="00F46825">
        <w:rPr>
          <w:rFonts w:asciiTheme="minorHAnsi" w:hAnsiTheme="minorHAnsi"/>
          <w:sz w:val="22"/>
          <w:szCs w:val="22"/>
        </w:rPr>
        <w:t>unique</w:t>
      </w:r>
      <w:r w:rsidR="00F12E4B" w:rsidRPr="00F46825">
        <w:rPr>
          <w:rFonts w:asciiTheme="minorHAnsi" w:hAnsiTheme="minorHAnsi"/>
          <w:sz w:val="22"/>
          <w:szCs w:val="22"/>
        </w:rPr>
        <w:t xml:space="preserve"> binding feature</w:t>
      </w:r>
      <w:r w:rsidR="000B6507" w:rsidRPr="00F46825">
        <w:rPr>
          <w:rFonts w:asciiTheme="minorHAnsi" w:hAnsiTheme="minorHAnsi"/>
          <w:sz w:val="22"/>
          <w:szCs w:val="22"/>
        </w:rPr>
        <w:t xml:space="preserve"> (e.g. </w:t>
      </w:r>
      <w:proofErr w:type="spellStart"/>
      <w:r w:rsidR="000B6507" w:rsidRPr="00F46825">
        <w:rPr>
          <w:rFonts w:asciiTheme="minorHAnsi" w:hAnsiTheme="minorHAnsi"/>
          <w:sz w:val="22"/>
          <w:szCs w:val="22"/>
        </w:rPr>
        <w:t>Hemoglobin</w:t>
      </w:r>
      <w:proofErr w:type="spellEnd"/>
      <w:r w:rsidR="000B6507" w:rsidRPr="00F46825">
        <w:rPr>
          <w:rFonts w:asciiTheme="minorHAnsi" w:hAnsiTheme="minorHAnsi"/>
          <w:sz w:val="22"/>
          <w:szCs w:val="22"/>
        </w:rPr>
        <w:t xml:space="preserve"> </w:t>
      </w:r>
      <w:proofErr w:type="spellStart"/>
      <w:r w:rsidR="000B6507" w:rsidRPr="00F46825">
        <w:rPr>
          <w:rFonts w:asciiTheme="minorHAnsi" w:hAnsiTheme="minorHAnsi"/>
          <w:sz w:val="22"/>
          <w:szCs w:val="22"/>
        </w:rPr>
        <w:t>HbA</w:t>
      </w:r>
      <w:proofErr w:type="spellEnd"/>
      <w:r w:rsidR="000B6507" w:rsidRPr="00F46825">
        <w:rPr>
          <w:rFonts w:asciiTheme="minorHAnsi" w:hAnsiTheme="minorHAnsi"/>
          <w:sz w:val="22"/>
          <w:szCs w:val="22"/>
        </w:rPr>
        <w:t xml:space="preserve"> CPX-2158/EBI-9008420</w:t>
      </w:r>
      <w:r w:rsidR="00746EA0">
        <w:rPr>
          <w:rFonts w:asciiTheme="minorHAnsi" w:hAnsiTheme="minorHAnsi"/>
          <w:sz w:val="22"/>
          <w:szCs w:val="22"/>
        </w:rPr>
        <w:t>)</w:t>
      </w:r>
      <w:r w:rsidR="00F12E4B" w:rsidRPr="00F46825">
        <w:rPr>
          <w:rFonts w:asciiTheme="minorHAnsi" w:hAnsiTheme="minorHAnsi"/>
          <w:sz w:val="22"/>
          <w:szCs w:val="22"/>
        </w:rPr>
        <w:t>.</w:t>
      </w:r>
    </w:p>
    <w:p w14:paraId="2882D947" w14:textId="69266843" w:rsidR="00F46825" w:rsidRDefault="009A617B" w:rsidP="00F46825">
      <w:pPr>
        <w:pStyle w:val="ListParagraph"/>
        <w:numPr>
          <w:ilvl w:val="2"/>
          <w:numId w:val="6"/>
        </w:numPr>
        <w:ind w:left="709" w:hanging="709"/>
        <w:rPr>
          <w:rFonts w:asciiTheme="minorHAnsi" w:hAnsiTheme="minorHAnsi"/>
          <w:sz w:val="22"/>
          <w:szCs w:val="22"/>
        </w:rPr>
      </w:pPr>
      <w:r w:rsidRPr="00752470">
        <w:rPr>
          <w:rFonts w:asciiTheme="minorHAnsi" w:hAnsiTheme="minorHAnsi"/>
          <w:sz w:val="22"/>
          <w:szCs w:val="22"/>
        </w:rPr>
        <w:t>&lt;</w:t>
      </w:r>
      <w:r w:rsidRPr="00752470">
        <w:rPr>
          <w:rFonts w:asciiTheme="minorHAnsi" w:hAnsiTheme="minorHAnsi"/>
          <w:b/>
          <w:sz w:val="22"/>
          <w:szCs w:val="22"/>
        </w:rPr>
        <w:t>Features</w:t>
      </w:r>
      <w:r w:rsidRPr="00752470">
        <w:rPr>
          <w:rFonts w:asciiTheme="minorHAnsi" w:hAnsiTheme="minorHAnsi"/>
          <w:sz w:val="22"/>
          <w:szCs w:val="22"/>
        </w:rPr>
        <w:t xml:space="preserve">&gt;: </w:t>
      </w:r>
      <w:r w:rsidR="002B5CD7" w:rsidRPr="00752470">
        <w:rPr>
          <w:rFonts w:asciiTheme="minorHAnsi" w:hAnsiTheme="minorHAnsi"/>
          <w:sz w:val="22"/>
          <w:szCs w:val="22"/>
        </w:rPr>
        <w:t>Any feature</w:t>
      </w:r>
      <w:r w:rsidR="00D641EE" w:rsidRPr="00752470">
        <w:rPr>
          <w:rFonts w:asciiTheme="minorHAnsi" w:hAnsiTheme="minorHAnsi"/>
          <w:sz w:val="22"/>
          <w:szCs w:val="22"/>
        </w:rPr>
        <w:t xml:space="preserve"> known to be involved in the </w:t>
      </w:r>
      <w:r w:rsidR="002B5CD7" w:rsidRPr="00752470">
        <w:rPr>
          <w:rFonts w:asciiTheme="minorHAnsi" w:hAnsiTheme="minorHAnsi"/>
          <w:sz w:val="22"/>
          <w:szCs w:val="22"/>
        </w:rPr>
        <w:t xml:space="preserve">complex formation or function </w:t>
      </w:r>
      <w:r w:rsidR="00D641EE" w:rsidRPr="00752470">
        <w:rPr>
          <w:rFonts w:asciiTheme="minorHAnsi" w:hAnsiTheme="minorHAnsi"/>
          <w:sz w:val="22"/>
          <w:szCs w:val="22"/>
        </w:rPr>
        <w:t>should be mapped</w:t>
      </w:r>
      <w:r w:rsidR="004C4489" w:rsidRPr="00752470">
        <w:rPr>
          <w:rFonts w:asciiTheme="minorHAnsi" w:hAnsiTheme="minorHAnsi"/>
          <w:sz w:val="22"/>
          <w:szCs w:val="22"/>
        </w:rPr>
        <w:t xml:space="preserve"> to the underlying</w:t>
      </w:r>
      <w:r w:rsidR="007B533F">
        <w:rPr>
          <w:rFonts w:asciiTheme="minorHAnsi" w:hAnsiTheme="minorHAnsi"/>
          <w:sz w:val="22"/>
          <w:szCs w:val="22"/>
        </w:rPr>
        <w:t xml:space="preserve"> protein</w:t>
      </w:r>
      <w:r w:rsidR="004C4489" w:rsidRPr="00752470">
        <w:rPr>
          <w:rFonts w:asciiTheme="minorHAnsi" w:hAnsiTheme="minorHAnsi"/>
          <w:sz w:val="22"/>
          <w:szCs w:val="22"/>
        </w:rPr>
        <w:t xml:space="preserve"> sequence, as given in the source database</w:t>
      </w:r>
      <w:r w:rsidR="00D641EE" w:rsidRPr="00752470">
        <w:rPr>
          <w:rFonts w:asciiTheme="minorHAnsi" w:hAnsiTheme="minorHAnsi"/>
          <w:sz w:val="22"/>
          <w:szCs w:val="22"/>
        </w:rPr>
        <w:t xml:space="preserve">, and cross-referenced to </w:t>
      </w:r>
      <w:proofErr w:type="spellStart"/>
      <w:r w:rsidR="00D641EE" w:rsidRPr="00752470">
        <w:rPr>
          <w:rFonts w:asciiTheme="minorHAnsi" w:hAnsiTheme="minorHAnsi"/>
          <w:sz w:val="22"/>
          <w:szCs w:val="22"/>
        </w:rPr>
        <w:t>InterPro</w:t>
      </w:r>
      <w:proofErr w:type="spellEnd"/>
      <w:r w:rsidR="00D641EE" w:rsidRPr="00752470">
        <w:rPr>
          <w:rFonts w:asciiTheme="minorHAnsi" w:hAnsiTheme="minorHAnsi"/>
          <w:sz w:val="22"/>
          <w:szCs w:val="22"/>
        </w:rPr>
        <w:t xml:space="preserve"> when possible. </w:t>
      </w:r>
      <w:r w:rsidR="00AA7D24">
        <w:rPr>
          <w:rFonts w:asciiTheme="minorHAnsi" w:hAnsiTheme="minorHAnsi"/>
          <w:sz w:val="22"/>
          <w:szCs w:val="22"/>
        </w:rPr>
        <w:t>Binding features</w:t>
      </w:r>
      <w:r w:rsidR="007B533F">
        <w:rPr>
          <w:rFonts w:asciiTheme="minorHAnsi" w:hAnsiTheme="minorHAnsi"/>
          <w:sz w:val="22"/>
          <w:szCs w:val="22"/>
        </w:rPr>
        <w:t>, where known,</w:t>
      </w:r>
      <w:r w:rsidR="00AA7D24">
        <w:rPr>
          <w:rFonts w:asciiTheme="minorHAnsi" w:hAnsiTheme="minorHAnsi"/>
          <w:sz w:val="22"/>
          <w:szCs w:val="22"/>
        </w:rPr>
        <w:t xml:space="preserve"> should also be added to </w:t>
      </w:r>
      <w:r w:rsidR="007B533F">
        <w:rPr>
          <w:rFonts w:asciiTheme="minorHAnsi" w:hAnsiTheme="minorHAnsi"/>
          <w:sz w:val="22"/>
          <w:szCs w:val="22"/>
        </w:rPr>
        <w:t>nucleic acids small molecules.</w:t>
      </w:r>
    </w:p>
    <w:p w14:paraId="720261BE" w14:textId="77777777" w:rsidR="00F46825" w:rsidRDefault="008F354A" w:rsidP="00F46825">
      <w:pPr>
        <w:pStyle w:val="ListParagraph"/>
        <w:numPr>
          <w:ilvl w:val="3"/>
          <w:numId w:val="6"/>
        </w:numPr>
        <w:ind w:left="993" w:hanging="993"/>
        <w:rPr>
          <w:rFonts w:asciiTheme="minorHAnsi" w:hAnsiTheme="minorHAnsi"/>
          <w:sz w:val="22"/>
          <w:szCs w:val="22"/>
        </w:rPr>
      </w:pPr>
      <w:r w:rsidRPr="00F46825">
        <w:rPr>
          <w:rFonts w:asciiTheme="minorHAnsi" w:hAnsiTheme="minorHAnsi"/>
          <w:sz w:val="22"/>
          <w:szCs w:val="22"/>
        </w:rPr>
        <w:t>&lt;Feature full name&gt; can be ignored.</w:t>
      </w:r>
    </w:p>
    <w:p w14:paraId="0329FD20" w14:textId="31070B3C" w:rsidR="00F46825" w:rsidRDefault="00735036" w:rsidP="00F46825">
      <w:pPr>
        <w:pStyle w:val="ListParagraph"/>
        <w:numPr>
          <w:ilvl w:val="3"/>
          <w:numId w:val="6"/>
        </w:numPr>
        <w:ind w:left="993" w:hanging="993"/>
        <w:rPr>
          <w:rFonts w:asciiTheme="minorHAnsi" w:hAnsiTheme="minorHAnsi"/>
          <w:sz w:val="22"/>
          <w:szCs w:val="22"/>
        </w:rPr>
      </w:pPr>
      <w:r w:rsidRPr="00F46825">
        <w:rPr>
          <w:rFonts w:asciiTheme="minorHAnsi" w:hAnsiTheme="minorHAnsi"/>
          <w:sz w:val="22"/>
          <w:szCs w:val="22"/>
        </w:rPr>
        <w:t xml:space="preserve">If a </w:t>
      </w:r>
      <w:r w:rsidRPr="00F46825">
        <w:rPr>
          <w:rFonts w:asciiTheme="minorHAnsi" w:hAnsiTheme="minorHAnsi"/>
          <w:b/>
          <w:sz w:val="22"/>
          <w:szCs w:val="22"/>
        </w:rPr>
        <w:t>PTM</w:t>
      </w:r>
      <w:r w:rsidRPr="00F46825">
        <w:rPr>
          <w:rFonts w:asciiTheme="minorHAnsi" w:hAnsiTheme="minorHAnsi"/>
          <w:sz w:val="22"/>
          <w:szCs w:val="22"/>
        </w:rPr>
        <w:t xml:space="preserve"> is required for complex activation, curate this as a feature</w:t>
      </w:r>
      <w:r w:rsidR="009B07B5" w:rsidRPr="00F46825">
        <w:rPr>
          <w:rFonts w:asciiTheme="minorHAnsi" w:hAnsiTheme="minorHAnsi"/>
          <w:sz w:val="22"/>
          <w:szCs w:val="22"/>
        </w:rPr>
        <w:t xml:space="preserve"> with &lt;Feature type&gt; = “[MI term for PTM]” (e.g. “</w:t>
      </w:r>
      <w:proofErr w:type="spellStart"/>
      <w:r w:rsidR="009B07B5" w:rsidRPr="00F46825">
        <w:rPr>
          <w:rFonts w:asciiTheme="minorHAnsi" w:hAnsiTheme="minorHAnsi"/>
          <w:sz w:val="22"/>
          <w:szCs w:val="22"/>
        </w:rPr>
        <w:t>opser</w:t>
      </w:r>
      <w:proofErr w:type="spellEnd"/>
      <w:r w:rsidR="009B07B5" w:rsidRPr="00F46825">
        <w:rPr>
          <w:rFonts w:asciiTheme="minorHAnsi" w:hAnsiTheme="minorHAnsi"/>
          <w:sz w:val="22"/>
          <w:szCs w:val="22"/>
        </w:rPr>
        <w:t>” for an o-phosphorylated serine)</w:t>
      </w:r>
      <w:r w:rsidR="008F5734" w:rsidRPr="00F46825">
        <w:rPr>
          <w:rFonts w:asciiTheme="minorHAnsi" w:hAnsiTheme="minorHAnsi"/>
          <w:sz w:val="22"/>
          <w:szCs w:val="22"/>
        </w:rPr>
        <w:t>,</w:t>
      </w:r>
      <w:r w:rsidRPr="00F46825">
        <w:rPr>
          <w:rFonts w:asciiTheme="minorHAnsi" w:hAnsiTheme="minorHAnsi"/>
          <w:sz w:val="22"/>
          <w:szCs w:val="22"/>
        </w:rPr>
        <w:t xml:space="preserve"> </w:t>
      </w:r>
      <w:r w:rsidR="009B07B5" w:rsidRPr="00F46825">
        <w:rPr>
          <w:rFonts w:asciiTheme="minorHAnsi" w:hAnsiTheme="minorHAnsi"/>
          <w:sz w:val="22"/>
          <w:szCs w:val="22"/>
        </w:rPr>
        <w:t>&lt;Feature role&gt; = “prerequisite-</w:t>
      </w:r>
      <w:proofErr w:type="spellStart"/>
      <w:r w:rsidR="009B07B5" w:rsidRPr="00F46825">
        <w:rPr>
          <w:rFonts w:asciiTheme="minorHAnsi" w:hAnsiTheme="minorHAnsi"/>
          <w:sz w:val="22"/>
          <w:szCs w:val="22"/>
        </w:rPr>
        <w:t>ptm</w:t>
      </w:r>
      <w:proofErr w:type="spellEnd"/>
      <w:r w:rsidR="009B07B5" w:rsidRPr="00F46825">
        <w:rPr>
          <w:rFonts w:asciiTheme="minorHAnsi" w:hAnsiTheme="minorHAnsi"/>
          <w:sz w:val="22"/>
          <w:szCs w:val="22"/>
        </w:rPr>
        <w:t>”</w:t>
      </w:r>
      <w:r w:rsidR="008F5734" w:rsidRPr="00F46825">
        <w:rPr>
          <w:rFonts w:asciiTheme="minorHAnsi" w:hAnsiTheme="minorHAnsi"/>
          <w:sz w:val="22"/>
          <w:szCs w:val="22"/>
        </w:rPr>
        <w:t xml:space="preserve"> and the </w:t>
      </w:r>
      <w:r w:rsidR="00EF3BA2" w:rsidRPr="00F46825">
        <w:rPr>
          <w:rFonts w:asciiTheme="minorHAnsi" w:hAnsiTheme="minorHAnsi"/>
          <w:sz w:val="22"/>
          <w:szCs w:val="22"/>
        </w:rPr>
        <w:t xml:space="preserve">position in the </w:t>
      </w:r>
      <w:r w:rsidR="008F5734" w:rsidRPr="00F46825">
        <w:rPr>
          <w:rFonts w:asciiTheme="minorHAnsi" w:hAnsiTheme="minorHAnsi"/>
          <w:sz w:val="22"/>
          <w:szCs w:val="22"/>
        </w:rPr>
        <w:t>range</w:t>
      </w:r>
      <w:r w:rsidR="00EF3BA2" w:rsidRPr="00F46825">
        <w:rPr>
          <w:rFonts w:asciiTheme="minorHAnsi" w:hAnsiTheme="minorHAnsi"/>
          <w:sz w:val="22"/>
          <w:szCs w:val="22"/>
        </w:rPr>
        <w:t xml:space="preserve"> field (if known)</w:t>
      </w:r>
      <w:r w:rsidR="009B07B5" w:rsidRPr="00F46825">
        <w:rPr>
          <w:rFonts w:asciiTheme="minorHAnsi" w:hAnsiTheme="minorHAnsi"/>
          <w:sz w:val="22"/>
          <w:szCs w:val="22"/>
        </w:rPr>
        <w:t>. If you know which region on another protein this PT</w:t>
      </w:r>
      <w:r w:rsidR="00F46825">
        <w:rPr>
          <w:rFonts w:asciiTheme="minorHAnsi" w:hAnsiTheme="minorHAnsi"/>
          <w:sz w:val="22"/>
          <w:szCs w:val="22"/>
        </w:rPr>
        <w:t>M</w:t>
      </w:r>
      <w:r w:rsidR="009B07B5" w:rsidRPr="00F46825">
        <w:rPr>
          <w:rFonts w:asciiTheme="minorHAnsi" w:hAnsiTheme="minorHAnsi"/>
          <w:sz w:val="22"/>
          <w:szCs w:val="22"/>
        </w:rPr>
        <w:t xml:space="preserve"> binds to also create the binding feature (see below). Enter further</w:t>
      </w:r>
      <w:r w:rsidRPr="00F46825">
        <w:rPr>
          <w:rFonts w:asciiTheme="minorHAnsi" w:hAnsiTheme="minorHAnsi"/>
          <w:sz w:val="22"/>
          <w:szCs w:val="22"/>
        </w:rPr>
        <w:t xml:space="preserve"> detail</w:t>
      </w:r>
      <w:r w:rsidR="009B07B5" w:rsidRPr="00F46825">
        <w:rPr>
          <w:rFonts w:asciiTheme="minorHAnsi" w:hAnsiTheme="minorHAnsi"/>
          <w:sz w:val="22"/>
          <w:szCs w:val="22"/>
        </w:rPr>
        <w:t>s</w:t>
      </w:r>
      <w:r w:rsidRPr="00F46825">
        <w:rPr>
          <w:rFonts w:asciiTheme="minorHAnsi" w:hAnsiTheme="minorHAnsi"/>
          <w:sz w:val="22"/>
          <w:szCs w:val="22"/>
        </w:rPr>
        <w:t xml:space="preserve"> in &lt;Complex properties&gt;. E.g.</w:t>
      </w:r>
      <w:r w:rsidR="009B07B5" w:rsidRPr="00F46825">
        <w:rPr>
          <w:rFonts w:asciiTheme="minorHAnsi" w:hAnsiTheme="minorHAnsi"/>
          <w:sz w:val="22"/>
          <w:szCs w:val="22"/>
        </w:rPr>
        <w:t xml:space="preserve"> SMAD2-3-4 complex (</w:t>
      </w:r>
      <w:r w:rsidR="00EF3BA2" w:rsidRPr="00F46825">
        <w:rPr>
          <w:rFonts w:asciiTheme="minorHAnsi" w:hAnsiTheme="minorHAnsi"/>
          <w:sz w:val="22"/>
          <w:szCs w:val="22"/>
        </w:rPr>
        <w:t>CPX-1</w:t>
      </w:r>
      <w:r w:rsidR="009B07B5" w:rsidRPr="00F46825">
        <w:rPr>
          <w:rFonts w:asciiTheme="minorHAnsi" w:hAnsiTheme="minorHAnsi"/>
          <w:sz w:val="22"/>
          <w:szCs w:val="22"/>
        </w:rPr>
        <w:t>) or</w:t>
      </w:r>
      <w:r w:rsidRPr="00F46825">
        <w:rPr>
          <w:rFonts w:asciiTheme="minorHAnsi" w:hAnsiTheme="minorHAnsi"/>
          <w:sz w:val="22"/>
          <w:szCs w:val="22"/>
        </w:rPr>
        <w:t xml:space="preserve"> </w:t>
      </w:r>
      <w:proofErr w:type="spellStart"/>
      <w:r w:rsidRPr="00F46825">
        <w:rPr>
          <w:rFonts w:asciiTheme="minorHAnsi" w:hAnsiTheme="minorHAnsi"/>
          <w:sz w:val="22"/>
          <w:szCs w:val="22"/>
        </w:rPr>
        <w:t>translocon</w:t>
      </w:r>
      <w:proofErr w:type="spellEnd"/>
      <w:r w:rsidRPr="00F46825">
        <w:rPr>
          <w:rFonts w:asciiTheme="minorHAnsi" w:hAnsiTheme="minorHAnsi"/>
          <w:sz w:val="22"/>
          <w:szCs w:val="22"/>
        </w:rPr>
        <w:t xml:space="preserve"> complex (</w:t>
      </w:r>
      <w:r w:rsidR="00EF3BA2" w:rsidRPr="00F46825">
        <w:rPr>
          <w:rFonts w:asciiTheme="minorHAnsi" w:hAnsiTheme="minorHAnsi"/>
          <w:sz w:val="22"/>
          <w:szCs w:val="22"/>
        </w:rPr>
        <w:t>CPX-3055</w:t>
      </w:r>
      <w:r w:rsidRPr="00F46825">
        <w:rPr>
          <w:rFonts w:asciiTheme="minorHAnsi" w:hAnsiTheme="minorHAnsi"/>
          <w:sz w:val="22"/>
          <w:szCs w:val="22"/>
        </w:rPr>
        <w:t>).</w:t>
      </w:r>
    </w:p>
    <w:p w14:paraId="71771E7F" w14:textId="7646CB8B" w:rsidR="00F46825" w:rsidRPr="00D97AA9" w:rsidRDefault="007B533F" w:rsidP="00D97AA9">
      <w:pPr>
        <w:pStyle w:val="ListParagraph"/>
        <w:numPr>
          <w:ilvl w:val="3"/>
          <w:numId w:val="6"/>
        </w:numPr>
        <w:ind w:left="993" w:hanging="993"/>
        <w:rPr>
          <w:rFonts w:asciiTheme="minorHAnsi" w:hAnsiTheme="minorHAnsi"/>
          <w:sz w:val="22"/>
          <w:szCs w:val="22"/>
        </w:rPr>
      </w:pPr>
      <w:r w:rsidRPr="00F46825">
        <w:rPr>
          <w:rFonts w:asciiTheme="minorHAnsi" w:hAnsiTheme="minorHAnsi"/>
          <w:sz w:val="22"/>
          <w:szCs w:val="22"/>
        </w:rPr>
        <w:t xml:space="preserve">Participants </w:t>
      </w:r>
      <w:r w:rsidR="00D641EE" w:rsidRPr="00F46825">
        <w:rPr>
          <w:rFonts w:asciiTheme="minorHAnsi" w:hAnsiTheme="minorHAnsi"/>
          <w:sz w:val="22"/>
          <w:szCs w:val="22"/>
        </w:rPr>
        <w:t xml:space="preserve">known to </w:t>
      </w:r>
      <w:r w:rsidR="00D641EE" w:rsidRPr="00F46825">
        <w:rPr>
          <w:rFonts w:asciiTheme="minorHAnsi" w:hAnsiTheme="minorHAnsi"/>
          <w:b/>
          <w:sz w:val="22"/>
          <w:szCs w:val="22"/>
        </w:rPr>
        <w:t>directly interact</w:t>
      </w:r>
      <w:r w:rsidR="00D641EE" w:rsidRPr="00F46825">
        <w:rPr>
          <w:rFonts w:asciiTheme="minorHAnsi" w:hAnsiTheme="minorHAnsi"/>
          <w:sz w:val="22"/>
          <w:szCs w:val="22"/>
        </w:rPr>
        <w:t xml:space="preserve"> with</w:t>
      </w:r>
      <w:r w:rsidR="001019FE" w:rsidRPr="00F46825">
        <w:rPr>
          <w:rFonts w:asciiTheme="minorHAnsi" w:hAnsiTheme="minorHAnsi"/>
          <w:sz w:val="22"/>
          <w:szCs w:val="22"/>
        </w:rPr>
        <w:t>in the complex should be linked</w:t>
      </w:r>
      <w:r w:rsidR="000D33D3" w:rsidRPr="00F46825">
        <w:rPr>
          <w:rFonts w:asciiTheme="minorHAnsi" w:hAnsiTheme="minorHAnsi"/>
          <w:sz w:val="22"/>
          <w:szCs w:val="22"/>
        </w:rPr>
        <w:t xml:space="preserve"> by creating</w:t>
      </w:r>
      <w:r w:rsidR="001019FE" w:rsidRPr="00F46825">
        <w:rPr>
          <w:rFonts w:asciiTheme="minorHAnsi" w:hAnsiTheme="minorHAnsi"/>
          <w:sz w:val="22"/>
          <w:szCs w:val="22"/>
        </w:rPr>
        <w:t xml:space="preserve"> a &lt;New Feature&gt;</w:t>
      </w:r>
      <w:r w:rsidR="00E9748C" w:rsidRPr="00F46825">
        <w:rPr>
          <w:rFonts w:asciiTheme="minorHAnsi" w:hAnsiTheme="minorHAnsi"/>
          <w:sz w:val="22"/>
          <w:szCs w:val="22"/>
        </w:rPr>
        <w:t xml:space="preserve"> with</w:t>
      </w:r>
      <w:r w:rsidR="001019FE" w:rsidRPr="00F46825">
        <w:rPr>
          <w:rFonts w:asciiTheme="minorHAnsi" w:hAnsiTheme="minorHAnsi"/>
          <w:sz w:val="22"/>
          <w:szCs w:val="22"/>
        </w:rPr>
        <w:t xml:space="preserve"> &lt;</w:t>
      </w:r>
      <w:proofErr w:type="spellStart"/>
      <w:r w:rsidR="001019FE" w:rsidRPr="00F46825">
        <w:rPr>
          <w:rFonts w:asciiTheme="minorHAnsi" w:hAnsiTheme="minorHAnsi"/>
          <w:sz w:val="22"/>
          <w:szCs w:val="22"/>
        </w:rPr>
        <w:t>Shortlabel</w:t>
      </w:r>
      <w:proofErr w:type="spellEnd"/>
      <w:r w:rsidR="001019FE" w:rsidRPr="00F46825">
        <w:rPr>
          <w:rFonts w:asciiTheme="minorHAnsi" w:hAnsiTheme="minorHAnsi"/>
          <w:sz w:val="22"/>
          <w:szCs w:val="22"/>
        </w:rPr>
        <w:t>&gt;</w:t>
      </w:r>
      <w:proofErr w:type="gramStart"/>
      <w:r w:rsidR="001019FE" w:rsidRPr="00F46825">
        <w:rPr>
          <w:rFonts w:asciiTheme="minorHAnsi" w:hAnsiTheme="minorHAnsi"/>
          <w:sz w:val="22"/>
          <w:szCs w:val="22"/>
        </w:rPr>
        <w:t>=”[</w:t>
      </w:r>
      <w:proofErr w:type="spellStart"/>
      <w:proofErr w:type="gramEnd"/>
      <w:r w:rsidR="003D7197" w:rsidRPr="00F46825">
        <w:rPr>
          <w:rFonts w:asciiTheme="minorHAnsi" w:hAnsiTheme="minorHAnsi"/>
          <w:sz w:val="22"/>
          <w:szCs w:val="22"/>
        </w:rPr>
        <w:t>gene_</w:t>
      </w:r>
      <w:r w:rsidR="007D5167" w:rsidRPr="00F46825">
        <w:rPr>
          <w:rFonts w:asciiTheme="minorHAnsi" w:hAnsiTheme="minorHAnsi"/>
          <w:sz w:val="22"/>
          <w:szCs w:val="22"/>
        </w:rPr>
        <w:t>symbol</w:t>
      </w:r>
      <w:proofErr w:type="spellEnd"/>
      <w:r w:rsidR="003D7197" w:rsidRPr="00F46825">
        <w:rPr>
          <w:rFonts w:asciiTheme="minorHAnsi" w:hAnsiTheme="minorHAnsi"/>
          <w:sz w:val="22"/>
          <w:szCs w:val="22"/>
        </w:rPr>
        <w:t xml:space="preserve"> / </w:t>
      </w:r>
      <w:proofErr w:type="spellStart"/>
      <w:r w:rsidRPr="00F46825">
        <w:rPr>
          <w:rFonts w:asciiTheme="minorHAnsi" w:hAnsiTheme="minorHAnsi"/>
          <w:sz w:val="22"/>
          <w:szCs w:val="22"/>
        </w:rPr>
        <w:t>RNAcentral_ac</w:t>
      </w:r>
      <w:proofErr w:type="spellEnd"/>
      <w:r w:rsidR="003D7197" w:rsidRPr="00F46825">
        <w:rPr>
          <w:rFonts w:asciiTheme="minorHAnsi" w:hAnsiTheme="minorHAnsi"/>
          <w:sz w:val="22"/>
          <w:szCs w:val="22"/>
        </w:rPr>
        <w:t xml:space="preserve"> </w:t>
      </w:r>
      <w:r w:rsidRPr="00F46825">
        <w:rPr>
          <w:rFonts w:asciiTheme="minorHAnsi" w:hAnsiTheme="minorHAnsi"/>
          <w:sz w:val="22"/>
          <w:szCs w:val="22"/>
        </w:rPr>
        <w:t>/</w:t>
      </w:r>
      <w:r w:rsidR="003D7197" w:rsidRPr="00F46825">
        <w:rPr>
          <w:rFonts w:asciiTheme="minorHAnsi" w:hAnsiTheme="minorHAnsi"/>
          <w:sz w:val="22"/>
          <w:szCs w:val="22"/>
        </w:rPr>
        <w:t xml:space="preserve"> </w:t>
      </w:r>
      <w:proofErr w:type="spellStart"/>
      <w:r w:rsidRPr="00F46825">
        <w:rPr>
          <w:rFonts w:asciiTheme="minorHAnsi" w:hAnsiTheme="minorHAnsi"/>
          <w:sz w:val="22"/>
          <w:szCs w:val="22"/>
        </w:rPr>
        <w:t>ChEBI_name</w:t>
      </w:r>
      <w:proofErr w:type="spellEnd"/>
      <w:r w:rsidR="00E9748C" w:rsidRPr="00F46825">
        <w:rPr>
          <w:rFonts w:asciiTheme="minorHAnsi" w:hAnsiTheme="minorHAnsi"/>
          <w:sz w:val="22"/>
          <w:szCs w:val="22"/>
        </w:rPr>
        <w:t>] binding region” and</w:t>
      </w:r>
      <w:r w:rsidR="001019FE" w:rsidRPr="00F46825">
        <w:rPr>
          <w:rFonts w:asciiTheme="minorHAnsi" w:hAnsiTheme="minorHAnsi"/>
          <w:sz w:val="22"/>
          <w:szCs w:val="22"/>
        </w:rPr>
        <w:t xml:space="preserve"> &lt;Fe</w:t>
      </w:r>
      <w:r w:rsidR="002A312E" w:rsidRPr="00F46825">
        <w:rPr>
          <w:rFonts w:asciiTheme="minorHAnsi" w:hAnsiTheme="minorHAnsi"/>
          <w:sz w:val="22"/>
          <w:szCs w:val="22"/>
        </w:rPr>
        <w:t>a</w:t>
      </w:r>
      <w:r w:rsidR="001019FE" w:rsidRPr="00F46825">
        <w:rPr>
          <w:rFonts w:asciiTheme="minorHAnsi" w:hAnsiTheme="minorHAnsi"/>
          <w:sz w:val="22"/>
          <w:szCs w:val="22"/>
        </w:rPr>
        <w:t>ture type&gt;=”binding region”</w:t>
      </w:r>
      <w:r w:rsidR="00E9748C" w:rsidRPr="00F46825">
        <w:rPr>
          <w:rFonts w:asciiTheme="minorHAnsi" w:hAnsiTheme="minorHAnsi"/>
          <w:sz w:val="22"/>
          <w:szCs w:val="22"/>
        </w:rPr>
        <w:t>.</w:t>
      </w:r>
      <w:r w:rsidR="000B6507" w:rsidRPr="00F46825">
        <w:rPr>
          <w:rFonts w:asciiTheme="minorHAnsi" w:hAnsiTheme="minorHAnsi"/>
          <w:sz w:val="22"/>
          <w:szCs w:val="22"/>
        </w:rPr>
        <w:t xml:space="preserve"> For isoforms and PRO chains just use the gene names unless more than one isoform or chain from the same canonical protein are included in the complex, in that case add the isoform or PRO chain name (e.g. Caspase-3 CPX-970/</w:t>
      </w:r>
      <w:r w:rsidR="000B6507" w:rsidRPr="00F46825">
        <w:t xml:space="preserve"> </w:t>
      </w:r>
      <w:r w:rsidR="000B6507" w:rsidRPr="00F46825">
        <w:rPr>
          <w:rFonts w:asciiTheme="minorHAnsi" w:hAnsiTheme="minorHAnsi"/>
          <w:sz w:val="22"/>
          <w:szCs w:val="22"/>
        </w:rPr>
        <w:t>EBI-12735071).</w:t>
      </w:r>
      <w:r w:rsidR="00B06F0F" w:rsidRPr="00F46825">
        <w:rPr>
          <w:rFonts w:asciiTheme="minorHAnsi" w:hAnsiTheme="minorHAnsi"/>
          <w:sz w:val="22"/>
          <w:szCs w:val="22"/>
        </w:rPr>
        <w:t xml:space="preserve"> </w:t>
      </w:r>
      <w:r w:rsidR="00D97AA9">
        <w:rPr>
          <w:rFonts w:asciiTheme="minorHAnsi" w:hAnsiTheme="minorHAnsi"/>
          <w:sz w:val="22"/>
          <w:szCs w:val="22"/>
        </w:rPr>
        <w:t xml:space="preserve">For viral polyproteins use </w:t>
      </w:r>
      <w:r w:rsidR="00D97AA9" w:rsidRPr="00F46825">
        <w:rPr>
          <w:rFonts w:asciiTheme="minorHAnsi" w:hAnsiTheme="minorHAnsi"/>
          <w:sz w:val="22"/>
          <w:szCs w:val="22"/>
        </w:rPr>
        <w:t>&lt;</w:t>
      </w:r>
      <w:proofErr w:type="spellStart"/>
      <w:r w:rsidR="00D97AA9" w:rsidRPr="00F46825">
        <w:rPr>
          <w:rFonts w:asciiTheme="minorHAnsi" w:hAnsiTheme="minorHAnsi"/>
          <w:sz w:val="22"/>
          <w:szCs w:val="22"/>
        </w:rPr>
        <w:t>Shortlabel</w:t>
      </w:r>
      <w:proofErr w:type="spellEnd"/>
      <w:r w:rsidR="00D97AA9" w:rsidRPr="00F46825">
        <w:rPr>
          <w:rFonts w:asciiTheme="minorHAnsi" w:hAnsiTheme="minorHAnsi"/>
          <w:sz w:val="22"/>
          <w:szCs w:val="22"/>
        </w:rPr>
        <w:t>&gt;</w:t>
      </w:r>
      <w:proofErr w:type="gramStart"/>
      <w:r w:rsidR="00D97AA9" w:rsidRPr="00F46825">
        <w:rPr>
          <w:rFonts w:asciiTheme="minorHAnsi" w:hAnsiTheme="minorHAnsi"/>
          <w:sz w:val="22"/>
          <w:szCs w:val="22"/>
        </w:rPr>
        <w:t>=”[</w:t>
      </w:r>
      <w:proofErr w:type="gramEnd"/>
      <w:r w:rsidR="00D97AA9">
        <w:rPr>
          <w:rFonts w:asciiTheme="minorHAnsi" w:hAnsiTheme="minorHAnsi"/>
          <w:sz w:val="22"/>
          <w:szCs w:val="22"/>
        </w:rPr>
        <w:t>protein name within</w:t>
      </w:r>
      <w:r w:rsidR="00D97AA9" w:rsidRPr="00D97AA9">
        <w:rPr>
          <w:rFonts w:asciiTheme="minorHAnsi" w:hAnsiTheme="minorHAnsi"/>
          <w:sz w:val="22"/>
          <w:szCs w:val="22"/>
        </w:rPr>
        <w:t xml:space="preserve"> polyprotein] binding region”  (e.g. SARS-CoV-2 polymerase complex, CPX-5742).</w:t>
      </w:r>
    </w:p>
    <w:p w14:paraId="6E67A718" w14:textId="77777777" w:rsidR="00F46825" w:rsidRDefault="0009587B" w:rsidP="00F46825">
      <w:pPr>
        <w:pStyle w:val="ListParagraph"/>
        <w:numPr>
          <w:ilvl w:val="3"/>
          <w:numId w:val="6"/>
        </w:numPr>
        <w:ind w:left="993" w:hanging="993"/>
        <w:rPr>
          <w:rFonts w:asciiTheme="minorHAnsi" w:hAnsiTheme="minorHAnsi"/>
          <w:sz w:val="22"/>
          <w:szCs w:val="22"/>
        </w:rPr>
      </w:pPr>
      <w:r w:rsidRPr="00F46825">
        <w:rPr>
          <w:rFonts w:asciiTheme="minorHAnsi" w:hAnsiTheme="minorHAnsi"/>
          <w:sz w:val="22"/>
          <w:szCs w:val="22"/>
        </w:rPr>
        <w:t>Ignore point mutation data from crystals as interaction sites unless highlighted as specifically important; concentrate on binding regions.</w:t>
      </w:r>
    </w:p>
    <w:p w14:paraId="5663598F" w14:textId="77777777" w:rsidR="00F46825" w:rsidRDefault="00E9748C" w:rsidP="00F46825">
      <w:pPr>
        <w:pStyle w:val="ListParagraph"/>
        <w:numPr>
          <w:ilvl w:val="3"/>
          <w:numId w:val="6"/>
        </w:numPr>
        <w:ind w:left="993" w:hanging="993"/>
        <w:rPr>
          <w:rFonts w:asciiTheme="minorHAnsi" w:hAnsiTheme="minorHAnsi"/>
          <w:sz w:val="22"/>
          <w:szCs w:val="22"/>
        </w:rPr>
      </w:pPr>
      <w:r w:rsidRPr="00F46825">
        <w:rPr>
          <w:rFonts w:asciiTheme="minorHAnsi" w:hAnsiTheme="minorHAnsi"/>
          <w:sz w:val="22"/>
          <w:szCs w:val="22"/>
        </w:rPr>
        <w:t xml:space="preserve">If the </w:t>
      </w:r>
      <w:r w:rsidR="001019FE" w:rsidRPr="00F46825">
        <w:rPr>
          <w:rFonts w:asciiTheme="minorHAnsi" w:hAnsiTheme="minorHAnsi"/>
          <w:sz w:val="22"/>
          <w:szCs w:val="22"/>
        </w:rPr>
        <w:t xml:space="preserve">precise </w:t>
      </w:r>
      <w:r w:rsidR="001019FE" w:rsidRPr="00F46825">
        <w:rPr>
          <w:rFonts w:asciiTheme="minorHAnsi" w:hAnsiTheme="minorHAnsi"/>
          <w:b/>
          <w:sz w:val="22"/>
          <w:szCs w:val="22"/>
        </w:rPr>
        <w:t xml:space="preserve">binding </w:t>
      </w:r>
      <w:r w:rsidR="00036EF0" w:rsidRPr="00F46825">
        <w:rPr>
          <w:rFonts w:asciiTheme="minorHAnsi" w:hAnsiTheme="minorHAnsi"/>
          <w:b/>
          <w:sz w:val="22"/>
          <w:szCs w:val="22"/>
        </w:rPr>
        <w:t>region</w:t>
      </w:r>
      <w:r w:rsidR="001019FE" w:rsidRPr="00F46825">
        <w:rPr>
          <w:rFonts w:asciiTheme="minorHAnsi" w:hAnsiTheme="minorHAnsi"/>
          <w:b/>
          <w:sz w:val="22"/>
          <w:szCs w:val="22"/>
        </w:rPr>
        <w:t xml:space="preserve"> is unknown</w:t>
      </w:r>
      <w:r w:rsidRPr="00F46825">
        <w:rPr>
          <w:rFonts w:asciiTheme="minorHAnsi" w:hAnsiTheme="minorHAnsi"/>
          <w:sz w:val="22"/>
          <w:szCs w:val="22"/>
        </w:rPr>
        <w:t xml:space="preserve"> </w:t>
      </w:r>
      <w:r w:rsidR="007B533F" w:rsidRPr="00F46825">
        <w:rPr>
          <w:rFonts w:asciiTheme="minorHAnsi" w:hAnsiTheme="minorHAnsi"/>
          <w:sz w:val="22"/>
          <w:szCs w:val="22"/>
        </w:rPr>
        <w:t xml:space="preserve">(e.g. for all small molecules) </w:t>
      </w:r>
      <w:r w:rsidRPr="00F46825">
        <w:rPr>
          <w:rFonts w:asciiTheme="minorHAnsi" w:hAnsiTheme="minorHAnsi"/>
          <w:sz w:val="22"/>
          <w:szCs w:val="22"/>
        </w:rPr>
        <w:t>enter &lt;range&gt;=</w:t>
      </w:r>
      <w:proofErr w:type="gramStart"/>
      <w:r w:rsidRPr="00F46825">
        <w:rPr>
          <w:rFonts w:asciiTheme="minorHAnsi" w:hAnsiTheme="minorHAnsi"/>
          <w:sz w:val="22"/>
          <w:szCs w:val="22"/>
        </w:rPr>
        <w:t>”?-</w:t>
      </w:r>
      <w:proofErr w:type="gramEnd"/>
      <w:r w:rsidRPr="00F46825">
        <w:rPr>
          <w:rFonts w:asciiTheme="minorHAnsi" w:hAnsiTheme="minorHAnsi"/>
          <w:sz w:val="22"/>
          <w:szCs w:val="22"/>
        </w:rPr>
        <w:t>?”</w:t>
      </w:r>
      <w:r w:rsidR="001019FE" w:rsidRPr="00F46825">
        <w:rPr>
          <w:rFonts w:asciiTheme="minorHAnsi" w:hAnsiTheme="minorHAnsi"/>
          <w:sz w:val="22"/>
          <w:szCs w:val="22"/>
        </w:rPr>
        <w:t>.</w:t>
      </w:r>
    </w:p>
    <w:p w14:paraId="5833B84D" w14:textId="77777777" w:rsidR="00F46825" w:rsidRDefault="001019FE" w:rsidP="00F46825">
      <w:pPr>
        <w:pStyle w:val="ListParagraph"/>
        <w:numPr>
          <w:ilvl w:val="3"/>
          <w:numId w:val="6"/>
        </w:numPr>
        <w:ind w:left="993" w:hanging="993"/>
        <w:rPr>
          <w:rFonts w:asciiTheme="minorHAnsi" w:hAnsiTheme="minorHAnsi"/>
          <w:sz w:val="22"/>
          <w:szCs w:val="22"/>
        </w:rPr>
      </w:pPr>
      <w:r w:rsidRPr="00F46825">
        <w:rPr>
          <w:rFonts w:asciiTheme="minorHAnsi" w:hAnsiTheme="minorHAnsi"/>
          <w:sz w:val="22"/>
          <w:szCs w:val="22"/>
        </w:rPr>
        <w:t xml:space="preserve">If the </w:t>
      </w:r>
      <w:r w:rsidRPr="00F46825">
        <w:rPr>
          <w:rFonts w:asciiTheme="minorHAnsi" w:hAnsiTheme="minorHAnsi"/>
          <w:b/>
          <w:sz w:val="22"/>
          <w:szCs w:val="22"/>
        </w:rPr>
        <w:t xml:space="preserve">binding </w:t>
      </w:r>
      <w:r w:rsidR="00036EF0" w:rsidRPr="00F46825">
        <w:rPr>
          <w:rFonts w:asciiTheme="minorHAnsi" w:hAnsiTheme="minorHAnsi"/>
          <w:b/>
          <w:sz w:val="22"/>
          <w:szCs w:val="22"/>
        </w:rPr>
        <w:t>region</w:t>
      </w:r>
      <w:r w:rsidRPr="00F46825">
        <w:rPr>
          <w:rFonts w:asciiTheme="minorHAnsi" w:hAnsiTheme="minorHAnsi"/>
          <w:b/>
          <w:sz w:val="22"/>
          <w:szCs w:val="22"/>
        </w:rPr>
        <w:t xml:space="preserve"> is </w:t>
      </w:r>
      <w:r w:rsidR="000D33D3" w:rsidRPr="00F46825">
        <w:rPr>
          <w:rFonts w:asciiTheme="minorHAnsi" w:hAnsiTheme="minorHAnsi"/>
          <w:b/>
          <w:sz w:val="22"/>
          <w:szCs w:val="22"/>
        </w:rPr>
        <w:t>known</w:t>
      </w:r>
      <w:r w:rsidR="00545E00" w:rsidRPr="00F46825">
        <w:rPr>
          <w:rFonts w:asciiTheme="minorHAnsi" w:hAnsiTheme="minorHAnsi"/>
          <w:sz w:val="22"/>
          <w:szCs w:val="22"/>
        </w:rPr>
        <w:t xml:space="preserve"> add the amino acid</w:t>
      </w:r>
      <w:r w:rsidR="007B533F" w:rsidRPr="00F46825">
        <w:rPr>
          <w:rFonts w:asciiTheme="minorHAnsi" w:hAnsiTheme="minorHAnsi"/>
          <w:sz w:val="22"/>
          <w:szCs w:val="22"/>
        </w:rPr>
        <w:t xml:space="preserve"> or nucleic acid</w:t>
      </w:r>
      <w:r w:rsidR="00545E00" w:rsidRPr="00F46825">
        <w:rPr>
          <w:rFonts w:asciiTheme="minorHAnsi" w:hAnsiTheme="minorHAnsi"/>
          <w:sz w:val="22"/>
          <w:szCs w:val="22"/>
        </w:rPr>
        <w:t xml:space="preserve"> residue numbers as &lt;range&gt;</w:t>
      </w:r>
      <w:r w:rsidRPr="00F46825">
        <w:rPr>
          <w:rFonts w:asciiTheme="minorHAnsi" w:hAnsiTheme="minorHAnsi"/>
          <w:sz w:val="22"/>
          <w:szCs w:val="22"/>
        </w:rPr>
        <w:t>.</w:t>
      </w:r>
      <w:r w:rsidR="002A312E" w:rsidRPr="00F46825">
        <w:rPr>
          <w:rFonts w:asciiTheme="minorHAnsi" w:hAnsiTheme="minorHAnsi"/>
          <w:sz w:val="22"/>
          <w:szCs w:val="22"/>
        </w:rPr>
        <w:t xml:space="preserve"> </w:t>
      </w:r>
      <w:r w:rsidR="00E9748C" w:rsidRPr="00F46825">
        <w:rPr>
          <w:rFonts w:asciiTheme="minorHAnsi" w:hAnsiTheme="minorHAnsi"/>
          <w:sz w:val="22"/>
          <w:szCs w:val="22"/>
        </w:rPr>
        <w:t>If this</w:t>
      </w:r>
      <w:r w:rsidR="00545E00" w:rsidRPr="00F46825">
        <w:rPr>
          <w:rFonts w:asciiTheme="minorHAnsi" w:hAnsiTheme="minorHAnsi"/>
          <w:sz w:val="22"/>
          <w:szCs w:val="22"/>
        </w:rPr>
        <w:t xml:space="preserve"> binding site </w:t>
      </w:r>
      <w:r w:rsidR="00E9748C" w:rsidRPr="00F46825">
        <w:rPr>
          <w:rFonts w:asciiTheme="minorHAnsi" w:hAnsiTheme="minorHAnsi"/>
          <w:sz w:val="22"/>
          <w:szCs w:val="22"/>
        </w:rPr>
        <w:t xml:space="preserve">also </w:t>
      </w:r>
      <w:r w:rsidR="00545E00" w:rsidRPr="00F46825">
        <w:rPr>
          <w:rFonts w:asciiTheme="minorHAnsi" w:hAnsiTheme="minorHAnsi"/>
          <w:sz w:val="22"/>
          <w:szCs w:val="22"/>
        </w:rPr>
        <w:t xml:space="preserve">matches an </w:t>
      </w:r>
      <w:proofErr w:type="spellStart"/>
      <w:r w:rsidR="00545E00" w:rsidRPr="00F46825">
        <w:rPr>
          <w:rFonts w:asciiTheme="minorHAnsi" w:hAnsiTheme="minorHAnsi"/>
          <w:b/>
          <w:sz w:val="22"/>
          <w:szCs w:val="22"/>
        </w:rPr>
        <w:t>InterPro</w:t>
      </w:r>
      <w:proofErr w:type="spellEnd"/>
      <w:r w:rsidR="00545E00" w:rsidRPr="00F46825">
        <w:rPr>
          <w:rFonts w:asciiTheme="minorHAnsi" w:hAnsiTheme="minorHAnsi"/>
          <w:b/>
          <w:sz w:val="22"/>
          <w:szCs w:val="22"/>
        </w:rPr>
        <w:t xml:space="preserve"> domain</w:t>
      </w:r>
      <w:r w:rsidR="00545E00" w:rsidRPr="00F46825">
        <w:rPr>
          <w:rFonts w:asciiTheme="minorHAnsi" w:hAnsiTheme="minorHAnsi"/>
          <w:sz w:val="22"/>
          <w:szCs w:val="22"/>
        </w:rPr>
        <w:t xml:space="preserve">, add the </w:t>
      </w:r>
      <w:proofErr w:type="spellStart"/>
      <w:r w:rsidR="00545E00" w:rsidRPr="00F46825">
        <w:rPr>
          <w:rFonts w:asciiTheme="minorHAnsi" w:hAnsiTheme="minorHAnsi"/>
          <w:sz w:val="22"/>
          <w:szCs w:val="22"/>
        </w:rPr>
        <w:t>InterPro</w:t>
      </w:r>
      <w:proofErr w:type="spellEnd"/>
      <w:r w:rsidR="00545E00" w:rsidRPr="00F46825">
        <w:rPr>
          <w:rFonts w:asciiTheme="minorHAnsi" w:hAnsiTheme="minorHAnsi"/>
          <w:sz w:val="22"/>
          <w:szCs w:val="22"/>
        </w:rPr>
        <w:t xml:space="preserve"> </w:t>
      </w:r>
      <w:r w:rsidR="00036EF0" w:rsidRPr="00F46825">
        <w:rPr>
          <w:rFonts w:asciiTheme="minorHAnsi" w:hAnsiTheme="minorHAnsi"/>
          <w:b/>
          <w:bCs/>
          <w:sz w:val="22"/>
          <w:szCs w:val="22"/>
        </w:rPr>
        <w:t>Domain</w:t>
      </w:r>
      <w:r w:rsidR="00036EF0" w:rsidRPr="00F46825">
        <w:rPr>
          <w:rFonts w:asciiTheme="minorHAnsi" w:hAnsiTheme="minorHAnsi"/>
          <w:sz w:val="22"/>
          <w:szCs w:val="22"/>
        </w:rPr>
        <w:t xml:space="preserve"> </w:t>
      </w:r>
      <w:r w:rsidR="00545E00" w:rsidRPr="00F46825">
        <w:rPr>
          <w:rFonts w:asciiTheme="minorHAnsi" w:hAnsiTheme="minorHAnsi"/>
          <w:sz w:val="22"/>
          <w:szCs w:val="22"/>
        </w:rPr>
        <w:t xml:space="preserve">ID as a &lt;Feature </w:t>
      </w:r>
      <w:proofErr w:type="spellStart"/>
      <w:r w:rsidR="00545E00" w:rsidRPr="00F46825">
        <w:rPr>
          <w:rFonts w:asciiTheme="minorHAnsi" w:hAnsiTheme="minorHAnsi"/>
          <w:sz w:val="22"/>
          <w:szCs w:val="22"/>
        </w:rPr>
        <w:t>Xref</w:t>
      </w:r>
      <w:proofErr w:type="spellEnd"/>
      <w:r w:rsidR="00545E00" w:rsidRPr="00F46825">
        <w:rPr>
          <w:rFonts w:asciiTheme="minorHAnsi" w:hAnsiTheme="minorHAnsi"/>
          <w:sz w:val="22"/>
          <w:szCs w:val="22"/>
        </w:rPr>
        <w:t>&gt; with &lt;Database&gt;=”</w:t>
      </w:r>
      <w:proofErr w:type="spellStart"/>
      <w:r w:rsidR="00545E00" w:rsidRPr="00F46825">
        <w:rPr>
          <w:rFonts w:asciiTheme="minorHAnsi" w:hAnsiTheme="minorHAnsi"/>
          <w:sz w:val="22"/>
          <w:szCs w:val="22"/>
        </w:rPr>
        <w:t>InterPro</w:t>
      </w:r>
      <w:proofErr w:type="spellEnd"/>
      <w:r w:rsidR="00545E00" w:rsidRPr="00F46825">
        <w:rPr>
          <w:rFonts w:asciiTheme="minorHAnsi" w:hAnsiTheme="minorHAnsi"/>
          <w:sz w:val="22"/>
          <w:szCs w:val="22"/>
        </w:rPr>
        <w:t xml:space="preserve"> (MI:0449)”, &lt;Identifier &gt;= “[</w:t>
      </w:r>
      <w:proofErr w:type="spellStart"/>
      <w:r w:rsidR="00545E00" w:rsidRPr="00F46825">
        <w:rPr>
          <w:rFonts w:asciiTheme="minorHAnsi" w:hAnsiTheme="minorHAnsi"/>
          <w:sz w:val="22"/>
          <w:szCs w:val="22"/>
        </w:rPr>
        <w:t>InterPro_Id</w:t>
      </w:r>
      <w:proofErr w:type="spellEnd"/>
      <w:r w:rsidR="00545E00" w:rsidRPr="00F46825">
        <w:rPr>
          <w:rFonts w:asciiTheme="minorHAnsi" w:hAnsiTheme="minorHAnsi"/>
          <w:sz w:val="22"/>
          <w:szCs w:val="22"/>
        </w:rPr>
        <w:t>]”, &lt;Qualifier&gt;=”identity (MI:035</w:t>
      </w:r>
      <w:r w:rsidR="0055581A" w:rsidRPr="00F46825">
        <w:rPr>
          <w:rFonts w:asciiTheme="minorHAnsi" w:hAnsiTheme="minorHAnsi"/>
          <w:sz w:val="22"/>
          <w:szCs w:val="22"/>
        </w:rPr>
        <w:t>6)”</w:t>
      </w:r>
      <w:r w:rsidR="00735036" w:rsidRPr="00F46825">
        <w:rPr>
          <w:rFonts w:asciiTheme="minorHAnsi" w:hAnsiTheme="minorHAnsi"/>
          <w:sz w:val="22"/>
          <w:szCs w:val="22"/>
        </w:rPr>
        <w:t xml:space="preserve"> </w:t>
      </w:r>
      <w:r w:rsidR="00E9748C" w:rsidRPr="00F46825">
        <w:rPr>
          <w:rFonts w:asciiTheme="minorHAnsi" w:hAnsiTheme="minorHAnsi"/>
          <w:sz w:val="22"/>
          <w:szCs w:val="22"/>
        </w:rPr>
        <w:t>(</w:t>
      </w:r>
      <w:r w:rsidR="00735036" w:rsidRPr="00F46825">
        <w:rPr>
          <w:rFonts w:asciiTheme="minorHAnsi" w:hAnsiTheme="minorHAnsi"/>
          <w:sz w:val="22"/>
          <w:szCs w:val="22"/>
        </w:rPr>
        <w:t xml:space="preserve">e.g. </w:t>
      </w:r>
      <w:proofErr w:type="spellStart"/>
      <w:r w:rsidR="007D5167" w:rsidRPr="00F46825">
        <w:rPr>
          <w:rFonts w:asciiTheme="minorHAnsi" w:hAnsiTheme="minorHAnsi"/>
          <w:sz w:val="22"/>
          <w:szCs w:val="22"/>
        </w:rPr>
        <w:t>dimerisation</w:t>
      </w:r>
      <w:proofErr w:type="spellEnd"/>
      <w:r w:rsidR="007D5167" w:rsidRPr="00F46825">
        <w:rPr>
          <w:rFonts w:asciiTheme="minorHAnsi" w:hAnsiTheme="minorHAnsi"/>
          <w:sz w:val="22"/>
          <w:szCs w:val="22"/>
        </w:rPr>
        <w:t xml:space="preserve"> domain of CPX-2883</w:t>
      </w:r>
      <w:r w:rsidR="00735036" w:rsidRPr="00F46825">
        <w:rPr>
          <w:rFonts w:asciiTheme="minorHAnsi" w:hAnsiTheme="minorHAnsi"/>
          <w:sz w:val="22"/>
          <w:szCs w:val="22"/>
        </w:rPr>
        <w:t xml:space="preserve"> PDGF receptor alpha-beta - PDGF-BB </w:t>
      </w:r>
      <w:proofErr w:type="spellStart"/>
      <w:r w:rsidR="00735036" w:rsidRPr="00F46825">
        <w:rPr>
          <w:rFonts w:asciiTheme="minorHAnsi" w:hAnsiTheme="minorHAnsi"/>
          <w:sz w:val="22"/>
          <w:szCs w:val="22"/>
        </w:rPr>
        <w:t>heterotetramer</w:t>
      </w:r>
      <w:proofErr w:type="spellEnd"/>
      <w:r w:rsidR="00E9748C" w:rsidRPr="00F46825">
        <w:rPr>
          <w:rFonts w:asciiTheme="minorHAnsi" w:hAnsiTheme="minorHAnsi"/>
          <w:sz w:val="22"/>
          <w:szCs w:val="22"/>
        </w:rPr>
        <w:t>)</w:t>
      </w:r>
      <w:r w:rsidR="0055581A" w:rsidRPr="00F46825">
        <w:rPr>
          <w:rFonts w:asciiTheme="minorHAnsi" w:hAnsiTheme="minorHAnsi"/>
          <w:sz w:val="22"/>
          <w:szCs w:val="22"/>
        </w:rPr>
        <w:t xml:space="preserve">. </w:t>
      </w:r>
    </w:p>
    <w:p w14:paraId="76E1A9C2" w14:textId="77777777" w:rsidR="00F46825" w:rsidRDefault="00E9748C" w:rsidP="00F46825">
      <w:pPr>
        <w:pStyle w:val="ListParagraph"/>
        <w:numPr>
          <w:ilvl w:val="3"/>
          <w:numId w:val="6"/>
        </w:numPr>
        <w:ind w:left="993" w:hanging="993"/>
        <w:rPr>
          <w:rFonts w:asciiTheme="minorHAnsi" w:hAnsiTheme="minorHAnsi"/>
          <w:sz w:val="22"/>
          <w:szCs w:val="22"/>
        </w:rPr>
      </w:pPr>
      <w:r w:rsidRPr="00F46825">
        <w:rPr>
          <w:rFonts w:asciiTheme="minorHAnsi" w:hAnsiTheme="minorHAnsi"/>
          <w:sz w:val="22"/>
          <w:szCs w:val="22"/>
        </w:rPr>
        <w:t>If the binding region is likely to be the full length of the protein or the PRO chain use &lt;range&gt;=”?-?”</w:t>
      </w:r>
      <w:r w:rsidR="007B533F" w:rsidRPr="00F46825">
        <w:rPr>
          <w:rFonts w:asciiTheme="minorHAnsi" w:hAnsiTheme="minorHAnsi"/>
          <w:sz w:val="22"/>
          <w:szCs w:val="22"/>
        </w:rPr>
        <w:t xml:space="preserve"> unless the protein is very short and there is proof that the whole protein interacts, e.g. </w:t>
      </w:r>
      <w:r w:rsidR="00A923FF" w:rsidRPr="00F46825">
        <w:rPr>
          <w:rFonts w:asciiTheme="minorHAnsi" w:hAnsiTheme="minorHAnsi"/>
          <w:sz w:val="22"/>
          <w:szCs w:val="22"/>
        </w:rPr>
        <w:t xml:space="preserve">the 40 aa </w:t>
      </w:r>
      <w:r w:rsidR="007B533F" w:rsidRPr="00F46825">
        <w:rPr>
          <w:rFonts w:asciiTheme="minorHAnsi" w:hAnsiTheme="minorHAnsi"/>
          <w:sz w:val="22"/>
          <w:szCs w:val="22"/>
        </w:rPr>
        <w:t>amyloid-beta chains</w:t>
      </w:r>
      <w:r w:rsidR="00A923FF" w:rsidRPr="00F46825">
        <w:rPr>
          <w:rFonts w:asciiTheme="minorHAnsi" w:hAnsiTheme="minorHAnsi"/>
          <w:sz w:val="22"/>
          <w:szCs w:val="22"/>
        </w:rPr>
        <w:t xml:space="preserve"> (EBI-13943327/CPX-1069)</w:t>
      </w:r>
      <w:r w:rsidRPr="00F46825">
        <w:rPr>
          <w:rFonts w:asciiTheme="minorHAnsi" w:hAnsiTheme="minorHAnsi"/>
          <w:sz w:val="22"/>
          <w:szCs w:val="22"/>
        </w:rPr>
        <w:t>.</w:t>
      </w:r>
    </w:p>
    <w:p w14:paraId="7548E62D" w14:textId="5BCA2E89" w:rsidR="005E44C5" w:rsidRDefault="005E44C5" w:rsidP="00F46825">
      <w:pPr>
        <w:pStyle w:val="ListParagraph"/>
        <w:numPr>
          <w:ilvl w:val="3"/>
          <w:numId w:val="6"/>
        </w:numPr>
        <w:ind w:left="993" w:hanging="993"/>
        <w:rPr>
          <w:rFonts w:asciiTheme="minorHAnsi" w:hAnsiTheme="minorHAnsi"/>
          <w:sz w:val="22"/>
          <w:szCs w:val="22"/>
        </w:rPr>
      </w:pPr>
      <w:r>
        <w:rPr>
          <w:rFonts w:asciiTheme="minorHAnsi" w:hAnsiTheme="minorHAnsi"/>
          <w:sz w:val="22"/>
          <w:szCs w:val="22"/>
        </w:rPr>
        <w:t xml:space="preserve">If the same feature range binds more than one complex participant, make one features and </w:t>
      </w:r>
      <w:r w:rsidR="00D97AA9">
        <w:rPr>
          <w:rFonts w:asciiTheme="minorHAnsi" w:hAnsiTheme="minorHAnsi"/>
          <w:sz w:val="22"/>
          <w:szCs w:val="22"/>
        </w:rPr>
        <w:t>concatenate all gene names for all participants this participant binds,</w:t>
      </w:r>
      <w:r w:rsidRPr="00F46825">
        <w:rPr>
          <w:rFonts w:asciiTheme="minorHAnsi" w:hAnsiTheme="minorHAnsi"/>
          <w:sz w:val="22"/>
          <w:szCs w:val="22"/>
        </w:rPr>
        <w:t xml:space="preserve"> </w:t>
      </w:r>
      <w:proofErr w:type="gramStart"/>
      <w:r w:rsidRPr="00F46825">
        <w:rPr>
          <w:rFonts w:asciiTheme="minorHAnsi" w:hAnsiTheme="minorHAnsi"/>
          <w:sz w:val="22"/>
          <w:szCs w:val="22"/>
        </w:rPr>
        <w:t>e.g. ”</w:t>
      </w:r>
      <w:proofErr w:type="spellStart"/>
      <w:r w:rsidRPr="00F46825">
        <w:rPr>
          <w:rFonts w:asciiTheme="minorHAnsi" w:hAnsiTheme="minorHAnsi"/>
          <w:sz w:val="22"/>
          <w:szCs w:val="22"/>
        </w:rPr>
        <w:t>ProtA</w:t>
      </w:r>
      <w:proofErr w:type="gramEnd"/>
      <w:r w:rsidRPr="00F46825">
        <w:rPr>
          <w:rFonts w:asciiTheme="minorHAnsi" w:hAnsiTheme="minorHAnsi"/>
          <w:sz w:val="22"/>
          <w:szCs w:val="22"/>
        </w:rPr>
        <w:t>_ProtB</w:t>
      </w:r>
      <w:proofErr w:type="spellEnd"/>
      <w:r w:rsidRPr="00F46825">
        <w:rPr>
          <w:rFonts w:asciiTheme="minorHAnsi" w:hAnsiTheme="minorHAnsi"/>
          <w:sz w:val="22"/>
          <w:szCs w:val="22"/>
        </w:rPr>
        <w:t xml:space="preserve"> binding region”</w:t>
      </w:r>
      <w:r w:rsidR="00D97AA9">
        <w:rPr>
          <w:rFonts w:asciiTheme="minorHAnsi" w:hAnsiTheme="minorHAnsi"/>
          <w:sz w:val="22"/>
          <w:szCs w:val="22"/>
        </w:rPr>
        <w:t xml:space="preserve"> (e.g. </w:t>
      </w:r>
      <w:r w:rsidR="00D97AA9" w:rsidRPr="00D97AA9">
        <w:rPr>
          <w:rFonts w:asciiTheme="minorHAnsi" w:hAnsiTheme="minorHAnsi"/>
          <w:sz w:val="22"/>
          <w:szCs w:val="22"/>
        </w:rPr>
        <w:t>SARS-CoV-2 polymerase complex</w:t>
      </w:r>
      <w:r w:rsidR="00D97AA9">
        <w:rPr>
          <w:rFonts w:asciiTheme="minorHAnsi" w:hAnsiTheme="minorHAnsi"/>
          <w:sz w:val="22"/>
          <w:szCs w:val="22"/>
        </w:rPr>
        <w:t xml:space="preserve">, </w:t>
      </w:r>
      <w:r w:rsidR="00D97AA9" w:rsidRPr="00D97AA9">
        <w:rPr>
          <w:rFonts w:asciiTheme="minorHAnsi" w:hAnsiTheme="minorHAnsi"/>
          <w:sz w:val="22"/>
          <w:szCs w:val="22"/>
        </w:rPr>
        <w:t>CPX-5742</w:t>
      </w:r>
      <w:r w:rsidR="00D97AA9">
        <w:rPr>
          <w:rFonts w:asciiTheme="minorHAnsi" w:hAnsiTheme="minorHAnsi"/>
          <w:sz w:val="22"/>
          <w:szCs w:val="22"/>
        </w:rPr>
        <w:t>)</w:t>
      </w:r>
      <w:r w:rsidRPr="00F46825">
        <w:rPr>
          <w:rFonts w:asciiTheme="minorHAnsi" w:hAnsiTheme="minorHAnsi"/>
          <w:sz w:val="22"/>
          <w:szCs w:val="22"/>
        </w:rPr>
        <w:t>.</w:t>
      </w:r>
    </w:p>
    <w:p w14:paraId="624AD2D4" w14:textId="31AA81F8" w:rsidR="00F46825" w:rsidRPr="00F46825" w:rsidRDefault="000B6507" w:rsidP="00F46825">
      <w:pPr>
        <w:pStyle w:val="ListParagraph"/>
        <w:numPr>
          <w:ilvl w:val="3"/>
          <w:numId w:val="6"/>
        </w:numPr>
        <w:ind w:left="993" w:hanging="993"/>
        <w:rPr>
          <w:rFonts w:asciiTheme="minorHAnsi" w:hAnsiTheme="minorHAnsi"/>
          <w:sz w:val="22"/>
          <w:szCs w:val="22"/>
        </w:rPr>
      </w:pPr>
      <w:r w:rsidRPr="00F46825">
        <w:rPr>
          <w:rFonts w:asciiTheme="minorHAnsi" w:hAnsiTheme="minorHAnsi"/>
          <w:sz w:val="22"/>
          <w:szCs w:val="22"/>
        </w:rPr>
        <w:t xml:space="preserve">If a binding region in a complex is formed by two pieces of sequence from two different components of the complex (= composite binding sites), two separate features need to be created and linked together in the </w:t>
      </w:r>
      <w:r w:rsidR="0070184F" w:rsidRPr="00F46825">
        <w:rPr>
          <w:rFonts w:asciiTheme="minorHAnsi" w:hAnsiTheme="minorHAnsi"/>
          <w:sz w:val="22"/>
          <w:szCs w:val="22"/>
        </w:rPr>
        <w:t>E</w:t>
      </w:r>
      <w:r w:rsidRPr="00F46825">
        <w:rPr>
          <w:rFonts w:asciiTheme="minorHAnsi" w:hAnsiTheme="minorHAnsi"/>
          <w:sz w:val="22"/>
          <w:szCs w:val="22"/>
        </w:rPr>
        <w:t>ditor</w:t>
      </w:r>
      <w:r w:rsidR="0070184F" w:rsidRPr="00F46825">
        <w:rPr>
          <w:rFonts w:asciiTheme="minorHAnsi" w:hAnsiTheme="minorHAnsi"/>
          <w:sz w:val="22"/>
          <w:szCs w:val="22"/>
        </w:rPr>
        <w:t xml:space="preserve">. The </w:t>
      </w:r>
      <w:proofErr w:type="spellStart"/>
      <w:r w:rsidR="0070184F" w:rsidRPr="00F46825">
        <w:rPr>
          <w:rFonts w:asciiTheme="minorHAnsi" w:hAnsiTheme="minorHAnsi"/>
          <w:sz w:val="22"/>
          <w:szCs w:val="22"/>
        </w:rPr>
        <w:t>Shortlabel</w:t>
      </w:r>
      <w:proofErr w:type="spellEnd"/>
      <w:r w:rsidR="0070184F" w:rsidRPr="00F46825">
        <w:rPr>
          <w:rFonts w:asciiTheme="minorHAnsi" w:hAnsiTheme="minorHAnsi"/>
          <w:sz w:val="22"/>
          <w:szCs w:val="22"/>
        </w:rPr>
        <w:t xml:space="preserve"> for the binding feature on the binding partner </w:t>
      </w:r>
      <w:r w:rsidR="00D64951" w:rsidRPr="00F46825">
        <w:rPr>
          <w:rFonts w:asciiTheme="minorHAnsi" w:hAnsiTheme="minorHAnsi"/>
          <w:sz w:val="22"/>
          <w:szCs w:val="22"/>
        </w:rPr>
        <w:t>should</w:t>
      </w:r>
      <w:r w:rsidR="0070184F" w:rsidRPr="00F46825">
        <w:rPr>
          <w:rFonts w:asciiTheme="minorHAnsi" w:hAnsiTheme="minorHAnsi"/>
          <w:sz w:val="22"/>
          <w:szCs w:val="22"/>
        </w:rPr>
        <w:t xml:space="preserve"> contain the </w:t>
      </w:r>
      <w:r w:rsidR="00D64951" w:rsidRPr="00F46825">
        <w:rPr>
          <w:rFonts w:asciiTheme="minorHAnsi" w:hAnsiTheme="minorHAnsi"/>
          <w:sz w:val="22"/>
          <w:szCs w:val="22"/>
        </w:rPr>
        <w:t xml:space="preserve">concatenated </w:t>
      </w:r>
      <w:r w:rsidR="0070184F" w:rsidRPr="00F46825">
        <w:rPr>
          <w:rFonts w:asciiTheme="minorHAnsi" w:hAnsiTheme="minorHAnsi"/>
          <w:sz w:val="22"/>
          <w:szCs w:val="22"/>
        </w:rPr>
        <w:t xml:space="preserve">gene names of the composite binding site, </w:t>
      </w:r>
      <w:proofErr w:type="gramStart"/>
      <w:r w:rsidR="0070184F" w:rsidRPr="00F46825">
        <w:rPr>
          <w:rFonts w:asciiTheme="minorHAnsi" w:hAnsiTheme="minorHAnsi"/>
          <w:sz w:val="22"/>
          <w:szCs w:val="22"/>
        </w:rPr>
        <w:t>e.g. ”</w:t>
      </w:r>
      <w:proofErr w:type="spellStart"/>
      <w:r w:rsidR="0070184F" w:rsidRPr="00F46825">
        <w:rPr>
          <w:rFonts w:asciiTheme="minorHAnsi" w:hAnsiTheme="minorHAnsi"/>
          <w:sz w:val="22"/>
          <w:szCs w:val="22"/>
        </w:rPr>
        <w:t>ProtA</w:t>
      </w:r>
      <w:proofErr w:type="gramEnd"/>
      <w:r w:rsidR="0070184F" w:rsidRPr="00F46825">
        <w:rPr>
          <w:rFonts w:asciiTheme="minorHAnsi" w:hAnsiTheme="minorHAnsi"/>
          <w:sz w:val="22"/>
          <w:szCs w:val="22"/>
        </w:rPr>
        <w:t>_ProtB</w:t>
      </w:r>
      <w:proofErr w:type="spellEnd"/>
      <w:r w:rsidR="0070184F" w:rsidRPr="00F46825">
        <w:rPr>
          <w:rFonts w:asciiTheme="minorHAnsi" w:hAnsiTheme="minorHAnsi"/>
          <w:sz w:val="22"/>
          <w:szCs w:val="22"/>
        </w:rPr>
        <w:t xml:space="preserve"> binding region”</w:t>
      </w:r>
      <w:r w:rsidRPr="00F46825">
        <w:rPr>
          <w:rFonts w:asciiTheme="minorHAnsi" w:hAnsiTheme="minorHAnsi"/>
          <w:sz w:val="22"/>
          <w:szCs w:val="22"/>
        </w:rPr>
        <w:t xml:space="preserve">. </w:t>
      </w:r>
    </w:p>
    <w:p w14:paraId="57059729" w14:textId="3D5F5968" w:rsidR="008F354A" w:rsidRPr="00D97AA9" w:rsidRDefault="0009587B" w:rsidP="008B6DB1">
      <w:pPr>
        <w:pStyle w:val="ListParagraph"/>
        <w:numPr>
          <w:ilvl w:val="3"/>
          <w:numId w:val="6"/>
        </w:numPr>
        <w:ind w:left="993" w:hanging="993"/>
        <w:rPr>
          <w:rFonts w:asciiTheme="minorHAnsi" w:hAnsiTheme="minorHAnsi"/>
          <w:sz w:val="22"/>
          <w:szCs w:val="22"/>
        </w:rPr>
      </w:pPr>
      <w:r w:rsidRPr="00D97AA9">
        <w:rPr>
          <w:rFonts w:asciiTheme="minorHAnsi" w:hAnsiTheme="minorHAnsi"/>
          <w:sz w:val="22"/>
          <w:szCs w:val="22"/>
        </w:rPr>
        <w:t xml:space="preserve">If the complex undergoes a conformational rearrangement during activation </w:t>
      </w:r>
      <w:proofErr w:type="gramStart"/>
      <w:r w:rsidRPr="00D97AA9">
        <w:rPr>
          <w:rFonts w:asciiTheme="minorHAnsi" w:hAnsiTheme="minorHAnsi"/>
          <w:sz w:val="22"/>
          <w:szCs w:val="22"/>
        </w:rPr>
        <w:t>curate</w:t>
      </w:r>
      <w:proofErr w:type="gramEnd"/>
      <w:r w:rsidRPr="00D97AA9">
        <w:rPr>
          <w:rFonts w:asciiTheme="minorHAnsi" w:hAnsiTheme="minorHAnsi"/>
          <w:sz w:val="22"/>
          <w:szCs w:val="22"/>
        </w:rPr>
        <w:t xml:space="preserve"> the internal binding features according to the active topology and provide details of the rearrangement in &lt;complex-properties&gt;.</w:t>
      </w:r>
    </w:p>
    <w:p w14:paraId="2FA72B96" w14:textId="4DF26F52" w:rsidR="00D97AA9" w:rsidRPr="00B06F0F" w:rsidRDefault="00D97AA9" w:rsidP="00D97AA9">
      <w:pPr>
        <w:pStyle w:val="ListParagraph"/>
        <w:numPr>
          <w:ilvl w:val="3"/>
          <w:numId w:val="6"/>
        </w:numPr>
        <w:ind w:left="993" w:hanging="993"/>
        <w:rPr>
          <w:rFonts w:asciiTheme="minorHAnsi" w:hAnsiTheme="minorHAnsi"/>
          <w:sz w:val="22"/>
          <w:szCs w:val="22"/>
        </w:rPr>
      </w:pPr>
      <w:r w:rsidRPr="00992129">
        <w:rPr>
          <w:rFonts w:asciiTheme="minorHAnsi" w:hAnsiTheme="minorHAnsi"/>
          <w:sz w:val="22"/>
          <w:szCs w:val="22"/>
        </w:rPr>
        <w:lastRenderedPageBreak/>
        <w:t xml:space="preserve">At the </w:t>
      </w:r>
      <w:r>
        <w:rPr>
          <w:rFonts w:asciiTheme="minorHAnsi" w:hAnsiTheme="minorHAnsi"/>
          <w:sz w:val="22"/>
          <w:szCs w:val="22"/>
        </w:rPr>
        <w:t>complex</w:t>
      </w:r>
      <w:r w:rsidRPr="00992129">
        <w:rPr>
          <w:rFonts w:asciiTheme="minorHAnsi" w:hAnsiTheme="minorHAnsi"/>
          <w:sz w:val="22"/>
          <w:szCs w:val="22"/>
        </w:rPr>
        <w:t xml:space="preserve"> level </w:t>
      </w:r>
      <w:proofErr w:type="gramStart"/>
      <w:r w:rsidRPr="00992129">
        <w:rPr>
          <w:rFonts w:asciiTheme="minorHAnsi" w:hAnsiTheme="minorHAnsi"/>
          <w:sz w:val="22"/>
          <w:szCs w:val="22"/>
        </w:rPr>
        <w:t>link</w:t>
      </w:r>
      <w:proofErr w:type="gramEnd"/>
      <w:r w:rsidRPr="00992129">
        <w:rPr>
          <w:rFonts w:asciiTheme="minorHAnsi" w:hAnsiTheme="minorHAnsi"/>
          <w:sz w:val="22"/>
          <w:szCs w:val="22"/>
        </w:rPr>
        <w:t xml:space="preserve"> the binding features of the two participants by checking the appropriate </w:t>
      </w:r>
      <w:r w:rsidR="00484238">
        <w:rPr>
          <w:rFonts w:asciiTheme="minorHAnsi" w:hAnsiTheme="minorHAnsi"/>
          <w:sz w:val="22"/>
          <w:szCs w:val="22"/>
        </w:rPr>
        <w:t>&lt;</w:t>
      </w:r>
      <w:r w:rsidRPr="00992129">
        <w:rPr>
          <w:rFonts w:asciiTheme="minorHAnsi" w:hAnsiTheme="minorHAnsi"/>
          <w:sz w:val="22"/>
          <w:szCs w:val="22"/>
        </w:rPr>
        <w:t>Feature</w:t>
      </w:r>
      <w:r w:rsidR="00484238">
        <w:rPr>
          <w:rFonts w:asciiTheme="minorHAnsi" w:hAnsiTheme="minorHAnsi"/>
          <w:sz w:val="22"/>
          <w:szCs w:val="22"/>
        </w:rPr>
        <w:t>&gt;</w:t>
      </w:r>
      <w:r w:rsidRPr="00992129">
        <w:rPr>
          <w:rFonts w:asciiTheme="minorHAnsi" w:hAnsiTheme="minorHAnsi"/>
          <w:sz w:val="22"/>
          <w:szCs w:val="22"/>
        </w:rPr>
        <w:t xml:space="preserve"> boxes, then click ‘Link features’</w:t>
      </w:r>
      <w:r>
        <w:rPr>
          <w:rFonts w:asciiTheme="minorHAnsi" w:hAnsiTheme="minorHAnsi"/>
          <w:sz w:val="22"/>
          <w:szCs w:val="22"/>
        </w:rPr>
        <w:t xml:space="preserve"> and &lt;Save&gt;</w:t>
      </w:r>
      <w:r w:rsidRPr="00992129">
        <w:rPr>
          <w:rFonts w:asciiTheme="minorHAnsi" w:hAnsiTheme="minorHAnsi"/>
          <w:sz w:val="22"/>
          <w:szCs w:val="22"/>
        </w:rPr>
        <w:t>.</w:t>
      </w:r>
    </w:p>
    <w:p w14:paraId="07B5127E" w14:textId="77777777" w:rsidR="00476F8A" w:rsidRDefault="00476F8A" w:rsidP="00F46825">
      <w:pPr>
        <w:pStyle w:val="ListParagraph"/>
        <w:numPr>
          <w:ilvl w:val="3"/>
          <w:numId w:val="6"/>
        </w:numPr>
        <w:ind w:left="993" w:hanging="993"/>
        <w:rPr>
          <w:rFonts w:asciiTheme="minorHAnsi" w:hAnsiTheme="minorHAnsi"/>
          <w:sz w:val="22"/>
          <w:szCs w:val="22"/>
        </w:rPr>
      </w:pPr>
      <w:r w:rsidRPr="00F46825">
        <w:rPr>
          <w:rFonts w:asciiTheme="minorHAnsi" w:hAnsiTheme="minorHAnsi"/>
          <w:sz w:val="22"/>
          <w:szCs w:val="22"/>
        </w:rPr>
        <w:t>Features on complexes as participants:</w:t>
      </w:r>
      <w:r w:rsidRPr="00B06F0F">
        <w:rPr>
          <w:rFonts w:asciiTheme="minorHAnsi" w:hAnsiTheme="minorHAnsi"/>
          <w:sz w:val="22"/>
          <w:szCs w:val="22"/>
        </w:rPr>
        <w:t xml:space="preserve"> </w:t>
      </w:r>
    </w:p>
    <w:p w14:paraId="4893270B" w14:textId="1DFB1A7C" w:rsidR="00476F8A" w:rsidRDefault="00476F8A" w:rsidP="00F46825">
      <w:pPr>
        <w:pStyle w:val="ListParagraph"/>
        <w:numPr>
          <w:ilvl w:val="0"/>
          <w:numId w:val="27"/>
        </w:numPr>
        <w:ind w:left="993" w:hanging="426"/>
        <w:rPr>
          <w:rFonts w:asciiTheme="minorHAnsi" w:hAnsiTheme="minorHAnsi"/>
          <w:sz w:val="22"/>
          <w:szCs w:val="22"/>
        </w:rPr>
      </w:pPr>
      <w:r>
        <w:rPr>
          <w:rFonts w:asciiTheme="minorHAnsi" w:hAnsiTheme="minorHAnsi"/>
          <w:sz w:val="22"/>
          <w:szCs w:val="22"/>
        </w:rPr>
        <w:t>A</w:t>
      </w:r>
      <w:r w:rsidRPr="00B06F0F">
        <w:rPr>
          <w:rFonts w:asciiTheme="minorHAnsi" w:hAnsiTheme="minorHAnsi"/>
          <w:sz w:val="22"/>
          <w:szCs w:val="22"/>
        </w:rPr>
        <w:t>nnotate the range or PTM at the participant level</w:t>
      </w:r>
      <w:r w:rsidR="00F46825">
        <w:rPr>
          <w:rFonts w:asciiTheme="minorHAnsi" w:hAnsiTheme="minorHAnsi"/>
          <w:sz w:val="22"/>
          <w:szCs w:val="22"/>
        </w:rPr>
        <w:t xml:space="preserve"> </w:t>
      </w:r>
      <w:r w:rsidR="003D7197">
        <w:rPr>
          <w:rFonts w:asciiTheme="minorHAnsi" w:hAnsiTheme="minorHAnsi"/>
          <w:sz w:val="22"/>
          <w:szCs w:val="22"/>
        </w:rPr>
        <w:t>in the usual way</w:t>
      </w:r>
      <w:r w:rsidRPr="00B06F0F">
        <w:rPr>
          <w:rFonts w:asciiTheme="minorHAnsi" w:hAnsiTheme="minorHAnsi"/>
          <w:sz w:val="22"/>
          <w:szCs w:val="22"/>
        </w:rPr>
        <w:t xml:space="preserve">. </w:t>
      </w:r>
    </w:p>
    <w:p w14:paraId="4CC55AC1" w14:textId="44F447F5" w:rsidR="00476F8A" w:rsidRDefault="003D7197" w:rsidP="00F46825">
      <w:pPr>
        <w:pStyle w:val="ListParagraph"/>
        <w:numPr>
          <w:ilvl w:val="0"/>
          <w:numId w:val="27"/>
        </w:numPr>
        <w:ind w:left="993" w:hanging="426"/>
        <w:rPr>
          <w:rFonts w:asciiTheme="minorHAnsi" w:hAnsiTheme="minorHAnsi"/>
          <w:sz w:val="22"/>
          <w:szCs w:val="22"/>
        </w:rPr>
      </w:pPr>
      <w:r>
        <w:rPr>
          <w:rFonts w:asciiTheme="minorHAnsi" w:hAnsiTheme="minorHAnsi"/>
          <w:sz w:val="22"/>
          <w:szCs w:val="22"/>
        </w:rPr>
        <w:t>In the &lt;</w:t>
      </w:r>
      <w:r w:rsidR="00D172F7">
        <w:rPr>
          <w:rFonts w:asciiTheme="minorHAnsi" w:hAnsiTheme="minorHAnsi"/>
          <w:sz w:val="22"/>
          <w:szCs w:val="22"/>
        </w:rPr>
        <w:t>R</w:t>
      </w:r>
      <w:r>
        <w:rPr>
          <w:rFonts w:asciiTheme="minorHAnsi" w:hAnsiTheme="minorHAnsi"/>
          <w:sz w:val="22"/>
          <w:szCs w:val="22"/>
        </w:rPr>
        <w:t xml:space="preserve">efers to participant&gt; </w:t>
      </w:r>
      <w:r w:rsidR="00D172F7">
        <w:rPr>
          <w:rFonts w:asciiTheme="minorHAnsi" w:hAnsiTheme="minorHAnsi"/>
          <w:sz w:val="22"/>
          <w:szCs w:val="22"/>
        </w:rPr>
        <w:t xml:space="preserve">dropdown </w:t>
      </w:r>
      <w:r>
        <w:rPr>
          <w:rFonts w:asciiTheme="minorHAnsi" w:hAnsiTheme="minorHAnsi"/>
          <w:sz w:val="22"/>
          <w:szCs w:val="22"/>
        </w:rPr>
        <w:t>menu chose the complex participant that this feature refers to</w:t>
      </w:r>
      <w:r w:rsidR="00476F8A" w:rsidRPr="00B06F0F">
        <w:rPr>
          <w:rFonts w:asciiTheme="minorHAnsi" w:hAnsiTheme="minorHAnsi"/>
          <w:sz w:val="22"/>
          <w:szCs w:val="22"/>
        </w:rPr>
        <w:t>.</w:t>
      </w:r>
    </w:p>
    <w:p w14:paraId="60592848" w14:textId="77777777" w:rsidR="00484238" w:rsidRDefault="00476F8A" w:rsidP="00F46825">
      <w:pPr>
        <w:pStyle w:val="ListParagraph"/>
        <w:numPr>
          <w:ilvl w:val="0"/>
          <w:numId w:val="27"/>
        </w:numPr>
        <w:ind w:left="993" w:hanging="426"/>
        <w:rPr>
          <w:rFonts w:asciiTheme="minorHAnsi" w:hAnsiTheme="minorHAnsi"/>
          <w:sz w:val="22"/>
          <w:szCs w:val="22"/>
        </w:rPr>
      </w:pPr>
      <w:r w:rsidRPr="00B06F0F">
        <w:rPr>
          <w:rFonts w:asciiTheme="minorHAnsi" w:hAnsiTheme="minorHAnsi"/>
          <w:sz w:val="22"/>
          <w:szCs w:val="22"/>
        </w:rPr>
        <w:t xml:space="preserve">The </w:t>
      </w:r>
      <w:r w:rsidR="003D7197">
        <w:rPr>
          <w:rFonts w:asciiTheme="minorHAnsi" w:hAnsiTheme="minorHAnsi"/>
          <w:sz w:val="22"/>
          <w:szCs w:val="22"/>
        </w:rPr>
        <w:t>referred particip</w:t>
      </w:r>
      <w:r w:rsidR="008D1F8C">
        <w:rPr>
          <w:rFonts w:asciiTheme="minorHAnsi" w:hAnsiTheme="minorHAnsi"/>
          <w:sz w:val="22"/>
          <w:szCs w:val="22"/>
        </w:rPr>
        <w:t>a</w:t>
      </w:r>
      <w:r w:rsidR="003D7197">
        <w:rPr>
          <w:rFonts w:asciiTheme="minorHAnsi" w:hAnsiTheme="minorHAnsi"/>
          <w:sz w:val="22"/>
          <w:szCs w:val="22"/>
        </w:rPr>
        <w:t>nt</w:t>
      </w:r>
      <w:r w:rsidRPr="00B06F0F">
        <w:rPr>
          <w:rFonts w:asciiTheme="minorHAnsi" w:hAnsiTheme="minorHAnsi"/>
          <w:sz w:val="22"/>
          <w:szCs w:val="22"/>
        </w:rPr>
        <w:t xml:space="preserve"> must always refer to the lowest level component that bears it (e.g. the protein), even in complexes formed by several levels of subcomplexes. Examples laminin-nidogen complex (EBI-16397934/CPX-1265) and CMG-Pol epsilon complex (EBI-16706245/CPX-1556).</w:t>
      </w:r>
    </w:p>
    <w:p w14:paraId="2DE8B761" w14:textId="6D2CC0EB" w:rsidR="00290C83" w:rsidRDefault="00484238" w:rsidP="00F46825">
      <w:pPr>
        <w:pStyle w:val="ListParagraph"/>
        <w:numPr>
          <w:ilvl w:val="0"/>
          <w:numId w:val="27"/>
        </w:numPr>
        <w:ind w:left="993" w:hanging="426"/>
        <w:rPr>
          <w:rFonts w:asciiTheme="minorHAnsi" w:hAnsiTheme="minorHAnsi"/>
          <w:sz w:val="22"/>
          <w:szCs w:val="22"/>
        </w:rPr>
      </w:pPr>
      <w:r>
        <w:rPr>
          <w:rFonts w:asciiTheme="minorHAnsi" w:hAnsiTheme="minorHAnsi"/>
          <w:sz w:val="22"/>
          <w:szCs w:val="22"/>
        </w:rPr>
        <w:t>The short label should always refer to the complex participant that the features links to.</w:t>
      </w:r>
    </w:p>
    <w:p w14:paraId="40A39416" w14:textId="053972C8" w:rsidR="00484238" w:rsidRDefault="00484238" w:rsidP="00484238">
      <w:pPr>
        <w:pStyle w:val="ListParagraph"/>
        <w:numPr>
          <w:ilvl w:val="0"/>
          <w:numId w:val="27"/>
        </w:numPr>
        <w:ind w:left="993" w:hanging="426"/>
        <w:rPr>
          <w:rFonts w:asciiTheme="minorHAnsi" w:hAnsiTheme="minorHAnsi"/>
          <w:sz w:val="22"/>
          <w:szCs w:val="22"/>
        </w:rPr>
      </w:pPr>
      <w:r>
        <w:rPr>
          <w:rFonts w:asciiTheme="minorHAnsi" w:hAnsiTheme="minorHAnsi"/>
          <w:sz w:val="22"/>
          <w:szCs w:val="22"/>
        </w:rPr>
        <w:t>For binding features, l</w:t>
      </w:r>
      <w:r w:rsidRPr="00B06F0F">
        <w:rPr>
          <w:rFonts w:asciiTheme="minorHAnsi" w:hAnsiTheme="minorHAnsi"/>
          <w:sz w:val="22"/>
          <w:szCs w:val="22"/>
        </w:rPr>
        <w:t xml:space="preserve">ink the ranges at the complex level. </w:t>
      </w:r>
    </w:p>
    <w:p w14:paraId="504D9E79" w14:textId="2A5CDE1D" w:rsidR="00476F8A" w:rsidRDefault="00484238" w:rsidP="00F46825">
      <w:pPr>
        <w:pStyle w:val="ListParagraph"/>
        <w:numPr>
          <w:ilvl w:val="0"/>
          <w:numId w:val="27"/>
        </w:numPr>
        <w:ind w:left="993" w:hanging="426"/>
        <w:rPr>
          <w:rFonts w:asciiTheme="minorHAnsi" w:hAnsiTheme="minorHAnsi"/>
          <w:sz w:val="22"/>
          <w:szCs w:val="22"/>
        </w:rPr>
      </w:pPr>
      <w:r>
        <w:rPr>
          <w:rFonts w:asciiTheme="minorHAnsi" w:hAnsiTheme="minorHAnsi"/>
          <w:sz w:val="22"/>
          <w:szCs w:val="22"/>
        </w:rPr>
        <w:t>If it is unknown which complex participant binds to another protein or complex don’t create a binding feature to the complex.</w:t>
      </w:r>
    </w:p>
    <w:p w14:paraId="654EA625" w14:textId="77777777" w:rsidR="00D97AA9" w:rsidRDefault="00D97AA9" w:rsidP="00D97AA9">
      <w:pPr>
        <w:rPr>
          <w:rFonts w:asciiTheme="minorHAnsi" w:hAnsiTheme="minorHAnsi"/>
          <w:sz w:val="22"/>
          <w:szCs w:val="22"/>
        </w:rPr>
      </w:pPr>
    </w:p>
    <w:p w14:paraId="053CC776" w14:textId="6A7C9E41" w:rsidR="00D97AA9" w:rsidRPr="00D97AA9" w:rsidRDefault="00205B70" w:rsidP="00D97AA9">
      <w:pPr>
        <w:rPr>
          <w:rFonts w:asciiTheme="minorHAnsi" w:hAnsiTheme="minorHAnsi"/>
          <w:sz w:val="22"/>
          <w:szCs w:val="22"/>
        </w:rPr>
      </w:pPr>
      <w:r>
        <w:rPr>
          <w:rFonts w:asciiTheme="minorHAnsi" w:hAnsiTheme="minorHAnsi"/>
          <w:sz w:val="22"/>
          <w:szCs w:val="22"/>
        </w:rPr>
        <w:t>F</w:t>
      </w:r>
      <w:r w:rsidR="00D97AA9" w:rsidRPr="00D97AA9">
        <w:rPr>
          <w:rFonts w:asciiTheme="minorHAnsi" w:hAnsiTheme="minorHAnsi"/>
          <w:sz w:val="22"/>
          <w:szCs w:val="22"/>
        </w:rPr>
        <w:t xml:space="preserve">eature with </w:t>
      </w:r>
      <w:proofErr w:type="spellStart"/>
      <w:r w:rsidR="00D97AA9" w:rsidRPr="00D97AA9">
        <w:rPr>
          <w:rFonts w:asciiTheme="minorHAnsi" w:hAnsiTheme="minorHAnsi"/>
          <w:sz w:val="22"/>
          <w:szCs w:val="22"/>
        </w:rPr>
        <w:t>InterPro</w:t>
      </w:r>
      <w:proofErr w:type="spellEnd"/>
      <w:r w:rsidR="00D97AA9" w:rsidRPr="00D97AA9">
        <w:rPr>
          <w:rFonts w:asciiTheme="minorHAnsi" w:hAnsiTheme="minorHAnsi"/>
          <w:sz w:val="22"/>
          <w:szCs w:val="22"/>
        </w:rPr>
        <w:t xml:space="preserve"> </w:t>
      </w:r>
      <w:proofErr w:type="spellStart"/>
      <w:r w:rsidR="00D97AA9" w:rsidRPr="00D97AA9">
        <w:rPr>
          <w:rFonts w:asciiTheme="minorHAnsi" w:hAnsiTheme="minorHAnsi"/>
          <w:sz w:val="22"/>
          <w:szCs w:val="22"/>
        </w:rPr>
        <w:t>xref</w:t>
      </w:r>
      <w:proofErr w:type="spellEnd"/>
      <w:r w:rsidR="00D97AA9" w:rsidRPr="00D97AA9">
        <w:rPr>
          <w:rFonts w:asciiTheme="minorHAnsi" w:hAnsiTheme="minorHAnsi"/>
          <w:sz w:val="22"/>
          <w:szCs w:val="22"/>
        </w:rPr>
        <w:t xml:space="preserve"> (Feature ID: EBI-9082891):</w:t>
      </w:r>
    </w:p>
    <w:p w14:paraId="71294342" w14:textId="196FED40" w:rsidR="00DC13D3" w:rsidRDefault="00DC13D3" w:rsidP="00DC13D3">
      <w:pPr>
        <w:rPr>
          <w:rFonts w:asciiTheme="minorHAnsi" w:hAnsiTheme="minorHAnsi"/>
          <w:sz w:val="22"/>
          <w:szCs w:val="22"/>
        </w:rPr>
      </w:pPr>
    </w:p>
    <w:p w14:paraId="2624222E" w14:textId="0DF5B231" w:rsidR="00D97AA9" w:rsidRDefault="00205B70" w:rsidP="00DC13D3">
      <w:pPr>
        <w:rPr>
          <w:rFonts w:asciiTheme="minorHAnsi" w:hAnsiTheme="minorHAnsi"/>
          <w:sz w:val="22"/>
          <w:szCs w:val="22"/>
        </w:rPr>
      </w:pPr>
      <w:r w:rsidRPr="00992129">
        <w:rPr>
          <w:rFonts w:asciiTheme="minorHAnsi" w:hAnsiTheme="minorHAnsi"/>
          <w:noProof/>
          <w:lang w:eastAsia="en-GB"/>
        </w:rPr>
        <mc:AlternateContent>
          <mc:Choice Requires="wps">
            <w:drawing>
              <wp:anchor distT="0" distB="0" distL="114300" distR="114300" simplePos="0" relativeHeight="251669504" behindDoc="0" locked="0" layoutInCell="1" allowOverlap="1" wp14:anchorId="247DEAF3" wp14:editId="7F5B9433">
                <wp:simplePos x="0" y="0"/>
                <wp:positionH relativeFrom="column">
                  <wp:posOffset>111125</wp:posOffset>
                </wp:positionH>
                <wp:positionV relativeFrom="paragraph">
                  <wp:posOffset>1767351</wp:posOffset>
                </wp:positionV>
                <wp:extent cx="4426085" cy="175098"/>
                <wp:effectExtent l="0" t="0" r="19050" b="15875"/>
                <wp:wrapNone/>
                <wp:docPr id="8" name="Rounded Rectangle 8"/>
                <wp:cNvGraphicFramePr/>
                <a:graphic xmlns:a="http://schemas.openxmlformats.org/drawingml/2006/main">
                  <a:graphicData uri="http://schemas.microsoft.com/office/word/2010/wordprocessingShape">
                    <wps:wsp>
                      <wps:cNvSpPr/>
                      <wps:spPr>
                        <a:xfrm>
                          <a:off x="0" y="0"/>
                          <a:ext cx="4426085" cy="175098"/>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A885A" id="Rounded Rectangle 8" o:spid="_x0000_s1026" style="position:absolute;margin-left:8.75pt;margin-top:139.15pt;width:348.5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8TeowIAAJwFAAAOAAAAZHJzL2Uyb0RvYy54bWysVEtv2zAMvg/YfxB0X+0ESR9BnSJokWFA&#13;&#10;0RVth54VWYoNyKJGKXGyXz9KfjToih2G5aCIJvmR/ETy+ubQGLZX6GuwBZ+c5ZwpK6Gs7bbgP17W&#13;&#10;Xy4580HYUhiwquBH5fnN8vOn69Yt1BQqMKVCRiDWL1pX8CoEt8gyLyvVCH8GTllSasBGBBJxm5Uo&#13;&#10;WkJvTDbN8/OsBSwdglTe09e7TsmXCV9rJcN3rb0KzBSccgvpxHRu4pktr8Vii8JVtezTEP+QRSNq&#13;&#10;S0FHqDsRBNth/QdUU0sEDzqcSWgy0LqWKtVA1Uzyd9U8V8KpVAuR491Ik/9/sPJh/4isLgtOD2VF&#13;&#10;Q0/0BDtbqpI9EXnCbo1il5Gm1vkFWT+7R+wlT9dY80FjE/+pGnZI1B5HatUhMEkfZ7PpeX4550yS&#13;&#10;bnIxz68SaPbm7dCHrwoaFi8Fx5hFTCHRKvb3PlBYsh/sYkQL69qY9IbGspaQpxd5njw8mLqM2mjn&#13;&#10;cbu5Ncj2gtpgvc7pF0sitBMzkoylj7HQrrR0C0ejIoaxT0oTU1TMtIsQe1SNsEJKZcOkU1WiVF20&#13;&#10;+WmwwSOFToARWVOWI3YPMFh2IAN2l3NvH11VavHRuS/9b86jR4oMNozOTW0BP6rMUFV95M5+IKmj&#13;&#10;JrK0gfJIfYTQDZh3cl3TM94LHx4F0kTR7NGWCN/p0AbopaC/cVYB/vroe7SnRictZy1NaMH9z51A&#13;&#10;xZn5ZmkEriazWRzpJMzmF1MS8FSzOdXYXXML9PoT2kdOpmu0D2a4aoTmlZbJKkYllbCSYhdcBhyE&#13;&#10;29BtDlpHUq1WyYzG2Ilwb5+djOCR1dihL4dXga7v5UBT8ADDNIvFu27ubKOnhdUugK5Tq7/x2vNN&#13;&#10;KyA1Tr+u4o45lZPV21Jd/gYAAP//AwBQSwMEFAAGAAgAAAAhAAwNNNPjAAAADwEAAA8AAABkcnMv&#13;&#10;ZG93bnJldi54bWxMT8tOwzAQvCPxD9YicaN2W0pMGqeqePTAoRIFIY5ubOKIeB1stw1/z3KCy0qz&#13;&#10;OzuPajX6nh1tTF1ABdOJAGaxCabDVsHry+OVBJayRqP7gFbBt02wqs/PKl2acMJne9zllpEIplIr&#13;&#10;cDkPJeepcdbrNAmDRbp9hOh1JhhbbqI+kbjv+UyIG+51h+Tg9GDvnG0+dwevQG7z5uFNblDGp614&#13;&#10;919uHdKo1OXFeL+ksV4Cy3bMfx/w24HyQ03B9uGAJrGecLEgpoJZIefAiFBMr2mzVzAXi1vgdcX/&#13;&#10;96h/AAAA//8DAFBLAQItABQABgAIAAAAIQC2gziS/gAAAOEBAAATAAAAAAAAAAAAAAAAAAAAAABb&#13;&#10;Q29udGVudF9UeXBlc10ueG1sUEsBAi0AFAAGAAgAAAAhADj9If/WAAAAlAEAAAsAAAAAAAAAAAAA&#13;&#10;AAAALwEAAF9yZWxzLy5yZWxzUEsBAi0AFAAGAAgAAAAhAIGTxN6jAgAAnAUAAA4AAAAAAAAAAAAA&#13;&#10;AAAALgIAAGRycy9lMm9Eb2MueG1sUEsBAi0AFAAGAAgAAAAhAAwNNNPjAAAADwEAAA8AAAAAAAAA&#13;&#10;AAAAAAAA/QQAAGRycy9kb3ducmV2LnhtbFBLBQYAAAAABAAEAPMAAAANBgAAAAA=&#13;&#10;" filled="f" strokecolor="red" strokeweight="1pt"/>
            </w:pict>
          </mc:Fallback>
        </mc:AlternateContent>
      </w:r>
      <w:r w:rsidR="00D97AA9">
        <w:rPr>
          <w:rFonts w:asciiTheme="minorHAnsi" w:hAnsiTheme="minorHAnsi"/>
          <w:noProof/>
          <w:sz w:val="22"/>
          <w:szCs w:val="22"/>
        </w:rPr>
        <w:drawing>
          <wp:inline distT="0" distB="0" distL="0" distR="0" wp14:anchorId="2C005F2D" wp14:editId="2C1EF8BF">
            <wp:extent cx="5759450" cy="2069465"/>
            <wp:effectExtent l="0" t="0" r="6350" b="6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pro_feature.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069465"/>
                    </a:xfrm>
                    <a:prstGeom prst="rect">
                      <a:avLst/>
                    </a:prstGeom>
                  </pic:spPr>
                </pic:pic>
              </a:graphicData>
            </a:graphic>
          </wp:inline>
        </w:drawing>
      </w:r>
    </w:p>
    <w:p w14:paraId="5C4E32A7" w14:textId="77777777" w:rsidR="00D97AA9" w:rsidRDefault="00D97AA9" w:rsidP="00DC13D3">
      <w:pPr>
        <w:rPr>
          <w:rFonts w:asciiTheme="minorHAnsi" w:hAnsiTheme="minorHAnsi"/>
          <w:sz w:val="22"/>
          <w:szCs w:val="22"/>
        </w:rPr>
      </w:pPr>
    </w:p>
    <w:p w14:paraId="383616DE" w14:textId="242E1FC4" w:rsidR="00DC13D3" w:rsidRDefault="00205B70" w:rsidP="00DC13D3">
      <w:pPr>
        <w:rPr>
          <w:rFonts w:asciiTheme="minorHAnsi" w:hAnsiTheme="minorHAnsi"/>
          <w:sz w:val="22"/>
          <w:szCs w:val="22"/>
        </w:rPr>
      </w:pPr>
      <w:r>
        <w:rPr>
          <w:rFonts w:asciiTheme="minorHAnsi" w:hAnsiTheme="minorHAnsi"/>
          <w:sz w:val="22"/>
          <w:szCs w:val="22"/>
        </w:rPr>
        <w:t>Complex as complex participant (</w:t>
      </w:r>
      <w:r w:rsidR="00DC13D3">
        <w:rPr>
          <w:rFonts w:asciiTheme="minorHAnsi" w:hAnsiTheme="minorHAnsi"/>
          <w:sz w:val="22"/>
          <w:szCs w:val="22"/>
        </w:rPr>
        <w:t>Laminin-nidogen complex</w:t>
      </w:r>
      <w:r>
        <w:rPr>
          <w:rFonts w:asciiTheme="minorHAnsi" w:hAnsiTheme="minorHAnsi"/>
          <w:sz w:val="22"/>
          <w:szCs w:val="22"/>
        </w:rPr>
        <w:t xml:space="preserve">, </w:t>
      </w:r>
      <w:r w:rsidR="00DC13D3" w:rsidRPr="00B06F0F">
        <w:rPr>
          <w:rFonts w:asciiTheme="minorHAnsi" w:hAnsiTheme="minorHAnsi"/>
          <w:sz w:val="22"/>
          <w:szCs w:val="22"/>
        </w:rPr>
        <w:t>EBI-16397934/CPX-1265)</w:t>
      </w:r>
      <w:r w:rsidR="00DC13D3">
        <w:rPr>
          <w:rFonts w:asciiTheme="minorHAnsi" w:hAnsiTheme="minorHAnsi"/>
          <w:sz w:val="22"/>
          <w:szCs w:val="22"/>
        </w:rPr>
        <w:t>:</w:t>
      </w:r>
    </w:p>
    <w:p w14:paraId="21B88468" w14:textId="1A2E6334" w:rsidR="00DC13D3" w:rsidRDefault="00205B70" w:rsidP="00DC13D3">
      <w:pPr>
        <w:rPr>
          <w:rFonts w:asciiTheme="minorHAnsi" w:hAnsiTheme="minorHAnsi"/>
          <w:sz w:val="22"/>
          <w:szCs w:val="22"/>
        </w:rPr>
      </w:pPr>
      <w:proofErr w:type="spellStart"/>
      <w:r>
        <w:rPr>
          <w:rFonts w:asciiTheme="minorHAnsi" w:hAnsiTheme="minorHAnsi"/>
          <w:sz w:val="22"/>
          <w:szCs w:val="22"/>
        </w:rPr>
        <w:t>S</w:t>
      </w:r>
      <w:r w:rsidR="00DC13D3">
        <w:rPr>
          <w:rFonts w:asciiTheme="minorHAnsi" w:hAnsiTheme="minorHAnsi"/>
          <w:sz w:val="22"/>
          <w:szCs w:val="22"/>
        </w:rPr>
        <w:t>hortlabel</w:t>
      </w:r>
      <w:proofErr w:type="spellEnd"/>
      <w:r w:rsidR="00DC13D3">
        <w:rPr>
          <w:rFonts w:asciiTheme="minorHAnsi" w:hAnsiTheme="minorHAnsi"/>
          <w:sz w:val="22"/>
          <w:szCs w:val="22"/>
        </w:rPr>
        <w:t xml:space="preserve"> construction and bind</w:t>
      </w:r>
      <w:r w:rsidR="001234D1">
        <w:rPr>
          <w:rFonts w:asciiTheme="minorHAnsi" w:hAnsiTheme="minorHAnsi"/>
          <w:sz w:val="22"/>
          <w:szCs w:val="22"/>
        </w:rPr>
        <w:t>ing</w:t>
      </w:r>
      <w:r w:rsidR="00DC13D3">
        <w:rPr>
          <w:rFonts w:asciiTheme="minorHAnsi" w:hAnsiTheme="minorHAnsi"/>
          <w:sz w:val="22"/>
          <w:szCs w:val="22"/>
        </w:rPr>
        <w:t xml:space="preserve"> link of features</w:t>
      </w:r>
      <w:r>
        <w:rPr>
          <w:rFonts w:asciiTheme="minorHAnsi" w:hAnsiTheme="minorHAnsi"/>
          <w:sz w:val="22"/>
          <w:szCs w:val="22"/>
        </w:rPr>
        <w:t>:</w:t>
      </w:r>
    </w:p>
    <w:p w14:paraId="392DF6C0" w14:textId="77777777" w:rsidR="001234D1" w:rsidRDefault="001234D1" w:rsidP="00DC13D3">
      <w:pPr>
        <w:rPr>
          <w:rFonts w:asciiTheme="minorHAnsi" w:hAnsiTheme="minorHAnsi"/>
          <w:sz w:val="22"/>
          <w:szCs w:val="22"/>
        </w:rPr>
      </w:pPr>
    </w:p>
    <w:p w14:paraId="3D193554" w14:textId="76A84F2C" w:rsidR="00DC13D3" w:rsidRDefault="009506E4" w:rsidP="00DC13D3">
      <w:r w:rsidRPr="00992129">
        <w:rPr>
          <w:rFonts w:asciiTheme="minorHAnsi" w:hAnsiTheme="minorHAnsi"/>
          <w:noProof/>
          <w:lang w:eastAsia="en-GB"/>
        </w:rPr>
        <mc:AlternateContent>
          <mc:Choice Requires="wps">
            <w:drawing>
              <wp:anchor distT="0" distB="0" distL="114300" distR="114300" simplePos="0" relativeHeight="251671552" behindDoc="0" locked="0" layoutInCell="1" allowOverlap="1" wp14:anchorId="3399CBE5" wp14:editId="6794FFEA">
                <wp:simplePos x="0" y="0"/>
                <wp:positionH relativeFrom="column">
                  <wp:posOffset>3114979</wp:posOffset>
                </wp:positionH>
                <wp:positionV relativeFrom="paragraph">
                  <wp:posOffset>674204</wp:posOffset>
                </wp:positionV>
                <wp:extent cx="1184192" cy="369651"/>
                <wp:effectExtent l="0" t="0" r="10160" b="11430"/>
                <wp:wrapNone/>
                <wp:docPr id="19" name="Rounded Rectangle 19"/>
                <wp:cNvGraphicFramePr/>
                <a:graphic xmlns:a="http://schemas.openxmlformats.org/drawingml/2006/main">
                  <a:graphicData uri="http://schemas.microsoft.com/office/word/2010/wordprocessingShape">
                    <wps:wsp>
                      <wps:cNvSpPr/>
                      <wps:spPr>
                        <a:xfrm>
                          <a:off x="0" y="0"/>
                          <a:ext cx="1184192" cy="369651"/>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0E9E1" id="Rounded Rectangle 19" o:spid="_x0000_s1026" style="position:absolute;margin-left:245.25pt;margin-top:53.1pt;width:93.25pt;height:2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VYHpQIAAJ4FAAAOAAAAZHJzL2Uyb0RvYy54bWysVE1v2zAMvQ/YfxB0Xx1n6UeMOkXQIsOA&#13;&#10;og3aDj0rshQbkEVNUuJkv36UZLtBV+wwzAdZEslH8onk9c2hVWQvrGtAlzQ/m1AiNIeq0duS/nhZ&#13;&#10;fbmixHmmK6ZAi5IehaM3i8+frjtTiCnUoCphCYJoV3SmpLX3psgyx2vRMncGRmgUSrAt83i026yy&#13;&#10;rEP0VmXTyeQi68BWxgIXzuHtXRLSRcSXUnD/KKUTnqiSYmw+rjaum7Bmi2tWbC0zdcP7MNg/RNGy&#13;&#10;RqPTEeqOeUZ2tvkDqm24BQfSn3FoM5Cy4SLmgNnkk3fZPNfMiJgLkuPMSJP7f7D8Yb+2pKnw7eaU&#13;&#10;aNbiGz3BTleiIk/IHtNbJQjKkKjOuAL1n83a9ieH25D1Qdo2/DEfcojkHkdyxcETjpd5fjXL51NK&#13;&#10;OMq+XswvzvMAmr1ZG+v8NwEtCZuS2hBGiCESy/b3zif9QS941LBqlMJ7VihNOnQzvZxMooUD1VRB&#13;&#10;GoTObje3ypI9w0JYrSb49d5P1DAWpTGkkGhKLe78UYnk4ElI5AqTmSYPoUrFCMs4F9rnSVSzSiRv&#13;&#10;56fOBouYuNIIGJAlRjli9wCDZgIZsBMDvX4wFbHIR+M+9b8ZjxbRM2g/GreNBvtRZgqz6j0n/YGk&#13;&#10;RE1gaQPVESvJQmoxZ/iqwWe8Z86vmcWewu7DOeEfcZEK8KWg31FSg/310X3Qx1JHKSUd9mhJ3c8d&#13;&#10;s4IS9V1jE8zz2Sw0dTzMzi+neLCnks2pRO/aW8DXz3EiGR63Qd+rYSsttK84TpbBK4qY5ui7pNzb&#13;&#10;4XDr0+zAgcTFchnVsJEN8/f62fAAHlgNFfpyeGXW9LXssQseYOhnVryr5qQbLDUsdx5kE0v9jdee&#13;&#10;bxwCsXD6gRWmzOk5ar2N1cVvAAAA//8DAFBLAwQUAAYACAAAACEAH/2iMuMAAAAQAQAADwAAAGRy&#13;&#10;cy9kb3ducmV2LnhtbExPTU/DMAy9I/EfIiNxYwlT6UrXdJr42IHDJAZCHLPGtBWNU5JsK/8ec4KL&#13;&#10;Jfs9v49qNblBHDHE3pOG65kCgdR421Or4fXl8aoAEZMhawZPqOEbI6zq87PKlNaf6BmPu9QKFqFY&#13;&#10;Gg1dSmMpZWw6dCbO/IjE2IcPziReQyttMCcWd4OcK5VLZ3pih86MeNdh87k7OA3FNm0e3ooNFeFp&#13;&#10;q97dV7f2cdL68mK6X/JYL0EknNLfB/x24PxQc7C9P5CNYtCQ3aobpjKg8jkIZuSLBVfc8yXPMpB1&#13;&#10;Jf8XqX8AAAD//wMAUEsBAi0AFAAGAAgAAAAhALaDOJL+AAAA4QEAABMAAAAAAAAAAAAAAAAAAAAA&#13;&#10;AFtDb250ZW50X1R5cGVzXS54bWxQSwECLQAUAAYACAAAACEAOP0h/9YAAACUAQAACwAAAAAAAAAA&#13;&#10;AAAAAAAvAQAAX3JlbHMvLnJlbHNQSwECLQAUAAYACAAAACEAX2FWB6UCAACeBQAADgAAAAAAAAAA&#13;&#10;AAAAAAAuAgAAZHJzL2Uyb0RvYy54bWxQSwECLQAUAAYACAAAACEAH/2iMuMAAAAQAQAADwAAAAAA&#13;&#10;AAAAAAAAAAD/BAAAZHJzL2Rvd25yZXYueG1sUEsFBgAAAAAEAAQA8wAAAA8GAAAAAA==&#13;&#10;" filled="f" strokecolor="red" strokeweight="1pt"/>
            </w:pict>
          </mc:Fallback>
        </mc:AlternateContent>
      </w:r>
      <w:r w:rsidR="00830D05">
        <w:rPr>
          <w:noProof/>
        </w:rPr>
        <w:drawing>
          <wp:inline distT="0" distB="0" distL="0" distR="0" wp14:anchorId="31F24AE3" wp14:editId="4A2CF39D">
            <wp:extent cx="5759450" cy="12465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d1_laminin111_participant_view_new.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1246505"/>
                    </a:xfrm>
                    <a:prstGeom prst="rect">
                      <a:avLst/>
                    </a:prstGeom>
                  </pic:spPr>
                </pic:pic>
              </a:graphicData>
            </a:graphic>
          </wp:inline>
        </w:drawing>
      </w:r>
    </w:p>
    <w:p w14:paraId="5A1E0AA3" w14:textId="77777777" w:rsidR="00DC13D3" w:rsidRDefault="00DC13D3" w:rsidP="00DC13D3">
      <w:pPr>
        <w:rPr>
          <w:rFonts w:asciiTheme="minorHAnsi" w:hAnsiTheme="minorHAnsi"/>
          <w:sz w:val="22"/>
          <w:szCs w:val="22"/>
        </w:rPr>
      </w:pPr>
    </w:p>
    <w:p w14:paraId="350BD35E" w14:textId="4A5D5853" w:rsidR="00DC13D3" w:rsidRDefault="00205B70" w:rsidP="00DC13D3">
      <w:pPr>
        <w:rPr>
          <w:rFonts w:asciiTheme="minorHAnsi" w:hAnsiTheme="minorHAnsi"/>
          <w:sz w:val="22"/>
          <w:szCs w:val="22"/>
        </w:rPr>
      </w:pPr>
      <w:proofErr w:type="spellStart"/>
      <w:r>
        <w:rPr>
          <w:rFonts w:asciiTheme="minorHAnsi" w:hAnsiTheme="minorHAnsi"/>
          <w:sz w:val="22"/>
          <w:szCs w:val="22"/>
        </w:rPr>
        <w:t>Chross</w:t>
      </w:r>
      <w:proofErr w:type="spellEnd"/>
      <w:r>
        <w:rPr>
          <w:rFonts w:asciiTheme="minorHAnsi" w:hAnsiTheme="minorHAnsi"/>
          <w:sz w:val="22"/>
          <w:szCs w:val="22"/>
        </w:rPr>
        <w:t>-</w:t>
      </w:r>
      <w:r w:rsidR="00DC13D3">
        <w:rPr>
          <w:rFonts w:asciiTheme="minorHAnsi" w:hAnsiTheme="minorHAnsi"/>
          <w:sz w:val="22"/>
          <w:szCs w:val="22"/>
        </w:rPr>
        <w:t>ref</w:t>
      </w:r>
      <w:r>
        <w:rPr>
          <w:rFonts w:asciiTheme="minorHAnsi" w:hAnsiTheme="minorHAnsi"/>
          <w:sz w:val="22"/>
          <w:szCs w:val="22"/>
        </w:rPr>
        <w:t>erence</w:t>
      </w:r>
      <w:r w:rsidR="00DC13D3">
        <w:rPr>
          <w:rFonts w:asciiTheme="minorHAnsi" w:hAnsiTheme="minorHAnsi"/>
          <w:sz w:val="22"/>
          <w:szCs w:val="22"/>
        </w:rPr>
        <w:t xml:space="preserve"> to complex participant at participant feature level:</w:t>
      </w:r>
    </w:p>
    <w:p w14:paraId="24B2B413" w14:textId="729D2E08" w:rsidR="009506E4" w:rsidRDefault="009506E4" w:rsidP="00DC13D3">
      <w:pPr>
        <w:rPr>
          <w:rFonts w:asciiTheme="minorHAnsi" w:hAnsiTheme="minorHAnsi"/>
          <w:sz w:val="22"/>
          <w:szCs w:val="22"/>
        </w:rPr>
      </w:pPr>
    </w:p>
    <w:p w14:paraId="1948BCA6" w14:textId="24F7D561" w:rsidR="00DC13D3" w:rsidRDefault="009506E4" w:rsidP="00DC13D3">
      <w:r w:rsidRPr="00992129">
        <w:rPr>
          <w:rFonts w:asciiTheme="minorHAnsi" w:hAnsiTheme="minorHAnsi"/>
          <w:noProof/>
          <w:lang w:eastAsia="en-GB"/>
        </w:rPr>
        <w:lastRenderedPageBreak/>
        <mc:AlternateContent>
          <mc:Choice Requires="wps">
            <w:drawing>
              <wp:anchor distT="0" distB="0" distL="114300" distR="114300" simplePos="0" relativeHeight="251673600" behindDoc="0" locked="0" layoutInCell="1" allowOverlap="1" wp14:anchorId="4BB0C06D" wp14:editId="43A10A16">
                <wp:simplePos x="0" y="0"/>
                <wp:positionH relativeFrom="column">
                  <wp:posOffset>3353518</wp:posOffset>
                </wp:positionH>
                <wp:positionV relativeFrom="paragraph">
                  <wp:posOffset>1274224</wp:posOffset>
                </wp:positionV>
                <wp:extent cx="962052" cy="286247"/>
                <wp:effectExtent l="0" t="0" r="15875" b="19050"/>
                <wp:wrapNone/>
                <wp:docPr id="20" name="Rounded Rectangle 20"/>
                <wp:cNvGraphicFramePr/>
                <a:graphic xmlns:a="http://schemas.openxmlformats.org/drawingml/2006/main">
                  <a:graphicData uri="http://schemas.microsoft.com/office/word/2010/wordprocessingShape">
                    <wps:wsp>
                      <wps:cNvSpPr/>
                      <wps:spPr>
                        <a:xfrm>
                          <a:off x="0" y="0"/>
                          <a:ext cx="962052" cy="286247"/>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BCF08" id="Rounded Rectangle 20" o:spid="_x0000_s1026" style="position:absolute;margin-left:264.05pt;margin-top:100.35pt;width:75.75pt;height:2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tnfowIAAJ0FAAAOAAAAZHJzL2Uyb0RvYy54bWysVEtv2zAMvg/YfxB0X+0Y6cuoUwQtMgwo&#13;&#10;2qIP9KzIUmxAFjVJiZP9+lGS7QZdscMwH2RJJD+Sn0heXe87RXbCuhZ0RWcnOSVCc6hbvano68vq&#13;&#10;2wUlzjNdMwVaVPQgHL1efP1y1ZtSFNCAqoUlCKJd2ZuKNt6bMsscb0TH3AkYoVEowXbM49Fustqy&#13;&#10;HtE7lRV5fpb1YGtjgQvn8PY2Ceki4kspuH+Q0glPVEUxNh9XG9d1WLPFFSs3lpmm5UMY7B+i6Fir&#13;&#10;0ekEdcs8I1vb/gHVtdyCA+lPOHQZSNlyEXPAbGb5h2yeG2ZEzAXJcWaiyf0/WH6/e7SkrStaID2a&#13;&#10;dfhGT7DVtajJE7LH9EYJgjIkqjeuRP1n82iHk8NtyHovbRf+mA/ZR3IPE7li7wnHy8uzIj8tKOEo&#13;&#10;Ki7Oivl5wMzejY11/ruAjoRNRW2IIoQQeWW7O+eT/qgXHGpYtUrhPSuVJj1WYHGe59HCgWrrIA1C&#13;&#10;ZzfrG2XJjmEdrFY5foP3IzWMRWkMKeSZMos7f1AiOXgSEqnCXIrkIRSpmGAZ50L7WRI1rBbJ2+mx&#13;&#10;s9EiJq40AgZkiVFO2APAqJlARuzEwKAfTEWs8cl4SP1vxpNF9AzaT8Zdq8F+lpnCrAbPSX8kKVET&#13;&#10;WFpDfcBCspA6zBm+avEZ75jzj8xiS2F14ZjwD7hIBfhSMOwoacD++uw+6GOlo5SSHlu0ou7nlllB&#13;&#10;ifqhsQcuZ/N56Ol4mJ+ehwq2x5L1sURvuxvA15/hQDI8boO+V+NWWujecJosg1cUMc3Rd0W5t+Ph&#13;&#10;xqfRgfOIi+UyqmEfG+bv9LPhATywGir0Zf/GrBlq2WMT3MPYzqz8UM1JN1hqWG49yDaW+juvA984&#13;&#10;A2LhDPMqDJnjc9R6n6qL3wAAAP//AwBQSwMEFAAGAAgAAAAhAOHVdynjAAAAEAEAAA8AAABkcnMv&#13;&#10;ZG93bnJldi54bWxMT01PwzAMvSPxHyIjcWPpJtaFruk08bEDh0kMhDhmjWkqGqc02Vb+Pd4JLpbs&#13;&#10;9/w+ytXoO3HEIbaBNEwnGQikOtiWGg1vr083CkRMhqzpAqGGH4ywqi4vSlPYcKIXPO5SI1iEYmE0&#13;&#10;uJT6QspYO/QmTkKPxNhnGLxJvA6NtIM5sbjv5CzLculNS+zgTI/3Duuv3cFrUNu0eXxXG1LD8zb7&#13;&#10;8N9uHeKo9fXV+LDksV6CSDimvw84d+D8UHGwfTiQjaLTMJ+pKVM1sNcCBDPyxV0OYs+X27kCWZXy&#13;&#10;f5HqFwAA//8DAFBLAQItABQABgAIAAAAIQC2gziS/gAAAOEBAAATAAAAAAAAAAAAAAAAAAAAAABb&#13;&#10;Q29udGVudF9UeXBlc10ueG1sUEsBAi0AFAAGAAgAAAAhADj9If/WAAAAlAEAAAsAAAAAAAAAAAAA&#13;&#10;AAAALwEAAF9yZWxzLy5yZWxzUEsBAi0AFAAGAAgAAAAhAJ2m2d+jAgAAnQUAAA4AAAAAAAAAAAAA&#13;&#10;AAAALgIAAGRycy9lMm9Eb2MueG1sUEsBAi0AFAAGAAgAAAAhAOHVdynjAAAAEAEAAA8AAAAAAAAA&#13;&#10;AAAAAAAA/QQAAGRycy9kb3ducmV2LnhtbFBLBQYAAAAABAAEAPMAAAANBgAAAAA=&#13;&#10;" filled="f" strokecolor="red" strokeweight="1pt"/>
            </w:pict>
          </mc:Fallback>
        </mc:AlternateContent>
      </w:r>
      <w:r w:rsidR="00830D05">
        <w:rPr>
          <w:noProof/>
        </w:rPr>
        <w:drawing>
          <wp:inline distT="0" distB="0" distL="0" distR="0" wp14:anchorId="50C01D4C" wp14:editId="52C1C161">
            <wp:extent cx="5759450" cy="15786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lex_participant_linked_feature_new.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1578610"/>
                    </a:xfrm>
                    <a:prstGeom prst="rect">
                      <a:avLst/>
                    </a:prstGeom>
                  </pic:spPr>
                </pic:pic>
              </a:graphicData>
            </a:graphic>
          </wp:inline>
        </w:drawing>
      </w:r>
    </w:p>
    <w:p w14:paraId="5FBEC3FA" w14:textId="77777777" w:rsidR="00DC13D3" w:rsidRPr="00DC13D3" w:rsidRDefault="00DC13D3" w:rsidP="00DC13D3">
      <w:pPr>
        <w:rPr>
          <w:rFonts w:asciiTheme="minorHAnsi" w:hAnsiTheme="minorHAnsi"/>
          <w:sz w:val="22"/>
          <w:szCs w:val="22"/>
        </w:rPr>
      </w:pPr>
    </w:p>
    <w:p w14:paraId="404FA131" w14:textId="64BAD1B3" w:rsidR="00F50036" w:rsidRPr="00992129" w:rsidRDefault="00F50036" w:rsidP="00F50036">
      <w:pPr>
        <w:rPr>
          <w:rFonts w:asciiTheme="minorHAnsi" w:hAnsiTheme="minorHAnsi"/>
          <w:sz w:val="22"/>
          <w:szCs w:val="22"/>
        </w:rPr>
      </w:pPr>
    </w:p>
    <w:p w14:paraId="3DC6EBEA" w14:textId="7D67960A" w:rsidR="000455FF" w:rsidRPr="00992129" w:rsidRDefault="000455FF" w:rsidP="003208FB">
      <w:pPr>
        <w:tabs>
          <w:tab w:val="left" w:pos="851"/>
        </w:tabs>
        <w:rPr>
          <w:rFonts w:asciiTheme="minorHAnsi" w:hAnsiTheme="minorHAnsi"/>
          <w:sz w:val="22"/>
          <w:szCs w:val="22"/>
        </w:rPr>
      </w:pPr>
    </w:p>
    <w:p w14:paraId="37D50D74" w14:textId="3DC1B7D2" w:rsidR="00902296" w:rsidRPr="00992129" w:rsidRDefault="00902296" w:rsidP="003A08B1">
      <w:pPr>
        <w:pStyle w:val="Heading2"/>
        <w:numPr>
          <w:ilvl w:val="1"/>
          <w:numId w:val="1"/>
        </w:numPr>
        <w:ind w:left="426"/>
        <w:rPr>
          <w:rFonts w:asciiTheme="minorHAnsi" w:hAnsiTheme="minorHAnsi"/>
        </w:rPr>
      </w:pPr>
      <w:r w:rsidRPr="00992129">
        <w:rPr>
          <w:rFonts w:asciiTheme="minorHAnsi" w:hAnsiTheme="minorHAnsi"/>
        </w:rPr>
        <w:t>Annotations tab</w:t>
      </w:r>
    </w:p>
    <w:p w14:paraId="4E28054C" w14:textId="0EA4991B" w:rsidR="00902296" w:rsidRPr="00992129" w:rsidRDefault="00902296" w:rsidP="003208FB">
      <w:pPr>
        <w:rPr>
          <w:rFonts w:asciiTheme="minorHAnsi" w:hAnsiTheme="minorHAnsi"/>
          <w:sz w:val="22"/>
          <w:szCs w:val="22"/>
        </w:rPr>
      </w:pPr>
    </w:p>
    <w:p w14:paraId="0371FB47" w14:textId="3AE9415D" w:rsidR="00902296" w:rsidRPr="00992129" w:rsidRDefault="00902296" w:rsidP="00C90D70">
      <w:pPr>
        <w:pStyle w:val="ListParagraph"/>
        <w:numPr>
          <w:ilvl w:val="2"/>
          <w:numId w:val="11"/>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Description</w:t>
      </w:r>
      <w:r w:rsidRPr="00992129">
        <w:rPr>
          <w:rFonts w:asciiTheme="minorHAnsi" w:hAnsiTheme="minorHAnsi"/>
          <w:sz w:val="22"/>
          <w:szCs w:val="22"/>
        </w:rPr>
        <w:t>&gt;: see Header section (not editable here)</w:t>
      </w:r>
    </w:p>
    <w:p w14:paraId="46C187FE" w14:textId="77777777" w:rsidR="00902296" w:rsidRPr="00992129" w:rsidRDefault="00902296" w:rsidP="00C90D70">
      <w:pPr>
        <w:pStyle w:val="ListParagraph"/>
        <w:numPr>
          <w:ilvl w:val="2"/>
          <w:numId w:val="11"/>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complex-properties</w:t>
      </w:r>
      <w:r w:rsidRPr="00992129">
        <w:rPr>
          <w:rFonts w:asciiTheme="minorHAnsi" w:hAnsiTheme="minorHAnsi"/>
          <w:sz w:val="22"/>
          <w:szCs w:val="22"/>
        </w:rPr>
        <w:t>&gt;: see Header section (not editable here)</w:t>
      </w:r>
    </w:p>
    <w:p w14:paraId="098AF3C4" w14:textId="56199B76" w:rsidR="00902296" w:rsidRPr="00F46825" w:rsidRDefault="00902296" w:rsidP="000548DC">
      <w:pPr>
        <w:pStyle w:val="ListParagraph"/>
        <w:numPr>
          <w:ilvl w:val="2"/>
          <w:numId w:val="11"/>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complex-assembly</w:t>
      </w:r>
      <w:r w:rsidRPr="00992129">
        <w:rPr>
          <w:rFonts w:asciiTheme="minorHAnsi" w:hAnsiTheme="minorHAnsi"/>
          <w:sz w:val="22"/>
          <w:szCs w:val="22"/>
        </w:rPr>
        <w:t xml:space="preserve">&gt;: e.g. Homodimer, </w:t>
      </w:r>
      <w:proofErr w:type="spellStart"/>
      <w:r w:rsidRPr="00992129">
        <w:rPr>
          <w:rFonts w:asciiTheme="minorHAnsi" w:hAnsiTheme="minorHAnsi"/>
          <w:sz w:val="22"/>
          <w:szCs w:val="22"/>
        </w:rPr>
        <w:t>Heterohexamer</w:t>
      </w:r>
      <w:proofErr w:type="spellEnd"/>
      <w:r w:rsidRPr="00992129">
        <w:rPr>
          <w:rFonts w:asciiTheme="minorHAnsi" w:hAnsiTheme="minorHAnsi"/>
          <w:sz w:val="22"/>
          <w:szCs w:val="22"/>
        </w:rPr>
        <w:t>… Only add if stoichiometry fields are all filled in.</w:t>
      </w:r>
      <w:r w:rsidR="00C2285E" w:rsidRPr="00992129">
        <w:rPr>
          <w:rFonts w:asciiTheme="minorHAnsi" w:hAnsiTheme="minorHAnsi"/>
          <w:sz w:val="22"/>
          <w:szCs w:val="22"/>
        </w:rPr>
        <w:t xml:space="preserve"> If the complex consists of heterogeneous cleavage products of the same gene </w:t>
      </w:r>
      <w:r w:rsidR="00C2285E" w:rsidRPr="00F46825">
        <w:rPr>
          <w:rFonts w:asciiTheme="minorHAnsi" w:hAnsiTheme="minorHAnsi"/>
          <w:sz w:val="22"/>
          <w:szCs w:val="22"/>
        </w:rPr>
        <w:t xml:space="preserve">product, e.g. </w:t>
      </w:r>
      <w:r w:rsidR="000548DC" w:rsidRPr="00F46825">
        <w:rPr>
          <w:rFonts w:asciiTheme="minorHAnsi" w:hAnsiTheme="minorHAnsi"/>
          <w:sz w:val="22"/>
          <w:szCs w:val="22"/>
        </w:rPr>
        <w:t>CPX-362</w:t>
      </w:r>
      <w:r w:rsidR="00C2285E" w:rsidRPr="00F46825">
        <w:rPr>
          <w:rFonts w:asciiTheme="minorHAnsi" w:hAnsiTheme="minorHAnsi"/>
          <w:sz w:val="22"/>
          <w:szCs w:val="22"/>
        </w:rPr>
        <w:t xml:space="preserve"> </w:t>
      </w:r>
      <w:proofErr w:type="spellStart"/>
      <w:r w:rsidR="00C2285E" w:rsidRPr="00F46825">
        <w:rPr>
          <w:rFonts w:asciiTheme="minorHAnsi" w:hAnsiTheme="minorHAnsi"/>
          <w:sz w:val="22"/>
          <w:szCs w:val="22"/>
        </w:rPr>
        <w:t>heparanase</w:t>
      </w:r>
      <w:proofErr w:type="spellEnd"/>
      <w:r w:rsidR="00C2285E" w:rsidRPr="00F46825">
        <w:rPr>
          <w:rFonts w:asciiTheme="minorHAnsi" w:hAnsiTheme="minorHAnsi"/>
          <w:sz w:val="22"/>
          <w:szCs w:val="22"/>
        </w:rPr>
        <w:t>, it is a heterodimer etc.</w:t>
      </w:r>
      <w:r w:rsidR="00F15AC8" w:rsidRPr="00F46825">
        <w:rPr>
          <w:rFonts w:asciiTheme="minorHAnsi" w:hAnsiTheme="minorHAnsi"/>
          <w:sz w:val="22"/>
          <w:szCs w:val="22"/>
        </w:rPr>
        <w:t xml:space="preserve"> In complexes with complexes as participants the assembly refers to the total protein count.</w:t>
      </w:r>
    </w:p>
    <w:p w14:paraId="32B66D89" w14:textId="5BCF7A3E" w:rsidR="00902296" w:rsidRPr="00992129" w:rsidRDefault="00902296" w:rsidP="00DB38F4">
      <w:pPr>
        <w:pStyle w:val="ListParagraph"/>
        <w:numPr>
          <w:ilvl w:val="2"/>
          <w:numId w:val="11"/>
        </w:numPr>
        <w:ind w:left="709" w:hanging="709"/>
        <w:rPr>
          <w:rFonts w:asciiTheme="minorHAnsi" w:hAnsiTheme="minorHAnsi"/>
          <w:sz w:val="22"/>
          <w:szCs w:val="22"/>
        </w:rPr>
      </w:pPr>
      <w:r w:rsidRPr="00F46825">
        <w:rPr>
          <w:rFonts w:asciiTheme="minorHAnsi" w:hAnsiTheme="minorHAnsi"/>
          <w:sz w:val="22"/>
          <w:szCs w:val="22"/>
        </w:rPr>
        <w:t>&lt;</w:t>
      </w:r>
      <w:r w:rsidRPr="00F46825">
        <w:rPr>
          <w:rFonts w:asciiTheme="minorHAnsi" w:hAnsiTheme="minorHAnsi"/>
          <w:b/>
          <w:sz w:val="22"/>
          <w:szCs w:val="22"/>
        </w:rPr>
        <w:t>ligand</w:t>
      </w:r>
      <w:r w:rsidRPr="00F46825">
        <w:rPr>
          <w:rFonts w:asciiTheme="minorHAnsi" w:hAnsiTheme="minorHAnsi"/>
          <w:sz w:val="22"/>
          <w:szCs w:val="22"/>
        </w:rPr>
        <w:t xml:space="preserve">&gt;: enter known ligands and give references where possible, e.g. maltose (CHEBI:17306). </w:t>
      </w:r>
      <w:r w:rsidR="00071B17" w:rsidRPr="00F46825">
        <w:rPr>
          <w:rFonts w:asciiTheme="minorHAnsi" w:hAnsiTheme="minorHAnsi"/>
          <w:sz w:val="22"/>
          <w:szCs w:val="22"/>
        </w:rPr>
        <w:t>Focus on natural molecules or common drugs, e.g. acetylcholine</w:t>
      </w:r>
      <w:r w:rsidR="00071B17" w:rsidRPr="00992129">
        <w:rPr>
          <w:rFonts w:asciiTheme="minorHAnsi" w:hAnsiTheme="minorHAnsi"/>
          <w:sz w:val="22"/>
          <w:szCs w:val="22"/>
        </w:rPr>
        <w:t xml:space="preserve"> (CHEBI:15355) and nicotine (CHEBI:18723) in </w:t>
      </w:r>
      <w:r w:rsidR="00DB38F4" w:rsidRPr="00DB38F4">
        <w:rPr>
          <w:rFonts w:asciiTheme="minorHAnsi" w:hAnsiTheme="minorHAnsi"/>
          <w:sz w:val="22"/>
          <w:szCs w:val="22"/>
        </w:rPr>
        <w:t>CPX-2179</w:t>
      </w:r>
      <w:r w:rsidR="00071B17" w:rsidRPr="00992129">
        <w:rPr>
          <w:rFonts w:asciiTheme="minorHAnsi" w:hAnsiTheme="minorHAnsi"/>
          <w:sz w:val="22"/>
          <w:szCs w:val="22"/>
        </w:rPr>
        <w:t xml:space="preserve">. </w:t>
      </w:r>
      <w:r w:rsidRPr="00992129">
        <w:rPr>
          <w:rFonts w:asciiTheme="minorHAnsi" w:hAnsiTheme="minorHAnsi"/>
          <w:sz w:val="22"/>
          <w:szCs w:val="22"/>
        </w:rPr>
        <w:t>Please use separate fields per ligand.</w:t>
      </w:r>
    </w:p>
    <w:p w14:paraId="1B94F79D" w14:textId="03F54548" w:rsidR="00902296" w:rsidRPr="00992129" w:rsidRDefault="00902296" w:rsidP="00C90D70">
      <w:pPr>
        <w:pStyle w:val="ListParagraph"/>
        <w:numPr>
          <w:ilvl w:val="2"/>
          <w:numId w:val="11"/>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disease</w:t>
      </w:r>
      <w:r w:rsidRPr="00992129">
        <w:rPr>
          <w:rFonts w:asciiTheme="minorHAnsi" w:hAnsiTheme="minorHAnsi"/>
          <w:sz w:val="22"/>
          <w:szCs w:val="22"/>
        </w:rPr>
        <w:t>&gt;: enter a brief description of the disease in which the COMPLEX is involved in. This should match the information from the EFO/</w:t>
      </w:r>
      <w:r w:rsidR="00DB38F4">
        <w:rPr>
          <w:rFonts w:asciiTheme="minorHAnsi" w:hAnsiTheme="minorHAnsi"/>
          <w:sz w:val="22"/>
          <w:szCs w:val="22"/>
        </w:rPr>
        <w:t>HPO/</w:t>
      </w:r>
      <w:proofErr w:type="spellStart"/>
      <w:r w:rsidRPr="00992129">
        <w:rPr>
          <w:rFonts w:asciiTheme="minorHAnsi" w:hAnsiTheme="minorHAnsi"/>
          <w:sz w:val="22"/>
          <w:szCs w:val="22"/>
        </w:rPr>
        <w:t>Orphanet</w:t>
      </w:r>
      <w:proofErr w:type="spellEnd"/>
      <w:r w:rsidRPr="00992129">
        <w:rPr>
          <w:rFonts w:asciiTheme="minorHAnsi" w:hAnsiTheme="minorHAnsi"/>
          <w:sz w:val="22"/>
          <w:szCs w:val="22"/>
        </w:rPr>
        <w:t xml:space="preserve"> </w:t>
      </w:r>
      <w:proofErr w:type="spellStart"/>
      <w:r w:rsidRPr="00992129">
        <w:rPr>
          <w:rFonts w:asciiTheme="minorHAnsi" w:hAnsiTheme="minorHAnsi"/>
          <w:sz w:val="22"/>
          <w:szCs w:val="22"/>
        </w:rPr>
        <w:t>xrefs</w:t>
      </w:r>
      <w:proofErr w:type="spellEnd"/>
      <w:r w:rsidRPr="00992129">
        <w:rPr>
          <w:rFonts w:asciiTheme="minorHAnsi" w:hAnsiTheme="minorHAnsi"/>
          <w:sz w:val="22"/>
          <w:szCs w:val="22"/>
        </w:rPr>
        <w:t xml:space="preserve"> (see below). Only use this field if the whole complex (possibly in mutated form) is involved in the disease. </w:t>
      </w:r>
      <w:r w:rsidR="00651E0E">
        <w:rPr>
          <w:rFonts w:asciiTheme="minorHAnsi" w:hAnsiTheme="minorHAnsi"/>
          <w:sz w:val="22"/>
          <w:szCs w:val="22"/>
        </w:rPr>
        <w:t>U</w:t>
      </w:r>
      <w:r w:rsidRPr="00992129">
        <w:rPr>
          <w:rFonts w:asciiTheme="minorHAnsi" w:hAnsiTheme="minorHAnsi"/>
          <w:sz w:val="22"/>
          <w:szCs w:val="22"/>
        </w:rPr>
        <w:t>se separate fields per disease.</w:t>
      </w:r>
    </w:p>
    <w:p w14:paraId="1AA00424" w14:textId="6C92799E" w:rsidR="00071B17" w:rsidRPr="00992129" w:rsidRDefault="00F30BCA" w:rsidP="00C90D70">
      <w:pPr>
        <w:pStyle w:val="ListParagraph"/>
        <w:numPr>
          <w:ilvl w:val="2"/>
          <w:numId w:val="11"/>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agonists</w:t>
      </w:r>
      <w:r w:rsidRPr="00992129">
        <w:rPr>
          <w:rFonts w:asciiTheme="minorHAnsi" w:hAnsiTheme="minorHAnsi"/>
          <w:sz w:val="22"/>
          <w:szCs w:val="22"/>
        </w:rPr>
        <w:t>&gt;</w:t>
      </w:r>
      <w:r w:rsidR="00071B17" w:rsidRPr="00992129">
        <w:rPr>
          <w:rFonts w:asciiTheme="minorHAnsi" w:hAnsiTheme="minorHAnsi"/>
          <w:sz w:val="22"/>
          <w:szCs w:val="22"/>
        </w:rPr>
        <w:t>: focus on natural molecules or common drugs</w:t>
      </w:r>
    </w:p>
    <w:p w14:paraId="5189CFD0" w14:textId="019D222F" w:rsidR="00F30BCA" w:rsidRPr="00992129" w:rsidRDefault="00F30BCA" w:rsidP="00C90D70">
      <w:pPr>
        <w:pStyle w:val="ListParagraph"/>
        <w:numPr>
          <w:ilvl w:val="2"/>
          <w:numId w:val="11"/>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antagonist</w:t>
      </w:r>
      <w:r w:rsidRPr="00992129">
        <w:rPr>
          <w:rFonts w:asciiTheme="minorHAnsi" w:hAnsiTheme="minorHAnsi"/>
          <w:sz w:val="22"/>
          <w:szCs w:val="22"/>
        </w:rPr>
        <w:t>&gt;</w:t>
      </w:r>
      <w:r w:rsidR="00071B17" w:rsidRPr="00992129">
        <w:rPr>
          <w:rFonts w:asciiTheme="minorHAnsi" w:hAnsiTheme="minorHAnsi"/>
          <w:sz w:val="22"/>
          <w:szCs w:val="22"/>
        </w:rPr>
        <w:t>: focus on natural molecules or common drugs</w:t>
      </w:r>
    </w:p>
    <w:p w14:paraId="2EF638ED" w14:textId="07A2560C" w:rsidR="00F30BCA" w:rsidRDefault="00F30BCA" w:rsidP="00C90D70">
      <w:pPr>
        <w:pStyle w:val="ListParagraph"/>
        <w:numPr>
          <w:ilvl w:val="2"/>
          <w:numId w:val="11"/>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comment</w:t>
      </w:r>
      <w:r w:rsidRPr="00992129">
        <w:rPr>
          <w:rFonts w:asciiTheme="minorHAnsi" w:hAnsiTheme="minorHAnsi"/>
          <w:sz w:val="22"/>
          <w:szCs w:val="22"/>
        </w:rPr>
        <w:t>&gt;</w:t>
      </w:r>
      <w:r w:rsidR="00071B17" w:rsidRPr="00992129">
        <w:rPr>
          <w:rFonts w:asciiTheme="minorHAnsi" w:hAnsiTheme="minorHAnsi"/>
          <w:sz w:val="22"/>
          <w:szCs w:val="22"/>
        </w:rPr>
        <w:t>: If it doesn’t fit in any other field but you feel it’s important to advise the user.</w:t>
      </w:r>
    </w:p>
    <w:p w14:paraId="79CBB896" w14:textId="358AC879" w:rsidR="0023585F" w:rsidRPr="00992129" w:rsidRDefault="0023585F" w:rsidP="00C90D70">
      <w:pPr>
        <w:pStyle w:val="ListParagraph"/>
        <w:numPr>
          <w:ilvl w:val="2"/>
          <w:numId w:val="11"/>
        </w:numPr>
        <w:ind w:left="709" w:hanging="709"/>
        <w:rPr>
          <w:rFonts w:asciiTheme="minorHAnsi" w:hAnsiTheme="minorHAnsi"/>
          <w:sz w:val="22"/>
          <w:szCs w:val="22"/>
        </w:rPr>
      </w:pPr>
      <w:r w:rsidRPr="0023585F">
        <w:rPr>
          <w:rFonts w:asciiTheme="minorHAnsi" w:hAnsiTheme="minorHAnsi"/>
          <w:b/>
          <w:bCs/>
          <w:sz w:val="22"/>
          <w:szCs w:val="22"/>
        </w:rPr>
        <w:t xml:space="preserve">Dataset </w:t>
      </w:r>
      <w:r w:rsidRPr="0023585F">
        <w:rPr>
          <w:rFonts w:asciiTheme="minorHAnsi" w:hAnsiTheme="minorHAnsi"/>
          <w:b/>
          <w:bCs/>
          <w:sz w:val="22"/>
          <w:szCs w:val="22"/>
        </w:rPr>
        <w:t>“</w:t>
      </w:r>
      <w:r w:rsidR="00F96918">
        <w:rPr>
          <w:rFonts w:asciiTheme="minorHAnsi" w:hAnsiTheme="minorHAnsi"/>
          <w:b/>
          <w:bCs/>
          <w:sz w:val="22"/>
          <w:szCs w:val="22"/>
        </w:rPr>
        <w:t>C</w:t>
      </w:r>
      <w:r w:rsidRPr="0023585F">
        <w:rPr>
          <w:rFonts w:asciiTheme="minorHAnsi" w:hAnsiTheme="minorHAnsi"/>
          <w:b/>
          <w:bCs/>
          <w:sz w:val="22"/>
          <w:szCs w:val="22"/>
        </w:rPr>
        <w:t>oronavirus”</w:t>
      </w:r>
      <w:r>
        <w:rPr>
          <w:rFonts w:asciiTheme="minorHAnsi" w:hAnsiTheme="minorHAnsi"/>
          <w:sz w:val="22"/>
          <w:szCs w:val="22"/>
        </w:rPr>
        <w:t xml:space="preserve">: we have introduced this dataset as a &lt;remark-internal&gt; annotation during the Covid-19 pandemic. This is, so far, the only use of a dataset and as there is no structured dataset annotation </w:t>
      </w:r>
      <w:r w:rsidR="00F96918">
        <w:rPr>
          <w:rFonts w:asciiTheme="minorHAnsi" w:hAnsiTheme="minorHAnsi"/>
          <w:sz w:val="22"/>
          <w:szCs w:val="22"/>
        </w:rPr>
        <w:t>available,</w:t>
      </w:r>
      <w:r>
        <w:rPr>
          <w:rFonts w:asciiTheme="minorHAnsi" w:hAnsiTheme="minorHAnsi"/>
          <w:sz w:val="22"/>
          <w:szCs w:val="22"/>
        </w:rPr>
        <w:t xml:space="preserve"> we added it as &lt;remark-internal&gt;.</w:t>
      </w:r>
    </w:p>
    <w:p w14:paraId="3CEC0984" w14:textId="77777777" w:rsidR="00902296" w:rsidRPr="00992129" w:rsidRDefault="00902296" w:rsidP="003208FB">
      <w:pPr>
        <w:rPr>
          <w:rFonts w:asciiTheme="minorHAnsi" w:hAnsiTheme="minorHAnsi"/>
          <w:sz w:val="22"/>
          <w:szCs w:val="22"/>
        </w:rPr>
      </w:pPr>
    </w:p>
    <w:p w14:paraId="7060132B" w14:textId="77777777" w:rsidR="00902296" w:rsidRPr="00992129" w:rsidRDefault="00902296" w:rsidP="003208FB">
      <w:pPr>
        <w:rPr>
          <w:rFonts w:asciiTheme="minorHAnsi" w:hAnsiTheme="minorHAnsi"/>
          <w:sz w:val="22"/>
          <w:szCs w:val="22"/>
        </w:rPr>
      </w:pPr>
    </w:p>
    <w:p w14:paraId="135532EC" w14:textId="73816C99" w:rsidR="00BC382A" w:rsidRPr="00992129" w:rsidRDefault="00585F90" w:rsidP="003A08B1">
      <w:pPr>
        <w:pStyle w:val="Heading2"/>
        <w:numPr>
          <w:ilvl w:val="1"/>
          <w:numId w:val="1"/>
        </w:numPr>
        <w:ind w:left="426"/>
        <w:rPr>
          <w:rFonts w:asciiTheme="minorHAnsi" w:hAnsiTheme="minorHAnsi"/>
        </w:rPr>
      </w:pPr>
      <w:r w:rsidRPr="00992129">
        <w:rPr>
          <w:rFonts w:asciiTheme="minorHAnsi" w:hAnsiTheme="minorHAnsi"/>
        </w:rPr>
        <w:t>Alias tab</w:t>
      </w:r>
    </w:p>
    <w:p w14:paraId="010D2AB7" w14:textId="77777777" w:rsidR="00D641EE" w:rsidRPr="00992129" w:rsidRDefault="00D641EE" w:rsidP="003208FB">
      <w:pPr>
        <w:rPr>
          <w:rFonts w:asciiTheme="minorHAnsi" w:hAnsiTheme="minorHAnsi"/>
          <w:sz w:val="22"/>
          <w:szCs w:val="22"/>
        </w:rPr>
      </w:pPr>
    </w:p>
    <w:p w14:paraId="4DAEACB1" w14:textId="769120A2" w:rsidR="00585F90" w:rsidRPr="00992129" w:rsidRDefault="00585F90" w:rsidP="00C90D70">
      <w:pPr>
        <w:pStyle w:val="ListParagraph"/>
        <w:numPr>
          <w:ilvl w:val="0"/>
          <w:numId w:val="12"/>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complex recommended name</w:t>
      </w:r>
      <w:r w:rsidRPr="00992129">
        <w:rPr>
          <w:rFonts w:asciiTheme="minorHAnsi" w:hAnsiTheme="minorHAnsi"/>
          <w:sz w:val="22"/>
          <w:szCs w:val="22"/>
        </w:rPr>
        <w:t>&gt;: see Header section (not editable here)</w:t>
      </w:r>
    </w:p>
    <w:p w14:paraId="4123DFBD" w14:textId="42678369" w:rsidR="00585F90" w:rsidRPr="00992129" w:rsidRDefault="00585F90" w:rsidP="00C90D70">
      <w:pPr>
        <w:pStyle w:val="ListParagraph"/>
        <w:numPr>
          <w:ilvl w:val="0"/>
          <w:numId w:val="12"/>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complex systematic name</w:t>
      </w:r>
      <w:r w:rsidRPr="00992129">
        <w:rPr>
          <w:rFonts w:asciiTheme="minorHAnsi" w:hAnsiTheme="minorHAnsi"/>
          <w:sz w:val="22"/>
          <w:szCs w:val="22"/>
        </w:rPr>
        <w:t>&gt;: see Header section (not editable here)</w:t>
      </w:r>
    </w:p>
    <w:p w14:paraId="65984E3B" w14:textId="368F8018" w:rsidR="00EE7DBF" w:rsidRPr="00992129" w:rsidRDefault="009E7901" w:rsidP="00C90D70">
      <w:pPr>
        <w:pStyle w:val="ListParagraph"/>
        <w:numPr>
          <w:ilvl w:val="0"/>
          <w:numId w:val="12"/>
        </w:numPr>
        <w:ind w:left="709" w:hanging="709"/>
        <w:rPr>
          <w:rFonts w:asciiTheme="minorHAnsi" w:hAnsiTheme="minorHAnsi"/>
          <w:sz w:val="22"/>
          <w:szCs w:val="22"/>
        </w:rPr>
      </w:pPr>
      <w:r w:rsidRPr="00992129">
        <w:rPr>
          <w:rFonts w:asciiTheme="minorHAnsi" w:hAnsiTheme="minorHAnsi"/>
          <w:sz w:val="22"/>
          <w:szCs w:val="22"/>
        </w:rPr>
        <w:t>&lt;</w:t>
      </w:r>
      <w:r w:rsidRPr="00992129">
        <w:rPr>
          <w:rFonts w:asciiTheme="minorHAnsi" w:hAnsiTheme="minorHAnsi"/>
          <w:b/>
          <w:sz w:val="22"/>
          <w:szCs w:val="22"/>
        </w:rPr>
        <w:t>complex synonym</w:t>
      </w:r>
      <w:r w:rsidRPr="00992129">
        <w:rPr>
          <w:rFonts w:asciiTheme="minorHAnsi" w:hAnsiTheme="minorHAnsi"/>
          <w:sz w:val="22"/>
          <w:szCs w:val="22"/>
        </w:rPr>
        <w:t>&gt;: enter</w:t>
      </w:r>
      <w:r w:rsidR="00EE7DBF" w:rsidRPr="00992129">
        <w:rPr>
          <w:rFonts w:asciiTheme="minorHAnsi" w:hAnsiTheme="minorHAnsi"/>
          <w:sz w:val="22"/>
          <w:szCs w:val="22"/>
        </w:rPr>
        <w:t xml:space="preserve"> all other possible names the complex is known by or can be described as.</w:t>
      </w:r>
      <w:r w:rsidR="00071B17" w:rsidRPr="00992129">
        <w:rPr>
          <w:rFonts w:asciiTheme="minorHAnsi" w:hAnsiTheme="minorHAnsi"/>
          <w:sz w:val="22"/>
          <w:szCs w:val="22"/>
        </w:rPr>
        <w:t xml:space="preserve"> For enzymes, </w:t>
      </w:r>
      <w:proofErr w:type="spellStart"/>
      <w:r w:rsidR="00071B17" w:rsidRPr="00992129">
        <w:rPr>
          <w:rFonts w:asciiTheme="minorHAnsi" w:hAnsiTheme="minorHAnsi"/>
          <w:sz w:val="22"/>
          <w:szCs w:val="22"/>
        </w:rPr>
        <w:t>IntE</w:t>
      </w:r>
      <w:r w:rsidR="00E63A4E" w:rsidRPr="00992129">
        <w:rPr>
          <w:rFonts w:asciiTheme="minorHAnsi" w:hAnsiTheme="minorHAnsi"/>
          <w:sz w:val="22"/>
          <w:szCs w:val="22"/>
        </w:rPr>
        <w:t>nz</w:t>
      </w:r>
      <w:proofErr w:type="spellEnd"/>
      <w:r w:rsidR="00E63A4E" w:rsidRPr="00992129">
        <w:rPr>
          <w:rFonts w:asciiTheme="minorHAnsi" w:hAnsiTheme="minorHAnsi"/>
          <w:sz w:val="22"/>
          <w:szCs w:val="22"/>
        </w:rPr>
        <w:t xml:space="preserve"> often has a useful list of synonyms. Only enter the </w:t>
      </w:r>
      <w:proofErr w:type="spellStart"/>
      <w:r w:rsidR="00E63A4E" w:rsidRPr="00992129">
        <w:rPr>
          <w:rFonts w:asciiTheme="minorHAnsi" w:hAnsiTheme="minorHAnsi"/>
          <w:sz w:val="22"/>
          <w:szCs w:val="22"/>
        </w:rPr>
        <w:t>Int</w:t>
      </w:r>
      <w:r w:rsidR="002F5B40" w:rsidRPr="00992129">
        <w:rPr>
          <w:rFonts w:asciiTheme="minorHAnsi" w:hAnsiTheme="minorHAnsi"/>
          <w:sz w:val="22"/>
          <w:szCs w:val="22"/>
        </w:rPr>
        <w:t>E</w:t>
      </w:r>
      <w:r w:rsidR="00E63A4E" w:rsidRPr="00992129">
        <w:rPr>
          <w:rFonts w:asciiTheme="minorHAnsi" w:hAnsiTheme="minorHAnsi"/>
          <w:sz w:val="22"/>
          <w:szCs w:val="22"/>
        </w:rPr>
        <w:t>nz</w:t>
      </w:r>
      <w:proofErr w:type="spellEnd"/>
      <w:r w:rsidR="00E63A4E" w:rsidRPr="00992129">
        <w:rPr>
          <w:rFonts w:asciiTheme="minorHAnsi" w:hAnsiTheme="minorHAnsi"/>
          <w:sz w:val="22"/>
          <w:szCs w:val="22"/>
        </w:rPr>
        <w:t xml:space="preserve"> ‘systematic name’ if it is specific to the complex, not the whole enzyme family.</w:t>
      </w:r>
      <w:r w:rsidR="00AD657B" w:rsidRPr="00992129">
        <w:rPr>
          <w:rFonts w:asciiTheme="minorHAnsi" w:hAnsiTheme="minorHAnsi"/>
          <w:sz w:val="22"/>
          <w:szCs w:val="22"/>
        </w:rPr>
        <w:t xml:space="preserve"> </w:t>
      </w:r>
      <w:r w:rsidR="00DB38F4">
        <w:rPr>
          <w:rFonts w:asciiTheme="minorHAnsi" w:hAnsiTheme="minorHAnsi"/>
          <w:sz w:val="22"/>
          <w:szCs w:val="22"/>
        </w:rPr>
        <w:t>U</w:t>
      </w:r>
      <w:r w:rsidR="005F2B26" w:rsidRPr="00992129">
        <w:rPr>
          <w:rFonts w:asciiTheme="minorHAnsi" w:hAnsiTheme="minorHAnsi"/>
          <w:sz w:val="22"/>
          <w:szCs w:val="22"/>
        </w:rPr>
        <w:t xml:space="preserve">se separate fields per </w:t>
      </w:r>
      <w:r w:rsidR="003C45FF" w:rsidRPr="00992129">
        <w:rPr>
          <w:rFonts w:asciiTheme="minorHAnsi" w:hAnsiTheme="minorHAnsi"/>
          <w:sz w:val="22"/>
          <w:szCs w:val="22"/>
        </w:rPr>
        <w:t>synonym</w:t>
      </w:r>
      <w:r w:rsidR="005F2B26" w:rsidRPr="00992129">
        <w:rPr>
          <w:rFonts w:asciiTheme="minorHAnsi" w:hAnsiTheme="minorHAnsi"/>
          <w:sz w:val="22"/>
          <w:szCs w:val="22"/>
        </w:rPr>
        <w:t>.</w:t>
      </w:r>
    </w:p>
    <w:p w14:paraId="1EFE1BCE" w14:textId="77777777" w:rsidR="00EE7DBF" w:rsidRPr="00992129" w:rsidRDefault="00EE7DBF" w:rsidP="003208FB">
      <w:pPr>
        <w:rPr>
          <w:rFonts w:asciiTheme="minorHAnsi" w:hAnsiTheme="minorHAnsi"/>
          <w:sz w:val="22"/>
          <w:szCs w:val="22"/>
        </w:rPr>
      </w:pPr>
    </w:p>
    <w:p w14:paraId="068372D7" w14:textId="77777777" w:rsidR="003E2A2D" w:rsidRPr="00992129" w:rsidRDefault="003E2A2D" w:rsidP="003208FB">
      <w:pPr>
        <w:rPr>
          <w:rFonts w:asciiTheme="minorHAnsi" w:hAnsiTheme="minorHAnsi"/>
          <w:sz w:val="22"/>
          <w:szCs w:val="22"/>
        </w:rPr>
      </w:pPr>
    </w:p>
    <w:p w14:paraId="603C4C31" w14:textId="20CE6964" w:rsidR="00D641EE" w:rsidRPr="00992129" w:rsidRDefault="00117865" w:rsidP="003A08B1">
      <w:pPr>
        <w:pStyle w:val="Heading2"/>
        <w:numPr>
          <w:ilvl w:val="1"/>
          <w:numId w:val="1"/>
        </w:numPr>
        <w:ind w:left="426"/>
        <w:rPr>
          <w:rFonts w:asciiTheme="minorHAnsi" w:hAnsiTheme="minorHAnsi"/>
        </w:rPr>
      </w:pPr>
      <w:proofErr w:type="spellStart"/>
      <w:r w:rsidRPr="00992129">
        <w:rPr>
          <w:rFonts w:asciiTheme="minorHAnsi" w:hAnsiTheme="minorHAnsi"/>
        </w:rPr>
        <w:t>Xrefs</w:t>
      </w:r>
      <w:proofErr w:type="spellEnd"/>
      <w:r w:rsidRPr="00992129">
        <w:rPr>
          <w:rFonts w:asciiTheme="minorHAnsi" w:hAnsiTheme="minorHAnsi"/>
        </w:rPr>
        <w:t xml:space="preserve"> tab (cross references)</w:t>
      </w:r>
    </w:p>
    <w:p w14:paraId="3D6AB271" w14:textId="77777777" w:rsidR="00117865" w:rsidRPr="00992129" w:rsidRDefault="00117865" w:rsidP="003208FB">
      <w:pPr>
        <w:rPr>
          <w:rFonts w:asciiTheme="minorHAnsi" w:hAnsiTheme="minorHAnsi"/>
          <w:b/>
          <w:szCs w:val="22"/>
        </w:rPr>
      </w:pPr>
    </w:p>
    <w:p w14:paraId="0254EB8B" w14:textId="18F245F6" w:rsidR="00D60DB0" w:rsidRPr="00992129" w:rsidRDefault="00B41212" w:rsidP="00800F20">
      <w:pPr>
        <w:pStyle w:val="ListParagraph"/>
        <w:numPr>
          <w:ilvl w:val="0"/>
          <w:numId w:val="13"/>
        </w:numPr>
        <w:ind w:left="709" w:hanging="709"/>
        <w:rPr>
          <w:rFonts w:asciiTheme="minorHAnsi" w:hAnsiTheme="minorHAnsi"/>
          <w:sz w:val="22"/>
          <w:szCs w:val="22"/>
        </w:rPr>
      </w:pPr>
      <w:r w:rsidRPr="00992129">
        <w:rPr>
          <w:rFonts w:asciiTheme="minorHAnsi" w:hAnsiTheme="minorHAnsi"/>
          <w:sz w:val="22"/>
          <w:szCs w:val="22"/>
        </w:rPr>
        <w:t>“</w:t>
      </w:r>
      <w:r w:rsidR="005F2264" w:rsidRPr="00992129">
        <w:rPr>
          <w:rFonts w:asciiTheme="minorHAnsi" w:hAnsiTheme="minorHAnsi"/>
          <w:b/>
          <w:sz w:val="22"/>
          <w:szCs w:val="22"/>
        </w:rPr>
        <w:t>[</w:t>
      </w:r>
      <w:proofErr w:type="spellStart"/>
      <w:r w:rsidR="005F2264" w:rsidRPr="00992129">
        <w:rPr>
          <w:rFonts w:asciiTheme="minorHAnsi" w:hAnsiTheme="minorHAnsi"/>
          <w:b/>
          <w:sz w:val="22"/>
          <w:szCs w:val="22"/>
        </w:rPr>
        <w:t>Interaction_database</w:t>
      </w:r>
      <w:proofErr w:type="spellEnd"/>
      <w:r w:rsidR="005F2264" w:rsidRPr="00992129">
        <w:rPr>
          <w:rFonts w:asciiTheme="minorHAnsi" w:hAnsiTheme="minorHAnsi"/>
          <w:b/>
          <w:sz w:val="22"/>
          <w:szCs w:val="22"/>
        </w:rPr>
        <w:t>]</w:t>
      </w:r>
      <w:r w:rsidRPr="00992129">
        <w:rPr>
          <w:rFonts w:asciiTheme="minorHAnsi" w:hAnsiTheme="minorHAnsi"/>
          <w:sz w:val="22"/>
          <w:szCs w:val="22"/>
        </w:rPr>
        <w:t>”</w:t>
      </w:r>
      <w:r w:rsidR="00911FC8" w:rsidRPr="00992129">
        <w:rPr>
          <w:rFonts w:asciiTheme="minorHAnsi" w:hAnsiTheme="minorHAnsi"/>
          <w:sz w:val="22"/>
          <w:szCs w:val="22"/>
        </w:rPr>
        <w:t>:</w:t>
      </w:r>
      <w:r w:rsidR="005F2264" w:rsidRPr="00992129">
        <w:rPr>
          <w:rFonts w:asciiTheme="minorHAnsi" w:hAnsiTheme="minorHAnsi"/>
          <w:sz w:val="22"/>
          <w:szCs w:val="22"/>
        </w:rPr>
        <w:t xml:space="preserve"> All complexes require a link to a database that demonstrates the existence of the complex, unless it has been inferred by the curator based on background scientific knowledge</w:t>
      </w:r>
      <w:r w:rsidR="00E42B11" w:rsidRPr="00992129">
        <w:rPr>
          <w:rFonts w:asciiTheme="minorHAnsi" w:hAnsiTheme="minorHAnsi"/>
          <w:sz w:val="22"/>
          <w:szCs w:val="22"/>
        </w:rPr>
        <w:t xml:space="preserve"> (ECO:0005547)</w:t>
      </w:r>
      <w:r w:rsidR="005F2264" w:rsidRPr="00992129">
        <w:rPr>
          <w:rFonts w:asciiTheme="minorHAnsi" w:hAnsiTheme="minorHAnsi"/>
          <w:sz w:val="22"/>
          <w:szCs w:val="22"/>
        </w:rPr>
        <w:t>. The precise annotation depends on the ECO code assigned to the complexes (</w:t>
      </w:r>
      <w:r w:rsidR="00E42B11" w:rsidRPr="00992129">
        <w:rPr>
          <w:rFonts w:asciiTheme="minorHAnsi" w:hAnsiTheme="minorHAnsi"/>
          <w:sz w:val="22"/>
          <w:szCs w:val="22"/>
        </w:rPr>
        <w:t>s</w:t>
      </w:r>
      <w:r w:rsidR="005F2264" w:rsidRPr="00992129">
        <w:rPr>
          <w:rFonts w:asciiTheme="minorHAnsi" w:hAnsiTheme="minorHAnsi"/>
          <w:sz w:val="22"/>
          <w:szCs w:val="22"/>
        </w:rPr>
        <w:t xml:space="preserve">ee </w:t>
      </w:r>
      <w:r w:rsidR="00651E0E">
        <w:rPr>
          <w:rFonts w:asciiTheme="minorHAnsi" w:hAnsiTheme="minorHAnsi"/>
          <w:sz w:val="22"/>
          <w:szCs w:val="22"/>
        </w:rPr>
        <w:t>section 2.2.7</w:t>
      </w:r>
      <w:r w:rsidR="005F2264" w:rsidRPr="00992129">
        <w:rPr>
          <w:rFonts w:asciiTheme="minorHAnsi" w:hAnsiTheme="minorHAnsi"/>
          <w:sz w:val="22"/>
          <w:szCs w:val="22"/>
        </w:rPr>
        <w:t>). For complexes with experime</w:t>
      </w:r>
      <w:r w:rsidR="00983895">
        <w:rPr>
          <w:rFonts w:asciiTheme="minorHAnsi" w:hAnsiTheme="minorHAnsi"/>
          <w:sz w:val="22"/>
          <w:szCs w:val="22"/>
        </w:rPr>
        <w:t xml:space="preserve">ntal evidence </w:t>
      </w:r>
      <w:r w:rsidR="00983895">
        <w:rPr>
          <w:rFonts w:asciiTheme="minorHAnsi" w:hAnsiTheme="minorHAnsi"/>
          <w:sz w:val="22"/>
          <w:szCs w:val="22"/>
        </w:rPr>
        <w:lastRenderedPageBreak/>
        <w:t>(ECO:0000353</w:t>
      </w:r>
      <w:r w:rsidR="005F2264" w:rsidRPr="00992129">
        <w:rPr>
          <w:rFonts w:asciiTheme="minorHAnsi" w:hAnsiTheme="minorHAnsi"/>
          <w:sz w:val="22"/>
          <w:szCs w:val="22"/>
        </w:rPr>
        <w:t xml:space="preserve"> &amp; ECO:0005543) the annotation follows the pattern &lt;Database&gt;</w:t>
      </w:r>
      <w:proofErr w:type="gramStart"/>
      <w:r w:rsidR="005F2264" w:rsidRPr="00992129">
        <w:rPr>
          <w:rFonts w:asciiTheme="minorHAnsi" w:hAnsiTheme="minorHAnsi"/>
          <w:sz w:val="22"/>
          <w:szCs w:val="22"/>
        </w:rPr>
        <w:t>=”intact</w:t>
      </w:r>
      <w:proofErr w:type="gramEnd"/>
      <w:r w:rsidR="005F2264" w:rsidRPr="00992129">
        <w:rPr>
          <w:rFonts w:asciiTheme="minorHAnsi" w:hAnsiTheme="minorHAnsi"/>
          <w:sz w:val="22"/>
          <w:szCs w:val="22"/>
        </w:rPr>
        <w:t xml:space="preserve"> (MI:0469)”, &lt;Identifier &gt;=”EBI-</w:t>
      </w:r>
      <w:proofErr w:type="spellStart"/>
      <w:r w:rsidR="005F2264" w:rsidRPr="00992129">
        <w:rPr>
          <w:rFonts w:asciiTheme="minorHAnsi" w:hAnsiTheme="minorHAnsi"/>
          <w:sz w:val="22"/>
          <w:szCs w:val="22"/>
        </w:rPr>
        <w:t>xxxxxxxx</w:t>
      </w:r>
      <w:proofErr w:type="spellEnd"/>
      <w:r w:rsidR="005F2264" w:rsidRPr="00992129">
        <w:rPr>
          <w:rFonts w:asciiTheme="minorHAnsi" w:hAnsiTheme="minorHAnsi"/>
          <w:sz w:val="22"/>
          <w:szCs w:val="22"/>
        </w:rPr>
        <w:t xml:space="preserve">”, &lt;Qualifier&gt;=”exp-evidence”. For other source databases (e.g. </w:t>
      </w:r>
      <w:proofErr w:type="spellStart"/>
      <w:r w:rsidR="005F2264" w:rsidRPr="00992129">
        <w:rPr>
          <w:rFonts w:asciiTheme="minorHAnsi" w:hAnsiTheme="minorHAnsi"/>
          <w:sz w:val="22"/>
          <w:szCs w:val="22"/>
        </w:rPr>
        <w:t>MatrixDB</w:t>
      </w:r>
      <w:proofErr w:type="spellEnd"/>
      <w:r w:rsidR="005F2264" w:rsidRPr="00992129">
        <w:rPr>
          <w:rFonts w:asciiTheme="minorHAnsi" w:hAnsiTheme="minorHAnsi"/>
          <w:sz w:val="22"/>
          <w:szCs w:val="22"/>
        </w:rPr>
        <w:t xml:space="preserve">, DIP, </w:t>
      </w:r>
      <w:proofErr w:type="spellStart"/>
      <w:r w:rsidR="005F2264" w:rsidRPr="00992129">
        <w:rPr>
          <w:rFonts w:asciiTheme="minorHAnsi" w:hAnsiTheme="minorHAnsi"/>
          <w:sz w:val="22"/>
          <w:szCs w:val="22"/>
        </w:rPr>
        <w:t>IMEx</w:t>
      </w:r>
      <w:proofErr w:type="spellEnd"/>
      <w:r w:rsidR="005F2264" w:rsidRPr="00992129">
        <w:rPr>
          <w:rFonts w:asciiTheme="minorHAnsi" w:hAnsiTheme="minorHAnsi"/>
          <w:sz w:val="22"/>
          <w:szCs w:val="22"/>
        </w:rPr>
        <w:t xml:space="preserve">), replace </w:t>
      </w:r>
      <w:proofErr w:type="spellStart"/>
      <w:r w:rsidR="005F2264" w:rsidRPr="00992129">
        <w:rPr>
          <w:rFonts w:asciiTheme="minorHAnsi" w:hAnsiTheme="minorHAnsi"/>
          <w:sz w:val="22"/>
          <w:szCs w:val="22"/>
        </w:rPr>
        <w:t>IntAct</w:t>
      </w:r>
      <w:proofErr w:type="spellEnd"/>
      <w:r w:rsidR="005F2264" w:rsidRPr="00992129">
        <w:rPr>
          <w:rFonts w:asciiTheme="minorHAnsi" w:hAnsiTheme="minorHAnsi"/>
          <w:sz w:val="22"/>
          <w:szCs w:val="22"/>
        </w:rPr>
        <w:t xml:space="preserve"> identifiers with relevant identifiers from another database.</w:t>
      </w:r>
      <w:r w:rsidR="00D75E52" w:rsidRPr="00992129">
        <w:rPr>
          <w:rFonts w:asciiTheme="minorHAnsi" w:hAnsiTheme="minorHAnsi"/>
          <w:sz w:val="22"/>
          <w:szCs w:val="22"/>
        </w:rPr>
        <w:t xml:space="preserve"> </w:t>
      </w:r>
      <w:r w:rsidR="00E42B11" w:rsidRPr="00992129">
        <w:rPr>
          <w:rFonts w:asciiTheme="minorHAnsi" w:hAnsiTheme="minorHAnsi"/>
          <w:sz w:val="22"/>
          <w:szCs w:val="22"/>
        </w:rPr>
        <w:t>C</w:t>
      </w:r>
      <w:r w:rsidR="00B4030D" w:rsidRPr="00992129">
        <w:rPr>
          <w:rFonts w:asciiTheme="minorHAnsi" w:hAnsiTheme="minorHAnsi"/>
          <w:sz w:val="22"/>
          <w:szCs w:val="22"/>
        </w:rPr>
        <w:t>hoose a sensible rather than exhaustive list of experiments and avoid using evidence from high-throughput experiments</w:t>
      </w:r>
      <w:r w:rsidR="002150B7">
        <w:rPr>
          <w:rFonts w:asciiTheme="minorHAnsi" w:hAnsiTheme="minorHAnsi"/>
          <w:sz w:val="22"/>
          <w:szCs w:val="22"/>
        </w:rPr>
        <w:t xml:space="preserve"> </w:t>
      </w:r>
      <w:r w:rsidR="00A25B7A">
        <w:rPr>
          <w:rFonts w:asciiTheme="minorHAnsi" w:hAnsiTheme="minorHAnsi"/>
          <w:sz w:val="22"/>
          <w:szCs w:val="22"/>
        </w:rPr>
        <w:t>(</w:t>
      </w:r>
      <w:r w:rsidR="002150B7">
        <w:rPr>
          <w:rFonts w:asciiTheme="minorHAnsi" w:hAnsiTheme="minorHAnsi"/>
          <w:sz w:val="22"/>
          <w:szCs w:val="22"/>
        </w:rPr>
        <w:t xml:space="preserve">unless they have been validated in a second step, such as </w:t>
      </w:r>
      <w:r w:rsidR="00A25B7A" w:rsidRPr="00A25B7A">
        <w:rPr>
          <w:rFonts w:asciiTheme="minorHAnsi" w:hAnsiTheme="minorHAnsi"/>
          <w:sz w:val="22"/>
          <w:szCs w:val="22"/>
        </w:rPr>
        <w:t>MI:1356</w:t>
      </w:r>
      <w:r w:rsidR="00A25B7A">
        <w:rPr>
          <w:rFonts w:asciiTheme="minorHAnsi" w:hAnsiTheme="minorHAnsi"/>
          <w:sz w:val="22"/>
          <w:szCs w:val="22"/>
        </w:rPr>
        <w:t xml:space="preserve"> [validated two </w:t>
      </w:r>
      <w:proofErr w:type="gramStart"/>
      <w:r w:rsidR="00A25B7A">
        <w:rPr>
          <w:rFonts w:asciiTheme="minorHAnsi" w:hAnsiTheme="minorHAnsi"/>
          <w:sz w:val="22"/>
          <w:szCs w:val="22"/>
        </w:rPr>
        <w:t>hybrid</w:t>
      </w:r>
      <w:proofErr w:type="gramEnd"/>
      <w:r w:rsidR="00A25B7A">
        <w:rPr>
          <w:rFonts w:asciiTheme="minorHAnsi" w:hAnsiTheme="minorHAnsi"/>
          <w:sz w:val="22"/>
          <w:szCs w:val="22"/>
        </w:rPr>
        <w:t>])</w:t>
      </w:r>
      <w:r w:rsidR="00B4030D" w:rsidRPr="00992129">
        <w:rPr>
          <w:rFonts w:asciiTheme="minorHAnsi" w:hAnsiTheme="minorHAnsi"/>
          <w:sz w:val="22"/>
          <w:szCs w:val="22"/>
        </w:rPr>
        <w:t>.</w:t>
      </w:r>
      <w:r w:rsidR="004E6E4B">
        <w:rPr>
          <w:rFonts w:asciiTheme="minorHAnsi" w:hAnsiTheme="minorHAnsi"/>
          <w:sz w:val="22"/>
          <w:szCs w:val="22"/>
        </w:rPr>
        <w:t xml:space="preserve"> Experimental evidence must be </w:t>
      </w:r>
      <w:r w:rsidR="003E50DE">
        <w:rPr>
          <w:rFonts w:asciiTheme="minorHAnsi" w:hAnsiTheme="minorHAnsi"/>
          <w:sz w:val="22"/>
          <w:szCs w:val="22"/>
        </w:rPr>
        <w:t>available for the whole complex in one interaction.</w:t>
      </w:r>
      <w:r w:rsidR="005F2264" w:rsidRPr="00992129">
        <w:rPr>
          <w:rFonts w:asciiTheme="minorHAnsi" w:hAnsiTheme="minorHAnsi"/>
          <w:sz w:val="22"/>
          <w:szCs w:val="22"/>
        </w:rPr>
        <w:t xml:space="preserve"> </w:t>
      </w:r>
      <w:r w:rsidR="00D75E52" w:rsidRPr="00992129">
        <w:rPr>
          <w:rFonts w:asciiTheme="minorHAnsi" w:hAnsiTheme="minorHAnsi"/>
          <w:sz w:val="22"/>
          <w:szCs w:val="22"/>
        </w:rPr>
        <w:t xml:space="preserve">An exception exists for complexes that have been crystallised but not been curated in an interaction DB: they will have </w:t>
      </w:r>
      <w:proofErr w:type="spellStart"/>
      <w:r w:rsidR="00D75E52" w:rsidRPr="00992129">
        <w:rPr>
          <w:rFonts w:asciiTheme="minorHAnsi" w:hAnsiTheme="minorHAnsi"/>
          <w:sz w:val="22"/>
          <w:szCs w:val="22"/>
        </w:rPr>
        <w:t>xrefs</w:t>
      </w:r>
      <w:proofErr w:type="spellEnd"/>
      <w:r w:rsidR="00D75E52" w:rsidRPr="00992129">
        <w:rPr>
          <w:rFonts w:asciiTheme="minorHAnsi" w:hAnsiTheme="minorHAnsi"/>
          <w:sz w:val="22"/>
          <w:szCs w:val="22"/>
        </w:rPr>
        <w:t xml:space="preserve"> to wwPDB (section 2.6.4) or EMDB (section 2.6.5) and require an appropriate ECO code (section 2.6.2) but no interaction DB </w:t>
      </w:r>
      <w:proofErr w:type="spellStart"/>
      <w:r w:rsidR="00D75E52" w:rsidRPr="00992129">
        <w:rPr>
          <w:rFonts w:asciiTheme="minorHAnsi" w:hAnsiTheme="minorHAnsi"/>
          <w:sz w:val="22"/>
          <w:szCs w:val="22"/>
        </w:rPr>
        <w:t>xref</w:t>
      </w:r>
      <w:proofErr w:type="spellEnd"/>
      <w:r w:rsidR="00D75E52" w:rsidRPr="00992129">
        <w:rPr>
          <w:rFonts w:asciiTheme="minorHAnsi" w:hAnsiTheme="minorHAnsi"/>
          <w:sz w:val="22"/>
          <w:szCs w:val="22"/>
        </w:rPr>
        <w:t xml:space="preserve">. </w:t>
      </w:r>
      <w:r w:rsidR="005F2264" w:rsidRPr="00992129">
        <w:rPr>
          <w:rFonts w:asciiTheme="minorHAnsi" w:hAnsiTheme="minorHAnsi"/>
          <w:sz w:val="22"/>
          <w:szCs w:val="22"/>
        </w:rPr>
        <w:t>For complexes that have been inferred by homology (</w:t>
      </w:r>
      <w:r w:rsidR="00651E0E">
        <w:rPr>
          <w:rFonts w:asciiTheme="minorHAnsi" w:hAnsiTheme="minorHAnsi"/>
          <w:sz w:val="22"/>
          <w:szCs w:val="22"/>
        </w:rPr>
        <w:t xml:space="preserve">ECO:0005610, </w:t>
      </w:r>
      <w:r w:rsidR="005F2264" w:rsidRPr="00992129">
        <w:rPr>
          <w:rFonts w:asciiTheme="minorHAnsi" w:hAnsiTheme="minorHAnsi"/>
          <w:sz w:val="22"/>
          <w:szCs w:val="22"/>
        </w:rPr>
        <w:t>ECO:0005544 &amp; ECO:0005546)</w:t>
      </w:r>
      <w:r w:rsidR="00B4030D" w:rsidRPr="00992129">
        <w:rPr>
          <w:rFonts w:asciiTheme="minorHAnsi" w:hAnsiTheme="minorHAnsi"/>
          <w:sz w:val="22"/>
          <w:szCs w:val="22"/>
        </w:rPr>
        <w:t xml:space="preserve"> use pattern &lt;Database&gt;=”</w:t>
      </w:r>
      <w:r w:rsidR="00BC45AF">
        <w:rPr>
          <w:rFonts w:asciiTheme="minorHAnsi" w:hAnsiTheme="minorHAnsi"/>
          <w:sz w:val="22"/>
          <w:szCs w:val="22"/>
        </w:rPr>
        <w:t>complex portal (MI:2279</w:t>
      </w:r>
      <w:r w:rsidR="00B4030D" w:rsidRPr="00992129">
        <w:rPr>
          <w:rFonts w:asciiTheme="minorHAnsi" w:hAnsiTheme="minorHAnsi"/>
          <w:sz w:val="22"/>
          <w:szCs w:val="22"/>
        </w:rPr>
        <w:t>)”, &lt;</w:t>
      </w:r>
      <w:proofErr w:type="spellStart"/>
      <w:r w:rsidR="00B07AB0">
        <w:rPr>
          <w:rFonts w:asciiTheme="minorHAnsi" w:hAnsiTheme="minorHAnsi"/>
          <w:sz w:val="22"/>
          <w:szCs w:val="22"/>
        </w:rPr>
        <w:t>complex_ac</w:t>
      </w:r>
      <w:proofErr w:type="spellEnd"/>
      <w:r w:rsidR="00B4030D" w:rsidRPr="00992129">
        <w:rPr>
          <w:rFonts w:asciiTheme="minorHAnsi" w:hAnsiTheme="minorHAnsi"/>
          <w:sz w:val="22"/>
          <w:szCs w:val="22"/>
        </w:rPr>
        <w:t xml:space="preserve"> &gt;=”</w:t>
      </w:r>
      <w:r w:rsidR="00B07AB0">
        <w:rPr>
          <w:rFonts w:asciiTheme="minorHAnsi" w:hAnsiTheme="minorHAnsi"/>
          <w:sz w:val="22"/>
          <w:szCs w:val="22"/>
        </w:rPr>
        <w:t>CPX-</w:t>
      </w:r>
      <w:proofErr w:type="spellStart"/>
      <w:r w:rsidR="00B07AB0">
        <w:rPr>
          <w:rFonts w:asciiTheme="minorHAnsi" w:hAnsiTheme="minorHAnsi"/>
          <w:sz w:val="22"/>
          <w:szCs w:val="22"/>
        </w:rPr>
        <w:t>xxxx</w:t>
      </w:r>
      <w:proofErr w:type="spellEnd"/>
      <w:r w:rsidR="00B4030D" w:rsidRPr="00992129">
        <w:rPr>
          <w:rFonts w:asciiTheme="minorHAnsi" w:hAnsiTheme="minorHAnsi"/>
          <w:sz w:val="22"/>
          <w:szCs w:val="22"/>
        </w:rPr>
        <w:t xml:space="preserve"> [of complex with experimental evidence]”, &lt;Qualifier&gt;=”inferred-from”.</w:t>
      </w:r>
    </w:p>
    <w:p w14:paraId="2DD021F0" w14:textId="7993C0C1" w:rsidR="00C9390E" w:rsidRPr="00992129" w:rsidRDefault="00C9390E" w:rsidP="00C90D70">
      <w:pPr>
        <w:pStyle w:val="ListParagraph"/>
        <w:numPr>
          <w:ilvl w:val="0"/>
          <w:numId w:val="13"/>
        </w:numPr>
        <w:ind w:left="709" w:hanging="709"/>
        <w:rPr>
          <w:rFonts w:asciiTheme="minorHAnsi" w:hAnsiTheme="minorHAnsi"/>
          <w:sz w:val="22"/>
          <w:szCs w:val="22"/>
        </w:rPr>
      </w:pPr>
      <w:r w:rsidRPr="00992129">
        <w:rPr>
          <w:rFonts w:asciiTheme="minorHAnsi" w:hAnsiTheme="minorHAnsi"/>
          <w:sz w:val="22"/>
          <w:szCs w:val="22"/>
        </w:rPr>
        <w:t>“</w:t>
      </w:r>
      <w:r w:rsidRPr="00992129">
        <w:rPr>
          <w:rFonts w:asciiTheme="minorHAnsi" w:hAnsiTheme="minorHAnsi"/>
          <w:b/>
          <w:sz w:val="22"/>
          <w:szCs w:val="22"/>
        </w:rPr>
        <w:t>evidence ontology</w:t>
      </w:r>
      <w:r w:rsidRPr="00992129">
        <w:rPr>
          <w:rFonts w:asciiTheme="minorHAnsi" w:hAnsiTheme="minorHAnsi"/>
          <w:sz w:val="22"/>
          <w:szCs w:val="22"/>
        </w:rPr>
        <w:t xml:space="preserve">”: The ECO code is automatically imported from the header into the </w:t>
      </w:r>
      <w:proofErr w:type="spellStart"/>
      <w:r w:rsidRPr="00992129">
        <w:rPr>
          <w:rFonts w:asciiTheme="minorHAnsi" w:hAnsiTheme="minorHAnsi"/>
          <w:sz w:val="22"/>
          <w:szCs w:val="22"/>
        </w:rPr>
        <w:t>xref</w:t>
      </w:r>
      <w:proofErr w:type="spellEnd"/>
      <w:r w:rsidRPr="00992129">
        <w:rPr>
          <w:rFonts w:asciiTheme="minorHAnsi" w:hAnsiTheme="minorHAnsi"/>
          <w:sz w:val="22"/>
          <w:szCs w:val="22"/>
        </w:rPr>
        <w:t xml:space="preserve"> table when you save the complex. However, if you have to change the ECO assignment while curating the complex, you need to change the code in the </w:t>
      </w:r>
      <w:proofErr w:type="spellStart"/>
      <w:r w:rsidRPr="00992129">
        <w:rPr>
          <w:rFonts w:asciiTheme="minorHAnsi" w:hAnsiTheme="minorHAnsi"/>
          <w:sz w:val="22"/>
          <w:szCs w:val="22"/>
        </w:rPr>
        <w:t>xrefs</w:t>
      </w:r>
      <w:proofErr w:type="spellEnd"/>
      <w:r w:rsidRPr="00992129">
        <w:rPr>
          <w:rFonts w:asciiTheme="minorHAnsi" w:hAnsiTheme="minorHAnsi"/>
          <w:sz w:val="22"/>
          <w:szCs w:val="22"/>
        </w:rPr>
        <w:t xml:space="preserve"> table as well.</w:t>
      </w:r>
      <w:r w:rsidR="00050060" w:rsidRPr="00992129">
        <w:rPr>
          <w:rFonts w:asciiTheme="minorHAnsi" w:hAnsiTheme="minorHAnsi"/>
          <w:sz w:val="22"/>
          <w:szCs w:val="22"/>
        </w:rPr>
        <w:t xml:space="preserve"> See section 2.2.</w:t>
      </w:r>
      <w:r w:rsidR="004D169A">
        <w:rPr>
          <w:rFonts w:asciiTheme="minorHAnsi" w:hAnsiTheme="minorHAnsi"/>
          <w:sz w:val="22"/>
          <w:szCs w:val="22"/>
        </w:rPr>
        <w:t>7</w:t>
      </w:r>
      <w:r w:rsidR="00050060" w:rsidRPr="00992129">
        <w:rPr>
          <w:rFonts w:asciiTheme="minorHAnsi" w:hAnsiTheme="minorHAnsi"/>
          <w:sz w:val="22"/>
          <w:szCs w:val="22"/>
        </w:rPr>
        <w:t xml:space="preserve"> for details.</w:t>
      </w:r>
    </w:p>
    <w:p w14:paraId="492E8BCF" w14:textId="29961B71" w:rsidR="005A331D" w:rsidRPr="00992129" w:rsidRDefault="00F147F0" w:rsidP="00C90D70">
      <w:pPr>
        <w:pStyle w:val="ListParagraph"/>
        <w:numPr>
          <w:ilvl w:val="0"/>
          <w:numId w:val="13"/>
        </w:numPr>
        <w:ind w:left="709" w:hanging="709"/>
        <w:rPr>
          <w:rFonts w:asciiTheme="minorHAnsi" w:hAnsiTheme="minorHAnsi"/>
          <w:sz w:val="22"/>
          <w:szCs w:val="22"/>
        </w:rPr>
      </w:pPr>
      <w:r w:rsidRPr="00992129">
        <w:rPr>
          <w:rFonts w:asciiTheme="minorHAnsi" w:hAnsiTheme="minorHAnsi"/>
          <w:sz w:val="22"/>
          <w:szCs w:val="22"/>
        </w:rPr>
        <w:t>“</w:t>
      </w:r>
      <w:proofErr w:type="spellStart"/>
      <w:r w:rsidRPr="00992129">
        <w:rPr>
          <w:rFonts w:asciiTheme="minorHAnsi" w:hAnsiTheme="minorHAnsi"/>
          <w:b/>
          <w:sz w:val="22"/>
          <w:szCs w:val="22"/>
        </w:rPr>
        <w:t>pubmed</w:t>
      </w:r>
      <w:proofErr w:type="spellEnd"/>
      <w:r w:rsidRPr="00992129">
        <w:rPr>
          <w:rFonts w:asciiTheme="minorHAnsi" w:hAnsiTheme="minorHAnsi"/>
          <w:sz w:val="22"/>
          <w:szCs w:val="22"/>
        </w:rPr>
        <w:t>”:</w:t>
      </w:r>
      <w:r w:rsidR="005A331D" w:rsidRPr="00992129">
        <w:rPr>
          <w:rFonts w:asciiTheme="minorHAnsi" w:hAnsiTheme="minorHAnsi"/>
          <w:sz w:val="22"/>
          <w:szCs w:val="22"/>
        </w:rPr>
        <w:t xml:space="preserve"> </w:t>
      </w:r>
      <w:r w:rsidR="00D641EE" w:rsidRPr="00992129">
        <w:rPr>
          <w:rFonts w:asciiTheme="minorHAnsi" w:hAnsiTheme="minorHAnsi"/>
          <w:sz w:val="22"/>
          <w:szCs w:val="22"/>
        </w:rPr>
        <w:t xml:space="preserve">Papers which relate to </w:t>
      </w:r>
      <w:r w:rsidRPr="00992129">
        <w:rPr>
          <w:rFonts w:asciiTheme="minorHAnsi" w:hAnsiTheme="minorHAnsi"/>
          <w:sz w:val="22"/>
          <w:szCs w:val="22"/>
        </w:rPr>
        <w:t xml:space="preserve">the </w:t>
      </w:r>
      <w:r w:rsidR="00D641EE" w:rsidRPr="00992129">
        <w:rPr>
          <w:rFonts w:asciiTheme="minorHAnsi" w:hAnsiTheme="minorHAnsi"/>
          <w:sz w:val="22"/>
          <w:szCs w:val="22"/>
        </w:rPr>
        <w:t>function of the complex</w:t>
      </w:r>
      <w:r w:rsidR="00B41212" w:rsidRPr="00992129">
        <w:rPr>
          <w:rFonts w:asciiTheme="minorHAnsi" w:hAnsiTheme="minorHAnsi"/>
          <w:sz w:val="22"/>
          <w:szCs w:val="22"/>
        </w:rPr>
        <w:t xml:space="preserve"> as a whole or review articles. </w:t>
      </w:r>
      <w:r w:rsidRPr="00992129">
        <w:rPr>
          <w:rFonts w:asciiTheme="minorHAnsi" w:hAnsiTheme="minorHAnsi"/>
          <w:sz w:val="22"/>
          <w:szCs w:val="22"/>
        </w:rPr>
        <w:t>&lt;</w:t>
      </w:r>
      <w:r w:rsidR="003727DD" w:rsidRPr="00992129">
        <w:rPr>
          <w:rFonts w:asciiTheme="minorHAnsi" w:hAnsiTheme="minorHAnsi"/>
          <w:sz w:val="22"/>
          <w:szCs w:val="22"/>
        </w:rPr>
        <w:t>Database</w:t>
      </w:r>
      <w:r w:rsidRPr="00992129">
        <w:rPr>
          <w:rFonts w:asciiTheme="minorHAnsi" w:hAnsiTheme="minorHAnsi"/>
          <w:sz w:val="22"/>
          <w:szCs w:val="22"/>
        </w:rPr>
        <w:t>&gt;</w:t>
      </w:r>
      <w:proofErr w:type="gramStart"/>
      <w:r w:rsidR="003727DD" w:rsidRPr="00992129">
        <w:rPr>
          <w:rFonts w:asciiTheme="minorHAnsi" w:hAnsiTheme="minorHAnsi"/>
          <w:sz w:val="22"/>
          <w:szCs w:val="22"/>
        </w:rPr>
        <w:t>=</w:t>
      </w:r>
      <w:r w:rsidRPr="00992129">
        <w:rPr>
          <w:rFonts w:asciiTheme="minorHAnsi" w:hAnsiTheme="minorHAnsi"/>
          <w:sz w:val="22"/>
          <w:szCs w:val="22"/>
        </w:rPr>
        <w:t>”</w:t>
      </w:r>
      <w:proofErr w:type="spellStart"/>
      <w:r w:rsidR="003727DD" w:rsidRPr="00992129">
        <w:rPr>
          <w:rFonts w:asciiTheme="minorHAnsi" w:hAnsiTheme="minorHAnsi"/>
          <w:sz w:val="22"/>
          <w:szCs w:val="22"/>
        </w:rPr>
        <w:t>pubmed</w:t>
      </w:r>
      <w:proofErr w:type="spellEnd"/>
      <w:proofErr w:type="gramEnd"/>
      <w:r w:rsidRPr="00992129">
        <w:rPr>
          <w:rFonts w:asciiTheme="minorHAnsi" w:hAnsiTheme="minorHAnsi"/>
          <w:sz w:val="22"/>
          <w:szCs w:val="22"/>
        </w:rPr>
        <w:t xml:space="preserve"> (MI:0446</w:t>
      </w:r>
      <w:r w:rsidR="003727DD" w:rsidRPr="00992129">
        <w:rPr>
          <w:rFonts w:asciiTheme="minorHAnsi" w:hAnsiTheme="minorHAnsi"/>
          <w:sz w:val="22"/>
          <w:szCs w:val="22"/>
        </w:rPr>
        <w:t>)</w:t>
      </w:r>
      <w:r w:rsidRPr="00992129">
        <w:rPr>
          <w:rFonts w:asciiTheme="minorHAnsi" w:hAnsiTheme="minorHAnsi"/>
          <w:sz w:val="22"/>
          <w:szCs w:val="22"/>
        </w:rPr>
        <w:t>”,</w:t>
      </w:r>
      <w:r w:rsidR="003727DD" w:rsidRPr="00992129">
        <w:rPr>
          <w:rFonts w:asciiTheme="minorHAnsi" w:hAnsiTheme="minorHAnsi"/>
          <w:sz w:val="22"/>
          <w:szCs w:val="22"/>
        </w:rPr>
        <w:t xml:space="preserve"> </w:t>
      </w:r>
      <w:r w:rsidRPr="00992129">
        <w:rPr>
          <w:rFonts w:asciiTheme="minorHAnsi" w:hAnsiTheme="minorHAnsi"/>
          <w:sz w:val="22"/>
          <w:szCs w:val="22"/>
        </w:rPr>
        <w:t>&lt;Identifier &gt;= “[</w:t>
      </w:r>
      <w:proofErr w:type="spellStart"/>
      <w:r w:rsidRPr="00992129">
        <w:rPr>
          <w:rFonts w:asciiTheme="minorHAnsi" w:hAnsiTheme="minorHAnsi"/>
          <w:sz w:val="22"/>
          <w:szCs w:val="22"/>
        </w:rPr>
        <w:t>pubmed_id</w:t>
      </w:r>
      <w:proofErr w:type="spellEnd"/>
      <w:r w:rsidRPr="00992129">
        <w:rPr>
          <w:rFonts w:asciiTheme="minorHAnsi" w:hAnsiTheme="minorHAnsi"/>
          <w:sz w:val="22"/>
          <w:szCs w:val="22"/>
        </w:rPr>
        <w:t xml:space="preserve">]”, </w:t>
      </w:r>
      <w:r w:rsidR="00F70E9A" w:rsidRPr="00992129">
        <w:rPr>
          <w:rFonts w:asciiTheme="minorHAnsi" w:hAnsiTheme="minorHAnsi"/>
          <w:sz w:val="22"/>
          <w:szCs w:val="22"/>
        </w:rPr>
        <w:t>&lt;</w:t>
      </w:r>
      <w:r w:rsidRPr="00992129">
        <w:rPr>
          <w:rFonts w:asciiTheme="minorHAnsi" w:hAnsiTheme="minorHAnsi"/>
          <w:sz w:val="22"/>
          <w:szCs w:val="22"/>
        </w:rPr>
        <w:t>Qualifier&gt;=”</w:t>
      </w:r>
      <w:r w:rsidR="00D641EE" w:rsidRPr="00992129">
        <w:rPr>
          <w:rFonts w:asciiTheme="minorHAnsi" w:hAnsiTheme="minorHAnsi"/>
          <w:sz w:val="22"/>
          <w:szCs w:val="22"/>
        </w:rPr>
        <w:t>see-also</w:t>
      </w:r>
      <w:r w:rsidRPr="00992129">
        <w:rPr>
          <w:rFonts w:asciiTheme="minorHAnsi" w:hAnsiTheme="minorHAnsi"/>
          <w:sz w:val="22"/>
          <w:szCs w:val="22"/>
        </w:rPr>
        <w:t xml:space="preserve"> </w:t>
      </w:r>
      <w:r w:rsidR="00723FC6" w:rsidRPr="00992129">
        <w:rPr>
          <w:rFonts w:asciiTheme="minorHAnsi" w:hAnsiTheme="minorHAnsi"/>
          <w:sz w:val="22"/>
          <w:szCs w:val="22"/>
        </w:rPr>
        <w:t>(MI:0361)</w:t>
      </w:r>
      <w:r w:rsidRPr="00992129">
        <w:rPr>
          <w:rFonts w:asciiTheme="minorHAnsi" w:hAnsiTheme="minorHAnsi"/>
          <w:sz w:val="22"/>
          <w:szCs w:val="22"/>
        </w:rPr>
        <w:t>”</w:t>
      </w:r>
    </w:p>
    <w:p w14:paraId="0B380274" w14:textId="547179FA" w:rsidR="005A2876" w:rsidRPr="00992129" w:rsidRDefault="00F147F0" w:rsidP="00C90D70">
      <w:pPr>
        <w:pStyle w:val="ListParagraph"/>
        <w:numPr>
          <w:ilvl w:val="0"/>
          <w:numId w:val="13"/>
        </w:numPr>
        <w:ind w:left="709" w:hanging="709"/>
        <w:rPr>
          <w:rFonts w:asciiTheme="minorHAnsi" w:hAnsiTheme="minorHAnsi"/>
          <w:sz w:val="22"/>
          <w:szCs w:val="22"/>
        </w:rPr>
      </w:pPr>
      <w:r w:rsidRPr="00992129">
        <w:rPr>
          <w:rFonts w:asciiTheme="minorHAnsi" w:hAnsiTheme="minorHAnsi"/>
          <w:sz w:val="22"/>
          <w:szCs w:val="22"/>
        </w:rPr>
        <w:t>“</w:t>
      </w:r>
      <w:r w:rsidR="000E3344" w:rsidRPr="00992129">
        <w:rPr>
          <w:rFonts w:asciiTheme="minorHAnsi" w:hAnsiTheme="minorHAnsi"/>
          <w:b/>
          <w:sz w:val="22"/>
          <w:szCs w:val="22"/>
        </w:rPr>
        <w:t>ww</w:t>
      </w:r>
      <w:r w:rsidR="005A331D" w:rsidRPr="00992129">
        <w:rPr>
          <w:rFonts w:asciiTheme="minorHAnsi" w:hAnsiTheme="minorHAnsi"/>
          <w:b/>
          <w:sz w:val="22"/>
          <w:szCs w:val="22"/>
        </w:rPr>
        <w:t>PDB</w:t>
      </w:r>
      <w:r w:rsidRPr="00992129">
        <w:rPr>
          <w:rFonts w:asciiTheme="minorHAnsi" w:hAnsiTheme="minorHAnsi"/>
          <w:sz w:val="22"/>
          <w:szCs w:val="22"/>
        </w:rPr>
        <w:t>”</w:t>
      </w:r>
      <w:r w:rsidR="005A331D" w:rsidRPr="00992129">
        <w:rPr>
          <w:rFonts w:asciiTheme="minorHAnsi" w:hAnsiTheme="minorHAnsi"/>
          <w:sz w:val="22"/>
          <w:szCs w:val="22"/>
        </w:rPr>
        <w:t xml:space="preserve"> when the complex has been crystallised.</w:t>
      </w:r>
      <w:r w:rsidR="00A535E6">
        <w:rPr>
          <w:rFonts w:asciiTheme="minorHAnsi" w:hAnsiTheme="minorHAnsi"/>
          <w:sz w:val="22"/>
          <w:szCs w:val="22"/>
        </w:rPr>
        <w:t xml:space="preserve"> Add</w:t>
      </w:r>
      <w:r w:rsidR="00A535E6" w:rsidRPr="00992129">
        <w:rPr>
          <w:rFonts w:asciiTheme="minorHAnsi" w:hAnsiTheme="minorHAnsi"/>
          <w:sz w:val="22"/>
          <w:szCs w:val="22"/>
        </w:rPr>
        <w:t xml:space="preserve"> all </w:t>
      </w:r>
      <w:r w:rsidR="00A535E6">
        <w:rPr>
          <w:rFonts w:asciiTheme="minorHAnsi" w:hAnsiTheme="minorHAnsi"/>
          <w:sz w:val="22"/>
          <w:szCs w:val="22"/>
        </w:rPr>
        <w:t>applicable</w:t>
      </w:r>
      <w:r w:rsidR="00A535E6" w:rsidRPr="00992129">
        <w:rPr>
          <w:rFonts w:asciiTheme="minorHAnsi" w:hAnsiTheme="minorHAnsi"/>
          <w:sz w:val="22"/>
          <w:szCs w:val="22"/>
        </w:rPr>
        <w:t xml:space="preserve"> crystals from wwPDB.</w:t>
      </w:r>
      <w:r w:rsidR="00B41212" w:rsidRPr="00992129">
        <w:rPr>
          <w:rFonts w:asciiTheme="minorHAnsi" w:hAnsiTheme="minorHAnsi"/>
          <w:sz w:val="22"/>
          <w:szCs w:val="22"/>
        </w:rPr>
        <w:t xml:space="preserve"> </w:t>
      </w:r>
      <w:r w:rsidRPr="00992129">
        <w:rPr>
          <w:rFonts w:asciiTheme="minorHAnsi" w:hAnsiTheme="minorHAnsi"/>
          <w:sz w:val="22"/>
          <w:szCs w:val="22"/>
        </w:rPr>
        <w:t>&lt;</w:t>
      </w:r>
      <w:r w:rsidR="005A331D" w:rsidRPr="00992129">
        <w:rPr>
          <w:rFonts w:asciiTheme="minorHAnsi" w:hAnsiTheme="minorHAnsi"/>
          <w:sz w:val="22"/>
          <w:szCs w:val="22"/>
        </w:rPr>
        <w:t>Database</w:t>
      </w:r>
      <w:r w:rsidRPr="00992129">
        <w:rPr>
          <w:rFonts w:asciiTheme="minorHAnsi" w:hAnsiTheme="minorHAnsi"/>
          <w:sz w:val="22"/>
          <w:szCs w:val="22"/>
        </w:rPr>
        <w:t>&gt;</w:t>
      </w:r>
      <w:proofErr w:type="gramStart"/>
      <w:r w:rsidR="005A331D" w:rsidRPr="00992129">
        <w:rPr>
          <w:rFonts w:asciiTheme="minorHAnsi" w:hAnsiTheme="minorHAnsi"/>
          <w:sz w:val="22"/>
          <w:szCs w:val="22"/>
        </w:rPr>
        <w:t>=</w:t>
      </w:r>
      <w:r w:rsidRPr="00992129">
        <w:rPr>
          <w:rFonts w:asciiTheme="minorHAnsi" w:hAnsiTheme="minorHAnsi"/>
          <w:sz w:val="22"/>
          <w:szCs w:val="22"/>
        </w:rPr>
        <w:t>”</w:t>
      </w:r>
      <w:r w:rsidR="005A331D" w:rsidRPr="00992129">
        <w:rPr>
          <w:rFonts w:asciiTheme="minorHAnsi" w:hAnsiTheme="minorHAnsi"/>
          <w:sz w:val="22"/>
          <w:szCs w:val="22"/>
        </w:rPr>
        <w:t>wwPDB</w:t>
      </w:r>
      <w:proofErr w:type="gramEnd"/>
      <w:r w:rsidR="005A331D" w:rsidRPr="00992129">
        <w:rPr>
          <w:rFonts w:asciiTheme="minorHAnsi" w:hAnsiTheme="minorHAnsi"/>
          <w:sz w:val="22"/>
          <w:szCs w:val="22"/>
        </w:rPr>
        <w:t xml:space="preserve"> (MI:0805)</w:t>
      </w:r>
      <w:r w:rsidRPr="00992129">
        <w:rPr>
          <w:rFonts w:asciiTheme="minorHAnsi" w:hAnsiTheme="minorHAnsi"/>
          <w:sz w:val="22"/>
          <w:szCs w:val="22"/>
        </w:rPr>
        <w:t>”,</w:t>
      </w:r>
      <w:r w:rsidR="005A331D" w:rsidRPr="00992129">
        <w:rPr>
          <w:rFonts w:asciiTheme="minorHAnsi" w:hAnsiTheme="minorHAnsi"/>
          <w:sz w:val="22"/>
          <w:szCs w:val="22"/>
        </w:rPr>
        <w:t xml:space="preserve"> </w:t>
      </w:r>
      <w:r w:rsidR="00D64A0C" w:rsidRPr="00992129">
        <w:rPr>
          <w:rFonts w:asciiTheme="minorHAnsi" w:hAnsiTheme="minorHAnsi"/>
          <w:sz w:val="22"/>
          <w:szCs w:val="22"/>
        </w:rPr>
        <w:t>&lt;Identifier &gt;= “[</w:t>
      </w:r>
      <w:proofErr w:type="spellStart"/>
      <w:r w:rsidR="00D64A0C" w:rsidRPr="00992129">
        <w:rPr>
          <w:rFonts w:asciiTheme="minorHAnsi" w:hAnsiTheme="minorHAnsi"/>
          <w:sz w:val="22"/>
          <w:szCs w:val="22"/>
        </w:rPr>
        <w:t>pbd_ac</w:t>
      </w:r>
      <w:proofErr w:type="spellEnd"/>
      <w:r w:rsidR="00D64A0C" w:rsidRPr="00992129">
        <w:rPr>
          <w:rFonts w:asciiTheme="minorHAnsi" w:hAnsiTheme="minorHAnsi"/>
          <w:sz w:val="22"/>
          <w:szCs w:val="22"/>
        </w:rPr>
        <w:t xml:space="preserve">]”, </w:t>
      </w:r>
      <w:r w:rsidRPr="00992129">
        <w:rPr>
          <w:rFonts w:asciiTheme="minorHAnsi" w:hAnsiTheme="minorHAnsi"/>
          <w:sz w:val="22"/>
          <w:szCs w:val="22"/>
        </w:rPr>
        <w:t>&lt;</w:t>
      </w:r>
      <w:r w:rsidR="005A331D" w:rsidRPr="00992129">
        <w:rPr>
          <w:rFonts w:asciiTheme="minorHAnsi" w:hAnsiTheme="minorHAnsi"/>
          <w:sz w:val="22"/>
          <w:szCs w:val="22"/>
        </w:rPr>
        <w:t>Qualifier</w:t>
      </w:r>
      <w:r w:rsidRPr="00992129">
        <w:rPr>
          <w:rFonts w:asciiTheme="minorHAnsi" w:hAnsiTheme="minorHAnsi"/>
          <w:sz w:val="22"/>
          <w:szCs w:val="22"/>
        </w:rPr>
        <w:t>&gt;</w:t>
      </w:r>
      <w:r w:rsidR="005A331D" w:rsidRPr="00992129">
        <w:rPr>
          <w:rFonts w:asciiTheme="minorHAnsi" w:hAnsiTheme="minorHAnsi"/>
          <w:sz w:val="22"/>
          <w:szCs w:val="22"/>
        </w:rPr>
        <w:t>=</w:t>
      </w:r>
      <w:r w:rsidRPr="00992129">
        <w:rPr>
          <w:rFonts w:asciiTheme="minorHAnsi" w:hAnsiTheme="minorHAnsi"/>
          <w:sz w:val="22"/>
          <w:szCs w:val="22"/>
        </w:rPr>
        <w:t>”identity</w:t>
      </w:r>
      <w:r w:rsidR="005A331D" w:rsidRPr="00992129">
        <w:rPr>
          <w:rFonts w:asciiTheme="minorHAnsi" w:hAnsiTheme="minorHAnsi"/>
          <w:sz w:val="22"/>
          <w:szCs w:val="22"/>
        </w:rPr>
        <w:t xml:space="preserve"> (MI:0356)</w:t>
      </w:r>
      <w:r w:rsidRPr="00992129">
        <w:rPr>
          <w:rFonts w:asciiTheme="minorHAnsi" w:hAnsiTheme="minorHAnsi"/>
          <w:sz w:val="22"/>
          <w:szCs w:val="22"/>
        </w:rPr>
        <w:t>”</w:t>
      </w:r>
      <w:r w:rsidR="00B41212" w:rsidRPr="00992129">
        <w:rPr>
          <w:rFonts w:asciiTheme="minorHAnsi" w:hAnsiTheme="minorHAnsi"/>
          <w:sz w:val="22"/>
          <w:szCs w:val="22"/>
        </w:rPr>
        <w:t>. If the crystal is only part of the complex, use &lt;Qualifier&gt;</w:t>
      </w:r>
      <w:proofErr w:type="gramStart"/>
      <w:r w:rsidR="00B41212" w:rsidRPr="00992129">
        <w:rPr>
          <w:rFonts w:asciiTheme="minorHAnsi" w:hAnsiTheme="minorHAnsi"/>
          <w:sz w:val="22"/>
          <w:szCs w:val="22"/>
        </w:rPr>
        <w:t>=”subset</w:t>
      </w:r>
      <w:proofErr w:type="gramEnd"/>
      <w:r w:rsidR="00B41212" w:rsidRPr="00992129">
        <w:rPr>
          <w:rFonts w:asciiTheme="minorHAnsi" w:hAnsiTheme="minorHAnsi"/>
          <w:sz w:val="22"/>
          <w:szCs w:val="22"/>
        </w:rPr>
        <w:t xml:space="preserve"> (MI:2179)” but do not add </w:t>
      </w:r>
      <w:r w:rsidR="00B07AB0">
        <w:rPr>
          <w:rFonts w:asciiTheme="minorHAnsi" w:hAnsiTheme="minorHAnsi"/>
          <w:sz w:val="22"/>
          <w:szCs w:val="22"/>
        </w:rPr>
        <w:t>cross-</w:t>
      </w:r>
      <w:r w:rsidR="00B41212" w:rsidRPr="00992129">
        <w:rPr>
          <w:rFonts w:asciiTheme="minorHAnsi" w:hAnsiTheme="minorHAnsi"/>
          <w:sz w:val="22"/>
          <w:szCs w:val="22"/>
        </w:rPr>
        <w:t>references to monomers.</w:t>
      </w:r>
      <w:r w:rsidR="00DD50B6">
        <w:rPr>
          <w:rFonts w:asciiTheme="minorHAnsi" w:hAnsiTheme="minorHAnsi"/>
          <w:sz w:val="22"/>
          <w:szCs w:val="22"/>
        </w:rPr>
        <w:t xml:space="preserve"> If the constructs come from different</w:t>
      </w:r>
      <w:r w:rsidR="0008047A">
        <w:rPr>
          <w:rFonts w:asciiTheme="minorHAnsi" w:hAnsiTheme="minorHAnsi"/>
          <w:sz w:val="22"/>
          <w:szCs w:val="22"/>
        </w:rPr>
        <w:t xml:space="preserve"> species but orthologues genes add the AC</w:t>
      </w:r>
      <w:r w:rsidR="00DD50B6">
        <w:rPr>
          <w:rFonts w:asciiTheme="minorHAnsi" w:hAnsiTheme="minorHAnsi"/>
          <w:sz w:val="22"/>
          <w:szCs w:val="22"/>
        </w:rPr>
        <w:t xml:space="preserve"> as cross-reference with </w:t>
      </w:r>
      <w:r w:rsidR="00DD50B6" w:rsidRPr="00992129">
        <w:rPr>
          <w:rFonts w:asciiTheme="minorHAnsi" w:hAnsiTheme="minorHAnsi"/>
          <w:sz w:val="22"/>
          <w:szCs w:val="22"/>
        </w:rPr>
        <w:t>&lt;Qualifier&gt;</w:t>
      </w:r>
      <w:proofErr w:type="gramStart"/>
      <w:r w:rsidR="00DD50B6" w:rsidRPr="00992129">
        <w:rPr>
          <w:rFonts w:asciiTheme="minorHAnsi" w:hAnsiTheme="minorHAnsi"/>
          <w:sz w:val="22"/>
          <w:szCs w:val="22"/>
        </w:rPr>
        <w:t>=”identity</w:t>
      </w:r>
      <w:proofErr w:type="gramEnd"/>
      <w:r w:rsidR="00DD50B6" w:rsidRPr="00992129">
        <w:rPr>
          <w:rFonts w:asciiTheme="minorHAnsi" w:hAnsiTheme="minorHAnsi"/>
          <w:sz w:val="22"/>
          <w:szCs w:val="22"/>
        </w:rPr>
        <w:t xml:space="preserve"> (MI:0356)”</w:t>
      </w:r>
      <w:r w:rsidR="00DD50B6">
        <w:rPr>
          <w:rFonts w:asciiTheme="minorHAnsi" w:hAnsiTheme="minorHAnsi"/>
          <w:sz w:val="22"/>
          <w:szCs w:val="22"/>
        </w:rPr>
        <w:t>.</w:t>
      </w:r>
    </w:p>
    <w:p w14:paraId="15F6A2C9" w14:textId="6BEBCBF4" w:rsidR="008A320C" w:rsidRPr="00992129" w:rsidRDefault="008A320C" w:rsidP="00C90D70">
      <w:pPr>
        <w:pStyle w:val="ListParagraph"/>
        <w:numPr>
          <w:ilvl w:val="0"/>
          <w:numId w:val="13"/>
        </w:numPr>
        <w:ind w:left="709" w:hanging="709"/>
        <w:rPr>
          <w:rFonts w:asciiTheme="minorHAnsi" w:hAnsiTheme="minorHAnsi"/>
          <w:sz w:val="22"/>
          <w:szCs w:val="22"/>
        </w:rPr>
      </w:pPr>
      <w:r w:rsidRPr="00992129">
        <w:rPr>
          <w:rFonts w:asciiTheme="minorHAnsi" w:hAnsiTheme="minorHAnsi"/>
          <w:sz w:val="22"/>
          <w:szCs w:val="22"/>
        </w:rPr>
        <w:t>“</w:t>
      </w:r>
      <w:r w:rsidRPr="00992129">
        <w:rPr>
          <w:rFonts w:asciiTheme="minorHAnsi" w:hAnsiTheme="minorHAnsi"/>
          <w:b/>
          <w:sz w:val="22"/>
          <w:szCs w:val="22"/>
        </w:rPr>
        <w:t>EMDB</w:t>
      </w:r>
      <w:r w:rsidRPr="00992129">
        <w:rPr>
          <w:rFonts w:asciiTheme="minorHAnsi" w:hAnsiTheme="minorHAnsi"/>
          <w:sz w:val="22"/>
          <w:szCs w:val="22"/>
        </w:rPr>
        <w:t>” when the complex has an EM structure.</w:t>
      </w:r>
      <w:r w:rsidR="00B41212" w:rsidRPr="00992129">
        <w:rPr>
          <w:rFonts w:asciiTheme="minorHAnsi" w:hAnsiTheme="minorHAnsi"/>
          <w:sz w:val="22"/>
          <w:szCs w:val="22"/>
        </w:rPr>
        <w:t xml:space="preserve"> </w:t>
      </w:r>
      <w:r w:rsidR="00A535E6">
        <w:rPr>
          <w:rFonts w:asciiTheme="minorHAnsi" w:hAnsiTheme="minorHAnsi"/>
          <w:sz w:val="22"/>
          <w:szCs w:val="22"/>
        </w:rPr>
        <w:t>Add</w:t>
      </w:r>
      <w:r w:rsidR="00A535E6" w:rsidRPr="00992129">
        <w:rPr>
          <w:rFonts w:asciiTheme="minorHAnsi" w:hAnsiTheme="minorHAnsi"/>
          <w:sz w:val="22"/>
          <w:szCs w:val="22"/>
        </w:rPr>
        <w:t xml:space="preserve"> all </w:t>
      </w:r>
      <w:r w:rsidR="00A535E6">
        <w:rPr>
          <w:rFonts w:asciiTheme="minorHAnsi" w:hAnsiTheme="minorHAnsi"/>
          <w:sz w:val="22"/>
          <w:szCs w:val="22"/>
        </w:rPr>
        <w:t>applicable</w:t>
      </w:r>
      <w:r w:rsidR="00A535E6" w:rsidRPr="00992129">
        <w:rPr>
          <w:rFonts w:asciiTheme="minorHAnsi" w:hAnsiTheme="minorHAnsi"/>
          <w:sz w:val="22"/>
          <w:szCs w:val="22"/>
        </w:rPr>
        <w:t xml:space="preserve"> </w:t>
      </w:r>
      <w:r w:rsidR="00A535E6">
        <w:rPr>
          <w:rFonts w:asciiTheme="minorHAnsi" w:hAnsiTheme="minorHAnsi"/>
          <w:sz w:val="22"/>
          <w:szCs w:val="22"/>
        </w:rPr>
        <w:t>structures</w:t>
      </w:r>
      <w:r w:rsidR="00A535E6" w:rsidRPr="00992129">
        <w:rPr>
          <w:rFonts w:asciiTheme="minorHAnsi" w:hAnsiTheme="minorHAnsi"/>
          <w:sz w:val="22"/>
          <w:szCs w:val="22"/>
        </w:rPr>
        <w:t xml:space="preserve"> from </w:t>
      </w:r>
      <w:r w:rsidR="00A535E6">
        <w:rPr>
          <w:rFonts w:asciiTheme="minorHAnsi" w:hAnsiTheme="minorHAnsi"/>
          <w:sz w:val="22"/>
          <w:szCs w:val="22"/>
        </w:rPr>
        <w:t>EMDB</w:t>
      </w:r>
      <w:r w:rsidR="00A535E6" w:rsidRPr="00992129">
        <w:rPr>
          <w:rFonts w:asciiTheme="minorHAnsi" w:hAnsiTheme="minorHAnsi"/>
          <w:sz w:val="22"/>
          <w:szCs w:val="22"/>
        </w:rPr>
        <w:t xml:space="preserve">. </w:t>
      </w:r>
      <w:r w:rsidRPr="00992129">
        <w:rPr>
          <w:rFonts w:asciiTheme="minorHAnsi" w:hAnsiTheme="minorHAnsi"/>
          <w:sz w:val="22"/>
          <w:szCs w:val="22"/>
        </w:rPr>
        <w:t>&lt;Database&gt;</w:t>
      </w:r>
      <w:proofErr w:type="gramStart"/>
      <w:r w:rsidRPr="00992129">
        <w:rPr>
          <w:rFonts w:asciiTheme="minorHAnsi" w:hAnsiTheme="minorHAnsi"/>
          <w:sz w:val="22"/>
          <w:szCs w:val="22"/>
        </w:rPr>
        <w:t>=”</w:t>
      </w:r>
      <w:proofErr w:type="spellStart"/>
      <w:r w:rsidRPr="00992129">
        <w:rPr>
          <w:rFonts w:asciiTheme="minorHAnsi" w:hAnsiTheme="minorHAnsi"/>
          <w:sz w:val="22"/>
          <w:szCs w:val="22"/>
        </w:rPr>
        <w:t>emdb</w:t>
      </w:r>
      <w:proofErr w:type="spellEnd"/>
      <w:proofErr w:type="gramEnd"/>
      <w:r w:rsidRPr="00992129">
        <w:rPr>
          <w:rFonts w:asciiTheme="minorHAnsi" w:hAnsiTheme="minorHAnsi"/>
          <w:sz w:val="22"/>
          <w:szCs w:val="22"/>
        </w:rPr>
        <w:t xml:space="preserve"> (MI:0936)”, &lt;Identifier &gt;=“[</w:t>
      </w:r>
      <w:proofErr w:type="spellStart"/>
      <w:r w:rsidRPr="00992129">
        <w:rPr>
          <w:rFonts w:asciiTheme="minorHAnsi" w:hAnsiTheme="minorHAnsi"/>
          <w:sz w:val="22"/>
          <w:szCs w:val="22"/>
        </w:rPr>
        <w:t>emd_ac</w:t>
      </w:r>
      <w:proofErr w:type="spellEnd"/>
      <w:r w:rsidRPr="00992129">
        <w:rPr>
          <w:rFonts w:asciiTheme="minorHAnsi" w:hAnsiTheme="minorHAnsi"/>
          <w:sz w:val="22"/>
          <w:szCs w:val="22"/>
        </w:rPr>
        <w:t>]”, &lt;Qualifier&gt;=”identity (MI:0356)”</w:t>
      </w:r>
      <w:r w:rsidR="0008047A">
        <w:rPr>
          <w:rFonts w:asciiTheme="minorHAnsi" w:hAnsiTheme="minorHAnsi"/>
          <w:sz w:val="22"/>
          <w:szCs w:val="22"/>
        </w:rPr>
        <w:t xml:space="preserve">. </w:t>
      </w:r>
      <w:r w:rsidR="00B41212" w:rsidRPr="00992129">
        <w:rPr>
          <w:rFonts w:asciiTheme="minorHAnsi" w:hAnsiTheme="minorHAnsi"/>
          <w:sz w:val="22"/>
          <w:szCs w:val="22"/>
        </w:rPr>
        <w:t>If the structure is only part of the complex, use &lt;Qualifier&gt;</w:t>
      </w:r>
      <w:proofErr w:type="gramStart"/>
      <w:r w:rsidR="00B41212" w:rsidRPr="00992129">
        <w:rPr>
          <w:rFonts w:asciiTheme="minorHAnsi" w:hAnsiTheme="minorHAnsi"/>
          <w:sz w:val="22"/>
          <w:szCs w:val="22"/>
        </w:rPr>
        <w:t>=”subset</w:t>
      </w:r>
      <w:proofErr w:type="gramEnd"/>
      <w:r w:rsidR="00B41212" w:rsidRPr="00992129">
        <w:rPr>
          <w:rFonts w:asciiTheme="minorHAnsi" w:hAnsiTheme="minorHAnsi"/>
          <w:sz w:val="22"/>
          <w:szCs w:val="22"/>
        </w:rPr>
        <w:t xml:space="preserve"> (MI:2179)”.</w:t>
      </w:r>
      <w:r w:rsidR="0008047A">
        <w:rPr>
          <w:rFonts w:asciiTheme="minorHAnsi" w:hAnsiTheme="minorHAnsi"/>
          <w:sz w:val="22"/>
          <w:szCs w:val="22"/>
        </w:rPr>
        <w:t xml:space="preserve"> If the constructs come from different species but orthologues genes add the AC as cross-reference with </w:t>
      </w:r>
      <w:r w:rsidR="0008047A" w:rsidRPr="00992129">
        <w:rPr>
          <w:rFonts w:asciiTheme="minorHAnsi" w:hAnsiTheme="minorHAnsi"/>
          <w:sz w:val="22"/>
          <w:szCs w:val="22"/>
        </w:rPr>
        <w:t>&lt;Qualifier&gt;</w:t>
      </w:r>
      <w:proofErr w:type="gramStart"/>
      <w:r w:rsidR="0008047A" w:rsidRPr="00992129">
        <w:rPr>
          <w:rFonts w:asciiTheme="minorHAnsi" w:hAnsiTheme="minorHAnsi"/>
          <w:sz w:val="22"/>
          <w:szCs w:val="22"/>
        </w:rPr>
        <w:t>=”identity</w:t>
      </w:r>
      <w:proofErr w:type="gramEnd"/>
      <w:r w:rsidR="0008047A" w:rsidRPr="00992129">
        <w:rPr>
          <w:rFonts w:asciiTheme="minorHAnsi" w:hAnsiTheme="minorHAnsi"/>
          <w:sz w:val="22"/>
          <w:szCs w:val="22"/>
        </w:rPr>
        <w:t xml:space="preserve"> (MI:0356)”</w:t>
      </w:r>
      <w:r w:rsidR="0008047A">
        <w:rPr>
          <w:rFonts w:asciiTheme="minorHAnsi" w:hAnsiTheme="minorHAnsi"/>
          <w:sz w:val="22"/>
          <w:szCs w:val="22"/>
        </w:rPr>
        <w:t>.</w:t>
      </w:r>
    </w:p>
    <w:p w14:paraId="24A80C52" w14:textId="6FB62351" w:rsidR="00B271EE" w:rsidRPr="00992129" w:rsidRDefault="00D60DB0" w:rsidP="00C90D70">
      <w:pPr>
        <w:pStyle w:val="ListParagraph"/>
        <w:numPr>
          <w:ilvl w:val="0"/>
          <w:numId w:val="13"/>
        </w:numPr>
        <w:ind w:left="709" w:hanging="709"/>
        <w:rPr>
          <w:rFonts w:asciiTheme="minorHAnsi" w:hAnsiTheme="minorHAnsi"/>
          <w:sz w:val="22"/>
          <w:szCs w:val="22"/>
        </w:rPr>
      </w:pPr>
      <w:r w:rsidRPr="00992129">
        <w:rPr>
          <w:rFonts w:asciiTheme="minorHAnsi" w:hAnsiTheme="minorHAnsi"/>
          <w:sz w:val="22"/>
          <w:szCs w:val="22"/>
        </w:rPr>
        <w:t>“</w:t>
      </w:r>
      <w:r w:rsidRPr="00992129">
        <w:rPr>
          <w:rFonts w:asciiTheme="minorHAnsi" w:hAnsiTheme="minorHAnsi"/>
          <w:b/>
          <w:sz w:val="22"/>
          <w:szCs w:val="22"/>
        </w:rPr>
        <w:t>Reactome</w:t>
      </w:r>
      <w:r w:rsidRPr="00992129">
        <w:rPr>
          <w:rFonts w:asciiTheme="minorHAnsi" w:hAnsiTheme="minorHAnsi"/>
          <w:sz w:val="22"/>
          <w:szCs w:val="22"/>
        </w:rPr>
        <w:t>”: for human ONLY. The components of the complex must be an exact match to that described in the entry.</w:t>
      </w:r>
      <w:r w:rsidR="00B41212" w:rsidRPr="00992129">
        <w:rPr>
          <w:rFonts w:asciiTheme="minorHAnsi" w:hAnsiTheme="minorHAnsi"/>
          <w:sz w:val="22"/>
          <w:szCs w:val="22"/>
        </w:rPr>
        <w:t xml:space="preserve"> </w:t>
      </w:r>
      <w:r w:rsidRPr="00992129">
        <w:rPr>
          <w:rFonts w:asciiTheme="minorHAnsi" w:hAnsiTheme="minorHAnsi"/>
          <w:sz w:val="22"/>
          <w:szCs w:val="22"/>
        </w:rPr>
        <w:t>&lt;Database&gt;</w:t>
      </w:r>
      <w:proofErr w:type="gramStart"/>
      <w:r w:rsidRPr="00992129">
        <w:rPr>
          <w:rFonts w:asciiTheme="minorHAnsi" w:hAnsiTheme="minorHAnsi"/>
          <w:sz w:val="22"/>
          <w:szCs w:val="22"/>
        </w:rPr>
        <w:t>=”</w:t>
      </w:r>
      <w:proofErr w:type="spellStart"/>
      <w:r w:rsidRPr="00992129">
        <w:rPr>
          <w:rFonts w:asciiTheme="minorHAnsi" w:hAnsiTheme="minorHAnsi"/>
          <w:sz w:val="22"/>
          <w:szCs w:val="22"/>
        </w:rPr>
        <w:t>reac</w:t>
      </w:r>
      <w:r w:rsidR="00B41212" w:rsidRPr="00992129">
        <w:rPr>
          <w:rFonts w:asciiTheme="minorHAnsi" w:hAnsiTheme="minorHAnsi"/>
          <w:sz w:val="22"/>
          <w:szCs w:val="22"/>
        </w:rPr>
        <w:t>tome</w:t>
      </w:r>
      <w:proofErr w:type="spellEnd"/>
      <w:proofErr w:type="gramEnd"/>
      <w:r w:rsidR="00B41212" w:rsidRPr="00992129">
        <w:rPr>
          <w:rFonts w:asciiTheme="minorHAnsi" w:hAnsiTheme="minorHAnsi"/>
          <w:sz w:val="22"/>
          <w:szCs w:val="22"/>
        </w:rPr>
        <w:t xml:space="preserve"> (MI:0467)”, &lt;Identifier&gt;=</w:t>
      </w:r>
      <w:r w:rsidRPr="00992129">
        <w:rPr>
          <w:rFonts w:asciiTheme="minorHAnsi" w:hAnsiTheme="minorHAnsi"/>
          <w:sz w:val="22"/>
          <w:szCs w:val="22"/>
        </w:rPr>
        <w:t>“[R</w:t>
      </w:r>
      <w:r w:rsidR="00B41212" w:rsidRPr="00992129">
        <w:rPr>
          <w:rFonts w:asciiTheme="minorHAnsi" w:hAnsiTheme="minorHAnsi"/>
          <w:sz w:val="22"/>
          <w:szCs w:val="22"/>
        </w:rPr>
        <w:t>-HSA-</w:t>
      </w:r>
      <w:proofErr w:type="spellStart"/>
      <w:r w:rsidR="00CD226C" w:rsidRPr="00992129">
        <w:rPr>
          <w:rFonts w:asciiTheme="minorHAnsi" w:hAnsiTheme="minorHAnsi"/>
          <w:sz w:val="22"/>
          <w:szCs w:val="22"/>
        </w:rPr>
        <w:t>xxxxx</w:t>
      </w:r>
      <w:proofErr w:type="spellEnd"/>
      <w:r w:rsidRPr="00992129">
        <w:rPr>
          <w:rFonts w:asciiTheme="minorHAnsi" w:hAnsiTheme="minorHAnsi"/>
          <w:sz w:val="22"/>
          <w:szCs w:val="22"/>
        </w:rPr>
        <w:t>]”, &lt;Qualifier&gt;=”identity (MI:0356)”</w:t>
      </w:r>
      <w:r w:rsidR="00B16EAC" w:rsidRPr="00992129">
        <w:rPr>
          <w:rFonts w:asciiTheme="minorHAnsi" w:hAnsiTheme="minorHAnsi"/>
          <w:sz w:val="22"/>
          <w:szCs w:val="22"/>
        </w:rPr>
        <w:t xml:space="preserve">. As Reactome provide different IDs to the same complex in a different cellular compartment you may have more than 1 </w:t>
      </w:r>
      <w:proofErr w:type="spellStart"/>
      <w:r w:rsidR="00B16EAC" w:rsidRPr="00992129">
        <w:rPr>
          <w:rFonts w:asciiTheme="minorHAnsi" w:hAnsiTheme="minorHAnsi"/>
          <w:sz w:val="22"/>
          <w:szCs w:val="22"/>
        </w:rPr>
        <w:t>Reactome</w:t>
      </w:r>
      <w:proofErr w:type="spellEnd"/>
      <w:r w:rsidR="00B16EAC" w:rsidRPr="00992129">
        <w:rPr>
          <w:rFonts w:asciiTheme="minorHAnsi" w:hAnsiTheme="minorHAnsi"/>
          <w:sz w:val="22"/>
          <w:szCs w:val="22"/>
        </w:rPr>
        <w:t xml:space="preserve"> </w:t>
      </w:r>
      <w:proofErr w:type="spellStart"/>
      <w:r w:rsidR="00B16EAC" w:rsidRPr="00992129">
        <w:rPr>
          <w:rFonts w:asciiTheme="minorHAnsi" w:hAnsiTheme="minorHAnsi"/>
          <w:sz w:val="22"/>
          <w:szCs w:val="22"/>
        </w:rPr>
        <w:t>xref</w:t>
      </w:r>
      <w:proofErr w:type="spellEnd"/>
      <w:r w:rsidR="00B16EAC" w:rsidRPr="00992129">
        <w:rPr>
          <w:rFonts w:asciiTheme="minorHAnsi" w:hAnsiTheme="minorHAnsi"/>
          <w:sz w:val="22"/>
          <w:szCs w:val="22"/>
        </w:rPr>
        <w:t xml:space="preserve"> per complex. </w:t>
      </w:r>
      <w:r w:rsidR="00B271EE" w:rsidRPr="00992129">
        <w:rPr>
          <w:rFonts w:asciiTheme="minorHAnsi" w:hAnsiTheme="minorHAnsi"/>
          <w:sz w:val="22"/>
          <w:szCs w:val="22"/>
        </w:rPr>
        <w:t>Beware, there are instances in Reactome were the complex in question does not exist in a diagram as it is part of a bigger complex. Use the appropriate ID. If you are in doubt either ask Birgit (</w:t>
      </w:r>
      <w:proofErr w:type="spellStart"/>
      <w:r w:rsidR="00B271EE" w:rsidRPr="00992129">
        <w:rPr>
          <w:rFonts w:asciiTheme="minorHAnsi" w:hAnsiTheme="minorHAnsi"/>
          <w:sz w:val="22"/>
          <w:szCs w:val="22"/>
        </w:rPr>
        <w:t>bmeldal</w:t>
      </w:r>
      <w:proofErr w:type="spellEnd"/>
      <w:r w:rsidR="00B271EE" w:rsidRPr="00992129">
        <w:rPr>
          <w:rFonts w:asciiTheme="minorHAnsi" w:hAnsiTheme="minorHAnsi"/>
          <w:sz w:val="22"/>
          <w:szCs w:val="22"/>
        </w:rPr>
        <w:t xml:space="preserve"> </w:t>
      </w:r>
      <w:r w:rsidR="000455FF" w:rsidRPr="00992129">
        <w:rPr>
          <w:rFonts w:asciiTheme="minorHAnsi" w:hAnsiTheme="minorHAnsi"/>
          <w:sz w:val="22"/>
          <w:szCs w:val="22"/>
        </w:rPr>
        <w:t>@</w:t>
      </w:r>
      <w:r w:rsidR="00391C62">
        <w:rPr>
          <w:rFonts w:asciiTheme="minorHAnsi" w:hAnsiTheme="minorHAnsi"/>
          <w:sz w:val="22"/>
          <w:szCs w:val="22"/>
        </w:rPr>
        <w:t>ebi.ac.uk)</w:t>
      </w:r>
      <w:r w:rsidR="00B271EE" w:rsidRPr="00992129">
        <w:rPr>
          <w:rFonts w:asciiTheme="minorHAnsi" w:hAnsiTheme="minorHAnsi"/>
          <w:sz w:val="22"/>
          <w:szCs w:val="22"/>
        </w:rPr>
        <w:t>.</w:t>
      </w:r>
    </w:p>
    <w:p w14:paraId="5CDCA9D2" w14:textId="05FB7E3F" w:rsidR="00B271EE" w:rsidRPr="00992129" w:rsidRDefault="00F2677E" w:rsidP="00C90D70">
      <w:pPr>
        <w:pStyle w:val="ListParagraph"/>
        <w:numPr>
          <w:ilvl w:val="0"/>
          <w:numId w:val="13"/>
        </w:numPr>
        <w:ind w:left="709" w:hanging="709"/>
        <w:rPr>
          <w:rFonts w:asciiTheme="minorHAnsi" w:hAnsiTheme="minorHAnsi"/>
          <w:sz w:val="22"/>
          <w:szCs w:val="22"/>
        </w:rPr>
      </w:pPr>
      <w:r w:rsidRPr="00992129">
        <w:rPr>
          <w:rFonts w:asciiTheme="minorHAnsi" w:hAnsiTheme="minorHAnsi"/>
          <w:sz w:val="22"/>
          <w:szCs w:val="22"/>
        </w:rPr>
        <w:t>“</w:t>
      </w:r>
      <w:proofErr w:type="spellStart"/>
      <w:r w:rsidRPr="00992129">
        <w:rPr>
          <w:rFonts w:asciiTheme="minorHAnsi" w:hAnsiTheme="minorHAnsi"/>
          <w:b/>
          <w:sz w:val="22"/>
          <w:szCs w:val="22"/>
        </w:rPr>
        <w:t>ChEMBL</w:t>
      </w:r>
      <w:proofErr w:type="spellEnd"/>
      <w:r w:rsidRPr="00992129">
        <w:rPr>
          <w:rFonts w:asciiTheme="minorHAnsi" w:hAnsiTheme="minorHAnsi"/>
          <w:sz w:val="22"/>
          <w:szCs w:val="22"/>
        </w:rPr>
        <w:t xml:space="preserve">” when the complex exists in </w:t>
      </w:r>
      <w:proofErr w:type="spellStart"/>
      <w:r w:rsidRPr="00992129">
        <w:rPr>
          <w:rFonts w:asciiTheme="minorHAnsi" w:hAnsiTheme="minorHAnsi"/>
          <w:sz w:val="22"/>
          <w:szCs w:val="22"/>
        </w:rPr>
        <w:t>ChEMBL</w:t>
      </w:r>
      <w:proofErr w:type="spellEnd"/>
      <w:r w:rsidRPr="00992129">
        <w:rPr>
          <w:rFonts w:asciiTheme="minorHAnsi" w:hAnsiTheme="minorHAnsi"/>
          <w:sz w:val="22"/>
          <w:szCs w:val="22"/>
        </w:rPr>
        <w:t>.</w:t>
      </w:r>
      <w:r w:rsidR="00FA367A" w:rsidRPr="00992129">
        <w:rPr>
          <w:rFonts w:asciiTheme="minorHAnsi" w:hAnsiTheme="minorHAnsi"/>
          <w:sz w:val="22"/>
          <w:szCs w:val="22"/>
        </w:rPr>
        <w:t xml:space="preserve"> </w:t>
      </w:r>
      <w:r w:rsidRPr="00992129">
        <w:rPr>
          <w:rFonts w:asciiTheme="minorHAnsi" w:hAnsiTheme="minorHAnsi"/>
          <w:sz w:val="22"/>
          <w:szCs w:val="22"/>
        </w:rPr>
        <w:t>&lt;Database&gt;</w:t>
      </w:r>
      <w:proofErr w:type="gramStart"/>
      <w:r w:rsidRPr="00992129">
        <w:rPr>
          <w:rFonts w:asciiTheme="minorHAnsi" w:hAnsiTheme="minorHAnsi"/>
          <w:sz w:val="22"/>
          <w:szCs w:val="22"/>
        </w:rPr>
        <w:t>=</w:t>
      </w:r>
      <w:r w:rsidR="00A76B93" w:rsidRPr="00992129">
        <w:rPr>
          <w:rFonts w:asciiTheme="minorHAnsi" w:hAnsiTheme="minorHAnsi"/>
          <w:sz w:val="22"/>
          <w:szCs w:val="22"/>
        </w:rPr>
        <w:t>”</w:t>
      </w:r>
      <w:proofErr w:type="spellStart"/>
      <w:r w:rsidR="00A76B93" w:rsidRPr="00992129">
        <w:rPr>
          <w:rFonts w:asciiTheme="minorHAnsi" w:hAnsiTheme="minorHAnsi"/>
          <w:sz w:val="22"/>
          <w:szCs w:val="22"/>
        </w:rPr>
        <w:t>chembl</w:t>
      </w:r>
      <w:proofErr w:type="spellEnd"/>
      <w:proofErr w:type="gramEnd"/>
      <w:r w:rsidRPr="00992129">
        <w:rPr>
          <w:rFonts w:asciiTheme="minorHAnsi" w:hAnsiTheme="minorHAnsi"/>
          <w:sz w:val="22"/>
          <w:szCs w:val="22"/>
        </w:rPr>
        <w:t xml:space="preserve"> (MI:096</w:t>
      </w:r>
      <w:r w:rsidR="00A76B93" w:rsidRPr="00992129">
        <w:rPr>
          <w:rFonts w:asciiTheme="minorHAnsi" w:hAnsiTheme="minorHAnsi"/>
          <w:sz w:val="22"/>
          <w:szCs w:val="22"/>
        </w:rPr>
        <w:t>7</w:t>
      </w:r>
      <w:r w:rsidR="00FA367A" w:rsidRPr="00992129">
        <w:rPr>
          <w:rFonts w:asciiTheme="minorHAnsi" w:hAnsiTheme="minorHAnsi"/>
          <w:sz w:val="22"/>
          <w:szCs w:val="22"/>
        </w:rPr>
        <w:t>)”, &lt;Identifier&gt;=</w:t>
      </w:r>
      <w:r w:rsidRPr="00992129">
        <w:rPr>
          <w:rFonts w:asciiTheme="minorHAnsi" w:hAnsiTheme="minorHAnsi"/>
          <w:sz w:val="22"/>
          <w:szCs w:val="22"/>
        </w:rPr>
        <w:t>“[</w:t>
      </w:r>
      <w:proofErr w:type="spellStart"/>
      <w:r w:rsidRPr="00992129">
        <w:rPr>
          <w:rFonts w:asciiTheme="minorHAnsi" w:hAnsiTheme="minorHAnsi"/>
          <w:sz w:val="22"/>
          <w:szCs w:val="22"/>
        </w:rPr>
        <w:t>CHEMBL_ac</w:t>
      </w:r>
      <w:proofErr w:type="spellEnd"/>
      <w:r w:rsidRPr="00992129">
        <w:rPr>
          <w:rFonts w:asciiTheme="minorHAnsi" w:hAnsiTheme="minorHAnsi"/>
          <w:sz w:val="22"/>
          <w:szCs w:val="22"/>
        </w:rPr>
        <w:t>]”, &lt;Qualifier&gt;=”identity (MI:0356)”</w:t>
      </w:r>
      <w:r w:rsidR="00FA367A" w:rsidRPr="00992129">
        <w:rPr>
          <w:rFonts w:asciiTheme="minorHAnsi" w:hAnsiTheme="minorHAnsi"/>
          <w:sz w:val="22"/>
          <w:szCs w:val="22"/>
        </w:rPr>
        <w:t>.</w:t>
      </w:r>
    </w:p>
    <w:p w14:paraId="7837B4D4" w14:textId="36FB85FF" w:rsidR="005A331D" w:rsidRPr="00992129" w:rsidRDefault="00F147F0" w:rsidP="00C90D70">
      <w:pPr>
        <w:pStyle w:val="ListParagraph"/>
        <w:numPr>
          <w:ilvl w:val="0"/>
          <w:numId w:val="13"/>
        </w:numPr>
        <w:ind w:left="709" w:hanging="709"/>
        <w:rPr>
          <w:rFonts w:asciiTheme="minorHAnsi" w:hAnsiTheme="minorHAnsi"/>
          <w:sz w:val="22"/>
          <w:szCs w:val="22"/>
        </w:rPr>
      </w:pPr>
      <w:r w:rsidRPr="00992129">
        <w:rPr>
          <w:rFonts w:asciiTheme="minorHAnsi" w:hAnsiTheme="minorHAnsi"/>
          <w:sz w:val="22"/>
          <w:szCs w:val="22"/>
        </w:rPr>
        <w:t>“</w:t>
      </w:r>
      <w:proofErr w:type="spellStart"/>
      <w:r w:rsidRPr="00992129">
        <w:rPr>
          <w:rFonts w:asciiTheme="minorHAnsi" w:hAnsiTheme="minorHAnsi"/>
          <w:b/>
          <w:sz w:val="22"/>
          <w:szCs w:val="22"/>
        </w:rPr>
        <w:t>Int</w:t>
      </w:r>
      <w:r w:rsidR="00D64A0C" w:rsidRPr="00992129">
        <w:rPr>
          <w:rFonts w:asciiTheme="minorHAnsi" w:hAnsiTheme="minorHAnsi"/>
          <w:b/>
          <w:sz w:val="22"/>
          <w:szCs w:val="22"/>
        </w:rPr>
        <w:t>E</w:t>
      </w:r>
      <w:r w:rsidRPr="00992129">
        <w:rPr>
          <w:rFonts w:asciiTheme="minorHAnsi" w:hAnsiTheme="minorHAnsi"/>
          <w:b/>
          <w:sz w:val="22"/>
          <w:szCs w:val="22"/>
        </w:rPr>
        <w:t>nz</w:t>
      </w:r>
      <w:proofErr w:type="spellEnd"/>
      <w:r w:rsidRPr="00992129">
        <w:rPr>
          <w:rFonts w:asciiTheme="minorHAnsi" w:hAnsiTheme="minorHAnsi"/>
          <w:sz w:val="22"/>
          <w:szCs w:val="22"/>
        </w:rPr>
        <w:t>”</w:t>
      </w:r>
      <w:r w:rsidR="005A331D" w:rsidRPr="00992129">
        <w:rPr>
          <w:rFonts w:asciiTheme="minorHAnsi" w:hAnsiTheme="minorHAnsi"/>
          <w:sz w:val="22"/>
          <w:szCs w:val="22"/>
        </w:rPr>
        <w:t xml:space="preserve"> when an enzyme complex is described the approp</w:t>
      </w:r>
      <w:r w:rsidRPr="00992129">
        <w:rPr>
          <w:rFonts w:asciiTheme="minorHAnsi" w:hAnsiTheme="minorHAnsi"/>
          <w:sz w:val="22"/>
          <w:szCs w:val="22"/>
        </w:rPr>
        <w:t>riate EC number should be added.</w:t>
      </w:r>
      <w:r w:rsidR="00FA367A" w:rsidRPr="00992129">
        <w:rPr>
          <w:rFonts w:asciiTheme="minorHAnsi" w:hAnsiTheme="minorHAnsi"/>
          <w:sz w:val="22"/>
          <w:szCs w:val="22"/>
        </w:rPr>
        <w:t xml:space="preserve"> </w:t>
      </w:r>
      <w:r w:rsidR="00D64A0C" w:rsidRPr="00992129">
        <w:rPr>
          <w:rFonts w:asciiTheme="minorHAnsi" w:hAnsiTheme="minorHAnsi"/>
          <w:sz w:val="22"/>
          <w:szCs w:val="22"/>
        </w:rPr>
        <w:t>&lt;</w:t>
      </w:r>
      <w:r w:rsidR="005A331D" w:rsidRPr="00992129">
        <w:rPr>
          <w:rFonts w:asciiTheme="minorHAnsi" w:hAnsiTheme="minorHAnsi"/>
          <w:sz w:val="22"/>
          <w:szCs w:val="22"/>
        </w:rPr>
        <w:t>Database</w:t>
      </w:r>
      <w:r w:rsidR="00D64A0C" w:rsidRPr="00992129">
        <w:rPr>
          <w:rFonts w:asciiTheme="minorHAnsi" w:hAnsiTheme="minorHAnsi"/>
          <w:sz w:val="22"/>
          <w:szCs w:val="22"/>
        </w:rPr>
        <w:t>&gt;</w:t>
      </w:r>
      <w:proofErr w:type="gramStart"/>
      <w:r w:rsidR="005A331D" w:rsidRPr="00992129">
        <w:rPr>
          <w:rFonts w:asciiTheme="minorHAnsi" w:hAnsiTheme="minorHAnsi"/>
          <w:sz w:val="22"/>
          <w:szCs w:val="22"/>
        </w:rPr>
        <w:t>=</w:t>
      </w:r>
      <w:r w:rsidR="00D64A0C" w:rsidRPr="00992129">
        <w:rPr>
          <w:rFonts w:asciiTheme="minorHAnsi" w:hAnsiTheme="minorHAnsi"/>
          <w:sz w:val="22"/>
          <w:szCs w:val="22"/>
        </w:rPr>
        <w:t>”</w:t>
      </w:r>
      <w:proofErr w:type="spellStart"/>
      <w:r w:rsidR="007F3072" w:rsidRPr="00992129">
        <w:rPr>
          <w:rFonts w:asciiTheme="minorHAnsi" w:hAnsiTheme="minorHAnsi"/>
          <w:sz w:val="22"/>
          <w:szCs w:val="22"/>
        </w:rPr>
        <w:t>inte</w:t>
      </w:r>
      <w:r w:rsidR="005A331D" w:rsidRPr="00992129">
        <w:rPr>
          <w:rFonts w:asciiTheme="minorHAnsi" w:hAnsiTheme="minorHAnsi"/>
          <w:sz w:val="22"/>
          <w:szCs w:val="22"/>
        </w:rPr>
        <w:t>nz</w:t>
      </w:r>
      <w:proofErr w:type="spellEnd"/>
      <w:proofErr w:type="gramEnd"/>
      <w:r w:rsidR="005A331D" w:rsidRPr="00992129">
        <w:rPr>
          <w:rFonts w:asciiTheme="minorHAnsi" w:hAnsiTheme="minorHAnsi"/>
          <w:sz w:val="22"/>
          <w:szCs w:val="22"/>
        </w:rPr>
        <w:t xml:space="preserve"> (MI:</w:t>
      </w:r>
      <w:r w:rsidR="00D60DB0" w:rsidRPr="00992129">
        <w:rPr>
          <w:rFonts w:asciiTheme="minorHAnsi" w:hAnsiTheme="minorHAnsi"/>
          <w:sz w:val="22"/>
          <w:szCs w:val="22"/>
        </w:rPr>
        <w:t xml:space="preserve"> 0585</w:t>
      </w:r>
      <w:r w:rsidR="005A331D" w:rsidRPr="00992129">
        <w:rPr>
          <w:rFonts w:asciiTheme="minorHAnsi" w:hAnsiTheme="minorHAnsi"/>
          <w:sz w:val="22"/>
          <w:szCs w:val="22"/>
        </w:rPr>
        <w:t>)</w:t>
      </w:r>
      <w:r w:rsidR="00D64A0C" w:rsidRPr="00992129">
        <w:rPr>
          <w:rFonts w:asciiTheme="minorHAnsi" w:hAnsiTheme="minorHAnsi"/>
          <w:sz w:val="22"/>
          <w:szCs w:val="22"/>
        </w:rPr>
        <w:t>”,</w:t>
      </w:r>
      <w:r w:rsidR="005A331D" w:rsidRPr="00992129">
        <w:rPr>
          <w:rFonts w:asciiTheme="minorHAnsi" w:hAnsiTheme="minorHAnsi"/>
          <w:sz w:val="22"/>
          <w:szCs w:val="22"/>
        </w:rPr>
        <w:t xml:space="preserve"> </w:t>
      </w:r>
      <w:r w:rsidR="00FA367A" w:rsidRPr="00992129">
        <w:rPr>
          <w:rFonts w:asciiTheme="minorHAnsi" w:hAnsiTheme="minorHAnsi"/>
          <w:sz w:val="22"/>
          <w:szCs w:val="22"/>
        </w:rPr>
        <w:t>&lt;Identifier &gt;=</w:t>
      </w:r>
      <w:r w:rsidR="00D64A0C" w:rsidRPr="00992129">
        <w:rPr>
          <w:rFonts w:asciiTheme="minorHAnsi" w:hAnsiTheme="minorHAnsi"/>
          <w:sz w:val="22"/>
          <w:szCs w:val="22"/>
        </w:rPr>
        <w:t>“[</w:t>
      </w:r>
      <w:proofErr w:type="spellStart"/>
      <w:r w:rsidR="00D64A0C" w:rsidRPr="00992129">
        <w:rPr>
          <w:rFonts w:asciiTheme="minorHAnsi" w:hAnsiTheme="minorHAnsi"/>
          <w:sz w:val="22"/>
          <w:szCs w:val="22"/>
        </w:rPr>
        <w:t>intenz_id</w:t>
      </w:r>
      <w:proofErr w:type="spellEnd"/>
      <w:r w:rsidR="00D64A0C" w:rsidRPr="00992129">
        <w:rPr>
          <w:rFonts w:asciiTheme="minorHAnsi" w:hAnsiTheme="minorHAnsi"/>
          <w:sz w:val="22"/>
          <w:szCs w:val="22"/>
        </w:rPr>
        <w:t>]”, &lt;Qualifier&gt;</w:t>
      </w:r>
      <w:r w:rsidR="005A331D" w:rsidRPr="00992129">
        <w:rPr>
          <w:rFonts w:asciiTheme="minorHAnsi" w:hAnsiTheme="minorHAnsi"/>
          <w:sz w:val="22"/>
          <w:szCs w:val="22"/>
        </w:rPr>
        <w:t>=</w:t>
      </w:r>
      <w:r w:rsidR="00D64A0C" w:rsidRPr="00992129">
        <w:rPr>
          <w:rFonts w:asciiTheme="minorHAnsi" w:hAnsiTheme="minorHAnsi"/>
          <w:sz w:val="22"/>
          <w:szCs w:val="22"/>
        </w:rPr>
        <w:t>”</w:t>
      </w:r>
      <w:r w:rsidR="005A331D" w:rsidRPr="00992129">
        <w:rPr>
          <w:rFonts w:asciiTheme="minorHAnsi" w:hAnsiTheme="minorHAnsi"/>
          <w:sz w:val="22"/>
          <w:szCs w:val="22"/>
        </w:rPr>
        <w:t>ident</w:t>
      </w:r>
      <w:r w:rsidR="00D64A0C" w:rsidRPr="00992129">
        <w:rPr>
          <w:rFonts w:asciiTheme="minorHAnsi" w:hAnsiTheme="minorHAnsi"/>
          <w:sz w:val="22"/>
          <w:szCs w:val="22"/>
        </w:rPr>
        <w:t>ity</w:t>
      </w:r>
      <w:r w:rsidR="005A331D" w:rsidRPr="00992129">
        <w:rPr>
          <w:rFonts w:asciiTheme="minorHAnsi" w:hAnsiTheme="minorHAnsi"/>
          <w:sz w:val="22"/>
          <w:szCs w:val="22"/>
        </w:rPr>
        <w:t xml:space="preserve"> (MI:0</w:t>
      </w:r>
      <w:r w:rsidR="00D60DB0" w:rsidRPr="00992129">
        <w:rPr>
          <w:rFonts w:asciiTheme="minorHAnsi" w:hAnsiTheme="minorHAnsi"/>
          <w:sz w:val="22"/>
          <w:szCs w:val="22"/>
        </w:rPr>
        <w:t>356</w:t>
      </w:r>
      <w:r w:rsidR="005A331D" w:rsidRPr="00992129">
        <w:rPr>
          <w:rFonts w:asciiTheme="minorHAnsi" w:hAnsiTheme="minorHAnsi"/>
          <w:sz w:val="22"/>
          <w:szCs w:val="22"/>
        </w:rPr>
        <w:t>)</w:t>
      </w:r>
      <w:r w:rsidR="00D64A0C" w:rsidRPr="00992129">
        <w:rPr>
          <w:rFonts w:asciiTheme="minorHAnsi" w:hAnsiTheme="minorHAnsi"/>
          <w:sz w:val="22"/>
          <w:szCs w:val="22"/>
        </w:rPr>
        <w:t>”</w:t>
      </w:r>
      <w:r w:rsidR="00391C62">
        <w:rPr>
          <w:rFonts w:asciiTheme="minorHAnsi" w:hAnsiTheme="minorHAnsi"/>
          <w:sz w:val="22"/>
          <w:szCs w:val="22"/>
        </w:rPr>
        <w:t>. E.C. number must finish with a digit (not a full stop) so that the hyperlink on the website works.</w:t>
      </w:r>
    </w:p>
    <w:p w14:paraId="5F38B753" w14:textId="34E79670" w:rsidR="00FA367A" w:rsidRPr="00EE5639" w:rsidRDefault="007F3072" w:rsidP="00C90D70">
      <w:pPr>
        <w:pStyle w:val="ListParagraph"/>
        <w:numPr>
          <w:ilvl w:val="0"/>
          <w:numId w:val="13"/>
        </w:numPr>
        <w:ind w:left="709" w:hanging="709"/>
        <w:rPr>
          <w:rFonts w:asciiTheme="minorHAnsi" w:hAnsiTheme="minorHAnsi"/>
          <w:sz w:val="22"/>
          <w:szCs w:val="22"/>
        </w:rPr>
      </w:pPr>
      <w:r w:rsidRPr="00992129">
        <w:rPr>
          <w:rFonts w:asciiTheme="minorHAnsi" w:hAnsiTheme="minorHAnsi"/>
          <w:sz w:val="22"/>
          <w:szCs w:val="22"/>
        </w:rPr>
        <w:t>“</w:t>
      </w:r>
      <w:r w:rsidRPr="00992129">
        <w:rPr>
          <w:rFonts w:asciiTheme="minorHAnsi" w:hAnsiTheme="minorHAnsi"/>
          <w:b/>
          <w:sz w:val="22"/>
          <w:szCs w:val="22"/>
        </w:rPr>
        <w:t>EFO</w:t>
      </w:r>
      <w:r w:rsidRPr="00992129">
        <w:rPr>
          <w:rFonts w:asciiTheme="minorHAnsi" w:hAnsiTheme="minorHAnsi"/>
          <w:sz w:val="22"/>
          <w:szCs w:val="22"/>
        </w:rPr>
        <w:t>” for complexes involved in disease</w:t>
      </w:r>
      <w:r w:rsidR="00FA367A" w:rsidRPr="00992129">
        <w:rPr>
          <w:rFonts w:asciiTheme="minorHAnsi" w:hAnsiTheme="minorHAnsi"/>
          <w:sz w:val="22"/>
          <w:szCs w:val="22"/>
        </w:rPr>
        <w:t xml:space="preserve">. </w:t>
      </w:r>
      <w:r w:rsidRPr="00992129">
        <w:rPr>
          <w:rFonts w:asciiTheme="minorHAnsi" w:hAnsiTheme="minorHAnsi"/>
          <w:sz w:val="22"/>
          <w:szCs w:val="22"/>
        </w:rPr>
        <w:t>&lt;Database&gt;</w:t>
      </w:r>
      <w:proofErr w:type="gramStart"/>
      <w:r w:rsidRPr="00992129">
        <w:rPr>
          <w:rFonts w:asciiTheme="minorHAnsi" w:hAnsiTheme="minorHAnsi"/>
          <w:sz w:val="22"/>
          <w:szCs w:val="22"/>
        </w:rPr>
        <w:t>=”</w:t>
      </w:r>
      <w:proofErr w:type="spellStart"/>
      <w:r w:rsidRPr="00992129">
        <w:rPr>
          <w:rFonts w:asciiTheme="minorHAnsi" w:hAnsiTheme="minorHAnsi"/>
          <w:sz w:val="22"/>
          <w:szCs w:val="22"/>
        </w:rPr>
        <w:t>efo</w:t>
      </w:r>
      <w:proofErr w:type="spellEnd"/>
      <w:proofErr w:type="gramEnd"/>
      <w:r w:rsidRPr="00992129">
        <w:rPr>
          <w:rFonts w:asciiTheme="minorHAnsi" w:hAnsiTheme="minorHAnsi"/>
          <w:sz w:val="22"/>
          <w:szCs w:val="22"/>
        </w:rPr>
        <w:t xml:space="preserve"> (MI:1337)”, &lt;Identifier &gt;= “[</w:t>
      </w:r>
      <w:proofErr w:type="spellStart"/>
      <w:r w:rsidR="00471A01" w:rsidRPr="00992129">
        <w:rPr>
          <w:rFonts w:asciiTheme="minorHAnsi" w:hAnsiTheme="minorHAnsi"/>
          <w:sz w:val="22"/>
          <w:szCs w:val="22"/>
        </w:rPr>
        <w:t>efo</w:t>
      </w:r>
      <w:r w:rsidRPr="00992129">
        <w:rPr>
          <w:rFonts w:asciiTheme="minorHAnsi" w:hAnsiTheme="minorHAnsi"/>
          <w:sz w:val="22"/>
          <w:szCs w:val="22"/>
        </w:rPr>
        <w:t>_id</w:t>
      </w:r>
      <w:proofErr w:type="spellEnd"/>
      <w:r w:rsidRPr="00992129">
        <w:rPr>
          <w:rFonts w:asciiTheme="minorHAnsi" w:hAnsiTheme="minorHAnsi"/>
          <w:sz w:val="22"/>
          <w:szCs w:val="22"/>
        </w:rPr>
        <w:t>]”, &lt;Qualifier&gt;=”</w:t>
      </w:r>
      <w:r w:rsidR="003B2085">
        <w:rPr>
          <w:rFonts w:asciiTheme="minorHAnsi" w:hAnsiTheme="minorHAnsi"/>
          <w:sz w:val="22"/>
          <w:szCs w:val="22"/>
        </w:rPr>
        <w:t>see-also (MI:0361</w:t>
      </w:r>
      <w:r w:rsidRPr="00992129">
        <w:rPr>
          <w:rFonts w:asciiTheme="minorHAnsi" w:hAnsiTheme="minorHAnsi"/>
          <w:sz w:val="22"/>
          <w:szCs w:val="22"/>
        </w:rPr>
        <w:t>)”</w:t>
      </w:r>
      <w:r w:rsidR="00FA367A" w:rsidRPr="00992129">
        <w:rPr>
          <w:rFonts w:asciiTheme="minorHAnsi" w:hAnsiTheme="minorHAnsi"/>
          <w:sz w:val="22"/>
          <w:szCs w:val="22"/>
        </w:rPr>
        <w:t xml:space="preserve">. Beware, EFO </w:t>
      </w:r>
      <w:r w:rsidR="003931DA">
        <w:rPr>
          <w:rFonts w:asciiTheme="minorHAnsi" w:hAnsiTheme="minorHAnsi"/>
          <w:sz w:val="22"/>
          <w:szCs w:val="22"/>
        </w:rPr>
        <w:t>is</w:t>
      </w:r>
      <w:r w:rsidR="00FA367A" w:rsidRPr="00992129">
        <w:rPr>
          <w:rFonts w:asciiTheme="minorHAnsi" w:hAnsiTheme="minorHAnsi"/>
          <w:sz w:val="22"/>
          <w:szCs w:val="22"/>
        </w:rPr>
        <w:t xml:space="preserve"> a collection and retain</w:t>
      </w:r>
      <w:r w:rsidR="003931DA">
        <w:rPr>
          <w:rFonts w:asciiTheme="minorHAnsi" w:hAnsiTheme="minorHAnsi"/>
          <w:sz w:val="22"/>
          <w:szCs w:val="22"/>
        </w:rPr>
        <w:t>s</w:t>
      </w:r>
      <w:r w:rsidR="00FA367A" w:rsidRPr="00992129">
        <w:rPr>
          <w:rFonts w:asciiTheme="minorHAnsi" w:hAnsiTheme="minorHAnsi"/>
          <w:sz w:val="22"/>
          <w:szCs w:val="22"/>
        </w:rPr>
        <w:t xml:space="preserve"> original IDs from imported DBs, e.g. </w:t>
      </w:r>
      <w:proofErr w:type="spellStart"/>
      <w:r w:rsidR="00FA367A" w:rsidRPr="00992129">
        <w:rPr>
          <w:rFonts w:asciiTheme="minorHAnsi" w:hAnsiTheme="minorHAnsi"/>
          <w:sz w:val="22"/>
          <w:szCs w:val="22"/>
        </w:rPr>
        <w:t>Orphanet</w:t>
      </w:r>
      <w:proofErr w:type="spellEnd"/>
      <w:r w:rsidR="00FA367A" w:rsidRPr="00992129">
        <w:rPr>
          <w:rFonts w:asciiTheme="minorHAnsi" w:hAnsiTheme="minorHAnsi"/>
          <w:sz w:val="22"/>
          <w:szCs w:val="22"/>
        </w:rPr>
        <w:t>, HP, etc. U</w:t>
      </w:r>
      <w:r w:rsidR="003931DA">
        <w:rPr>
          <w:rFonts w:asciiTheme="minorHAnsi" w:hAnsiTheme="minorHAnsi"/>
          <w:sz w:val="22"/>
          <w:szCs w:val="22"/>
        </w:rPr>
        <w:t>se the ID supplied by EFO but &lt;Database&gt;</w:t>
      </w:r>
      <w:r w:rsidR="00FA367A" w:rsidRPr="00992129">
        <w:rPr>
          <w:rFonts w:asciiTheme="minorHAnsi" w:hAnsiTheme="minorHAnsi"/>
          <w:sz w:val="22"/>
          <w:szCs w:val="22"/>
        </w:rPr>
        <w:t xml:space="preserve"> = </w:t>
      </w:r>
      <w:r w:rsidR="003931DA">
        <w:rPr>
          <w:rFonts w:asciiTheme="minorHAnsi" w:hAnsiTheme="minorHAnsi"/>
          <w:sz w:val="22"/>
          <w:szCs w:val="22"/>
        </w:rPr>
        <w:t>“</w:t>
      </w:r>
      <w:proofErr w:type="spellStart"/>
      <w:r w:rsidR="003931DA">
        <w:rPr>
          <w:rFonts w:asciiTheme="minorHAnsi" w:hAnsiTheme="minorHAnsi"/>
          <w:sz w:val="22"/>
          <w:szCs w:val="22"/>
        </w:rPr>
        <w:t>efo</w:t>
      </w:r>
      <w:proofErr w:type="spellEnd"/>
      <w:r w:rsidR="003931DA">
        <w:rPr>
          <w:rFonts w:asciiTheme="minorHAnsi" w:hAnsiTheme="minorHAnsi"/>
          <w:sz w:val="22"/>
          <w:szCs w:val="22"/>
        </w:rPr>
        <w:t>”</w:t>
      </w:r>
      <w:r w:rsidR="00FA367A" w:rsidRPr="00992129">
        <w:rPr>
          <w:rFonts w:asciiTheme="minorHAnsi" w:hAnsiTheme="minorHAnsi"/>
          <w:sz w:val="22"/>
          <w:szCs w:val="22"/>
        </w:rPr>
        <w:t xml:space="preserve"> at all times. If no EFO term exists for your disease term, please request a new term via </w:t>
      </w:r>
      <w:r w:rsidR="00FA367A" w:rsidRPr="00EE5639">
        <w:rPr>
          <w:rFonts w:asciiTheme="minorHAnsi" w:hAnsiTheme="minorHAnsi"/>
          <w:sz w:val="22"/>
          <w:szCs w:val="22"/>
        </w:rPr>
        <w:t xml:space="preserve">the EFO ‘request’ form at </w:t>
      </w:r>
      <w:hyperlink r:id="rId15" w:history="1">
        <w:r w:rsidR="00FA367A" w:rsidRPr="00EE5639">
          <w:rPr>
            <w:rFonts w:asciiTheme="minorHAnsi" w:hAnsiTheme="minorHAnsi"/>
            <w:sz w:val="22"/>
            <w:szCs w:val="22"/>
          </w:rPr>
          <w:t>http://www.ebi.ac.uk/efo/</w:t>
        </w:r>
      </w:hyperlink>
      <w:r w:rsidR="00FA367A" w:rsidRPr="00EE5639">
        <w:rPr>
          <w:rFonts w:asciiTheme="minorHAnsi" w:hAnsiTheme="minorHAnsi"/>
          <w:sz w:val="22"/>
          <w:szCs w:val="22"/>
        </w:rPr>
        <w:t xml:space="preserve"> quoting as much information as possible, e.g. if it already exists in </w:t>
      </w:r>
      <w:proofErr w:type="spellStart"/>
      <w:r w:rsidR="00FA367A" w:rsidRPr="00EE5639">
        <w:rPr>
          <w:rFonts w:asciiTheme="minorHAnsi" w:hAnsiTheme="minorHAnsi"/>
          <w:sz w:val="22"/>
          <w:szCs w:val="22"/>
        </w:rPr>
        <w:t>Orphanet</w:t>
      </w:r>
      <w:proofErr w:type="spellEnd"/>
      <w:r w:rsidR="00FA367A" w:rsidRPr="00EE5639">
        <w:rPr>
          <w:rFonts w:asciiTheme="minorHAnsi" w:hAnsiTheme="minorHAnsi"/>
          <w:sz w:val="22"/>
          <w:szCs w:val="22"/>
        </w:rPr>
        <w:t>, OMIM or the Disease Ontology, etc.</w:t>
      </w:r>
    </w:p>
    <w:p w14:paraId="5FCC3C27" w14:textId="3FF3834B" w:rsidR="005C21F4" w:rsidRPr="0046506A" w:rsidRDefault="00D74F81" w:rsidP="00CC1ADB">
      <w:pPr>
        <w:pStyle w:val="ListParagraph"/>
        <w:numPr>
          <w:ilvl w:val="0"/>
          <w:numId w:val="13"/>
        </w:numPr>
        <w:ind w:left="709" w:hanging="709"/>
        <w:rPr>
          <w:rFonts w:asciiTheme="minorHAnsi" w:hAnsiTheme="minorHAnsi"/>
          <w:sz w:val="22"/>
          <w:szCs w:val="22"/>
        </w:rPr>
      </w:pPr>
      <w:r w:rsidRPr="00EE5639">
        <w:rPr>
          <w:rFonts w:asciiTheme="minorHAnsi" w:hAnsiTheme="minorHAnsi"/>
          <w:sz w:val="22"/>
          <w:szCs w:val="22"/>
        </w:rPr>
        <w:t>“</w:t>
      </w:r>
      <w:r w:rsidR="00D641EE" w:rsidRPr="00EE5639">
        <w:rPr>
          <w:rFonts w:asciiTheme="minorHAnsi" w:hAnsiTheme="minorHAnsi"/>
          <w:b/>
          <w:sz w:val="22"/>
          <w:szCs w:val="22"/>
        </w:rPr>
        <w:t>GO</w:t>
      </w:r>
      <w:r w:rsidRPr="00EE5639">
        <w:rPr>
          <w:rFonts w:asciiTheme="minorHAnsi" w:hAnsiTheme="minorHAnsi"/>
          <w:sz w:val="22"/>
          <w:szCs w:val="22"/>
        </w:rPr>
        <w:t>”</w:t>
      </w:r>
      <w:r w:rsidR="005C21F4" w:rsidRPr="00EE5639">
        <w:rPr>
          <w:rFonts w:asciiTheme="minorHAnsi" w:hAnsiTheme="minorHAnsi"/>
          <w:sz w:val="22"/>
          <w:szCs w:val="22"/>
        </w:rPr>
        <w:t xml:space="preserve">: annotate </w:t>
      </w:r>
      <w:r w:rsidR="00506F14" w:rsidRPr="00EE5639">
        <w:rPr>
          <w:rFonts w:asciiTheme="minorHAnsi" w:hAnsiTheme="minorHAnsi"/>
          <w:sz w:val="22"/>
          <w:szCs w:val="22"/>
        </w:rPr>
        <w:t xml:space="preserve">cellular </w:t>
      </w:r>
      <w:r w:rsidR="005C21F4" w:rsidRPr="00EE5639">
        <w:rPr>
          <w:rFonts w:asciiTheme="minorHAnsi" w:hAnsiTheme="minorHAnsi"/>
          <w:sz w:val="22"/>
          <w:szCs w:val="22"/>
        </w:rPr>
        <w:t>component</w:t>
      </w:r>
      <w:r w:rsidR="00CC1ADB" w:rsidRPr="00EE5639">
        <w:rPr>
          <w:rFonts w:asciiTheme="minorHAnsi" w:hAnsiTheme="minorHAnsi"/>
          <w:sz w:val="22"/>
          <w:szCs w:val="22"/>
        </w:rPr>
        <w:t xml:space="preserve"> (both classes, a “</w:t>
      </w:r>
      <w:r w:rsidR="00CC1ADB" w:rsidRPr="00EE5639">
        <w:rPr>
          <w:rFonts w:asciiTheme="minorHAnsi" w:hAnsiTheme="minorHAnsi"/>
          <w:i/>
          <w:sz w:val="22"/>
          <w:szCs w:val="22"/>
        </w:rPr>
        <w:t>subcellular location</w:t>
      </w:r>
      <w:r w:rsidR="00CC1ADB" w:rsidRPr="00EE5639">
        <w:rPr>
          <w:rFonts w:asciiTheme="minorHAnsi" w:hAnsiTheme="minorHAnsi"/>
          <w:sz w:val="22"/>
          <w:szCs w:val="22"/>
        </w:rPr>
        <w:t>“ that is a child of “</w:t>
      </w:r>
      <w:r w:rsidR="00CC1ADB" w:rsidRPr="00EE5639">
        <w:rPr>
          <w:rFonts w:asciiTheme="minorHAnsi" w:hAnsiTheme="minorHAnsi"/>
          <w:i/>
          <w:sz w:val="22"/>
          <w:szCs w:val="22"/>
        </w:rPr>
        <w:t xml:space="preserve">GO:0005575 </w:t>
      </w:r>
      <w:proofErr w:type="spellStart"/>
      <w:r w:rsidR="00CC1ADB" w:rsidRPr="00EE5639">
        <w:rPr>
          <w:rFonts w:asciiTheme="minorHAnsi" w:hAnsiTheme="minorHAnsi"/>
          <w:i/>
          <w:sz w:val="22"/>
          <w:szCs w:val="22"/>
        </w:rPr>
        <w:t>cellular_component</w:t>
      </w:r>
      <w:proofErr w:type="spellEnd"/>
      <w:r w:rsidR="00CC1ADB" w:rsidRPr="00EE5639">
        <w:rPr>
          <w:rFonts w:asciiTheme="minorHAnsi" w:hAnsiTheme="minorHAnsi"/>
          <w:sz w:val="22"/>
          <w:szCs w:val="22"/>
        </w:rPr>
        <w:t xml:space="preserve">” and a </w:t>
      </w:r>
      <w:r w:rsidR="00CC1ADB" w:rsidRPr="00EE5639">
        <w:rPr>
          <w:rFonts w:asciiTheme="minorHAnsi" w:hAnsiTheme="minorHAnsi"/>
          <w:i/>
          <w:sz w:val="22"/>
          <w:szCs w:val="22"/>
        </w:rPr>
        <w:t>complex</w:t>
      </w:r>
      <w:r w:rsidR="00CC1ADB" w:rsidRPr="00EE5639">
        <w:rPr>
          <w:rFonts w:asciiTheme="minorHAnsi" w:hAnsiTheme="minorHAnsi"/>
          <w:sz w:val="22"/>
          <w:szCs w:val="22"/>
        </w:rPr>
        <w:t xml:space="preserve"> that is child of either “</w:t>
      </w:r>
      <w:r w:rsidR="00CC1ADB" w:rsidRPr="00EE5639">
        <w:rPr>
          <w:rFonts w:asciiTheme="minorHAnsi" w:hAnsiTheme="minorHAnsi"/>
          <w:i/>
          <w:sz w:val="22"/>
          <w:szCs w:val="22"/>
        </w:rPr>
        <w:t>GO:0032991 protein-containing complex</w:t>
      </w:r>
      <w:r w:rsidR="00CC1ADB" w:rsidRPr="00EE5639">
        <w:rPr>
          <w:rFonts w:asciiTheme="minorHAnsi" w:hAnsiTheme="minorHAnsi"/>
          <w:sz w:val="22"/>
          <w:szCs w:val="22"/>
        </w:rPr>
        <w:t>” or “</w:t>
      </w:r>
      <w:r w:rsidR="00CC1ADB" w:rsidRPr="00EE5639">
        <w:rPr>
          <w:rFonts w:asciiTheme="minorHAnsi" w:hAnsiTheme="minorHAnsi"/>
          <w:i/>
          <w:sz w:val="22"/>
          <w:szCs w:val="22"/>
        </w:rPr>
        <w:t>GO:0099080 supramolecular complex</w:t>
      </w:r>
      <w:r w:rsidR="00CC1ADB" w:rsidRPr="00EE5639">
        <w:rPr>
          <w:rFonts w:asciiTheme="minorHAnsi" w:hAnsiTheme="minorHAnsi"/>
          <w:sz w:val="22"/>
          <w:szCs w:val="22"/>
        </w:rPr>
        <w:t>”)</w:t>
      </w:r>
      <w:r w:rsidR="005C21F4" w:rsidRPr="00EE5639">
        <w:rPr>
          <w:rFonts w:asciiTheme="minorHAnsi" w:hAnsiTheme="minorHAnsi"/>
          <w:sz w:val="22"/>
          <w:szCs w:val="22"/>
        </w:rPr>
        <w:t xml:space="preserve">, </w:t>
      </w:r>
      <w:r w:rsidR="00506F14" w:rsidRPr="00EE5639">
        <w:rPr>
          <w:rFonts w:asciiTheme="minorHAnsi" w:hAnsiTheme="minorHAnsi"/>
          <w:sz w:val="22"/>
          <w:szCs w:val="22"/>
        </w:rPr>
        <w:t xml:space="preserve">biological </w:t>
      </w:r>
      <w:r w:rsidR="005C21F4" w:rsidRPr="00EE5639">
        <w:rPr>
          <w:rFonts w:asciiTheme="minorHAnsi" w:hAnsiTheme="minorHAnsi"/>
          <w:sz w:val="22"/>
          <w:szCs w:val="22"/>
        </w:rPr>
        <w:t xml:space="preserve">process </w:t>
      </w:r>
      <w:r w:rsidR="005C21F4" w:rsidRPr="00EE5639">
        <w:rPr>
          <w:rFonts w:asciiTheme="minorHAnsi" w:hAnsiTheme="minorHAnsi"/>
          <w:sz w:val="22"/>
          <w:szCs w:val="22"/>
        </w:rPr>
        <w:lastRenderedPageBreak/>
        <w:t xml:space="preserve">and </w:t>
      </w:r>
      <w:r w:rsidR="00506F14" w:rsidRPr="00EE5639">
        <w:rPr>
          <w:rFonts w:asciiTheme="minorHAnsi" w:hAnsiTheme="minorHAnsi"/>
          <w:sz w:val="22"/>
          <w:szCs w:val="22"/>
        </w:rPr>
        <w:t xml:space="preserve">molecular </w:t>
      </w:r>
      <w:r w:rsidR="005C21F4" w:rsidRPr="00EE5639">
        <w:rPr>
          <w:rFonts w:asciiTheme="minorHAnsi" w:hAnsiTheme="minorHAnsi"/>
          <w:sz w:val="22"/>
          <w:szCs w:val="22"/>
        </w:rPr>
        <w:t>function for each complex as far as it</w:t>
      </w:r>
      <w:r w:rsidRPr="00EE5639">
        <w:rPr>
          <w:rFonts w:asciiTheme="minorHAnsi" w:hAnsiTheme="minorHAnsi"/>
          <w:sz w:val="22"/>
          <w:szCs w:val="22"/>
        </w:rPr>
        <w:t xml:space="preserve"> i</w:t>
      </w:r>
      <w:r w:rsidR="005C21F4" w:rsidRPr="00EE5639">
        <w:rPr>
          <w:rFonts w:asciiTheme="minorHAnsi" w:hAnsiTheme="minorHAnsi"/>
          <w:sz w:val="22"/>
          <w:szCs w:val="22"/>
        </w:rPr>
        <w:t>s known. &lt;Database&gt;</w:t>
      </w:r>
      <w:proofErr w:type="gramStart"/>
      <w:r w:rsidR="005C21F4" w:rsidRPr="00EE5639">
        <w:rPr>
          <w:rFonts w:asciiTheme="minorHAnsi" w:hAnsiTheme="minorHAnsi"/>
          <w:sz w:val="22"/>
          <w:szCs w:val="22"/>
        </w:rPr>
        <w:t>=”go</w:t>
      </w:r>
      <w:proofErr w:type="gramEnd"/>
      <w:r w:rsidR="005C21F4" w:rsidRPr="00EE5639">
        <w:rPr>
          <w:rFonts w:asciiTheme="minorHAnsi" w:hAnsiTheme="minorHAnsi"/>
          <w:sz w:val="22"/>
          <w:szCs w:val="22"/>
        </w:rPr>
        <w:t xml:space="preserve"> (MI:0</w:t>
      </w:r>
      <w:r w:rsidR="00B145B0" w:rsidRPr="00EE5639">
        <w:rPr>
          <w:rFonts w:asciiTheme="minorHAnsi" w:hAnsiTheme="minorHAnsi"/>
          <w:sz w:val="22"/>
          <w:szCs w:val="22"/>
        </w:rPr>
        <w:t>448</w:t>
      </w:r>
      <w:r w:rsidR="005C21F4" w:rsidRPr="00EE5639">
        <w:rPr>
          <w:rFonts w:asciiTheme="minorHAnsi" w:hAnsiTheme="minorHAnsi"/>
          <w:sz w:val="22"/>
          <w:szCs w:val="22"/>
        </w:rPr>
        <w:t>)”,</w:t>
      </w:r>
      <w:r w:rsidR="005C21F4" w:rsidRPr="0046506A">
        <w:rPr>
          <w:rFonts w:asciiTheme="minorHAnsi" w:hAnsiTheme="minorHAnsi"/>
          <w:sz w:val="22"/>
          <w:szCs w:val="22"/>
        </w:rPr>
        <w:t xml:space="preserve"> &lt;Identifier &gt;=</w:t>
      </w:r>
      <w:r w:rsidR="00B145B0" w:rsidRPr="0046506A">
        <w:rPr>
          <w:rFonts w:asciiTheme="minorHAnsi" w:hAnsiTheme="minorHAnsi"/>
          <w:sz w:val="22"/>
          <w:szCs w:val="22"/>
        </w:rPr>
        <w:t xml:space="preserve"> “[</w:t>
      </w:r>
      <w:proofErr w:type="spellStart"/>
      <w:r w:rsidR="00B145B0" w:rsidRPr="0046506A">
        <w:rPr>
          <w:rFonts w:asciiTheme="minorHAnsi" w:hAnsiTheme="minorHAnsi"/>
          <w:sz w:val="22"/>
          <w:szCs w:val="22"/>
        </w:rPr>
        <w:t>GO:xxxxxxx</w:t>
      </w:r>
      <w:proofErr w:type="spellEnd"/>
      <w:r w:rsidR="005C21F4" w:rsidRPr="0046506A">
        <w:rPr>
          <w:rFonts w:asciiTheme="minorHAnsi" w:hAnsiTheme="minorHAnsi"/>
          <w:sz w:val="22"/>
          <w:szCs w:val="22"/>
        </w:rPr>
        <w:t xml:space="preserve">]”, </w:t>
      </w:r>
      <w:r w:rsidR="00363B7C" w:rsidRPr="0046506A">
        <w:rPr>
          <w:rFonts w:asciiTheme="minorHAnsi" w:hAnsiTheme="minorHAnsi"/>
          <w:sz w:val="22"/>
          <w:szCs w:val="22"/>
        </w:rPr>
        <w:t xml:space="preserve">&lt;Secondary&gt;=”[GO name]”, </w:t>
      </w:r>
      <w:r w:rsidR="005C21F4" w:rsidRPr="0046506A">
        <w:rPr>
          <w:rFonts w:asciiTheme="minorHAnsi" w:hAnsiTheme="minorHAnsi"/>
          <w:sz w:val="22"/>
          <w:szCs w:val="22"/>
        </w:rPr>
        <w:t>&lt;Qualifier&gt;=”</w:t>
      </w:r>
      <w:r w:rsidR="00B145B0" w:rsidRPr="0046506A">
        <w:rPr>
          <w:rFonts w:asciiTheme="minorHAnsi" w:hAnsiTheme="minorHAnsi"/>
          <w:sz w:val="22"/>
          <w:szCs w:val="22"/>
        </w:rPr>
        <w:t>[component, process or function</w:t>
      </w:r>
      <w:r w:rsidRPr="0046506A">
        <w:rPr>
          <w:rFonts w:asciiTheme="minorHAnsi" w:hAnsiTheme="minorHAnsi"/>
          <w:sz w:val="22"/>
          <w:szCs w:val="22"/>
        </w:rPr>
        <w:t xml:space="preserve">, </w:t>
      </w:r>
      <w:r w:rsidR="00B145B0" w:rsidRPr="0046506A">
        <w:rPr>
          <w:rFonts w:asciiTheme="minorHAnsi" w:hAnsiTheme="minorHAnsi"/>
          <w:sz w:val="22"/>
          <w:szCs w:val="22"/>
        </w:rPr>
        <w:t>see below]</w:t>
      </w:r>
      <w:r w:rsidR="005C21F4" w:rsidRPr="0046506A">
        <w:rPr>
          <w:rFonts w:asciiTheme="minorHAnsi" w:hAnsiTheme="minorHAnsi"/>
          <w:sz w:val="22"/>
          <w:szCs w:val="22"/>
        </w:rPr>
        <w:t>”</w:t>
      </w:r>
      <w:r w:rsidR="00363B7C" w:rsidRPr="0046506A">
        <w:rPr>
          <w:rFonts w:asciiTheme="minorHAnsi" w:hAnsiTheme="minorHAnsi"/>
          <w:sz w:val="22"/>
          <w:szCs w:val="22"/>
        </w:rPr>
        <w:t>. &lt;Secondary&gt; and &lt;Qualifier&gt; should be populated automatically</w:t>
      </w:r>
      <w:r w:rsidR="00F3049C" w:rsidRPr="0046506A">
        <w:rPr>
          <w:rFonts w:asciiTheme="minorHAnsi" w:hAnsiTheme="minorHAnsi"/>
          <w:sz w:val="22"/>
          <w:szCs w:val="22"/>
        </w:rPr>
        <w:t xml:space="preserve"> from the ontology file</w:t>
      </w:r>
      <w:r w:rsidR="00363B7C" w:rsidRPr="0046506A">
        <w:rPr>
          <w:rFonts w:asciiTheme="minorHAnsi" w:hAnsiTheme="minorHAnsi"/>
          <w:sz w:val="22"/>
          <w:szCs w:val="22"/>
        </w:rPr>
        <w:t xml:space="preserve"> but this sometimes fails.</w:t>
      </w:r>
    </w:p>
    <w:p w14:paraId="00339E7A" w14:textId="2FE3822B" w:rsidR="003A7B4F" w:rsidRPr="00992129" w:rsidRDefault="00BA339C" w:rsidP="00E51E25">
      <w:pPr>
        <w:pStyle w:val="ListParagraph"/>
        <w:numPr>
          <w:ilvl w:val="3"/>
          <w:numId w:val="14"/>
        </w:numPr>
        <w:ind w:left="993" w:hanging="993"/>
        <w:rPr>
          <w:rFonts w:asciiTheme="minorHAnsi" w:hAnsiTheme="minorHAnsi"/>
          <w:sz w:val="22"/>
          <w:szCs w:val="22"/>
        </w:rPr>
      </w:pPr>
      <w:r w:rsidRPr="00992129">
        <w:rPr>
          <w:rFonts w:asciiTheme="minorHAnsi" w:hAnsiTheme="minorHAnsi"/>
          <w:sz w:val="22"/>
          <w:szCs w:val="22"/>
        </w:rPr>
        <w:t>&lt;Qualifier&gt;</w:t>
      </w:r>
      <w:proofErr w:type="gramStart"/>
      <w:r w:rsidRPr="00992129">
        <w:rPr>
          <w:rFonts w:asciiTheme="minorHAnsi" w:hAnsiTheme="minorHAnsi"/>
          <w:sz w:val="22"/>
          <w:szCs w:val="22"/>
        </w:rPr>
        <w:t>=”</w:t>
      </w:r>
      <w:r w:rsidRPr="00992129">
        <w:rPr>
          <w:rFonts w:asciiTheme="minorHAnsi" w:hAnsiTheme="minorHAnsi"/>
          <w:b/>
          <w:sz w:val="22"/>
          <w:szCs w:val="22"/>
        </w:rPr>
        <w:t>process</w:t>
      </w:r>
      <w:proofErr w:type="gramEnd"/>
      <w:r w:rsidRPr="00992129">
        <w:rPr>
          <w:rFonts w:asciiTheme="minorHAnsi" w:hAnsiTheme="minorHAnsi"/>
          <w:b/>
          <w:sz w:val="22"/>
          <w:szCs w:val="22"/>
        </w:rPr>
        <w:t>/function</w:t>
      </w:r>
      <w:r w:rsidRPr="00992129">
        <w:rPr>
          <w:rFonts w:asciiTheme="minorHAnsi" w:hAnsiTheme="minorHAnsi"/>
          <w:sz w:val="22"/>
          <w:szCs w:val="22"/>
        </w:rPr>
        <w:t>”: should refer to the complex as a whole, not the component parts. You can add as many functions and processes as are applicable to the complex.</w:t>
      </w:r>
      <w:r w:rsidR="002A068A" w:rsidRPr="00992129">
        <w:rPr>
          <w:rFonts w:asciiTheme="minorHAnsi" w:hAnsiTheme="minorHAnsi"/>
          <w:sz w:val="22"/>
          <w:szCs w:val="22"/>
        </w:rPr>
        <w:t xml:space="preserve"> This includes “</w:t>
      </w:r>
      <w:r w:rsidR="00D73DB6" w:rsidRPr="00992129">
        <w:rPr>
          <w:rFonts w:asciiTheme="minorHAnsi" w:hAnsiTheme="minorHAnsi"/>
          <w:sz w:val="22"/>
          <w:szCs w:val="22"/>
        </w:rPr>
        <w:t>X</w:t>
      </w:r>
      <w:r w:rsidR="002A068A" w:rsidRPr="00992129">
        <w:rPr>
          <w:rFonts w:asciiTheme="minorHAnsi" w:hAnsiTheme="minorHAnsi"/>
          <w:sz w:val="22"/>
          <w:szCs w:val="22"/>
        </w:rPr>
        <w:t xml:space="preserve"> binding” annotations if compound </w:t>
      </w:r>
      <w:r w:rsidR="00D73DB6" w:rsidRPr="00992129">
        <w:rPr>
          <w:rFonts w:asciiTheme="minorHAnsi" w:hAnsiTheme="minorHAnsi"/>
          <w:sz w:val="22"/>
          <w:szCs w:val="22"/>
        </w:rPr>
        <w:t xml:space="preserve">X </w:t>
      </w:r>
      <w:r w:rsidR="002A068A" w:rsidRPr="00992129">
        <w:rPr>
          <w:rFonts w:asciiTheme="minorHAnsi" w:hAnsiTheme="minorHAnsi"/>
          <w:sz w:val="22"/>
          <w:szCs w:val="22"/>
        </w:rPr>
        <w:t>is NOT a complex participant.</w:t>
      </w:r>
      <w:r w:rsidRPr="00992129">
        <w:rPr>
          <w:rFonts w:asciiTheme="minorHAnsi" w:hAnsiTheme="minorHAnsi"/>
          <w:sz w:val="22"/>
          <w:szCs w:val="22"/>
        </w:rPr>
        <w:t xml:space="preserve"> </w:t>
      </w:r>
      <w:r w:rsidR="00E63BCC" w:rsidRPr="00992129">
        <w:rPr>
          <w:rFonts w:asciiTheme="minorHAnsi" w:hAnsiTheme="minorHAnsi"/>
          <w:sz w:val="22"/>
          <w:szCs w:val="22"/>
        </w:rPr>
        <w:t xml:space="preserve">You may wish to request a </w:t>
      </w:r>
      <w:r w:rsidR="00E51E25">
        <w:rPr>
          <w:rFonts w:asciiTheme="minorHAnsi" w:hAnsiTheme="minorHAnsi"/>
          <w:sz w:val="22"/>
          <w:szCs w:val="22"/>
        </w:rPr>
        <w:t>new GO term via the GitHub go-ontology tracker (</w:t>
      </w:r>
      <w:hyperlink r:id="rId16" w:history="1">
        <w:r w:rsidR="00E51E25" w:rsidRPr="003243F4">
          <w:rPr>
            <w:rStyle w:val="Hyperlink"/>
            <w:rFonts w:asciiTheme="minorHAnsi" w:hAnsiTheme="minorHAnsi"/>
            <w:sz w:val="22"/>
            <w:szCs w:val="22"/>
          </w:rPr>
          <w:t>https://github.com/geneontology/go-ontology/issues</w:t>
        </w:r>
      </w:hyperlink>
      <w:r w:rsidR="00E51E25">
        <w:rPr>
          <w:rFonts w:asciiTheme="minorHAnsi" w:hAnsiTheme="minorHAnsi"/>
          <w:sz w:val="22"/>
          <w:szCs w:val="22"/>
        </w:rPr>
        <w:t>)</w:t>
      </w:r>
      <w:r w:rsidR="00E63BCC" w:rsidRPr="00992129">
        <w:rPr>
          <w:rFonts w:asciiTheme="minorHAnsi" w:hAnsiTheme="minorHAnsi"/>
          <w:sz w:val="22"/>
          <w:szCs w:val="22"/>
        </w:rPr>
        <w:t>.</w:t>
      </w:r>
      <w:r w:rsidR="0006040E">
        <w:rPr>
          <w:rFonts w:asciiTheme="minorHAnsi" w:hAnsiTheme="minorHAnsi"/>
          <w:sz w:val="22"/>
          <w:szCs w:val="22"/>
        </w:rPr>
        <w:t xml:space="preserve"> </w:t>
      </w:r>
      <w:r w:rsidR="0006040E" w:rsidRPr="00992129">
        <w:rPr>
          <w:rFonts w:asciiTheme="minorHAnsi" w:hAnsiTheme="minorHAnsi"/>
          <w:sz w:val="22"/>
          <w:szCs w:val="22"/>
        </w:rPr>
        <w:t>Please provide the following information to the Editors: term name, definition, PMID, relationships, synonyms (define whether it is exact, narrow or broad).</w:t>
      </w:r>
    </w:p>
    <w:p w14:paraId="1EDD16F8" w14:textId="580A03A9" w:rsidR="00E63BCC" w:rsidRPr="00992129" w:rsidRDefault="00E63BCC" w:rsidP="00C90D70">
      <w:pPr>
        <w:pStyle w:val="ListParagraph"/>
        <w:numPr>
          <w:ilvl w:val="3"/>
          <w:numId w:val="14"/>
        </w:numPr>
        <w:ind w:left="993" w:hanging="993"/>
        <w:rPr>
          <w:rFonts w:asciiTheme="minorHAnsi" w:hAnsiTheme="minorHAnsi"/>
          <w:sz w:val="22"/>
          <w:szCs w:val="22"/>
        </w:rPr>
      </w:pPr>
      <w:r w:rsidRPr="00992129">
        <w:rPr>
          <w:rFonts w:asciiTheme="minorHAnsi" w:hAnsiTheme="minorHAnsi"/>
          <w:sz w:val="22"/>
          <w:szCs w:val="22"/>
        </w:rPr>
        <w:t>&lt;Qualifier&gt;</w:t>
      </w:r>
      <w:proofErr w:type="gramStart"/>
      <w:r w:rsidRPr="00992129">
        <w:rPr>
          <w:rFonts w:asciiTheme="minorHAnsi" w:hAnsiTheme="minorHAnsi"/>
          <w:sz w:val="22"/>
          <w:szCs w:val="22"/>
        </w:rPr>
        <w:t>=”</w:t>
      </w:r>
      <w:r w:rsidRPr="00992129">
        <w:rPr>
          <w:rFonts w:asciiTheme="minorHAnsi" w:hAnsiTheme="minorHAnsi"/>
          <w:b/>
          <w:sz w:val="22"/>
          <w:szCs w:val="22"/>
        </w:rPr>
        <w:t>component</w:t>
      </w:r>
      <w:proofErr w:type="gramEnd"/>
      <w:r w:rsidRPr="00992129">
        <w:rPr>
          <w:rFonts w:asciiTheme="minorHAnsi" w:hAnsiTheme="minorHAnsi"/>
          <w:sz w:val="22"/>
          <w:szCs w:val="22"/>
        </w:rPr>
        <w:t xml:space="preserve">”: choose a GO term that refers to the exact complex. If the exact complex does not exist in GO use the most appropriate parent term. You may request a new complex term via the GitHub </w:t>
      </w:r>
      <w:r w:rsidR="00E51E25">
        <w:rPr>
          <w:rFonts w:asciiTheme="minorHAnsi" w:hAnsiTheme="minorHAnsi"/>
          <w:sz w:val="22"/>
          <w:szCs w:val="22"/>
        </w:rPr>
        <w:t>tracker</w:t>
      </w:r>
      <w:r w:rsidR="0006040E">
        <w:rPr>
          <w:rFonts w:asciiTheme="minorHAnsi" w:hAnsiTheme="minorHAnsi"/>
          <w:sz w:val="22"/>
          <w:szCs w:val="22"/>
        </w:rPr>
        <w:t xml:space="preserve"> (see above)</w:t>
      </w:r>
      <w:r w:rsidRPr="00992129">
        <w:rPr>
          <w:rFonts w:asciiTheme="minorHAnsi" w:hAnsiTheme="minorHAnsi"/>
          <w:sz w:val="22"/>
          <w:szCs w:val="22"/>
        </w:rPr>
        <w:t>.</w:t>
      </w:r>
      <w:r w:rsidR="0006040E">
        <w:rPr>
          <w:rFonts w:asciiTheme="minorHAnsi" w:hAnsiTheme="minorHAnsi"/>
          <w:sz w:val="22"/>
          <w:szCs w:val="22"/>
        </w:rPr>
        <w:t xml:space="preserve"> Be aware that GO will not create component or species-specific terms.</w:t>
      </w:r>
      <w:r w:rsidR="003931DA">
        <w:rPr>
          <w:rFonts w:asciiTheme="minorHAnsi" w:hAnsiTheme="minorHAnsi"/>
          <w:sz w:val="22"/>
          <w:szCs w:val="22"/>
        </w:rPr>
        <w:t xml:space="preserve"> Also add the cellular location of the complex (e.g. plasma membrane or nucleus) using the GO ‘component class’.</w:t>
      </w:r>
    </w:p>
    <w:p w14:paraId="05DF4BE2" w14:textId="77777777" w:rsidR="00B25DC0" w:rsidRPr="00992129" w:rsidRDefault="00F3049C" w:rsidP="00C90D70">
      <w:pPr>
        <w:pStyle w:val="ListParagraph"/>
        <w:numPr>
          <w:ilvl w:val="3"/>
          <w:numId w:val="14"/>
        </w:numPr>
        <w:ind w:left="993" w:hanging="993"/>
        <w:rPr>
          <w:rFonts w:asciiTheme="minorHAnsi" w:hAnsiTheme="minorHAnsi"/>
          <w:sz w:val="22"/>
          <w:szCs w:val="22"/>
        </w:rPr>
      </w:pPr>
      <w:r w:rsidRPr="00992129">
        <w:rPr>
          <w:rFonts w:asciiTheme="minorHAnsi" w:hAnsiTheme="minorHAnsi"/>
          <w:b/>
          <w:sz w:val="22"/>
          <w:szCs w:val="22"/>
        </w:rPr>
        <w:t>&lt;Evidence Code&gt;</w:t>
      </w:r>
      <w:r w:rsidR="00363B7C" w:rsidRPr="00992129">
        <w:rPr>
          <w:rFonts w:asciiTheme="minorHAnsi" w:hAnsiTheme="minorHAnsi"/>
          <w:b/>
          <w:sz w:val="22"/>
          <w:szCs w:val="22"/>
        </w:rPr>
        <w:t xml:space="preserve"> and </w:t>
      </w:r>
      <w:r w:rsidRPr="00992129">
        <w:rPr>
          <w:rFonts w:asciiTheme="minorHAnsi" w:hAnsiTheme="minorHAnsi"/>
          <w:b/>
          <w:sz w:val="22"/>
          <w:szCs w:val="22"/>
        </w:rPr>
        <w:t>&lt;</w:t>
      </w:r>
      <w:proofErr w:type="spellStart"/>
      <w:r w:rsidRPr="00992129">
        <w:rPr>
          <w:rFonts w:asciiTheme="minorHAnsi" w:hAnsiTheme="minorHAnsi"/>
          <w:b/>
          <w:sz w:val="22"/>
          <w:szCs w:val="22"/>
        </w:rPr>
        <w:t>Pubmed</w:t>
      </w:r>
      <w:proofErr w:type="spellEnd"/>
      <w:r w:rsidRPr="00992129">
        <w:rPr>
          <w:rFonts w:asciiTheme="minorHAnsi" w:hAnsiTheme="minorHAnsi"/>
          <w:b/>
          <w:sz w:val="22"/>
          <w:szCs w:val="22"/>
        </w:rPr>
        <w:t xml:space="preserve"> Identifier&gt;</w:t>
      </w:r>
      <w:r w:rsidR="00363B7C" w:rsidRPr="00992129">
        <w:rPr>
          <w:rFonts w:asciiTheme="minorHAnsi" w:hAnsiTheme="minorHAnsi"/>
          <w:sz w:val="22"/>
          <w:szCs w:val="22"/>
        </w:rPr>
        <w:t>:</w:t>
      </w:r>
      <w:r w:rsidR="00B25DC0" w:rsidRPr="00992129">
        <w:rPr>
          <w:rFonts w:asciiTheme="minorHAnsi" w:hAnsiTheme="minorHAnsi"/>
          <w:sz w:val="22"/>
          <w:szCs w:val="22"/>
        </w:rPr>
        <w:t xml:space="preserve"> we follow Gene Ontology Annotation rules as follows:</w:t>
      </w:r>
    </w:p>
    <w:p w14:paraId="1EEFE442" w14:textId="425CDF52" w:rsidR="00B25DC0" w:rsidRPr="00992129" w:rsidRDefault="00B25DC0" w:rsidP="00C90D70">
      <w:pPr>
        <w:pStyle w:val="ListParagraph"/>
        <w:numPr>
          <w:ilvl w:val="3"/>
          <w:numId w:val="14"/>
        </w:numPr>
        <w:ind w:left="993" w:hanging="993"/>
        <w:rPr>
          <w:rFonts w:asciiTheme="minorHAnsi" w:hAnsiTheme="minorHAnsi"/>
          <w:sz w:val="22"/>
          <w:szCs w:val="22"/>
        </w:rPr>
      </w:pPr>
      <w:r w:rsidRPr="00992129">
        <w:rPr>
          <w:rFonts w:asciiTheme="minorHAnsi" w:hAnsiTheme="minorHAnsi"/>
          <w:sz w:val="22"/>
          <w:szCs w:val="22"/>
        </w:rPr>
        <w:t>“</w:t>
      </w:r>
      <w:r w:rsidRPr="00992129">
        <w:rPr>
          <w:rFonts w:asciiTheme="minorHAnsi" w:hAnsiTheme="minorHAnsi"/>
          <w:b/>
          <w:sz w:val="22"/>
          <w:szCs w:val="22"/>
        </w:rPr>
        <w:t>components</w:t>
      </w:r>
      <w:r w:rsidRPr="00992129">
        <w:rPr>
          <w:rFonts w:asciiTheme="minorHAnsi" w:hAnsiTheme="minorHAnsi"/>
          <w:sz w:val="22"/>
          <w:szCs w:val="22"/>
        </w:rPr>
        <w:t xml:space="preserve">”: </w:t>
      </w:r>
      <w:r w:rsidR="00EC01BE">
        <w:rPr>
          <w:rFonts w:asciiTheme="minorHAnsi" w:hAnsiTheme="minorHAnsi"/>
          <w:sz w:val="22"/>
          <w:szCs w:val="22"/>
        </w:rPr>
        <w:t>can have &lt;evidence code&gt;=”</w:t>
      </w:r>
      <w:r w:rsidR="00EC01BE" w:rsidRPr="00992129">
        <w:rPr>
          <w:rFonts w:asciiTheme="minorHAnsi" w:hAnsiTheme="minorHAnsi"/>
          <w:sz w:val="22"/>
          <w:szCs w:val="22"/>
        </w:rPr>
        <w:t>ECO:0</w:t>
      </w:r>
      <w:r w:rsidR="00EC01BE">
        <w:rPr>
          <w:rFonts w:asciiTheme="minorHAnsi" w:hAnsiTheme="minorHAnsi"/>
          <w:sz w:val="22"/>
          <w:szCs w:val="22"/>
        </w:rPr>
        <w:t>000353</w:t>
      </w:r>
      <w:r w:rsidR="00B47EA5">
        <w:rPr>
          <w:rFonts w:asciiTheme="minorHAnsi" w:hAnsiTheme="minorHAnsi"/>
          <w:sz w:val="22"/>
          <w:szCs w:val="22"/>
        </w:rPr>
        <w:t>[IPI]</w:t>
      </w:r>
      <w:r w:rsidR="00EC01BE">
        <w:rPr>
          <w:rFonts w:asciiTheme="minorHAnsi" w:hAnsiTheme="minorHAnsi"/>
          <w:sz w:val="22"/>
          <w:szCs w:val="22"/>
        </w:rPr>
        <w:t xml:space="preserve"> or ECO:000</w:t>
      </w:r>
      <w:r w:rsidR="00EC01BE" w:rsidRPr="00992129">
        <w:rPr>
          <w:rFonts w:asciiTheme="minorHAnsi" w:hAnsiTheme="minorHAnsi"/>
          <w:sz w:val="22"/>
          <w:szCs w:val="22"/>
        </w:rPr>
        <w:t>5543</w:t>
      </w:r>
      <w:r w:rsidR="00EC01BE">
        <w:rPr>
          <w:rFonts w:asciiTheme="minorHAnsi" w:hAnsiTheme="minorHAnsi"/>
          <w:sz w:val="22"/>
          <w:szCs w:val="22"/>
        </w:rPr>
        <w:t>” with</w:t>
      </w:r>
      <w:r w:rsidR="00EC01BE" w:rsidRPr="00992129">
        <w:rPr>
          <w:rFonts w:asciiTheme="minorHAnsi" w:hAnsiTheme="minorHAnsi"/>
          <w:sz w:val="22"/>
          <w:szCs w:val="22"/>
        </w:rPr>
        <w:t xml:space="preserve"> &lt;reference&gt;=”[PMID]”</w:t>
      </w:r>
      <w:r w:rsidR="00EC01BE">
        <w:rPr>
          <w:rFonts w:asciiTheme="minorHAnsi" w:hAnsiTheme="minorHAnsi"/>
          <w:sz w:val="22"/>
          <w:szCs w:val="22"/>
        </w:rPr>
        <w:t xml:space="preserve"> if experimental evidence exists, &lt;evidence code&gt;=”ECO:0005544, ECO:0005546 or ECO:0005610” with</w:t>
      </w:r>
      <w:r w:rsidR="00EC01BE" w:rsidRPr="00992129">
        <w:rPr>
          <w:rFonts w:asciiTheme="minorHAnsi" w:hAnsiTheme="minorHAnsi"/>
          <w:sz w:val="22"/>
          <w:szCs w:val="22"/>
        </w:rPr>
        <w:t xml:space="preserve"> &lt;reference&gt;=”[</w:t>
      </w:r>
      <w:r w:rsidR="00EC01BE">
        <w:rPr>
          <w:rFonts w:asciiTheme="minorHAnsi" w:hAnsiTheme="minorHAnsi"/>
          <w:sz w:val="22"/>
          <w:szCs w:val="22"/>
        </w:rPr>
        <w:t>CPX-</w:t>
      </w:r>
      <w:proofErr w:type="spellStart"/>
      <w:r w:rsidR="00EC01BE">
        <w:rPr>
          <w:rFonts w:asciiTheme="minorHAnsi" w:hAnsiTheme="minorHAnsi"/>
          <w:sz w:val="22"/>
          <w:szCs w:val="22"/>
        </w:rPr>
        <w:t>xxxx</w:t>
      </w:r>
      <w:proofErr w:type="spellEnd"/>
      <w:r w:rsidR="00EC01BE" w:rsidRPr="00992129">
        <w:rPr>
          <w:rFonts w:asciiTheme="minorHAnsi" w:hAnsiTheme="minorHAnsi"/>
          <w:sz w:val="22"/>
          <w:szCs w:val="22"/>
        </w:rPr>
        <w:t>]”</w:t>
      </w:r>
      <w:r w:rsidR="00B47EA5">
        <w:rPr>
          <w:rFonts w:asciiTheme="minorHAnsi" w:hAnsiTheme="minorHAnsi"/>
          <w:sz w:val="22"/>
          <w:szCs w:val="22"/>
        </w:rPr>
        <w:t xml:space="preserve"> from complex with experimental evidence if complex has been inferred by homology</w:t>
      </w:r>
      <w:r w:rsidR="00EC01BE">
        <w:rPr>
          <w:rFonts w:asciiTheme="minorHAnsi" w:hAnsiTheme="minorHAnsi"/>
          <w:sz w:val="22"/>
          <w:szCs w:val="22"/>
        </w:rPr>
        <w:t xml:space="preserve">, </w:t>
      </w:r>
      <w:r w:rsidR="00B47EA5">
        <w:rPr>
          <w:rFonts w:asciiTheme="minorHAnsi" w:hAnsiTheme="minorHAnsi"/>
          <w:sz w:val="22"/>
          <w:szCs w:val="22"/>
        </w:rPr>
        <w:t>or &lt;evidence code&gt;=”ECO:0005547” with</w:t>
      </w:r>
      <w:r w:rsidR="00B47EA5" w:rsidRPr="00992129">
        <w:rPr>
          <w:rFonts w:asciiTheme="minorHAnsi" w:hAnsiTheme="minorHAnsi"/>
          <w:sz w:val="22"/>
          <w:szCs w:val="22"/>
        </w:rPr>
        <w:t xml:space="preserve"> &lt;reference&gt;=”[</w:t>
      </w:r>
      <w:r w:rsidR="00B47EA5">
        <w:rPr>
          <w:rFonts w:asciiTheme="minorHAnsi" w:hAnsiTheme="minorHAnsi"/>
          <w:sz w:val="22"/>
          <w:szCs w:val="22"/>
        </w:rPr>
        <w:t>PMID</w:t>
      </w:r>
      <w:r w:rsidR="00B47EA5" w:rsidRPr="00992129">
        <w:rPr>
          <w:rFonts w:asciiTheme="minorHAnsi" w:hAnsiTheme="minorHAnsi"/>
          <w:sz w:val="22"/>
          <w:szCs w:val="22"/>
        </w:rPr>
        <w:t>]”</w:t>
      </w:r>
      <w:r w:rsidR="00B47EA5">
        <w:rPr>
          <w:rFonts w:asciiTheme="minorHAnsi" w:hAnsiTheme="minorHAnsi"/>
          <w:sz w:val="22"/>
          <w:szCs w:val="22"/>
        </w:rPr>
        <w:t xml:space="preserve"> if complexes has been inferred from curator background knowledge (see table below)</w:t>
      </w:r>
      <w:r w:rsidRPr="00992129">
        <w:rPr>
          <w:rFonts w:asciiTheme="minorHAnsi" w:hAnsiTheme="minorHAnsi"/>
          <w:sz w:val="22"/>
          <w:szCs w:val="22"/>
        </w:rPr>
        <w:t>.</w:t>
      </w:r>
    </w:p>
    <w:p w14:paraId="5DF5D8D4" w14:textId="47BD254D" w:rsidR="00873275" w:rsidRPr="00EE5639" w:rsidRDefault="00873275" w:rsidP="00B47EA5">
      <w:pPr>
        <w:pStyle w:val="ListParagraph"/>
        <w:numPr>
          <w:ilvl w:val="3"/>
          <w:numId w:val="14"/>
        </w:numPr>
        <w:ind w:left="993" w:hanging="993"/>
        <w:rPr>
          <w:rFonts w:asciiTheme="minorHAnsi" w:hAnsiTheme="minorHAnsi"/>
          <w:sz w:val="22"/>
          <w:szCs w:val="22"/>
        </w:rPr>
      </w:pPr>
      <w:r w:rsidRPr="00EE5639">
        <w:rPr>
          <w:rFonts w:asciiTheme="minorHAnsi" w:hAnsiTheme="minorHAnsi"/>
          <w:sz w:val="22"/>
          <w:szCs w:val="22"/>
        </w:rPr>
        <w:t>“</w:t>
      </w:r>
      <w:r w:rsidRPr="00EE5639">
        <w:rPr>
          <w:rFonts w:asciiTheme="minorHAnsi" w:hAnsiTheme="minorHAnsi"/>
          <w:b/>
          <w:sz w:val="22"/>
          <w:szCs w:val="22"/>
        </w:rPr>
        <w:t>function/process</w:t>
      </w:r>
      <w:r w:rsidRPr="00EE5639">
        <w:rPr>
          <w:rFonts w:asciiTheme="minorHAnsi" w:hAnsiTheme="minorHAnsi"/>
          <w:sz w:val="22"/>
          <w:szCs w:val="22"/>
        </w:rPr>
        <w:t>”:</w:t>
      </w:r>
      <w:r w:rsidR="000474A1" w:rsidRPr="00EE5639">
        <w:rPr>
          <w:rFonts w:asciiTheme="minorHAnsi" w:hAnsiTheme="minorHAnsi"/>
          <w:sz w:val="22"/>
          <w:szCs w:val="22"/>
        </w:rPr>
        <w:t xml:space="preserve"> </w:t>
      </w:r>
      <w:r w:rsidR="00B47EA5" w:rsidRPr="00EE5639">
        <w:rPr>
          <w:rFonts w:asciiTheme="minorHAnsi" w:hAnsiTheme="minorHAnsi"/>
          <w:sz w:val="22"/>
          <w:szCs w:val="22"/>
        </w:rPr>
        <w:t>can have &lt;evidence code&gt;=”</w:t>
      </w:r>
      <w:r w:rsidR="00AB12F9" w:rsidRPr="00EE5639">
        <w:rPr>
          <w:rFonts w:asciiTheme="minorHAnsi" w:hAnsiTheme="minorHAnsi"/>
          <w:sz w:val="22"/>
          <w:szCs w:val="22"/>
        </w:rPr>
        <w:t xml:space="preserve"> ECO:0000353[IPI] (for binding terms only), </w:t>
      </w:r>
      <w:r w:rsidR="00DF0634" w:rsidRPr="00EE5639">
        <w:rPr>
          <w:rFonts w:asciiTheme="minorHAnsi" w:hAnsiTheme="minorHAnsi"/>
          <w:sz w:val="22"/>
          <w:szCs w:val="22"/>
        </w:rPr>
        <w:t>ECO:0000314[IDA]</w:t>
      </w:r>
      <w:r w:rsidR="00B47EA5" w:rsidRPr="00EE5639">
        <w:rPr>
          <w:rFonts w:asciiTheme="minorHAnsi" w:hAnsiTheme="minorHAnsi"/>
          <w:sz w:val="22"/>
          <w:szCs w:val="22"/>
        </w:rPr>
        <w:t xml:space="preserve">, </w:t>
      </w:r>
      <w:r w:rsidR="00DF0634" w:rsidRPr="00EE5639">
        <w:rPr>
          <w:rFonts w:asciiTheme="minorHAnsi" w:hAnsiTheme="minorHAnsi"/>
          <w:sz w:val="22"/>
          <w:szCs w:val="22"/>
        </w:rPr>
        <w:t>ECO:0000315[IMP]</w:t>
      </w:r>
      <w:r w:rsidR="00B47EA5" w:rsidRPr="00EE5639">
        <w:rPr>
          <w:rFonts w:asciiTheme="minorHAnsi" w:hAnsiTheme="minorHAnsi"/>
          <w:sz w:val="22"/>
          <w:szCs w:val="22"/>
        </w:rPr>
        <w:t xml:space="preserve"> or ECO:0000269[EXP]</w:t>
      </w:r>
      <w:r w:rsidR="00DF0634" w:rsidRPr="00EE5639">
        <w:rPr>
          <w:rFonts w:asciiTheme="minorHAnsi" w:hAnsiTheme="minorHAnsi"/>
          <w:sz w:val="22"/>
          <w:szCs w:val="22"/>
        </w:rPr>
        <w:t>”</w:t>
      </w:r>
      <w:r w:rsidR="00B47EA5" w:rsidRPr="00EE5639">
        <w:rPr>
          <w:rFonts w:asciiTheme="minorHAnsi" w:hAnsiTheme="minorHAnsi"/>
          <w:sz w:val="22"/>
          <w:szCs w:val="22"/>
        </w:rPr>
        <w:t xml:space="preserve"> with &lt;reference&gt;=”[PMID]” if experimental evidence exists, &lt;evidence code&gt;=”ECO:0005544, ECO:0005546 or ECO:0005610” with &lt;reference&gt;=”[CPX-</w:t>
      </w:r>
      <w:proofErr w:type="spellStart"/>
      <w:r w:rsidR="00B47EA5" w:rsidRPr="00EE5639">
        <w:rPr>
          <w:rFonts w:asciiTheme="minorHAnsi" w:hAnsiTheme="minorHAnsi"/>
          <w:sz w:val="22"/>
          <w:szCs w:val="22"/>
        </w:rPr>
        <w:t>xxxx</w:t>
      </w:r>
      <w:proofErr w:type="spellEnd"/>
      <w:r w:rsidR="00B47EA5" w:rsidRPr="00EE5639">
        <w:rPr>
          <w:rFonts w:asciiTheme="minorHAnsi" w:hAnsiTheme="minorHAnsi"/>
          <w:sz w:val="22"/>
          <w:szCs w:val="22"/>
        </w:rPr>
        <w:t>]” from complex with experimental evidence if complex has been inferred by homology, or &lt;evidence code&gt;=”ECO:0005547” with &lt;reference&gt;=”[PMID]” if complexes has been inferred from curator background knowledge (see table below).</w:t>
      </w:r>
    </w:p>
    <w:p w14:paraId="06238DD8" w14:textId="2D374F06" w:rsidR="005E3AA8" w:rsidRPr="00EE5639" w:rsidRDefault="00DC6871" w:rsidP="005E3AA8">
      <w:pPr>
        <w:pStyle w:val="ListParagraph"/>
        <w:numPr>
          <w:ilvl w:val="3"/>
          <w:numId w:val="14"/>
        </w:numPr>
        <w:ind w:left="993" w:hanging="993"/>
        <w:rPr>
          <w:rFonts w:asciiTheme="minorHAnsi" w:hAnsiTheme="minorHAnsi"/>
          <w:sz w:val="22"/>
          <w:szCs w:val="22"/>
        </w:rPr>
      </w:pPr>
      <w:r w:rsidRPr="00EE5639">
        <w:rPr>
          <w:rFonts w:asciiTheme="minorHAnsi" w:hAnsiTheme="minorHAnsi"/>
          <w:sz w:val="22"/>
          <w:szCs w:val="22"/>
        </w:rPr>
        <w:t xml:space="preserve">Note: </w:t>
      </w:r>
      <w:r w:rsidR="005E3AA8" w:rsidRPr="00EE5639">
        <w:rPr>
          <w:rFonts w:asciiTheme="minorHAnsi" w:hAnsiTheme="minorHAnsi"/>
          <w:sz w:val="22"/>
          <w:szCs w:val="22"/>
        </w:rPr>
        <w:t>If only one subunit is mutated or knocked out to “prove” a function use ECO:0005547 (modelled by background knowledge).</w:t>
      </w:r>
      <w:r w:rsidRPr="00EE5639">
        <w:rPr>
          <w:rFonts w:asciiTheme="minorHAnsi" w:hAnsiTheme="minorHAnsi"/>
          <w:sz w:val="22"/>
          <w:szCs w:val="22"/>
        </w:rPr>
        <w:t xml:space="preserve"> Likewise, if the function of complex components is shown in separate experiments, even if they are done using the same methods and reagents, use ECO:0005547.</w:t>
      </w:r>
    </w:p>
    <w:p w14:paraId="4C35B318" w14:textId="0FDB0FC4" w:rsidR="00637ABC" w:rsidRPr="00B47EA5" w:rsidRDefault="00077233" w:rsidP="005E3AA8">
      <w:pPr>
        <w:pStyle w:val="ListParagraph"/>
        <w:numPr>
          <w:ilvl w:val="3"/>
          <w:numId w:val="14"/>
        </w:numPr>
        <w:ind w:left="993" w:hanging="993"/>
        <w:rPr>
          <w:rFonts w:asciiTheme="minorHAnsi" w:hAnsiTheme="minorHAnsi"/>
          <w:sz w:val="22"/>
          <w:szCs w:val="22"/>
        </w:rPr>
      </w:pPr>
      <w:r w:rsidRPr="00EE5639">
        <w:rPr>
          <w:rFonts w:asciiTheme="minorHAnsi" w:hAnsiTheme="minorHAnsi"/>
          <w:sz w:val="22"/>
          <w:szCs w:val="22"/>
        </w:rPr>
        <w:t>Always annotate to the most granular term in the ontology as possible. An exception</w:t>
      </w:r>
      <w:r>
        <w:rPr>
          <w:rFonts w:asciiTheme="minorHAnsi" w:hAnsiTheme="minorHAnsi"/>
          <w:sz w:val="22"/>
          <w:szCs w:val="22"/>
        </w:rPr>
        <w:t xml:space="preserve"> occurs when there is experimental evidence only for a parent term but circumstantial/indirect evidence for a child term. In this case annotate separately to both terms using the appropriate ECO codes. It will generate 2 lines in the GO annotation file.</w:t>
      </w:r>
    </w:p>
    <w:p w14:paraId="69EF01B6" w14:textId="77777777" w:rsidR="00A4511A" w:rsidRPr="00992129" w:rsidRDefault="00A4511A" w:rsidP="00A4511A">
      <w:pPr>
        <w:rPr>
          <w:rFonts w:asciiTheme="minorHAnsi" w:hAnsiTheme="minorHAnsi"/>
          <w:sz w:val="22"/>
          <w:szCs w:val="22"/>
        </w:rPr>
      </w:pPr>
    </w:p>
    <w:tbl>
      <w:tblPr>
        <w:tblStyle w:val="TableGrid"/>
        <w:tblW w:w="6721" w:type="dxa"/>
        <w:tblInd w:w="1129" w:type="dxa"/>
        <w:tblLook w:val="04A0" w:firstRow="1" w:lastRow="0" w:firstColumn="1" w:lastColumn="0" w:noHBand="0" w:noVBand="1"/>
      </w:tblPr>
      <w:tblGrid>
        <w:gridCol w:w="1763"/>
        <w:gridCol w:w="3216"/>
        <w:gridCol w:w="1742"/>
      </w:tblGrid>
      <w:tr w:rsidR="00EC01BE" w:rsidRPr="00992129" w14:paraId="1D260EA8" w14:textId="77777777" w:rsidTr="00EC01BE">
        <w:tc>
          <w:tcPr>
            <w:tcW w:w="1763" w:type="dxa"/>
          </w:tcPr>
          <w:p w14:paraId="1966EE7A" w14:textId="5EBD5E34" w:rsidR="00EC01BE" w:rsidRPr="00992129" w:rsidRDefault="00EC01BE" w:rsidP="00963E79">
            <w:pPr>
              <w:rPr>
                <w:rFonts w:asciiTheme="minorHAnsi" w:hAnsiTheme="minorHAnsi"/>
                <w:sz w:val="22"/>
                <w:szCs w:val="22"/>
              </w:rPr>
            </w:pPr>
            <w:r w:rsidRPr="00992129">
              <w:rPr>
                <w:rFonts w:asciiTheme="minorHAnsi" w:hAnsiTheme="minorHAnsi"/>
                <w:sz w:val="22"/>
                <w:szCs w:val="22"/>
              </w:rPr>
              <w:t>Class</w:t>
            </w:r>
          </w:p>
        </w:tc>
        <w:tc>
          <w:tcPr>
            <w:tcW w:w="2488" w:type="dxa"/>
          </w:tcPr>
          <w:p w14:paraId="141DC3C7" w14:textId="034BFC4C" w:rsidR="00EC01BE" w:rsidRPr="00992129" w:rsidRDefault="00EC01BE" w:rsidP="00963E79">
            <w:pPr>
              <w:rPr>
                <w:rFonts w:asciiTheme="minorHAnsi" w:hAnsiTheme="minorHAnsi"/>
                <w:sz w:val="22"/>
                <w:szCs w:val="22"/>
              </w:rPr>
            </w:pPr>
            <w:r w:rsidRPr="00992129">
              <w:rPr>
                <w:rFonts w:asciiTheme="minorHAnsi" w:hAnsiTheme="minorHAnsi"/>
                <w:sz w:val="22"/>
                <w:szCs w:val="22"/>
              </w:rPr>
              <w:t>GO ECO</w:t>
            </w:r>
          </w:p>
        </w:tc>
        <w:tc>
          <w:tcPr>
            <w:tcW w:w="2470" w:type="dxa"/>
          </w:tcPr>
          <w:p w14:paraId="54EC73FF" w14:textId="35BD1DE4" w:rsidR="00EC01BE" w:rsidRPr="00992129" w:rsidRDefault="00EC01BE" w:rsidP="00963E79">
            <w:pPr>
              <w:rPr>
                <w:rFonts w:asciiTheme="minorHAnsi" w:hAnsiTheme="minorHAnsi"/>
                <w:sz w:val="22"/>
                <w:szCs w:val="22"/>
              </w:rPr>
            </w:pPr>
            <w:r w:rsidRPr="00992129">
              <w:rPr>
                <w:rFonts w:asciiTheme="minorHAnsi" w:hAnsiTheme="minorHAnsi"/>
                <w:sz w:val="22"/>
                <w:szCs w:val="22"/>
              </w:rPr>
              <w:t>GO Ref</w:t>
            </w:r>
          </w:p>
        </w:tc>
      </w:tr>
      <w:tr w:rsidR="00EC01BE" w:rsidRPr="00992129" w14:paraId="60F299A5" w14:textId="77777777" w:rsidTr="00EC01BE">
        <w:tc>
          <w:tcPr>
            <w:tcW w:w="1763" w:type="dxa"/>
          </w:tcPr>
          <w:p w14:paraId="580D124E" w14:textId="21D3CBDB" w:rsidR="00EC01BE" w:rsidRPr="00992129" w:rsidRDefault="00EC01BE" w:rsidP="00963E79">
            <w:pPr>
              <w:rPr>
                <w:rFonts w:asciiTheme="minorHAnsi" w:hAnsiTheme="minorHAnsi"/>
                <w:sz w:val="22"/>
                <w:szCs w:val="22"/>
              </w:rPr>
            </w:pPr>
            <w:r w:rsidRPr="00992129">
              <w:rPr>
                <w:rFonts w:asciiTheme="minorHAnsi" w:hAnsiTheme="minorHAnsi"/>
                <w:sz w:val="22"/>
                <w:szCs w:val="22"/>
              </w:rPr>
              <w:t>Component</w:t>
            </w:r>
          </w:p>
        </w:tc>
        <w:tc>
          <w:tcPr>
            <w:tcW w:w="2488" w:type="dxa"/>
          </w:tcPr>
          <w:p w14:paraId="4F098861" w14:textId="76D552CA" w:rsidR="00EC01BE" w:rsidRPr="00992129" w:rsidRDefault="00EC01BE" w:rsidP="00A4511A">
            <w:pPr>
              <w:rPr>
                <w:rFonts w:asciiTheme="minorHAnsi" w:hAnsiTheme="minorHAnsi"/>
                <w:sz w:val="22"/>
                <w:szCs w:val="22"/>
              </w:rPr>
            </w:pPr>
            <w:r w:rsidRPr="00992129">
              <w:rPr>
                <w:rFonts w:asciiTheme="minorHAnsi" w:hAnsiTheme="minorHAnsi"/>
                <w:sz w:val="22"/>
                <w:szCs w:val="22"/>
              </w:rPr>
              <w:t>ECO:0</w:t>
            </w:r>
            <w:r>
              <w:rPr>
                <w:rFonts w:asciiTheme="minorHAnsi" w:hAnsiTheme="minorHAnsi"/>
                <w:sz w:val="22"/>
                <w:szCs w:val="22"/>
              </w:rPr>
              <w:t>000353</w:t>
            </w:r>
            <w:r w:rsidRPr="00992129">
              <w:rPr>
                <w:rFonts w:asciiTheme="minorHAnsi" w:hAnsiTheme="minorHAnsi"/>
                <w:sz w:val="22"/>
                <w:szCs w:val="22"/>
              </w:rPr>
              <w:t>/5543</w:t>
            </w:r>
          </w:p>
        </w:tc>
        <w:tc>
          <w:tcPr>
            <w:tcW w:w="2470" w:type="dxa"/>
          </w:tcPr>
          <w:p w14:paraId="3BC1D75E" w14:textId="33307F6F" w:rsidR="00EC01BE" w:rsidRPr="00992129" w:rsidRDefault="00EC01BE" w:rsidP="00963E79">
            <w:pPr>
              <w:rPr>
                <w:rFonts w:asciiTheme="minorHAnsi" w:hAnsiTheme="minorHAnsi"/>
                <w:sz w:val="22"/>
                <w:szCs w:val="22"/>
              </w:rPr>
            </w:pPr>
            <w:r w:rsidRPr="00992129">
              <w:rPr>
                <w:rFonts w:asciiTheme="minorHAnsi" w:hAnsiTheme="minorHAnsi"/>
                <w:sz w:val="22"/>
                <w:szCs w:val="22"/>
              </w:rPr>
              <w:t>PMID</w:t>
            </w:r>
          </w:p>
        </w:tc>
      </w:tr>
      <w:tr w:rsidR="00EC01BE" w:rsidRPr="00992129" w14:paraId="13B5C5DD" w14:textId="77777777" w:rsidTr="00EC01BE">
        <w:tc>
          <w:tcPr>
            <w:tcW w:w="1763" w:type="dxa"/>
          </w:tcPr>
          <w:p w14:paraId="5AB5A473" w14:textId="6B5E87B3" w:rsidR="00EC01BE" w:rsidRPr="00EE5639" w:rsidRDefault="00EC01BE" w:rsidP="00A4511A">
            <w:pPr>
              <w:rPr>
                <w:rFonts w:asciiTheme="minorHAnsi" w:hAnsiTheme="minorHAnsi"/>
                <w:sz w:val="22"/>
                <w:szCs w:val="22"/>
              </w:rPr>
            </w:pPr>
            <w:r w:rsidRPr="00EE5639">
              <w:rPr>
                <w:rFonts w:asciiTheme="minorHAnsi" w:hAnsiTheme="minorHAnsi"/>
                <w:sz w:val="22"/>
                <w:szCs w:val="22"/>
              </w:rPr>
              <w:t>Function/Process</w:t>
            </w:r>
          </w:p>
        </w:tc>
        <w:tc>
          <w:tcPr>
            <w:tcW w:w="2488" w:type="dxa"/>
          </w:tcPr>
          <w:p w14:paraId="1F3D31E5" w14:textId="7972AEA9" w:rsidR="00EC01BE" w:rsidRPr="00EE5639" w:rsidRDefault="00EC01BE" w:rsidP="00A4511A">
            <w:pPr>
              <w:rPr>
                <w:rFonts w:asciiTheme="minorHAnsi" w:hAnsiTheme="minorHAnsi"/>
                <w:sz w:val="22"/>
                <w:szCs w:val="22"/>
              </w:rPr>
            </w:pPr>
            <w:r w:rsidRPr="00EE5639">
              <w:rPr>
                <w:rFonts w:asciiTheme="minorHAnsi" w:hAnsiTheme="minorHAnsi"/>
                <w:sz w:val="22"/>
                <w:szCs w:val="22"/>
              </w:rPr>
              <w:t>ECO:0000</w:t>
            </w:r>
            <w:r w:rsidR="00AB12F9" w:rsidRPr="00EE5639">
              <w:rPr>
                <w:rFonts w:asciiTheme="minorHAnsi" w:hAnsiTheme="minorHAnsi"/>
                <w:sz w:val="22"/>
                <w:szCs w:val="22"/>
              </w:rPr>
              <w:t>353/</w:t>
            </w:r>
            <w:r w:rsidRPr="00EE5639">
              <w:rPr>
                <w:rFonts w:asciiTheme="minorHAnsi" w:hAnsiTheme="minorHAnsi"/>
                <w:sz w:val="22"/>
                <w:szCs w:val="22"/>
              </w:rPr>
              <w:t>314/</w:t>
            </w:r>
            <w:r w:rsidR="00AB12F9" w:rsidRPr="00EE5639">
              <w:rPr>
                <w:rFonts w:asciiTheme="minorHAnsi" w:hAnsiTheme="minorHAnsi"/>
                <w:sz w:val="22"/>
                <w:szCs w:val="22"/>
              </w:rPr>
              <w:t>3</w:t>
            </w:r>
            <w:r w:rsidRPr="00EE5639">
              <w:rPr>
                <w:rFonts w:asciiTheme="minorHAnsi" w:hAnsiTheme="minorHAnsi"/>
                <w:sz w:val="22"/>
                <w:szCs w:val="22"/>
              </w:rPr>
              <w:t>15</w:t>
            </w:r>
            <w:r w:rsidR="00AB12F9" w:rsidRPr="00EE5639">
              <w:rPr>
                <w:rFonts w:asciiTheme="minorHAnsi" w:hAnsiTheme="minorHAnsi"/>
                <w:sz w:val="22"/>
                <w:szCs w:val="22"/>
              </w:rPr>
              <w:t>/269/5543</w:t>
            </w:r>
          </w:p>
        </w:tc>
        <w:tc>
          <w:tcPr>
            <w:tcW w:w="2470" w:type="dxa"/>
          </w:tcPr>
          <w:p w14:paraId="09AFDD82" w14:textId="5008A072" w:rsidR="00EC01BE" w:rsidRPr="00992129" w:rsidRDefault="00EC01BE" w:rsidP="00A4511A">
            <w:pPr>
              <w:rPr>
                <w:rFonts w:asciiTheme="minorHAnsi" w:hAnsiTheme="minorHAnsi"/>
                <w:sz w:val="22"/>
                <w:szCs w:val="22"/>
              </w:rPr>
            </w:pPr>
            <w:r w:rsidRPr="00EE5639">
              <w:rPr>
                <w:rFonts w:asciiTheme="minorHAnsi" w:hAnsiTheme="minorHAnsi"/>
                <w:sz w:val="22"/>
                <w:szCs w:val="22"/>
              </w:rPr>
              <w:t>PMID</w:t>
            </w:r>
          </w:p>
        </w:tc>
      </w:tr>
      <w:tr w:rsidR="00EC01BE" w:rsidRPr="00992129" w14:paraId="014EBD07" w14:textId="77777777" w:rsidTr="00EC01BE">
        <w:tc>
          <w:tcPr>
            <w:tcW w:w="1763" w:type="dxa"/>
          </w:tcPr>
          <w:p w14:paraId="3F746BFA" w14:textId="5E184B23" w:rsidR="00EC01BE" w:rsidRPr="00992129" w:rsidRDefault="00EC01BE" w:rsidP="00A4511A">
            <w:pPr>
              <w:rPr>
                <w:rFonts w:asciiTheme="minorHAnsi" w:hAnsiTheme="minorHAnsi"/>
                <w:sz w:val="22"/>
                <w:szCs w:val="22"/>
              </w:rPr>
            </w:pPr>
            <w:r>
              <w:rPr>
                <w:rFonts w:asciiTheme="minorHAnsi" w:hAnsiTheme="minorHAnsi"/>
                <w:sz w:val="22"/>
                <w:szCs w:val="22"/>
              </w:rPr>
              <w:t>Any</w:t>
            </w:r>
          </w:p>
        </w:tc>
        <w:tc>
          <w:tcPr>
            <w:tcW w:w="2488" w:type="dxa"/>
          </w:tcPr>
          <w:p w14:paraId="0F71EF89" w14:textId="5C3E31FC" w:rsidR="00EC01BE" w:rsidRPr="00992129" w:rsidRDefault="00EC01BE" w:rsidP="004B3B2F">
            <w:pPr>
              <w:rPr>
                <w:rFonts w:asciiTheme="minorHAnsi" w:hAnsiTheme="minorHAnsi"/>
                <w:sz w:val="22"/>
                <w:szCs w:val="22"/>
              </w:rPr>
            </w:pPr>
            <w:r w:rsidRPr="00992129">
              <w:rPr>
                <w:rFonts w:asciiTheme="minorHAnsi" w:hAnsiTheme="minorHAnsi"/>
                <w:sz w:val="22"/>
                <w:szCs w:val="22"/>
              </w:rPr>
              <w:t>ECO:0005544/546/610</w:t>
            </w:r>
          </w:p>
        </w:tc>
        <w:tc>
          <w:tcPr>
            <w:tcW w:w="2470" w:type="dxa"/>
          </w:tcPr>
          <w:p w14:paraId="20FF0A5A" w14:textId="36786DBC" w:rsidR="00EC01BE" w:rsidRPr="00992129" w:rsidRDefault="00EC01BE" w:rsidP="00A4511A">
            <w:pPr>
              <w:rPr>
                <w:rFonts w:asciiTheme="minorHAnsi" w:hAnsiTheme="minorHAnsi"/>
                <w:sz w:val="22"/>
                <w:szCs w:val="22"/>
              </w:rPr>
            </w:pPr>
            <w:r>
              <w:rPr>
                <w:rFonts w:asciiTheme="minorHAnsi" w:hAnsiTheme="minorHAnsi"/>
                <w:sz w:val="22"/>
                <w:szCs w:val="22"/>
              </w:rPr>
              <w:t>CPX-</w:t>
            </w:r>
            <w:proofErr w:type="spellStart"/>
            <w:r>
              <w:rPr>
                <w:rFonts w:asciiTheme="minorHAnsi" w:hAnsiTheme="minorHAnsi"/>
                <w:sz w:val="22"/>
                <w:szCs w:val="22"/>
              </w:rPr>
              <w:t>xxxx</w:t>
            </w:r>
            <w:proofErr w:type="spellEnd"/>
          </w:p>
        </w:tc>
      </w:tr>
      <w:tr w:rsidR="00EC01BE" w:rsidRPr="00992129" w14:paraId="4582667D" w14:textId="77777777" w:rsidTr="00EC01BE">
        <w:tc>
          <w:tcPr>
            <w:tcW w:w="1763" w:type="dxa"/>
          </w:tcPr>
          <w:p w14:paraId="44B6705D" w14:textId="3A1BA70D" w:rsidR="00EC01BE" w:rsidRPr="00992129" w:rsidRDefault="00EC01BE" w:rsidP="00A4511A">
            <w:pPr>
              <w:rPr>
                <w:rFonts w:asciiTheme="minorHAnsi" w:hAnsiTheme="minorHAnsi"/>
                <w:sz w:val="22"/>
                <w:szCs w:val="22"/>
              </w:rPr>
            </w:pPr>
            <w:r>
              <w:rPr>
                <w:rFonts w:asciiTheme="minorHAnsi" w:hAnsiTheme="minorHAnsi"/>
                <w:sz w:val="22"/>
                <w:szCs w:val="22"/>
              </w:rPr>
              <w:t>Any</w:t>
            </w:r>
          </w:p>
        </w:tc>
        <w:tc>
          <w:tcPr>
            <w:tcW w:w="2488" w:type="dxa"/>
          </w:tcPr>
          <w:p w14:paraId="1F45478D" w14:textId="238ED540" w:rsidR="00EC01BE" w:rsidRPr="00992129" w:rsidRDefault="00EC01BE" w:rsidP="00A4511A">
            <w:pPr>
              <w:rPr>
                <w:rFonts w:asciiTheme="minorHAnsi" w:hAnsiTheme="minorHAnsi"/>
                <w:sz w:val="22"/>
                <w:szCs w:val="22"/>
              </w:rPr>
            </w:pPr>
            <w:r>
              <w:rPr>
                <w:rFonts w:asciiTheme="minorHAnsi" w:hAnsiTheme="minorHAnsi"/>
                <w:sz w:val="22"/>
                <w:szCs w:val="22"/>
              </w:rPr>
              <w:t>ECO:0005547</w:t>
            </w:r>
          </w:p>
        </w:tc>
        <w:tc>
          <w:tcPr>
            <w:tcW w:w="2470" w:type="dxa"/>
          </w:tcPr>
          <w:p w14:paraId="3FD6B0C8" w14:textId="248937CF" w:rsidR="00EC01BE" w:rsidRPr="00992129" w:rsidRDefault="00EC01BE" w:rsidP="00A4511A">
            <w:pPr>
              <w:rPr>
                <w:rFonts w:asciiTheme="minorHAnsi" w:hAnsiTheme="minorHAnsi"/>
                <w:sz w:val="22"/>
                <w:szCs w:val="22"/>
              </w:rPr>
            </w:pPr>
            <w:r w:rsidRPr="00992129">
              <w:rPr>
                <w:rFonts w:asciiTheme="minorHAnsi" w:hAnsiTheme="minorHAnsi"/>
                <w:sz w:val="22"/>
                <w:szCs w:val="22"/>
              </w:rPr>
              <w:t>PMID</w:t>
            </w:r>
          </w:p>
        </w:tc>
      </w:tr>
    </w:tbl>
    <w:p w14:paraId="1FA9B908" w14:textId="77777777" w:rsidR="00963E79" w:rsidRDefault="00963E79" w:rsidP="00963E79">
      <w:pPr>
        <w:rPr>
          <w:rFonts w:asciiTheme="minorHAnsi" w:hAnsiTheme="minorHAnsi"/>
          <w:sz w:val="22"/>
          <w:szCs w:val="22"/>
        </w:rPr>
      </w:pPr>
    </w:p>
    <w:p w14:paraId="615BB36D" w14:textId="6DE1756B" w:rsidR="00187EC9" w:rsidRPr="00B47EA5" w:rsidRDefault="00187EC9" w:rsidP="00187EC9">
      <w:pPr>
        <w:pStyle w:val="ListParagraph"/>
        <w:numPr>
          <w:ilvl w:val="3"/>
          <w:numId w:val="14"/>
        </w:numPr>
        <w:ind w:left="993" w:hanging="993"/>
        <w:rPr>
          <w:rFonts w:asciiTheme="minorHAnsi" w:hAnsiTheme="minorHAnsi"/>
          <w:sz w:val="22"/>
          <w:szCs w:val="22"/>
        </w:rPr>
      </w:pPr>
      <w:r w:rsidRPr="00187EC9">
        <w:rPr>
          <w:rFonts w:asciiTheme="minorHAnsi" w:hAnsiTheme="minorHAnsi"/>
          <w:b/>
          <w:sz w:val="22"/>
          <w:szCs w:val="22"/>
        </w:rPr>
        <w:t>Annotations to individual components:</w:t>
      </w:r>
      <w:r>
        <w:rPr>
          <w:rFonts w:asciiTheme="minorHAnsi" w:hAnsiTheme="minorHAnsi"/>
          <w:sz w:val="22"/>
          <w:szCs w:val="22"/>
        </w:rPr>
        <w:t xml:space="preserve"> if specific annotation</w:t>
      </w:r>
      <w:r w:rsidR="00C10809">
        <w:rPr>
          <w:rFonts w:asciiTheme="minorHAnsi" w:hAnsiTheme="minorHAnsi"/>
          <w:sz w:val="22"/>
          <w:szCs w:val="22"/>
        </w:rPr>
        <w:t xml:space="preserve"> to gene products (GPs)</w:t>
      </w:r>
      <w:r>
        <w:rPr>
          <w:rFonts w:asciiTheme="minorHAnsi" w:hAnsiTheme="minorHAnsi"/>
          <w:sz w:val="22"/>
          <w:szCs w:val="22"/>
        </w:rPr>
        <w:t>, such as “X binding” or “regulator activity”</w:t>
      </w:r>
      <w:r w:rsidR="00C10809">
        <w:rPr>
          <w:rFonts w:asciiTheme="minorHAnsi" w:hAnsiTheme="minorHAnsi"/>
          <w:sz w:val="22"/>
          <w:szCs w:val="22"/>
        </w:rPr>
        <w:t>,</w:t>
      </w:r>
      <w:r>
        <w:rPr>
          <w:rFonts w:asciiTheme="minorHAnsi" w:hAnsiTheme="minorHAnsi"/>
          <w:sz w:val="22"/>
          <w:szCs w:val="22"/>
        </w:rPr>
        <w:t xml:space="preserve"> are missing in GO please use Protein2GO to add such annotations directly to the </w:t>
      </w:r>
      <w:r w:rsidR="00C10809">
        <w:rPr>
          <w:rFonts w:asciiTheme="minorHAnsi" w:hAnsiTheme="minorHAnsi"/>
          <w:sz w:val="22"/>
          <w:szCs w:val="22"/>
        </w:rPr>
        <w:t>GPs</w:t>
      </w:r>
      <w:r>
        <w:rPr>
          <w:rFonts w:asciiTheme="minorHAnsi" w:hAnsiTheme="minorHAnsi"/>
          <w:sz w:val="22"/>
          <w:szCs w:val="22"/>
        </w:rPr>
        <w:t>.</w:t>
      </w:r>
    </w:p>
    <w:p w14:paraId="69C5B91E" w14:textId="77777777" w:rsidR="00187EC9" w:rsidRPr="00992129" w:rsidRDefault="00187EC9" w:rsidP="00963E79">
      <w:pPr>
        <w:rPr>
          <w:rFonts w:asciiTheme="minorHAnsi" w:hAnsiTheme="minorHAnsi"/>
          <w:sz w:val="22"/>
          <w:szCs w:val="22"/>
        </w:rPr>
      </w:pPr>
    </w:p>
    <w:p w14:paraId="7D2FE8DA" w14:textId="77777777" w:rsidR="00723FC6" w:rsidRPr="00992129" w:rsidRDefault="00723FC6" w:rsidP="003208FB">
      <w:pPr>
        <w:rPr>
          <w:rFonts w:asciiTheme="minorHAnsi" w:hAnsiTheme="minorHAnsi"/>
          <w:sz w:val="22"/>
          <w:szCs w:val="22"/>
        </w:rPr>
      </w:pPr>
    </w:p>
    <w:p w14:paraId="0CE2203E" w14:textId="64695D3E" w:rsidR="003D6886" w:rsidRPr="00992129" w:rsidRDefault="00B47EA5" w:rsidP="003208FB">
      <w:pPr>
        <w:rPr>
          <w:rFonts w:asciiTheme="minorHAnsi" w:hAnsiTheme="minorHAnsi"/>
          <w:b/>
          <w:sz w:val="22"/>
          <w:szCs w:val="22"/>
        </w:rPr>
      </w:pPr>
      <w:r>
        <w:rPr>
          <w:rFonts w:asciiTheme="minorHAnsi" w:hAnsiTheme="minorHAnsi"/>
          <w:b/>
          <w:sz w:val="22"/>
          <w:szCs w:val="22"/>
        </w:rPr>
        <w:lastRenderedPageBreak/>
        <w:t xml:space="preserve">Summary </w:t>
      </w:r>
      <w:r w:rsidR="003D6886" w:rsidRPr="00992129">
        <w:rPr>
          <w:rFonts w:asciiTheme="minorHAnsi" w:hAnsiTheme="minorHAnsi"/>
          <w:b/>
          <w:sz w:val="22"/>
          <w:szCs w:val="22"/>
        </w:rPr>
        <w:t xml:space="preserve">Table: </w:t>
      </w:r>
      <w:proofErr w:type="spellStart"/>
      <w:r w:rsidR="003D6886" w:rsidRPr="00992129">
        <w:rPr>
          <w:rFonts w:asciiTheme="minorHAnsi" w:hAnsiTheme="minorHAnsi"/>
          <w:b/>
          <w:sz w:val="22"/>
          <w:szCs w:val="22"/>
        </w:rPr>
        <w:t>Xref</w:t>
      </w:r>
      <w:proofErr w:type="spellEnd"/>
      <w:r w:rsidR="003D6886" w:rsidRPr="00992129">
        <w:rPr>
          <w:rFonts w:asciiTheme="minorHAnsi" w:hAnsiTheme="minorHAnsi"/>
          <w:b/>
          <w:sz w:val="22"/>
          <w:szCs w:val="22"/>
        </w:rPr>
        <w:t xml:space="preserve"> topic and qualifiers used</w:t>
      </w:r>
    </w:p>
    <w:p w14:paraId="6674D2D6" w14:textId="77777777" w:rsidR="00F34FAD" w:rsidRPr="00992129" w:rsidRDefault="00F34FAD" w:rsidP="003208FB">
      <w:pPr>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136"/>
      </w:tblGrid>
      <w:tr w:rsidR="00992129" w:rsidRPr="00992129" w14:paraId="566B718F" w14:textId="77777777" w:rsidTr="00F34FAD">
        <w:trPr>
          <w:jc w:val="center"/>
        </w:trPr>
        <w:tc>
          <w:tcPr>
            <w:tcW w:w="3261" w:type="dxa"/>
            <w:shd w:val="clear" w:color="auto" w:fill="auto"/>
          </w:tcPr>
          <w:p w14:paraId="28681B65" w14:textId="77777777" w:rsidR="003D6886" w:rsidRPr="00992129" w:rsidRDefault="003D6886" w:rsidP="003208FB">
            <w:pPr>
              <w:jc w:val="center"/>
              <w:rPr>
                <w:rFonts w:asciiTheme="minorHAnsi" w:hAnsiTheme="minorHAnsi"/>
                <w:b/>
                <w:sz w:val="22"/>
                <w:szCs w:val="22"/>
              </w:rPr>
            </w:pPr>
            <w:r w:rsidRPr="00992129">
              <w:rPr>
                <w:rFonts w:asciiTheme="minorHAnsi" w:hAnsiTheme="minorHAnsi"/>
                <w:b/>
                <w:sz w:val="22"/>
                <w:szCs w:val="22"/>
              </w:rPr>
              <w:t>Cross Ref</w:t>
            </w:r>
          </w:p>
        </w:tc>
        <w:tc>
          <w:tcPr>
            <w:tcW w:w="4136" w:type="dxa"/>
            <w:shd w:val="clear" w:color="auto" w:fill="auto"/>
          </w:tcPr>
          <w:p w14:paraId="3CEFCBD5" w14:textId="77777777" w:rsidR="003D6886" w:rsidRPr="00992129" w:rsidRDefault="003D6886" w:rsidP="003208FB">
            <w:pPr>
              <w:jc w:val="center"/>
              <w:rPr>
                <w:rFonts w:asciiTheme="minorHAnsi" w:hAnsiTheme="minorHAnsi"/>
                <w:b/>
                <w:sz w:val="22"/>
                <w:szCs w:val="22"/>
              </w:rPr>
            </w:pPr>
            <w:r w:rsidRPr="00992129">
              <w:rPr>
                <w:rFonts w:asciiTheme="minorHAnsi" w:hAnsiTheme="minorHAnsi"/>
                <w:b/>
                <w:sz w:val="22"/>
                <w:szCs w:val="22"/>
              </w:rPr>
              <w:t>Qualifier</w:t>
            </w:r>
          </w:p>
        </w:tc>
      </w:tr>
      <w:tr w:rsidR="00992129" w:rsidRPr="00992129" w14:paraId="6A808E34" w14:textId="77777777" w:rsidTr="00F34FAD">
        <w:trPr>
          <w:jc w:val="center"/>
        </w:trPr>
        <w:tc>
          <w:tcPr>
            <w:tcW w:w="3261" w:type="dxa"/>
            <w:shd w:val="clear" w:color="auto" w:fill="auto"/>
          </w:tcPr>
          <w:p w14:paraId="72F06A37" w14:textId="77777777" w:rsidR="003D6886" w:rsidRPr="00992129" w:rsidRDefault="003D6886" w:rsidP="003208FB">
            <w:pPr>
              <w:jc w:val="center"/>
              <w:rPr>
                <w:rFonts w:asciiTheme="minorHAnsi" w:hAnsiTheme="minorHAnsi"/>
                <w:sz w:val="22"/>
                <w:szCs w:val="22"/>
              </w:rPr>
            </w:pPr>
            <w:proofErr w:type="spellStart"/>
            <w:r w:rsidRPr="00992129">
              <w:rPr>
                <w:rFonts w:asciiTheme="minorHAnsi" w:hAnsiTheme="minorHAnsi"/>
                <w:sz w:val="22"/>
                <w:szCs w:val="22"/>
              </w:rPr>
              <w:t>ChEMBL</w:t>
            </w:r>
            <w:proofErr w:type="spellEnd"/>
          </w:p>
        </w:tc>
        <w:tc>
          <w:tcPr>
            <w:tcW w:w="4136" w:type="dxa"/>
            <w:shd w:val="clear" w:color="auto" w:fill="auto"/>
          </w:tcPr>
          <w:p w14:paraId="0C27B612" w14:textId="77777777" w:rsidR="003D6886" w:rsidRPr="00992129" w:rsidRDefault="003D6886" w:rsidP="003208FB">
            <w:pPr>
              <w:jc w:val="center"/>
              <w:rPr>
                <w:rFonts w:asciiTheme="minorHAnsi" w:hAnsiTheme="minorHAnsi"/>
                <w:sz w:val="22"/>
                <w:szCs w:val="22"/>
              </w:rPr>
            </w:pPr>
            <w:r w:rsidRPr="00992129">
              <w:rPr>
                <w:rFonts w:asciiTheme="minorHAnsi" w:hAnsiTheme="minorHAnsi"/>
                <w:sz w:val="22"/>
                <w:szCs w:val="22"/>
              </w:rPr>
              <w:t>identity</w:t>
            </w:r>
          </w:p>
        </w:tc>
      </w:tr>
      <w:tr w:rsidR="00992129" w:rsidRPr="00992129" w14:paraId="11A98B42" w14:textId="77777777" w:rsidTr="00F34FAD">
        <w:trPr>
          <w:jc w:val="center"/>
        </w:trPr>
        <w:tc>
          <w:tcPr>
            <w:tcW w:w="3261" w:type="dxa"/>
            <w:shd w:val="clear" w:color="auto" w:fill="auto"/>
          </w:tcPr>
          <w:p w14:paraId="60DC4D89" w14:textId="77777777" w:rsidR="003D6886" w:rsidRPr="00992129" w:rsidRDefault="003D6886" w:rsidP="003208FB">
            <w:pPr>
              <w:jc w:val="center"/>
              <w:rPr>
                <w:rFonts w:asciiTheme="minorHAnsi" w:hAnsiTheme="minorHAnsi"/>
                <w:sz w:val="22"/>
                <w:szCs w:val="22"/>
              </w:rPr>
            </w:pPr>
            <w:r w:rsidRPr="00992129">
              <w:rPr>
                <w:rFonts w:asciiTheme="minorHAnsi" w:hAnsiTheme="minorHAnsi"/>
                <w:sz w:val="22"/>
                <w:szCs w:val="22"/>
              </w:rPr>
              <w:t>ECO</w:t>
            </w:r>
          </w:p>
        </w:tc>
        <w:tc>
          <w:tcPr>
            <w:tcW w:w="4136" w:type="dxa"/>
            <w:shd w:val="clear" w:color="auto" w:fill="auto"/>
          </w:tcPr>
          <w:p w14:paraId="7E976924" w14:textId="6C6E8A5E" w:rsidR="003D6886" w:rsidRPr="00992129" w:rsidRDefault="00207618" w:rsidP="003208FB">
            <w:pPr>
              <w:jc w:val="center"/>
              <w:rPr>
                <w:rFonts w:asciiTheme="minorHAnsi" w:hAnsiTheme="minorHAnsi"/>
                <w:sz w:val="22"/>
                <w:szCs w:val="22"/>
              </w:rPr>
            </w:pPr>
            <w:r w:rsidRPr="00992129">
              <w:rPr>
                <w:rFonts w:asciiTheme="minorHAnsi" w:hAnsiTheme="minorHAnsi"/>
                <w:sz w:val="22"/>
                <w:szCs w:val="22"/>
              </w:rPr>
              <w:t>n</w:t>
            </w:r>
            <w:r w:rsidR="003D6886" w:rsidRPr="00992129">
              <w:rPr>
                <w:rFonts w:asciiTheme="minorHAnsi" w:hAnsiTheme="minorHAnsi"/>
                <w:sz w:val="22"/>
                <w:szCs w:val="22"/>
              </w:rPr>
              <w:t>one</w:t>
            </w:r>
          </w:p>
        </w:tc>
      </w:tr>
      <w:tr w:rsidR="00992129" w:rsidRPr="00992129" w14:paraId="26BD41A5" w14:textId="77777777" w:rsidTr="00F34FAD">
        <w:trPr>
          <w:jc w:val="center"/>
        </w:trPr>
        <w:tc>
          <w:tcPr>
            <w:tcW w:w="3261" w:type="dxa"/>
            <w:shd w:val="clear" w:color="auto" w:fill="auto"/>
          </w:tcPr>
          <w:p w14:paraId="30501C26" w14:textId="3DC2A6EC" w:rsidR="003D6886" w:rsidRPr="00992129" w:rsidRDefault="003D6886" w:rsidP="00122F21">
            <w:pPr>
              <w:jc w:val="center"/>
              <w:rPr>
                <w:rFonts w:asciiTheme="minorHAnsi" w:hAnsiTheme="minorHAnsi"/>
                <w:sz w:val="22"/>
                <w:szCs w:val="22"/>
              </w:rPr>
            </w:pPr>
            <w:r w:rsidRPr="00992129">
              <w:rPr>
                <w:rFonts w:asciiTheme="minorHAnsi" w:hAnsiTheme="minorHAnsi"/>
                <w:sz w:val="22"/>
                <w:szCs w:val="22"/>
              </w:rPr>
              <w:t>EFO</w:t>
            </w:r>
          </w:p>
        </w:tc>
        <w:tc>
          <w:tcPr>
            <w:tcW w:w="4136" w:type="dxa"/>
            <w:shd w:val="clear" w:color="auto" w:fill="auto"/>
          </w:tcPr>
          <w:p w14:paraId="0C54A7FD" w14:textId="4A9629DF" w:rsidR="003D6886" w:rsidRPr="00992129" w:rsidRDefault="006E3190" w:rsidP="003208FB">
            <w:pPr>
              <w:jc w:val="center"/>
              <w:rPr>
                <w:rFonts w:asciiTheme="minorHAnsi" w:hAnsiTheme="minorHAnsi"/>
                <w:sz w:val="22"/>
                <w:szCs w:val="22"/>
              </w:rPr>
            </w:pPr>
            <w:r>
              <w:rPr>
                <w:rFonts w:asciiTheme="minorHAnsi" w:hAnsiTheme="minorHAnsi"/>
                <w:sz w:val="22"/>
                <w:szCs w:val="22"/>
              </w:rPr>
              <w:t>see-also</w:t>
            </w:r>
          </w:p>
        </w:tc>
      </w:tr>
      <w:tr w:rsidR="00992129" w:rsidRPr="00992129" w14:paraId="1D31CB4A" w14:textId="77777777" w:rsidTr="00F34FAD">
        <w:trPr>
          <w:jc w:val="center"/>
        </w:trPr>
        <w:tc>
          <w:tcPr>
            <w:tcW w:w="3261" w:type="dxa"/>
            <w:shd w:val="clear" w:color="auto" w:fill="auto"/>
          </w:tcPr>
          <w:p w14:paraId="458C1B47" w14:textId="77777777" w:rsidR="003D6886" w:rsidRPr="00992129" w:rsidRDefault="003D6886" w:rsidP="003208FB">
            <w:pPr>
              <w:jc w:val="center"/>
              <w:rPr>
                <w:rFonts w:asciiTheme="minorHAnsi" w:hAnsiTheme="minorHAnsi"/>
                <w:sz w:val="22"/>
                <w:szCs w:val="22"/>
              </w:rPr>
            </w:pPr>
            <w:r w:rsidRPr="00992129">
              <w:rPr>
                <w:rFonts w:asciiTheme="minorHAnsi" w:hAnsiTheme="minorHAnsi"/>
                <w:sz w:val="22"/>
                <w:szCs w:val="22"/>
              </w:rPr>
              <w:t>GO</w:t>
            </w:r>
          </w:p>
        </w:tc>
        <w:tc>
          <w:tcPr>
            <w:tcW w:w="4136" w:type="dxa"/>
            <w:shd w:val="clear" w:color="auto" w:fill="auto"/>
          </w:tcPr>
          <w:p w14:paraId="2AFF3F72" w14:textId="10E78307" w:rsidR="003D6886" w:rsidRPr="00992129" w:rsidRDefault="00122F21" w:rsidP="00122F21">
            <w:pPr>
              <w:jc w:val="center"/>
              <w:rPr>
                <w:rFonts w:asciiTheme="minorHAnsi" w:hAnsiTheme="minorHAnsi"/>
                <w:sz w:val="22"/>
                <w:szCs w:val="22"/>
              </w:rPr>
            </w:pPr>
            <w:r w:rsidRPr="00992129">
              <w:rPr>
                <w:rFonts w:asciiTheme="minorHAnsi" w:hAnsiTheme="minorHAnsi"/>
                <w:sz w:val="22"/>
                <w:szCs w:val="22"/>
              </w:rPr>
              <w:t>Should be a</w:t>
            </w:r>
            <w:r w:rsidR="003D6886" w:rsidRPr="00992129">
              <w:rPr>
                <w:rFonts w:asciiTheme="minorHAnsi" w:hAnsiTheme="minorHAnsi"/>
                <w:sz w:val="22"/>
                <w:szCs w:val="22"/>
              </w:rPr>
              <w:t xml:space="preserve">dded by </w:t>
            </w:r>
            <w:r w:rsidRPr="00992129">
              <w:rPr>
                <w:rFonts w:asciiTheme="minorHAnsi" w:hAnsiTheme="minorHAnsi"/>
                <w:sz w:val="22"/>
                <w:szCs w:val="22"/>
              </w:rPr>
              <w:t xml:space="preserve">the </w:t>
            </w:r>
            <w:r w:rsidR="003D6886" w:rsidRPr="00992129">
              <w:rPr>
                <w:rFonts w:asciiTheme="minorHAnsi" w:hAnsiTheme="minorHAnsi"/>
                <w:sz w:val="22"/>
                <w:szCs w:val="22"/>
              </w:rPr>
              <w:t>system</w:t>
            </w:r>
            <w:r w:rsidRPr="00992129">
              <w:rPr>
                <w:rFonts w:asciiTheme="minorHAnsi" w:hAnsiTheme="minorHAnsi"/>
                <w:sz w:val="22"/>
                <w:szCs w:val="22"/>
              </w:rPr>
              <w:t xml:space="preserve"> but can fail: should be function, process or component</w:t>
            </w:r>
          </w:p>
        </w:tc>
      </w:tr>
      <w:tr w:rsidR="00992129" w:rsidRPr="00992129" w14:paraId="4464A4FD" w14:textId="77777777" w:rsidTr="00800F20">
        <w:trPr>
          <w:jc w:val="center"/>
        </w:trPr>
        <w:tc>
          <w:tcPr>
            <w:tcW w:w="3261" w:type="dxa"/>
            <w:shd w:val="clear" w:color="auto" w:fill="auto"/>
          </w:tcPr>
          <w:p w14:paraId="67007712" w14:textId="03CEBCA5" w:rsidR="00122F21" w:rsidRPr="00992129" w:rsidRDefault="00122F21" w:rsidP="00122F21">
            <w:pPr>
              <w:jc w:val="center"/>
              <w:rPr>
                <w:rFonts w:asciiTheme="minorHAnsi" w:hAnsiTheme="minorHAnsi"/>
                <w:sz w:val="22"/>
                <w:szCs w:val="22"/>
              </w:rPr>
            </w:pPr>
            <w:proofErr w:type="spellStart"/>
            <w:r w:rsidRPr="00992129">
              <w:rPr>
                <w:rFonts w:asciiTheme="minorHAnsi" w:hAnsiTheme="minorHAnsi"/>
                <w:sz w:val="22"/>
                <w:szCs w:val="22"/>
              </w:rPr>
              <w:t>IntAct</w:t>
            </w:r>
            <w:proofErr w:type="spellEnd"/>
            <w:r w:rsidRPr="00992129">
              <w:rPr>
                <w:rFonts w:asciiTheme="minorHAnsi" w:hAnsiTheme="minorHAnsi"/>
                <w:sz w:val="22"/>
                <w:szCs w:val="22"/>
              </w:rPr>
              <w:t>/</w:t>
            </w:r>
            <w:proofErr w:type="spellStart"/>
            <w:r w:rsidRPr="00992129">
              <w:rPr>
                <w:rFonts w:asciiTheme="minorHAnsi" w:hAnsiTheme="minorHAnsi"/>
                <w:sz w:val="22"/>
                <w:szCs w:val="22"/>
              </w:rPr>
              <w:t>IMEx</w:t>
            </w:r>
            <w:proofErr w:type="spellEnd"/>
            <w:r w:rsidRPr="00992129">
              <w:rPr>
                <w:rFonts w:asciiTheme="minorHAnsi" w:hAnsiTheme="minorHAnsi"/>
                <w:sz w:val="22"/>
                <w:szCs w:val="22"/>
              </w:rPr>
              <w:t>/DIP</w:t>
            </w:r>
          </w:p>
        </w:tc>
        <w:tc>
          <w:tcPr>
            <w:tcW w:w="4136" w:type="dxa"/>
            <w:shd w:val="clear" w:color="auto" w:fill="auto"/>
          </w:tcPr>
          <w:p w14:paraId="17E4ECFF" w14:textId="77777777" w:rsidR="00122F21" w:rsidRPr="00992129" w:rsidRDefault="00122F21" w:rsidP="00800F20">
            <w:pPr>
              <w:jc w:val="center"/>
              <w:rPr>
                <w:rFonts w:asciiTheme="minorHAnsi" w:hAnsiTheme="minorHAnsi"/>
                <w:sz w:val="22"/>
                <w:szCs w:val="22"/>
              </w:rPr>
            </w:pPr>
            <w:r w:rsidRPr="00992129">
              <w:rPr>
                <w:rFonts w:asciiTheme="minorHAnsi" w:hAnsiTheme="minorHAnsi"/>
                <w:sz w:val="22"/>
                <w:szCs w:val="22"/>
              </w:rPr>
              <w:t>exp-evidence</w:t>
            </w:r>
          </w:p>
        </w:tc>
      </w:tr>
      <w:tr w:rsidR="00992129" w:rsidRPr="00992129" w14:paraId="7942FC02" w14:textId="77777777" w:rsidTr="00F34FAD">
        <w:trPr>
          <w:jc w:val="center"/>
        </w:trPr>
        <w:tc>
          <w:tcPr>
            <w:tcW w:w="3261" w:type="dxa"/>
            <w:shd w:val="clear" w:color="auto" w:fill="auto"/>
          </w:tcPr>
          <w:p w14:paraId="1A508551" w14:textId="5DEBAE99" w:rsidR="003D6886" w:rsidRPr="00992129" w:rsidRDefault="006E3190" w:rsidP="003208FB">
            <w:pPr>
              <w:jc w:val="center"/>
              <w:rPr>
                <w:rFonts w:asciiTheme="minorHAnsi" w:hAnsiTheme="minorHAnsi"/>
                <w:sz w:val="22"/>
                <w:szCs w:val="22"/>
              </w:rPr>
            </w:pPr>
            <w:r>
              <w:rPr>
                <w:rFonts w:asciiTheme="minorHAnsi" w:hAnsiTheme="minorHAnsi"/>
                <w:sz w:val="22"/>
                <w:szCs w:val="22"/>
              </w:rPr>
              <w:t>Complex Portal</w:t>
            </w:r>
          </w:p>
        </w:tc>
        <w:tc>
          <w:tcPr>
            <w:tcW w:w="4136" w:type="dxa"/>
            <w:shd w:val="clear" w:color="auto" w:fill="auto"/>
          </w:tcPr>
          <w:p w14:paraId="1E172714" w14:textId="77777777" w:rsidR="003D6886" w:rsidRPr="00992129" w:rsidRDefault="003D6886" w:rsidP="003208FB">
            <w:pPr>
              <w:jc w:val="center"/>
              <w:rPr>
                <w:rFonts w:asciiTheme="minorHAnsi" w:hAnsiTheme="minorHAnsi"/>
                <w:sz w:val="22"/>
                <w:szCs w:val="22"/>
              </w:rPr>
            </w:pPr>
            <w:r w:rsidRPr="00992129">
              <w:rPr>
                <w:rFonts w:asciiTheme="minorHAnsi" w:hAnsiTheme="minorHAnsi"/>
                <w:sz w:val="22"/>
                <w:szCs w:val="22"/>
              </w:rPr>
              <w:t>Inferred-from (when used as reference complex for evidence attribution)</w:t>
            </w:r>
          </w:p>
        </w:tc>
      </w:tr>
      <w:tr w:rsidR="00992129" w:rsidRPr="00992129" w14:paraId="3D3BFCF0" w14:textId="77777777" w:rsidTr="00F34FAD">
        <w:trPr>
          <w:jc w:val="center"/>
        </w:trPr>
        <w:tc>
          <w:tcPr>
            <w:tcW w:w="3261" w:type="dxa"/>
            <w:shd w:val="clear" w:color="auto" w:fill="auto"/>
          </w:tcPr>
          <w:p w14:paraId="40437DAC" w14:textId="77777777" w:rsidR="003D6886" w:rsidRPr="00992129" w:rsidRDefault="003D6886" w:rsidP="003208FB">
            <w:pPr>
              <w:jc w:val="center"/>
              <w:rPr>
                <w:rFonts w:asciiTheme="minorHAnsi" w:hAnsiTheme="minorHAnsi"/>
                <w:sz w:val="22"/>
                <w:szCs w:val="22"/>
              </w:rPr>
            </w:pPr>
            <w:proofErr w:type="spellStart"/>
            <w:r w:rsidRPr="00992129">
              <w:rPr>
                <w:rFonts w:asciiTheme="minorHAnsi" w:hAnsiTheme="minorHAnsi"/>
                <w:sz w:val="22"/>
                <w:szCs w:val="22"/>
              </w:rPr>
              <w:t>IntEnz</w:t>
            </w:r>
            <w:proofErr w:type="spellEnd"/>
          </w:p>
        </w:tc>
        <w:tc>
          <w:tcPr>
            <w:tcW w:w="4136" w:type="dxa"/>
            <w:shd w:val="clear" w:color="auto" w:fill="auto"/>
          </w:tcPr>
          <w:p w14:paraId="7838FC82" w14:textId="77777777" w:rsidR="003D6886" w:rsidRPr="00992129" w:rsidRDefault="003D6886" w:rsidP="003208FB">
            <w:pPr>
              <w:jc w:val="center"/>
              <w:rPr>
                <w:rFonts w:asciiTheme="minorHAnsi" w:hAnsiTheme="minorHAnsi"/>
                <w:sz w:val="22"/>
                <w:szCs w:val="22"/>
              </w:rPr>
            </w:pPr>
            <w:r w:rsidRPr="00992129">
              <w:rPr>
                <w:rFonts w:asciiTheme="minorHAnsi" w:hAnsiTheme="minorHAnsi"/>
                <w:sz w:val="22"/>
                <w:szCs w:val="22"/>
              </w:rPr>
              <w:t>identity</w:t>
            </w:r>
          </w:p>
        </w:tc>
      </w:tr>
      <w:tr w:rsidR="00992129" w:rsidRPr="00992129" w14:paraId="565BDE40" w14:textId="77777777" w:rsidTr="00F34FAD">
        <w:trPr>
          <w:jc w:val="center"/>
        </w:trPr>
        <w:tc>
          <w:tcPr>
            <w:tcW w:w="3261" w:type="dxa"/>
            <w:shd w:val="clear" w:color="auto" w:fill="auto"/>
          </w:tcPr>
          <w:p w14:paraId="41636AD0" w14:textId="77777777" w:rsidR="003D6886" w:rsidRPr="00992129" w:rsidRDefault="003D6886" w:rsidP="003208FB">
            <w:pPr>
              <w:jc w:val="center"/>
              <w:rPr>
                <w:rFonts w:asciiTheme="minorHAnsi" w:hAnsiTheme="minorHAnsi"/>
                <w:sz w:val="22"/>
                <w:szCs w:val="22"/>
              </w:rPr>
            </w:pPr>
            <w:r w:rsidRPr="00992129">
              <w:rPr>
                <w:rFonts w:asciiTheme="minorHAnsi" w:hAnsiTheme="minorHAnsi"/>
                <w:sz w:val="22"/>
                <w:szCs w:val="22"/>
              </w:rPr>
              <w:t>PubMed</w:t>
            </w:r>
          </w:p>
        </w:tc>
        <w:tc>
          <w:tcPr>
            <w:tcW w:w="4136" w:type="dxa"/>
            <w:shd w:val="clear" w:color="auto" w:fill="auto"/>
          </w:tcPr>
          <w:p w14:paraId="1E058F6C" w14:textId="77777777" w:rsidR="003D6886" w:rsidRPr="00992129" w:rsidRDefault="003D6886" w:rsidP="003208FB">
            <w:pPr>
              <w:jc w:val="center"/>
              <w:rPr>
                <w:rFonts w:asciiTheme="minorHAnsi" w:hAnsiTheme="minorHAnsi"/>
                <w:sz w:val="22"/>
                <w:szCs w:val="22"/>
              </w:rPr>
            </w:pPr>
            <w:r w:rsidRPr="00992129">
              <w:rPr>
                <w:rFonts w:asciiTheme="minorHAnsi" w:hAnsiTheme="minorHAnsi"/>
                <w:sz w:val="22"/>
                <w:szCs w:val="22"/>
              </w:rPr>
              <w:t>see-also</w:t>
            </w:r>
          </w:p>
        </w:tc>
      </w:tr>
      <w:tr w:rsidR="00992129" w:rsidRPr="00992129" w14:paraId="69EC4F45" w14:textId="77777777" w:rsidTr="00F34FAD">
        <w:trPr>
          <w:jc w:val="center"/>
        </w:trPr>
        <w:tc>
          <w:tcPr>
            <w:tcW w:w="3261" w:type="dxa"/>
            <w:shd w:val="clear" w:color="auto" w:fill="auto"/>
          </w:tcPr>
          <w:p w14:paraId="1D6A2A0C" w14:textId="77777777" w:rsidR="003D6886" w:rsidRPr="00992129" w:rsidRDefault="003D6886" w:rsidP="003208FB">
            <w:pPr>
              <w:jc w:val="center"/>
              <w:rPr>
                <w:rFonts w:asciiTheme="minorHAnsi" w:hAnsiTheme="minorHAnsi"/>
                <w:sz w:val="22"/>
                <w:szCs w:val="22"/>
              </w:rPr>
            </w:pPr>
            <w:r w:rsidRPr="00992129">
              <w:rPr>
                <w:rFonts w:asciiTheme="minorHAnsi" w:hAnsiTheme="minorHAnsi"/>
                <w:sz w:val="22"/>
                <w:szCs w:val="22"/>
              </w:rPr>
              <w:t>Reactome</w:t>
            </w:r>
          </w:p>
        </w:tc>
        <w:tc>
          <w:tcPr>
            <w:tcW w:w="4136" w:type="dxa"/>
            <w:shd w:val="clear" w:color="auto" w:fill="auto"/>
          </w:tcPr>
          <w:p w14:paraId="0CDBDE50" w14:textId="3606725B" w:rsidR="003D6886" w:rsidRPr="00992129" w:rsidRDefault="003D6886" w:rsidP="003208FB">
            <w:pPr>
              <w:jc w:val="center"/>
              <w:rPr>
                <w:rFonts w:asciiTheme="minorHAnsi" w:hAnsiTheme="minorHAnsi"/>
                <w:sz w:val="22"/>
                <w:szCs w:val="22"/>
              </w:rPr>
            </w:pPr>
            <w:r w:rsidRPr="00992129">
              <w:rPr>
                <w:rFonts w:asciiTheme="minorHAnsi" w:hAnsiTheme="minorHAnsi"/>
                <w:sz w:val="22"/>
                <w:szCs w:val="22"/>
              </w:rPr>
              <w:t>identity</w:t>
            </w:r>
            <w:r w:rsidR="007A2ACF">
              <w:rPr>
                <w:rFonts w:asciiTheme="minorHAnsi" w:hAnsiTheme="minorHAnsi"/>
                <w:sz w:val="22"/>
                <w:szCs w:val="22"/>
              </w:rPr>
              <w:t xml:space="preserve"> or subset</w:t>
            </w:r>
          </w:p>
        </w:tc>
      </w:tr>
      <w:tr w:rsidR="00F06560" w:rsidRPr="00992129" w14:paraId="173A58A1" w14:textId="77777777" w:rsidTr="00F34FAD">
        <w:trPr>
          <w:jc w:val="center"/>
        </w:trPr>
        <w:tc>
          <w:tcPr>
            <w:tcW w:w="3261" w:type="dxa"/>
            <w:shd w:val="clear" w:color="auto" w:fill="auto"/>
          </w:tcPr>
          <w:p w14:paraId="29A9EA5A" w14:textId="77777777" w:rsidR="003D6886" w:rsidRPr="00992129" w:rsidRDefault="003D6886" w:rsidP="003208FB">
            <w:pPr>
              <w:jc w:val="center"/>
              <w:rPr>
                <w:rFonts w:asciiTheme="minorHAnsi" w:hAnsiTheme="minorHAnsi"/>
                <w:sz w:val="22"/>
                <w:szCs w:val="22"/>
              </w:rPr>
            </w:pPr>
            <w:r w:rsidRPr="00992129">
              <w:rPr>
                <w:rFonts w:asciiTheme="minorHAnsi" w:hAnsiTheme="minorHAnsi"/>
                <w:sz w:val="22"/>
                <w:szCs w:val="22"/>
              </w:rPr>
              <w:t>wwPDB/EMDB</w:t>
            </w:r>
          </w:p>
        </w:tc>
        <w:tc>
          <w:tcPr>
            <w:tcW w:w="4136" w:type="dxa"/>
            <w:shd w:val="clear" w:color="auto" w:fill="auto"/>
          </w:tcPr>
          <w:p w14:paraId="769041D4" w14:textId="2EFCF0EA" w:rsidR="003D6886" w:rsidRPr="00992129" w:rsidRDefault="007A2ACF" w:rsidP="003208FB">
            <w:pPr>
              <w:jc w:val="center"/>
              <w:rPr>
                <w:rFonts w:asciiTheme="minorHAnsi" w:hAnsiTheme="minorHAnsi"/>
                <w:sz w:val="22"/>
                <w:szCs w:val="22"/>
              </w:rPr>
            </w:pPr>
            <w:r w:rsidRPr="00992129">
              <w:rPr>
                <w:rFonts w:asciiTheme="minorHAnsi" w:hAnsiTheme="minorHAnsi"/>
                <w:sz w:val="22"/>
                <w:szCs w:val="22"/>
              </w:rPr>
              <w:t>I</w:t>
            </w:r>
            <w:r w:rsidR="003D6886" w:rsidRPr="00992129">
              <w:rPr>
                <w:rFonts w:asciiTheme="minorHAnsi" w:hAnsiTheme="minorHAnsi"/>
                <w:sz w:val="22"/>
                <w:szCs w:val="22"/>
              </w:rPr>
              <w:t>dentity</w:t>
            </w:r>
            <w:r>
              <w:rPr>
                <w:rFonts w:asciiTheme="minorHAnsi" w:hAnsiTheme="minorHAnsi"/>
                <w:sz w:val="22"/>
                <w:szCs w:val="22"/>
              </w:rPr>
              <w:t xml:space="preserve"> or subset</w:t>
            </w:r>
          </w:p>
        </w:tc>
      </w:tr>
    </w:tbl>
    <w:p w14:paraId="24F9632D" w14:textId="77777777" w:rsidR="000455FF" w:rsidRPr="00992129" w:rsidRDefault="000455FF" w:rsidP="003208FB">
      <w:pPr>
        <w:rPr>
          <w:rFonts w:asciiTheme="minorHAnsi" w:hAnsiTheme="minorHAnsi"/>
          <w:sz w:val="22"/>
          <w:szCs w:val="22"/>
        </w:rPr>
      </w:pPr>
    </w:p>
    <w:p w14:paraId="4D13DD56" w14:textId="77777777" w:rsidR="0017724D" w:rsidRPr="00992129" w:rsidRDefault="0017724D" w:rsidP="003208FB">
      <w:pPr>
        <w:rPr>
          <w:rFonts w:asciiTheme="minorHAnsi" w:hAnsiTheme="minorHAnsi"/>
          <w:sz w:val="22"/>
          <w:szCs w:val="22"/>
        </w:rPr>
      </w:pPr>
    </w:p>
    <w:p w14:paraId="5E2160B7" w14:textId="77777777" w:rsidR="0017724D" w:rsidRPr="00992129" w:rsidRDefault="0017724D" w:rsidP="003208FB">
      <w:pPr>
        <w:rPr>
          <w:rFonts w:asciiTheme="minorHAnsi" w:hAnsiTheme="minorHAnsi"/>
          <w:sz w:val="22"/>
          <w:szCs w:val="22"/>
        </w:rPr>
      </w:pPr>
    </w:p>
    <w:p w14:paraId="03959AD2" w14:textId="77777777" w:rsidR="00D104F6" w:rsidRPr="00992129" w:rsidRDefault="00DC5FD3" w:rsidP="00CB29E4">
      <w:pPr>
        <w:pStyle w:val="Heading1"/>
        <w:numPr>
          <w:ilvl w:val="0"/>
          <w:numId w:val="1"/>
        </w:numPr>
        <w:rPr>
          <w:rFonts w:asciiTheme="minorHAnsi" w:hAnsiTheme="minorHAnsi"/>
          <w:sz w:val="28"/>
          <w:szCs w:val="28"/>
        </w:rPr>
      </w:pPr>
      <w:r w:rsidRPr="00992129">
        <w:rPr>
          <w:rFonts w:asciiTheme="minorHAnsi" w:hAnsiTheme="minorHAnsi"/>
          <w:sz w:val="28"/>
          <w:szCs w:val="28"/>
        </w:rPr>
        <w:t>C</w:t>
      </w:r>
      <w:r w:rsidR="007451FC" w:rsidRPr="00992129">
        <w:rPr>
          <w:rFonts w:asciiTheme="minorHAnsi" w:hAnsiTheme="minorHAnsi"/>
          <w:sz w:val="28"/>
          <w:szCs w:val="28"/>
        </w:rPr>
        <w:t>hecking</w:t>
      </w:r>
    </w:p>
    <w:p w14:paraId="67B05777" w14:textId="77777777" w:rsidR="00311B18" w:rsidRPr="00992129" w:rsidRDefault="00311B18" w:rsidP="003208FB">
      <w:pPr>
        <w:rPr>
          <w:rFonts w:asciiTheme="minorHAnsi" w:hAnsiTheme="minorHAnsi"/>
          <w:sz w:val="22"/>
          <w:szCs w:val="22"/>
        </w:rPr>
      </w:pPr>
    </w:p>
    <w:p w14:paraId="6572BAD1" w14:textId="7429B6A7" w:rsidR="00DC5FD3" w:rsidRPr="00992129" w:rsidRDefault="00311B18" w:rsidP="003208FB">
      <w:pPr>
        <w:rPr>
          <w:rFonts w:asciiTheme="minorHAnsi" w:hAnsiTheme="minorHAnsi"/>
          <w:sz w:val="22"/>
          <w:szCs w:val="22"/>
        </w:rPr>
      </w:pPr>
      <w:r w:rsidRPr="00992129">
        <w:rPr>
          <w:rFonts w:asciiTheme="minorHAnsi" w:hAnsiTheme="minorHAnsi"/>
          <w:sz w:val="22"/>
          <w:szCs w:val="22"/>
        </w:rPr>
        <w:t>Checking and correcting a complex is done in the same way as a normal curation:</w:t>
      </w:r>
    </w:p>
    <w:p w14:paraId="5D391557" w14:textId="77777777" w:rsidR="003E2A2D" w:rsidRPr="00992129" w:rsidRDefault="003E2A2D" w:rsidP="003208FB">
      <w:pPr>
        <w:rPr>
          <w:rFonts w:asciiTheme="minorHAnsi" w:hAnsiTheme="minorHAnsi"/>
          <w:sz w:val="22"/>
          <w:szCs w:val="22"/>
        </w:rPr>
      </w:pPr>
    </w:p>
    <w:p w14:paraId="6D847D1D" w14:textId="3AE3E6ED" w:rsidR="00311B18" w:rsidRPr="00992129" w:rsidRDefault="00311B18" w:rsidP="003A08B1">
      <w:pPr>
        <w:pStyle w:val="ListParagraph"/>
        <w:numPr>
          <w:ilvl w:val="1"/>
          <w:numId w:val="8"/>
        </w:numPr>
        <w:tabs>
          <w:tab w:val="left" w:pos="426"/>
        </w:tabs>
        <w:ind w:left="426" w:hanging="426"/>
        <w:rPr>
          <w:rFonts w:asciiTheme="minorHAnsi" w:hAnsiTheme="minorHAnsi"/>
          <w:sz w:val="22"/>
          <w:szCs w:val="22"/>
        </w:rPr>
      </w:pPr>
      <w:r w:rsidRPr="00992129">
        <w:rPr>
          <w:rFonts w:asciiTheme="minorHAnsi" w:hAnsiTheme="minorHAnsi"/>
          <w:sz w:val="22"/>
          <w:szCs w:val="22"/>
        </w:rPr>
        <w:t xml:space="preserve">When a complex is ready for checking, click on the yellow &lt;Ready for checking&gt; button near the top right corner. The complex will turn yellow on your dashboard and appear in the </w:t>
      </w:r>
      <w:r w:rsidR="003C2768" w:rsidRPr="00992129">
        <w:rPr>
          <w:rFonts w:asciiTheme="minorHAnsi" w:hAnsiTheme="minorHAnsi"/>
          <w:sz w:val="22"/>
          <w:szCs w:val="22"/>
        </w:rPr>
        <w:t>reviewer’s</w:t>
      </w:r>
      <w:r w:rsidRPr="00992129">
        <w:rPr>
          <w:rFonts w:asciiTheme="minorHAnsi" w:hAnsiTheme="minorHAnsi"/>
          <w:sz w:val="22"/>
          <w:szCs w:val="22"/>
        </w:rPr>
        <w:t xml:space="preserve"> list on their Dashboard.</w:t>
      </w:r>
    </w:p>
    <w:p w14:paraId="12047670" w14:textId="3E68893A" w:rsidR="00D048D1" w:rsidRPr="00992129" w:rsidRDefault="00E13CC2" w:rsidP="003A08B1">
      <w:pPr>
        <w:pStyle w:val="ListParagraph"/>
        <w:numPr>
          <w:ilvl w:val="1"/>
          <w:numId w:val="8"/>
        </w:numPr>
        <w:tabs>
          <w:tab w:val="left" w:pos="426"/>
        </w:tabs>
        <w:ind w:left="426" w:hanging="426"/>
        <w:rPr>
          <w:rFonts w:asciiTheme="minorHAnsi" w:hAnsiTheme="minorHAnsi"/>
          <w:sz w:val="22"/>
          <w:szCs w:val="22"/>
        </w:rPr>
      </w:pPr>
      <w:r w:rsidRPr="00992129">
        <w:rPr>
          <w:rFonts w:asciiTheme="minorHAnsi" w:hAnsiTheme="minorHAnsi"/>
          <w:sz w:val="22"/>
          <w:szCs w:val="22"/>
        </w:rPr>
        <w:t xml:space="preserve">If </w:t>
      </w:r>
      <w:r w:rsidR="00311B18" w:rsidRPr="00992129">
        <w:rPr>
          <w:rFonts w:asciiTheme="minorHAnsi" w:hAnsiTheme="minorHAnsi"/>
          <w:sz w:val="22"/>
          <w:szCs w:val="22"/>
        </w:rPr>
        <w:t xml:space="preserve">the </w:t>
      </w:r>
      <w:r w:rsidR="003C2768" w:rsidRPr="00992129">
        <w:rPr>
          <w:rFonts w:asciiTheme="minorHAnsi" w:hAnsiTheme="minorHAnsi"/>
          <w:sz w:val="22"/>
          <w:szCs w:val="22"/>
        </w:rPr>
        <w:t xml:space="preserve">reviewer </w:t>
      </w:r>
      <w:r w:rsidRPr="00992129">
        <w:rPr>
          <w:rFonts w:asciiTheme="minorHAnsi" w:hAnsiTheme="minorHAnsi"/>
          <w:sz w:val="22"/>
          <w:szCs w:val="22"/>
        </w:rPr>
        <w:t>rejects your complex</w:t>
      </w:r>
      <w:r w:rsidR="00311B18" w:rsidRPr="00992129">
        <w:rPr>
          <w:rFonts w:asciiTheme="minorHAnsi" w:hAnsiTheme="minorHAnsi"/>
          <w:sz w:val="22"/>
          <w:szCs w:val="22"/>
        </w:rPr>
        <w:t xml:space="preserve">, </w:t>
      </w:r>
      <w:r w:rsidR="00781913" w:rsidRPr="00992129">
        <w:rPr>
          <w:rFonts w:asciiTheme="minorHAnsi" w:hAnsiTheme="minorHAnsi"/>
          <w:sz w:val="22"/>
          <w:szCs w:val="22"/>
        </w:rPr>
        <w:t>t</w:t>
      </w:r>
      <w:r w:rsidR="00D048D1" w:rsidRPr="00992129">
        <w:rPr>
          <w:rFonts w:asciiTheme="minorHAnsi" w:hAnsiTheme="minorHAnsi"/>
          <w:sz w:val="22"/>
          <w:szCs w:val="22"/>
        </w:rPr>
        <w:t>he complex w</w:t>
      </w:r>
      <w:r w:rsidR="003C2768" w:rsidRPr="00992129">
        <w:rPr>
          <w:rFonts w:asciiTheme="minorHAnsi" w:hAnsiTheme="minorHAnsi"/>
          <w:sz w:val="22"/>
          <w:szCs w:val="22"/>
        </w:rPr>
        <w:t>ill turn red on your dashboard.</w:t>
      </w:r>
    </w:p>
    <w:p w14:paraId="40A1465C" w14:textId="11DA3250" w:rsidR="00311B18" w:rsidRPr="00992129" w:rsidRDefault="003C2768" w:rsidP="003A08B1">
      <w:pPr>
        <w:pStyle w:val="ListParagraph"/>
        <w:numPr>
          <w:ilvl w:val="1"/>
          <w:numId w:val="8"/>
        </w:numPr>
        <w:tabs>
          <w:tab w:val="left" w:pos="426"/>
        </w:tabs>
        <w:ind w:left="426" w:hanging="426"/>
        <w:rPr>
          <w:rFonts w:asciiTheme="minorHAnsi" w:hAnsiTheme="minorHAnsi"/>
          <w:sz w:val="22"/>
          <w:szCs w:val="22"/>
        </w:rPr>
      </w:pPr>
      <w:r w:rsidRPr="00992129">
        <w:rPr>
          <w:rFonts w:asciiTheme="minorHAnsi" w:hAnsiTheme="minorHAnsi"/>
          <w:sz w:val="22"/>
          <w:szCs w:val="22"/>
        </w:rPr>
        <w:t>The reviewer</w:t>
      </w:r>
      <w:r w:rsidR="00311B18" w:rsidRPr="00992129">
        <w:rPr>
          <w:rFonts w:asciiTheme="minorHAnsi" w:hAnsiTheme="minorHAnsi"/>
          <w:sz w:val="22"/>
          <w:szCs w:val="22"/>
        </w:rPr>
        <w:t xml:space="preserve">’s comments occur in the yellow &lt;To be reviewed&gt; box </w:t>
      </w:r>
      <w:r w:rsidR="00E14C9F" w:rsidRPr="00992129">
        <w:rPr>
          <w:rFonts w:asciiTheme="minorHAnsi" w:hAnsiTheme="minorHAnsi"/>
          <w:sz w:val="22"/>
          <w:szCs w:val="22"/>
        </w:rPr>
        <w:t xml:space="preserve">above the Header fields, as a field </w:t>
      </w:r>
      <w:r w:rsidR="00CB29E4" w:rsidRPr="00992129">
        <w:rPr>
          <w:rFonts w:asciiTheme="minorHAnsi" w:hAnsiTheme="minorHAnsi"/>
          <w:sz w:val="22"/>
          <w:szCs w:val="22"/>
        </w:rPr>
        <w:t xml:space="preserve">in the Header </w:t>
      </w:r>
      <w:r w:rsidR="00E14C9F" w:rsidRPr="00992129">
        <w:rPr>
          <w:rFonts w:asciiTheme="minorHAnsi" w:hAnsiTheme="minorHAnsi"/>
          <w:sz w:val="22"/>
          <w:szCs w:val="22"/>
        </w:rPr>
        <w:t>and in the Annotation tab (greyed out).</w:t>
      </w:r>
    </w:p>
    <w:p w14:paraId="5370C947" w14:textId="042AE261" w:rsidR="00311B18" w:rsidRPr="00992129" w:rsidRDefault="00311B18" w:rsidP="003A08B1">
      <w:pPr>
        <w:pStyle w:val="ListParagraph"/>
        <w:numPr>
          <w:ilvl w:val="1"/>
          <w:numId w:val="8"/>
        </w:numPr>
        <w:tabs>
          <w:tab w:val="left" w:pos="426"/>
        </w:tabs>
        <w:ind w:left="426" w:hanging="426"/>
        <w:rPr>
          <w:rFonts w:asciiTheme="minorHAnsi" w:hAnsiTheme="minorHAnsi"/>
          <w:sz w:val="22"/>
          <w:szCs w:val="22"/>
        </w:rPr>
      </w:pPr>
      <w:r w:rsidRPr="00992129">
        <w:rPr>
          <w:rFonts w:asciiTheme="minorHAnsi" w:hAnsiTheme="minorHAnsi"/>
          <w:sz w:val="22"/>
          <w:szCs w:val="22"/>
        </w:rPr>
        <w:t>Make your changes and leave any comments in the &lt;Correction comments&gt; box (next to the &lt;Ready for checking</w:t>
      </w:r>
      <w:r w:rsidR="00781913" w:rsidRPr="00992129">
        <w:rPr>
          <w:rFonts w:asciiTheme="minorHAnsi" w:hAnsiTheme="minorHAnsi"/>
          <w:sz w:val="22"/>
          <w:szCs w:val="22"/>
        </w:rPr>
        <w:t>&gt;</w:t>
      </w:r>
      <w:r w:rsidRPr="00992129">
        <w:rPr>
          <w:rFonts w:asciiTheme="minorHAnsi" w:hAnsiTheme="minorHAnsi"/>
          <w:sz w:val="22"/>
          <w:szCs w:val="22"/>
        </w:rPr>
        <w:t xml:space="preserve"> button).</w:t>
      </w:r>
      <w:r w:rsidR="00E14C9F" w:rsidRPr="00992129">
        <w:rPr>
          <w:rFonts w:asciiTheme="minorHAnsi" w:hAnsiTheme="minorHAnsi"/>
          <w:sz w:val="22"/>
          <w:szCs w:val="22"/>
        </w:rPr>
        <w:t xml:space="preserve"> Your comments will appear above the Header fields, as a field </w:t>
      </w:r>
      <w:r w:rsidR="00CB29E4" w:rsidRPr="00992129">
        <w:rPr>
          <w:rFonts w:asciiTheme="minorHAnsi" w:hAnsiTheme="minorHAnsi"/>
          <w:sz w:val="22"/>
          <w:szCs w:val="22"/>
        </w:rPr>
        <w:t xml:space="preserve">in the Header </w:t>
      </w:r>
      <w:r w:rsidR="00E14C9F" w:rsidRPr="00992129">
        <w:rPr>
          <w:rFonts w:asciiTheme="minorHAnsi" w:hAnsiTheme="minorHAnsi"/>
          <w:sz w:val="22"/>
          <w:szCs w:val="22"/>
        </w:rPr>
        <w:t>and in the Anno</w:t>
      </w:r>
      <w:r w:rsidR="003A08B1" w:rsidRPr="00992129">
        <w:rPr>
          <w:rFonts w:asciiTheme="minorHAnsi" w:hAnsiTheme="minorHAnsi"/>
          <w:sz w:val="22"/>
          <w:szCs w:val="22"/>
        </w:rPr>
        <w:t xml:space="preserve">tation tab </w:t>
      </w:r>
      <w:r w:rsidR="00E14C9F" w:rsidRPr="00992129">
        <w:rPr>
          <w:rFonts w:asciiTheme="minorHAnsi" w:hAnsiTheme="minorHAnsi"/>
          <w:sz w:val="22"/>
          <w:szCs w:val="22"/>
        </w:rPr>
        <w:t>(greyed out).</w:t>
      </w:r>
    </w:p>
    <w:p w14:paraId="03900620" w14:textId="7C3B433B" w:rsidR="00311B18" w:rsidRPr="00992129" w:rsidRDefault="00311B18" w:rsidP="003A08B1">
      <w:pPr>
        <w:pStyle w:val="ListParagraph"/>
        <w:numPr>
          <w:ilvl w:val="1"/>
          <w:numId w:val="8"/>
        </w:numPr>
        <w:tabs>
          <w:tab w:val="left" w:pos="426"/>
        </w:tabs>
        <w:ind w:left="426" w:hanging="426"/>
        <w:rPr>
          <w:rFonts w:asciiTheme="minorHAnsi" w:hAnsiTheme="minorHAnsi"/>
          <w:sz w:val="22"/>
          <w:szCs w:val="22"/>
        </w:rPr>
      </w:pPr>
      <w:r w:rsidRPr="00992129">
        <w:rPr>
          <w:rFonts w:asciiTheme="minorHAnsi" w:hAnsiTheme="minorHAnsi"/>
          <w:sz w:val="22"/>
          <w:szCs w:val="22"/>
        </w:rPr>
        <w:t>Send the complex back to the checker</w:t>
      </w:r>
      <w:r w:rsidR="00E14C9F" w:rsidRPr="00992129">
        <w:rPr>
          <w:rFonts w:asciiTheme="minorHAnsi" w:hAnsiTheme="minorHAnsi"/>
          <w:sz w:val="22"/>
          <w:szCs w:val="22"/>
        </w:rPr>
        <w:t xml:space="preserve"> by clicking on the yellow &lt;ready for checking (again)</w:t>
      </w:r>
      <w:r w:rsidR="0017724D" w:rsidRPr="00992129">
        <w:rPr>
          <w:rFonts w:asciiTheme="minorHAnsi" w:hAnsiTheme="minorHAnsi"/>
          <w:sz w:val="22"/>
          <w:szCs w:val="22"/>
        </w:rPr>
        <w:t>&gt;</w:t>
      </w:r>
      <w:r w:rsidR="00E14C9F" w:rsidRPr="00992129">
        <w:rPr>
          <w:rFonts w:asciiTheme="minorHAnsi" w:hAnsiTheme="minorHAnsi"/>
          <w:sz w:val="22"/>
          <w:szCs w:val="22"/>
        </w:rPr>
        <w:t xml:space="preserve"> button</w:t>
      </w:r>
      <w:r w:rsidRPr="00992129">
        <w:rPr>
          <w:rFonts w:asciiTheme="minorHAnsi" w:hAnsiTheme="minorHAnsi"/>
          <w:sz w:val="22"/>
          <w:szCs w:val="22"/>
        </w:rPr>
        <w:t>.</w:t>
      </w:r>
      <w:r w:rsidR="0017724D" w:rsidRPr="00992129">
        <w:rPr>
          <w:rFonts w:asciiTheme="minorHAnsi" w:hAnsiTheme="minorHAnsi"/>
          <w:sz w:val="22"/>
          <w:szCs w:val="22"/>
        </w:rPr>
        <w:t xml:space="preserve"> You</w:t>
      </w:r>
      <w:r w:rsidR="00CB29E4" w:rsidRPr="00992129">
        <w:rPr>
          <w:rFonts w:asciiTheme="minorHAnsi" w:hAnsiTheme="minorHAnsi"/>
          <w:sz w:val="22"/>
          <w:szCs w:val="22"/>
        </w:rPr>
        <w:t>r</w:t>
      </w:r>
      <w:r w:rsidR="0017724D" w:rsidRPr="00992129">
        <w:rPr>
          <w:rFonts w:asciiTheme="minorHAnsi" w:hAnsiTheme="minorHAnsi"/>
          <w:sz w:val="22"/>
          <w:szCs w:val="22"/>
        </w:rPr>
        <w:t xml:space="preserve"> complex will turn yellow.</w:t>
      </w:r>
    </w:p>
    <w:p w14:paraId="508D5B7A" w14:textId="50618815" w:rsidR="00311B18" w:rsidRPr="00992129" w:rsidRDefault="00311B18" w:rsidP="003A08B1">
      <w:pPr>
        <w:pStyle w:val="ListParagraph"/>
        <w:numPr>
          <w:ilvl w:val="1"/>
          <w:numId w:val="8"/>
        </w:numPr>
        <w:tabs>
          <w:tab w:val="left" w:pos="426"/>
        </w:tabs>
        <w:ind w:left="426" w:hanging="426"/>
        <w:rPr>
          <w:rFonts w:asciiTheme="minorHAnsi" w:hAnsiTheme="minorHAnsi"/>
          <w:sz w:val="22"/>
          <w:szCs w:val="22"/>
        </w:rPr>
      </w:pPr>
      <w:r w:rsidRPr="00992129">
        <w:rPr>
          <w:rFonts w:asciiTheme="minorHAnsi" w:hAnsiTheme="minorHAnsi"/>
          <w:sz w:val="22"/>
          <w:szCs w:val="22"/>
        </w:rPr>
        <w:t>Once the checker accepts you</w:t>
      </w:r>
      <w:r w:rsidR="00781913" w:rsidRPr="00992129">
        <w:rPr>
          <w:rFonts w:asciiTheme="minorHAnsi" w:hAnsiTheme="minorHAnsi"/>
          <w:sz w:val="22"/>
          <w:szCs w:val="22"/>
        </w:rPr>
        <w:t>r</w:t>
      </w:r>
      <w:r w:rsidRPr="00992129">
        <w:rPr>
          <w:rFonts w:asciiTheme="minorHAnsi" w:hAnsiTheme="minorHAnsi"/>
          <w:sz w:val="22"/>
          <w:szCs w:val="22"/>
        </w:rPr>
        <w:t xml:space="preserve"> complex it will disappear from your dashboard</w:t>
      </w:r>
      <w:r w:rsidR="00CB29E4" w:rsidRPr="00992129">
        <w:rPr>
          <w:rFonts w:asciiTheme="minorHAnsi" w:hAnsiTheme="minorHAnsi"/>
          <w:sz w:val="22"/>
          <w:szCs w:val="22"/>
        </w:rPr>
        <w:t>. You can see it if you tick the &lt;ready for release&gt; button above the dashboard</w:t>
      </w:r>
      <w:r w:rsidRPr="00992129">
        <w:rPr>
          <w:rFonts w:asciiTheme="minorHAnsi" w:hAnsiTheme="minorHAnsi"/>
          <w:sz w:val="22"/>
          <w:szCs w:val="22"/>
        </w:rPr>
        <w:t>.</w:t>
      </w:r>
    </w:p>
    <w:p w14:paraId="7045B5DF" w14:textId="77777777" w:rsidR="00D104F6" w:rsidRPr="00992129" w:rsidRDefault="00D104F6" w:rsidP="003208FB">
      <w:pPr>
        <w:rPr>
          <w:rFonts w:asciiTheme="minorHAnsi" w:hAnsiTheme="minorHAnsi"/>
          <w:sz w:val="22"/>
          <w:szCs w:val="22"/>
        </w:rPr>
      </w:pPr>
    </w:p>
    <w:p w14:paraId="3D5F2732" w14:textId="77777777" w:rsidR="00D104F6" w:rsidRPr="00992129" w:rsidRDefault="00D104F6" w:rsidP="003208FB">
      <w:pPr>
        <w:rPr>
          <w:rFonts w:asciiTheme="minorHAnsi" w:hAnsiTheme="minorHAnsi"/>
          <w:sz w:val="22"/>
          <w:szCs w:val="22"/>
        </w:rPr>
      </w:pPr>
    </w:p>
    <w:p w14:paraId="066F7452" w14:textId="47619EB4" w:rsidR="0016019D" w:rsidRPr="00992129" w:rsidRDefault="00844D94" w:rsidP="00CB29E4">
      <w:pPr>
        <w:pStyle w:val="Heading1"/>
        <w:numPr>
          <w:ilvl w:val="0"/>
          <w:numId w:val="1"/>
        </w:numPr>
        <w:rPr>
          <w:rFonts w:asciiTheme="minorHAnsi" w:hAnsiTheme="minorHAnsi"/>
          <w:sz w:val="28"/>
          <w:szCs w:val="28"/>
        </w:rPr>
      </w:pPr>
      <w:r w:rsidRPr="00992129">
        <w:rPr>
          <w:rFonts w:asciiTheme="minorHAnsi" w:hAnsiTheme="minorHAnsi"/>
          <w:sz w:val="28"/>
          <w:szCs w:val="28"/>
        </w:rPr>
        <w:t>Cloning a complex</w:t>
      </w:r>
    </w:p>
    <w:p w14:paraId="7CCE2861" w14:textId="77777777" w:rsidR="0016019D" w:rsidRPr="00992129" w:rsidRDefault="0016019D" w:rsidP="003208FB">
      <w:pPr>
        <w:rPr>
          <w:rFonts w:asciiTheme="minorHAnsi" w:hAnsiTheme="minorHAnsi"/>
          <w:sz w:val="22"/>
          <w:szCs w:val="22"/>
        </w:rPr>
      </w:pPr>
    </w:p>
    <w:p w14:paraId="777B0D11" w14:textId="5DFDBF13" w:rsidR="00B24F52" w:rsidRPr="00992129" w:rsidRDefault="00B24F52" w:rsidP="00BA0DB3">
      <w:pPr>
        <w:pStyle w:val="Heading2"/>
        <w:numPr>
          <w:ilvl w:val="0"/>
          <w:numId w:val="15"/>
        </w:numPr>
        <w:ind w:left="426" w:hanging="426"/>
        <w:rPr>
          <w:rFonts w:asciiTheme="minorHAnsi" w:hAnsiTheme="minorHAnsi"/>
        </w:rPr>
      </w:pPr>
      <w:r w:rsidRPr="00992129">
        <w:rPr>
          <w:rFonts w:asciiTheme="minorHAnsi" w:hAnsiTheme="minorHAnsi"/>
        </w:rPr>
        <w:t>Cloning a complex from an interaction</w:t>
      </w:r>
    </w:p>
    <w:p w14:paraId="72FFBC14" w14:textId="77777777" w:rsidR="00B24F52" w:rsidRPr="00992129" w:rsidRDefault="00B24F52" w:rsidP="003208FB">
      <w:pPr>
        <w:rPr>
          <w:rFonts w:asciiTheme="minorHAnsi" w:hAnsiTheme="minorHAnsi"/>
          <w:sz w:val="22"/>
          <w:szCs w:val="22"/>
        </w:rPr>
      </w:pPr>
    </w:p>
    <w:p w14:paraId="607CA3D5" w14:textId="09B8C26B" w:rsidR="00B24F52" w:rsidRPr="00992129" w:rsidRDefault="00B24F52" w:rsidP="00F2205B">
      <w:pPr>
        <w:rPr>
          <w:rFonts w:asciiTheme="minorHAnsi" w:hAnsiTheme="minorHAnsi"/>
          <w:sz w:val="22"/>
          <w:szCs w:val="22"/>
        </w:rPr>
      </w:pPr>
      <w:r w:rsidRPr="00992129">
        <w:rPr>
          <w:rFonts w:asciiTheme="minorHAnsi" w:hAnsiTheme="minorHAnsi"/>
          <w:sz w:val="22"/>
          <w:szCs w:val="22"/>
        </w:rPr>
        <w:t>You can clone any interaction and directly make it a complex</w:t>
      </w:r>
      <w:r w:rsidR="00DF1F83" w:rsidRPr="00992129">
        <w:rPr>
          <w:rFonts w:asciiTheme="minorHAnsi" w:hAnsiTheme="minorHAnsi"/>
          <w:sz w:val="22"/>
          <w:szCs w:val="22"/>
        </w:rPr>
        <w:t>. Go to</w:t>
      </w:r>
      <w:r w:rsidRPr="00992129">
        <w:rPr>
          <w:rFonts w:asciiTheme="minorHAnsi" w:hAnsiTheme="minorHAnsi"/>
          <w:sz w:val="22"/>
          <w:szCs w:val="22"/>
        </w:rPr>
        <w:t>:</w:t>
      </w:r>
    </w:p>
    <w:p w14:paraId="28A60151" w14:textId="00FEB786" w:rsidR="00B24F52" w:rsidRPr="00992129" w:rsidRDefault="00B24F52" w:rsidP="00BA0DB3">
      <w:pPr>
        <w:pStyle w:val="ListParagraph"/>
        <w:numPr>
          <w:ilvl w:val="0"/>
          <w:numId w:val="16"/>
        </w:numPr>
        <w:ind w:left="709" w:hanging="709"/>
        <w:rPr>
          <w:rFonts w:asciiTheme="minorHAnsi" w:hAnsiTheme="minorHAnsi"/>
          <w:sz w:val="22"/>
          <w:szCs w:val="22"/>
        </w:rPr>
      </w:pPr>
      <w:r w:rsidRPr="00992129">
        <w:rPr>
          <w:rFonts w:asciiTheme="minorHAnsi" w:hAnsiTheme="minorHAnsi"/>
          <w:sz w:val="22"/>
          <w:szCs w:val="22"/>
        </w:rPr>
        <w:t>&lt;Tools&gt;</w:t>
      </w:r>
      <w:r w:rsidR="00DF1F83" w:rsidRPr="00992129">
        <w:rPr>
          <w:rFonts w:asciiTheme="minorHAnsi" w:hAnsiTheme="minorHAnsi"/>
          <w:sz w:val="22"/>
          <w:szCs w:val="22"/>
        </w:rPr>
        <w:t>,</w:t>
      </w:r>
      <w:r w:rsidRPr="00992129">
        <w:rPr>
          <w:rFonts w:asciiTheme="minorHAnsi" w:hAnsiTheme="minorHAnsi"/>
          <w:sz w:val="22"/>
          <w:szCs w:val="22"/>
        </w:rPr>
        <w:t xml:space="preserve"> &lt;Clone as biological complex&gt;</w:t>
      </w:r>
    </w:p>
    <w:p w14:paraId="1582413C" w14:textId="3184EA0D" w:rsidR="00B24F52" w:rsidRPr="00992129" w:rsidRDefault="00DF1F83" w:rsidP="00BA0DB3">
      <w:pPr>
        <w:pStyle w:val="ListParagraph"/>
        <w:numPr>
          <w:ilvl w:val="0"/>
          <w:numId w:val="16"/>
        </w:numPr>
        <w:ind w:left="709" w:hanging="709"/>
        <w:rPr>
          <w:rFonts w:asciiTheme="minorHAnsi" w:hAnsiTheme="minorHAnsi"/>
          <w:sz w:val="22"/>
          <w:szCs w:val="22"/>
        </w:rPr>
      </w:pPr>
      <w:r w:rsidRPr="00992129">
        <w:rPr>
          <w:rFonts w:asciiTheme="minorHAnsi" w:hAnsiTheme="minorHAnsi"/>
          <w:sz w:val="22"/>
          <w:szCs w:val="22"/>
        </w:rPr>
        <w:t>&lt;</w:t>
      </w:r>
      <w:r w:rsidR="00B24F52" w:rsidRPr="00992129">
        <w:rPr>
          <w:rFonts w:asciiTheme="minorHAnsi" w:hAnsiTheme="minorHAnsi"/>
          <w:sz w:val="22"/>
          <w:szCs w:val="22"/>
        </w:rPr>
        <w:t>Save</w:t>
      </w:r>
      <w:r w:rsidRPr="00992129">
        <w:rPr>
          <w:rFonts w:asciiTheme="minorHAnsi" w:hAnsiTheme="minorHAnsi"/>
          <w:sz w:val="22"/>
          <w:szCs w:val="22"/>
        </w:rPr>
        <w:t>&gt;</w:t>
      </w:r>
    </w:p>
    <w:p w14:paraId="396643BC" w14:textId="77777777" w:rsidR="00B24F52" w:rsidRPr="00992129" w:rsidRDefault="00B24F52" w:rsidP="00BA0DB3">
      <w:pPr>
        <w:ind w:left="709" w:hanging="709"/>
        <w:rPr>
          <w:rFonts w:asciiTheme="minorHAnsi" w:hAnsiTheme="minorHAnsi"/>
          <w:sz w:val="22"/>
          <w:szCs w:val="22"/>
        </w:rPr>
      </w:pPr>
    </w:p>
    <w:p w14:paraId="70FC198C" w14:textId="7FCAE7B0" w:rsidR="00957319" w:rsidRPr="00992129" w:rsidRDefault="000F5423" w:rsidP="00A22142">
      <w:pPr>
        <w:rPr>
          <w:rFonts w:asciiTheme="minorHAnsi" w:hAnsiTheme="minorHAnsi"/>
          <w:sz w:val="22"/>
          <w:szCs w:val="22"/>
        </w:rPr>
      </w:pPr>
      <w:r w:rsidRPr="00992129">
        <w:rPr>
          <w:rFonts w:asciiTheme="minorHAnsi" w:hAnsiTheme="minorHAnsi"/>
          <w:sz w:val="22"/>
          <w:szCs w:val="22"/>
        </w:rPr>
        <w:t xml:space="preserve">Saving </w:t>
      </w:r>
      <w:proofErr w:type="gramStart"/>
      <w:r w:rsidRPr="00992129">
        <w:rPr>
          <w:rFonts w:asciiTheme="minorHAnsi" w:hAnsiTheme="minorHAnsi"/>
          <w:sz w:val="22"/>
          <w:szCs w:val="22"/>
        </w:rPr>
        <w:t>trigger</w:t>
      </w:r>
      <w:r w:rsidR="00B2652F" w:rsidRPr="00992129">
        <w:rPr>
          <w:rFonts w:asciiTheme="minorHAnsi" w:hAnsiTheme="minorHAnsi"/>
          <w:sz w:val="22"/>
          <w:szCs w:val="22"/>
        </w:rPr>
        <w:t>s</w:t>
      </w:r>
      <w:proofErr w:type="gramEnd"/>
      <w:r w:rsidRPr="00992129">
        <w:rPr>
          <w:rFonts w:asciiTheme="minorHAnsi" w:hAnsiTheme="minorHAnsi"/>
          <w:sz w:val="22"/>
          <w:szCs w:val="22"/>
        </w:rPr>
        <w:t xml:space="preserve"> the following:</w:t>
      </w:r>
    </w:p>
    <w:p w14:paraId="57FCF246" w14:textId="0DC2FCE1" w:rsidR="00957319" w:rsidRPr="00992129" w:rsidRDefault="000F5423" w:rsidP="00BA0DB3">
      <w:pPr>
        <w:pStyle w:val="ListParagraph"/>
        <w:numPr>
          <w:ilvl w:val="0"/>
          <w:numId w:val="16"/>
        </w:numPr>
        <w:tabs>
          <w:tab w:val="left" w:pos="426"/>
        </w:tabs>
        <w:ind w:left="709" w:hanging="709"/>
        <w:rPr>
          <w:rFonts w:asciiTheme="minorHAnsi" w:hAnsiTheme="minorHAnsi"/>
          <w:sz w:val="22"/>
          <w:szCs w:val="22"/>
        </w:rPr>
      </w:pPr>
      <w:r w:rsidRPr="00992129">
        <w:rPr>
          <w:rFonts w:asciiTheme="minorHAnsi" w:hAnsiTheme="minorHAnsi"/>
          <w:sz w:val="22"/>
          <w:szCs w:val="22"/>
        </w:rPr>
        <w:t>C</w:t>
      </w:r>
      <w:r w:rsidR="00B24F52" w:rsidRPr="00992129">
        <w:rPr>
          <w:rFonts w:asciiTheme="minorHAnsi" w:hAnsiTheme="minorHAnsi"/>
          <w:sz w:val="22"/>
          <w:szCs w:val="22"/>
        </w:rPr>
        <w:t>lone</w:t>
      </w:r>
      <w:r w:rsidRPr="00992129">
        <w:rPr>
          <w:rFonts w:asciiTheme="minorHAnsi" w:hAnsiTheme="minorHAnsi"/>
          <w:sz w:val="22"/>
          <w:szCs w:val="22"/>
        </w:rPr>
        <w:t>s</w:t>
      </w:r>
      <w:r w:rsidR="00B24F52" w:rsidRPr="00992129">
        <w:rPr>
          <w:rFonts w:asciiTheme="minorHAnsi" w:hAnsiTheme="minorHAnsi"/>
          <w:sz w:val="22"/>
          <w:szCs w:val="22"/>
        </w:rPr>
        <w:t xml:space="preserve"> all &lt;Participants&gt; with their &lt;Features&gt;</w:t>
      </w:r>
      <w:r w:rsidR="00DF1F83" w:rsidRPr="00992129">
        <w:rPr>
          <w:rFonts w:asciiTheme="minorHAnsi" w:hAnsiTheme="minorHAnsi"/>
          <w:sz w:val="22"/>
          <w:szCs w:val="22"/>
        </w:rPr>
        <w:t xml:space="preserve"> (e.g. binding regions, stoichiometry etc.)</w:t>
      </w:r>
    </w:p>
    <w:p w14:paraId="2094315F" w14:textId="280612F7" w:rsidR="00957319" w:rsidRPr="00992129" w:rsidRDefault="000F5423" w:rsidP="00BA0DB3">
      <w:pPr>
        <w:pStyle w:val="ListParagraph"/>
        <w:numPr>
          <w:ilvl w:val="0"/>
          <w:numId w:val="16"/>
        </w:numPr>
        <w:tabs>
          <w:tab w:val="left" w:pos="426"/>
        </w:tabs>
        <w:ind w:left="709" w:hanging="709"/>
        <w:rPr>
          <w:rFonts w:asciiTheme="minorHAnsi" w:hAnsiTheme="minorHAnsi"/>
          <w:sz w:val="22"/>
          <w:szCs w:val="22"/>
        </w:rPr>
      </w:pPr>
      <w:r w:rsidRPr="00992129">
        <w:rPr>
          <w:rFonts w:asciiTheme="minorHAnsi" w:hAnsiTheme="minorHAnsi"/>
          <w:sz w:val="22"/>
          <w:szCs w:val="22"/>
        </w:rPr>
        <w:t>Clones</w:t>
      </w:r>
      <w:r w:rsidR="00957319" w:rsidRPr="00992129">
        <w:rPr>
          <w:rFonts w:asciiTheme="minorHAnsi" w:hAnsiTheme="minorHAnsi"/>
          <w:sz w:val="22"/>
          <w:szCs w:val="22"/>
        </w:rPr>
        <w:t xml:space="preserve"> the </w:t>
      </w:r>
      <w:r w:rsidR="00B24F52" w:rsidRPr="00992129">
        <w:rPr>
          <w:rFonts w:asciiTheme="minorHAnsi" w:hAnsiTheme="minorHAnsi"/>
          <w:sz w:val="22"/>
          <w:szCs w:val="22"/>
        </w:rPr>
        <w:t>&lt;Interaction type&gt;</w:t>
      </w:r>
    </w:p>
    <w:p w14:paraId="11EA9656" w14:textId="003E914E" w:rsidR="00957319" w:rsidRPr="00992129" w:rsidRDefault="000F5423" w:rsidP="00BA0DB3">
      <w:pPr>
        <w:pStyle w:val="ListParagraph"/>
        <w:numPr>
          <w:ilvl w:val="0"/>
          <w:numId w:val="16"/>
        </w:numPr>
        <w:tabs>
          <w:tab w:val="left" w:pos="426"/>
        </w:tabs>
        <w:ind w:left="709" w:hanging="709"/>
        <w:rPr>
          <w:rFonts w:asciiTheme="minorHAnsi" w:hAnsiTheme="minorHAnsi"/>
          <w:sz w:val="22"/>
          <w:szCs w:val="22"/>
        </w:rPr>
      </w:pPr>
      <w:r w:rsidRPr="00992129">
        <w:rPr>
          <w:rFonts w:asciiTheme="minorHAnsi" w:hAnsiTheme="minorHAnsi"/>
          <w:sz w:val="22"/>
          <w:szCs w:val="22"/>
        </w:rPr>
        <w:t>Clones</w:t>
      </w:r>
      <w:r w:rsidR="00957319" w:rsidRPr="00992129">
        <w:rPr>
          <w:rFonts w:asciiTheme="minorHAnsi" w:hAnsiTheme="minorHAnsi"/>
          <w:sz w:val="22"/>
          <w:szCs w:val="22"/>
        </w:rPr>
        <w:t xml:space="preserve"> </w:t>
      </w:r>
      <w:r w:rsidR="00B24F52" w:rsidRPr="00992129">
        <w:rPr>
          <w:rFonts w:asciiTheme="minorHAnsi" w:hAnsiTheme="minorHAnsi"/>
          <w:sz w:val="22"/>
          <w:szCs w:val="22"/>
        </w:rPr>
        <w:t>all &lt;Annotations&gt;</w:t>
      </w:r>
      <w:r w:rsidR="007A4338">
        <w:rPr>
          <w:rFonts w:asciiTheme="minorHAnsi" w:hAnsiTheme="minorHAnsi"/>
          <w:sz w:val="22"/>
          <w:szCs w:val="22"/>
        </w:rPr>
        <w:t>. C</w:t>
      </w:r>
      <w:r w:rsidR="00B2652F" w:rsidRPr="00992129">
        <w:rPr>
          <w:rFonts w:asciiTheme="minorHAnsi" w:hAnsiTheme="minorHAnsi"/>
          <w:sz w:val="22"/>
          <w:szCs w:val="22"/>
        </w:rPr>
        <w:t>heck and delete those that ar</w:t>
      </w:r>
      <w:r w:rsidR="007A4338">
        <w:rPr>
          <w:rFonts w:asciiTheme="minorHAnsi" w:hAnsiTheme="minorHAnsi"/>
          <w:sz w:val="22"/>
          <w:szCs w:val="22"/>
        </w:rPr>
        <w:t>e not applicable to the complex.</w:t>
      </w:r>
    </w:p>
    <w:p w14:paraId="58C1CB02" w14:textId="0794FD6B" w:rsidR="00957319" w:rsidRPr="00992129" w:rsidRDefault="000F5423" w:rsidP="00BA0DB3">
      <w:pPr>
        <w:pStyle w:val="ListParagraph"/>
        <w:numPr>
          <w:ilvl w:val="0"/>
          <w:numId w:val="16"/>
        </w:numPr>
        <w:tabs>
          <w:tab w:val="left" w:pos="426"/>
        </w:tabs>
        <w:ind w:left="709" w:hanging="709"/>
        <w:rPr>
          <w:rFonts w:asciiTheme="minorHAnsi" w:hAnsiTheme="minorHAnsi"/>
          <w:sz w:val="22"/>
          <w:szCs w:val="22"/>
        </w:rPr>
      </w:pPr>
      <w:r w:rsidRPr="00992129">
        <w:rPr>
          <w:rFonts w:asciiTheme="minorHAnsi" w:hAnsiTheme="minorHAnsi"/>
          <w:sz w:val="22"/>
          <w:szCs w:val="22"/>
        </w:rPr>
        <w:t>Clones</w:t>
      </w:r>
      <w:r w:rsidR="00957319" w:rsidRPr="00992129">
        <w:rPr>
          <w:rFonts w:asciiTheme="minorHAnsi" w:hAnsiTheme="minorHAnsi"/>
          <w:sz w:val="22"/>
          <w:szCs w:val="22"/>
        </w:rPr>
        <w:t xml:space="preserve"> all</w:t>
      </w:r>
      <w:r w:rsidR="00B24F52" w:rsidRPr="00992129">
        <w:rPr>
          <w:rFonts w:asciiTheme="minorHAnsi" w:hAnsiTheme="minorHAnsi"/>
          <w:sz w:val="22"/>
          <w:szCs w:val="22"/>
        </w:rPr>
        <w:t xml:space="preserve"> &lt;</w:t>
      </w:r>
      <w:proofErr w:type="spellStart"/>
      <w:r w:rsidR="00B24F52" w:rsidRPr="00992129">
        <w:rPr>
          <w:rFonts w:asciiTheme="minorHAnsi" w:hAnsiTheme="minorHAnsi"/>
          <w:sz w:val="22"/>
          <w:szCs w:val="22"/>
        </w:rPr>
        <w:t>xrefs</w:t>
      </w:r>
      <w:proofErr w:type="spellEnd"/>
      <w:r w:rsidR="00B24F52" w:rsidRPr="00992129">
        <w:rPr>
          <w:rFonts w:asciiTheme="minorHAnsi" w:hAnsiTheme="minorHAnsi"/>
          <w:sz w:val="22"/>
          <w:szCs w:val="22"/>
        </w:rPr>
        <w:t>&gt;</w:t>
      </w:r>
      <w:r w:rsidR="00A31153">
        <w:rPr>
          <w:rFonts w:asciiTheme="minorHAnsi" w:hAnsiTheme="minorHAnsi"/>
          <w:sz w:val="22"/>
          <w:szCs w:val="22"/>
        </w:rPr>
        <w:t xml:space="preserve"> except those with qualifier</w:t>
      </w:r>
      <w:proofErr w:type="gramStart"/>
      <w:r w:rsidR="00A31153">
        <w:rPr>
          <w:rFonts w:asciiTheme="minorHAnsi" w:hAnsiTheme="minorHAnsi"/>
          <w:sz w:val="22"/>
          <w:szCs w:val="22"/>
        </w:rPr>
        <w:t>=”identity</w:t>
      </w:r>
      <w:proofErr w:type="gramEnd"/>
      <w:r w:rsidR="00A31153">
        <w:rPr>
          <w:rFonts w:asciiTheme="minorHAnsi" w:hAnsiTheme="minorHAnsi"/>
          <w:sz w:val="22"/>
          <w:szCs w:val="22"/>
        </w:rPr>
        <w:t>”</w:t>
      </w:r>
      <w:r w:rsidR="007A4338">
        <w:rPr>
          <w:rFonts w:asciiTheme="minorHAnsi" w:hAnsiTheme="minorHAnsi"/>
          <w:sz w:val="22"/>
          <w:szCs w:val="22"/>
        </w:rPr>
        <w:t>. C</w:t>
      </w:r>
      <w:r w:rsidR="00B2652F" w:rsidRPr="00992129">
        <w:rPr>
          <w:rFonts w:asciiTheme="minorHAnsi" w:hAnsiTheme="minorHAnsi"/>
          <w:sz w:val="22"/>
          <w:szCs w:val="22"/>
        </w:rPr>
        <w:t xml:space="preserve">heck and delete those not relevant to the complex, such as the psi-mi </w:t>
      </w:r>
      <w:r w:rsidR="00DF1F83" w:rsidRPr="00992129">
        <w:rPr>
          <w:rFonts w:asciiTheme="minorHAnsi" w:hAnsiTheme="minorHAnsi"/>
          <w:sz w:val="22"/>
          <w:szCs w:val="22"/>
        </w:rPr>
        <w:t xml:space="preserve">and crystal </w:t>
      </w:r>
      <w:proofErr w:type="spellStart"/>
      <w:r w:rsidR="00B2652F" w:rsidRPr="00992129">
        <w:rPr>
          <w:rFonts w:asciiTheme="minorHAnsi" w:hAnsiTheme="minorHAnsi"/>
          <w:sz w:val="22"/>
          <w:szCs w:val="22"/>
        </w:rPr>
        <w:t>xref</w:t>
      </w:r>
      <w:r w:rsidR="00DF1F83" w:rsidRPr="00992129">
        <w:rPr>
          <w:rFonts w:asciiTheme="minorHAnsi" w:hAnsiTheme="minorHAnsi"/>
          <w:sz w:val="22"/>
          <w:szCs w:val="22"/>
        </w:rPr>
        <w:t>s</w:t>
      </w:r>
      <w:proofErr w:type="spellEnd"/>
      <w:r w:rsidR="00B64B5D">
        <w:rPr>
          <w:rFonts w:asciiTheme="minorHAnsi" w:hAnsiTheme="minorHAnsi"/>
          <w:sz w:val="22"/>
          <w:szCs w:val="22"/>
        </w:rPr>
        <w:t>.</w:t>
      </w:r>
    </w:p>
    <w:p w14:paraId="5042B45D" w14:textId="1E6487BB" w:rsidR="00957319" w:rsidRPr="00992129" w:rsidRDefault="00957319" w:rsidP="00BA0DB3">
      <w:pPr>
        <w:pStyle w:val="ListParagraph"/>
        <w:numPr>
          <w:ilvl w:val="0"/>
          <w:numId w:val="16"/>
        </w:numPr>
        <w:tabs>
          <w:tab w:val="left" w:pos="426"/>
        </w:tabs>
        <w:ind w:left="709" w:hanging="709"/>
        <w:rPr>
          <w:rFonts w:asciiTheme="minorHAnsi" w:hAnsiTheme="minorHAnsi"/>
          <w:sz w:val="22"/>
          <w:szCs w:val="22"/>
        </w:rPr>
      </w:pPr>
      <w:r w:rsidRPr="00992129">
        <w:rPr>
          <w:rFonts w:asciiTheme="minorHAnsi" w:hAnsiTheme="minorHAnsi"/>
          <w:sz w:val="22"/>
          <w:szCs w:val="22"/>
        </w:rPr>
        <w:lastRenderedPageBreak/>
        <w:t>A</w:t>
      </w:r>
      <w:r w:rsidR="00B24F52" w:rsidRPr="00992129">
        <w:rPr>
          <w:rFonts w:asciiTheme="minorHAnsi" w:hAnsiTheme="minorHAnsi"/>
          <w:sz w:val="22"/>
          <w:szCs w:val="22"/>
        </w:rPr>
        <w:t xml:space="preserve">utomatically </w:t>
      </w:r>
      <w:r w:rsidRPr="00992129">
        <w:rPr>
          <w:rFonts w:asciiTheme="minorHAnsi" w:hAnsiTheme="minorHAnsi"/>
          <w:sz w:val="22"/>
          <w:szCs w:val="22"/>
        </w:rPr>
        <w:t xml:space="preserve">selects </w:t>
      </w:r>
      <w:r w:rsidR="00B24F52" w:rsidRPr="00992129">
        <w:rPr>
          <w:rFonts w:asciiTheme="minorHAnsi" w:hAnsiTheme="minorHAnsi"/>
          <w:sz w:val="22"/>
          <w:szCs w:val="22"/>
        </w:rPr>
        <w:t>&lt;Complex type&gt;</w:t>
      </w:r>
      <w:proofErr w:type="gramStart"/>
      <w:r w:rsidRPr="00992129">
        <w:rPr>
          <w:rFonts w:asciiTheme="minorHAnsi" w:hAnsiTheme="minorHAnsi"/>
          <w:sz w:val="22"/>
          <w:szCs w:val="22"/>
        </w:rPr>
        <w:t>=</w:t>
      </w:r>
      <w:r w:rsidR="007A4338">
        <w:rPr>
          <w:rFonts w:asciiTheme="minorHAnsi" w:hAnsiTheme="minorHAnsi"/>
          <w:sz w:val="22"/>
          <w:szCs w:val="22"/>
        </w:rPr>
        <w:t>“</w:t>
      </w:r>
      <w:proofErr w:type="gramEnd"/>
      <w:r w:rsidR="007A4338">
        <w:rPr>
          <w:rFonts w:asciiTheme="minorHAnsi" w:hAnsiTheme="minorHAnsi"/>
          <w:sz w:val="22"/>
          <w:szCs w:val="22"/>
        </w:rPr>
        <w:t>complex”. C</w:t>
      </w:r>
      <w:r w:rsidR="00B2652F" w:rsidRPr="00992129">
        <w:rPr>
          <w:rFonts w:asciiTheme="minorHAnsi" w:hAnsiTheme="minorHAnsi"/>
          <w:sz w:val="22"/>
          <w:szCs w:val="22"/>
        </w:rPr>
        <w:t>hange if appropriate</w:t>
      </w:r>
      <w:r w:rsidR="00A22142" w:rsidRPr="00992129">
        <w:rPr>
          <w:rFonts w:asciiTheme="minorHAnsi" w:hAnsiTheme="minorHAnsi"/>
          <w:sz w:val="22"/>
          <w:szCs w:val="22"/>
        </w:rPr>
        <w:t>, e.g. “stable complex”</w:t>
      </w:r>
      <w:r w:rsidR="007A4338">
        <w:rPr>
          <w:rFonts w:asciiTheme="minorHAnsi" w:hAnsiTheme="minorHAnsi"/>
          <w:sz w:val="22"/>
          <w:szCs w:val="22"/>
        </w:rPr>
        <w:t>.</w:t>
      </w:r>
    </w:p>
    <w:p w14:paraId="58D22B7A" w14:textId="77777777" w:rsidR="00A22142" w:rsidRPr="00992129" w:rsidRDefault="00A22142" w:rsidP="00A22142">
      <w:pPr>
        <w:pStyle w:val="ListParagraph"/>
        <w:numPr>
          <w:ilvl w:val="0"/>
          <w:numId w:val="16"/>
        </w:numPr>
        <w:tabs>
          <w:tab w:val="left" w:pos="426"/>
        </w:tabs>
        <w:ind w:left="709" w:hanging="709"/>
        <w:rPr>
          <w:rFonts w:asciiTheme="minorHAnsi" w:hAnsiTheme="minorHAnsi"/>
          <w:sz w:val="22"/>
          <w:szCs w:val="22"/>
        </w:rPr>
      </w:pPr>
      <w:r w:rsidRPr="00992129">
        <w:rPr>
          <w:rFonts w:asciiTheme="minorHAnsi" w:hAnsiTheme="minorHAnsi"/>
          <w:sz w:val="22"/>
          <w:szCs w:val="22"/>
        </w:rPr>
        <w:t>Automatically adds a cross-reference to the interaction evidence: &lt;Database&gt;</w:t>
      </w:r>
      <w:proofErr w:type="gramStart"/>
      <w:r w:rsidRPr="00992129">
        <w:rPr>
          <w:rFonts w:asciiTheme="minorHAnsi" w:hAnsiTheme="minorHAnsi"/>
          <w:sz w:val="22"/>
          <w:szCs w:val="22"/>
        </w:rPr>
        <w:t>=”intact</w:t>
      </w:r>
      <w:proofErr w:type="gramEnd"/>
      <w:r w:rsidRPr="00992129">
        <w:rPr>
          <w:rFonts w:asciiTheme="minorHAnsi" w:hAnsiTheme="minorHAnsi"/>
          <w:sz w:val="22"/>
          <w:szCs w:val="22"/>
        </w:rPr>
        <w:t>”, &lt;Identifier&gt;=”[</w:t>
      </w:r>
      <w:proofErr w:type="spellStart"/>
      <w:r w:rsidRPr="00992129">
        <w:rPr>
          <w:rFonts w:asciiTheme="minorHAnsi" w:hAnsiTheme="minorHAnsi"/>
          <w:sz w:val="22"/>
          <w:szCs w:val="22"/>
        </w:rPr>
        <w:t>Interaction_AC</w:t>
      </w:r>
      <w:proofErr w:type="spellEnd"/>
      <w:r w:rsidRPr="00992129">
        <w:rPr>
          <w:rFonts w:asciiTheme="minorHAnsi" w:hAnsiTheme="minorHAnsi"/>
          <w:sz w:val="22"/>
          <w:szCs w:val="22"/>
        </w:rPr>
        <w:t>]”, &lt;Qualifier&gt;=”exp-evidence”</w:t>
      </w:r>
    </w:p>
    <w:p w14:paraId="110635F4" w14:textId="24C4C6C7" w:rsidR="00A22142" w:rsidRPr="00992129" w:rsidRDefault="00A22142" w:rsidP="00BA0DB3">
      <w:pPr>
        <w:pStyle w:val="ListParagraph"/>
        <w:numPr>
          <w:ilvl w:val="0"/>
          <w:numId w:val="16"/>
        </w:numPr>
        <w:tabs>
          <w:tab w:val="left" w:pos="426"/>
        </w:tabs>
        <w:ind w:left="709" w:hanging="709"/>
        <w:rPr>
          <w:rFonts w:asciiTheme="minorHAnsi" w:hAnsiTheme="minorHAnsi"/>
          <w:sz w:val="22"/>
          <w:szCs w:val="22"/>
        </w:rPr>
      </w:pPr>
      <w:r w:rsidRPr="00992129">
        <w:rPr>
          <w:rFonts w:asciiTheme="minorHAnsi" w:hAnsiTheme="minorHAnsi"/>
          <w:sz w:val="22"/>
          <w:szCs w:val="22"/>
        </w:rPr>
        <w:t>Automatically selects &lt;ECO code&gt;</w:t>
      </w:r>
      <w:proofErr w:type="gramStart"/>
      <w:r w:rsidRPr="00992129">
        <w:rPr>
          <w:rFonts w:asciiTheme="minorHAnsi" w:hAnsiTheme="minorHAnsi"/>
          <w:sz w:val="22"/>
          <w:szCs w:val="22"/>
        </w:rPr>
        <w:t>=”physical</w:t>
      </w:r>
      <w:proofErr w:type="gramEnd"/>
      <w:r w:rsidRPr="00992129">
        <w:rPr>
          <w:rFonts w:asciiTheme="minorHAnsi" w:hAnsiTheme="minorHAnsi"/>
          <w:sz w:val="22"/>
          <w:szCs w:val="22"/>
        </w:rPr>
        <w:t xml:space="preserve"> interaction evidence”</w:t>
      </w:r>
    </w:p>
    <w:p w14:paraId="750CF038" w14:textId="177A3521" w:rsidR="00A22142" w:rsidRPr="00992129" w:rsidRDefault="00A22142" w:rsidP="00A22142">
      <w:pPr>
        <w:pStyle w:val="ListParagraph"/>
        <w:numPr>
          <w:ilvl w:val="0"/>
          <w:numId w:val="16"/>
        </w:numPr>
        <w:tabs>
          <w:tab w:val="left" w:pos="426"/>
        </w:tabs>
        <w:ind w:left="709" w:hanging="709"/>
        <w:rPr>
          <w:rFonts w:asciiTheme="minorHAnsi" w:hAnsiTheme="minorHAnsi"/>
          <w:sz w:val="22"/>
          <w:szCs w:val="22"/>
        </w:rPr>
      </w:pPr>
      <w:r w:rsidRPr="00992129">
        <w:rPr>
          <w:rFonts w:asciiTheme="minorHAnsi" w:hAnsiTheme="minorHAnsi"/>
          <w:sz w:val="22"/>
          <w:szCs w:val="22"/>
        </w:rPr>
        <w:t>Automatically adds a cross-reference &lt;Database&gt;</w:t>
      </w:r>
      <w:proofErr w:type="gramStart"/>
      <w:r w:rsidRPr="00992129">
        <w:rPr>
          <w:rFonts w:asciiTheme="minorHAnsi" w:hAnsiTheme="minorHAnsi"/>
          <w:sz w:val="22"/>
          <w:szCs w:val="22"/>
        </w:rPr>
        <w:t>=”evidence</w:t>
      </w:r>
      <w:proofErr w:type="gramEnd"/>
      <w:r w:rsidRPr="00992129">
        <w:rPr>
          <w:rFonts w:asciiTheme="minorHAnsi" w:hAnsiTheme="minorHAnsi"/>
          <w:sz w:val="22"/>
          <w:szCs w:val="22"/>
        </w:rPr>
        <w:t xml:space="preserve"> ontology”, &lt;Identifier&gt;=”ECO:0000353”, &lt;Qualifier&gt;=”[none]”</w:t>
      </w:r>
      <w:r w:rsidR="007A4338">
        <w:rPr>
          <w:rFonts w:asciiTheme="minorHAnsi" w:hAnsiTheme="minorHAnsi"/>
          <w:sz w:val="22"/>
          <w:szCs w:val="22"/>
        </w:rPr>
        <w:t>. C</w:t>
      </w:r>
      <w:r w:rsidR="00C64227" w:rsidRPr="00992129">
        <w:rPr>
          <w:rFonts w:asciiTheme="minorHAnsi" w:hAnsiTheme="minorHAnsi"/>
          <w:sz w:val="22"/>
          <w:szCs w:val="22"/>
        </w:rPr>
        <w:t xml:space="preserve">hange if necessary, e.g. if combining evidences or if evidence </w:t>
      </w:r>
      <w:r w:rsidR="0045075B" w:rsidRPr="00992129">
        <w:rPr>
          <w:rFonts w:asciiTheme="minorHAnsi" w:hAnsiTheme="minorHAnsi"/>
          <w:sz w:val="22"/>
          <w:szCs w:val="22"/>
        </w:rPr>
        <w:t xml:space="preserve">was derived from a </w:t>
      </w:r>
      <w:r w:rsidR="00C64227" w:rsidRPr="00992129">
        <w:rPr>
          <w:rFonts w:asciiTheme="minorHAnsi" w:hAnsiTheme="minorHAnsi"/>
          <w:sz w:val="22"/>
          <w:szCs w:val="22"/>
        </w:rPr>
        <w:t>mixed species</w:t>
      </w:r>
      <w:r w:rsidR="0045075B" w:rsidRPr="00992129">
        <w:rPr>
          <w:rFonts w:asciiTheme="minorHAnsi" w:hAnsiTheme="minorHAnsi"/>
          <w:sz w:val="22"/>
          <w:szCs w:val="22"/>
        </w:rPr>
        <w:t xml:space="preserve"> experiment</w:t>
      </w:r>
      <w:r w:rsidR="007A4338">
        <w:rPr>
          <w:rFonts w:asciiTheme="minorHAnsi" w:hAnsiTheme="minorHAnsi"/>
          <w:sz w:val="22"/>
          <w:szCs w:val="22"/>
        </w:rPr>
        <w:t>.</w:t>
      </w:r>
    </w:p>
    <w:p w14:paraId="1FC05C69" w14:textId="42CA53A0" w:rsidR="00B2652F" w:rsidRPr="00992129" w:rsidRDefault="00B2652F" w:rsidP="00BA0DB3">
      <w:pPr>
        <w:pStyle w:val="ListParagraph"/>
        <w:numPr>
          <w:ilvl w:val="0"/>
          <w:numId w:val="16"/>
        </w:numPr>
        <w:tabs>
          <w:tab w:val="left" w:pos="426"/>
        </w:tabs>
        <w:ind w:left="709" w:hanging="709"/>
        <w:rPr>
          <w:rFonts w:asciiTheme="minorHAnsi" w:hAnsiTheme="minorHAnsi"/>
          <w:sz w:val="22"/>
          <w:szCs w:val="22"/>
        </w:rPr>
      </w:pPr>
      <w:r w:rsidRPr="00992129">
        <w:rPr>
          <w:rFonts w:asciiTheme="minorHAnsi" w:hAnsiTheme="minorHAnsi"/>
          <w:sz w:val="22"/>
          <w:szCs w:val="22"/>
        </w:rPr>
        <w:t>Now fill in the rest of the information!</w:t>
      </w:r>
    </w:p>
    <w:p w14:paraId="52A0EB57" w14:textId="77777777" w:rsidR="00E171F7" w:rsidRPr="00992129" w:rsidRDefault="00E171F7" w:rsidP="003208FB">
      <w:pPr>
        <w:rPr>
          <w:rFonts w:asciiTheme="minorHAnsi" w:hAnsiTheme="minorHAnsi"/>
          <w:sz w:val="22"/>
          <w:szCs w:val="22"/>
        </w:rPr>
      </w:pPr>
    </w:p>
    <w:p w14:paraId="6A981298" w14:textId="279A2B52" w:rsidR="00B24F52" w:rsidRPr="00992129" w:rsidRDefault="00B24F52" w:rsidP="00BA0DB3">
      <w:pPr>
        <w:pStyle w:val="Heading2"/>
        <w:numPr>
          <w:ilvl w:val="0"/>
          <w:numId w:val="15"/>
        </w:numPr>
        <w:ind w:left="426" w:hanging="426"/>
        <w:rPr>
          <w:rFonts w:asciiTheme="minorHAnsi" w:hAnsiTheme="minorHAnsi"/>
        </w:rPr>
      </w:pPr>
      <w:r w:rsidRPr="00992129">
        <w:rPr>
          <w:rFonts w:asciiTheme="minorHAnsi" w:hAnsiTheme="minorHAnsi"/>
        </w:rPr>
        <w:t>Cloning a complex from another complex</w:t>
      </w:r>
    </w:p>
    <w:p w14:paraId="46B134F8" w14:textId="77777777" w:rsidR="00B24F52" w:rsidRPr="00992129" w:rsidRDefault="00B24F52" w:rsidP="003208FB">
      <w:pPr>
        <w:rPr>
          <w:rFonts w:asciiTheme="minorHAnsi" w:hAnsiTheme="minorHAnsi"/>
          <w:sz w:val="22"/>
          <w:szCs w:val="22"/>
        </w:rPr>
      </w:pPr>
    </w:p>
    <w:p w14:paraId="0BF01318" w14:textId="48CC7136" w:rsidR="0016019D" w:rsidRPr="00992129" w:rsidRDefault="00844D94" w:rsidP="003208FB">
      <w:pPr>
        <w:rPr>
          <w:rFonts w:asciiTheme="minorHAnsi" w:hAnsiTheme="minorHAnsi"/>
          <w:sz w:val="22"/>
          <w:szCs w:val="22"/>
        </w:rPr>
      </w:pPr>
      <w:r w:rsidRPr="00992129">
        <w:rPr>
          <w:rFonts w:asciiTheme="minorHAnsi" w:hAnsiTheme="minorHAnsi"/>
          <w:sz w:val="22"/>
          <w:szCs w:val="22"/>
        </w:rPr>
        <w:t xml:space="preserve">You can clone a complex the same way you can clone an interaction. This makes your life much easier when two complexes are very similar, e.g. differ by a participant or making it for related species. Sometimes, </w:t>
      </w:r>
      <w:r w:rsidR="0016019D" w:rsidRPr="00992129">
        <w:rPr>
          <w:rFonts w:asciiTheme="minorHAnsi" w:hAnsiTheme="minorHAnsi"/>
          <w:sz w:val="22"/>
          <w:szCs w:val="22"/>
        </w:rPr>
        <w:t xml:space="preserve">experimental evidence does not exist in the model organism you are focusing on but there is evidence for an orthologous complex in a closely related species, e.g. evidence is in </w:t>
      </w:r>
      <w:proofErr w:type="gramStart"/>
      <w:r w:rsidR="0016019D" w:rsidRPr="00992129">
        <w:rPr>
          <w:rFonts w:asciiTheme="minorHAnsi" w:hAnsiTheme="minorHAnsi"/>
          <w:sz w:val="22"/>
          <w:szCs w:val="22"/>
        </w:rPr>
        <w:t>rat</w:t>
      </w:r>
      <w:proofErr w:type="gramEnd"/>
      <w:r w:rsidR="0016019D" w:rsidRPr="00992129">
        <w:rPr>
          <w:rFonts w:asciiTheme="minorHAnsi" w:hAnsiTheme="minorHAnsi"/>
          <w:sz w:val="22"/>
          <w:szCs w:val="22"/>
        </w:rPr>
        <w:t xml:space="preserve"> but you are focusing on human. We are also using this feature to clone all human complexes systematically to their mouse orthologues. </w:t>
      </w:r>
    </w:p>
    <w:p w14:paraId="14192AF5" w14:textId="77777777" w:rsidR="0016019D" w:rsidRPr="00992129" w:rsidRDefault="0016019D" w:rsidP="003208FB">
      <w:pPr>
        <w:rPr>
          <w:rFonts w:asciiTheme="minorHAnsi" w:hAnsiTheme="minorHAnsi"/>
          <w:sz w:val="22"/>
          <w:szCs w:val="22"/>
        </w:rPr>
      </w:pPr>
    </w:p>
    <w:p w14:paraId="2491A510" w14:textId="77777777" w:rsidR="0016019D" w:rsidRPr="00992129" w:rsidRDefault="0016019D" w:rsidP="003208FB">
      <w:pPr>
        <w:rPr>
          <w:rFonts w:asciiTheme="minorHAnsi" w:hAnsiTheme="minorHAnsi"/>
          <w:sz w:val="22"/>
          <w:szCs w:val="22"/>
        </w:rPr>
      </w:pPr>
      <w:r w:rsidRPr="00992129">
        <w:rPr>
          <w:rFonts w:asciiTheme="minorHAnsi" w:hAnsiTheme="minorHAnsi"/>
          <w:sz w:val="22"/>
          <w:szCs w:val="22"/>
        </w:rPr>
        <w:t>You can use the cloning function in the Editor to create the inferred complex easily:</w:t>
      </w:r>
    </w:p>
    <w:p w14:paraId="0276292A" w14:textId="77777777" w:rsidR="0016019D" w:rsidRPr="00992129" w:rsidRDefault="0016019D" w:rsidP="003208FB">
      <w:pPr>
        <w:rPr>
          <w:rFonts w:asciiTheme="minorHAnsi" w:hAnsiTheme="minorHAnsi"/>
          <w:sz w:val="22"/>
          <w:szCs w:val="22"/>
        </w:rPr>
      </w:pPr>
    </w:p>
    <w:p w14:paraId="0A15D547" w14:textId="5E58AE1E" w:rsidR="0016019D" w:rsidRPr="00992129" w:rsidRDefault="00EF2544" w:rsidP="00E171F7">
      <w:pPr>
        <w:pStyle w:val="ListParagraph"/>
        <w:numPr>
          <w:ilvl w:val="0"/>
          <w:numId w:val="17"/>
        </w:numPr>
        <w:ind w:left="709" w:hanging="709"/>
        <w:rPr>
          <w:rFonts w:asciiTheme="minorHAnsi" w:hAnsiTheme="minorHAnsi"/>
          <w:sz w:val="22"/>
          <w:szCs w:val="22"/>
        </w:rPr>
      </w:pPr>
      <w:r w:rsidRPr="00992129">
        <w:rPr>
          <w:rFonts w:asciiTheme="minorHAnsi" w:hAnsiTheme="minorHAnsi"/>
          <w:sz w:val="22"/>
          <w:szCs w:val="22"/>
        </w:rPr>
        <w:t xml:space="preserve">Go to &lt;Tools&gt; &lt;Clone </w:t>
      </w:r>
      <w:r w:rsidR="00377525" w:rsidRPr="00992129">
        <w:rPr>
          <w:rFonts w:asciiTheme="minorHAnsi" w:hAnsiTheme="minorHAnsi"/>
          <w:sz w:val="22"/>
          <w:szCs w:val="22"/>
        </w:rPr>
        <w:t>Complex</w:t>
      </w:r>
      <w:r w:rsidR="00E171F7" w:rsidRPr="00992129">
        <w:rPr>
          <w:rFonts w:asciiTheme="minorHAnsi" w:hAnsiTheme="minorHAnsi"/>
          <w:sz w:val="22"/>
          <w:szCs w:val="22"/>
        </w:rPr>
        <w:t>&gt;</w:t>
      </w:r>
    </w:p>
    <w:p w14:paraId="02A3ADEF" w14:textId="3F91AF6F" w:rsidR="00EF2544" w:rsidRPr="00992129" w:rsidRDefault="00B64B5D" w:rsidP="00E171F7">
      <w:pPr>
        <w:pStyle w:val="ListParagraph"/>
        <w:numPr>
          <w:ilvl w:val="0"/>
          <w:numId w:val="17"/>
        </w:numPr>
        <w:ind w:left="709" w:hanging="709"/>
        <w:rPr>
          <w:rFonts w:asciiTheme="minorHAnsi" w:hAnsiTheme="minorHAnsi"/>
          <w:sz w:val="22"/>
          <w:szCs w:val="22"/>
        </w:rPr>
      </w:pPr>
      <w:r>
        <w:rPr>
          <w:rFonts w:asciiTheme="minorHAnsi" w:hAnsiTheme="minorHAnsi"/>
          <w:sz w:val="22"/>
          <w:szCs w:val="22"/>
        </w:rPr>
        <w:t>Change &lt;Complex type&gt; and &lt;Organism&gt;</w:t>
      </w:r>
      <w:r w:rsidR="00E171F7" w:rsidRPr="00992129">
        <w:rPr>
          <w:rFonts w:asciiTheme="minorHAnsi" w:hAnsiTheme="minorHAnsi"/>
          <w:sz w:val="22"/>
          <w:szCs w:val="22"/>
        </w:rPr>
        <w:t xml:space="preserve"> and &lt;save&gt;</w:t>
      </w:r>
    </w:p>
    <w:p w14:paraId="0E3C2575" w14:textId="79D50DC1" w:rsidR="00DE2462" w:rsidRPr="00992129" w:rsidRDefault="00DE2462" w:rsidP="00E171F7">
      <w:pPr>
        <w:pStyle w:val="ListParagraph"/>
        <w:numPr>
          <w:ilvl w:val="0"/>
          <w:numId w:val="17"/>
        </w:numPr>
        <w:ind w:left="709" w:hanging="709"/>
        <w:rPr>
          <w:rFonts w:asciiTheme="minorHAnsi" w:hAnsiTheme="minorHAnsi"/>
          <w:sz w:val="22"/>
          <w:szCs w:val="22"/>
        </w:rPr>
      </w:pPr>
      <w:r w:rsidRPr="00992129">
        <w:rPr>
          <w:rFonts w:asciiTheme="minorHAnsi" w:hAnsiTheme="minorHAnsi"/>
          <w:sz w:val="22"/>
          <w:szCs w:val="22"/>
        </w:rPr>
        <w:t xml:space="preserve">It will automatically strip all </w:t>
      </w:r>
      <w:proofErr w:type="spellStart"/>
      <w:r w:rsidRPr="00992129">
        <w:rPr>
          <w:rFonts w:asciiTheme="minorHAnsi" w:hAnsiTheme="minorHAnsi"/>
          <w:sz w:val="22"/>
          <w:szCs w:val="22"/>
        </w:rPr>
        <w:t>xrefs</w:t>
      </w:r>
      <w:proofErr w:type="spellEnd"/>
      <w:r w:rsidRPr="00992129">
        <w:rPr>
          <w:rFonts w:asciiTheme="minorHAnsi" w:hAnsiTheme="minorHAnsi"/>
          <w:sz w:val="22"/>
          <w:szCs w:val="22"/>
        </w:rPr>
        <w:t xml:space="preserve"> that have the </w:t>
      </w:r>
      <w:r w:rsidR="00EA677B" w:rsidRPr="00992129">
        <w:rPr>
          <w:rFonts w:asciiTheme="minorHAnsi" w:hAnsiTheme="minorHAnsi"/>
          <w:sz w:val="22"/>
          <w:szCs w:val="22"/>
        </w:rPr>
        <w:t>&lt;</w:t>
      </w:r>
      <w:r w:rsidRPr="00992129">
        <w:rPr>
          <w:rFonts w:asciiTheme="minorHAnsi" w:hAnsiTheme="minorHAnsi"/>
          <w:sz w:val="22"/>
          <w:szCs w:val="22"/>
        </w:rPr>
        <w:t>qualifier</w:t>
      </w:r>
      <w:r w:rsidR="00EA677B" w:rsidRPr="00992129">
        <w:rPr>
          <w:rFonts w:asciiTheme="minorHAnsi" w:hAnsiTheme="minorHAnsi"/>
          <w:sz w:val="22"/>
          <w:szCs w:val="22"/>
        </w:rPr>
        <w:t>&gt;</w:t>
      </w:r>
      <w:proofErr w:type="gramStart"/>
      <w:r w:rsidR="00EA677B" w:rsidRPr="00992129">
        <w:rPr>
          <w:rFonts w:asciiTheme="minorHAnsi" w:hAnsiTheme="minorHAnsi"/>
          <w:sz w:val="22"/>
          <w:szCs w:val="22"/>
        </w:rPr>
        <w:t>=”identity</w:t>
      </w:r>
      <w:proofErr w:type="gramEnd"/>
      <w:r w:rsidR="00EA677B" w:rsidRPr="00992129">
        <w:rPr>
          <w:rFonts w:asciiTheme="minorHAnsi" w:hAnsiTheme="minorHAnsi"/>
          <w:sz w:val="22"/>
          <w:szCs w:val="22"/>
        </w:rPr>
        <w:t>”</w:t>
      </w:r>
      <w:r w:rsidR="00E171F7" w:rsidRPr="00992129">
        <w:rPr>
          <w:rFonts w:asciiTheme="minorHAnsi" w:hAnsiTheme="minorHAnsi"/>
          <w:sz w:val="22"/>
          <w:szCs w:val="22"/>
        </w:rPr>
        <w:t xml:space="preserve">, such as references to </w:t>
      </w:r>
      <w:proofErr w:type="spellStart"/>
      <w:r w:rsidR="00E171F7" w:rsidRPr="00992129">
        <w:rPr>
          <w:rFonts w:asciiTheme="minorHAnsi" w:hAnsiTheme="minorHAnsi"/>
          <w:sz w:val="22"/>
          <w:szCs w:val="22"/>
        </w:rPr>
        <w:t>ChEMBL</w:t>
      </w:r>
      <w:proofErr w:type="spellEnd"/>
      <w:r w:rsidR="00E171F7" w:rsidRPr="00992129">
        <w:rPr>
          <w:rFonts w:asciiTheme="minorHAnsi" w:hAnsiTheme="minorHAnsi"/>
          <w:sz w:val="22"/>
          <w:szCs w:val="22"/>
        </w:rPr>
        <w:t>,</w:t>
      </w:r>
      <w:r w:rsidR="00B64B5D">
        <w:rPr>
          <w:rFonts w:asciiTheme="minorHAnsi" w:hAnsiTheme="minorHAnsi"/>
          <w:sz w:val="22"/>
          <w:szCs w:val="22"/>
        </w:rPr>
        <w:t xml:space="preserve"> wwPDB, EMDB,</w:t>
      </w:r>
      <w:r w:rsidR="00E171F7" w:rsidRPr="00992129">
        <w:rPr>
          <w:rFonts w:asciiTheme="minorHAnsi" w:hAnsiTheme="minorHAnsi"/>
          <w:sz w:val="22"/>
          <w:szCs w:val="22"/>
        </w:rPr>
        <w:t xml:space="preserve"> </w:t>
      </w:r>
      <w:proofErr w:type="spellStart"/>
      <w:r w:rsidR="00E171F7" w:rsidRPr="00992129">
        <w:rPr>
          <w:rFonts w:asciiTheme="minorHAnsi" w:hAnsiTheme="minorHAnsi"/>
          <w:sz w:val="22"/>
          <w:szCs w:val="22"/>
        </w:rPr>
        <w:t>Reactome</w:t>
      </w:r>
      <w:proofErr w:type="spellEnd"/>
      <w:r w:rsidR="00E171F7" w:rsidRPr="00992129">
        <w:rPr>
          <w:rFonts w:asciiTheme="minorHAnsi" w:hAnsiTheme="minorHAnsi"/>
          <w:sz w:val="22"/>
          <w:szCs w:val="22"/>
        </w:rPr>
        <w:t xml:space="preserve"> </w:t>
      </w:r>
      <w:r w:rsidR="00B64B5D">
        <w:rPr>
          <w:rFonts w:asciiTheme="minorHAnsi" w:hAnsiTheme="minorHAnsi"/>
          <w:sz w:val="22"/>
          <w:szCs w:val="22"/>
        </w:rPr>
        <w:t>and E.C. numbers</w:t>
      </w:r>
      <w:r w:rsidR="00E171F7" w:rsidRPr="00992129">
        <w:rPr>
          <w:rFonts w:asciiTheme="minorHAnsi" w:hAnsiTheme="minorHAnsi"/>
          <w:sz w:val="22"/>
          <w:szCs w:val="22"/>
        </w:rPr>
        <w:t xml:space="preserve"> but will keep the </w:t>
      </w:r>
      <w:proofErr w:type="spellStart"/>
      <w:r w:rsidR="00E171F7" w:rsidRPr="00992129">
        <w:rPr>
          <w:rFonts w:asciiTheme="minorHAnsi" w:hAnsiTheme="minorHAnsi"/>
          <w:sz w:val="22"/>
          <w:szCs w:val="22"/>
        </w:rPr>
        <w:t>InterPro</w:t>
      </w:r>
      <w:proofErr w:type="spellEnd"/>
      <w:r w:rsidR="00E171F7" w:rsidRPr="00992129">
        <w:rPr>
          <w:rFonts w:asciiTheme="minorHAnsi" w:hAnsiTheme="minorHAnsi"/>
          <w:sz w:val="22"/>
          <w:szCs w:val="22"/>
        </w:rPr>
        <w:t xml:space="preserve"> </w:t>
      </w:r>
      <w:proofErr w:type="spellStart"/>
      <w:r w:rsidR="00E171F7" w:rsidRPr="00992129">
        <w:rPr>
          <w:rFonts w:asciiTheme="minorHAnsi" w:hAnsiTheme="minorHAnsi"/>
          <w:sz w:val="22"/>
          <w:szCs w:val="22"/>
        </w:rPr>
        <w:t>xrefs</w:t>
      </w:r>
      <w:proofErr w:type="spellEnd"/>
      <w:r w:rsidR="00E171F7" w:rsidRPr="00992129">
        <w:rPr>
          <w:rFonts w:asciiTheme="minorHAnsi" w:hAnsiTheme="minorHAnsi"/>
          <w:sz w:val="22"/>
          <w:szCs w:val="22"/>
        </w:rPr>
        <w:t xml:space="preserve"> on the participant binding features.</w:t>
      </w:r>
      <w:r w:rsidR="00B64B5D">
        <w:rPr>
          <w:rFonts w:asciiTheme="minorHAnsi" w:hAnsiTheme="minorHAnsi"/>
          <w:sz w:val="22"/>
          <w:szCs w:val="22"/>
        </w:rPr>
        <w:t xml:space="preserve"> C</w:t>
      </w:r>
      <w:r w:rsidR="00B64B5D" w:rsidRPr="00992129">
        <w:rPr>
          <w:rFonts w:asciiTheme="minorHAnsi" w:hAnsiTheme="minorHAnsi"/>
          <w:sz w:val="22"/>
          <w:szCs w:val="22"/>
        </w:rPr>
        <w:t>heck and delete those not relevant to th</w:t>
      </w:r>
      <w:r w:rsidR="00B64B5D">
        <w:rPr>
          <w:rFonts w:asciiTheme="minorHAnsi" w:hAnsiTheme="minorHAnsi"/>
          <w:sz w:val="22"/>
          <w:szCs w:val="22"/>
        </w:rPr>
        <w:t>is</w:t>
      </w:r>
      <w:r w:rsidR="00B64B5D" w:rsidRPr="00992129">
        <w:rPr>
          <w:rFonts w:asciiTheme="minorHAnsi" w:hAnsiTheme="minorHAnsi"/>
          <w:sz w:val="22"/>
          <w:szCs w:val="22"/>
        </w:rPr>
        <w:t xml:space="preserve"> complex</w:t>
      </w:r>
      <w:r w:rsidR="00B64B5D">
        <w:rPr>
          <w:rFonts w:asciiTheme="minorHAnsi" w:hAnsiTheme="minorHAnsi"/>
          <w:sz w:val="22"/>
          <w:szCs w:val="22"/>
        </w:rPr>
        <w:t xml:space="preserve"> and add in any missing </w:t>
      </w:r>
      <w:proofErr w:type="spellStart"/>
      <w:r w:rsidR="00B64B5D">
        <w:rPr>
          <w:rFonts w:asciiTheme="minorHAnsi" w:hAnsiTheme="minorHAnsi"/>
          <w:sz w:val="22"/>
          <w:szCs w:val="22"/>
        </w:rPr>
        <w:t>xrefs</w:t>
      </w:r>
      <w:proofErr w:type="spellEnd"/>
      <w:r w:rsidR="00B64B5D">
        <w:rPr>
          <w:rFonts w:asciiTheme="minorHAnsi" w:hAnsiTheme="minorHAnsi"/>
          <w:sz w:val="22"/>
          <w:szCs w:val="22"/>
        </w:rPr>
        <w:t>, such as E.C. numbers that don’t get cloned.</w:t>
      </w:r>
    </w:p>
    <w:p w14:paraId="09994089" w14:textId="782BB281" w:rsidR="00E171F7" w:rsidRPr="000359BD" w:rsidRDefault="00E171F7" w:rsidP="00E171F7">
      <w:pPr>
        <w:pStyle w:val="ListParagraph"/>
        <w:numPr>
          <w:ilvl w:val="0"/>
          <w:numId w:val="17"/>
        </w:numPr>
        <w:ind w:left="709" w:hanging="709"/>
        <w:rPr>
          <w:rFonts w:asciiTheme="minorHAnsi" w:hAnsiTheme="minorHAnsi"/>
          <w:sz w:val="22"/>
          <w:szCs w:val="22"/>
        </w:rPr>
      </w:pPr>
      <w:r w:rsidRPr="00992129">
        <w:rPr>
          <w:rFonts w:asciiTheme="minorHAnsi" w:hAnsiTheme="minorHAnsi"/>
          <w:sz w:val="22"/>
          <w:szCs w:val="22"/>
        </w:rPr>
        <w:t>You need to change the ECO code manually in the Header section</w:t>
      </w:r>
      <w:r w:rsidR="0045075B" w:rsidRPr="00992129">
        <w:rPr>
          <w:rFonts w:asciiTheme="minorHAnsi" w:hAnsiTheme="minorHAnsi"/>
          <w:sz w:val="22"/>
          <w:szCs w:val="22"/>
        </w:rPr>
        <w:t xml:space="preserve"> and cross-references to either “biological systems reconstruction evidence based o</w:t>
      </w:r>
      <w:r w:rsidR="00856720" w:rsidRPr="00992129">
        <w:rPr>
          <w:rFonts w:asciiTheme="minorHAnsi" w:hAnsiTheme="minorHAnsi"/>
          <w:sz w:val="22"/>
          <w:szCs w:val="22"/>
        </w:rPr>
        <w:t>n homology evidence used in manual assertion (ECO:0005610</w:t>
      </w:r>
      <w:r w:rsidR="0045075B" w:rsidRPr="00992129">
        <w:rPr>
          <w:rFonts w:asciiTheme="minorHAnsi" w:hAnsiTheme="minorHAnsi"/>
          <w:sz w:val="22"/>
          <w:szCs w:val="22"/>
        </w:rPr>
        <w:t xml:space="preserve">)”, “biological systems reconstruction evidence based on </w:t>
      </w:r>
      <w:proofErr w:type="spellStart"/>
      <w:r w:rsidR="0045075B" w:rsidRPr="00992129">
        <w:rPr>
          <w:rFonts w:asciiTheme="minorHAnsi" w:hAnsiTheme="minorHAnsi"/>
          <w:sz w:val="22"/>
          <w:szCs w:val="22"/>
        </w:rPr>
        <w:t>paralogy</w:t>
      </w:r>
      <w:proofErr w:type="spellEnd"/>
      <w:r w:rsidR="0045075B" w:rsidRPr="00992129">
        <w:rPr>
          <w:rFonts w:asciiTheme="minorHAnsi" w:hAnsiTheme="minorHAnsi"/>
          <w:sz w:val="22"/>
          <w:szCs w:val="22"/>
        </w:rPr>
        <w:t xml:space="preserve"> evidence used in manual assertion (ECO:0005546)” or “biological systems reconstruction evidence based on </w:t>
      </w:r>
      <w:proofErr w:type="spellStart"/>
      <w:r w:rsidR="0045075B" w:rsidRPr="00992129">
        <w:rPr>
          <w:rFonts w:asciiTheme="minorHAnsi" w:hAnsiTheme="minorHAnsi"/>
          <w:sz w:val="22"/>
          <w:szCs w:val="22"/>
        </w:rPr>
        <w:t>orthology</w:t>
      </w:r>
      <w:proofErr w:type="spellEnd"/>
      <w:r w:rsidR="0045075B" w:rsidRPr="00992129">
        <w:rPr>
          <w:rFonts w:asciiTheme="minorHAnsi" w:hAnsiTheme="minorHAnsi"/>
          <w:sz w:val="22"/>
          <w:szCs w:val="22"/>
        </w:rPr>
        <w:t xml:space="preserve"> evidence used </w:t>
      </w:r>
      <w:r w:rsidR="00856720" w:rsidRPr="00992129">
        <w:rPr>
          <w:rFonts w:asciiTheme="minorHAnsi" w:hAnsiTheme="minorHAnsi"/>
          <w:sz w:val="22"/>
          <w:szCs w:val="22"/>
        </w:rPr>
        <w:t>in manual assertion (ECO:0005544</w:t>
      </w:r>
      <w:r w:rsidR="0045075B" w:rsidRPr="00992129">
        <w:rPr>
          <w:rFonts w:asciiTheme="minorHAnsi" w:hAnsiTheme="minorHAnsi"/>
          <w:sz w:val="22"/>
          <w:szCs w:val="22"/>
        </w:rPr>
        <w:t>)”</w:t>
      </w:r>
      <w:r w:rsidRPr="00992129">
        <w:rPr>
          <w:rFonts w:asciiTheme="minorHAnsi" w:hAnsiTheme="minorHAnsi"/>
          <w:sz w:val="22"/>
          <w:szCs w:val="22"/>
        </w:rPr>
        <w:t xml:space="preserve"> and add the complex with experimental evidence as </w:t>
      </w:r>
      <w:proofErr w:type="spellStart"/>
      <w:r w:rsidRPr="00992129">
        <w:rPr>
          <w:rFonts w:asciiTheme="minorHAnsi" w:hAnsiTheme="minorHAnsi"/>
          <w:sz w:val="22"/>
          <w:szCs w:val="22"/>
        </w:rPr>
        <w:t>xref</w:t>
      </w:r>
      <w:proofErr w:type="spellEnd"/>
      <w:r w:rsidRPr="00992129">
        <w:rPr>
          <w:rFonts w:asciiTheme="minorHAnsi" w:hAnsiTheme="minorHAnsi"/>
          <w:sz w:val="22"/>
          <w:szCs w:val="22"/>
        </w:rPr>
        <w:t xml:space="preserve"> </w:t>
      </w:r>
      <w:r w:rsidRPr="000359BD">
        <w:rPr>
          <w:rFonts w:asciiTheme="minorHAnsi" w:hAnsiTheme="minorHAnsi"/>
          <w:sz w:val="22"/>
          <w:szCs w:val="22"/>
        </w:rPr>
        <w:t>&lt;Database&gt;=”</w:t>
      </w:r>
      <w:r w:rsidR="007A4F1B" w:rsidRPr="000359BD">
        <w:rPr>
          <w:rFonts w:asciiTheme="minorHAnsi" w:hAnsiTheme="minorHAnsi"/>
          <w:sz w:val="22"/>
          <w:szCs w:val="22"/>
        </w:rPr>
        <w:t>complex portal</w:t>
      </w:r>
      <w:r w:rsidRPr="000359BD">
        <w:rPr>
          <w:rFonts w:asciiTheme="minorHAnsi" w:hAnsiTheme="minorHAnsi"/>
          <w:sz w:val="22"/>
          <w:szCs w:val="22"/>
        </w:rPr>
        <w:t>”, &lt;Identifier &gt;=”</w:t>
      </w:r>
      <w:r w:rsidR="007A4F1B" w:rsidRPr="000359BD">
        <w:rPr>
          <w:rFonts w:asciiTheme="minorHAnsi" w:hAnsiTheme="minorHAnsi"/>
          <w:sz w:val="22"/>
          <w:szCs w:val="22"/>
        </w:rPr>
        <w:t>CPX</w:t>
      </w:r>
      <w:r w:rsidRPr="000359BD">
        <w:rPr>
          <w:rFonts w:asciiTheme="minorHAnsi" w:hAnsiTheme="minorHAnsi"/>
          <w:sz w:val="22"/>
          <w:szCs w:val="22"/>
        </w:rPr>
        <w:t>-</w:t>
      </w:r>
      <w:proofErr w:type="spellStart"/>
      <w:r w:rsidRPr="000359BD">
        <w:rPr>
          <w:rFonts w:asciiTheme="minorHAnsi" w:hAnsiTheme="minorHAnsi"/>
          <w:sz w:val="22"/>
          <w:szCs w:val="22"/>
        </w:rPr>
        <w:t>xxxx</w:t>
      </w:r>
      <w:proofErr w:type="spellEnd"/>
      <w:r w:rsidRPr="000359BD">
        <w:rPr>
          <w:rFonts w:asciiTheme="minorHAnsi" w:hAnsiTheme="minorHAnsi"/>
          <w:sz w:val="22"/>
          <w:szCs w:val="22"/>
        </w:rPr>
        <w:t>”, &lt;Qualifier&gt;=”inferred-from”</w:t>
      </w:r>
    </w:p>
    <w:p w14:paraId="23AB8499" w14:textId="13AD4BBB" w:rsidR="00600594" w:rsidRPr="000359BD" w:rsidRDefault="00E171F7" w:rsidP="00E171F7">
      <w:pPr>
        <w:pStyle w:val="ListParagraph"/>
        <w:numPr>
          <w:ilvl w:val="0"/>
          <w:numId w:val="17"/>
        </w:numPr>
        <w:ind w:left="709" w:hanging="709"/>
        <w:rPr>
          <w:rFonts w:asciiTheme="minorHAnsi" w:hAnsiTheme="minorHAnsi"/>
          <w:sz w:val="22"/>
          <w:szCs w:val="22"/>
        </w:rPr>
      </w:pPr>
      <w:r w:rsidRPr="000359BD">
        <w:rPr>
          <w:rFonts w:asciiTheme="minorHAnsi" w:hAnsiTheme="minorHAnsi"/>
          <w:sz w:val="22"/>
          <w:szCs w:val="22"/>
        </w:rPr>
        <w:t>Make all other appropriate changes</w:t>
      </w:r>
    </w:p>
    <w:p w14:paraId="28EE9241" w14:textId="6829843C" w:rsidR="00484B12" w:rsidRPr="000359BD" w:rsidRDefault="00484B12" w:rsidP="00E171F7">
      <w:pPr>
        <w:pStyle w:val="ListParagraph"/>
        <w:numPr>
          <w:ilvl w:val="0"/>
          <w:numId w:val="17"/>
        </w:numPr>
        <w:ind w:left="709" w:hanging="709"/>
        <w:rPr>
          <w:rFonts w:asciiTheme="minorHAnsi" w:hAnsiTheme="minorHAnsi"/>
          <w:sz w:val="22"/>
          <w:szCs w:val="22"/>
        </w:rPr>
      </w:pPr>
      <w:r w:rsidRPr="000359BD">
        <w:rPr>
          <w:rFonts w:asciiTheme="minorHAnsi" w:hAnsiTheme="minorHAnsi"/>
          <w:sz w:val="22"/>
          <w:szCs w:val="22"/>
        </w:rPr>
        <w:t>Note: Linked Fea</w:t>
      </w:r>
      <w:r w:rsidR="00E171F7" w:rsidRPr="000359BD">
        <w:rPr>
          <w:rFonts w:asciiTheme="minorHAnsi" w:hAnsiTheme="minorHAnsi"/>
          <w:sz w:val="22"/>
          <w:szCs w:val="22"/>
        </w:rPr>
        <w:t>tures will need to be re-linked</w:t>
      </w:r>
    </w:p>
    <w:p w14:paraId="205E261B" w14:textId="321E4CAE" w:rsidR="00FF4CBC" w:rsidRPr="000359BD" w:rsidRDefault="00FF4CBC" w:rsidP="00E171F7">
      <w:pPr>
        <w:pStyle w:val="ListParagraph"/>
        <w:numPr>
          <w:ilvl w:val="0"/>
          <w:numId w:val="17"/>
        </w:numPr>
        <w:ind w:left="709" w:hanging="709"/>
        <w:rPr>
          <w:rFonts w:asciiTheme="minorHAnsi" w:hAnsiTheme="minorHAnsi"/>
          <w:sz w:val="22"/>
          <w:szCs w:val="22"/>
        </w:rPr>
      </w:pPr>
      <w:r w:rsidRPr="000359BD">
        <w:rPr>
          <w:rFonts w:asciiTheme="minorHAnsi" w:hAnsiTheme="minorHAnsi"/>
          <w:sz w:val="22"/>
          <w:szCs w:val="22"/>
        </w:rPr>
        <w:t>Note: You can use the cloning feature to clone any complex, even those with ECO:0005547 and the ECO code of the clone remains ECO:0005547.</w:t>
      </w:r>
    </w:p>
    <w:p w14:paraId="6F7E2B81" w14:textId="77777777" w:rsidR="00600594" w:rsidRPr="000359BD" w:rsidRDefault="00600594" w:rsidP="003208FB">
      <w:pPr>
        <w:rPr>
          <w:rFonts w:asciiTheme="minorHAnsi" w:hAnsiTheme="minorHAnsi"/>
          <w:sz w:val="22"/>
          <w:szCs w:val="22"/>
        </w:rPr>
      </w:pPr>
    </w:p>
    <w:p w14:paraId="6818FB0E" w14:textId="280B052F" w:rsidR="00600594" w:rsidRPr="000359BD" w:rsidRDefault="00E171F7" w:rsidP="00E171F7">
      <w:pPr>
        <w:pStyle w:val="Heading2"/>
        <w:numPr>
          <w:ilvl w:val="0"/>
          <w:numId w:val="15"/>
        </w:numPr>
        <w:ind w:left="426" w:hanging="426"/>
        <w:rPr>
          <w:rFonts w:asciiTheme="minorHAnsi" w:hAnsiTheme="minorHAnsi"/>
        </w:rPr>
      </w:pPr>
      <w:r w:rsidRPr="000359BD">
        <w:rPr>
          <w:rFonts w:asciiTheme="minorHAnsi" w:hAnsiTheme="minorHAnsi"/>
        </w:rPr>
        <w:t xml:space="preserve">Additional </w:t>
      </w:r>
      <w:r w:rsidR="00600594" w:rsidRPr="000359BD">
        <w:rPr>
          <w:rFonts w:asciiTheme="minorHAnsi" w:hAnsiTheme="minorHAnsi"/>
        </w:rPr>
        <w:t>guidelines</w:t>
      </w:r>
      <w:r w:rsidRPr="000359BD">
        <w:rPr>
          <w:rFonts w:asciiTheme="minorHAnsi" w:hAnsiTheme="minorHAnsi"/>
        </w:rPr>
        <w:t xml:space="preserve"> for cloning to a different species</w:t>
      </w:r>
      <w:r w:rsidR="00600594" w:rsidRPr="000359BD">
        <w:rPr>
          <w:rFonts w:asciiTheme="minorHAnsi" w:hAnsiTheme="minorHAnsi"/>
        </w:rPr>
        <w:t xml:space="preserve"> (in any order):</w:t>
      </w:r>
    </w:p>
    <w:p w14:paraId="513031BF" w14:textId="77777777" w:rsidR="00600594" w:rsidRPr="000359BD" w:rsidRDefault="00600594" w:rsidP="003208FB">
      <w:pPr>
        <w:rPr>
          <w:rFonts w:asciiTheme="minorHAnsi" w:hAnsiTheme="minorHAnsi"/>
          <w:sz w:val="22"/>
          <w:szCs w:val="22"/>
        </w:rPr>
      </w:pPr>
    </w:p>
    <w:p w14:paraId="2D633374" w14:textId="1C256E03" w:rsidR="00F167E5" w:rsidRPr="000359BD" w:rsidRDefault="00F167E5" w:rsidP="00E171F7">
      <w:pPr>
        <w:pStyle w:val="ListParagraph"/>
        <w:numPr>
          <w:ilvl w:val="0"/>
          <w:numId w:val="18"/>
        </w:numPr>
        <w:ind w:left="709" w:hanging="709"/>
        <w:rPr>
          <w:rFonts w:asciiTheme="minorHAnsi" w:hAnsiTheme="minorHAnsi"/>
          <w:sz w:val="22"/>
          <w:szCs w:val="22"/>
        </w:rPr>
      </w:pPr>
      <w:r w:rsidRPr="000359BD">
        <w:rPr>
          <w:rFonts w:asciiTheme="minorHAnsi" w:hAnsiTheme="minorHAnsi"/>
          <w:sz w:val="22"/>
          <w:szCs w:val="22"/>
        </w:rPr>
        <w:t>Change the parti</w:t>
      </w:r>
      <w:r w:rsidR="00E171F7" w:rsidRPr="000359BD">
        <w:rPr>
          <w:rFonts w:asciiTheme="minorHAnsi" w:hAnsiTheme="minorHAnsi"/>
          <w:sz w:val="22"/>
          <w:szCs w:val="22"/>
        </w:rPr>
        <w:t>cipants to the inferred species:</w:t>
      </w:r>
    </w:p>
    <w:p w14:paraId="51B9C72D" w14:textId="322294AE" w:rsidR="00F167E5" w:rsidRPr="000359BD" w:rsidRDefault="00E171F7" w:rsidP="00E171F7">
      <w:pPr>
        <w:pStyle w:val="ListParagraph"/>
        <w:numPr>
          <w:ilvl w:val="3"/>
          <w:numId w:val="18"/>
        </w:numPr>
        <w:ind w:left="851" w:hanging="851"/>
        <w:rPr>
          <w:rFonts w:asciiTheme="minorHAnsi" w:hAnsiTheme="minorHAnsi"/>
          <w:sz w:val="22"/>
          <w:szCs w:val="22"/>
        </w:rPr>
      </w:pPr>
      <w:r w:rsidRPr="000359BD">
        <w:rPr>
          <w:rFonts w:asciiTheme="minorHAnsi" w:hAnsiTheme="minorHAnsi"/>
          <w:sz w:val="22"/>
          <w:szCs w:val="22"/>
        </w:rPr>
        <w:t xml:space="preserve">Click on the participant &lt;name&gt; to </w:t>
      </w:r>
      <w:r w:rsidR="00F167E5" w:rsidRPr="000359BD">
        <w:rPr>
          <w:rFonts w:asciiTheme="minorHAnsi" w:hAnsiTheme="minorHAnsi"/>
          <w:sz w:val="22"/>
          <w:szCs w:val="22"/>
        </w:rPr>
        <w:t>go to the detailed participant view</w:t>
      </w:r>
    </w:p>
    <w:p w14:paraId="5F1AE19D" w14:textId="77777777" w:rsidR="00F167E5" w:rsidRPr="000359BD" w:rsidRDefault="00F167E5" w:rsidP="00E171F7">
      <w:pPr>
        <w:pStyle w:val="ListParagraph"/>
        <w:numPr>
          <w:ilvl w:val="3"/>
          <w:numId w:val="18"/>
        </w:numPr>
        <w:ind w:left="851" w:hanging="851"/>
        <w:rPr>
          <w:rFonts w:asciiTheme="minorHAnsi" w:hAnsiTheme="minorHAnsi"/>
          <w:sz w:val="22"/>
          <w:szCs w:val="22"/>
        </w:rPr>
      </w:pPr>
      <w:r w:rsidRPr="000359BD">
        <w:rPr>
          <w:rFonts w:asciiTheme="minorHAnsi" w:hAnsiTheme="minorHAnsi"/>
          <w:sz w:val="22"/>
          <w:szCs w:val="22"/>
        </w:rPr>
        <w:t xml:space="preserve">Click on the &lt;Import&gt; button </w:t>
      </w:r>
    </w:p>
    <w:p w14:paraId="254E1CD4" w14:textId="0F1039CE" w:rsidR="00F167E5" w:rsidRPr="000359BD" w:rsidRDefault="00F167E5" w:rsidP="00E171F7">
      <w:pPr>
        <w:pStyle w:val="ListParagraph"/>
        <w:numPr>
          <w:ilvl w:val="3"/>
          <w:numId w:val="18"/>
        </w:numPr>
        <w:ind w:left="851" w:hanging="851"/>
        <w:rPr>
          <w:rFonts w:asciiTheme="minorHAnsi" w:hAnsiTheme="minorHAnsi"/>
          <w:sz w:val="22"/>
          <w:szCs w:val="22"/>
        </w:rPr>
      </w:pPr>
      <w:r w:rsidRPr="000359BD">
        <w:rPr>
          <w:rFonts w:asciiTheme="minorHAnsi" w:hAnsiTheme="minorHAnsi"/>
          <w:sz w:val="22"/>
          <w:szCs w:val="22"/>
        </w:rPr>
        <w:t>Enter the UniProt AC for the protein of the inferred species and cli</w:t>
      </w:r>
      <w:r w:rsidR="00E171F7" w:rsidRPr="000359BD">
        <w:rPr>
          <w:rFonts w:asciiTheme="minorHAnsi" w:hAnsiTheme="minorHAnsi"/>
          <w:sz w:val="22"/>
          <w:szCs w:val="22"/>
        </w:rPr>
        <w:t>ck on &lt;Search&gt;</w:t>
      </w:r>
    </w:p>
    <w:p w14:paraId="40B4ADDC" w14:textId="46425B8B" w:rsidR="00F167E5" w:rsidRPr="000359BD" w:rsidRDefault="00F167E5" w:rsidP="00E171F7">
      <w:pPr>
        <w:pStyle w:val="ListParagraph"/>
        <w:numPr>
          <w:ilvl w:val="3"/>
          <w:numId w:val="18"/>
        </w:numPr>
        <w:ind w:left="851" w:hanging="851"/>
        <w:rPr>
          <w:rFonts w:asciiTheme="minorHAnsi" w:hAnsiTheme="minorHAnsi"/>
          <w:sz w:val="22"/>
          <w:szCs w:val="22"/>
        </w:rPr>
      </w:pPr>
      <w:r w:rsidRPr="000359BD">
        <w:rPr>
          <w:rFonts w:asciiTheme="minorHAnsi" w:hAnsiTheme="minorHAnsi"/>
          <w:sz w:val="22"/>
          <w:szCs w:val="22"/>
        </w:rPr>
        <w:t>Tick the correct line (usually already done by default)</w:t>
      </w:r>
      <w:r w:rsidR="00E171F7" w:rsidRPr="000359BD">
        <w:rPr>
          <w:rFonts w:asciiTheme="minorHAnsi" w:hAnsiTheme="minorHAnsi"/>
          <w:sz w:val="22"/>
          <w:szCs w:val="22"/>
        </w:rPr>
        <w:t xml:space="preserve"> and click on &lt;Import selected&gt;</w:t>
      </w:r>
    </w:p>
    <w:p w14:paraId="6E7E9747" w14:textId="0546BD54" w:rsidR="00F167E5" w:rsidRPr="000359BD" w:rsidRDefault="00E171F7" w:rsidP="00E171F7">
      <w:pPr>
        <w:pStyle w:val="ListParagraph"/>
        <w:numPr>
          <w:ilvl w:val="3"/>
          <w:numId w:val="18"/>
        </w:numPr>
        <w:ind w:left="851" w:hanging="851"/>
        <w:rPr>
          <w:rFonts w:asciiTheme="minorHAnsi" w:hAnsiTheme="minorHAnsi"/>
          <w:sz w:val="22"/>
          <w:szCs w:val="22"/>
        </w:rPr>
      </w:pPr>
      <w:r w:rsidRPr="000359BD">
        <w:rPr>
          <w:rFonts w:asciiTheme="minorHAnsi" w:hAnsiTheme="minorHAnsi"/>
          <w:sz w:val="22"/>
          <w:szCs w:val="22"/>
        </w:rPr>
        <w:t>Click &lt;Save&gt;</w:t>
      </w:r>
    </w:p>
    <w:p w14:paraId="097E6E24" w14:textId="14D8D11F" w:rsidR="00800FAC" w:rsidRPr="000359BD" w:rsidRDefault="00800FAC" w:rsidP="00E171F7">
      <w:pPr>
        <w:pStyle w:val="ListParagraph"/>
        <w:numPr>
          <w:ilvl w:val="3"/>
          <w:numId w:val="18"/>
        </w:numPr>
        <w:ind w:left="851" w:hanging="851"/>
        <w:rPr>
          <w:rFonts w:asciiTheme="minorHAnsi" w:hAnsiTheme="minorHAnsi"/>
          <w:sz w:val="22"/>
          <w:szCs w:val="22"/>
        </w:rPr>
      </w:pPr>
      <w:r w:rsidRPr="000359BD">
        <w:rPr>
          <w:rFonts w:asciiTheme="minorHAnsi" w:hAnsiTheme="minorHAnsi"/>
          <w:sz w:val="22"/>
          <w:szCs w:val="22"/>
        </w:rPr>
        <w:t xml:space="preserve">If the participant had a defined binding </w:t>
      </w:r>
      <w:proofErr w:type="gramStart"/>
      <w:r w:rsidRPr="000359BD">
        <w:rPr>
          <w:rFonts w:asciiTheme="minorHAnsi" w:hAnsiTheme="minorHAnsi"/>
          <w:sz w:val="22"/>
          <w:szCs w:val="22"/>
        </w:rPr>
        <w:t>region</w:t>
      </w:r>
      <w:proofErr w:type="gramEnd"/>
      <w:r w:rsidRPr="000359BD">
        <w:rPr>
          <w:rFonts w:asciiTheme="minorHAnsi" w:hAnsiTheme="minorHAnsi"/>
          <w:sz w:val="22"/>
          <w:szCs w:val="22"/>
        </w:rPr>
        <w:t xml:space="preserve"> make sure this applies to the inferred species </w:t>
      </w:r>
      <w:r w:rsidR="00D507F5" w:rsidRPr="000359BD">
        <w:rPr>
          <w:rFonts w:asciiTheme="minorHAnsi" w:hAnsiTheme="minorHAnsi"/>
          <w:sz w:val="22"/>
          <w:szCs w:val="22"/>
        </w:rPr>
        <w:t>or</w:t>
      </w:r>
      <w:r w:rsidRPr="000359BD">
        <w:rPr>
          <w:rFonts w:asciiTheme="minorHAnsi" w:hAnsiTheme="minorHAnsi"/>
          <w:sz w:val="22"/>
          <w:szCs w:val="22"/>
        </w:rPr>
        <w:t xml:space="preserve"> correct accordingly</w:t>
      </w:r>
      <w:r w:rsidR="00E171F7" w:rsidRPr="000359BD">
        <w:rPr>
          <w:rFonts w:asciiTheme="minorHAnsi" w:hAnsiTheme="minorHAnsi"/>
          <w:sz w:val="22"/>
          <w:szCs w:val="22"/>
        </w:rPr>
        <w:t xml:space="preserve"> (align the two sequences)</w:t>
      </w:r>
    </w:p>
    <w:p w14:paraId="52540B8E" w14:textId="64B2E273" w:rsidR="00A405DB" w:rsidRPr="000359BD" w:rsidRDefault="00A405DB" w:rsidP="00E171F7">
      <w:pPr>
        <w:pStyle w:val="ListParagraph"/>
        <w:numPr>
          <w:ilvl w:val="0"/>
          <w:numId w:val="18"/>
        </w:numPr>
        <w:ind w:left="709" w:hanging="709"/>
        <w:rPr>
          <w:rFonts w:asciiTheme="minorHAnsi" w:hAnsiTheme="minorHAnsi"/>
          <w:sz w:val="22"/>
          <w:szCs w:val="22"/>
        </w:rPr>
      </w:pPr>
      <w:r w:rsidRPr="000359BD">
        <w:rPr>
          <w:rFonts w:asciiTheme="minorHAnsi" w:hAnsiTheme="minorHAnsi"/>
          <w:sz w:val="22"/>
          <w:szCs w:val="22"/>
        </w:rPr>
        <w:t>Link the binding region</w:t>
      </w:r>
      <w:r w:rsidR="00800FAC" w:rsidRPr="000359BD">
        <w:rPr>
          <w:rFonts w:asciiTheme="minorHAnsi" w:hAnsiTheme="minorHAnsi"/>
          <w:sz w:val="22"/>
          <w:szCs w:val="22"/>
        </w:rPr>
        <w:t>s</w:t>
      </w:r>
      <w:r w:rsidRPr="000359BD">
        <w:rPr>
          <w:rFonts w:asciiTheme="minorHAnsi" w:hAnsiTheme="minorHAnsi"/>
          <w:sz w:val="22"/>
          <w:szCs w:val="22"/>
        </w:rPr>
        <w:t xml:space="preserve"> (th</w:t>
      </w:r>
      <w:r w:rsidR="00E171F7" w:rsidRPr="000359BD">
        <w:rPr>
          <w:rFonts w:asciiTheme="minorHAnsi" w:hAnsiTheme="minorHAnsi"/>
          <w:sz w:val="22"/>
          <w:szCs w:val="22"/>
        </w:rPr>
        <w:t>e links disappear when cloning)</w:t>
      </w:r>
    </w:p>
    <w:p w14:paraId="7D4C346D" w14:textId="2D3DFDE6" w:rsidR="00AD3669" w:rsidRPr="000359BD" w:rsidRDefault="00AD3669" w:rsidP="00E171F7">
      <w:pPr>
        <w:pStyle w:val="ListParagraph"/>
        <w:numPr>
          <w:ilvl w:val="0"/>
          <w:numId w:val="18"/>
        </w:numPr>
        <w:ind w:left="709" w:hanging="709"/>
        <w:rPr>
          <w:rFonts w:asciiTheme="minorHAnsi" w:hAnsiTheme="minorHAnsi"/>
          <w:sz w:val="22"/>
          <w:szCs w:val="22"/>
        </w:rPr>
      </w:pPr>
      <w:r w:rsidRPr="000359BD">
        <w:rPr>
          <w:rFonts w:asciiTheme="minorHAnsi" w:hAnsiTheme="minorHAnsi"/>
          <w:sz w:val="22"/>
          <w:szCs w:val="22"/>
        </w:rPr>
        <w:t>Change the &lt;</w:t>
      </w:r>
      <w:proofErr w:type="spellStart"/>
      <w:r w:rsidRPr="000359BD">
        <w:rPr>
          <w:rFonts w:asciiTheme="minorHAnsi" w:hAnsiTheme="minorHAnsi"/>
          <w:sz w:val="22"/>
          <w:szCs w:val="22"/>
        </w:rPr>
        <w:t>Shor</w:t>
      </w:r>
      <w:r w:rsidR="00E171F7" w:rsidRPr="000359BD">
        <w:rPr>
          <w:rFonts w:asciiTheme="minorHAnsi" w:hAnsiTheme="minorHAnsi"/>
          <w:sz w:val="22"/>
          <w:szCs w:val="22"/>
        </w:rPr>
        <w:t>tlabel</w:t>
      </w:r>
      <w:proofErr w:type="spellEnd"/>
      <w:r w:rsidR="00E171F7" w:rsidRPr="000359BD">
        <w:rPr>
          <w:rFonts w:asciiTheme="minorHAnsi" w:hAnsiTheme="minorHAnsi"/>
          <w:sz w:val="22"/>
          <w:szCs w:val="22"/>
        </w:rPr>
        <w:t>&gt; to the inferred species</w:t>
      </w:r>
    </w:p>
    <w:p w14:paraId="404DEC57" w14:textId="73CBBD73" w:rsidR="004F3B27" w:rsidRPr="000359BD" w:rsidRDefault="004F3B27" w:rsidP="00E171F7">
      <w:pPr>
        <w:pStyle w:val="ListParagraph"/>
        <w:numPr>
          <w:ilvl w:val="0"/>
          <w:numId w:val="18"/>
        </w:numPr>
        <w:ind w:left="709" w:hanging="709"/>
        <w:rPr>
          <w:rFonts w:asciiTheme="minorHAnsi" w:hAnsiTheme="minorHAnsi"/>
          <w:sz w:val="22"/>
          <w:szCs w:val="22"/>
        </w:rPr>
      </w:pPr>
      <w:r w:rsidRPr="000359BD">
        <w:rPr>
          <w:rFonts w:asciiTheme="minorHAnsi" w:hAnsiTheme="minorHAnsi"/>
          <w:sz w:val="22"/>
          <w:szCs w:val="22"/>
        </w:rPr>
        <w:lastRenderedPageBreak/>
        <w:t>Change the evidence ontology</w:t>
      </w:r>
      <w:r w:rsidR="00D507F5" w:rsidRPr="000359BD">
        <w:rPr>
          <w:rFonts w:asciiTheme="minorHAnsi" w:hAnsiTheme="minorHAnsi"/>
          <w:sz w:val="22"/>
          <w:szCs w:val="22"/>
        </w:rPr>
        <w:t xml:space="preserve"> in the Header </w:t>
      </w:r>
      <w:r w:rsidR="0045075B" w:rsidRPr="000359BD">
        <w:rPr>
          <w:rFonts w:asciiTheme="minorHAnsi" w:hAnsiTheme="minorHAnsi"/>
          <w:sz w:val="22"/>
          <w:szCs w:val="22"/>
        </w:rPr>
        <w:t xml:space="preserve">section and cross-references </w:t>
      </w:r>
      <w:r w:rsidR="00E171F7" w:rsidRPr="000359BD">
        <w:rPr>
          <w:rFonts w:asciiTheme="minorHAnsi" w:hAnsiTheme="minorHAnsi"/>
          <w:sz w:val="22"/>
          <w:szCs w:val="22"/>
        </w:rPr>
        <w:t xml:space="preserve">to </w:t>
      </w:r>
      <w:r w:rsidR="0045075B" w:rsidRPr="000359BD">
        <w:rPr>
          <w:rFonts w:asciiTheme="minorHAnsi" w:hAnsiTheme="minorHAnsi"/>
          <w:sz w:val="22"/>
          <w:szCs w:val="22"/>
        </w:rPr>
        <w:t>“biological systems reconstruction evidence based on homology evidence</w:t>
      </w:r>
      <w:r w:rsidR="004171B0" w:rsidRPr="000359BD">
        <w:rPr>
          <w:rFonts w:asciiTheme="minorHAnsi" w:hAnsiTheme="minorHAnsi"/>
          <w:sz w:val="22"/>
          <w:szCs w:val="22"/>
        </w:rPr>
        <w:t xml:space="preserve"> used in manual assertion (ECO:0005610</w:t>
      </w:r>
      <w:r w:rsidR="00946709" w:rsidRPr="000359BD">
        <w:rPr>
          <w:rFonts w:asciiTheme="minorHAnsi" w:hAnsiTheme="minorHAnsi"/>
          <w:sz w:val="22"/>
          <w:szCs w:val="22"/>
        </w:rPr>
        <w:t>)”</w:t>
      </w:r>
      <w:r w:rsidR="00D44943" w:rsidRPr="000359BD">
        <w:rPr>
          <w:rFonts w:asciiTheme="minorHAnsi" w:hAnsiTheme="minorHAnsi"/>
          <w:sz w:val="22"/>
          <w:szCs w:val="22"/>
        </w:rPr>
        <w:t xml:space="preserve">, “biological systems reconstruction evidence based on </w:t>
      </w:r>
      <w:proofErr w:type="spellStart"/>
      <w:r w:rsidR="00D44943" w:rsidRPr="000359BD">
        <w:rPr>
          <w:rFonts w:asciiTheme="minorHAnsi" w:hAnsiTheme="minorHAnsi"/>
          <w:sz w:val="22"/>
          <w:szCs w:val="22"/>
        </w:rPr>
        <w:t>paralogy</w:t>
      </w:r>
      <w:proofErr w:type="spellEnd"/>
      <w:r w:rsidR="00D44943" w:rsidRPr="000359BD">
        <w:rPr>
          <w:rFonts w:asciiTheme="minorHAnsi" w:hAnsiTheme="minorHAnsi"/>
          <w:sz w:val="22"/>
          <w:szCs w:val="22"/>
        </w:rPr>
        <w:t xml:space="preserve"> evidence used in manual assertion (ECO:0005546)” </w:t>
      </w:r>
      <w:r w:rsidR="0045075B" w:rsidRPr="000359BD">
        <w:rPr>
          <w:rFonts w:asciiTheme="minorHAnsi" w:hAnsiTheme="minorHAnsi"/>
          <w:sz w:val="22"/>
          <w:szCs w:val="22"/>
        </w:rPr>
        <w:t xml:space="preserve">or “biological systems reconstruction evidence based on </w:t>
      </w:r>
      <w:proofErr w:type="spellStart"/>
      <w:r w:rsidR="0045075B" w:rsidRPr="000359BD">
        <w:rPr>
          <w:rFonts w:asciiTheme="minorHAnsi" w:hAnsiTheme="minorHAnsi"/>
          <w:sz w:val="22"/>
          <w:szCs w:val="22"/>
        </w:rPr>
        <w:t>orthology</w:t>
      </w:r>
      <w:proofErr w:type="spellEnd"/>
      <w:r w:rsidR="0045075B" w:rsidRPr="000359BD">
        <w:rPr>
          <w:rFonts w:asciiTheme="minorHAnsi" w:hAnsiTheme="minorHAnsi"/>
          <w:sz w:val="22"/>
          <w:szCs w:val="22"/>
        </w:rPr>
        <w:t xml:space="preserve"> evidence used </w:t>
      </w:r>
      <w:r w:rsidR="00856720" w:rsidRPr="000359BD">
        <w:rPr>
          <w:rFonts w:asciiTheme="minorHAnsi" w:hAnsiTheme="minorHAnsi"/>
          <w:sz w:val="22"/>
          <w:szCs w:val="22"/>
        </w:rPr>
        <w:t>in manual assertion (ECO:0005544</w:t>
      </w:r>
      <w:r w:rsidR="0045075B" w:rsidRPr="000359BD">
        <w:rPr>
          <w:rFonts w:asciiTheme="minorHAnsi" w:hAnsiTheme="minorHAnsi"/>
          <w:sz w:val="22"/>
          <w:szCs w:val="22"/>
        </w:rPr>
        <w:t>)”</w:t>
      </w:r>
    </w:p>
    <w:p w14:paraId="632531B3" w14:textId="4E334801" w:rsidR="0045075B" w:rsidRPr="000359BD" w:rsidRDefault="0045075B" w:rsidP="00E171F7">
      <w:pPr>
        <w:pStyle w:val="ListParagraph"/>
        <w:numPr>
          <w:ilvl w:val="0"/>
          <w:numId w:val="18"/>
        </w:numPr>
        <w:ind w:left="709" w:hanging="709"/>
        <w:rPr>
          <w:rFonts w:asciiTheme="minorHAnsi" w:hAnsiTheme="minorHAnsi"/>
          <w:sz w:val="22"/>
          <w:szCs w:val="22"/>
        </w:rPr>
      </w:pPr>
      <w:r w:rsidRPr="000359BD">
        <w:rPr>
          <w:rFonts w:asciiTheme="minorHAnsi" w:hAnsiTheme="minorHAnsi"/>
          <w:sz w:val="22"/>
          <w:szCs w:val="22"/>
        </w:rPr>
        <w:t>Change the interaction database reference to &lt;Database&gt;=”</w:t>
      </w:r>
      <w:r w:rsidR="00FF4CBC" w:rsidRPr="000359BD">
        <w:rPr>
          <w:rFonts w:asciiTheme="minorHAnsi" w:hAnsiTheme="minorHAnsi"/>
          <w:sz w:val="22"/>
          <w:szCs w:val="22"/>
        </w:rPr>
        <w:t xml:space="preserve"> complex portal</w:t>
      </w:r>
      <w:r w:rsidRPr="000359BD">
        <w:rPr>
          <w:rFonts w:asciiTheme="minorHAnsi" w:hAnsiTheme="minorHAnsi"/>
          <w:sz w:val="22"/>
          <w:szCs w:val="22"/>
        </w:rPr>
        <w:t>”, &lt;Identifier &gt;</w:t>
      </w:r>
      <w:proofErr w:type="gramStart"/>
      <w:r w:rsidRPr="000359BD">
        <w:rPr>
          <w:rFonts w:asciiTheme="minorHAnsi" w:hAnsiTheme="minorHAnsi"/>
          <w:sz w:val="22"/>
          <w:szCs w:val="22"/>
        </w:rPr>
        <w:t>=”[</w:t>
      </w:r>
      <w:proofErr w:type="gramEnd"/>
      <w:r w:rsidR="00FF4CBC" w:rsidRPr="000359BD">
        <w:rPr>
          <w:rFonts w:asciiTheme="minorHAnsi" w:hAnsiTheme="minorHAnsi"/>
          <w:sz w:val="22"/>
          <w:szCs w:val="22"/>
        </w:rPr>
        <w:t xml:space="preserve"> CPX-</w:t>
      </w:r>
      <w:proofErr w:type="spellStart"/>
      <w:r w:rsidR="00FF4CBC" w:rsidRPr="000359BD">
        <w:rPr>
          <w:rFonts w:asciiTheme="minorHAnsi" w:hAnsiTheme="minorHAnsi"/>
          <w:sz w:val="22"/>
          <w:szCs w:val="22"/>
        </w:rPr>
        <w:t>xxxx</w:t>
      </w:r>
      <w:proofErr w:type="spellEnd"/>
      <w:r w:rsidRPr="000359BD">
        <w:rPr>
          <w:rFonts w:asciiTheme="minorHAnsi" w:hAnsiTheme="minorHAnsi"/>
          <w:sz w:val="22"/>
          <w:szCs w:val="22"/>
        </w:rPr>
        <w:t>] of complex with experimental evidence”</w:t>
      </w:r>
      <w:r w:rsidR="008B66A9" w:rsidRPr="000359BD">
        <w:rPr>
          <w:rFonts w:asciiTheme="minorHAnsi" w:hAnsiTheme="minorHAnsi"/>
          <w:sz w:val="22"/>
          <w:szCs w:val="22"/>
        </w:rPr>
        <w:t xml:space="preserve"> and</w:t>
      </w:r>
      <w:r w:rsidRPr="000359BD">
        <w:rPr>
          <w:rFonts w:asciiTheme="minorHAnsi" w:hAnsiTheme="minorHAnsi"/>
          <w:sz w:val="22"/>
          <w:szCs w:val="22"/>
        </w:rPr>
        <w:t xml:space="preserve"> &lt;Qualifier&gt;=”inferred-from”</w:t>
      </w:r>
    </w:p>
    <w:p w14:paraId="08708BD1" w14:textId="14E2D7B0" w:rsidR="00ED2BBF" w:rsidRPr="00992129" w:rsidRDefault="00ED2BBF" w:rsidP="00E171F7">
      <w:pPr>
        <w:pStyle w:val="ListParagraph"/>
        <w:numPr>
          <w:ilvl w:val="0"/>
          <w:numId w:val="18"/>
        </w:numPr>
        <w:ind w:left="709" w:hanging="709"/>
        <w:rPr>
          <w:rFonts w:asciiTheme="minorHAnsi" w:hAnsiTheme="minorHAnsi"/>
          <w:sz w:val="22"/>
          <w:szCs w:val="22"/>
        </w:rPr>
      </w:pPr>
      <w:r w:rsidRPr="00992129">
        <w:rPr>
          <w:rFonts w:asciiTheme="minorHAnsi" w:hAnsiTheme="minorHAnsi"/>
          <w:sz w:val="22"/>
          <w:szCs w:val="22"/>
        </w:rPr>
        <w:t>Change all cross references and UniProt AC</w:t>
      </w:r>
      <w:r w:rsidR="00E85B02" w:rsidRPr="00992129">
        <w:rPr>
          <w:rFonts w:asciiTheme="minorHAnsi" w:hAnsiTheme="minorHAnsi"/>
          <w:sz w:val="22"/>
          <w:szCs w:val="22"/>
        </w:rPr>
        <w:t>s</w:t>
      </w:r>
      <w:r w:rsidRPr="00992129">
        <w:rPr>
          <w:rFonts w:asciiTheme="minorHAnsi" w:hAnsiTheme="minorHAnsi"/>
          <w:sz w:val="22"/>
          <w:szCs w:val="22"/>
        </w:rPr>
        <w:t xml:space="preserve"> in the Anno</w:t>
      </w:r>
      <w:r w:rsidR="00E171F7" w:rsidRPr="00992129">
        <w:rPr>
          <w:rFonts w:asciiTheme="minorHAnsi" w:hAnsiTheme="minorHAnsi"/>
          <w:sz w:val="22"/>
          <w:szCs w:val="22"/>
        </w:rPr>
        <w:t>tations to the inferred species</w:t>
      </w:r>
    </w:p>
    <w:p w14:paraId="60B08BF8" w14:textId="4F707245" w:rsidR="00ED2BBF" w:rsidRPr="00992129" w:rsidRDefault="00ED2BBF" w:rsidP="00E171F7">
      <w:pPr>
        <w:pStyle w:val="ListParagraph"/>
        <w:numPr>
          <w:ilvl w:val="0"/>
          <w:numId w:val="18"/>
        </w:numPr>
        <w:ind w:left="709" w:hanging="709"/>
        <w:rPr>
          <w:rFonts w:asciiTheme="minorHAnsi" w:hAnsiTheme="minorHAnsi"/>
          <w:sz w:val="22"/>
          <w:szCs w:val="22"/>
        </w:rPr>
      </w:pPr>
      <w:r w:rsidRPr="00992129">
        <w:rPr>
          <w:rFonts w:asciiTheme="minorHAnsi" w:hAnsiTheme="minorHAnsi"/>
          <w:sz w:val="22"/>
          <w:szCs w:val="22"/>
        </w:rPr>
        <w:t>Delete</w:t>
      </w:r>
      <w:r w:rsidR="00D87A7A" w:rsidRPr="00992129">
        <w:rPr>
          <w:rFonts w:asciiTheme="minorHAnsi" w:hAnsiTheme="minorHAnsi"/>
          <w:sz w:val="22"/>
          <w:szCs w:val="22"/>
        </w:rPr>
        <w:t>/correct</w:t>
      </w:r>
      <w:r w:rsidRPr="00992129">
        <w:rPr>
          <w:rFonts w:asciiTheme="minorHAnsi" w:hAnsiTheme="minorHAnsi"/>
          <w:sz w:val="22"/>
          <w:szCs w:val="22"/>
        </w:rPr>
        <w:t xml:space="preserve"> all inappropriate </w:t>
      </w:r>
      <w:r w:rsidR="00E85B02" w:rsidRPr="00992129">
        <w:rPr>
          <w:rFonts w:asciiTheme="minorHAnsi" w:hAnsiTheme="minorHAnsi"/>
          <w:sz w:val="22"/>
          <w:szCs w:val="22"/>
        </w:rPr>
        <w:t>Annotation</w:t>
      </w:r>
      <w:r w:rsidR="00FF4CBC">
        <w:rPr>
          <w:rFonts w:asciiTheme="minorHAnsi" w:hAnsiTheme="minorHAnsi"/>
          <w:sz w:val="22"/>
          <w:szCs w:val="22"/>
        </w:rPr>
        <w:t>s</w:t>
      </w:r>
      <w:r w:rsidR="00E85B02" w:rsidRPr="00992129">
        <w:rPr>
          <w:rFonts w:asciiTheme="minorHAnsi" w:hAnsiTheme="minorHAnsi"/>
          <w:sz w:val="22"/>
          <w:szCs w:val="22"/>
        </w:rPr>
        <w:t xml:space="preserve"> and </w:t>
      </w:r>
      <w:proofErr w:type="spellStart"/>
      <w:r w:rsidRPr="00992129">
        <w:rPr>
          <w:rFonts w:asciiTheme="minorHAnsi" w:hAnsiTheme="minorHAnsi"/>
          <w:sz w:val="22"/>
          <w:szCs w:val="22"/>
        </w:rPr>
        <w:t>xrefs</w:t>
      </w:r>
      <w:proofErr w:type="spellEnd"/>
      <w:r w:rsidRPr="00992129">
        <w:rPr>
          <w:rFonts w:asciiTheme="minorHAnsi" w:hAnsiTheme="minorHAnsi"/>
          <w:sz w:val="22"/>
          <w:szCs w:val="22"/>
        </w:rPr>
        <w:t>, such as disease</w:t>
      </w:r>
      <w:r w:rsidR="00D87A7A" w:rsidRPr="00992129">
        <w:rPr>
          <w:rFonts w:asciiTheme="minorHAnsi" w:hAnsiTheme="minorHAnsi"/>
          <w:sz w:val="22"/>
          <w:szCs w:val="22"/>
        </w:rPr>
        <w:t xml:space="preserve"> annotations</w:t>
      </w:r>
    </w:p>
    <w:p w14:paraId="6310EE3D" w14:textId="77777777" w:rsidR="0016019D" w:rsidRPr="00992129" w:rsidRDefault="0016019D" w:rsidP="003208FB">
      <w:pPr>
        <w:rPr>
          <w:rFonts w:asciiTheme="minorHAnsi" w:hAnsiTheme="minorHAnsi"/>
          <w:sz w:val="22"/>
          <w:szCs w:val="22"/>
        </w:rPr>
      </w:pPr>
    </w:p>
    <w:p w14:paraId="1B908FCD" w14:textId="77777777" w:rsidR="00D104F6" w:rsidRPr="00992129" w:rsidRDefault="00D104F6" w:rsidP="003208FB">
      <w:pPr>
        <w:rPr>
          <w:rFonts w:asciiTheme="minorHAnsi" w:hAnsiTheme="minorHAnsi"/>
          <w:sz w:val="22"/>
          <w:szCs w:val="22"/>
        </w:rPr>
      </w:pPr>
    </w:p>
    <w:p w14:paraId="634371EC" w14:textId="17CC6C1E" w:rsidR="00800F20" w:rsidRDefault="00800F20" w:rsidP="00E61273">
      <w:pPr>
        <w:pStyle w:val="Heading1"/>
        <w:numPr>
          <w:ilvl w:val="0"/>
          <w:numId w:val="1"/>
        </w:numPr>
        <w:rPr>
          <w:rFonts w:asciiTheme="minorHAnsi" w:hAnsiTheme="minorHAnsi"/>
          <w:sz w:val="28"/>
          <w:szCs w:val="28"/>
        </w:rPr>
      </w:pPr>
      <w:r>
        <w:rPr>
          <w:rFonts w:asciiTheme="minorHAnsi" w:hAnsiTheme="minorHAnsi"/>
          <w:sz w:val="28"/>
          <w:szCs w:val="28"/>
        </w:rPr>
        <w:t xml:space="preserve">New </w:t>
      </w:r>
      <w:r w:rsidR="00B42653">
        <w:rPr>
          <w:rFonts w:asciiTheme="minorHAnsi" w:hAnsiTheme="minorHAnsi"/>
          <w:sz w:val="28"/>
          <w:szCs w:val="28"/>
        </w:rPr>
        <w:t xml:space="preserve">Complex AC </w:t>
      </w:r>
      <w:r>
        <w:rPr>
          <w:rFonts w:asciiTheme="minorHAnsi" w:hAnsiTheme="minorHAnsi"/>
          <w:sz w:val="28"/>
          <w:szCs w:val="28"/>
        </w:rPr>
        <w:t>Version</w:t>
      </w:r>
      <w:r w:rsidR="00B42653">
        <w:rPr>
          <w:rFonts w:asciiTheme="minorHAnsi" w:hAnsiTheme="minorHAnsi"/>
          <w:sz w:val="28"/>
          <w:szCs w:val="28"/>
        </w:rPr>
        <w:t>s</w:t>
      </w:r>
    </w:p>
    <w:p w14:paraId="2553B827" w14:textId="77777777" w:rsidR="00B42653" w:rsidRPr="00B42653" w:rsidRDefault="00B42653" w:rsidP="00B42653">
      <w:pPr>
        <w:rPr>
          <w:rFonts w:asciiTheme="minorHAnsi" w:hAnsiTheme="minorHAnsi"/>
          <w:sz w:val="22"/>
          <w:szCs w:val="22"/>
        </w:rPr>
      </w:pPr>
    </w:p>
    <w:p w14:paraId="3347D9C2" w14:textId="77777777" w:rsidR="00420809" w:rsidRPr="00420809" w:rsidRDefault="00B42653" w:rsidP="00420809">
      <w:pPr>
        <w:pStyle w:val="Heading2"/>
        <w:numPr>
          <w:ilvl w:val="1"/>
          <w:numId w:val="19"/>
        </w:numPr>
        <w:ind w:left="426"/>
        <w:rPr>
          <w:rFonts w:asciiTheme="minorHAnsi" w:hAnsiTheme="minorHAnsi"/>
          <w:b w:val="0"/>
          <w:bCs w:val="0"/>
          <w:sz w:val="22"/>
          <w:szCs w:val="22"/>
        </w:rPr>
      </w:pPr>
      <w:r w:rsidRPr="00420809">
        <w:rPr>
          <w:rFonts w:asciiTheme="minorHAnsi" w:hAnsiTheme="minorHAnsi"/>
          <w:b w:val="0"/>
          <w:bCs w:val="0"/>
        </w:rPr>
        <w:t>A new version of a complex can be created manually when</w:t>
      </w:r>
      <w:r w:rsidR="007874BB" w:rsidRPr="00420809">
        <w:rPr>
          <w:rFonts w:asciiTheme="minorHAnsi" w:hAnsiTheme="minorHAnsi"/>
          <w:b w:val="0"/>
          <w:bCs w:val="0"/>
        </w:rPr>
        <w:t xml:space="preserve"> evidence emerges</w:t>
      </w:r>
    </w:p>
    <w:p w14:paraId="5B6DE39A" w14:textId="77777777" w:rsidR="00420809" w:rsidRPr="00420809" w:rsidRDefault="00B42653" w:rsidP="00420809">
      <w:pPr>
        <w:pStyle w:val="Heading2"/>
        <w:numPr>
          <w:ilvl w:val="2"/>
          <w:numId w:val="19"/>
        </w:numPr>
        <w:ind w:left="426" w:hanging="432"/>
        <w:rPr>
          <w:rFonts w:asciiTheme="minorHAnsi" w:hAnsiTheme="minorHAnsi"/>
          <w:b w:val="0"/>
          <w:bCs w:val="0"/>
          <w:sz w:val="22"/>
          <w:szCs w:val="22"/>
        </w:rPr>
      </w:pPr>
      <w:r w:rsidRPr="00420809">
        <w:rPr>
          <w:rFonts w:asciiTheme="minorHAnsi" w:hAnsiTheme="minorHAnsi"/>
          <w:b w:val="0"/>
          <w:bCs w:val="0"/>
          <w:sz w:val="22"/>
          <w:szCs w:val="22"/>
        </w:rPr>
        <w:t>that the complex has a different composition (adding or removing participant(s))</w:t>
      </w:r>
    </w:p>
    <w:p w14:paraId="49E5A012" w14:textId="77777777" w:rsidR="00420809" w:rsidRDefault="00B42653" w:rsidP="00420809">
      <w:pPr>
        <w:pStyle w:val="Heading2"/>
        <w:numPr>
          <w:ilvl w:val="2"/>
          <w:numId w:val="19"/>
        </w:numPr>
        <w:ind w:left="426" w:hanging="432"/>
        <w:rPr>
          <w:rFonts w:asciiTheme="minorHAnsi" w:hAnsiTheme="minorHAnsi"/>
          <w:b w:val="0"/>
          <w:bCs w:val="0"/>
          <w:sz w:val="22"/>
          <w:szCs w:val="22"/>
        </w:rPr>
      </w:pPr>
      <w:r w:rsidRPr="00420809">
        <w:rPr>
          <w:rFonts w:asciiTheme="minorHAnsi" w:hAnsiTheme="minorHAnsi"/>
          <w:b w:val="0"/>
          <w:bCs w:val="0"/>
          <w:sz w:val="22"/>
          <w:szCs w:val="22"/>
        </w:rPr>
        <w:t xml:space="preserve">that the complex has a DIFFERENT function. </w:t>
      </w:r>
    </w:p>
    <w:p w14:paraId="48F00C99" w14:textId="0C753395" w:rsidR="00420809" w:rsidRPr="00420809" w:rsidRDefault="00B42653" w:rsidP="00420809">
      <w:pPr>
        <w:pStyle w:val="Heading2"/>
        <w:numPr>
          <w:ilvl w:val="1"/>
          <w:numId w:val="19"/>
        </w:numPr>
        <w:ind w:left="426" w:hanging="426"/>
        <w:rPr>
          <w:rFonts w:asciiTheme="minorHAnsi" w:hAnsiTheme="minorHAnsi"/>
          <w:b w:val="0"/>
          <w:bCs w:val="0"/>
          <w:sz w:val="22"/>
          <w:szCs w:val="22"/>
        </w:rPr>
      </w:pPr>
      <w:r w:rsidRPr="00420809">
        <w:rPr>
          <w:rFonts w:asciiTheme="minorHAnsi" w:hAnsiTheme="minorHAnsi"/>
          <w:b w:val="0"/>
          <w:bCs w:val="0"/>
          <w:sz w:val="22"/>
          <w:szCs w:val="22"/>
        </w:rPr>
        <w:t xml:space="preserve">Updates </w:t>
      </w:r>
      <w:r w:rsidR="00420809">
        <w:rPr>
          <w:rFonts w:asciiTheme="minorHAnsi" w:hAnsiTheme="minorHAnsi"/>
          <w:b w:val="0"/>
          <w:bCs w:val="0"/>
          <w:sz w:val="22"/>
          <w:szCs w:val="22"/>
        </w:rPr>
        <w:t xml:space="preserve">for function are </w:t>
      </w:r>
      <w:r w:rsidRPr="00420809">
        <w:rPr>
          <w:rFonts w:asciiTheme="minorHAnsi" w:hAnsiTheme="minorHAnsi"/>
          <w:b w:val="0"/>
          <w:bCs w:val="0"/>
          <w:sz w:val="22"/>
          <w:szCs w:val="22"/>
        </w:rPr>
        <w:t xml:space="preserve">made in line with UniProt and the GO Molecular Function would be from a different branch. Changing the annotation to a more granular term does not warrant a new version. </w:t>
      </w:r>
    </w:p>
    <w:p w14:paraId="114250A6" w14:textId="77777777" w:rsidR="00420809" w:rsidRPr="00420809" w:rsidRDefault="006837A8" w:rsidP="00420809">
      <w:pPr>
        <w:pStyle w:val="Heading2"/>
        <w:numPr>
          <w:ilvl w:val="1"/>
          <w:numId w:val="19"/>
        </w:numPr>
        <w:ind w:left="426"/>
        <w:rPr>
          <w:rFonts w:asciiTheme="minorHAnsi" w:hAnsiTheme="minorHAnsi"/>
          <w:b w:val="0"/>
          <w:bCs w:val="0"/>
          <w:sz w:val="22"/>
          <w:szCs w:val="22"/>
        </w:rPr>
      </w:pPr>
      <w:r w:rsidRPr="00420809">
        <w:rPr>
          <w:rFonts w:asciiTheme="minorHAnsi" w:hAnsiTheme="minorHAnsi"/>
          <w:b w:val="0"/>
          <w:bCs w:val="0"/>
          <w:sz w:val="22"/>
          <w:szCs w:val="22"/>
        </w:rPr>
        <w:t xml:space="preserve">When creating a new version, the reason must be entered in the pop-up box. Please add PMIDs for the new evidence wherever possible. </w:t>
      </w:r>
    </w:p>
    <w:p w14:paraId="12A0F2E7" w14:textId="5C75A3BB" w:rsidR="006837A8" w:rsidRPr="00420809" w:rsidRDefault="006837A8" w:rsidP="00420809">
      <w:pPr>
        <w:pStyle w:val="Heading2"/>
        <w:numPr>
          <w:ilvl w:val="1"/>
          <w:numId w:val="19"/>
        </w:numPr>
        <w:ind w:left="426"/>
        <w:rPr>
          <w:rFonts w:asciiTheme="minorHAnsi" w:hAnsiTheme="minorHAnsi"/>
          <w:b w:val="0"/>
          <w:bCs w:val="0"/>
          <w:sz w:val="22"/>
          <w:szCs w:val="22"/>
        </w:rPr>
      </w:pPr>
      <w:r w:rsidRPr="00420809">
        <w:rPr>
          <w:rFonts w:asciiTheme="minorHAnsi" w:hAnsiTheme="minorHAnsi"/>
          <w:b w:val="0"/>
          <w:bCs w:val="0"/>
          <w:sz w:val="22"/>
          <w:szCs w:val="22"/>
        </w:rPr>
        <w:t xml:space="preserve">Note: The information you enter into the pop-up box is only saved in the old entry. </w:t>
      </w:r>
      <w:r w:rsidR="00420809">
        <w:rPr>
          <w:rFonts w:asciiTheme="minorHAnsi" w:hAnsiTheme="minorHAnsi"/>
          <w:b w:val="0"/>
          <w:bCs w:val="0"/>
          <w:sz w:val="22"/>
          <w:szCs w:val="22"/>
        </w:rPr>
        <w:t xml:space="preserve">Optional: </w:t>
      </w:r>
      <w:r w:rsidRPr="00420809">
        <w:rPr>
          <w:rFonts w:asciiTheme="minorHAnsi" w:hAnsiTheme="minorHAnsi"/>
          <w:b w:val="0"/>
          <w:bCs w:val="0"/>
          <w:sz w:val="22"/>
          <w:szCs w:val="22"/>
        </w:rPr>
        <w:t xml:space="preserve">You can </w:t>
      </w:r>
      <w:r w:rsidR="00420809">
        <w:rPr>
          <w:rFonts w:asciiTheme="minorHAnsi" w:hAnsiTheme="minorHAnsi"/>
          <w:b w:val="0"/>
          <w:bCs w:val="0"/>
          <w:sz w:val="22"/>
          <w:szCs w:val="22"/>
        </w:rPr>
        <w:t>copy the comment it into a &lt;remark-internal&gt; annotation of the new version.</w:t>
      </w:r>
    </w:p>
    <w:p w14:paraId="2C81D05E" w14:textId="77777777" w:rsidR="00B42653" w:rsidRPr="00B42653" w:rsidRDefault="00B42653" w:rsidP="00B42653">
      <w:pPr>
        <w:rPr>
          <w:rFonts w:asciiTheme="minorHAnsi" w:hAnsiTheme="minorHAnsi"/>
          <w:sz w:val="22"/>
          <w:szCs w:val="22"/>
        </w:rPr>
      </w:pPr>
    </w:p>
    <w:p w14:paraId="185C6B01" w14:textId="77777777" w:rsidR="00B42653" w:rsidRPr="00B42653" w:rsidRDefault="00B42653" w:rsidP="00B42653">
      <w:pPr>
        <w:rPr>
          <w:rFonts w:asciiTheme="minorHAnsi" w:hAnsiTheme="minorHAnsi"/>
          <w:sz w:val="22"/>
          <w:szCs w:val="22"/>
        </w:rPr>
      </w:pPr>
    </w:p>
    <w:p w14:paraId="288E6CB4" w14:textId="12D74282" w:rsidR="00AC2D90" w:rsidRDefault="00723FC6" w:rsidP="00AC2D90">
      <w:pPr>
        <w:pStyle w:val="Heading1"/>
        <w:numPr>
          <w:ilvl w:val="0"/>
          <w:numId w:val="1"/>
        </w:numPr>
        <w:rPr>
          <w:rFonts w:asciiTheme="minorHAnsi" w:hAnsiTheme="minorHAnsi"/>
          <w:sz w:val="28"/>
          <w:szCs w:val="28"/>
        </w:rPr>
      </w:pPr>
      <w:r w:rsidRPr="00992129">
        <w:rPr>
          <w:rFonts w:asciiTheme="minorHAnsi" w:hAnsiTheme="minorHAnsi"/>
          <w:sz w:val="28"/>
          <w:szCs w:val="28"/>
        </w:rPr>
        <w:t>Additional points</w:t>
      </w:r>
    </w:p>
    <w:p w14:paraId="671F30F1" w14:textId="77777777" w:rsidR="00AC2D90" w:rsidRPr="00AC2D90" w:rsidRDefault="00AC2D90" w:rsidP="00AC2D90"/>
    <w:p w14:paraId="01DBEFE4" w14:textId="5B8EBBA8" w:rsidR="004C2393" w:rsidRPr="00992129" w:rsidRDefault="004C2393" w:rsidP="004C2393">
      <w:pPr>
        <w:pStyle w:val="Heading2"/>
        <w:numPr>
          <w:ilvl w:val="1"/>
          <w:numId w:val="37"/>
        </w:numPr>
        <w:ind w:left="426" w:hanging="426"/>
        <w:rPr>
          <w:rFonts w:asciiTheme="minorHAnsi" w:hAnsiTheme="minorHAnsi"/>
        </w:rPr>
      </w:pPr>
      <w:r w:rsidRPr="00992129">
        <w:rPr>
          <w:rFonts w:asciiTheme="minorHAnsi" w:hAnsiTheme="minorHAnsi"/>
        </w:rPr>
        <w:t>Enzyme/substrate and receptor/ligand complex that we DO curate</w:t>
      </w:r>
    </w:p>
    <w:p w14:paraId="5B0720AB" w14:textId="77777777" w:rsidR="0016019D" w:rsidRPr="00992129" w:rsidRDefault="0016019D" w:rsidP="004C2393">
      <w:pPr>
        <w:pStyle w:val="BodyTextIndent"/>
        <w:ind w:left="0"/>
        <w:rPr>
          <w:rFonts w:asciiTheme="minorHAnsi" w:hAnsiTheme="minorHAnsi" w:cs="Times New Roman"/>
          <w:sz w:val="22"/>
          <w:szCs w:val="22"/>
        </w:rPr>
      </w:pPr>
    </w:p>
    <w:p w14:paraId="3B7D2F2A" w14:textId="77777777" w:rsidR="0016019D" w:rsidRPr="00992129" w:rsidRDefault="0016019D" w:rsidP="004C2393">
      <w:pPr>
        <w:pStyle w:val="BodyTextIndent"/>
        <w:ind w:left="0"/>
        <w:rPr>
          <w:rFonts w:asciiTheme="minorHAnsi" w:hAnsiTheme="minorHAnsi" w:cs="Times New Roman"/>
          <w:sz w:val="22"/>
          <w:szCs w:val="22"/>
        </w:rPr>
      </w:pPr>
      <w:r w:rsidRPr="00992129">
        <w:rPr>
          <w:rFonts w:asciiTheme="minorHAnsi" w:hAnsiTheme="minorHAnsi" w:cs="Times New Roman"/>
          <w:sz w:val="22"/>
          <w:szCs w:val="22"/>
        </w:rPr>
        <w:t>We will curate enzyme/substrate and receptor/ligand complexes if any of the entities consist of more than one chain and the binding of the substrate or ligand is obligate for the formation of the enzyme or receptor complex, respectively. E.g. EBI-6477643 maltose transporter, or EBI-9080360 PDGF-AA receptor alpha complex.</w:t>
      </w:r>
    </w:p>
    <w:p w14:paraId="4C873F70" w14:textId="77777777" w:rsidR="00723FC6" w:rsidRPr="00992129" w:rsidRDefault="00723FC6" w:rsidP="004C2393">
      <w:pPr>
        <w:pStyle w:val="BodyTextIndent"/>
        <w:ind w:left="0"/>
        <w:rPr>
          <w:rFonts w:asciiTheme="minorHAnsi" w:hAnsiTheme="minorHAnsi" w:cs="Times New Roman"/>
          <w:b/>
          <w:sz w:val="22"/>
          <w:szCs w:val="22"/>
        </w:rPr>
      </w:pPr>
    </w:p>
    <w:p w14:paraId="7B999C14" w14:textId="77777777" w:rsidR="00AA34C0" w:rsidRPr="00992129" w:rsidRDefault="00AA34C0" w:rsidP="004C2393">
      <w:pPr>
        <w:pStyle w:val="Heading2"/>
        <w:numPr>
          <w:ilvl w:val="1"/>
          <w:numId w:val="37"/>
        </w:numPr>
        <w:ind w:left="426" w:hanging="426"/>
        <w:rPr>
          <w:rFonts w:asciiTheme="minorHAnsi" w:hAnsiTheme="minorHAnsi"/>
        </w:rPr>
      </w:pPr>
      <w:r w:rsidRPr="00992129">
        <w:rPr>
          <w:rFonts w:asciiTheme="minorHAnsi" w:hAnsiTheme="minorHAnsi"/>
        </w:rPr>
        <w:t>Complex Variants</w:t>
      </w:r>
    </w:p>
    <w:p w14:paraId="4F0596CA" w14:textId="77777777" w:rsidR="00625DEF" w:rsidRPr="00992129" w:rsidRDefault="00625DEF" w:rsidP="003208FB">
      <w:pPr>
        <w:pStyle w:val="BodyTextIndent"/>
        <w:ind w:left="0"/>
        <w:rPr>
          <w:rFonts w:asciiTheme="minorHAnsi" w:hAnsiTheme="minorHAnsi" w:cs="Times New Roman"/>
          <w:sz w:val="22"/>
          <w:szCs w:val="22"/>
        </w:rPr>
      </w:pPr>
    </w:p>
    <w:p w14:paraId="51370F9D" w14:textId="77777777" w:rsidR="00AC2D90" w:rsidRDefault="00723FC6" w:rsidP="003208FB">
      <w:pPr>
        <w:pStyle w:val="BodyTextIndent"/>
        <w:ind w:left="0"/>
        <w:rPr>
          <w:rFonts w:asciiTheme="minorHAnsi" w:hAnsiTheme="minorHAnsi" w:cs="Times New Roman"/>
          <w:sz w:val="22"/>
          <w:szCs w:val="22"/>
        </w:rPr>
      </w:pPr>
      <w:r w:rsidRPr="00992129">
        <w:rPr>
          <w:rFonts w:asciiTheme="minorHAnsi" w:hAnsiTheme="minorHAnsi" w:cs="Times New Roman"/>
          <w:sz w:val="22"/>
          <w:szCs w:val="22"/>
        </w:rPr>
        <w:t>If variant forms of a complex exist i.e. the same functional unit can exist in alternate forms with differing macromolecular composition, these should</w:t>
      </w:r>
      <w:r w:rsidR="00D72046" w:rsidRPr="00992129">
        <w:rPr>
          <w:rFonts w:asciiTheme="minorHAnsi" w:hAnsiTheme="minorHAnsi" w:cs="Times New Roman"/>
          <w:sz w:val="22"/>
          <w:szCs w:val="22"/>
        </w:rPr>
        <w:t xml:space="preserve"> be curated as separate objects</w:t>
      </w:r>
      <w:r w:rsidRPr="00992129">
        <w:rPr>
          <w:rFonts w:asciiTheme="minorHAnsi" w:hAnsiTheme="minorHAnsi" w:cs="Times New Roman"/>
          <w:sz w:val="22"/>
          <w:szCs w:val="22"/>
        </w:rPr>
        <w:t>. If the variants have well-accepted names</w:t>
      </w:r>
      <w:r w:rsidR="00D72046" w:rsidRPr="00992129">
        <w:rPr>
          <w:rFonts w:asciiTheme="minorHAnsi" w:hAnsiTheme="minorHAnsi" w:cs="Times New Roman"/>
          <w:sz w:val="22"/>
          <w:szCs w:val="22"/>
        </w:rPr>
        <w:t xml:space="preserve"> these may be used as the primary name</w:t>
      </w:r>
      <w:r w:rsidRPr="00992129">
        <w:rPr>
          <w:rFonts w:asciiTheme="minorHAnsi" w:hAnsiTheme="minorHAnsi" w:cs="Times New Roman"/>
          <w:sz w:val="22"/>
          <w:szCs w:val="22"/>
        </w:rPr>
        <w:t xml:space="preserve">, e.g. </w:t>
      </w:r>
      <w:r w:rsidR="00D72046" w:rsidRPr="00992129">
        <w:rPr>
          <w:rFonts w:asciiTheme="minorHAnsi" w:hAnsiTheme="minorHAnsi" w:cs="Times New Roman"/>
          <w:sz w:val="22"/>
          <w:szCs w:val="22"/>
        </w:rPr>
        <w:t>glutamate decarboxylase 1 complex (EBI-9293677, a homodimer), glutamate decarboxylase 2 complex (EBI-9293944, another homodimer)</w:t>
      </w:r>
      <w:r w:rsidR="00D641EE" w:rsidRPr="00992129">
        <w:rPr>
          <w:rFonts w:asciiTheme="minorHAnsi" w:hAnsiTheme="minorHAnsi" w:cs="Times New Roman"/>
          <w:sz w:val="22"/>
          <w:szCs w:val="22"/>
        </w:rPr>
        <w:t>,</w:t>
      </w:r>
      <w:r w:rsidR="00D72046" w:rsidRPr="00992129">
        <w:rPr>
          <w:rFonts w:asciiTheme="minorHAnsi" w:hAnsiTheme="minorHAnsi" w:cs="Times New Roman"/>
          <w:sz w:val="22"/>
          <w:szCs w:val="22"/>
        </w:rPr>
        <w:t xml:space="preserve"> and glutamate decarboxylase 1/2 complex (EBI-9491125, the heterodimer of the aforementioned complex participants)</w:t>
      </w:r>
      <w:r w:rsidRPr="00992129">
        <w:rPr>
          <w:rFonts w:asciiTheme="minorHAnsi" w:hAnsiTheme="minorHAnsi" w:cs="Times New Roman"/>
          <w:sz w:val="22"/>
          <w:szCs w:val="22"/>
        </w:rPr>
        <w:t xml:space="preserve">. If not, then </w:t>
      </w:r>
      <w:r w:rsidR="00AA34C0" w:rsidRPr="00992129">
        <w:rPr>
          <w:rFonts w:asciiTheme="minorHAnsi" w:hAnsiTheme="minorHAnsi" w:cs="Times New Roman"/>
          <w:sz w:val="22"/>
          <w:szCs w:val="22"/>
        </w:rPr>
        <w:t>use</w:t>
      </w:r>
      <w:r w:rsidRPr="00992129">
        <w:rPr>
          <w:rFonts w:asciiTheme="minorHAnsi" w:hAnsiTheme="minorHAnsi" w:cs="Times New Roman"/>
          <w:sz w:val="22"/>
          <w:szCs w:val="22"/>
        </w:rPr>
        <w:t xml:space="preserve"> a consistent name throughout</w:t>
      </w:r>
      <w:r w:rsidR="00AA34C0" w:rsidRPr="00992129">
        <w:rPr>
          <w:rFonts w:asciiTheme="minorHAnsi" w:hAnsiTheme="minorHAnsi" w:cs="Times New Roman"/>
          <w:sz w:val="22"/>
          <w:szCs w:val="22"/>
        </w:rPr>
        <w:t>,</w:t>
      </w:r>
      <w:r w:rsidRPr="00992129">
        <w:rPr>
          <w:rFonts w:asciiTheme="minorHAnsi" w:hAnsiTheme="minorHAnsi" w:cs="Times New Roman"/>
          <w:sz w:val="22"/>
          <w:szCs w:val="22"/>
        </w:rPr>
        <w:t xml:space="preserve"> qualified by variant 1, variant 2</w:t>
      </w:r>
      <w:r w:rsidR="00D72046" w:rsidRPr="00992129">
        <w:rPr>
          <w:rFonts w:asciiTheme="minorHAnsi" w:hAnsiTheme="minorHAnsi" w:cs="Times New Roman"/>
          <w:sz w:val="22"/>
          <w:szCs w:val="22"/>
        </w:rPr>
        <w:t>,</w:t>
      </w:r>
      <w:r w:rsidRPr="00992129">
        <w:rPr>
          <w:rFonts w:asciiTheme="minorHAnsi" w:hAnsiTheme="minorHAnsi" w:cs="Times New Roman"/>
          <w:sz w:val="22"/>
          <w:szCs w:val="22"/>
        </w:rPr>
        <w:t xml:space="preserve"> e.g. </w:t>
      </w:r>
      <w:r w:rsidR="00AA34C0" w:rsidRPr="00992129">
        <w:rPr>
          <w:rFonts w:asciiTheme="minorHAnsi" w:hAnsiTheme="minorHAnsi" w:cs="Times New Roman"/>
          <w:sz w:val="22"/>
          <w:szCs w:val="22"/>
        </w:rPr>
        <w:t>TRAMP complex variant 1</w:t>
      </w:r>
      <w:r w:rsidR="00D72046" w:rsidRPr="00992129">
        <w:rPr>
          <w:rFonts w:asciiTheme="minorHAnsi" w:hAnsiTheme="minorHAnsi" w:cs="Times New Roman"/>
          <w:sz w:val="22"/>
          <w:szCs w:val="22"/>
        </w:rPr>
        <w:t xml:space="preserve"> (EBI-2352894), TRAMP complex variant 2 (EBI-2352906)</w:t>
      </w:r>
      <w:r w:rsidR="00AA34C0" w:rsidRPr="00992129">
        <w:rPr>
          <w:rFonts w:asciiTheme="minorHAnsi" w:hAnsiTheme="minorHAnsi" w:cs="Times New Roman"/>
          <w:sz w:val="22"/>
          <w:szCs w:val="22"/>
        </w:rPr>
        <w:t>.</w:t>
      </w:r>
    </w:p>
    <w:p w14:paraId="79044945" w14:textId="77777777" w:rsidR="00AC2D90" w:rsidRDefault="00AC2D90" w:rsidP="003208FB">
      <w:pPr>
        <w:pStyle w:val="BodyTextIndent"/>
        <w:ind w:left="0"/>
        <w:rPr>
          <w:rFonts w:asciiTheme="minorHAnsi" w:hAnsiTheme="minorHAnsi" w:cs="Times New Roman"/>
          <w:sz w:val="22"/>
          <w:szCs w:val="22"/>
        </w:rPr>
      </w:pPr>
    </w:p>
    <w:p w14:paraId="59215E0E" w14:textId="485ED453" w:rsidR="00390ADD" w:rsidRDefault="00390ADD" w:rsidP="003208FB">
      <w:pPr>
        <w:pStyle w:val="BodyTextIndent"/>
        <w:ind w:left="0"/>
        <w:rPr>
          <w:rFonts w:asciiTheme="minorHAnsi" w:hAnsiTheme="minorHAnsi" w:cs="Times New Roman"/>
          <w:sz w:val="22"/>
          <w:szCs w:val="22"/>
        </w:rPr>
      </w:pPr>
      <w:r>
        <w:rPr>
          <w:rFonts w:asciiTheme="minorHAnsi" w:hAnsiTheme="minorHAnsi" w:cs="Times New Roman"/>
          <w:sz w:val="22"/>
          <w:szCs w:val="22"/>
        </w:rPr>
        <w:br/>
      </w:r>
    </w:p>
    <w:p w14:paraId="7DB4C796" w14:textId="77777777" w:rsidR="00390ADD" w:rsidRDefault="00390ADD">
      <w:pPr>
        <w:rPr>
          <w:rFonts w:asciiTheme="minorHAnsi" w:hAnsiTheme="minorHAnsi"/>
          <w:sz w:val="22"/>
          <w:szCs w:val="22"/>
        </w:rPr>
      </w:pPr>
      <w:r>
        <w:rPr>
          <w:rFonts w:asciiTheme="minorHAnsi" w:hAnsiTheme="minorHAnsi"/>
          <w:sz w:val="22"/>
          <w:szCs w:val="22"/>
        </w:rPr>
        <w:br w:type="page"/>
      </w:r>
    </w:p>
    <w:p w14:paraId="7B98D62F" w14:textId="77777777" w:rsidR="00AC2D90" w:rsidRPr="00AC2D90" w:rsidRDefault="00AC2D90" w:rsidP="00AC2D90">
      <w:pPr>
        <w:pStyle w:val="Heading1"/>
        <w:numPr>
          <w:ilvl w:val="0"/>
          <w:numId w:val="1"/>
        </w:numPr>
        <w:rPr>
          <w:rFonts w:asciiTheme="minorHAnsi" w:hAnsiTheme="minorHAnsi"/>
          <w:sz w:val="28"/>
          <w:szCs w:val="28"/>
        </w:rPr>
      </w:pPr>
      <w:r>
        <w:rPr>
          <w:rFonts w:asciiTheme="minorHAnsi" w:hAnsiTheme="minorHAnsi"/>
          <w:sz w:val="28"/>
          <w:szCs w:val="28"/>
        </w:rPr>
        <w:lastRenderedPageBreak/>
        <w:t>Reviewers Checklist</w:t>
      </w:r>
    </w:p>
    <w:p w14:paraId="315DC3BC" w14:textId="77777777" w:rsidR="00AC2D90" w:rsidRDefault="00AC2D90" w:rsidP="00AC2D90">
      <w:pPr>
        <w:pStyle w:val="BodyTextIndent"/>
        <w:ind w:left="0"/>
        <w:rPr>
          <w:rFonts w:asciiTheme="minorHAnsi" w:hAnsiTheme="minorHAnsi" w:cs="Times New Roman"/>
          <w:sz w:val="22"/>
          <w:szCs w:val="22"/>
        </w:rPr>
      </w:pPr>
    </w:p>
    <w:p w14:paraId="752AC41B"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Spelling</w:t>
      </w:r>
      <w:r>
        <w:rPr>
          <w:rFonts w:asciiTheme="minorHAnsi" w:hAnsiTheme="minorHAnsi" w:cs="Times New Roman"/>
          <w:sz w:val="22"/>
          <w:szCs w:val="22"/>
        </w:rPr>
        <w:tab/>
        <w:t>Check carefully for hyphens, they must be the short type.</w:t>
      </w:r>
    </w:p>
    <w:p w14:paraId="04B24496" w14:textId="77777777" w:rsidR="00AC2D90" w:rsidRPr="00E85E53" w:rsidRDefault="00AC2D90" w:rsidP="00AC2D90">
      <w:pPr>
        <w:pStyle w:val="BodyTextIndent"/>
        <w:tabs>
          <w:tab w:val="left" w:pos="2410"/>
        </w:tabs>
        <w:spacing w:line="276" w:lineRule="auto"/>
        <w:ind w:left="2410"/>
        <w:rPr>
          <w:rFonts w:asciiTheme="minorHAnsi" w:hAnsiTheme="minorHAnsi" w:cs="Times New Roman"/>
          <w:sz w:val="22"/>
          <w:szCs w:val="22"/>
        </w:rPr>
      </w:pPr>
      <w:r w:rsidRPr="00E85E53">
        <w:rPr>
          <w:rFonts w:asciiTheme="minorHAnsi" w:hAnsiTheme="minorHAnsi" w:cs="Times New Roman"/>
          <w:sz w:val="22"/>
          <w:szCs w:val="22"/>
        </w:rPr>
        <w:t>Are all characters ASCII-compliant?</w:t>
      </w:r>
    </w:p>
    <w:p w14:paraId="45FDDCDF"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proofErr w:type="spellStart"/>
      <w:r w:rsidRPr="00FB7AC4">
        <w:rPr>
          <w:rFonts w:asciiTheme="minorHAnsi" w:hAnsiTheme="minorHAnsi" w:cs="Times New Roman"/>
          <w:b/>
          <w:sz w:val="22"/>
          <w:szCs w:val="22"/>
        </w:rPr>
        <w:t>Shortlabel</w:t>
      </w:r>
      <w:proofErr w:type="spellEnd"/>
      <w:r>
        <w:rPr>
          <w:rFonts w:asciiTheme="minorHAnsi" w:hAnsiTheme="minorHAnsi" w:cs="Times New Roman"/>
          <w:sz w:val="22"/>
          <w:szCs w:val="22"/>
        </w:rPr>
        <w:tab/>
        <w:t>Does it reflect the name?</w:t>
      </w:r>
    </w:p>
    <w:p w14:paraId="370F4190"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Recommended name</w:t>
      </w:r>
      <w:r>
        <w:rPr>
          <w:rFonts w:asciiTheme="minorHAnsi" w:hAnsiTheme="minorHAnsi" w:cs="Times New Roman"/>
          <w:sz w:val="22"/>
          <w:szCs w:val="22"/>
        </w:rPr>
        <w:tab/>
        <w:t xml:space="preserve">Only one allowed. </w:t>
      </w:r>
    </w:p>
    <w:p w14:paraId="5F52F007"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Pr>
          <w:rFonts w:asciiTheme="minorHAnsi" w:hAnsiTheme="minorHAnsi" w:cs="Times New Roman"/>
          <w:b/>
          <w:sz w:val="22"/>
          <w:szCs w:val="22"/>
        </w:rPr>
        <w:tab/>
      </w:r>
      <w:r>
        <w:rPr>
          <w:rFonts w:asciiTheme="minorHAnsi" w:hAnsiTheme="minorHAnsi" w:cs="Times New Roman"/>
          <w:sz w:val="22"/>
          <w:szCs w:val="22"/>
        </w:rPr>
        <w:t xml:space="preserve">Have all the gene symbols been updated after cloning? </w:t>
      </w:r>
    </w:p>
    <w:p w14:paraId="0BCF17A9" w14:textId="77777777"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Are hyphens used between gene symbols?</w:t>
      </w:r>
    </w:p>
    <w:p w14:paraId="22CB5D14"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Systematic name</w:t>
      </w:r>
      <w:r>
        <w:rPr>
          <w:rFonts w:asciiTheme="minorHAnsi" w:hAnsiTheme="minorHAnsi" w:cs="Times New Roman"/>
          <w:sz w:val="22"/>
          <w:szCs w:val="22"/>
        </w:rPr>
        <w:tab/>
        <w:t xml:space="preserve">Only one allowed. </w:t>
      </w:r>
    </w:p>
    <w:p w14:paraId="6EBE81F5"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Pr>
          <w:rFonts w:asciiTheme="minorHAnsi" w:hAnsiTheme="minorHAnsi" w:cs="Times New Roman"/>
          <w:b/>
          <w:sz w:val="22"/>
          <w:szCs w:val="22"/>
        </w:rPr>
        <w:tab/>
      </w:r>
      <w:r>
        <w:rPr>
          <w:rFonts w:asciiTheme="minorHAnsi" w:hAnsiTheme="minorHAnsi" w:cs="Times New Roman"/>
          <w:sz w:val="22"/>
          <w:szCs w:val="22"/>
        </w:rPr>
        <w:t xml:space="preserve">Have all the gene symbols been updated after cloning? </w:t>
      </w:r>
    </w:p>
    <w:p w14:paraId="1D8C8EF7" w14:textId="77777777"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Does the syntax match the species conventions?</w:t>
      </w:r>
      <w:r w:rsidRPr="00660B3C">
        <w:rPr>
          <w:rFonts w:asciiTheme="minorHAnsi" w:hAnsiTheme="minorHAnsi" w:cs="Times New Roman"/>
          <w:sz w:val="22"/>
          <w:szCs w:val="22"/>
        </w:rPr>
        <w:t xml:space="preserve"> </w:t>
      </w:r>
    </w:p>
    <w:p w14:paraId="3455500E" w14:textId="77777777"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 xml:space="preserve">Are colons used to list gene symbols? </w:t>
      </w:r>
    </w:p>
    <w:p w14:paraId="47ECF703" w14:textId="77777777"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Are gene symbols in alphanumerical order? (number before letters)</w:t>
      </w:r>
    </w:p>
    <w:p w14:paraId="68CD0455"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Species</w:t>
      </w:r>
      <w:r>
        <w:rPr>
          <w:rFonts w:asciiTheme="minorHAnsi" w:hAnsiTheme="minorHAnsi" w:cs="Times New Roman"/>
          <w:sz w:val="22"/>
          <w:szCs w:val="22"/>
        </w:rPr>
        <w:tab/>
        <w:t>Same at complex and participant level? Has it been updated after cloning?</w:t>
      </w:r>
    </w:p>
    <w:p w14:paraId="1C2C0D58"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Complex type</w:t>
      </w:r>
      <w:r>
        <w:rPr>
          <w:rFonts w:asciiTheme="minorHAnsi" w:hAnsiTheme="minorHAnsi" w:cs="Times New Roman"/>
          <w:sz w:val="22"/>
          <w:szCs w:val="22"/>
        </w:rPr>
        <w:tab/>
        <w:t>Correctly assigned?</w:t>
      </w:r>
    </w:p>
    <w:p w14:paraId="6108A1FD"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Interaction type</w:t>
      </w:r>
      <w:r w:rsidRPr="00FB7AC4">
        <w:rPr>
          <w:rFonts w:asciiTheme="minorHAnsi" w:hAnsiTheme="minorHAnsi" w:cs="Times New Roman"/>
          <w:sz w:val="22"/>
          <w:szCs w:val="22"/>
        </w:rPr>
        <w:t xml:space="preserve"> </w:t>
      </w:r>
      <w:r>
        <w:rPr>
          <w:rFonts w:asciiTheme="minorHAnsi" w:hAnsiTheme="minorHAnsi" w:cs="Times New Roman"/>
          <w:sz w:val="22"/>
          <w:szCs w:val="22"/>
        </w:rPr>
        <w:tab/>
        <w:t>Must be “physical association”</w:t>
      </w:r>
    </w:p>
    <w:p w14:paraId="233B4985"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ECO</w:t>
      </w:r>
      <w:r>
        <w:rPr>
          <w:rFonts w:asciiTheme="minorHAnsi" w:hAnsiTheme="minorHAnsi" w:cs="Times New Roman"/>
          <w:sz w:val="22"/>
          <w:szCs w:val="22"/>
        </w:rPr>
        <w:tab/>
        <w:t xml:space="preserve">Has the same code been used in the header and the </w:t>
      </w:r>
      <w:proofErr w:type="spellStart"/>
      <w:r>
        <w:rPr>
          <w:rFonts w:asciiTheme="minorHAnsi" w:hAnsiTheme="minorHAnsi" w:cs="Times New Roman"/>
          <w:sz w:val="22"/>
          <w:szCs w:val="22"/>
        </w:rPr>
        <w:t>xref</w:t>
      </w:r>
      <w:proofErr w:type="spellEnd"/>
      <w:r>
        <w:rPr>
          <w:rFonts w:asciiTheme="minorHAnsi" w:hAnsiTheme="minorHAnsi" w:cs="Times New Roman"/>
          <w:sz w:val="22"/>
          <w:szCs w:val="22"/>
        </w:rPr>
        <w:t xml:space="preserve"> table? </w:t>
      </w:r>
    </w:p>
    <w:p w14:paraId="3480284B" w14:textId="77777777"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Has it been updated after cloning?</w:t>
      </w:r>
    </w:p>
    <w:p w14:paraId="339688D5"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Description/Properties</w:t>
      </w:r>
      <w:r>
        <w:rPr>
          <w:rFonts w:asciiTheme="minorHAnsi" w:hAnsiTheme="minorHAnsi" w:cs="Times New Roman"/>
          <w:sz w:val="22"/>
          <w:szCs w:val="22"/>
        </w:rPr>
        <w:tab/>
        <w:t xml:space="preserve">If complexes are quoted </w:t>
      </w:r>
      <w:proofErr w:type="gramStart"/>
      <w:r>
        <w:rPr>
          <w:rFonts w:asciiTheme="minorHAnsi" w:hAnsiTheme="minorHAnsi" w:cs="Times New Roman"/>
          <w:sz w:val="22"/>
          <w:szCs w:val="22"/>
        </w:rPr>
        <w:t>are</w:t>
      </w:r>
      <w:proofErr w:type="gramEnd"/>
      <w:r>
        <w:rPr>
          <w:rFonts w:asciiTheme="minorHAnsi" w:hAnsiTheme="minorHAnsi" w:cs="Times New Roman"/>
          <w:sz w:val="22"/>
          <w:szCs w:val="22"/>
        </w:rPr>
        <w:t xml:space="preserve"> they using the CPX- AC?</w:t>
      </w:r>
    </w:p>
    <w:p w14:paraId="310C2713"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Stoichiometry</w:t>
      </w:r>
      <w:r>
        <w:rPr>
          <w:rFonts w:asciiTheme="minorHAnsi" w:hAnsiTheme="minorHAnsi" w:cs="Times New Roman"/>
          <w:sz w:val="22"/>
          <w:szCs w:val="22"/>
        </w:rPr>
        <w:tab/>
        <w:t>If all proteins have known stoichiometry has complex-assembly been added to the annotations?</w:t>
      </w:r>
    </w:p>
    <w:p w14:paraId="3A43D99F"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Participants</w:t>
      </w:r>
      <w:r>
        <w:rPr>
          <w:rFonts w:asciiTheme="minorHAnsi" w:hAnsiTheme="minorHAnsi" w:cs="Times New Roman"/>
          <w:sz w:val="22"/>
          <w:szCs w:val="22"/>
        </w:rPr>
        <w:tab/>
        <w:t>Are all biological roles chosen appropriately?</w:t>
      </w:r>
    </w:p>
    <w:p w14:paraId="58007ACF" w14:textId="77777777"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Have all binding links been added?</w:t>
      </w:r>
    </w:p>
    <w:p w14:paraId="25742D12" w14:textId="77777777"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Have gene symbols been used for range features?</w:t>
      </w:r>
    </w:p>
    <w:p w14:paraId="74F1C528" w14:textId="77777777"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 xml:space="preserve">Have </w:t>
      </w:r>
      <w:proofErr w:type="spellStart"/>
      <w:r>
        <w:rPr>
          <w:rFonts w:asciiTheme="minorHAnsi" w:hAnsiTheme="minorHAnsi" w:cs="Times New Roman"/>
          <w:sz w:val="22"/>
          <w:szCs w:val="22"/>
        </w:rPr>
        <w:t>InterPro</w:t>
      </w:r>
      <w:proofErr w:type="spellEnd"/>
      <w:r>
        <w:rPr>
          <w:rFonts w:asciiTheme="minorHAnsi" w:hAnsiTheme="minorHAnsi" w:cs="Times New Roman"/>
          <w:sz w:val="22"/>
          <w:szCs w:val="22"/>
        </w:rPr>
        <w:t xml:space="preserve"> links been added to ranges?</w:t>
      </w:r>
    </w:p>
    <w:p w14:paraId="7A258384"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proofErr w:type="spellStart"/>
      <w:r w:rsidRPr="00FB7AC4">
        <w:rPr>
          <w:rFonts w:asciiTheme="minorHAnsi" w:hAnsiTheme="minorHAnsi" w:cs="Times New Roman"/>
          <w:b/>
          <w:sz w:val="22"/>
          <w:szCs w:val="22"/>
        </w:rPr>
        <w:t>Xrefs</w:t>
      </w:r>
      <w:proofErr w:type="spellEnd"/>
      <w:r>
        <w:rPr>
          <w:rFonts w:asciiTheme="minorHAnsi" w:hAnsiTheme="minorHAnsi" w:cs="Times New Roman"/>
          <w:sz w:val="22"/>
          <w:szCs w:val="22"/>
        </w:rPr>
        <w:tab/>
        <w:t xml:space="preserve">Have the correct identifiers and qualifiers been used? </w:t>
      </w:r>
    </w:p>
    <w:p w14:paraId="0C33660D" w14:textId="77777777"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Are GO lines complete and ECO codes used according to rules?</w:t>
      </w:r>
    </w:p>
    <w:p w14:paraId="2ADEC762"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Annotations</w:t>
      </w:r>
      <w:r>
        <w:rPr>
          <w:rFonts w:asciiTheme="minorHAnsi" w:hAnsiTheme="minorHAnsi" w:cs="Times New Roman"/>
          <w:sz w:val="22"/>
          <w:szCs w:val="22"/>
        </w:rPr>
        <w:tab/>
        <w:t>Have disease identifiers been added to the text in square brackets?</w:t>
      </w:r>
    </w:p>
    <w:p w14:paraId="3F93B918" w14:textId="77777777"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 xml:space="preserve">Have </w:t>
      </w:r>
      <w:proofErr w:type="spellStart"/>
      <w:r>
        <w:rPr>
          <w:rFonts w:asciiTheme="minorHAnsi" w:hAnsiTheme="minorHAnsi" w:cs="Times New Roman"/>
          <w:sz w:val="22"/>
          <w:szCs w:val="22"/>
        </w:rPr>
        <w:t>UniProt</w:t>
      </w:r>
      <w:proofErr w:type="spellEnd"/>
      <w:r>
        <w:rPr>
          <w:rFonts w:asciiTheme="minorHAnsi" w:hAnsiTheme="minorHAnsi" w:cs="Times New Roman"/>
          <w:sz w:val="22"/>
          <w:szCs w:val="22"/>
        </w:rPr>
        <w:t xml:space="preserve"> or </w:t>
      </w:r>
      <w:proofErr w:type="spellStart"/>
      <w:r>
        <w:rPr>
          <w:rFonts w:asciiTheme="minorHAnsi" w:hAnsiTheme="minorHAnsi" w:cs="Times New Roman"/>
          <w:sz w:val="22"/>
          <w:szCs w:val="22"/>
        </w:rPr>
        <w:t>CheEBI</w:t>
      </w:r>
      <w:proofErr w:type="spellEnd"/>
      <w:r>
        <w:rPr>
          <w:rFonts w:asciiTheme="minorHAnsi" w:hAnsiTheme="minorHAnsi" w:cs="Times New Roman"/>
          <w:sz w:val="22"/>
          <w:szCs w:val="22"/>
        </w:rPr>
        <w:t xml:space="preserve"> ACs been added to ligands, agonists and antagonists?</w:t>
      </w:r>
    </w:p>
    <w:p w14:paraId="213093EE" w14:textId="77777777" w:rsidR="00AC2D90" w:rsidRDefault="00AC2D90" w:rsidP="00AC2D90">
      <w:pPr>
        <w:pStyle w:val="BodyTextIndent"/>
        <w:tabs>
          <w:tab w:val="left" w:pos="2410"/>
        </w:tabs>
        <w:spacing w:line="276" w:lineRule="auto"/>
        <w:ind w:left="2410" w:hanging="2410"/>
        <w:rPr>
          <w:rFonts w:asciiTheme="minorHAnsi" w:hAnsiTheme="minorHAnsi" w:cs="Times New Roman"/>
          <w:sz w:val="22"/>
          <w:szCs w:val="22"/>
        </w:rPr>
      </w:pPr>
      <w:r w:rsidRPr="00FB7AC4">
        <w:rPr>
          <w:rFonts w:asciiTheme="minorHAnsi" w:hAnsiTheme="minorHAnsi" w:cs="Times New Roman"/>
          <w:b/>
          <w:sz w:val="22"/>
          <w:szCs w:val="22"/>
        </w:rPr>
        <w:t>Aliases</w:t>
      </w:r>
      <w:r>
        <w:rPr>
          <w:rFonts w:asciiTheme="minorHAnsi" w:hAnsiTheme="minorHAnsi" w:cs="Times New Roman"/>
          <w:sz w:val="22"/>
          <w:szCs w:val="22"/>
        </w:rPr>
        <w:tab/>
        <w:t xml:space="preserve">Have all gene symbols been updated after cloning? </w:t>
      </w:r>
    </w:p>
    <w:p w14:paraId="5FA7CC81" w14:textId="253B38C5" w:rsidR="00AC2D90" w:rsidRDefault="00AC2D90" w:rsidP="00AC2D90">
      <w:pPr>
        <w:pStyle w:val="BodyTextIndent"/>
        <w:tabs>
          <w:tab w:val="left" w:pos="2410"/>
        </w:tabs>
        <w:spacing w:line="276" w:lineRule="auto"/>
        <w:ind w:left="2410"/>
        <w:rPr>
          <w:rFonts w:asciiTheme="minorHAnsi" w:hAnsiTheme="minorHAnsi" w:cs="Times New Roman"/>
          <w:sz w:val="22"/>
          <w:szCs w:val="22"/>
        </w:rPr>
      </w:pPr>
      <w:r>
        <w:rPr>
          <w:rFonts w:asciiTheme="minorHAnsi" w:hAnsiTheme="minorHAnsi" w:cs="Times New Roman"/>
          <w:sz w:val="22"/>
          <w:szCs w:val="22"/>
        </w:rPr>
        <w:t>Are hyphens used between gene symbols?</w:t>
      </w:r>
    </w:p>
    <w:p w14:paraId="6BFD9EFA" w14:textId="77777777" w:rsidR="00AC2D90" w:rsidRDefault="00AC2D90">
      <w:pPr>
        <w:rPr>
          <w:rFonts w:asciiTheme="minorHAnsi" w:hAnsiTheme="minorHAnsi"/>
          <w:sz w:val="22"/>
          <w:szCs w:val="22"/>
        </w:rPr>
      </w:pPr>
      <w:r>
        <w:rPr>
          <w:rFonts w:asciiTheme="minorHAnsi" w:hAnsiTheme="minorHAnsi"/>
          <w:sz w:val="22"/>
          <w:szCs w:val="22"/>
        </w:rPr>
        <w:br w:type="page"/>
      </w:r>
    </w:p>
    <w:p w14:paraId="6DCB2444" w14:textId="77777777" w:rsidR="00AC2D90" w:rsidRPr="00992129" w:rsidRDefault="00AC2D90" w:rsidP="00AC2D90">
      <w:pPr>
        <w:pStyle w:val="BodyTextIndent"/>
        <w:tabs>
          <w:tab w:val="left" w:pos="2410"/>
        </w:tabs>
        <w:spacing w:line="276" w:lineRule="auto"/>
        <w:ind w:left="2410"/>
        <w:rPr>
          <w:rFonts w:asciiTheme="minorHAnsi" w:hAnsiTheme="minorHAnsi" w:cs="Times New Roman"/>
          <w:sz w:val="22"/>
          <w:szCs w:val="22"/>
        </w:rPr>
      </w:pPr>
    </w:p>
    <w:p w14:paraId="52A1D63D" w14:textId="15171B17" w:rsidR="00AC2D90" w:rsidRDefault="00AC2D90" w:rsidP="00AC2D90">
      <w:pPr>
        <w:pStyle w:val="Heading1"/>
        <w:numPr>
          <w:ilvl w:val="0"/>
          <w:numId w:val="1"/>
        </w:numPr>
        <w:rPr>
          <w:rFonts w:asciiTheme="minorHAnsi" w:hAnsiTheme="minorHAnsi"/>
          <w:sz w:val="28"/>
          <w:szCs w:val="28"/>
        </w:rPr>
      </w:pPr>
      <w:r>
        <w:rPr>
          <w:rFonts w:asciiTheme="minorHAnsi" w:hAnsiTheme="minorHAnsi"/>
          <w:sz w:val="28"/>
          <w:szCs w:val="28"/>
        </w:rPr>
        <w:t>Rapid Curation</w:t>
      </w:r>
    </w:p>
    <w:p w14:paraId="32770B76" w14:textId="1BFF79FF" w:rsidR="00AC2D90" w:rsidRDefault="00AC2D90" w:rsidP="00AC2D90"/>
    <w:p w14:paraId="587CF2C2" w14:textId="77777777" w:rsidR="00AC2D90" w:rsidRPr="00AC2D90" w:rsidRDefault="00AC2D90" w:rsidP="00AC2D90">
      <w:pPr>
        <w:pStyle w:val="NormalWeb"/>
        <w:spacing w:before="0" w:beforeAutospacing="0" w:after="0" w:afterAutospacing="0"/>
        <w:rPr>
          <w:rFonts w:asciiTheme="minorHAnsi" w:hAnsiTheme="minorHAnsi"/>
          <w:sz w:val="22"/>
          <w:szCs w:val="22"/>
          <w:lang w:eastAsia="en-US"/>
        </w:rPr>
      </w:pPr>
      <w:r w:rsidRPr="00AC2D90">
        <w:rPr>
          <w:rFonts w:asciiTheme="minorHAnsi" w:hAnsiTheme="minorHAnsi"/>
          <w:sz w:val="22"/>
          <w:szCs w:val="22"/>
          <w:lang w:eastAsia="en-US"/>
        </w:rPr>
        <w:t xml:space="preserve">Minimum requirements for RAPID CURATION in </w:t>
      </w:r>
      <w:proofErr w:type="spellStart"/>
      <w:r w:rsidRPr="00AC2D90">
        <w:rPr>
          <w:rFonts w:asciiTheme="minorHAnsi" w:hAnsiTheme="minorHAnsi"/>
          <w:sz w:val="22"/>
          <w:szCs w:val="22"/>
          <w:lang w:eastAsia="en-US"/>
        </w:rPr>
        <w:t>ComplexPortal</w:t>
      </w:r>
      <w:proofErr w:type="spellEnd"/>
      <w:r w:rsidRPr="00AC2D90">
        <w:rPr>
          <w:rFonts w:asciiTheme="minorHAnsi" w:hAnsiTheme="minorHAnsi"/>
          <w:sz w:val="22"/>
          <w:szCs w:val="22"/>
          <w:lang w:eastAsia="en-US"/>
        </w:rPr>
        <w:t>.</w:t>
      </w:r>
    </w:p>
    <w:p w14:paraId="4C79E9F2" w14:textId="77777777" w:rsidR="00AC2D90" w:rsidRPr="00AC2D90" w:rsidRDefault="00AC2D90" w:rsidP="00AC2D90">
      <w:pPr>
        <w:rPr>
          <w:rFonts w:asciiTheme="minorHAnsi" w:hAnsiTheme="minorHAnsi"/>
          <w:sz w:val="22"/>
          <w:szCs w:val="22"/>
        </w:rPr>
      </w:pPr>
    </w:p>
    <w:p w14:paraId="7C10D136" w14:textId="77777777" w:rsidR="00AC2D90" w:rsidRPr="00AC2D90" w:rsidRDefault="00AC2D90" w:rsidP="00AC2D90">
      <w:pPr>
        <w:pStyle w:val="NormalWeb"/>
        <w:spacing w:before="0" w:beforeAutospacing="0" w:after="0" w:afterAutospacing="0"/>
        <w:rPr>
          <w:rFonts w:asciiTheme="minorHAnsi" w:hAnsiTheme="minorHAnsi"/>
          <w:sz w:val="22"/>
          <w:szCs w:val="22"/>
          <w:lang w:eastAsia="en-US"/>
        </w:rPr>
      </w:pPr>
      <w:r w:rsidRPr="00AC2D90">
        <w:rPr>
          <w:rFonts w:asciiTheme="minorHAnsi" w:hAnsiTheme="minorHAnsi"/>
          <w:sz w:val="22"/>
          <w:szCs w:val="22"/>
          <w:lang w:eastAsia="en-US"/>
        </w:rPr>
        <w:t>Aim of rapid curation: speed-up the curation process for human and mouse entries</w:t>
      </w:r>
    </w:p>
    <w:p w14:paraId="2C36FED4" w14:textId="77777777" w:rsidR="00AC2D90" w:rsidRPr="00AC2D90" w:rsidRDefault="00AC2D90" w:rsidP="00AC2D90">
      <w:pPr>
        <w:rPr>
          <w:rFonts w:asciiTheme="minorHAnsi" w:hAnsiTheme="minorHAnsi"/>
          <w:sz w:val="22"/>
          <w:szCs w:val="22"/>
        </w:rPr>
      </w:pPr>
    </w:p>
    <w:p w14:paraId="54DAC862" w14:textId="5C685BEE" w:rsidR="00AC2D90" w:rsidRPr="00AC2D90" w:rsidRDefault="00AC2D90" w:rsidP="00AC2D90">
      <w:pPr>
        <w:pStyle w:val="NormalWeb"/>
        <w:spacing w:before="0" w:beforeAutospacing="0" w:after="0" w:afterAutospacing="0"/>
        <w:rPr>
          <w:rFonts w:asciiTheme="minorHAnsi" w:hAnsiTheme="minorHAnsi"/>
          <w:sz w:val="22"/>
          <w:szCs w:val="22"/>
          <w:lang w:eastAsia="en-US"/>
        </w:rPr>
      </w:pPr>
      <w:r w:rsidRPr="00AC2D90">
        <w:rPr>
          <w:rFonts w:asciiTheme="minorHAnsi" w:hAnsiTheme="minorHAnsi"/>
          <w:sz w:val="22"/>
          <w:szCs w:val="22"/>
          <w:lang w:eastAsia="en-US"/>
        </w:rPr>
        <w:t>Minimum requested fields (</w:t>
      </w:r>
      <w:r w:rsidR="00DC4AB9">
        <w:rPr>
          <w:rFonts w:asciiTheme="minorHAnsi" w:hAnsiTheme="minorHAnsi"/>
          <w:sz w:val="22"/>
          <w:szCs w:val="22"/>
          <w:lang w:eastAsia="en-US"/>
        </w:rPr>
        <w:t>m</w:t>
      </w:r>
      <w:r w:rsidRPr="00AC2D90">
        <w:rPr>
          <w:rFonts w:asciiTheme="minorHAnsi" w:hAnsiTheme="minorHAnsi"/>
          <w:sz w:val="22"/>
          <w:szCs w:val="22"/>
          <w:lang w:eastAsia="en-US"/>
        </w:rPr>
        <w:t>andatory):</w:t>
      </w:r>
    </w:p>
    <w:p w14:paraId="6846285F" w14:textId="77777777" w:rsidR="00AC2D90" w:rsidRPr="00AC2D90" w:rsidRDefault="00AC2D90" w:rsidP="00AC2D90">
      <w:pPr>
        <w:rPr>
          <w:rFonts w:asciiTheme="minorHAnsi" w:hAnsiTheme="minorHAnsi"/>
          <w:sz w:val="22"/>
          <w:szCs w:val="22"/>
        </w:rPr>
      </w:pPr>
    </w:p>
    <w:p w14:paraId="6687BD5E" w14:textId="211DC6BA" w:rsidR="00AC2D90" w:rsidRPr="00AC2D90" w:rsidRDefault="00AC2D90" w:rsidP="00AC2D90">
      <w:pPr>
        <w:pStyle w:val="NormalWeb"/>
        <w:numPr>
          <w:ilvl w:val="0"/>
          <w:numId w:val="44"/>
        </w:numPr>
        <w:spacing w:before="0" w:beforeAutospacing="0" w:after="0" w:afterAutospacing="0"/>
        <w:textAlignment w:val="baseline"/>
        <w:rPr>
          <w:rFonts w:asciiTheme="minorHAnsi" w:hAnsiTheme="minorHAnsi"/>
          <w:sz w:val="22"/>
          <w:szCs w:val="22"/>
          <w:lang w:eastAsia="en-US"/>
        </w:rPr>
      </w:pPr>
      <w:r w:rsidRPr="00AC2D90">
        <w:rPr>
          <w:rFonts w:asciiTheme="minorHAnsi" w:hAnsiTheme="minorHAnsi"/>
          <w:sz w:val="22"/>
          <w:szCs w:val="22"/>
          <w:lang w:eastAsia="en-US"/>
        </w:rPr>
        <w:t>List of interactors (</w:t>
      </w:r>
      <w:proofErr w:type="spellStart"/>
      <w:r w:rsidRPr="00AC2D90">
        <w:rPr>
          <w:rFonts w:asciiTheme="minorHAnsi" w:hAnsiTheme="minorHAnsi"/>
          <w:sz w:val="22"/>
          <w:szCs w:val="22"/>
          <w:lang w:eastAsia="en-US"/>
        </w:rPr>
        <w:t>Uni</w:t>
      </w:r>
      <w:r w:rsidR="00DC4AB9">
        <w:rPr>
          <w:rFonts w:asciiTheme="minorHAnsi" w:hAnsiTheme="minorHAnsi"/>
          <w:sz w:val="22"/>
          <w:szCs w:val="22"/>
          <w:lang w:eastAsia="en-US"/>
        </w:rPr>
        <w:t>P</w:t>
      </w:r>
      <w:r w:rsidRPr="00AC2D90">
        <w:rPr>
          <w:rFonts w:asciiTheme="minorHAnsi" w:hAnsiTheme="minorHAnsi"/>
          <w:sz w:val="22"/>
          <w:szCs w:val="22"/>
          <w:lang w:eastAsia="en-US"/>
        </w:rPr>
        <w:t>rot</w:t>
      </w:r>
      <w:proofErr w:type="spellEnd"/>
      <w:r w:rsidR="00DC4AB9">
        <w:rPr>
          <w:rFonts w:asciiTheme="minorHAnsi" w:hAnsiTheme="minorHAnsi"/>
          <w:sz w:val="22"/>
          <w:szCs w:val="22"/>
          <w:lang w:eastAsia="en-US"/>
        </w:rPr>
        <w:t xml:space="preserve"> </w:t>
      </w:r>
      <w:r w:rsidRPr="00AC2D90">
        <w:rPr>
          <w:rFonts w:asciiTheme="minorHAnsi" w:hAnsiTheme="minorHAnsi"/>
          <w:sz w:val="22"/>
          <w:szCs w:val="22"/>
          <w:lang w:eastAsia="en-US"/>
        </w:rPr>
        <w:t>A</w:t>
      </w:r>
      <w:r w:rsidR="00DC4AB9">
        <w:rPr>
          <w:rFonts w:asciiTheme="minorHAnsi" w:hAnsiTheme="minorHAnsi"/>
          <w:sz w:val="22"/>
          <w:szCs w:val="22"/>
          <w:lang w:eastAsia="en-US"/>
        </w:rPr>
        <w:t>Cs</w:t>
      </w:r>
      <w:r w:rsidRPr="00AC2D90">
        <w:rPr>
          <w:rFonts w:asciiTheme="minorHAnsi" w:hAnsiTheme="minorHAnsi"/>
          <w:sz w:val="22"/>
          <w:szCs w:val="22"/>
          <w:lang w:eastAsia="en-US"/>
        </w:rPr>
        <w:t>)</w:t>
      </w:r>
    </w:p>
    <w:p w14:paraId="0078BED5" w14:textId="2B739A5D" w:rsidR="00AC2D90" w:rsidRPr="00AC2D90" w:rsidRDefault="00DC4AB9" w:rsidP="00AC2D90">
      <w:pPr>
        <w:pStyle w:val="NormalWeb"/>
        <w:numPr>
          <w:ilvl w:val="0"/>
          <w:numId w:val="44"/>
        </w:numPr>
        <w:spacing w:before="0" w:beforeAutospacing="0" w:after="0" w:afterAutospacing="0"/>
        <w:textAlignment w:val="baseline"/>
        <w:rPr>
          <w:rFonts w:asciiTheme="minorHAnsi" w:hAnsiTheme="minorHAnsi"/>
          <w:sz w:val="22"/>
          <w:szCs w:val="22"/>
          <w:lang w:eastAsia="en-US"/>
        </w:rPr>
      </w:pPr>
      <w:r>
        <w:rPr>
          <w:rFonts w:asciiTheme="minorHAnsi" w:hAnsiTheme="minorHAnsi"/>
          <w:sz w:val="22"/>
          <w:szCs w:val="22"/>
          <w:lang w:eastAsia="en-US"/>
        </w:rPr>
        <w:t>Complex n</w:t>
      </w:r>
      <w:r w:rsidR="00AC2D90" w:rsidRPr="00AC2D90">
        <w:rPr>
          <w:rFonts w:asciiTheme="minorHAnsi" w:hAnsiTheme="minorHAnsi"/>
          <w:sz w:val="22"/>
          <w:szCs w:val="22"/>
          <w:lang w:eastAsia="en-US"/>
        </w:rPr>
        <w:t>ame</w:t>
      </w:r>
    </w:p>
    <w:p w14:paraId="74B5AFBA" w14:textId="77777777" w:rsidR="00DC4AB9" w:rsidRDefault="00DC4AB9" w:rsidP="00DC4AB9">
      <w:pPr>
        <w:pStyle w:val="NormalWeb"/>
        <w:numPr>
          <w:ilvl w:val="0"/>
          <w:numId w:val="44"/>
        </w:numPr>
        <w:spacing w:before="0" w:beforeAutospacing="0" w:after="0" w:afterAutospacing="0"/>
        <w:textAlignment w:val="baseline"/>
        <w:rPr>
          <w:rFonts w:asciiTheme="minorHAnsi" w:hAnsiTheme="minorHAnsi"/>
          <w:sz w:val="22"/>
          <w:szCs w:val="22"/>
          <w:lang w:eastAsia="en-US"/>
        </w:rPr>
      </w:pPr>
      <w:r w:rsidRPr="00AC2D90">
        <w:rPr>
          <w:rFonts w:asciiTheme="minorHAnsi" w:hAnsiTheme="minorHAnsi"/>
          <w:sz w:val="22"/>
          <w:szCs w:val="22"/>
          <w:lang w:eastAsia="en-US"/>
        </w:rPr>
        <w:t xml:space="preserve">ECO code, </w:t>
      </w:r>
    </w:p>
    <w:p w14:paraId="5F929EBD" w14:textId="77777777" w:rsidR="00DC4AB9" w:rsidRDefault="00DC4AB9" w:rsidP="00DC4AB9">
      <w:pPr>
        <w:pStyle w:val="NormalWeb"/>
        <w:numPr>
          <w:ilvl w:val="0"/>
          <w:numId w:val="44"/>
        </w:numPr>
        <w:spacing w:before="0" w:beforeAutospacing="0" w:after="0" w:afterAutospacing="0"/>
        <w:textAlignment w:val="baseline"/>
        <w:rPr>
          <w:rFonts w:asciiTheme="minorHAnsi" w:hAnsiTheme="minorHAnsi"/>
          <w:sz w:val="22"/>
          <w:szCs w:val="22"/>
          <w:lang w:eastAsia="en-US"/>
        </w:rPr>
      </w:pPr>
      <w:r>
        <w:rPr>
          <w:rFonts w:asciiTheme="minorHAnsi" w:hAnsiTheme="minorHAnsi"/>
          <w:sz w:val="22"/>
          <w:szCs w:val="22"/>
          <w:lang w:eastAsia="en-US"/>
        </w:rPr>
        <w:t>C</w:t>
      </w:r>
      <w:r w:rsidRPr="00AC2D90">
        <w:rPr>
          <w:rFonts w:asciiTheme="minorHAnsi" w:hAnsiTheme="minorHAnsi"/>
          <w:sz w:val="22"/>
          <w:szCs w:val="22"/>
          <w:lang w:eastAsia="en-US"/>
        </w:rPr>
        <w:t>omplex type</w:t>
      </w:r>
    </w:p>
    <w:p w14:paraId="12AA2F0A" w14:textId="77777777" w:rsidR="00DC4AB9" w:rsidRDefault="00DC4AB9" w:rsidP="00DC4AB9">
      <w:pPr>
        <w:pStyle w:val="NormalWeb"/>
        <w:numPr>
          <w:ilvl w:val="0"/>
          <w:numId w:val="44"/>
        </w:numPr>
        <w:spacing w:before="0" w:beforeAutospacing="0" w:after="0" w:afterAutospacing="0"/>
        <w:textAlignment w:val="baseline"/>
        <w:rPr>
          <w:rFonts w:asciiTheme="minorHAnsi" w:hAnsiTheme="minorHAnsi"/>
          <w:sz w:val="22"/>
          <w:szCs w:val="22"/>
          <w:lang w:eastAsia="en-US"/>
        </w:rPr>
      </w:pPr>
      <w:r>
        <w:rPr>
          <w:rFonts w:asciiTheme="minorHAnsi" w:hAnsiTheme="minorHAnsi"/>
          <w:sz w:val="22"/>
          <w:szCs w:val="22"/>
          <w:lang w:eastAsia="en-US"/>
        </w:rPr>
        <w:t>I</w:t>
      </w:r>
      <w:r w:rsidRPr="00AC2D90">
        <w:rPr>
          <w:rFonts w:asciiTheme="minorHAnsi" w:hAnsiTheme="minorHAnsi"/>
          <w:sz w:val="22"/>
          <w:szCs w:val="22"/>
          <w:lang w:eastAsia="en-US"/>
        </w:rPr>
        <w:t>nteraction type</w:t>
      </w:r>
    </w:p>
    <w:p w14:paraId="6E0070CD" w14:textId="689AD028" w:rsidR="00DC4AB9" w:rsidRPr="00AC2D90" w:rsidRDefault="00DC4AB9" w:rsidP="00DC4AB9">
      <w:pPr>
        <w:pStyle w:val="NormalWeb"/>
        <w:numPr>
          <w:ilvl w:val="0"/>
          <w:numId w:val="44"/>
        </w:numPr>
        <w:spacing w:before="0" w:beforeAutospacing="0" w:after="0" w:afterAutospacing="0"/>
        <w:textAlignment w:val="baseline"/>
        <w:rPr>
          <w:rFonts w:asciiTheme="minorHAnsi" w:hAnsiTheme="minorHAnsi"/>
          <w:sz w:val="22"/>
          <w:szCs w:val="22"/>
          <w:lang w:eastAsia="en-US"/>
        </w:rPr>
      </w:pPr>
      <w:r>
        <w:rPr>
          <w:rFonts w:asciiTheme="minorHAnsi" w:hAnsiTheme="minorHAnsi"/>
          <w:sz w:val="22"/>
          <w:szCs w:val="22"/>
          <w:lang w:eastAsia="en-US"/>
        </w:rPr>
        <w:t>O</w:t>
      </w:r>
      <w:r w:rsidRPr="00AC2D90">
        <w:rPr>
          <w:rFonts w:asciiTheme="minorHAnsi" w:hAnsiTheme="minorHAnsi"/>
          <w:sz w:val="22"/>
          <w:szCs w:val="22"/>
          <w:lang w:eastAsia="en-US"/>
        </w:rPr>
        <w:t>rganism</w:t>
      </w:r>
    </w:p>
    <w:p w14:paraId="333D9246" w14:textId="77777777" w:rsidR="00AC2D90" w:rsidRPr="00AC2D90" w:rsidRDefault="00AC2D90" w:rsidP="00AC2D90">
      <w:pPr>
        <w:pStyle w:val="NormalWeb"/>
        <w:numPr>
          <w:ilvl w:val="0"/>
          <w:numId w:val="44"/>
        </w:numPr>
        <w:spacing w:before="0" w:beforeAutospacing="0" w:after="0" w:afterAutospacing="0"/>
        <w:textAlignment w:val="baseline"/>
        <w:rPr>
          <w:rFonts w:asciiTheme="minorHAnsi" w:hAnsiTheme="minorHAnsi"/>
          <w:sz w:val="22"/>
          <w:szCs w:val="22"/>
          <w:lang w:eastAsia="en-US"/>
        </w:rPr>
      </w:pPr>
      <w:r w:rsidRPr="00AC2D90">
        <w:rPr>
          <w:rFonts w:asciiTheme="minorHAnsi" w:hAnsiTheme="minorHAnsi"/>
          <w:sz w:val="22"/>
          <w:szCs w:val="22"/>
          <w:lang w:eastAsia="en-US"/>
        </w:rPr>
        <w:t>One reference (PMID) </w:t>
      </w:r>
    </w:p>
    <w:p w14:paraId="5C21574E" w14:textId="77777777" w:rsidR="00AC2D90" w:rsidRPr="00AC2D90" w:rsidRDefault="00AC2D90" w:rsidP="00AC2D90">
      <w:pPr>
        <w:pStyle w:val="NormalWeb"/>
        <w:numPr>
          <w:ilvl w:val="0"/>
          <w:numId w:val="44"/>
        </w:numPr>
        <w:spacing w:before="0" w:beforeAutospacing="0" w:after="0" w:afterAutospacing="0"/>
        <w:textAlignment w:val="baseline"/>
        <w:rPr>
          <w:rFonts w:asciiTheme="minorHAnsi" w:hAnsiTheme="minorHAnsi"/>
          <w:sz w:val="22"/>
          <w:szCs w:val="22"/>
          <w:lang w:eastAsia="en-US"/>
        </w:rPr>
      </w:pPr>
      <w:r w:rsidRPr="00AC2D90">
        <w:rPr>
          <w:rFonts w:asciiTheme="minorHAnsi" w:hAnsiTheme="minorHAnsi"/>
          <w:sz w:val="22"/>
          <w:szCs w:val="22"/>
          <w:lang w:eastAsia="en-US"/>
        </w:rPr>
        <w:t>A one-sentence description (strongly encouraged)</w:t>
      </w:r>
    </w:p>
    <w:p w14:paraId="061F2272" w14:textId="26A05F3F" w:rsidR="00AC2D90" w:rsidRPr="00AC2D90" w:rsidRDefault="00DC4AB9" w:rsidP="00AC2D90">
      <w:pPr>
        <w:pStyle w:val="NormalWeb"/>
        <w:numPr>
          <w:ilvl w:val="0"/>
          <w:numId w:val="44"/>
        </w:numPr>
        <w:spacing w:before="0" w:beforeAutospacing="0" w:after="0" w:afterAutospacing="0"/>
        <w:textAlignment w:val="baseline"/>
        <w:rPr>
          <w:rFonts w:asciiTheme="minorHAnsi" w:hAnsiTheme="minorHAnsi"/>
          <w:sz w:val="22"/>
          <w:szCs w:val="22"/>
          <w:lang w:eastAsia="en-US"/>
        </w:rPr>
      </w:pPr>
      <w:r>
        <w:rPr>
          <w:rFonts w:asciiTheme="minorHAnsi" w:hAnsiTheme="minorHAnsi"/>
          <w:sz w:val="22"/>
          <w:szCs w:val="22"/>
          <w:lang w:eastAsia="en-US"/>
        </w:rPr>
        <w:t>Annotation topic =</w:t>
      </w:r>
      <w:r w:rsidR="00AC2D90" w:rsidRPr="00AC2D90">
        <w:rPr>
          <w:rFonts w:asciiTheme="minorHAnsi" w:hAnsiTheme="minorHAnsi"/>
          <w:sz w:val="22"/>
          <w:szCs w:val="22"/>
          <w:lang w:eastAsia="en-US"/>
        </w:rPr>
        <w:t xml:space="preserve"> </w:t>
      </w:r>
      <w:r>
        <w:rPr>
          <w:rFonts w:asciiTheme="minorHAnsi" w:hAnsiTheme="minorHAnsi"/>
          <w:sz w:val="22"/>
          <w:szCs w:val="22"/>
          <w:lang w:eastAsia="en-US"/>
        </w:rPr>
        <w:t>&lt;</w:t>
      </w:r>
      <w:r w:rsidR="00AC2D90" w:rsidRPr="00AC2D90">
        <w:rPr>
          <w:rFonts w:asciiTheme="minorHAnsi" w:hAnsiTheme="minorHAnsi"/>
          <w:sz w:val="22"/>
          <w:szCs w:val="22"/>
          <w:lang w:eastAsia="en-US"/>
        </w:rPr>
        <w:t>rapid curation</w:t>
      </w:r>
      <w:r>
        <w:rPr>
          <w:rFonts w:asciiTheme="minorHAnsi" w:hAnsiTheme="minorHAnsi"/>
          <w:sz w:val="22"/>
          <w:szCs w:val="22"/>
          <w:lang w:eastAsia="en-US"/>
        </w:rPr>
        <w:t>&gt; (no need to add any free text)</w:t>
      </w:r>
    </w:p>
    <w:p w14:paraId="07454D23" w14:textId="77777777" w:rsidR="00AC2D90" w:rsidRPr="00AC2D90" w:rsidRDefault="00AC2D90" w:rsidP="00AC2D90">
      <w:pPr>
        <w:rPr>
          <w:rFonts w:asciiTheme="minorHAnsi" w:hAnsiTheme="minorHAnsi"/>
          <w:sz w:val="22"/>
          <w:szCs w:val="22"/>
        </w:rPr>
      </w:pPr>
    </w:p>
    <w:p w14:paraId="08ACE31A" w14:textId="2D469795" w:rsidR="00AC2D90" w:rsidRPr="00AC2D90" w:rsidRDefault="00DC4AB9" w:rsidP="00AC2D90">
      <w:pPr>
        <w:pStyle w:val="NormalWeb"/>
        <w:spacing w:before="0" w:beforeAutospacing="0" w:after="0" w:afterAutospacing="0"/>
        <w:rPr>
          <w:rFonts w:asciiTheme="minorHAnsi" w:hAnsiTheme="minorHAnsi"/>
          <w:sz w:val="22"/>
          <w:szCs w:val="22"/>
          <w:lang w:eastAsia="en-US"/>
        </w:rPr>
      </w:pPr>
      <w:r w:rsidRPr="00AC2D90">
        <w:rPr>
          <w:rFonts w:asciiTheme="minorHAnsi" w:hAnsiTheme="minorHAnsi"/>
          <w:sz w:val="22"/>
          <w:szCs w:val="22"/>
          <w:lang w:eastAsia="en-US"/>
        </w:rPr>
        <w:t>Desirable</w:t>
      </w:r>
      <w:r w:rsidR="00AC2D90" w:rsidRPr="00AC2D90">
        <w:rPr>
          <w:rFonts w:asciiTheme="minorHAnsi" w:hAnsiTheme="minorHAnsi"/>
          <w:sz w:val="22"/>
          <w:szCs w:val="22"/>
          <w:lang w:eastAsia="en-US"/>
        </w:rPr>
        <w:t xml:space="preserve"> fields:</w:t>
      </w:r>
    </w:p>
    <w:p w14:paraId="6B911670" w14:textId="74309EE5" w:rsidR="00AC2D90" w:rsidRPr="00AC2D90" w:rsidRDefault="00DC4AB9" w:rsidP="00AC2D90">
      <w:pPr>
        <w:pStyle w:val="NormalWeb"/>
        <w:numPr>
          <w:ilvl w:val="0"/>
          <w:numId w:val="45"/>
        </w:numPr>
        <w:spacing w:before="0" w:beforeAutospacing="0" w:after="0" w:afterAutospacing="0"/>
        <w:textAlignment w:val="baseline"/>
        <w:rPr>
          <w:rFonts w:asciiTheme="minorHAnsi" w:hAnsiTheme="minorHAnsi"/>
          <w:sz w:val="22"/>
          <w:szCs w:val="22"/>
          <w:lang w:eastAsia="en-US"/>
        </w:rPr>
      </w:pPr>
      <w:r>
        <w:rPr>
          <w:rFonts w:asciiTheme="minorHAnsi" w:hAnsiTheme="minorHAnsi"/>
          <w:sz w:val="22"/>
          <w:szCs w:val="22"/>
          <w:lang w:eastAsia="en-US"/>
        </w:rPr>
        <w:t>E</w:t>
      </w:r>
      <w:r w:rsidRPr="00AC2D90">
        <w:rPr>
          <w:rFonts w:asciiTheme="minorHAnsi" w:hAnsiTheme="minorHAnsi"/>
          <w:sz w:val="22"/>
          <w:szCs w:val="22"/>
          <w:lang w:eastAsia="en-US"/>
        </w:rPr>
        <w:t>xperimental evidence</w:t>
      </w:r>
      <w:r w:rsidRPr="00AC2D90">
        <w:rPr>
          <w:rFonts w:asciiTheme="minorHAnsi" w:hAnsiTheme="minorHAnsi"/>
          <w:sz w:val="22"/>
          <w:szCs w:val="22"/>
          <w:lang w:eastAsia="en-US"/>
        </w:rPr>
        <w:t xml:space="preserve"> </w:t>
      </w:r>
      <w:r>
        <w:rPr>
          <w:rFonts w:asciiTheme="minorHAnsi" w:hAnsiTheme="minorHAnsi"/>
          <w:sz w:val="22"/>
          <w:szCs w:val="22"/>
          <w:lang w:eastAsia="en-US"/>
        </w:rPr>
        <w:t xml:space="preserve">from </w:t>
      </w:r>
      <w:proofErr w:type="spellStart"/>
      <w:r w:rsidRPr="00AC2D90">
        <w:rPr>
          <w:rFonts w:asciiTheme="minorHAnsi" w:hAnsiTheme="minorHAnsi"/>
          <w:sz w:val="22"/>
          <w:szCs w:val="22"/>
          <w:lang w:eastAsia="en-US"/>
        </w:rPr>
        <w:t>IntAct</w:t>
      </w:r>
      <w:proofErr w:type="spellEnd"/>
      <w:r>
        <w:rPr>
          <w:rFonts w:asciiTheme="minorHAnsi" w:hAnsiTheme="minorHAnsi"/>
          <w:sz w:val="22"/>
          <w:szCs w:val="22"/>
          <w:lang w:eastAsia="en-US"/>
        </w:rPr>
        <w:t>,</w:t>
      </w:r>
      <w:r w:rsidRPr="00AC2D90">
        <w:rPr>
          <w:rFonts w:asciiTheme="minorHAnsi" w:hAnsiTheme="minorHAnsi"/>
          <w:sz w:val="22"/>
          <w:szCs w:val="22"/>
          <w:lang w:eastAsia="en-US"/>
        </w:rPr>
        <w:t xml:space="preserve"> </w:t>
      </w:r>
      <w:r>
        <w:rPr>
          <w:rFonts w:asciiTheme="minorHAnsi" w:hAnsiTheme="minorHAnsi"/>
          <w:sz w:val="22"/>
          <w:szCs w:val="22"/>
          <w:lang w:eastAsia="en-US"/>
        </w:rPr>
        <w:t>ww</w:t>
      </w:r>
      <w:r w:rsidR="00AC2D90" w:rsidRPr="00AC2D90">
        <w:rPr>
          <w:rFonts w:asciiTheme="minorHAnsi" w:hAnsiTheme="minorHAnsi"/>
          <w:sz w:val="22"/>
          <w:szCs w:val="22"/>
          <w:lang w:eastAsia="en-US"/>
        </w:rPr>
        <w:t>PDB or</w:t>
      </w:r>
      <w:r>
        <w:rPr>
          <w:rFonts w:asciiTheme="minorHAnsi" w:hAnsiTheme="minorHAnsi"/>
          <w:sz w:val="22"/>
          <w:szCs w:val="22"/>
          <w:lang w:eastAsia="en-US"/>
        </w:rPr>
        <w:t xml:space="preserve"> EMDB</w:t>
      </w:r>
      <w:r w:rsidR="00AC2D90" w:rsidRPr="00AC2D90">
        <w:rPr>
          <w:rFonts w:asciiTheme="minorHAnsi" w:hAnsiTheme="minorHAnsi"/>
          <w:sz w:val="22"/>
          <w:szCs w:val="22"/>
          <w:lang w:eastAsia="en-US"/>
        </w:rPr>
        <w:t xml:space="preserve"> </w:t>
      </w:r>
      <w:r>
        <w:rPr>
          <w:rFonts w:asciiTheme="minorHAnsi" w:hAnsiTheme="minorHAnsi"/>
          <w:sz w:val="22"/>
          <w:szCs w:val="22"/>
          <w:lang w:eastAsia="en-US"/>
        </w:rPr>
        <w:t>(if available)</w:t>
      </w:r>
    </w:p>
    <w:p w14:paraId="3816B728" w14:textId="77777777" w:rsidR="00AC2D90" w:rsidRPr="00AC2D90" w:rsidRDefault="00AC2D90" w:rsidP="00AC2D90">
      <w:pPr>
        <w:pStyle w:val="NormalWeb"/>
        <w:numPr>
          <w:ilvl w:val="0"/>
          <w:numId w:val="45"/>
        </w:numPr>
        <w:spacing w:before="0" w:beforeAutospacing="0" w:after="0" w:afterAutospacing="0"/>
        <w:textAlignment w:val="baseline"/>
        <w:rPr>
          <w:rFonts w:asciiTheme="minorHAnsi" w:hAnsiTheme="minorHAnsi"/>
          <w:sz w:val="22"/>
          <w:szCs w:val="22"/>
          <w:lang w:eastAsia="en-US"/>
        </w:rPr>
      </w:pPr>
      <w:r w:rsidRPr="00AC2D90">
        <w:rPr>
          <w:rFonts w:asciiTheme="minorHAnsi" w:hAnsiTheme="minorHAnsi"/>
          <w:sz w:val="22"/>
          <w:szCs w:val="22"/>
          <w:lang w:eastAsia="en-US"/>
        </w:rPr>
        <w:t>Stoichiometry</w:t>
      </w:r>
    </w:p>
    <w:p w14:paraId="5A7D45BB" w14:textId="77777777" w:rsidR="00AC2D90" w:rsidRPr="00AC2D90" w:rsidRDefault="00AC2D90" w:rsidP="00AC2D90">
      <w:pPr>
        <w:rPr>
          <w:rFonts w:asciiTheme="minorHAnsi" w:hAnsiTheme="minorHAnsi"/>
          <w:sz w:val="22"/>
          <w:szCs w:val="22"/>
        </w:rPr>
      </w:pPr>
    </w:p>
    <w:p w14:paraId="12E90CB9" w14:textId="7636E797" w:rsidR="00AC2D90" w:rsidRPr="00AC2D90" w:rsidRDefault="00DC4AB9" w:rsidP="00AC2D90">
      <w:pPr>
        <w:pStyle w:val="NormalWeb"/>
        <w:spacing w:before="0" w:beforeAutospacing="0" w:after="0" w:afterAutospacing="0"/>
        <w:rPr>
          <w:rFonts w:asciiTheme="minorHAnsi" w:hAnsiTheme="minorHAnsi"/>
          <w:sz w:val="22"/>
          <w:szCs w:val="22"/>
          <w:lang w:eastAsia="en-US"/>
        </w:rPr>
      </w:pPr>
      <w:r>
        <w:rPr>
          <w:rFonts w:asciiTheme="minorHAnsi" w:hAnsiTheme="minorHAnsi"/>
          <w:sz w:val="22"/>
          <w:szCs w:val="22"/>
          <w:lang w:eastAsia="en-US"/>
        </w:rPr>
        <w:t>T</w:t>
      </w:r>
      <w:r w:rsidR="00AC2D90" w:rsidRPr="00AC2D90">
        <w:rPr>
          <w:rFonts w:asciiTheme="minorHAnsi" w:hAnsiTheme="minorHAnsi"/>
          <w:sz w:val="22"/>
          <w:szCs w:val="22"/>
          <w:lang w:eastAsia="en-US"/>
        </w:rPr>
        <w:t xml:space="preserve">he curator and the review </w:t>
      </w:r>
      <w:r>
        <w:rPr>
          <w:rFonts w:asciiTheme="minorHAnsi" w:hAnsiTheme="minorHAnsi"/>
          <w:sz w:val="22"/>
          <w:szCs w:val="22"/>
          <w:lang w:eastAsia="en-US"/>
        </w:rPr>
        <w:t xml:space="preserve">are </w:t>
      </w:r>
      <w:r w:rsidR="00AC2D90" w:rsidRPr="00AC2D90">
        <w:rPr>
          <w:rFonts w:asciiTheme="minorHAnsi" w:hAnsiTheme="minorHAnsi"/>
          <w:sz w:val="22"/>
          <w:szCs w:val="22"/>
          <w:lang w:eastAsia="en-US"/>
        </w:rPr>
        <w:t>free to add any additional information whenever they find it, keeping in mind the ultimate goal of the rapid curation.</w:t>
      </w:r>
    </w:p>
    <w:p w14:paraId="1199DD5E" w14:textId="77777777" w:rsidR="00AC2D90" w:rsidRPr="00AC2D90" w:rsidRDefault="00AC2D90" w:rsidP="00AC2D90">
      <w:pPr>
        <w:pStyle w:val="NormalWeb"/>
        <w:spacing w:before="0" w:beforeAutospacing="0" w:after="0" w:afterAutospacing="0"/>
        <w:rPr>
          <w:rFonts w:asciiTheme="minorHAnsi" w:hAnsiTheme="minorHAnsi"/>
          <w:sz w:val="22"/>
          <w:szCs w:val="22"/>
          <w:lang w:eastAsia="en-US"/>
        </w:rPr>
      </w:pPr>
      <w:r w:rsidRPr="00AC2D90">
        <w:rPr>
          <w:rFonts w:asciiTheme="minorHAnsi" w:hAnsiTheme="minorHAnsi"/>
          <w:sz w:val="22"/>
          <w:szCs w:val="22"/>
          <w:lang w:eastAsia="en-US"/>
        </w:rPr>
        <w:t>The curation of the mouse orthologue of the complex is STRONGLY encouraged, whenever it applies.</w:t>
      </w:r>
    </w:p>
    <w:p w14:paraId="56CE0F8D" w14:textId="77777777" w:rsidR="00AC2D90" w:rsidRPr="00AC2D90" w:rsidRDefault="00AC2D90" w:rsidP="00AC2D90">
      <w:pPr>
        <w:rPr>
          <w:rFonts w:asciiTheme="minorHAnsi" w:hAnsiTheme="minorHAnsi"/>
          <w:sz w:val="22"/>
          <w:szCs w:val="22"/>
        </w:rPr>
      </w:pPr>
    </w:p>
    <w:p w14:paraId="3A377B1A" w14:textId="77777777" w:rsidR="00AC2D90" w:rsidRPr="00AC2D90" w:rsidRDefault="00AC2D90" w:rsidP="00AC2D90">
      <w:pPr>
        <w:pStyle w:val="NormalWeb"/>
        <w:spacing w:before="0" w:beforeAutospacing="0" w:after="0" w:afterAutospacing="0"/>
        <w:rPr>
          <w:rFonts w:asciiTheme="minorHAnsi" w:hAnsiTheme="minorHAnsi"/>
          <w:sz w:val="22"/>
          <w:szCs w:val="22"/>
          <w:lang w:eastAsia="en-US"/>
        </w:rPr>
      </w:pPr>
      <w:r w:rsidRPr="00AC2D90">
        <w:rPr>
          <w:rFonts w:asciiTheme="minorHAnsi" w:hAnsiTheme="minorHAnsi"/>
          <w:sz w:val="22"/>
          <w:szCs w:val="22"/>
          <w:lang w:eastAsia="en-US"/>
        </w:rPr>
        <w:t>NOTE for the reviewer:</w:t>
      </w:r>
    </w:p>
    <w:p w14:paraId="5967C069" w14:textId="6A31ED3D" w:rsidR="00AC2D90" w:rsidRPr="00AC2D90" w:rsidRDefault="00DC4AB9" w:rsidP="008B6CF4">
      <w:pPr>
        <w:pStyle w:val="NormalWeb"/>
        <w:spacing w:before="0" w:beforeAutospacing="0" w:after="0" w:afterAutospacing="0"/>
        <w:textAlignment w:val="baseline"/>
        <w:rPr>
          <w:rFonts w:asciiTheme="minorHAnsi" w:hAnsiTheme="minorHAnsi"/>
          <w:sz w:val="22"/>
          <w:szCs w:val="22"/>
          <w:lang w:eastAsia="en-US"/>
        </w:rPr>
      </w:pPr>
      <w:r>
        <w:rPr>
          <w:rFonts w:asciiTheme="minorHAnsi" w:hAnsiTheme="minorHAnsi"/>
          <w:sz w:val="22"/>
          <w:szCs w:val="22"/>
          <w:lang w:eastAsia="en-US"/>
        </w:rPr>
        <w:t>T</w:t>
      </w:r>
      <w:r w:rsidR="00AC2D90" w:rsidRPr="00AC2D90">
        <w:rPr>
          <w:rFonts w:asciiTheme="minorHAnsi" w:hAnsiTheme="minorHAnsi"/>
          <w:sz w:val="22"/>
          <w:szCs w:val="22"/>
          <w:lang w:eastAsia="en-US"/>
        </w:rPr>
        <w:t>o speed up the process, whenever the reviewer find</w:t>
      </w:r>
      <w:r>
        <w:rPr>
          <w:rFonts w:asciiTheme="minorHAnsi" w:hAnsiTheme="minorHAnsi"/>
          <w:sz w:val="22"/>
          <w:szCs w:val="22"/>
          <w:lang w:eastAsia="en-US"/>
        </w:rPr>
        <w:t>s</w:t>
      </w:r>
      <w:r w:rsidR="00AC2D90" w:rsidRPr="00AC2D90">
        <w:rPr>
          <w:rFonts w:asciiTheme="minorHAnsi" w:hAnsiTheme="minorHAnsi"/>
          <w:sz w:val="22"/>
          <w:szCs w:val="22"/>
          <w:lang w:eastAsia="en-US"/>
        </w:rPr>
        <w:t xml:space="preserve"> additional information that can be added to the </w:t>
      </w:r>
      <w:r w:rsidRPr="00AC2D90">
        <w:rPr>
          <w:rFonts w:asciiTheme="minorHAnsi" w:hAnsiTheme="minorHAnsi"/>
          <w:sz w:val="22"/>
          <w:szCs w:val="22"/>
          <w:lang w:eastAsia="en-US"/>
        </w:rPr>
        <w:t>entry,</w:t>
      </w:r>
      <w:r w:rsidR="00AC2D90" w:rsidRPr="00AC2D90">
        <w:rPr>
          <w:rFonts w:asciiTheme="minorHAnsi" w:hAnsiTheme="minorHAnsi"/>
          <w:sz w:val="22"/>
          <w:szCs w:val="22"/>
          <w:lang w:eastAsia="en-US"/>
        </w:rPr>
        <w:t xml:space="preserve"> they are free to add it without rejecting the complex.</w:t>
      </w:r>
    </w:p>
    <w:p w14:paraId="4032DBD6" w14:textId="77777777" w:rsidR="00AC2D90" w:rsidRPr="00AC2D90" w:rsidRDefault="00AC2D90" w:rsidP="00AC2D90">
      <w:pPr>
        <w:rPr>
          <w:rFonts w:asciiTheme="minorHAnsi" w:hAnsiTheme="minorHAnsi"/>
          <w:sz w:val="22"/>
          <w:szCs w:val="22"/>
        </w:rPr>
      </w:pPr>
    </w:p>
    <w:p w14:paraId="7A287D93" w14:textId="77777777" w:rsidR="00AC2D90" w:rsidRPr="00AC2D90" w:rsidRDefault="00AC2D90" w:rsidP="00AC2D90">
      <w:pPr>
        <w:pStyle w:val="NormalWeb"/>
        <w:spacing w:before="0" w:beforeAutospacing="0" w:after="0" w:afterAutospacing="0"/>
        <w:rPr>
          <w:rFonts w:asciiTheme="minorHAnsi" w:hAnsiTheme="minorHAnsi"/>
          <w:sz w:val="22"/>
          <w:szCs w:val="22"/>
          <w:lang w:eastAsia="en-US"/>
        </w:rPr>
      </w:pPr>
      <w:r w:rsidRPr="00AC2D90">
        <w:rPr>
          <w:rFonts w:asciiTheme="minorHAnsi" w:hAnsiTheme="minorHAnsi"/>
          <w:sz w:val="22"/>
          <w:szCs w:val="22"/>
          <w:lang w:eastAsia="en-US"/>
        </w:rPr>
        <w:t>Examples:</w:t>
      </w:r>
    </w:p>
    <w:p w14:paraId="46CDF464" w14:textId="662568EF" w:rsidR="00DC4AB9" w:rsidRPr="00AC2D90" w:rsidRDefault="00E313DA" w:rsidP="00AC2D90">
      <w:pPr>
        <w:pStyle w:val="NormalWeb"/>
        <w:spacing w:before="0" w:beforeAutospacing="0" w:after="0" w:afterAutospacing="0"/>
        <w:rPr>
          <w:rFonts w:asciiTheme="minorHAnsi" w:hAnsiTheme="minorHAnsi"/>
          <w:sz w:val="22"/>
          <w:szCs w:val="22"/>
          <w:lang w:eastAsia="en-US"/>
        </w:rPr>
      </w:pPr>
      <w:hyperlink r:id="rId17" w:history="1">
        <w:r w:rsidR="00AC2D90" w:rsidRPr="00DC4AB9">
          <w:rPr>
            <w:rFonts w:asciiTheme="minorHAnsi" w:hAnsiTheme="minorHAnsi"/>
            <w:sz w:val="22"/>
            <w:szCs w:val="22"/>
            <w:lang w:eastAsia="en-US"/>
          </w:rPr>
          <w:t>https://www.ebi.ac.uk/intact/editor/complex/EBI-25468282</w:t>
        </w:r>
      </w:hyperlink>
    </w:p>
    <w:p w14:paraId="3B4858A4" w14:textId="77777777" w:rsidR="00AC2D90" w:rsidRPr="00AC2D90" w:rsidRDefault="00E313DA" w:rsidP="00AC2D90">
      <w:pPr>
        <w:pStyle w:val="NormalWeb"/>
        <w:spacing w:before="0" w:beforeAutospacing="0" w:after="0" w:afterAutospacing="0"/>
        <w:rPr>
          <w:rFonts w:asciiTheme="minorHAnsi" w:hAnsiTheme="minorHAnsi"/>
          <w:sz w:val="22"/>
          <w:szCs w:val="22"/>
          <w:lang w:eastAsia="en-US"/>
        </w:rPr>
      </w:pPr>
      <w:hyperlink r:id="rId18" w:history="1">
        <w:r w:rsidR="00AC2D90" w:rsidRPr="00DC4AB9">
          <w:rPr>
            <w:rFonts w:asciiTheme="minorHAnsi" w:hAnsiTheme="minorHAnsi"/>
            <w:sz w:val="22"/>
            <w:szCs w:val="22"/>
            <w:lang w:eastAsia="en-US"/>
          </w:rPr>
          <w:t>https://www.ebi.ac.uk/intact/editor/complex/EBI-22225332</w:t>
        </w:r>
      </w:hyperlink>
    </w:p>
    <w:p w14:paraId="617D506F" w14:textId="77777777" w:rsidR="00AC2D90" w:rsidRPr="00AC2D90" w:rsidRDefault="00AC2D90" w:rsidP="00AC2D90">
      <w:pPr>
        <w:rPr>
          <w:rFonts w:asciiTheme="minorHAnsi" w:hAnsiTheme="minorHAnsi"/>
          <w:sz w:val="22"/>
          <w:szCs w:val="22"/>
        </w:rPr>
      </w:pPr>
    </w:p>
    <w:p w14:paraId="32F7F418" w14:textId="77777777" w:rsidR="00AC2D90" w:rsidRPr="00AC2D90" w:rsidRDefault="00AC2D90" w:rsidP="00AC2D90">
      <w:pPr>
        <w:rPr>
          <w:rFonts w:asciiTheme="minorHAnsi" w:hAnsiTheme="minorHAnsi"/>
          <w:sz w:val="22"/>
          <w:szCs w:val="22"/>
        </w:rPr>
      </w:pPr>
    </w:p>
    <w:sectPr w:rsidR="00AC2D90" w:rsidRPr="00AC2D90" w:rsidSect="00842B9F">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E6D5D" w14:textId="77777777" w:rsidR="00E313DA" w:rsidRDefault="00E313DA" w:rsidP="00D70616">
      <w:r>
        <w:separator/>
      </w:r>
    </w:p>
  </w:endnote>
  <w:endnote w:type="continuationSeparator" w:id="0">
    <w:p w14:paraId="5090D174" w14:textId="77777777" w:rsidR="00E313DA" w:rsidRDefault="00E313DA" w:rsidP="00D7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7111B" w14:textId="77777777" w:rsidR="00E313DA" w:rsidRDefault="00E313DA" w:rsidP="00D70616">
      <w:r>
        <w:separator/>
      </w:r>
    </w:p>
  </w:footnote>
  <w:footnote w:type="continuationSeparator" w:id="0">
    <w:p w14:paraId="3368BA7B" w14:textId="77777777" w:rsidR="00E313DA" w:rsidRDefault="00E313DA" w:rsidP="00D7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2906"/>
    <w:multiLevelType w:val="multilevel"/>
    <w:tmpl w:val="60120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2.6.10.%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61445E"/>
    <w:multiLevelType w:val="multilevel"/>
    <w:tmpl w:val="2D6E3B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2.3.7.%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D40FE3"/>
    <w:multiLevelType w:val="multilevel"/>
    <w:tmpl w:val="2ED8610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5310B1"/>
    <w:multiLevelType w:val="multilevel"/>
    <w:tmpl w:val="820812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8"/>
      <w:numFmt w:val="decimal"/>
      <w:lvlText w:val="2.3.%3"/>
      <w:lvlJc w:val="left"/>
      <w:pPr>
        <w:ind w:left="1224" w:hanging="504"/>
      </w:pPr>
      <w:rPr>
        <w:rFonts w:hint="default"/>
      </w:rPr>
    </w:lvl>
    <w:lvl w:ilvl="3">
      <w:start w:val="1"/>
      <w:numFmt w:val="decimal"/>
      <w:lvlText w:val="2.6.%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8F67AEA"/>
    <w:multiLevelType w:val="multilevel"/>
    <w:tmpl w:val="E42AC530"/>
    <w:lvl w:ilvl="0">
      <w:start w:val="1"/>
      <w:numFmt w:val="none"/>
      <w:lvlText w:val="5."/>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5%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F0297A"/>
    <w:multiLevelType w:val="multilevel"/>
    <w:tmpl w:val="120235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3"/>
      <w:numFmt w:val="decimal"/>
      <w:lvlText w:val="2.3.7.%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01452E"/>
    <w:multiLevelType w:val="hybridMultilevel"/>
    <w:tmpl w:val="62A4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8B1C90"/>
    <w:multiLevelType w:val="multilevel"/>
    <w:tmpl w:val="112C1BA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35F5DB6"/>
    <w:multiLevelType w:val="multilevel"/>
    <w:tmpl w:val="1B029F1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4163F7D"/>
    <w:multiLevelType w:val="multilevel"/>
    <w:tmpl w:val="B03EC2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2.2.7.%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59105FB"/>
    <w:multiLevelType w:val="multilevel"/>
    <w:tmpl w:val="798211BA"/>
    <w:lvl w:ilvl="0">
      <w:start w:val="1"/>
      <w:numFmt w:val="none"/>
      <w:lvlText w:val="5."/>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6F6054E"/>
    <w:multiLevelType w:val="multilevel"/>
    <w:tmpl w:val="559CA7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3.%3"/>
      <w:lvlJc w:val="left"/>
      <w:pPr>
        <w:ind w:left="1224" w:hanging="504"/>
      </w:pPr>
      <w:rPr>
        <w:rFonts w:hint="default"/>
      </w:rPr>
    </w:lvl>
    <w:lvl w:ilvl="3">
      <w:start w:val="1"/>
      <w:numFmt w:val="decimal"/>
      <w:lvlText w:val="2.6.%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3B56E9"/>
    <w:multiLevelType w:val="hybridMultilevel"/>
    <w:tmpl w:val="CFBC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8B6C3D"/>
    <w:multiLevelType w:val="multilevel"/>
    <w:tmpl w:val="537E75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DC67BB"/>
    <w:multiLevelType w:val="hybridMultilevel"/>
    <w:tmpl w:val="8D6C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850ED"/>
    <w:multiLevelType w:val="multilevel"/>
    <w:tmpl w:val="1FFC4BA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1E5152"/>
    <w:multiLevelType w:val="multilevel"/>
    <w:tmpl w:val="559CA7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3.%3"/>
      <w:lvlJc w:val="left"/>
      <w:pPr>
        <w:ind w:left="1224" w:hanging="504"/>
      </w:pPr>
      <w:rPr>
        <w:rFonts w:hint="default"/>
      </w:rPr>
    </w:lvl>
    <w:lvl w:ilvl="3">
      <w:start w:val="1"/>
      <w:numFmt w:val="decimal"/>
      <w:lvlText w:val="2.6.%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864514"/>
    <w:multiLevelType w:val="multilevel"/>
    <w:tmpl w:val="E42AC530"/>
    <w:lvl w:ilvl="0">
      <w:start w:val="1"/>
      <w:numFmt w:val="none"/>
      <w:lvlText w:val="5."/>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5%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18762F"/>
    <w:multiLevelType w:val="multilevel"/>
    <w:tmpl w:val="75FCE01E"/>
    <w:lvl w:ilvl="0">
      <w:start w:val="1"/>
      <w:numFmt w:val="none"/>
      <w:lvlText w:val="6."/>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3C83CCC"/>
    <w:multiLevelType w:val="multilevel"/>
    <w:tmpl w:val="1B029F1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6D30AC9"/>
    <w:multiLevelType w:val="multilevel"/>
    <w:tmpl w:val="798211BA"/>
    <w:lvl w:ilvl="0">
      <w:start w:val="1"/>
      <w:numFmt w:val="none"/>
      <w:lvlText w:val="5."/>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3C482C"/>
    <w:multiLevelType w:val="multilevel"/>
    <w:tmpl w:val="0EBC8F2E"/>
    <w:lvl w:ilvl="0">
      <w:start w:val="1"/>
      <w:numFmt w:val="none"/>
      <w:lvlText w:val="6."/>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5%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9E13D63"/>
    <w:multiLevelType w:val="hybridMultilevel"/>
    <w:tmpl w:val="805CE07C"/>
    <w:lvl w:ilvl="0" w:tplc="BE844682">
      <w:start w:val="1"/>
      <w:numFmt w:val="decimal"/>
      <w:lvlText w:val="4.2.%1"/>
      <w:lvlJc w:val="left"/>
      <w:pPr>
        <w:ind w:left="107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1503A2"/>
    <w:multiLevelType w:val="hybridMultilevel"/>
    <w:tmpl w:val="1474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353997"/>
    <w:multiLevelType w:val="multilevel"/>
    <w:tmpl w:val="798211BA"/>
    <w:lvl w:ilvl="0">
      <w:start w:val="1"/>
      <w:numFmt w:val="none"/>
      <w:lvlText w:val="5."/>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B01486A"/>
    <w:multiLevelType w:val="hybridMultilevel"/>
    <w:tmpl w:val="8ADEEC6A"/>
    <w:lvl w:ilvl="0" w:tplc="82B4CCAC">
      <w:start w:val="1"/>
      <w:numFmt w:val="decimal"/>
      <w:lvlText w:val="4.%1"/>
      <w:lvlJc w:val="left"/>
      <w:pPr>
        <w:ind w:left="107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045F65"/>
    <w:multiLevelType w:val="multilevel"/>
    <w:tmpl w:val="25EC48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9"/>
      <w:numFmt w:val="decimal"/>
      <w:lvlText w:val="2.3.8.%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1BF713F"/>
    <w:multiLevelType w:val="multilevel"/>
    <w:tmpl w:val="09A20C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8"/>
      <w:numFmt w:val="decimal"/>
      <w:lvlText w:val="2.3.%3"/>
      <w:lvlJc w:val="left"/>
      <w:pPr>
        <w:ind w:left="1224" w:hanging="504"/>
      </w:pPr>
      <w:rPr>
        <w:rFonts w:hint="default"/>
      </w:rPr>
    </w:lvl>
    <w:lvl w:ilvl="3">
      <w:start w:val="1"/>
      <w:numFmt w:val="decimal"/>
      <w:lvlText w:val="2.3.8.%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DA4135"/>
    <w:multiLevelType w:val="multilevel"/>
    <w:tmpl w:val="C68A0FF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8570570"/>
    <w:multiLevelType w:val="hybridMultilevel"/>
    <w:tmpl w:val="7BD6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29355F"/>
    <w:multiLevelType w:val="hybridMultilevel"/>
    <w:tmpl w:val="425E8DEA"/>
    <w:lvl w:ilvl="0" w:tplc="E6B0A814">
      <w:start w:val="1"/>
      <w:numFmt w:val="decimal"/>
      <w:lvlText w:val="4.3.%1"/>
      <w:lvlJc w:val="left"/>
      <w:pPr>
        <w:ind w:left="107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181C62BC">
      <w:start w:val="1"/>
      <w:numFmt w:val="decimal"/>
      <w:lvlText w:val="4.3.1.%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6A36646"/>
    <w:multiLevelType w:val="multilevel"/>
    <w:tmpl w:val="E42AC530"/>
    <w:lvl w:ilvl="0">
      <w:start w:val="1"/>
      <w:numFmt w:val="none"/>
      <w:lvlText w:val="5."/>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5%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6CB6860"/>
    <w:multiLevelType w:val="hybridMultilevel"/>
    <w:tmpl w:val="0E509118"/>
    <w:lvl w:ilvl="0" w:tplc="25B85BD0">
      <w:start w:val="1"/>
      <w:numFmt w:val="decimal"/>
      <w:lvlText w:val="2.6.%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B16183"/>
    <w:multiLevelType w:val="multilevel"/>
    <w:tmpl w:val="6B0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B17D8"/>
    <w:multiLevelType w:val="multilevel"/>
    <w:tmpl w:val="425E8DEA"/>
    <w:lvl w:ilvl="0">
      <w:start w:val="1"/>
      <w:numFmt w:val="decimal"/>
      <w:lvlText w:val="4.3.%1"/>
      <w:lvlJc w:val="left"/>
      <w:pPr>
        <w:ind w:left="107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3.1.%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CB028E5"/>
    <w:multiLevelType w:val="multilevel"/>
    <w:tmpl w:val="3500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F02A8"/>
    <w:multiLevelType w:val="hybridMultilevel"/>
    <w:tmpl w:val="4EC0A4B6"/>
    <w:lvl w:ilvl="0" w:tplc="034030DC">
      <w:start w:val="1"/>
      <w:numFmt w:val="decimal"/>
      <w:lvlText w:val="2.5.%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21180E"/>
    <w:multiLevelType w:val="hybridMultilevel"/>
    <w:tmpl w:val="FEFA53B2"/>
    <w:lvl w:ilvl="0" w:tplc="CD6A1196">
      <w:start w:val="1"/>
      <w:numFmt w:val="decimal"/>
      <w:lvlText w:val="2.3.8.%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363A8D"/>
    <w:multiLevelType w:val="multilevel"/>
    <w:tmpl w:val="8572F3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D81F0C"/>
    <w:multiLevelType w:val="multilevel"/>
    <w:tmpl w:val="8B9E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C0330D"/>
    <w:multiLevelType w:val="hybridMultilevel"/>
    <w:tmpl w:val="569647C8"/>
    <w:lvl w:ilvl="0" w:tplc="7D3A8A4A">
      <w:start w:val="1"/>
      <w:numFmt w:val="decimal"/>
      <w:lvlText w:val="4.1.%1"/>
      <w:lvlJc w:val="left"/>
      <w:pPr>
        <w:ind w:left="107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E6C649E"/>
    <w:multiLevelType w:val="multilevel"/>
    <w:tmpl w:val="9E406856"/>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ACA6A43"/>
    <w:multiLevelType w:val="multilevel"/>
    <w:tmpl w:val="526A00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2.3.10.%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B1942ED"/>
    <w:multiLevelType w:val="hybridMultilevel"/>
    <w:tmpl w:val="7AC65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33797A"/>
    <w:multiLevelType w:val="multilevel"/>
    <w:tmpl w:val="798211BA"/>
    <w:lvl w:ilvl="0">
      <w:start w:val="1"/>
      <w:numFmt w:val="none"/>
      <w:lvlText w:val="5."/>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CB86F79"/>
    <w:multiLevelType w:val="hybridMultilevel"/>
    <w:tmpl w:val="0526F150"/>
    <w:lvl w:ilvl="0" w:tplc="CD6A1196">
      <w:start w:val="1"/>
      <w:numFmt w:val="decimal"/>
      <w:lvlText w:val="2.3.8.%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CD6A1196">
      <w:start w:val="1"/>
      <w:numFmt w:val="decimal"/>
      <w:lvlText w:val="2.3.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5"/>
  </w:num>
  <w:num w:numId="3">
    <w:abstractNumId w:val="38"/>
  </w:num>
  <w:num w:numId="4">
    <w:abstractNumId w:val="41"/>
  </w:num>
  <w:num w:numId="5">
    <w:abstractNumId w:val="9"/>
  </w:num>
  <w:num w:numId="6">
    <w:abstractNumId w:val="42"/>
  </w:num>
  <w:num w:numId="7">
    <w:abstractNumId w:val="5"/>
  </w:num>
  <w:num w:numId="8">
    <w:abstractNumId w:val="7"/>
  </w:num>
  <w:num w:numId="9">
    <w:abstractNumId w:val="43"/>
  </w:num>
  <w:num w:numId="10">
    <w:abstractNumId w:val="2"/>
  </w:num>
  <w:num w:numId="11">
    <w:abstractNumId w:val="1"/>
  </w:num>
  <w:num w:numId="12">
    <w:abstractNumId w:val="36"/>
  </w:num>
  <w:num w:numId="13">
    <w:abstractNumId w:val="32"/>
  </w:num>
  <w:num w:numId="14">
    <w:abstractNumId w:val="0"/>
  </w:num>
  <w:num w:numId="15">
    <w:abstractNumId w:val="25"/>
  </w:num>
  <w:num w:numId="16">
    <w:abstractNumId w:val="40"/>
  </w:num>
  <w:num w:numId="17">
    <w:abstractNumId w:val="22"/>
  </w:num>
  <w:num w:numId="18">
    <w:abstractNumId w:val="30"/>
  </w:num>
  <w:num w:numId="19">
    <w:abstractNumId w:val="31"/>
  </w:num>
  <w:num w:numId="20">
    <w:abstractNumId w:val="3"/>
  </w:num>
  <w:num w:numId="21">
    <w:abstractNumId w:val="27"/>
  </w:num>
  <w:num w:numId="22">
    <w:abstractNumId w:val="37"/>
  </w:num>
  <w:num w:numId="23">
    <w:abstractNumId w:val="45"/>
  </w:num>
  <w:num w:numId="24">
    <w:abstractNumId w:val="26"/>
  </w:num>
  <w:num w:numId="25">
    <w:abstractNumId w:val="29"/>
  </w:num>
  <w:num w:numId="26">
    <w:abstractNumId w:val="14"/>
  </w:num>
  <w:num w:numId="27">
    <w:abstractNumId w:val="23"/>
  </w:num>
  <w:num w:numId="28">
    <w:abstractNumId w:val="12"/>
  </w:num>
  <w:num w:numId="29">
    <w:abstractNumId w:val="34"/>
  </w:num>
  <w:num w:numId="30">
    <w:abstractNumId w:val="28"/>
  </w:num>
  <w:num w:numId="31">
    <w:abstractNumId w:val="18"/>
  </w:num>
  <w:num w:numId="32">
    <w:abstractNumId w:val="44"/>
  </w:num>
  <w:num w:numId="33">
    <w:abstractNumId w:val="24"/>
  </w:num>
  <w:num w:numId="34">
    <w:abstractNumId w:val="10"/>
  </w:num>
  <w:num w:numId="35">
    <w:abstractNumId w:val="20"/>
  </w:num>
  <w:num w:numId="36">
    <w:abstractNumId w:val="4"/>
  </w:num>
  <w:num w:numId="37">
    <w:abstractNumId w:val="21"/>
  </w:num>
  <w:num w:numId="38">
    <w:abstractNumId w:val="17"/>
  </w:num>
  <w:num w:numId="39">
    <w:abstractNumId w:val="8"/>
  </w:num>
  <w:num w:numId="40">
    <w:abstractNumId w:val="11"/>
  </w:num>
  <w:num w:numId="41">
    <w:abstractNumId w:val="16"/>
  </w:num>
  <w:num w:numId="42">
    <w:abstractNumId w:val="6"/>
  </w:num>
  <w:num w:numId="43">
    <w:abstractNumId w:val="13"/>
  </w:num>
  <w:num w:numId="44">
    <w:abstractNumId w:val="33"/>
  </w:num>
  <w:num w:numId="45">
    <w:abstractNumId w:val="35"/>
  </w:num>
  <w:num w:numId="46">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470"/>
    <w:rsid w:val="00004FE2"/>
    <w:rsid w:val="00016C1E"/>
    <w:rsid w:val="00017386"/>
    <w:rsid w:val="00025165"/>
    <w:rsid w:val="00033178"/>
    <w:rsid w:val="000359BD"/>
    <w:rsid w:val="00036EF0"/>
    <w:rsid w:val="0004296A"/>
    <w:rsid w:val="00042BA0"/>
    <w:rsid w:val="000455FF"/>
    <w:rsid w:val="000456E1"/>
    <w:rsid w:val="000474A1"/>
    <w:rsid w:val="00050060"/>
    <w:rsid w:val="0005363E"/>
    <w:rsid w:val="000548DC"/>
    <w:rsid w:val="000603B7"/>
    <w:rsid w:val="0006040E"/>
    <w:rsid w:val="0006276F"/>
    <w:rsid w:val="00064BB6"/>
    <w:rsid w:val="0006669F"/>
    <w:rsid w:val="00071B17"/>
    <w:rsid w:val="000729CB"/>
    <w:rsid w:val="00072C36"/>
    <w:rsid w:val="00075E72"/>
    <w:rsid w:val="00077233"/>
    <w:rsid w:val="00077B30"/>
    <w:rsid w:val="0008047A"/>
    <w:rsid w:val="00082A52"/>
    <w:rsid w:val="0009587B"/>
    <w:rsid w:val="00096B47"/>
    <w:rsid w:val="000A1CF9"/>
    <w:rsid w:val="000A4ED9"/>
    <w:rsid w:val="000B1F2C"/>
    <w:rsid w:val="000B6507"/>
    <w:rsid w:val="000B6ADB"/>
    <w:rsid w:val="000B78AF"/>
    <w:rsid w:val="000C3B64"/>
    <w:rsid w:val="000C6D3B"/>
    <w:rsid w:val="000D33D3"/>
    <w:rsid w:val="000E1A27"/>
    <w:rsid w:val="000E1EE9"/>
    <w:rsid w:val="000E3344"/>
    <w:rsid w:val="000E5774"/>
    <w:rsid w:val="000F4076"/>
    <w:rsid w:val="000F5423"/>
    <w:rsid w:val="001019FE"/>
    <w:rsid w:val="00105D31"/>
    <w:rsid w:val="0011602B"/>
    <w:rsid w:val="00117865"/>
    <w:rsid w:val="00121825"/>
    <w:rsid w:val="00122F21"/>
    <w:rsid w:val="001234D1"/>
    <w:rsid w:val="001238EE"/>
    <w:rsid w:val="00135792"/>
    <w:rsid w:val="001402BD"/>
    <w:rsid w:val="00140A30"/>
    <w:rsid w:val="00140E5D"/>
    <w:rsid w:val="00144B4C"/>
    <w:rsid w:val="00150CE1"/>
    <w:rsid w:val="0015465F"/>
    <w:rsid w:val="00155CA0"/>
    <w:rsid w:val="0016019D"/>
    <w:rsid w:val="00163BB5"/>
    <w:rsid w:val="00165A0B"/>
    <w:rsid w:val="00165B6D"/>
    <w:rsid w:val="001741DE"/>
    <w:rsid w:val="0017681C"/>
    <w:rsid w:val="0017724D"/>
    <w:rsid w:val="00180C6B"/>
    <w:rsid w:val="00181FC9"/>
    <w:rsid w:val="00184F3C"/>
    <w:rsid w:val="00187EC9"/>
    <w:rsid w:val="0019336B"/>
    <w:rsid w:val="001A69E5"/>
    <w:rsid w:val="001A7F7F"/>
    <w:rsid w:val="001B0028"/>
    <w:rsid w:val="001B2889"/>
    <w:rsid w:val="001B5C9E"/>
    <w:rsid w:val="001D4BD7"/>
    <w:rsid w:val="001D78A4"/>
    <w:rsid w:val="001E730F"/>
    <w:rsid w:val="00200CAF"/>
    <w:rsid w:val="00203B5E"/>
    <w:rsid w:val="00205B70"/>
    <w:rsid w:val="00207618"/>
    <w:rsid w:val="00212E8C"/>
    <w:rsid w:val="002144A7"/>
    <w:rsid w:val="002150B7"/>
    <w:rsid w:val="00231EAB"/>
    <w:rsid w:val="0023585F"/>
    <w:rsid w:val="00237996"/>
    <w:rsid w:val="00241A36"/>
    <w:rsid w:val="0024252D"/>
    <w:rsid w:val="00262FE4"/>
    <w:rsid w:val="002674B0"/>
    <w:rsid w:val="00271CC6"/>
    <w:rsid w:val="002818F8"/>
    <w:rsid w:val="0028768D"/>
    <w:rsid w:val="00290C83"/>
    <w:rsid w:val="00292661"/>
    <w:rsid w:val="00294661"/>
    <w:rsid w:val="002A010A"/>
    <w:rsid w:val="002A068A"/>
    <w:rsid w:val="002A312E"/>
    <w:rsid w:val="002A36EC"/>
    <w:rsid w:val="002B5CD7"/>
    <w:rsid w:val="002C186A"/>
    <w:rsid w:val="002D0B8E"/>
    <w:rsid w:val="002D2C1E"/>
    <w:rsid w:val="002D3837"/>
    <w:rsid w:val="002F5B40"/>
    <w:rsid w:val="002F702C"/>
    <w:rsid w:val="00301C2D"/>
    <w:rsid w:val="00311B18"/>
    <w:rsid w:val="00313BA7"/>
    <w:rsid w:val="003140F4"/>
    <w:rsid w:val="00317B06"/>
    <w:rsid w:val="003208FB"/>
    <w:rsid w:val="003211D1"/>
    <w:rsid w:val="00327CEB"/>
    <w:rsid w:val="00333D94"/>
    <w:rsid w:val="00336698"/>
    <w:rsid w:val="0033725B"/>
    <w:rsid w:val="00363B7C"/>
    <w:rsid w:val="00363FA0"/>
    <w:rsid w:val="003727DD"/>
    <w:rsid w:val="00372AAF"/>
    <w:rsid w:val="0037672E"/>
    <w:rsid w:val="00377525"/>
    <w:rsid w:val="003775DA"/>
    <w:rsid w:val="00390ADD"/>
    <w:rsid w:val="00391C62"/>
    <w:rsid w:val="003931DA"/>
    <w:rsid w:val="00393569"/>
    <w:rsid w:val="003935A3"/>
    <w:rsid w:val="003A08B1"/>
    <w:rsid w:val="003A0D99"/>
    <w:rsid w:val="003A1D2B"/>
    <w:rsid w:val="003A53F9"/>
    <w:rsid w:val="003A7B4F"/>
    <w:rsid w:val="003B2085"/>
    <w:rsid w:val="003B2631"/>
    <w:rsid w:val="003B7588"/>
    <w:rsid w:val="003C068C"/>
    <w:rsid w:val="003C2768"/>
    <w:rsid w:val="003C45FF"/>
    <w:rsid w:val="003C6428"/>
    <w:rsid w:val="003D6886"/>
    <w:rsid w:val="003D69BC"/>
    <w:rsid w:val="003D7197"/>
    <w:rsid w:val="003E0588"/>
    <w:rsid w:val="003E1933"/>
    <w:rsid w:val="003E24C3"/>
    <w:rsid w:val="003E2A2D"/>
    <w:rsid w:val="003E50DE"/>
    <w:rsid w:val="003E5B4E"/>
    <w:rsid w:val="003E5EEF"/>
    <w:rsid w:val="003F37DA"/>
    <w:rsid w:val="004001C7"/>
    <w:rsid w:val="00404CF1"/>
    <w:rsid w:val="00404E40"/>
    <w:rsid w:val="004171B0"/>
    <w:rsid w:val="00420809"/>
    <w:rsid w:val="00447107"/>
    <w:rsid w:val="004505E6"/>
    <w:rsid w:val="0045075B"/>
    <w:rsid w:val="0046506A"/>
    <w:rsid w:val="00471A01"/>
    <w:rsid w:val="00476F8A"/>
    <w:rsid w:val="00484238"/>
    <w:rsid w:val="00484B12"/>
    <w:rsid w:val="00486F9C"/>
    <w:rsid w:val="00491C92"/>
    <w:rsid w:val="00494F26"/>
    <w:rsid w:val="004B3B2F"/>
    <w:rsid w:val="004B5CA3"/>
    <w:rsid w:val="004C2393"/>
    <w:rsid w:val="004C4489"/>
    <w:rsid w:val="004C6BAE"/>
    <w:rsid w:val="004C7AE1"/>
    <w:rsid w:val="004D169A"/>
    <w:rsid w:val="004E08E5"/>
    <w:rsid w:val="004E0A84"/>
    <w:rsid w:val="004E26DC"/>
    <w:rsid w:val="004E6E4B"/>
    <w:rsid w:val="004F3B27"/>
    <w:rsid w:val="00500D61"/>
    <w:rsid w:val="00502A78"/>
    <w:rsid w:val="00506F14"/>
    <w:rsid w:val="00517749"/>
    <w:rsid w:val="00521413"/>
    <w:rsid w:val="00526758"/>
    <w:rsid w:val="00526A4F"/>
    <w:rsid w:val="00531F13"/>
    <w:rsid w:val="00540A9F"/>
    <w:rsid w:val="00540F34"/>
    <w:rsid w:val="00544FAC"/>
    <w:rsid w:val="00545E00"/>
    <w:rsid w:val="00546EB9"/>
    <w:rsid w:val="00550CAF"/>
    <w:rsid w:val="005540A7"/>
    <w:rsid w:val="0055581A"/>
    <w:rsid w:val="00557185"/>
    <w:rsid w:val="00560482"/>
    <w:rsid w:val="005745A6"/>
    <w:rsid w:val="00577F70"/>
    <w:rsid w:val="0058401E"/>
    <w:rsid w:val="00585F90"/>
    <w:rsid w:val="005A04AF"/>
    <w:rsid w:val="005A1459"/>
    <w:rsid w:val="005A2876"/>
    <w:rsid w:val="005A331D"/>
    <w:rsid w:val="005C21F4"/>
    <w:rsid w:val="005E3366"/>
    <w:rsid w:val="005E3AA8"/>
    <w:rsid w:val="005E44C5"/>
    <w:rsid w:val="005E5938"/>
    <w:rsid w:val="005E6BF1"/>
    <w:rsid w:val="005F01B3"/>
    <w:rsid w:val="005F2264"/>
    <w:rsid w:val="005F2B26"/>
    <w:rsid w:val="00600594"/>
    <w:rsid w:val="006109E5"/>
    <w:rsid w:val="00612BD2"/>
    <w:rsid w:val="00624382"/>
    <w:rsid w:val="00625069"/>
    <w:rsid w:val="00625DEF"/>
    <w:rsid w:val="006348F3"/>
    <w:rsid w:val="00637ABC"/>
    <w:rsid w:val="00640DCC"/>
    <w:rsid w:val="0064330C"/>
    <w:rsid w:val="00643ACB"/>
    <w:rsid w:val="006508B8"/>
    <w:rsid w:val="00651E0E"/>
    <w:rsid w:val="00660B3C"/>
    <w:rsid w:val="00664603"/>
    <w:rsid w:val="0067251D"/>
    <w:rsid w:val="006837A8"/>
    <w:rsid w:val="00683B7C"/>
    <w:rsid w:val="006A17D8"/>
    <w:rsid w:val="006B15FD"/>
    <w:rsid w:val="006B5633"/>
    <w:rsid w:val="006C10D9"/>
    <w:rsid w:val="006D2E40"/>
    <w:rsid w:val="006D60A6"/>
    <w:rsid w:val="006D6D4E"/>
    <w:rsid w:val="006E3190"/>
    <w:rsid w:val="006F3D13"/>
    <w:rsid w:val="006F54E9"/>
    <w:rsid w:val="00700B58"/>
    <w:rsid w:val="0070184F"/>
    <w:rsid w:val="00715C27"/>
    <w:rsid w:val="00715EA2"/>
    <w:rsid w:val="00717DBA"/>
    <w:rsid w:val="00723FC6"/>
    <w:rsid w:val="00726E75"/>
    <w:rsid w:val="007341AB"/>
    <w:rsid w:val="00735036"/>
    <w:rsid w:val="0074427E"/>
    <w:rsid w:val="0074476F"/>
    <w:rsid w:val="007449F3"/>
    <w:rsid w:val="007451FC"/>
    <w:rsid w:val="00746EA0"/>
    <w:rsid w:val="00752470"/>
    <w:rsid w:val="00752639"/>
    <w:rsid w:val="0075748F"/>
    <w:rsid w:val="00764617"/>
    <w:rsid w:val="00781913"/>
    <w:rsid w:val="00781D2D"/>
    <w:rsid w:val="007825DB"/>
    <w:rsid w:val="007874BB"/>
    <w:rsid w:val="00792991"/>
    <w:rsid w:val="007A2ACF"/>
    <w:rsid w:val="007A4338"/>
    <w:rsid w:val="007A4F1B"/>
    <w:rsid w:val="007B28BF"/>
    <w:rsid w:val="007B533F"/>
    <w:rsid w:val="007B5520"/>
    <w:rsid w:val="007C25D2"/>
    <w:rsid w:val="007D2C06"/>
    <w:rsid w:val="007D5167"/>
    <w:rsid w:val="007D760F"/>
    <w:rsid w:val="007F3072"/>
    <w:rsid w:val="00800F20"/>
    <w:rsid w:val="00800FAC"/>
    <w:rsid w:val="00801EB5"/>
    <w:rsid w:val="00813519"/>
    <w:rsid w:val="00827A6E"/>
    <w:rsid w:val="00830D05"/>
    <w:rsid w:val="0083240A"/>
    <w:rsid w:val="008379EC"/>
    <w:rsid w:val="008401D9"/>
    <w:rsid w:val="00842B9F"/>
    <w:rsid w:val="00843159"/>
    <w:rsid w:val="00844D94"/>
    <w:rsid w:val="008478B9"/>
    <w:rsid w:val="00856720"/>
    <w:rsid w:val="00856C92"/>
    <w:rsid w:val="00871884"/>
    <w:rsid w:val="00871CD4"/>
    <w:rsid w:val="00873275"/>
    <w:rsid w:val="00883A33"/>
    <w:rsid w:val="008944F1"/>
    <w:rsid w:val="00894CB2"/>
    <w:rsid w:val="008A15C8"/>
    <w:rsid w:val="008A16D3"/>
    <w:rsid w:val="008A1ED9"/>
    <w:rsid w:val="008A320C"/>
    <w:rsid w:val="008B5B0E"/>
    <w:rsid w:val="008B66A9"/>
    <w:rsid w:val="008B6CF4"/>
    <w:rsid w:val="008C00FC"/>
    <w:rsid w:val="008C309B"/>
    <w:rsid w:val="008C62C1"/>
    <w:rsid w:val="008C74F5"/>
    <w:rsid w:val="008C7BE7"/>
    <w:rsid w:val="008D1F8C"/>
    <w:rsid w:val="008D3221"/>
    <w:rsid w:val="008D784A"/>
    <w:rsid w:val="008E671B"/>
    <w:rsid w:val="008F1AD2"/>
    <w:rsid w:val="008F28F8"/>
    <w:rsid w:val="008F354A"/>
    <w:rsid w:val="008F4C46"/>
    <w:rsid w:val="008F5734"/>
    <w:rsid w:val="0090124B"/>
    <w:rsid w:val="00902296"/>
    <w:rsid w:val="00904E3F"/>
    <w:rsid w:val="00911FC8"/>
    <w:rsid w:val="0093014E"/>
    <w:rsid w:val="00935CB5"/>
    <w:rsid w:val="00937248"/>
    <w:rsid w:val="00946709"/>
    <w:rsid w:val="00946F1D"/>
    <w:rsid w:val="00947F94"/>
    <w:rsid w:val="009506E4"/>
    <w:rsid w:val="00957319"/>
    <w:rsid w:val="009629FA"/>
    <w:rsid w:val="00963E79"/>
    <w:rsid w:val="00964209"/>
    <w:rsid w:val="00964FF2"/>
    <w:rsid w:val="00971153"/>
    <w:rsid w:val="00974908"/>
    <w:rsid w:val="0098100A"/>
    <w:rsid w:val="00982312"/>
    <w:rsid w:val="00983895"/>
    <w:rsid w:val="00992129"/>
    <w:rsid w:val="0099508C"/>
    <w:rsid w:val="0099558E"/>
    <w:rsid w:val="009A0569"/>
    <w:rsid w:val="009A1AF8"/>
    <w:rsid w:val="009A617B"/>
    <w:rsid w:val="009B07B5"/>
    <w:rsid w:val="009B0F2F"/>
    <w:rsid w:val="009B5016"/>
    <w:rsid w:val="009B537B"/>
    <w:rsid w:val="009C26ED"/>
    <w:rsid w:val="009C4503"/>
    <w:rsid w:val="009C5724"/>
    <w:rsid w:val="009D21E5"/>
    <w:rsid w:val="009E66EA"/>
    <w:rsid w:val="009E7901"/>
    <w:rsid w:val="009F1FA2"/>
    <w:rsid w:val="00A0384D"/>
    <w:rsid w:val="00A03B4D"/>
    <w:rsid w:val="00A115B6"/>
    <w:rsid w:val="00A1769C"/>
    <w:rsid w:val="00A204FE"/>
    <w:rsid w:val="00A22142"/>
    <w:rsid w:val="00A24C40"/>
    <w:rsid w:val="00A25B7A"/>
    <w:rsid w:val="00A31153"/>
    <w:rsid w:val="00A405DB"/>
    <w:rsid w:val="00A42B52"/>
    <w:rsid w:val="00A4511A"/>
    <w:rsid w:val="00A47FC7"/>
    <w:rsid w:val="00A535E6"/>
    <w:rsid w:val="00A62A49"/>
    <w:rsid w:val="00A718BA"/>
    <w:rsid w:val="00A74971"/>
    <w:rsid w:val="00A758D1"/>
    <w:rsid w:val="00A76B93"/>
    <w:rsid w:val="00A80635"/>
    <w:rsid w:val="00A923FF"/>
    <w:rsid w:val="00A93E76"/>
    <w:rsid w:val="00A977D0"/>
    <w:rsid w:val="00A97899"/>
    <w:rsid w:val="00AA34C0"/>
    <w:rsid w:val="00AA7D24"/>
    <w:rsid w:val="00AB12F9"/>
    <w:rsid w:val="00AB5E25"/>
    <w:rsid w:val="00AC1A1D"/>
    <w:rsid w:val="00AC2D90"/>
    <w:rsid w:val="00AD3669"/>
    <w:rsid w:val="00AD657B"/>
    <w:rsid w:val="00AE16AB"/>
    <w:rsid w:val="00AE4530"/>
    <w:rsid w:val="00AE71A3"/>
    <w:rsid w:val="00AE73CE"/>
    <w:rsid w:val="00AF0214"/>
    <w:rsid w:val="00AF4470"/>
    <w:rsid w:val="00AF5BA4"/>
    <w:rsid w:val="00AF6E11"/>
    <w:rsid w:val="00AF728C"/>
    <w:rsid w:val="00B06F0F"/>
    <w:rsid w:val="00B07AB0"/>
    <w:rsid w:val="00B145B0"/>
    <w:rsid w:val="00B16EAC"/>
    <w:rsid w:val="00B1729B"/>
    <w:rsid w:val="00B22BD7"/>
    <w:rsid w:val="00B24F52"/>
    <w:rsid w:val="00B25DC0"/>
    <w:rsid w:val="00B2652F"/>
    <w:rsid w:val="00B271EE"/>
    <w:rsid w:val="00B31478"/>
    <w:rsid w:val="00B32C51"/>
    <w:rsid w:val="00B34BFC"/>
    <w:rsid w:val="00B4030D"/>
    <w:rsid w:val="00B41212"/>
    <w:rsid w:val="00B42653"/>
    <w:rsid w:val="00B42AC5"/>
    <w:rsid w:val="00B43B34"/>
    <w:rsid w:val="00B44396"/>
    <w:rsid w:val="00B47EA5"/>
    <w:rsid w:val="00B6207F"/>
    <w:rsid w:val="00B64B5D"/>
    <w:rsid w:val="00B7214F"/>
    <w:rsid w:val="00B76111"/>
    <w:rsid w:val="00B776E5"/>
    <w:rsid w:val="00B84225"/>
    <w:rsid w:val="00BA0DB3"/>
    <w:rsid w:val="00BA339C"/>
    <w:rsid w:val="00BA7AD9"/>
    <w:rsid w:val="00BB178F"/>
    <w:rsid w:val="00BC382A"/>
    <w:rsid w:val="00BC45AF"/>
    <w:rsid w:val="00BC78C2"/>
    <w:rsid w:val="00BE1071"/>
    <w:rsid w:val="00BE51FD"/>
    <w:rsid w:val="00BE6117"/>
    <w:rsid w:val="00BF241A"/>
    <w:rsid w:val="00BF3152"/>
    <w:rsid w:val="00BF4F33"/>
    <w:rsid w:val="00BF5A05"/>
    <w:rsid w:val="00BF6395"/>
    <w:rsid w:val="00BF6C91"/>
    <w:rsid w:val="00C0583C"/>
    <w:rsid w:val="00C07B1B"/>
    <w:rsid w:val="00C10809"/>
    <w:rsid w:val="00C12288"/>
    <w:rsid w:val="00C2285E"/>
    <w:rsid w:val="00C36231"/>
    <w:rsid w:val="00C36D16"/>
    <w:rsid w:val="00C433AE"/>
    <w:rsid w:val="00C44294"/>
    <w:rsid w:val="00C523A2"/>
    <w:rsid w:val="00C64227"/>
    <w:rsid w:val="00C677E7"/>
    <w:rsid w:val="00C7586D"/>
    <w:rsid w:val="00C90D70"/>
    <w:rsid w:val="00C9390E"/>
    <w:rsid w:val="00C9627E"/>
    <w:rsid w:val="00C96D2E"/>
    <w:rsid w:val="00C97CA1"/>
    <w:rsid w:val="00CA01AC"/>
    <w:rsid w:val="00CA2225"/>
    <w:rsid w:val="00CA3CA6"/>
    <w:rsid w:val="00CB1F43"/>
    <w:rsid w:val="00CB29E4"/>
    <w:rsid w:val="00CC0015"/>
    <w:rsid w:val="00CC1ADB"/>
    <w:rsid w:val="00CD226C"/>
    <w:rsid w:val="00CD255B"/>
    <w:rsid w:val="00CE093F"/>
    <w:rsid w:val="00CF3598"/>
    <w:rsid w:val="00D048D1"/>
    <w:rsid w:val="00D07A86"/>
    <w:rsid w:val="00D104F6"/>
    <w:rsid w:val="00D16162"/>
    <w:rsid w:val="00D172F7"/>
    <w:rsid w:val="00D2010E"/>
    <w:rsid w:val="00D2592A"/>
    <w:rsid w:val="00D345FC"/>
    <w:rsid w:val="00D44943"/>
    <w:rsid w:val="00D4640A"/>
    <w:rsid w:val="00D507F5"/>
    <w:rsid w:val="00D60139"/>
    <w:rsid w:val="00D60DB0"/>
    <w:rsid w:val="00D641EE"/>
    <w:rsid w:val="00D64951"/>
    <w:rsid w:val="00D64A0C"/>
    <w:rsid w:val="00D6724C"/>
    <w:rsid w:val="00D70616"/>
    <w:rsid w:val="00D72046"/>
    <w:rsid w:val="00D729E8"/>
    <w:rsid w:val="00D73DB6"/>
    <w:rsid w:val="00D74F81"/>
    <w:rsid w:val="00D75E52"/>
    <w:rsid w:val="00D81D5A"/>
    <w:rsid w:val="00D849A8"/>
    <w:rsid w:val="00D87A7A"/>
    <w:rsid w:val="00D90825"/>
    <w:rsid w:val="00D95A0B"/>
    <w:rsid w:val="00D96A1C"/>
    <w:rsid w:val="00D97AA9"/>
    <w:rsid w:val="00DA43D7"/>
    <w:rsid w:val="00DB2D92"/>
    <w:rsid w:val="00DB38F4"/>
    <w:rsid w:val="00DC13D3"/>
    <w:rsid w:val="00DC4AB9"/>
    <w:rsid w:val="00DC4FF5"/>
    <w:rsid w:val="00DC5FD3"/>
    <w:rsid w:val="00DC6871"/>
    <w:rsid w:val="00DD50B6"/>
    <w:rsid w:val="00DE1B1B"/>
    <w:rsid w:val="00DE2387"/>
    <w:rsid w:val="00DE2462"/>
    <w:rsid w:val="00DF0634"/>
    <w:rsid w:val="00DF0BBE"/>
    <w:rsid w:val="00DF1F83"/>
    <w:rsid w:val="00E00687"/>
    <w:rsid w:val="00E06B06"/>
    <w:rsid w:val="00E10ADC"/>
    <w:rsid w:val="00E13CC2"/>
    <w:rsid w:val="00E14C9F"/>
    <w:rsid w:val="00E171F7"/>
    <w:rsid w:val="00E21453"/>
    <w:rsid w:val="00E313DA"/>
    <w:rsid w:val="00E42B11"/>
    <w:rsid w:val="00E437D9"/>
    <w:rsid w:val="00E51E25"/>
    <w:rsid w:val="00E560CF"/>
    <w:rsid w:val="00E607A1"/>
    <w:rsid w:val="00E61273"/>
    <w:rsid w:val="00E61EC7"/>
    <w:rsid w:val="00E634A2"/>
    <w:rsid w:val="00E639E8"/>
    <w:rsid w:val="00E63A4E"/>
    <w:rsid w:val="00E63BCC"/>
    <w:rsid w:val="00E67A9D"/>
    <w:rsid w:val="00E713D9"/>
    <w:rsid w:val="00E7254F"/>
    <w:rsid w:val="00E73621"/>
    <w:rsid w:val="00E75447"/>
    <w:rsid w:val="00E85B02"/>
    <w:rsid w:val="00E85E53"/>
    <w:rsid w:val="00E9748C"/>
    <w:rsid w:val="00EA0263"/>
    <w:rsid w:val="00EA677B"/>
    <w:rsid w:val="00EC01BE"/>
    <w:rsid w:val="00EC131C"/>
    <w:rsid w:val="00EC142A"/>
    <w:rsid w:val="00EC49EA"/>
    <w:rsid w:val="00ED2BBF"/>
    <w:rsid w:val="00EE5639"/>
    <w:rsid w:val="00EE6531"/>
    <w:rsid w:val="00EE7DBF"/>
    <w:rsid w:val="00EF2544"/>
    <w:rsid w:val="00EF3148"/>
    <w:rsid w:val="00EF3BA2"/>
    <w:rsid w:val="00F05EAD"/>
    <w:rsid w:val="00F06517"/>
    <w:rsid w:val="00F06560"/>
    <w:rsid w:val="00F12E4B"/>
    <w:rsid w:val="00F147F0"/>
    <w:rsid w:val="00F15AC8"/>
    <w:rsid w:val="00F167E5"/>
    <w:rsid w:val="00F2205B"/>
    <w:rsid w:val="00F2677E"/>
    <w:rsid w:val="00F3049C"/>
    <w:rsid w:val="00F30BCA"/>
    <w:rsid w:val="00F314FC"/>
    <w:rsid w:val="00F34FAD"/>
    <w:rsid w:val="00F41824"/>
    <w:rsid w:val="00F41D00"/>
    <w:rsid w:val="00F46825"/>
    <w:rsid w:val="00F50036"/>
    <w:rsid w:val="00F505F1"/>
    <w:rsid w:val="00F50C35"/>
    <w:rsid w:val="00F52EF5"/>
    <w:rsid w:val="00F54004"/>
    <w:rsid w:val="00F70E9A"/>
    <w:rsid w:val="00F739C2"/>
    <w:rsid w:val="00F773A9"/>
    <w:rsid w:val="00F77B04"/>
    <w:rsid w:val="00F82D19"/>
    <w:rsid w:val="00F95AAC"/>
    <w:rsid w:val="00F96918"/>
    <w:rsid w:val="00FA367A"/>
    <w:rsid w:val="00FA3D5F"/>
    <w:rsid w:val="00FB4A44"/>
    <w:rsid w:val="00FB7984"/>
    <w:rsid w:val="00FB79B6"/>
    <w:rsid w:val="00FB7AC4"/>
    <w:rsid w:val="00FC6DC1"/>
    <w:rsid w:val="00FD3EAB"/>
    <w:rsid w:val="00FE4A66"/>
    <w:rsid w:val="00FF4251"/>
    <w:rsid w:val="00FF4CBC"/>
    <w:rsid w:val="00FF7055"/>
    <w:rsid w:val="00FF7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F585"/>
  <w15:docId w15:val="{7312C889-9B21-4581-B15B-F30014D1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C13D3"/>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ind w:left="360"/>
      <w:outlineLvl w:val="1"/>
    </w:pPr>
    <w:rPr>
      <w:rFonts w:ascii="Arial" w:hAnsi="Arial" w:cs="Arial"/>
      <w:b/>
      <w:bCs/>
    </w:rPr>
  </w:style>
  <w:style w:type="paragraph" w:styleId="Heading3">
    <w:name w:val="heading 3"/>
    <w:basedOn w:val="Normal"/>
    <w:next w:val="Normal"/>
    <w:qFormat/>
    <w:pPr>
      <w:keepNext/>
      <w:ind w:left="1980"/>
      <w:outlineLvl w:val="2"/>
    </w:pPr>
    <w:rPr>
      <w:rFonts w:ascii="Arial" w:hAnsi="Arial" w:cs="Arial"/>
      <w:b/>
      <w:bCs/>
    </w:rPr>
  </w:style>
  <w:style w:type="paragraph" w:styleId="Heading4">
    <w:name w:val="heading 4"/>
    <w:basedOn w:val="Normal"/>
    <w:next w:val="Normal"/>
    <w:link w:val="Heading4Char"/>
    <w:uiPriority w:val="9"/>
    <w:unhideWhenUsed/>
    <w:qFormat/>
    <w:rsid w:val="002F5B40"/>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360"/>
    </w:pPr>
    <w:rPr>
      <w:rFonts w:ascii="Arial" w:hAnsi="Arial" w:cs="Arial"/>
    </w:rPr>
  </w:style>
  <w:style w:type="paragraph" w:styleId="BodyTextIndent3">
    <w:name w:val="Body Text Indent 3"/>
    <w:basedOn w:val="Normal"/>
    <w:pPr>
      <w:ind w:left="1320"/>
    </w:pPr>
    <w:rPr>
      <w:rFonts w:ascii="Arial" w:hAnsi="Arial" w:cs="Arial"/>
    </w:rPr>
  </w:style>
  <w:style w:type="paragraph" w:styleId="BodyTextIndent">
    <w:name w:val="Body Text Indent"/>
    <w:basedOn w:val="Normal"/>
    <w:pPr>
      <w:ind w:left="1080"/>
    </w:pPr>
    <w:rPr>
      <w:rFonts w:ascii="Arial" w:hAnsi="Arial" w:cs="Arial"/>
    </w:rPr>
  </w:style>
  <w:style w:type="character" w:styleId="Hyperlink">
    <w:name w:val="Hyperlink"/>
    <w:uiPriority w:val="99"/>
    <w:rsid w:val="005A331D"/>
    <w:rPr>
      <w:color w:val="0000FF"/>
      <w:u w:val="single"/>
    </w:rPr>
  </w:style>
  <w:style w:type="paragraph" w:styleId="BalloonText">
    <w:name w:val="Balloon Text"/>
    <w:basedOn w:val="Normal"/>
    <w:link w:val="BalloonTextChar"/>
    <w:rsid w:val="004E26DC"/>
    <w:rPr>
      <w:rFonts w:ascii="Tahoma" w:hAnsi="Tahoma"/>
      <w:sz w:val="16"/>
      <w:szCs w:val="16"/>
      <w:lang w:val="x-none"/>
    </w:rPr>
  </w:style>
  <w:style w:type="character" w:customStyle="1" w:styleId="BalloonTextChar">
    <w:name w:val="Balloon Text Char"/>
    <w:link w:val="BalloonText"/>
    <w:rsid w:val="004E26DC"/>
    <w:rPr>
      <w:rFonts w:ascii="Tahoma" w:hAnsi="Tahoma" w:cs="Tahoma"/>
      <w:sz w:val="16"/>
      <w:szCs w:val="16"/>
      <w:lang w:eastAsia="en-US"/>
    </w:rPr>
  </w:style>
  <w:style w:type="character" w:customStyle="1" w:styleId="Heading4Char">
    <w:name w:val="Heading 4 Char"/>
    <w:link w:val="Heading4"/>
    <w:uiPriority w:val="9"/>
    <w:rsid w:val="002F5B40"/>
    <w:rPr>
      <w:rFonts w:ascii="Cambria" w:hAnsi="Cambria"/>
      <w:b/>
      <w:bCs/>
      <w:i/>
      <w:iCs/>
      <w:color w:val="4F81BD"/>
      <w:sz w:val="22"/>
      <w:szCs w:val="22"/>
      <w:lang w:eastAsia="en-US"/>
    </w:rPr>
  </w:style>
  <w:style w:type="paragraph" w:styleId="Revision">
    <w:name w:val="Revision"/>
    <w:hidden/>
    <w:uiPriority w:val="99"/>
    <w:semiHidden/>
    <w:rsid w:val="00FF7055"/>
    <w:rPr>
      <w:sz w:val="24"/>
      <w:szCs w:val="24"/>
      <w:lang w:eastAsia="en-US"/>
    </w:rPr>
  </w:style>
  <w:style w:type="paragraph" w:styleId="Header">
    <w:name w:val="header"/>
    <w:basedOn w:val="Normal"/>
    <w:link w:val="HeaderChar"/>
    <w:rsid w:val="00D70616"/>
    <w:pPr>
      <w:tabs>
        <w:tab w:val="center" w:pos="4513"/>
        <w:tab w:val="right" w:pos="9026"/>
      </w:tabs>
    </w:pPr>
  </w:style>
  <w:style w:type="character" w:customStyle="1" w:styleId="HeaderChar">
    <w:name w:val="Header Char"/>
    <w:basedOn w:val="DefaultParagraphFont"/>
    <w:link w:val="Header"/>
    <w:rsid w:val="00D70616"/>
    <w:rPr>
      <w:sz w:val="24"/>
      <w:szCs w:val="24"/>
      <w:lang w:eastAsia="en-US"/>
    </w:rPr>
  </w:style>
  <w:style w:type="paragraph" w:styleId="Footer">
    <w:name w:val="footer"/>
    <w:basedOn w:val="Normal"/>
    <w:link w:val="FooterChar"/>
    <w:rsid w:val="00D70616"/>
    <w:pPr>
      <w:tabs>
        <w:tab w:val="center" w:pos="4513"/>
        <w:tab w:val="right" w:pos="9026"/>
      </w:tabs>
    </w:pPr>
  </w:style>
  <w:style w:type="character" w:customStyle="1" w:styleId="FooterChar">
    <w:name w:val="Footer Char"/>
    <w:basedOn w:val="DefaultParagraphFont"/>
    <w:link w:val="Footer"/>
    <w:rsid w:val="00D70616"/>
    <w:rPr>
      <w:sz w:val="24"/>
      <w:szCs w:val="24"/>
      <w:lang w:eastAsia="en-US"/>
    </w:rPr>
  </w:style>
  <w:style w:type="paragraph" w:styleId="ListParagraph">
    <w:name w:val="List Paragraph"/>
    <w:basedOn w:val="Normal"/>
    <w:uiPriority w:val="34"/>
    <w:qFormat/>
    <w:rsid w:val="00F06560"/>
    <w:pPr>
      <w:ind w:left="720"/>
      <w:contextualSpacing/>
    </w:pPr>
  </w:style>
  <w:style w:type="table" w:styleId="TableGrid">
    <w:name w:val="Table Grid"/>
    <w:basedOn w:val="TableNormal"/>
    <w:rsid w:val="00963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E51E25"/>
    <w:rPr>
      <w:color w:val="808080"/>
      <w:shd w:val="clear" w:color="auto" w:fill="E6E6E6"/>
    </w:rPr>
  </w:style>
  <w:style w:type="character" w:styleId="CommentReference">
    <w:name w:val="annotation reference"/>
    <w:basedOn w:val="DefaultParagraphFont"/>
    <w:semiHidden/>
    <w:unhideWhenUsed/>
    <w:rsid w:val="00AB12F9"/>
    <w:rPr>
      <w:sz w:val="16"/>
      <w:szCs w:val="16"/>
    </w:rPr>
  </w:style>
  <w:style w:type="paragraph" w:styleId="CommentText">
    <w:name w:val="annotation text"/>
    <w:basedOn w:val="Normal"/>
    <w:link w:val="CommentTextChar"/>
    <w:semiHidden/>
    <w:unhideWhenUsed/>
    <w:rsid w:val="00AB12F9"/>
    <w:rPr>
      <w:sz w:val="20"/>
      <w:szCs w:val="20"/>
    </w:rPr>
  </w:style>
  <w:style w:type="character" w:customStyle="1" w:styleId="CommentTextChar">
    <w:name w:val="Comment Text Char"/>
    <w:basedOn w:val="DefaultParagraphFont"/>
    <w:link w:val="CommentText"/>
    <w:semiHidden/>
    <w:rsid w:val="00AB12F9"/>
    <w:rPr>
      <w:lang w:eastAsia="en-US"/>
    </w:rPr>
  </w:style>
  <w:style w:type="paragraph" w:styleId="CommentSubject">
    <w:name w:val="annotation subject"/>
    <w:basedOn w:val="CommentText"/>
    <w:next w:val="CommentText"/>
    <w:link w:val="CommentSubjectChar"/>
    <w:semiHidden/>
    <w:unhideWhenUsed/>
    <w:rsid w:val="00AB12F9"/>
    <w:rPr>
      <w:b/>
      <w:bCs/>
    </w:rPr>
  </w:style>
  <w:style w:type="character" w:customStyle="1" w:styleId="CommentSubjectChar">
    <w:name w:val="Comment Subject Char"/>
    <w:basedOn w:val="CommentTextChar"/>
    <w:link w:val="CommentSubject"/>
    <w:semiHidden/>
    <w:rsid w:val="00AB12F9"/>
    <w:rPr>
      <w:b/>
      <w:bCs/>
      <w:lang w:eastAsia="en-US"/>
    </w:rPr>
  </w:style>
  <w:style w:type="paragraph" w:styleId="NormalWeb">
    <w:name w:val="Normal (Web)"/>
    <w:basedOn w:val="Normal"/>
    <w:uiPriority w:val="99"/>
    <w:semiHidden/>
    <w:unhideWhenUsed/>
    <w:rsid w:val="00AC2D90"/>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83724">
      <w:bodyDiv w:val="1"/>
      <w:marLeft w:val="0"/>
      <w:marRight w:val="0"/>
      <w:marTop w:val="0"/>
      <w:marBottom w:val="0"/>
      <w:divBdr>
        <w:top w:val="none" w:sz="0" w:space="0" w:color="auto"/>
        <w:left w:val="none" w:sz="0" w:space="0" w:color="auto"/>
        <w:bottom w:val="none" w:sz="0" w:space="0" w:color="auto"/>
        <w:right w:val="none" w:sz="0" w:space="0" w:color="auto"/>
      </w:divBdr>
    </w:div>
    <w:div w:id="399209301">
      <w:bodyDiv w:val="1"/>
      <w:marLeft w:val="0"/>
      <w:marRight w:val="0"/>
      <w:marTop w:val="0"/>
      <w:marBottom w:val="0"/>
      <w:divBdr>
        <w:top w:val="none" w:sz="0" w:space="0" w:color="auto"/>
        <w:left w:val="none" w:sz="0" w:space="0" w:color="auto"/>
        <w:bottom w:val="none" w:sz="0" w:space="0" w:color="auto"/>
        <w:right w:val="none" w:sz="0" w:space="0" w:color="auto"/>
      </w:divBdr>
    </w:div>
    <w:div w:id="403380860">
      <w:bodyDiv w:val="1"/>
      <w:marLeft w:val="0"/>
      <w:marRight w:val="0"/>
      <w:marTop w:val="0"/>
      <w:marBottom w:val="0"/>
      <w:divBdr>
        <w:top w:val="none" w:sz="0" w:space="0" w:color="auto"/>
        <w:left w:val="none" w:sz="0" w:space="0" w:color="auto"/>
        <w:bottom w:val="none" w:sz="0" w:space="0" w:color="auto"/>
        <w:right w:val="none" w:sz="0" w:space="0" w:color="auto"/>
      </w:divBdr>
      <w:divsChild>
        <w:div w:id="1437753742">
          <w:marLeft w:val="0"/>
          <w:marRight w:val="0"/>
          <w:marTop w:val="0"/>
          <w:marBottom w:val="0"/>
          <w:divBdr>
            <w:top w:val="none" w:sz="0" w:space="0" w:color="auto"/>
            <w:left w:val="none" w:sz="0" w:space="0" w:color="auto"/>
            <w:bottom w:val="none" w:sz="0" w:space="0" w:color="auto"/>
            <w:right w:val="none" w:sz="0" w:space="0" w:color="auto"/>
          </w:divBdr>
          <w:divsChild>
            <w:div w:id="500780668">
              <w:marLeft w:val="0"/>
              <w:marRight w:val="0"/>
              <w:marTop w:val="0"/>
              <w:marBottom w:val="0"/>
              <w:divBdr>
                <w:top w:val="none" w:sz="0" w:space="0" w:color="auto"/>
                <w:left w:val="none" w:sz="0" w:space="0" w:color="auto"/>
                <w:bottom w:val="none" w:sz="0" w:space="0" w:color="auto"/>
                <w:right w:val="none" w:sz="0" w:space="0" w:color="auto"/>
              </w:divBdr>
            </w:div>
            <w:div w:id="1510295949">
              <w:marLeft w:val="0"/>
              <w:marRight w:val="0"/>
              <w:marTop w:val="0"/>
              <w:marBottom w:val="0"/>
              <w:divBdr>
                <w:top w:val="none" w:sz="0" w:space="0" w:color="auto"/>
                <w:left w:val="none" w:sz="0" w:space="0" w:color="auto"/>
                <w:bottom w:val="none" w:sz="0" w:space="0" w:color="auto"/>
                <w:right w:val="none" w:sz="0" w:space="0" w:color="auto"/>
              </w:divBdr>
            </w:div>
            <w:div w:id="20075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1279">
      <w:bodyDiv w:val="1"/>
      <w:marLeft w:val="0"/>
      <w:marRight w:val="0"/>
      <w:marTop w:val="0"/>
      <w:marBottom w:val="0"/>
      <w:divBdr>
        <w:top w:val="none" w:sz="0" w:space="0" w:color="auto"/>
        <w:left w:val="none" w:sz="0" w:space="0" w:color="auto"/>
        <w:bottom w:val="none" w:sz="0" w:space="0" w:color="auto"/>
        <w:right w:val="none" w:sz="0" w:space="0" w:color="auto"/>
      </w:divBdr>
    </w:div>
    <w:div w:id="627125168">
      <w:bodyDiv w:val="1"/>
      <w:marLeft w:val="0"/>
      <w:marRight w:val="0"/>
      <w:marTop w:val="0"/>
      <w:marBottom w:val="0"/>
      <w:divBdr>
        <w:top w:val="none" w:sz="0" w:space="0" w:color="auto"/>
        <w:left w:val="none" w:sz="0" w:space="0" w:color="auto"/>
        <w:bottom w:val="none" w:sz="0" w:space="0" w:color="auto"/>
        <w:right w:val="none" w:sz="0" w:space="0" w:color="auto"/>
      </w:divBdr>
    </w:div>
    <w:div w:id="855771690">
      <w:bodyDiv w:val="1"/>
      <w:marLeft w:val="0"/>
      <w:marRight w:val="0"/>
      <w:marTop w:val="0"/>
      <w:marBottom w:val="0"/>
      <w:divBdr>
        <w:top w:val="none" w:sz="0" w:space="0" w:color="auto"/>
        <w:left w:val="none" w:sz="0" w:space="0" w:color="auto"/>
        <w:bottom w:val="none" w:sz="0" w:space="0" w:color="auto"/>
        <w:right w:val="none" w:sz="0" w:space="0" w:color="auto"/>
      </w:divBdr>
    </w:div>
    <w:div w:id="988174300">
      <w:bodyDiv w:val="1"/>
      <w:marLeft w:val="0"/>
      <w:marRight w:val="0"/>
      <w:marTop w:val="0"/>
      <w:marBottom w:val="0"/>
      <w:divBdr>
        <w:top w:val="none" w:sz="0" w:space="0" w:color="auto"/>
        <w:left w:val="none" w:sz="0" w:space="0" w:color="auto"/>
        <w:bottom w:val="none" w:sz="0" w:space="0" w:color="auto"/>
        <w:right w:val="none" w:sz="0" w:space="0" w:color="auto"/>
      </w:divBdr>
    </w:div>
    <w:div w:id="1145246554">
      <w:bodyDiv w:val="1"/>
      <w:marLeft w:val="0"/>
      <w:marRight w:val="0"/>
      <w:marTop w:val="0"/>
      <w:marBottom w:val="0"/>
      <w:divBdr>
        <w:top w:val="none" w:sz="0" w:space="0" w:color="auto"/>
        <w:left w:val="none" w:sz="0" w:space="0" w:color="auto"/>
        <w:bottom w:val="none" w:sz="0" w:space="0" w:color="auto"/>
        <w:right w:val="none" w:sz="0" w:space="0" w:color="auto"/>
      </w:divBdr>
    </w:div>
    <w:div w:id="1237132734">
      <w:bodyDiv w:val="1"/>
      <w:marLeft w:val="0"/>
      <w:marRight w:val="0"/>
      <w:marTop w:val="0"/>
      <w:marBottom w:val="0"/>
      <w:divBdr>
        <w:top w:val="none" w:sz="0" w:space="0" w:color="auto"/>
        <w:left w:val="none" w:sz="0" w:space="0" w:color="auto"/>
        <w:bottom w:val="none" w:sz="0" w:space="0" w:color="auto"/>
        <w:right w:val="none" w:sz="0" w:space="0" w:color="auto"/>
      </w:divBdr>
    </w:div>
    <w:div w:id="1332290428">
      <w:bodyDiv w:val="1"/>
      <w:marLeft w:val="0"/>
      <w:marRight w:val="0"/>
      <w:marTop w:val="0"/>
      <w:marBottom w:val="0"/>
      <w:divBdr>
        <w:top w:val="none" w:sz="0" w:space="0" w:color="auto"/>
        <w:left w:val="none" w:sz="0" w:space="0" w:color="auto"/>
        <w:bottom w:val="none" w:sz="0" w:space="0" w:color="auto"/>
        <w:right w:val="none" w:sz="0" w:space="0" w:color="auto"/>
      </w:divBdr>
    </w:div>
    <w:div w:id="1433358431">
      <w:bodyDiv w:val="1"/>
      <w:marLeft w:val="0"/>
      <w:marRight w:val="0"/>
      <w:marTop w:val="0"/>
      <w:marBottom w:val="0"/>
      <w:divBdr>
        <w:top w:val="none" w:sz="0" w:space="0" w:color="auto"/>
        <w:left w:val="none" w:sz="0" w:space="0" w:color="auto"/>
        <w:bottom w:val="none" w:sz="0" w:space="0" w:color="auto"/>
        <w:right w:val="none" w:sz="0" w:space="0" w:color="auto"/>
      </w:divBdr>
    </w:div>
    <w:div w:id="1456026985">
      <w:bodyDiv w:val="1"/>
      <w:marLeft w:val="0"/>
      <w:marRight w:val="0"/>
      <w:marTop w:val="0"/>
      <w:marBottom w:val="0"/>
      <w:divBdr>
        <w:top w:val="none" w:sz="0" w:space="0" w:color="auto"/>
        <w:left w:val="none" w:sz="0" w:space="0" w:color="auto"/>
        <w:bottom w:val="none" w:sz="0" w:space="0" w:color="auto"/>
        <w:right w:val="none" w:sz="0" w:space="0" w:color="auto"/>
      </w:divBdr>
      <w:divsChild>
        <w:div w:id="1493064833">
          <w:marLeft w:val="0"/>
          <w:marRight w:val="0"/>
          <w:marTop w:val="0"/>
          <w:marBottom w:val="0"/>
          <w:divBdr>
            <w:top w:val="none" w:sz="0" w:space="0" w:color="auto"/>
            <w:left w:val="none" w:sz="0" w:space="0" w:color="auto"/>
            <w:bottom w:val="none" w:sz="0" w:space="0" w:color="auto"/>
            <w:right w:val="none" w:sz="0" w:space="0" w:color="auto"/>
          </w:divBdr>
        </w:div>
      </w:divsChild>
    </w:div>
    <w:div w:id="1508057484">
      <w:bodyDiv w:val="1"/>
      <w:marLeft w:val="0"/>
      <w:marRight w:val="0"/>
      <w:marTop w:val="0"/>
      <w:marBottom w:val="0"/>
      <w:divBdr>
        <w:top w:val="none" w:sz="0" w:space="0" w:color="auto"/>
        <w:left w:val="none" w:sz="0" w:space="0" w:color="auto"/>
        <w:bottom w:val="none" w:sz="0" w:space="0" w:color="auto"/>
        <w:right w:val="none" w:sz="0" w:space="0" w:color="auto"/>
      </w:divBdr>
    </w:div>
    <w:div w:id="1579636260">
      <w:bodyDiv w:val="1"/>
      <w:marLeft w:val="0"/>
      <w:marRight w:val="0"/>
      <w:marTop w:val="0"/>
      <w:marBottom w:val="0"/>
      <w:divBdr>
        <w:top w:val="none" w:sz="0" w:space="0" w:color="auto"/>
        <w:left w:val="none" w:sz="0" w:space="0" w:color="auto"/>
        <w:bottom w:val="none" w:sz="0" w:space="0" w:color="auto"/>
        <w:right w:val="none" w:sz="0" w:space="0" w:color="auto"/>
      </w:divBdr>
    </w:div>
    <w:div w:id="1633829100">
      <w:bodyDiv w:val="1"/>
      <w:marLeft w:val="0"/>
      <w:marRight w:val="0"/>
      <w:marTop w:val="0"/>
      <w:marBottom w:val="0"/>
      <w:divBdr>
        <w:top w:val="none" w:sz="0" w:space="0" w:color="auto"/>
        <w:left w:val="none" w:sz="0" w:space="0" w:color="auto"/>
        <w:bottom w:val="none" w:sz="0" w:space="0" w:color="auto"/>
        <w:right w:val="none" w:sz="0" w:space="0" w:color="auto"/>
      </w:divBdr>
    </w:div>
    <w:div w:id="1789816489">
      <w:bodyDiv w:val="1"/>
      <w:marLeft w:val="0"/>
      <w:marRight w:val="0"/>
      <w:marTop w:val="0"/>
      <w:marBottom w:val="0"/>
      <w:divBdr>
        <w:top w:val="none" w:sz="0" w:space="0" w:color="auto"/>
        <w:left w:val="none" w:sz="0" w:space="0" w:color="auto"/>
        <w:bottom w:val="none" w:sz="0" w:space="0" w:color="auto"/>
        <w:right w:val="none" w:sz="0" w:space="0" w:color="auto"/>
      </w:divBdr>
    </w:div>
    <w:div w:id="1815831098">
      <w:bodyDiv w:val="1"/>
      <w:marLeft w:val="0"/>
      <w:marRight w:val="0"/>
      <w:marTop w:val="0"/>
      <w:marBottom w:val="0"/>
      <w:divBdr>
        <w:top w:val="none" w:sz="0" w:space="0" w:color="auto"/>
        <w:left w:val="none" w:sz="0" w:space="0" w:color="auto"/>
        <w:bottom w:val="none" w:sz="0" w:space="0" w:color="auto"/>
        <w:right w:val="none" w:sz="0" w:space="0" w:color="auto"/>
      </w:divBdr>
    </w:div>
    <w:div w:id="2006588035">
      <w:bodyDiv w:val="1"/>
      <w:marLeft w:val="0"/>
      <w:marRight w:val="0"/>
      <w:marTop w:val="0"/>
      <w:marBottom w:val="0"/>
      <w:divBdr>
        <w:top w:val="none" w:sz="0" w:space="0" w:color="auto"/>
        <w:left w:val="none" w:sz="0" w:space="0" w:color="auto"/>
        <w:bottom w:val="none" w:sz="0" w:space="0" w:color="auto"/>
        <w:right w:val="none" w:sz="0" w:space="0" w:color="auto"/>
      </w:divBdr>
    </w:div>
    <w:div w:id="212464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i.ac.uk/intact/editor/login.xhtml" TargetMode="External"/><Relationship Id="rId13" Type="http://schemas.openxmlformats.org/officeDocument/2006/relationships/image" Target="media/image5.png"/><Relationship Id="rId18" Type="http://schemas.openxmlformats.org/officeDocument/2006/relationships/hyperlink" Target="https://www.ebi.ac.uk/intact/editor/complex/EBI-2222533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bi.ac.uk/intact/editor/complex/EBI-25468282" TargetMode="External"/><Relationship Id="rId2" Type="http://schemas.openxmlformats.org/officeDocument/2006/relationships/numbering" Target="numbering.xml"/><Relationship Id="rId16" Type="http://schemas.openxmlformats.org/officeDocument/2006/relationships/hyperlink" Target="https://github.com/geneontology/go-ontology/issu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ebi.ac.uk/efo/"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6403634-19D4-2C40-80E2-859F50CEF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5914</Words>
  <Characters>33714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Experiment</vt:lpstr>
    </vt:vector>
  </TitlesOfParts>
  <Company>EMBL-EBI</Company>
  <LinksUpToDate>false</LinksUpToDate>
  <CharactersWithSpaces>39549</CharactersWithSpaces>
  <SharedDoc>false</SharedDoc>
  <HLinks>
    <vt:vector size="54" baseType="variant">
      <vt:variant>
        <vt:i4>6619246</vt:i4>
      </vt:variant>
      <vt:variant>
        <vt:i4>24</vt:i4>
      </vt:variant>
      <vt:variant>
        <vt:i4>0</vt:i4>
      </vt:variant>
      <vt:variant>
        <vt:i4>5</vt:i4>
      </vt:variant>
      <vt:variant>
        <vt:lpwstr>https://www.ebi.ac.uk/panda/jira/issues/?jql=project%20%3D%20CP</vt:lpwstr>
      </vt:variant>
      <vt:variant>
        <vt:lpwstr/>
      </vt:variant>
      <vt:variant>
        <vt:i4>1376260</vt:i4>
      </vt:variant>
      <vt:variant>
        <vt:i4>21</vt:i4>
      </vt:variant>
      <vt:variant>
        <vt:i4>0</vt:i4>
      </vt:variant>
      <vt:variant>
        <vt:i4>5</vt:i4>
      </vt:variant>
      <vt:variant>
        <vt:lpwstr>http://go.termgenie.org/</vt:lpwstr>
      </vt:variant>
      <vt:variant>
        <vt:lpwstr/>
      </vt:variant>
      <vt:variant>
        <vt:i4>6488130</vt:i4>
      </vt:variant>
      <vt:variant>
        <vt:i4>18</vt:i4>
      </vt:variant>
      <vt:variant>
        <vt:i4>0</vt:i4>
      </vt:variant>
      <vt:variant>
        <vt:i4>5</vt:i4>
      </vt:variant>
      <vt:variant>
        <vt:lpwstr>http://wiki.geneontology.org/index.php/SF_%2B_TG_Rota_for_Gene_Ontology_requests</vt:lpwstr>
      </vt:variant>
      <vt:variant>
        <vt:lpwstr/>
      </vt:variant>
      <vt:variant>
        <vt:i4>1376260</vt:i4>
      </vt:variant>
      <vt:variant>
        <vt:i4>15</vt:i4>
      </vt:variant>
      <vt:variant>
        <vt:i4>0</vt:i4>
      </vt:variant>
      <vt:variant>
        <vt:i4>5</vt:i4>
      </vt:variant>
      <vt:variant>
        <vt:lpwstr>http://go.termgenie.org/</vt:lpwstr>
      </vt:variant>
      <vt:variant>
        <vt:lpwstr/>
      </vt:variant>
      <vt:variant>
        <vt:i4>6160499</vt:i4>
      </vt:variant>
      <vt:variant>
        <vt:i4>12</vt:i4>
      </vt:variant>
      <vt:variant>
        <vt:i4>0</vt:i4>
      </vt:variant>
      <vt:variant>
        <vt:i4>5</vt:i4>
      </vt:variant>
      <vt:variant>
        <vt:lpwstr>mailto:ontology-editors@genome.stanford.edu</vt:lpwstr>
      </vt:variant>
      <vt:variant>
        <vt:lpwstr/>
      </vt:variant>
      <vt:variant>
        <vt:i4>1376260</vt:i4>
      </vt:variant>
      <vt:variant>
        <vt:i4>9</vt:i4>
      </vt:variant>
      <vt:variant>
        <vt:i4>0</vt:i4>
      </vt:variant>
      <vt:variant>
        <vt:i4>5</vt:i4>
      </vt:variant>
      <vt:variant>
        <vt:lpwstr>http://go.termgenie.org/</vt:lpwstr>
      </vt:variant>
      <vt:variant>
        <vt:lpwstr/>
      </vt:variant>
      <vt:variant>
        <vt:i4>3145854</vt:i4>
      </vt:variant>
      <vt:variant>
        <vt:i4>6</vt:i4>
      </vt:variant>
      <vt:variant>
        <vt:i4>0</vt:i4>
      </vt:variant>
      <vt:variant>
        <vt:i4>5</vt:i4>
      </vt:variant>
      <vt:variant>
        <vt:lpwstr>http://go.termgenie.org/TermGenieFreeForm.html</vt:lpwstr>
      </vt:variant>
      <vt:variant>
        <vt:lpwstr/>
      </vt:variant>
      <vt:variant>
        <vt:i4>1048589</vt:i4>
      </vt:variant>
      <vt:variant>
        <vt:i4>3</vt:i4>
      </vt:variant>
      <vt:variant>
        <vt:i4>0</vt:i4>
      </vt:variant>
      <vt:variant>
        <vt:i4>5</vt:i4>
      </vt:variant>
      <vt:variant>
        <vt:lpwstr>https://sourceforge.net/p/geneontology/ontology-requests/</vt:lpwstr>
      </vt:variant>
      <vt:variant>
        <vt:lpwstr/>
      </vt:variant>
      <vt:variant>
        <vt:i4>589891</vt:i4>
      </vt:variant>
      <vt:variant>
        <vt:i4>0</vt:i4>
      </vt:variant>
      <vt:variant>
        <vt:i4>0</vt:i4>
      </vt:variant>
      <vt:variant>
        <vt:i4>5</vt:i4>
      </vt:variant>
      <vt:variant>
        <vt:lpwstr>http://www.ebi.ac.uk/efo/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orchard</dc:creator>
  <cp:lastModifiedBy>Birgit Meldal</cp:lastModifiedBy>
  <cp:revision>6</cp:revision>
  <cp:lastPrinted>2013-01-23T14:56:00Z</cp:lastPrinted>
  <dcterms:created xsi:type="dcterms:W3CDTF">2020-07-29T09:30:00Z</dcterms:created>
  <dcterms:modified xsi:type="dcterms:W3CDTF">2020-07-29T13:04:00Z</dcterms:modified>
</cp:coreProperties>
</file>