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`table`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`gap_after`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数据表下方间距段高度（pt），默认 12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表下方的间距由 add_data_table 自动处理：它会在表格末尾追加一个间距段（默认 12pt，读预设 `table.gap_after`），无需手工补空行。原因是 Word 的间距只属于段落，表格自身没有段后属性——表名位于表上方、其段后 6pt 垫在表名与表之间，而表后若无段落，后续正文就会直接贴合表格底边。该行为恒定生效，后续无论是正文还是图标题都同样追加。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9pt，浅灰底纹，无首行缩进，逐行成段；末行带 6pt 段后（space_after 可调，传 0 关闭），与后续正文拉开：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表下间距段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空段，居中，固定行距 12pt，无文字；由 add_data_table 自动追加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12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