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114A7" w14:textId="3C45339C" w:rsidR="005B006A" w:rsidRDefault="000E5705">
      <w:hyperlink r:id="rId4" w:history="1">
        <w:r>
          <w:rPr>
            <w:rStyle w:val="Hyperlink"/>
          </w:rPr>
          <w:t>https://www.mkyong.com/java/java-properties-file-examples/</w:t>
        </w:r>
      </w:hyperlink>
      <w:bookmarkStart w:id="0" w:name="_GoBack"/>
      <w:bookmarkEnd w:id="0"/>
    </w:p>
    <w:sectPr w:rsidR="005B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DF"/>
    <w:rsid w:val="000E5705"/>
    <w:rsid w:val="001276DF"/>
    <w:rsid w:val="005B006A"/>
    <w:rsid w:val="005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5724E-CF52-4918-BD27-57329A2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kyong.com/java/java-properties-fil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3</cp:revision>
  <dcterms:created xsi:type="dcterms:W3CDTF">2019-10-26T01:32:00Z</dcterms:created>
  <dcterms:modified xsi:type="dcterms:W3CDTF">2019-10-26T01:32:00Z</dcterms:modified>
</cp:coreProperties>
</file>