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Schmidt &amp; Partner Werkstoffe KG</w:t>
      </w:r>
    </w:p>
    <w:p>
      <w:r>
        <w:t xml:space="preserve">Angebot Nr. ANG-2026-9911 vom 18.08.2026</w:t>
      </w:r>
    </w:p>
    <w:p>
      <w:r>
        <w:t xml:space="preserve">Waehrung: EUR</w:t>
      </w:r>
    </w:p>
    <w:tbl>
      <w:tr>
        <w:tc>
          <w:p>
            <w:r>
              <w:t xml:space="preserve">Materialnummer</w:t>
            </w:r>
          </w:p>
        </w:tc>
        <w:tc>
          <w:p>
            <w:r>
              <w:t xml:space="preserve">Bezeichnung</w:t>
            </w:r>
          </w:p>
        </w:tc>
        <w:tc>
          <w:p>
            <w:r>
              <w:t xml:space="preserve">Menge</w:t>
            </w:r>
          </w:p>
        </w:tc>
        <w:tc>
          <w:p>
            <w:r>
              <w:t xml:space="preserve">ME</w:t>
            </w:r>
          </w:p>
        </w:tc>
        <w:tc>
          <w:p>
            <w:r>
              <w:t xml:space="preserve">Preis</w:t>
            </w:r>
          </w:p>
        </w:tc>
      </w:tr>
      <w:tr>
        <w:tc>
          <w:tcPr>
            <w:vMerge w:val="restart"/>
          </w:tcPr>
          <w:p>
            <w:r>
              <w:t xml:space="preserve">47110001</w:t>
            </w:r>
          </w:p>
        </w:tc>
        <w:tc>
          <w:p>
            <w:r>
              <w:t xml:space="preserve">Dichtring NBR 40x52x7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St</w:t>
            </w:r>
          </w:p>
        </w:tc>
        <w:tc>
          <w:p>
            <w:r>
              <w:t xml:space="preserve">12,85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Dichtring NBR 40x52x7 (FKM)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St</w:t>
            </w:r>
          </w:p>
        </w:tc>
        <w:tc>
          <w:p>
            <w:r>
              <w:t xml:space="preserve">14,20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Dichtring NBR 40x52x7 (EPDM)</w:t>
            </w:r>
          </w:p>
        </w:tc>
        <w:tc>
          <w:p>
            <w:r>
              <w:t xml:space="preserve">500</w:t>
            </w:r>
          </w:p>
        </w:tc>
        <w:tc>
          <w:p>
            <w:r>
              <w:t xml:space="preserve">St</w:t>
            </w:r>
          </w:p>
        </w:tc>
        <w:tc>
          <w:p>
            <w:r>
              <w:t xml:space="preserve">13,60</w:t>
            </w:r>
          </w:p>
        </w:tc>
      </w:tr>
      <w:tr>
        <w:tc>
          <w:tcPr>
            <w:vMerge w:val="restart"/>
          </w:tcPr>
          <w:p>
            <w:r>
              <w:t xml:space="preserve">47110005</w:t>
            </w:r>
          </w:p>
        </w:tc>
        <w:tc>
          <w:p>
            <w:r>
              <w:t xml:space="preserve">Kugellager 6204-2RS</w:t>
            </w:r>
          </w:p>
        </w:tc>
        <w:tc>
          <w:p>
            <w:r>
              <w:t xml:space="preserve">1.000</w:t>
            </w:r>
          </w:p>
        </w:tc>
        <w:tc>
          <w:p>
            <w:r>
              <w:t xml:space="preserve">St</w:t>
            </w:r>
          </w:p>
        </w:tc>
        <w:tc>
          <w:p>
            <w:r>
              <w:t xml:space="preserve">4,55</w:t>
            </w:r>
          </w:p>
        </w:tc>
      </w:tr>
      <w:tr>
        <w:tc>
          <w:tcPr>
            <w:vMerge/>
          </w:tcPr>
          <w:p>
            <w:r>
              <w:t xml:space="preserve"/>
            </w:r>
          </w:p>
        </w:tc>
        <w:tc>
          <w:p>
            <w:r>
              <w:t xml:space="preserve">Kugellager 6204-2RS-C3</w:t>
            </w:r>
          </w:p>
        </w:tc>
        <w:tc>
          <w:p>
            <w:r>
              <w:t xml:space="preserve">1.000</w:t>
            </w:r>
          </w:p>
        </w:tc>
        <w:tc>
          <w:p>
            <w:r>
              <w:t xml:space="preserve">St</w:t>
            </w:r>
          </w:p>
        </w:tc>
        <w:tc>
          <w:p>
            <w:r>
              <w:t xml:space="preserve">4,80</w:t>
            </w:r>
          </w:p>
        </w:tc>
      </w:tr>
    </w:tbl>
  </w:body>
</w:document>
</file>