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7f15df3067672a7d40e041631f510d3eef7ded0"/>
    <w:p>
      <w:pPr>
        <w:pStyle w:val="Heading1"/>
      </w:pPr>
      <w:r>
        <w:t xml:space="preserve">LISTER:</w:t>
      </w:r>
      <w:r>
        <w:t xml:space="preserve"> </w:t>
      </w:r>
      <w:r>
        <w:rPr>
          <w:bCs/>
          <w:b/>
        </w:rPr>
        <w:t xml:space="preserve">Li</w:t>
      </w:r>
      <w:r>
        <w:t xml:space="preserve">fe</w:t>
      </w:r>
      <w:r>
        <w:t xml:space="preserve"> </w:t>
      </w:r>
      <w:r>
        <w:rPr>
          <w:bCs/>
          <w:b/>
        </w:rPr>
        <w:t xml:space="preserve">S</w:t>
      </w:r>
      <w:r>
        <w:t xml:space="preserve">cience Pro</w:t>
      </w:r>
      <w:r>
        <w:rPr>
          <w:bCs/>
          <w:b/>
        </w:rPr>
        <w:t xml:space="preserve">t</w:t>
      </w:r>
      <w:r>
        <w:t xml:space="preserve">ocol M</w:t>
      </w:r>
      <w:r>
        <w:rPr>
          <w:bCs/>
          <w:b/>
        </w:rPr>
        <w:t xml:space="preserve">e</w:t>
      </w:r>
      <w:r>
        <w:t xml:space="preserve">tadata Parse</w:t>
      </w:r>
      <w:r>
        <w:rPr>
          <w:bCs/>
          <w:b/>
        </w:rPr>
        <w:t xml:space="preserve">r</w:t>
      </w:r>
    </w:p>
    <w:p>
      <w:pPr>
        <w:pStyle w:val="FirstParagraph"/>
      </w:pPr>
      <w:r>
        <w:t xml:space="preserve">This repository contains a set of files to parse SOP from lab experiments.</w:t>
      </w:r>
    </w:p>
    <w:bookmarkEnd w:id="20"/>
    <w:bookmarkStart w:id="21" w:name="motivation"/>
    <w:p>
      <w:pPr>
        <w:pStyle w:val="Heading1"/>
      </w:pPr>
      <w:r>
        <w:t xml:space="preserve">Motivation</w:t>
      </w:r>
    </w:p>
    <w:p>
      <w:pPr>
        <w:pStyle w:val="FirstParagraph"/>
      </w:pPr>
      <w:r>
        <w:t xml:space="preserve">As research group usually has its own set of SOP to conduct experiments, a tool to extract metadata from an editable document (e.g., DOCX) would be handy. The metadata is helpful in documenting the research and hence improves the reproducibility of the conducted research. To enable the metadata extraction, the SOP should follow some annotation rules (described later below).</w:t>
      </w:r>
    </w:p>
    <w:bookmarkEnd w:id="21"/>
    <w:bookmarkStart w:id="22" w:name="repository-structure"/>
    <w:p>
      <w:pPr>
        <w:pStyle w:val="Heading1"/>
      </w:pPr>
      <w:r>
        <w:t xml:space="preserve">Repository structure</w:t>
      </w:r>
    </w:p>
    <w:p>
      <w:pPr>
        <w:numPr>
          <w:ilvl w:val="0"/>
          <w:numId w:val="1001"/>
        </w:numPr>
      </w:pPr>
      <w:r>
        <w:t xml:space="preserve">The base directory contains the metadata extraction script.</w:t>
      </w:r>
    </w:p>
    <w:p>
      <w:pPr>
        <w:numPr>
          <w:ilvl w:val="0"/>
          <w:numId w:val="1001"/>
        </w:numPr>
      </w:pPr>
      <w:r>
        <w:rPr>
          <w:iCs/>
          <w:i/>
        </w:rPr>
        <w:t xml:space="preserve">input</w:t>
      </w:r>
      <w:r>
        <w:t xml:space="preserve"> </w:t>
      </w:r>
      <w:r>
        <w:t xml:space="preserve">directory contains the docx SOPs example for extraction.</w:t>
      </w:r>
    </w:p>
    <w:p>
      <w:pPr>
        <w:numPr>
          <w:ilvl w:val="0"/>
          <w:numId w:val="1001"/>
        </w:numPr>
      </w:pPr>
      <w:r>
        <w:rPr>
          <w:iCs/>
          <w:i/>
        </w:rPr>
        <w:t xml:space="preserve">output</w:t>
      </w:r>
      <w:r>
        <w:t xml:space="preserve"> </w:t>
      </w:r>
      <w:r>
        <w:t xml:space="preserve">directory contains extracted steps order – key – value in both JSON and XLSX format.</w:t>
      </w:r>
    </w:p>
    <w:bookmarkEnd w:id="22"/>
    <w:bookmarkStart w:id="23" w:name="list-of-supported-annotations"/>
    <w:p>
      <w:pPr>
        <w:pStyle w:val="Heading1"/>
      </w:pPr>
      <w:r>
        <w:t xml:space="preserve">List of supported annotations</w:t>
      </w:r>
    </w:p>
    <w:p>
      <w:pPr>
        <w:pStyle w:val="FirstParagraph"/>
      </w:pPr>
      <w:r>
        <w:t xml:space="preserve">The parser extracts:</w:t>
      </w:r>
      <w:r>
        <w:t xml:space="preserve"> </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Extracted Items</w:t>
            </w:r>
          </w:p>
        </w:tc>
        <w:tc>
          <w:tcPr/>
          <w:p>
            <w:pPr>
              <w:pStyle w:val="Compact"/>
              <w:jc w:val="left"/>
            </w:pPr>
            <w:r>
              <w:t xml:space="preserve">Description</w:t>
            </w:r>
          </w:p>
        </w:tc>
        <w:tc>
          <w:tcPr/>
          <w:p>
            <w:pPr>
              <w:pStyle w:val="Compact"/>
              <w:jc w:val="left"/>
            </w:pPr>
            <w:r>
              <w:t xml:space="preserve">Representation</w:t>
            </w:r>
          </w:p>
        </w:tc>
        <w:tc>
          <w:tcPr/>
          <w:p>
            <w:pPr>
              <w:pStyle w:val="Compact"/>
              <w:jc w:val="left"/>
            </w:pPr>
            <w:r>
              <w:t xml:space="preserve">Example</w:t>
            </w:r>
          </w:p>
        </w:tc>
        <w:tc>
          <w:tcPr/>
          <w:p>
            <w:pPr>
              <w:pStyle w:val="Compact"/>
              <w:jc w:val="left"/>
            </w:pPr>
            <w:r>
              <w:t xml:space="preserve">Extracted order,key,value</w:t>
            </w:r>
          </w:p>
        </w:tc>
      </w:tr>
      <w:tr>
        <w:tc>
          <w:tcPr/>
          <w:p>
            <w:pPr>
              <w:pStyle w:val="Compact"/>
              <w:jc w:val="left"/>
            </w:pPr>
            <w:r>
              <w:t xml:space="preserve">Section</w:t>
            </w:r>
          </w:p>
        </w:tc>
        <w:tc>
          <w:tcPr/>
          <w:p>
            <w:pPr>
              <w:pStyle w:val="Compact"/>
              <w:jc w:val="left"/>
            </w:pPr>
            <w:r>
              <w:t xml:space="preserve">The section name</w:t>
            </w:r>
          </w:p>
        </w:tc>
        <w:tc>
          <w:tcPr/>
          <w:p>
            <w:pPr>
              <w:pStyle w:val="Compact"/>
              <w:jc w:val="left"/>
            </w:pPr>
            <w:r>
              <w:t xml:space="preserve">&lt;</w:t>
            </w:r>
            <w:r>
              <w:rPr>
                <w:iCs/>
                <w:i/>
              </w:rPr>
              <w:t xml:space="preserve">section</w:t>
            </w:r>
            <w:r>
              <w:t xml:space="preserve">|</w:t>
            </w:r>
            <w:r>
              <w:rPr>
                <w:iCs/>
                <w:i/>
              </w:rPr>
              <w:t xml:space="preserve">section name</w:t>
            </w:r>
            <w:r>
              <w:t xml:space="preserve">&gt;</w:t>
            </w:r>
          </w:p>
        </w:tc>
        <w:tc>
          <w:tcPr/>
          <w:p>
            <w:pPr>
              <w:pStyle w:val="Compact"/>
              <w:jc w:val="left"/>
            </w:pPr>
            <w:r>
              <w:t xml:space="preserve">&lt;</w:t>
            </w:r>
            <w:r>
              <w:rPr>
                <w:iCs/>
                <w:i/>
              </w:rPr>
              <w:t xml:space="preserve">section</w:t>
            </w:r>
            <w:r>
              <w:t xml:space="preserve">|</w:t>
            </w:r>
            <w:r>
              <w:rPr>
                <w:iCs/>
                <w:i/>
              </w:rPr>
              <w:t xml:space="preserve">Structure Preparation</w:t>
            </w:r>
            <w:r>
              <w:t xml:space="preserve">&gt;</w:t>
            </w:r>
          </w:p>
        </w:tc>
        <w:tc>
          <w:tcPr/>
          <w:p>
            <w:pPr>
              <w:pStyle w:val="Compact"/>
              <w:jc w:val="left"/>
            </w:pPr>
            <w:r>
              <w:t xml:space="preserve"> </w:t>
            </w:r>
            <w:r>
              <w:t xml:space="preserve">"-",</w:t>
            </w:r>
            <w:r>
              <w:t xml:space="preserve"> </w:t>
            </w:r>
            <w:r>
              <w:rPr>
                <w:iCs/>
                <w:i/>
              </w:rPr>
              <w:t xml:space="preserve">section</w:t>
            </w:r>
            <w:r>
              <w:t xml:space="preserve">,</w:t>
            </w:r>
            <w:r>
              <w:t xml:space="preserve"> </w:t>
            </w:r>
            <w:r>
              <w:rPr>
                <w:iCs/>
                <w:i/>
              </w:rPr>
              <w:t xml:space="preserve">Structure Preparation</w:t>
            </w:r>
          </w:p>
        </w:tc>
      </w:tr>
      <w:tr>
        <w:tc>
          <w:tcPr/>
          <w:p>
            <w:pPr>
              <w:pStyle w:val="Compact"/>
              <w:jc w:val="left"/>
            </w:pPr>
            <w:r>
              <w:t xml:space="preserve">Order</w:t>
            </w:r>
          </w:p>
        </w:tc>
        <w:tc>
          <w:tcPr/>
          <w:p>
            <w:pPr>
              <w:pStyle w:val="Compact"/>
              <w:jc w:val="left"/>
            </w:pPr>
            <w:r>
              <w:t xml:space="preserve">The</w:t>
            </w:r>
            <w:r>
              <w:t xml:space="preserve"> </w:t>
            </w:r>
            <w:r>
              <w:rPr>
                <w:iCs/>
                <w:i/>
              </w:rPr>
              <w:t xml:space="preserve">order</w:t>
            </w:r>
            <w:r>
              <w:t xml:space="preserve"> </w:t>
            </w:r>
            <w:r>
              <w:t xml:space="preserve">of the steps, based on the order of the paragraph in the docx SOP document</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Key</w:t>
            </w:r>
          </w:p>
        </w:tc>
        <w:tc>
          <w:tcPr/>
          <w:p>
            <w:pPr>
              <w:pStyle w:val="Compact"/>
              <w:jc w:val="left"/>
            </w:pPr>
            <w:r>
              <w:t xml:space="preserve">The</w:t>
            </w:r>
            <w:r>
              <w:t xml:space="preserve"> </w:t>
            </w:r>
            <w:r>
              <w:rPr>
                <w:iCs/>
                <w:i/>
              </w:rPr>
              <w:t xml:space="preserve">key</w:t>
            </w:r>
            <w:r>
              <w:t xml:space="preserve"> </w:t>
            </w:r>
            <w:r>
              <w:t xml:space="preserve">for the metadata, based on the value represented in the curly bracket after the pipe character {value|key}.</w:t>
            </w:r>
          </w:p>
        </w:tc>
        <w:tc>
          <w:tcPr/>
          <w:p>
            <w:pPr>
              <w:pStyle w:val="Compact"/>
              <w:jc w:val="left"/>
            </w:pPr>
            <w:r>
              <w:t xml:space="preserve">{value|</w:t>
            </w:r>
            <w:r>
              <w:rPr>
                <w:iCs/>
                <w:i/>
              </w:rPr>
              <w:t xml:space="preserve">key</w:t>
            </w:r>
            <w:r>
              <w:t xml:space="preserve">}</w:t>
            </w:r>
          </w:p>
        </w:tc>
        <w:tc>
          <w:tcPr/>
          <w:p>
            <w:pPr>
              <w:pStyle w:val="Compact"/>
              <w:jc w:val="left"/>
            </w:pPr>
            <w:r>
              <w:t xml:space="preserve">{sequence alignment|</w:t>
            </w:r>
            <w:r>
              <w:rPr>
                <w:iCs/>
                <w:i/>
              </w:rPr>
              <w:t xml:space="preserve">stage</w:t>
            </w:r>
            <w:r>
              <w:t xml:space="preserve">}</w:t>
            </w:r>
          </w:p>
        </w:tc>
        <w:tc>
          <w:tcPr/>
          <w:p>
            <w:pPr>
              <w:pStyle w:val="Compact"/>
              <w:jc w:val="left"/>
            </w:pPr>
            <w:r>
              <w:t xml:space="preserve"> </w:t>
            </w:r>
            <w:r>
              <w:t xml:space="preserve">&lt;order&gt;,</w:t>
            </w:r>
            <w:r>
              <w:t xml:space="preserve"> </w:t>
            </w:r>
            <w:r>
              <w:rPr>
                <w:iCs/>
                <w:i/>
              </w:rPr>
              <w:t xml:space="preserve">stage</w:t>
            </w:r>
            <w:r>
              <w:t xml:space="preserve">, sequence alignment</w:t>
            </w:r>
          </w:p>
        </w:tc>
      </w:tr>
      <w:tr>
        <w:tc>
          <w:tcPr/>
          <w:p>
            <w:pPr>
              <w:pStyle w:val="Compact"/>
              <w:jc w:val="left"/>
            </w:pPr>
            <w:r>
              <w:t xml:space="preserve">Comment</w:t>
            </w:r>
          </w:p>
        </w:tc>
        <w:tc>
          <w:tcPr/>
          <w:p>
            <w:pPr>
              <w:pStyle w:val="Compact"/>
              <w:jc w:val="left"/>
            </w:pPr>
            <w:r>
              <w:rPr>
                <w:iCs/>
                <w:i/>
              </w:rPr>
              <w:t xml:space="preserve">Comments</w:t>
            </w:r>
            <w:r>
              <w:t xml:space="preserve"> </w:t>
            </w:r>
            <w:r>
              <w:t xml:space="preserve">are allowed within the key, represented within regular brackets after the pipe symbol.</w:t>
            </w:r>
            <w:r>
              <w:t xml:space="preserve"> </w:t>
            </w:r>
            <w:r>
              <w:rPr>
                <w:bCs/>
                <w:b/>
              </w:rPr>
              <w:t xml:space="preserve">TBD</w:t>
            </w:r>
            <w:r>
              <w:t xml:space="preserve">: How to serialize comments in the metadata parser output.</w:t>
            </w:r>
          </w:p>
        </w:tc>
        <w:tc>
          <w:tcPr/>
          <w:p>
            <w:pPr>
              <w:pStyle w:val="Compact"/>
              <w:jc w:val="left"/>
            </w:pPr>
            <w:r>
              <w:t xml:space="preserve">{value|(</w:t>
            </w:r>
            <w:r>
              <w:rPr>
                <w:iCs/>
                <w:i/>
              </w:rPr>
              <w:t xml:space="preserve">comment</w:t>
            </w:r>
            <w:r>
              <w:t xml:space="preserve">) key}</w:t>
            </w:r>
          </w:p>
        </w:tc>
        <w:tc>
          <w:tcPr/>
          <w:p>
            <w:pPr>
              <w:pStyle w:val="Compact"/>
              <w:jc w:val="left"/>
            </w:pPr>
            <w:r>
              <w:t xml:space="preserve">{receptor residue|(</w:t>
            </w:r>
            <w:r>
              <w:rPr>
                <w:iCs/>
                <w:i/>
              </w:rPr>
              <w:t xml:space="preserve">minimization</w:t>
            </w:r>
            <w:r>
              <w:t xml:space="preserve">) target}</w:t>
            </w:r>
          </w:p>
        </w:tc>
        <w:tc>
          <w:tcPr/>
          <w:p>
            <w:pPr>
              <w:pStyle w:val="Compact"/>
              <w:jc w:val="left"/>
            </w:pPr>
            <w:r>
              <w:t xml:space="preserve"> </w:t>
            </w:r>
            <w:r>
              <w:t xml:space="preserve">&lt;order&gt; target, receptor residue</w:t>
            </w:r>
          </w:p>
        </w:tc>
      </w:tr>
      <w:tr>
        <w:tc>
          <w:tcPr/>
          <w:p>
            <w:pPr>
              <w:pStyle w:val="Compact"/>
              <w:jc w:val="left"/>
            </w:pPr>
            <w:r>
              <w:t xml:space="preserve">Value</w:t>
            </w:r>
          </w:p>
        </w:tc>
        <w:tc>
          <w:tcPr/>
          <w:p>
            <w:pPr>
              <w:pStyle w:val="Compact"/>
              <w:jc w:val="left"/>
            </w:pPr>
            <w:r>
              <w:t xml:space="preserve">The</w:t>
            </w:r>
            <w:r>
              <w:t xml:space="preserve"> </w:t>
            </w:r>
            <w:r>
              <w:rPr>
                <w:iCs/>
                <w:i/>
              </w:rPr>
              <w:t xml:space="preserve">value</w:t>
            </w:r>
            <w:r>
              <w:t xml:space="preserve"> </w:t>
            </w:r>
            <w:r>
              <w:t xml:space="preserve">of the metadata is based on the first value represented in the curly bracket before the pipe character {value|key}. Example: with ‘sequence alignment’ as the value.</w:t>
            </w:r>
          </w:p>
        </w:tc>
        <w:tc>
          <w:tcPr/>
          <w:p>
            <w:pPr>
              <w:pStyle w:val="Compact"/>
              <w:jc w:val="left"/>
            </w:pPr>
            <w:r>
              <w:t xml:space="preserve">{</w:t>
            </w:r>
            <w:r>
              <w:rPr>
                <w:iCs/>
                <w:i/>
              </w:rPr>
              <w:t xml:space="preserve">value</w:t>
            </w:r>
            <w:r>
              <w:t xml:space="preserve">|key}</w:t>
            </w:r>
          </w:p>
        </w:tc>
        <w:tc>
          <w:tcPr/>
          <w:p>
            <w:pPr>
              <w:pStyle w:val="Compact"/>
              <w:jc w:val="left"/>
            </w:pPr>
            <w:r>
              <w:t xml:space="preserve">{</w:t>
            </w:r>
            <w:r>
              <w:rPr>
                <w:iCs/>
                <w:i/>
              </w:rPr>
              <w:t xml:space="preserve">sequence alignment</w:t>
            </w:r>
            <w:r>
              <w:t xml:space="preserve">|stage}</w:t>
            </w:r>
          </w:p>
        </w:tc>
        <w:tc>
          <w:tcPr/>
          <w:p>
            <w:pPr>
              <w:pStyle w:val="Compact"/>
              <w:jc w:val="left"/>
            </w:pPr>
            <w:r>
              <w:t xml:space="preserve"> </w:t>
            </w:r>
            <w:r>
              <w:t xml:space="preserve">&lt;order&gt;, stage,</w:t>
            </w:r>
            <w:r>
              <w:t xml:space="preserve"> </w:t>
            </w:r>
            <w:r>
              <w:rPr>
                <w:iCs/>
                <w:i/>
              </w:rPr>
              <w:t xml:space="preserve">sequence alignment</w:t>
            </w:r>
          </w:p>
        </w:tc>
      </w:tr>
      <w:tr>
        <w:tc>
          <w:tcPr/>
          <w:p>
            <w:pPr>
              <w:pStyle w:val="Compact"/>
              <w:jc w:val="left"/>
            </w:pPr>
            <w:r>
              <w:t xml:space="preserve">Control flow:</w:t>
            </w:r>
            <w:r>
              <w:t xml:space="preserve"> </w:t>
            </w:r>
            <w:r>
              <w:rPr>
                <w:rStyle w:val="VerbatimChar"/>
              </w:rPr>
              <w:t xml:space="preserve">for each</w:t>
            </w:r>
          </w:p>
        </w:tc>
        <w:tc>
          <w:tcPr/>
          <w:p>
            <w:pPr>
              <w:pStyle w:val="Compact"/>
              <w:jc w:val="left"/>
            </w:pPr>
            <w:r>
              <w:t xml:space="preserve">Extract multiple key value pairs related to</w:t>
            </w:r>
            <w:r>
              <w:t xml:space="preserve"> </w:t>
            </w:r>
            <w:r>
              <w:rPr>
                <w:rStyle w:val="VerbatimChar"/>
              </w:rPr>
              <w:t xml:space="preserve">for each</w:t>
            </w:r>
            <w:r>
              <w:t xml:space="preserve"> </w:t>
            </w:r>
            <w:r>
              <w:t xml:space="preserve">iterations</w:t>
            </w:r>
          </w:p>
        </w:tc>
        <w:tc>
          <w:tcPr/>
          <w:p>
            <w:pPr>
              <w:pStyle w:val="Compact"/>
              <w:jc w:val="left"/>
            </w:pPr>
            <w:r>
              <w:t xml:space="preserve">&lt;</w:t>
            </w:r>
            <w:r>
              <w:rPr>
                <w:rStyle w:val="VerbatimChar"/>
              </w:rPr>
              <w:t xml:space="preserve">for each</w:t>
            </w:r>
            <w:r>
              <w:t xml:space="preserve">|iterated value&gt;</w:t>
            </w:r>
          </w:p>
        </w:tc>
        <w:tc>
          <w:tcPr/>
          <w:p>
            <w:pPr>
              <w:pStyle w:val="Compact"/>
              <w:jc w:val="left"/>
            </w:pPr>
            <w:r>
              <w:t xml:space="preserve">&lt;</w:t>
            </w:r>
            <w:r>
              <w:rPr>
                <w:rStyle w:val="VerbatimChar"/>
              </w:rPr>
              <w:t xml:space="preserve">for each</w:t>
            </w:r>
            <w:r>
              <w:t xml:space="preserve">|</w:t>
            </w:r>
            <w:r>
              <w:rPr>
                <w:iCs/>
                <w:i/>
              </w:rPr>
              <w:t xml:space="preserve">generated pose</w:t>
            </w:r>
            <w:r>
              <w:t xml:space="preserve">&gt;</w:t>
            </w:r>
          </w:p>
        </w:tc>
        <w:tc>
          <w:tcPr/>
          <w:p>
            <w:pPr>
              <w:pStyle w:val="Compact"/>
              <w:jc w:val="left"/>
            </w:pPr>
            <w:r>
              <w:t xml:space="preserve">&lt;order&gt;, step type,</w:t>
            </w:r>
            <w:r>
              <w:t xml:space="preserve"> </w:t>
            </w:r>
            <w:r>
              <w:rPr>
                <w:iCs/>
                <w:i/>
              </w:rPr>
              <w:t xml:space="preserve">iteration</w:t>
            </w:r>
            <w:r>
              <w:t xml:space="preserve">&lt;order&gt;, flow type,</w:t>
            </w:r>
            <w:r>
              <w:t xml:space="preserve"> </w:t>
            </w:r>
            <w:r>
              <w:rPr>
                <w:iCs/>
                <w:i/>
              </w:rPr>
              <w:t xml:space="preserve">for each</w:t>
            </w:r>
            <w:r>
              <w:t xml:space="preserve">&lt;order&gt;, flow parameter, generated pose</w:t>
            </w:r>
          </w:p>
        </w:tc>
      </w:tr>
      <w:tr>
        <w:tc>
          <w:tcPr/>
          <w:p>
            <w:pPr>
              <w:pStyle w:val="Compact"/>
              <w:jc w:val="left"/>
            </w:pPr>
            <w:r>
              <w:t xml:space="preserve">Control flow:</w:t>
            </w:r>
            <w:r>
              <w:t xml:space="preserve"> </w:t>
            </w:r>
            <w:r>
              <w:rPr>
                <w:rStyle w:val="VerbatimChar"/>
              </w:rPr>
              <w:t xml:space="preserve">while</w:t>
            </w:r>
          </w:p>
        </w:tc>
        <w:tc>
          <w:tcPr/>
          <w:p>
            <w:pPr>
              <w:pStyle w:val="Compact"/>
              <w:jc w:val="left"/>
            </w:pPr>
            <w:r>
              <w:t xml:space="preserve">Extract multiple key value pairs related to</w:t>
            </w:r>
            <w:r>
              <w:t xml:space="preserve"> </w:t>
            </w:r>
            <w:r>
              <w:rPr>
                <w:rStyle w:val="VerbatimChar"/>
              </w:rPr>
              <w:t xml:space="preserve">while</w:t>
            </w:r>
            <w:r>
              <w:t xml:space="preserve"> </w:t>
            </w:r>
            <w:r>
              <w:t xml:space="preserve">iteration</w:t>
            </w:r>
          </w:p>
        </w:tc>
        <w:tc>
          <w:tcPr/>
          <w:p>
            <w:pPr>
              <w:pStyle w:val="Compact"/>
              <w:jc w:val="left"/>
            </w:pPr>
            <w:r>
              <w:t xml:space="preserve">&lt;</w:t>
            </w:r>
            <w:r>
              <w:rPr>
                <w:rStyle w:val="VerbatimChar"/>
              </w:rPr>
              <w:t xml:space="preserve">while</w:t>
            </w:r>
            <w:r>
              <w:t xml:space="preserve">|key|logical operator|value&gt; ... &lt;iteration operation|magnitude&gt;</w:t>
            </w:r>
          </w:p>
        </w:tc>
        <w:tc>
          <w:tcPr/>
          <w:p>
            <w:pPr>
              <w:pStyle w:val="Compact"/>
              <w:jc w:val="left"/>
            </w:pPr>
            <w:r>
              <w:t xml:space="preserve">&lt;</w:t>
            </w:r>
            <w:r>
              <w:rPr>
                <w:rStyle w:val="VerbatimChar"/>
              </w:rPr>
              <w:t xml:space="preserve">while</w:t>
            </w:r>
            <w:r>
              <w:t xml:space="preserve">|pH|lte|7&gt; ... &lt;+|1&gt;</w:t>
            </w:r>
          </w:p>
        </w:tc>
        <w:tc>
          <w:tcPr/>
          <w:p>
            <w:pPr>
              <w:pStyle w:val="Compact"/>
              <w:jc w:val="left"/>
            </w:pPr>
            <w:r>
              <w:t xml:space="preserve"> </w:t>
            </w:r>
            <w:r>
              <w:t xml:space="preserve">&lt;order&gt;, step type,</w:t>
            </w:r>
            <w:r>
              <w:t xml:space="preserve"> </w:t>
            </w:r>
            <w:r>
              <w:rPr>
                <w:iCs/>
                <w:i/>
              </w:rPr>
              <w:t xml:space="preserve">iteration</w:t>
            </w:r>
            <w:r>
              <w:t xml:space="preserve"> </w:t>
            </w:r>
            <w:r>
              <w:t xml:space="preserve">&lt;order&gt;, flow type,</w:t>
            </w:r>
            <w:r>
              <w:t xml:space="preserve"> </w:t>
            </w:r>
            <w:r>
              <w:rPr>
                <w:iCs/>
                <w:i/>
              </w:rPr>
              <w:t xml:space="preserve">while</w:t>
            </w:r>
            <w:r>
              <w:t xml:space="preserve"> </w:t>
            </w:r>
            <w:r>
              <w:t xml:space="preserve">&lt;order&gt;, flow parameter, pH</w:t>
            </w:r>
            <w:r>
              <w:t xml:space="preserve"> </w:t>
            </w:r>
            <w:r>
              <w:t xml:space="preserve">&lt;order&gt;, flow logical parameter, lte</w:t>
            </w:r>
            <w:r>
              <w:t xml:space="preserve"> </w:t>
            </w:r>
            <w:r>
              <w:t xml:space="preserve">&lt;order&gt;, flow compared value, 7</w:t>
            </w:r>
            <w:r>
              <w:t xml:space="preserve"> </w:t>
            </w:r>
            <w:r>
              <w:t xml:space="preserve">&lt;order&gt;, flow operation, +,</w:t>
            </w:r>
            <w:r>
              <w:t xml:space="preserve"> </w:t>
            </w:r>
            <w:r>
              <w:t xml:space="preserve"> </w:t>
            </w:r>
            <w:r>
              <w:t xml:space="preserve">&lt;order&gt;, flow magnitude, 1</w:t>
            </w:r>
            <w:r>
              <w:t xml:space="preserve"> </w:t>
            </w:r>
          </w:p>
        </w:tc>
      </w:tr>
      <w:tr>
        <w:tc>
          <w:tcPr/>
          <w:p>
            <w:pPr>
              <w:pStyle w:val="Compact"/>
              <w:jc w:val="left"/>
            </w:pPr>
            <w:r>
              <w:t xml:space="preserve">Control flow:</w:t>
            </w:r>
            <w:r>
              <w:t xml:space="preserve"> </w:t>
            </w:r>
            <w:r>
              <w:rPr>
                <w:rStyle w:val="VerbatimChar"/>
              </w:rPr>
              <w:t xml:space="preserve">if</w:t>
            </w:r>
          </w:p>
        </w:tc>
        <w:tc>
          <w:tcPr/>
          <w:p>
            <w:pPr>
              <w:pStyle w:val="Compact"/>
              <w:jc w:val="left"/>
            </w:pPr>
            <w:r>
              <w:t xml:space="preserve">Extract multiple key value pairs related to</w:t>
            </w:r>
            <w:r>
              <w:t xml:space="preserve"> </w:t>
            </w:r>
            <w:r>
              <w:rPr>
                <w:rStyle w:val="VerbatimChar"/>
              </w:rPr>
              <w:t xml:space="preserve">if</w:t>
            </w:r>
            <w:r>
              <w:t xml:space="preserve"> </w:t>
            </w:r>
            <w:r>
              <w:t xml:space="preserve">iteration</w:t>
            </w:r>
          </w:p>
        </w:tc>
        <w:tc>
          <w:tcPr/>
          <w:p>
            <w:pPr>
              <w:pStyle w:val="Compact"/>
              <w:jc w:val="left"/>
            </w:pPr>
            <w:r>
              <w:t xml:space="preserve">&lt;´if´|key|logical operator|value&gt;</w:t>
            </w:r>
          </w:p>
        </w:tc>
        <w:tc>
          <w:tcPr/>
          <w:p>
            <w:pPr>
              <w:pStyle w:val="Compact"/>
              <w:jc w:val="left"/>
            </w:pPr>
            <w:r>
              <w:t xml:space="preserve">&lt;</w:t>
            </w:r>
            <w:r>
              <w:rPr>
                <w:rStyle w:val="VerbatimChar"/>
              </w:rPr>
              <w:t xml:space="preserve">if</w:t>
            </w:r>
            <w:r>
              <w:t xml:space="preserve">|pH|lte|7&gt;</w:t>
            </w:r>
          </w:p>
        </w:tc>
        <w:tc>
          <w:tcPr/>
          <w:p>
            <w:pPr>
              <w:pStyle w:val="Compact"/>
              <w:jc w:val="left"/>
            </w:pPr>
            <w:r>
              <w:t xml:space="preserve"> </w:t>
            </w:r>
            <w:r>
              <w:t xml:space="preserve">&lt;order&gt;, step type,</w:t>
            </w:r>
            <w:r>
              <w:t xml:space="preserve"> </w:t>
            </w:r>
            <w:r>
              <w:rPr>
                <w:iCs/>
                <w:i/>
              </w:rPr>
              <w:t xml:space="preserve">conditional</w:t>
            </w:r>
            <w:r>
              <w:t xml:space="preserve"> </w:t>
            </w:r>
            <w:r>
              <w:t xml:space="preserve">&lt;order&gt;, flow type,</w:t>
            </w:r>
            <w:r>
              <w:t xml:space="preserve"> </w:t>
            </w:r>
            <w:r>
              <w:rPr>
                <w:iCs/>
                <w:i/>
              </w:rPr>
              <w:t xml:space="preserve">if</w:t>
            </w:r>
            <w:r>
              <w:t xml:space="preserve"> </w:t>
            </w:r>
            <w:r>
              <w:t xml:space="preserve">&lt;order&gt;, flow parameter, pH</w:t>
            </w:r>
            <w:r>
              <w:t xml:space="preserve"> </w:t>
            </w:r>
            <w:r>
              <w:t xml:space="preserve">&lt;order&gt;, flow logical parameter, lte</w:t>
            </w:r>
            <w:r>
              <w:t xml:space="preserve"> </w:t>
            </w:r>
            <w:r>
              <w:t xml:space="preserve">&lt;order&gt;, flow compared value, 7</w:t>
            </w:r>
            <w:r>
              <w:t xml:space="preserve"> </w:t>
            </w:r>
          </w:p>
        </w:tc>
      </w:tr>
      <w:tr>
        <w:tc>
          <w:tcPr/>
          <w:p>
            <w:pPr>
              <w:pStyle w:val="Compact"/>
              <w:jc w:val="left"/>
            </w:pPr>
            <w:r>
              <w:t xml:space="preserve">Control flow:</w:t>
            </w:r>
            <w:r>
              <w:t xml:space="preserve"> </w:t>
            </w:r>
            <w:r>
              <w:rPr>
                <w:rStyle w:val="VerbatimChar"/>
              </w:rPr>
              <w:t xml:space="preserve">else if</w:t>
            </w:r>
          </w:p>
        </w:tc>
        <w:tc>
          <w:tcPr/>
          <w:p>
            <w:pPr>
              <w:pStyle w:val="Compact"/>
              <w:jc w:val="left"/>
            </w:pPr>
            <w:r>
              <w:t xml:space="preserve">Extract multiple key value pairs related to</w:t>
            </w:r>
            <w:r>
              <w:t xml:space="preserve"> </w:t>
            </w:r>
            <w:r>
              <w:rPr>
                <w:rStyle w:val="VerbatimChar"/>
              </w:rPr>
              <w:t xml:space="preserve">else if</w:t>
            </w:r>
            <w:r>
              <w:t xml:space="preserve"> </w:t>
            </w:r>
            <w:r>
              <w:t xml:space="preserve">iteration</w:t>
            </w:r>
          </w:p>
        </w:tc>
        <w:tc>
          <w:tcPr/>
          <w:p>
            <w:pPr>
              <w:pStyle w:val="Compact"/>
              <w:jc w:val="left"/>
            </w:pPr>
            <w:r>
              <w:t xml:space="preserve">&lt;</w:t>
            </w:r>
            <w:r>
              <w:rPr>
                <w:rStyle w:val="VerbatimChar"/>
              </w:rPr>
              <w:t xml:space="preserve">else if</w:t>
            </w:r>
            <w:r>
              <w:t xml:space="preserve">|key|logical operator|value&gt;</w:t>
            </w:r>
          </w:p>
        </w:tc>
        <w:tc>
          <w:tcPr/>
          <w:p>
            <w:pPr>
              <w:pStyle w:val="Compact"/>
              <w:jc w:val="left"/>
            </w:pPr>
            <w:r>
              <w:t xml:space="preserve">&lt;</w:t>
            </w:r>
            <w:r>
              <w:rPr>
                <w:rStyle w:val="VerbatimChar"/>
              </w:rPr>
              <w:t xml:space="preserve">else if</w:t>
            </w:r>
            <w:r>
              <w:t xml:space="preserve">|pH|between|[8-12]&gt;</w:t>
            </w:r>
          </w:p>
        </w:tc>
        <w:tc>
          <w:tcPr/>
          <w:p>
            <w:pPr>
              <w:pStyle w:val="Compact"/>
              <w:jc w:val="left"/>
            </w:pPr>
            <w:r>
              <w:t xml:space="preserve"> </w:t>
            </w:r>
            <w:r>
              <w:t xml:space="preserve">&lt;order&gt;, step type,</w:t>
            </w:r>
            <w:r>
              <w:t xml:space="preserve"> </w:t>
            </w:r>
            <w:r>
              <w:rPr>
                <w:iCs/>
                <w:i/>
              </w:rPr>
              <w:t xml:space="preserve">conditional</w:t>
            </w:r>
            <w:r>
              <w:t xml:space="preserve"> </w:t>
            </w:r>
            <w:r>
              <w:t xml:space="preserve">&lt;order&gt;, flow type,</w:t>
            </w:r>
            <w:r>
              <w:t xml:space="preserve"> </w:t>
            </w:r>
            <w:r>
              <w:rPr>
                <w:iCs/>
                <w:i/>
              </w:rPr>
              <w:t xml:space="preserve">else if</w:t>
            </w:r>
            <w:r>
              <w:t xml:space="preserve"> </w:t>
            </w:r>
            <w:r>
              <w:t xml:space="preserve">&lt;order&gt;, flow parameter, pH</w:t>
            </w:r>
            <w:r>
              <w:t xml:space="preserve"> </w:t>
            </w:r>
            <w:r>
              <w:t xml:space="preserve">&lt;order&gt;, flow logical parameter, between</w:t>
            </w:r>
            <w:r>
              <w:t xml:space="preserve"> </w:t>
            </w:r>
            <w:r>
              <w:t xml:space="preserve">&lt;order&gt;, flow range, [8-12]</w:t>
            </w:r>
            <w:r>
              <w:t xml:space="preserve">&lt;order&gt;,start iteration value,8</w:t>
            </w:r>
            <w:r>
              <w:t xml:space="preserve">&lt;order&gt;,end iteration value,12</w:t>
            </w:r>
            <w:r>
              <w:t xml:space="preserve"> </w:t>
            </w:r>
          </w:p>
        </w:tc>
      </w:tr>
      <w:tr>
        <w:tc>
          <w:tcPr/>
          <w:p>
            <w:pPr>
              <w:pStyle w:val="Compact"/>
              <w:jc w:val="left"/>
            </w:pPr>
            <w:r>
              <w:t xml:space="preserve">Control flow:</w:t>
            </w:r>
            <w:r>
              <w:t xml:space="preserve"> </w:t>
            </w:r>
            <w:r>
              <w:rPr>
                <w:rStyle w:val="VerbatimChar"/>
              </w:rPr>
              <w:t xml:space="preserve">else</w:t>
            </w:r>
          </w:p>
        </w:tc>
        <w:tc>
          <w:tcPr/>
          <w:p>
            <w:pPr>
              <w:pStyle w:val="Compact"/>
              <w:jc w:val="left"/>
            </w:pPr>
            <w:r>
              <w:t xml:space="preserve">Extract multiple key value pairs related to</w:t>
            </w:r>
            <w:r>
              <w:t xml:space="preserve"> </w:t>
            </w:r>
            <w:r>
              <w:rPr>
                <w:rStyle w:val="VerbatimChar"/>
              </w:rPr>
              <w:t xml:space="preserve">else</w:t>
            </w:r>
            <w:r>
              <w:t xml:space="preserve"> </w:t>
            </w:r>
            <w:r>
              <w:t xml:space="preserve">iteration</w:t>
            </w:r>
          </w:p>
        </w:tc>
        <w:tc>
          <w:tcPr/>
          <w:p>
            <w:pPr>
              <w:pStyle w:val="Compact"/>
              <w:jc w:val="left"/>
            </w:pPr>
            <w:r>
              <w:t xml:space="preserve">&lt;</w:t>
            </w:r>
            <w:r>
              <w:rPr>
                <w:rStyle w:val="VerbatimChar"/>
              </w:rPr>
              <w:t xml:space="preserve">else</w:t>
            </w:r>
            <w:r>
              <w:t xml:space="preserve">&gt;</w:t>
            </w:r>
          </w:p>
        </w:tc>
        <w:tc>
          <w:tcPr/>
          <w:p>
            <w:pPr>
              <w:pStyle w:val="Compact"/>
              <w:jc w:val="left"/>
            </w:pPr>
          </w:p>
        </w:tc>
        <w:tc>
          <w:tcPr/>
          <w:p>
            <w:pPr>
              <w:pStyle w:val="Compact"/>
              <w:jc w:val="left"/>
            </w:pPr>
            <w:r>
              <w:t xml:space="preserve"> </w:t>
            </w:r>
            <w:r>
              <w:t xml:space="preserve">&lt;order&gt;, step type,</w:t>
            </w:r>
            <w:r>
              <w:t xml:space="preserve"> </w:t>
            </w:r>
            <w:r>
              <w:rPr>
                <w:iCs/>
                <w:i/>
              </w:rPr>
              <w:t xml:space="preserve">conditional</w:t>
            </w:r>
            <w:r>
              <w:t xml:space="preserve"> </w:t>
            </w:r>
            <w:r>
              <w:t xml:space="preserve">&lt;order&gt;, flow type,</w:t>
            </w:r>
            <w:r>
              <w:t xml:space="preserve"> </w:t>
            </w:r>
            <w:r>
              <w:rPr>
                <w:iCs/>
                <w:i/>
              </w:rPr>
              <w:t xml:space="preserve">else</w:t>
            </w:r>
            <w:r>
              <w:t xml:space="preserve"> </w:t>
            </w:r>
          </w:p>
        </w:tc>
      </w:tr>
      <w:tr>
        <w:tc>
          <w:tcPr/>
          <w:p>
            <w:pPr>
              <w:pStyle w:val="Compact"/>
              <w:jc w:val="left"/>
            </w:pPr>
            <w:r>
              <w:t xml:space="preserve">Control flow:</w:t>
            </w:r>
            <w:r>
              <w:t xml:space="preserve"> </w:t>
            </w:r>
            <w:r>
              <w:rPr>
                <w:rStyle w:val="VerbatimChar"/>
              </w:rPr>
              <w:t xml:space="preserve">for</w:t>
            </w:r>
          </w:p>
        </w:tc>
        <w:tc>
          <w:tcPr/>
          <w:p>
            <w:pPr>
              <w:pStyle w:val="Compact"/>
              <w:jc w:val="left"/>
            </w:pPr>
            <w:r>
              <w:t xml:space="preserve">Extract multiple key value pairs related to</w:t>
            </w:r>
            <w:r>
              <w:t xml:space="preserve"> </w:t>
            </w:r>
            <w:r>
              <w:rPr>
                <w:rStyle w:val="VerbatimChar"/>
              </w:rPr>
              <w:t xml:space="preserve">for</w:t>
            </w:r>
            <w:r>
              <w:t xml:space="preserve"> </w:t>
            </w:r>
            <w:r>
              <w:t xml:space="preserve">iteration</w:t>
            </w:r>
          </w:p>
        </w:tc>
        <w:tc>
          <w:tcPr/>
          <w:p>
            <w:pPr>
              <w:pStyle w:val="Compact"/>
              <w:jc w:val="left"/>
            </w:pPr>
            <w:r>
              <w:t xml:space="preserve">&lt;</w:t>
            </w:r>
            <w:r>
              <w:rPr>
                <w:rStyle w:val="VerbatimChar"/>
              </w:rPr>
              <w:t xml:space="preserve">for</w:t>
            </w:r>
            <w:r>
              <w:t xml:space="preserve">|key|[range]|iteration operation|magnitude&gt;</w:t>
            </w:r>
          </w:p>
        </w:tc>
        <w:tc>
          <w:tcPr/>
          <w:p>
            <w:pPr>
              <w:pStyle w:val="Compact"/>
              <w:jc w:val="left"/>
            </w:pPr>
            <w:r>
              <w:t xml:space="preserve">&lt;</w:t>
            </w:r>
            <w:r>
              <w:rPr>
                <w:rStyle w:val="VerbatimChar"/>
              </w:rPr>
              <w:t xml:space="preserve">for</w:t>
            </w:r>
            <w:r>
              <w:t xml:space="preserve">|pH|[1-7]|+|1&gt;</w:t>
            </w:r>
          </w:p>
        </w:tc>
        <w:tc>
          <w:tcPr/>
          <w:p>
            <w:pPr>
              <w:pStyle w:val="Compact"/>
              <w:jc w:val="left"/>
            </w:pPr>
            <w:r>
              <w:t xml:space="preserve"> </w:t>
            </w:r>
            <w:r>
              <w:t xml:space="preserve">&lt;order&gt;, step type,</w:t>
            </w:r>
            <w:r>
              <w:t xml:space="preserve"> </w:t>
            </w:r>
            <w:r>
              <w:rPr>
                <w:iCs/>
                <w:i/>
              </w:rPr>
              <w:t xml:space="preserve">iteration</w:t>
            </w:r>
            <w:r>
              <w:t xml:space="preserve"> </w:t>
            </w:r>
            <w:r>
              <w:t xml:space="preserve">&lt;order&gt;, flow type,</w:t>
            </w:r>
            <w:r>
              <w:t xml:space="preserve"> </w:t>
            </w:r>
            <w:r>
              <w:rPr>
                <w:iCs/>
                <w:i/>
              </w:rPr>
              <w:t xml:space="preserve">for</w:t>
            </w:r>
            <w:r>
              <w:t xml:space="preserve"> </w:t>
            </w:r>
            <w:r>
              <w:t xml:space="preserve">&lt;order&gt;, flow parameter, pH</w:t>
            </w:r>
            <w:r>
              <w:t xml:space="preserve"> </w:t>
            </w:r>
            <w:r>
              <w:t xml:space="preserve">&lt;order&gt;, flow logical parameter, lte</w:t>
            </w:r>
            <w:r>
              <w:t xml:space="preserve"> </w:t>
            </w:r>
            <w:r>
              <w:t xml:space="preserve">&lt;order&gt;, flow flow range, [1-7]</w:t>
            </w:r>
            <w:r>
              <w:t xml:space="preserve"> </w:t>
            </w:r>
            <w:r>
              <w:t xml:space="preserve">&lt;order&gt;,start iteration value,1</w:t>
            </w:r>
            <w:r>
              <w:t xml:space="preserve">&lt;order&gt;,end iteration value,7</w:t>
            </w:r>
            <w:r>
              <w:t xml:space="preserve"> </w:t>
            </w:r>
            <w:r>
              <w:t xml:space="preserve">&lt;order&gt;, flow operation, +,</w:t>
            </w:r>
            <w:r>
              <w:t xml:space="preserve"> </w:t>
            </w:r>
            <w:r>
              <w:t xml:space="preserve"> </w:t>
            </w:r>
            <w:r>
              <w:t xml:space="preserve">&lt;order&gt;, flow magnitude, 1</w:t>
            </w:r>
            <w:r>
              <w:t xml:space="preserve"> </w:t>
            </w:r>
          </w:p>
        </w:tc>
      </w:tr>
      <w:tr>
        <w:tc>
          <w:tcPr/>
          <w:p>
            <w:pPr>
              <w:pStyle w:val="Compact"/>
              <w:jc w:val="left"/>
            </w:pPr>
          </w:p>
        </w:tc>
        <w:tc>
          <w:tcPr/>
          <w:p>
            <w:pPr>
              <w:pStyle w:val="Compact"/>
              <w:jc w:val="left"/>
            </w:pPr>
          </w:p>
        </w:tc>
        <w:tc>
          <w:tcPr/>
          <w:p>
            <w:pPr>
              <w:pStyle w:val="Compact"/>
              <w:jc w:val="left"/>
            </w:pPr>
          </w:p>
        </w:tc>
        <w:tc>
          <w:tcPr/>
          <w:p>
            <w:pPr>
              <w:pStyle w:val="Compact"/>
              <w:jc w:val="left"/>
            </w:pPr>
          </w:p>
        </w:tc>
        <w:tc>
          <w:tcPr/>
          <w:p>
            <w:pPr>
              <w:pStyle w:val="Compact"/>
              <w:jc w:val="left"/>
            </w:pPr>
          </w:p>
        </w:tc>
      </w:tr>
    </w:tbl>
    <w:p>
      <w:pPr>
        <w:pStyle w:val="BodyText"/>
      </w:pPr>
      <w:r>
        <w:t xml:space="preserve">The overall example of the SOP document is available in the</w:t>
      </w:r>
      <w:r>
        <w:t xml:space="preserve"> </w:t>
      </w:r>
      <w:r>
        <w:rPr>
          <w:iCs/>
          <w:i/>
        </w:rPr>
        <w:t xml:space="preserve">input/sop2.docx</w:t>
      </w:r>
      <w:r>
        <w:t xml:space="preserve"> </w:t>
      </w:r>
      <w:r>
        <w:t xml:space="preserve">file. The color in the</w:t>
      </w:r>
      <w:r>
        <w:t xml:space="preserve"> </w:t>
      </w:r>
      <w:r>
        <w:rPr>
          <w:iCs/>
          <w:i/>
        </w:rPr>
        <w:t xml:space="preserve">sop2.docx</w:t>
      </w:r>
      <w:r>
        <w:t xml:space="preserve"> </w:t>
      </w:r>
      <w:r>
        <w:t xml:space="preserve">does not play any role in the order/key/value extraction.</w:t>
      </w:r>
      <w:r>
        <w:t xml:space="preserve"> </w:t>
      </w:r>
    </w:p>
    <w:bookmarkEnd w:id="23"/>
    <w:bookmarkStart w:id="26" w:name="supported-operators"/>
    <w:p>
      <w:pPr>
        <w:pStyle w:val="Heading1"/>
      </w:pPr>
      <w:r>
        <w:t xml:space="preserve">Supported operators</w:t>
      </w:r>
    </w:p>
    <w:bookmarkStart w:id="24" w:name="logical-operator"/>
    <w:p>
      <w:pPr>
        <w:pStyle w:val="Heading2"/>
      </w:pPr>
      <w:r>
        <w:t xml:space="preserve">Logical operator</w:t>
      </w:r>
    </w:p>
    <w:p>
      <w:pPr>
        <w:pStyle w:val="FirstParagraph"/>
      </w:pPr>
      <w:r>
        <w:t xml:space="preserve">Logical operator is used to decide whether a particular condition is met during iteration/conditional block. It is available for</w:t>
      </w:r>
      <w:r>
        <w:t xml:space="preserve"> </w:t>
      </w:r>
      <w:r>
        <w:rPr>
          <w:rStyle w:val="VerbatimChar"/>
        </w:rPr>
        <w:t xml:space="preserve">while</w:t>
      </w:r>
      <w:r>
        <w:t xml:space="preserve">,</w:t>
      </w:r>
      <w:r>
        <w:t xml:space="preserve"> </w:t>
      </w:r>
      <w:r>
        <w:rPr>
          <w:rStyle w:val="VerbatimChar"/>
        </w:rPr>
        <w:t xml:space="preserve">if</w:t>
      </w:r>
      <w:r>
        <w:t xml:space="preserve"> </w:t>
      </w:r>
      <w:r>
        <w:t xml:space="preserve">and</w:t>
      </w:r>
      <w:r>
        <w:t xml:space="preserve"> </w:t>
      </w:r>
      <w:r>
        <w:rPr>
          <w:rStyle w:val="VerbatimChar"/>
        </w:rPr>
        <w:t xml:space="preserve">else if</w:t>
      </w:r>
      <w:r>
        <w:t xml:space="preserve"> </w:t>
      </w:r>
      <w:r>
        <w:t xml:space="preserve">control flow. The following logical operators are supported:</w:t>
      </w:r>
      <w:r>
        <w:t xml:space="preserve"> </w:t>
      </w:r>
    </w:p>
    <w:p>
      <w:pPr>
        <w:numPr>
          <w:ilvl w:val="0"/>
          <w:numId w:val="1002"/>
        </w:numPr>
      </w:pPr>
      <w:r>
        <w:rPr>
          <w:rStyle w:val="VerbatimChar"/>
        </w:rPr>
        <w:t xml:space="preserve">e</w:t>
      </w:r>
      <w:r>
        <w:t xml:space="preserve"> </w:t>
      </w:r>
      <w:r>
        <w:t xml:space="preserve">: equal</w:t>
      </w:r>
    </w:p>
    <w:p>
      <w:pPr>
        <w:numPr>
          <w:ilvl w:val="0"/>
          <w:numId w:val="1002"/>
        </w:numPr>
      </w:pPr>
      <w:r>
        <w:rPr>
          <w:rStyle w:val="VerbatimChar"/>
        </w:rPr>
        <w:t xml:space="preserve">ne</w:t>
      </w:r>
      <w:r>
        <w:t xml:space="preserve">: not equal</w:t>
      </w:r>
    </w:p>
    <w:p>
      <w:pPr>
        <w:numPr>
          <w:ilvl w:val="0"/>
          <w:numId w:val="1002"/>
        </w:numPr>
      </w:pPr>
      <w:r>
        <w:rPr>
          <w:rStyle w:val="VerbatimChar"/>
        </w:rPr>
        <w:t xml:space="preserve">lt</w:t>
      </w:r>
      <w:r>
        <w:t xml:space="preserve">: less than</w:t>
      </w:r>
    </w:p>
    <w:p>
      <w:pPr>
        <w:numPr>
          <w:ilvl w:val="0"/>
          <w:numId w:val="1002"/>
        </w:numPr>
      </w:pPr>
      <w:r>
        <w:rPr>
          <w:rStyle w:val="VerbatimChar"/>
        </w:rPr>
        <w:t xml:space="preserve">lte</w:t>
      </w:r>
      <w:r>
        <w:t xml:space="preserve">: less than equal</w:t>
      </w:r>
    </w:p>
    <w:p>
      <w:pPr>
        <w:numPr>
          <w:ilvl w:val="0"/>
          <w:numId w:val="1002"/>
        </w:numPr>
      </w:pPr>
      <w:r>
        <w:rPr>
          <w:rStyle w:val="VerbatimChar"/>
        </w:rPr>
        <w:t xml:space="preserve">gt</w:t>
      </w:r>
      <w:r>
        <w:t xml:space="preserve">: greater than</w:t>
      </w:r>
    </w:p>
    <w:p>
      <w:pPr>
        <w:numPr>
          <w:ilvl w:val="0"/>
          <w:numId w:val="1002"/>
        </w:numPr>
      </w:pPr>
      <w:r>
        <w:rPr>
          <w:rStyle w:val="VerbatimChar"/>
        </w:rPr>
        <w:t xml:space="preserve">gte</w:t>
      </w:r>
      <w:r>
        <w:t xml:space="preserve">: greater than equal</w:t>
      </w:r>
    </w:p>
    <w:p>
      <w:pPr>
        <w:numPr>
          <w:ilvl w:val="0"/>
          <w:numId w:val="1002"/>
        </w:numPr>
      </w:pPr>
      <w:r>
        <w:rPr>
          <w:rStyle w:val="VerbatimChar"/>
        </w:rPr>
        <w:t xml:space="preserve">between</w:t>
      </w:r>
      <w:r>
        <w:t xml:space="preserve">: between</w:t>
      </w:r>
    </w:p>
    <w:bookmarkEnd w:id="24"/>
    <w:bookmarkStart w:id="25" w:name="iteration-operator"/>
    <w:p>
      <w:pPr>
        <w:pStyle w:val="Heading2"/>
      </w:pPr>
      <w:r>
        <w:t xml:space="preserve">Iteration operator</w:t>
      </w:r>
    </w:p>
    <w:p>
      <w:pPr>
        <w:pStyle w:val="FirstParagraph"/>
      </w:pPr>
      <w:r>
        <w:t xml:space="preserve">Iteration operator is used to change the value of compared variable during a loop. It is available for</w:t>
      </w:r>
      <w:r>
        <w:t xml:space="preserve"> </w:t>
      </w:r>
      <w:r>
        <w:rPr>
          <w:rStyle w:val="VerbatimChar"/>
        </w:rPr>
        <w:t xml:space="preserve">while</w:t>
      </w:r>
      <w:r>
        <w:t xml:space="preserve"> </w:t>
      </w:r>
      <w:r>
        <w:t xml:space="preserve">and</w:t>
      </w:r>
      <w:r>
        <w:t xml:space="preserve"> </w:t>
      </w:r>
      <w:r>
        <w:rPr>
          <w:rStyle w:val="VerbatimChar"/>
        </w:rPr>
        <w:t xml:space="preserve">for</w:t>
      </w:r>
      <w:r>
        <w:t xml:space="preserve">. The following iteration operators are supported:</w:t>
      </w:r>
    </w:p>
    <w:p>
      <w:pPr>
        <w:numPr>
          <w:ilvl w:val="0"/>
          <w:numId w:val="1003"/>
        </w:numPr>
      </w:pPr>
      <w:r>
        <w:rPr>
          <w:rStyle w:val="VerbatimChar"/>
        </w:rPr>
        <w:t xml:space="preserve">+</w:t>
      </w:r>
      <w:r>
        <w:t xml:space="preserve">: iteration using addition</w:t>
      </w:r>
    </w:p>
    <w:p>
      <w:pPr>
        <w:numPr>
          <w:ilvl w:val="0"/>
          <w:numId w:val="1003"/>
        </w:numPr>
      </w:pPr>
      <w:r>
        <w:rPr>
          <w:rStyle w:val="VerbatimChar"/>
        </w:rPr>
        <w:t xml:space="preserve">-</w:t>
      </w:r>
      <w:r>
        <w:t xml:space="preserve">: iteration using subtraction</w:t>
      </w:r>
    </w:p>
    <w:p>
      <w:pPr>
        <w:numPr>
          <w:ilvl w:val="0"/>
          <w:numId w:val="1003"/>
        </w:numPr>
      </w:pPr>
      <w:r>
        <w:rPr>
          <w:rStyle w:val="VerbatimChar"/>
        </w:rPr>
        <w:t xml:space="preserve">%</w:t>
      </w:r>
      <w:r>
        <w:t xml:space="preserve">: iteration using modulo</w:t>
      </w:r>
    </w:p>
    <w:p>
      <w:pPr>
        <w:numPr>
          <w:ilvl w:val="0"/>
          <w:numId w:val="1003"/>
        </w:numPr>
      </w:pPr>
      <w:r>
        <w:rPr>
          <w:rStyle w:val="VerbatimChar"/>
        </w:rPr>
        <w:t xml:space="preserve">*</w:t>
      </w:r>
      <w:r>
        <w:t xml:space="preserve">: iteration using multiplication</w:t>
      </w:r>
    </w:p>
    <w:p>
      <w:pPr>
        <w:numPr>
          <w:ilvl w:val="0"/>
          <w:numId w:val="1003"/>
        </w:numPr>
      </w:pPr>
      <w:r>
        <w:rPr>
          <w:rStyle w:val="VerbatimChar"/>
        </w:rPr>
        <w:t xml:space="preserve">/</w:t>
      </w:r>
      <w:r>
        <w:t xml:space="preserve">: iteration using division</w:t>
      </w:r>
    </w:p>
    <w:bookmarkEnd w:id="25"/>
    <w:bookmarkEnd w:id="26"/>
    <w:bookmarkStart w:id="27" w:name="document-validation"/>
    <w:p>
      <w:pPr>
        <w:pStyle w:val="Heading1"/>
      </w:pPr>
      <w:r>
        <w:t xml:space="preserve">Document validation</w:t>
      </w:r>
      <w:r>
        <w:t xml:space="preserve"> </w:t>
      </w:r>
    </w:p>
    <w:p>
      <w:pPr>
        <w:pStyle w:val="FirstParagraph"/>
      </w:pPr>
      <w:r>
        <w:t xml:space="preserve">LISTER checks the following problems upon parsing, and report accordingly:</w:t>
      </w:r>
    </w:p>
    <w:p>
      <w:pPr>
        <w:numPr>
          <w:ilvl w:val="0"/>
          <w:numId w:val="1004"/>
        </w:numPr>
      </w:pPr>
      <w:r>
        <w:t xml:space="preserve">Orphaned brackets and indicates which line the error is located.</w:t>
      </w:r>
    </w:p>
    <w:p>
      <w:pPr>
        <w:numPr>
          <w:ilvl w:val="0"/>
          <w:numId w:val="1004"/>
        </w:numPr>
      </w:pPr>
      <w:r>
        <w:t xml:space="preserve">Mismatched data types for conditionals and iterations.</w:t>
      </w:r>
    </w:p>
    <w:p>
      <w:pPr>
        <w:numPr>
          <w:ilvl w:val="0"/>
          <w:numId w:val="1004"/>
        </w:numPr>
      </w:pPr>
      <w:r>
        <w:t xml:space="preserve">Mismatched argument numbers for conditionals and iterations.</w:t>
      </w:r>
      <w:r>
        <w:t xml:space="preserve"> </w:t>
      </w:r>
    </w:p>
    <w:bookmarkEnd w:id="27"/>
    <w:bookmarkStart w:id="30" w:name="constraints-and-recommendations"/>
    <w:p>
      <w:pPr>
        <w:pStyle w:val="Heading1"/>
      </w:pPr>
      <w:r>
        <w:t xml:space="preserve">Constraints and recommendations</w:t>
      </w:r>
    </w:p>
    <w:bookmarkStart w:id="28" w:name="constraint"/>
    <w:p>
      <w:pPr>
        <w:pStyle w:val="Heading2"/>
      </w:pPr>
      <w:r>
        <w:t xml:space="preserve">Constraint</w:t>
      </w:r>
    </w:p>
    <w:p>
      <w:pPr>
        <w:numPr>
          <w:ilvl w:val="0"/>
          <w:numId w:val="1005"/>
        </w:numPr>
      </w:pPr>
      <w:r>
        <w:t xml:space="preserve">Only one unique key per step is supported. If there are similar keys within one step, only the last pair of that key will be saved and the previous ones will be overridden (</w:t>
      </w:r>
      <w:r>
        <w:rPr>
          <w:bCs/>
          <w:b/>
        </w:rPr>
        <w:t xml:space="preserve">TODO</w:t>
      </w:r>
      <w:r>
        <w:t xml:space="preserve">: create a warning in the validator if a non-empty KV already existed).</w:t>
      </w:r>
    </w:p>
    <w:p>
      <w:pPr>
        <w:numPr>
          <w:ilvl w:val="0"/>
          <w:numId w:val="1005"/>
        </w:numPr>
      </w:pPr>
      <w:r>
        <w:t xml:space="preserve">Subprocess/substep is not currently supported to simplify data storage process (or let me know if this is really necessary, providing suggestion on how to store/serialize it would be great). Any subprocess will be stored simply as a next step from its parent process.</w:t>
      </w:r>
    </w:p>
    <w:p>
      <w:pPr>
        <w:numPr>
          <w:ilvl w:val="0"/>
          <w:numId w:val="1005"/>
        </w:numPr>
      </w:pPr>
      <w:r>
        <w:t xml:space="preserve">Some of the keys are not officially on the Amber's output parameter list (e.g., No. of atom in the used PDB molecules), but please feel free to suggest a new key. These suggested keys will be analyzed for further inclusion in metadata standard in the specific domain.</w:t>
      </w:r>
      <w:r>
        <w:t xml:space="preserve"> </w:t>
      </w:r>
    </w:p>
    <w:p>
      <w:pPr>
        <w:numPr>
          <w:ilvl w:val="0"/>
          <w:numId w:val="1005"/>
        </w:numPr>
      </w:pPr>
      <w:r>
        <w:t xml:space="preserve">Avoid use of reference without explicit KV-pair (avoid e.g., "</w:t>
      </w:r>
      <w:r>
        <w:rPr>
          <w:iCs/>
          <w:i/>
        </w:rPr>
        <w:t xml:space="preserve">Repeat step 1 with similar parameters</w:t>
      </w:r>
      <w:r>
        <w:t xml:space="preserve">"), as this will make the metadata for that particular implicit step unextracted.</w:t>
      </w:r>
    </w:p>
    <w:p>
      <w:pPr>
        <w:numPr>
          <w:ilvl w:val="0"/>
          <w:numId w:val="1005"/>
        </w:numPr>
      </w:pPr>
      <w:r>
        <w:t xml:space="preserve">Comments are currently not yet extracted in the parser's output but it is already parsed in the background - still need to find a way how to simplify the data serialization.</w:t>
      </w:r>
    </w:p>
    <w:bookmarkEnd w:id="28"/>
    <w:bookmarkStart w:id="29" w:name="recommendations"/>
    <w:p>
      <w:pPr>
        <w:pStyle w:val="Heading2"/>
      </w:pPr>
      <w:r>
        <w:t xml:space="preserve">Recommendations</w:t>
      </w:r>
    </w:p>
    <w:p>
      <w:pPr>
        <w:numPr>
          <w:ilvl w:val="0"/>
          <w:numId w:val="1006"/>
        </w:numPr>
      </w:pPr>
      <w:r>
        <w:t xml:space="preserve">To minimize confusion regarding units of measurement (e.g.,</w:t>
      </w:r>
      <w:r>
        <w:t xml:space="preserve"> </w:t>
      </w:r>
      <w:r>
        <w:rPr>
          <w:rStyle w:val="VerbatimChar"/>
        </w:rPr>
        <w:t xml:space="preserve">fs</w:t>
      </w:r>
      <w:r>
        <w:t xml:space="preserve"> </w:t>
      </w:r>
      <w:r>
        <w:t xml:space="preserve">vs</w:t>
      </w:r>
      <w:r>
        <w:t xml:space="preserve"> </w:t>
      </w:r>
      <w:r>
        <w:rPr>
          <w:rStyle w:val="VerbatimChar"/>
        </w:rPr>
        <w:t xml:space="preserve">ps</w:t>
      </w:r>
      <w:r>
        <w:t xml:space="preserve">), please explicitly state the units as a comment within the value portion of the KV-pair, e.g.,</w:t>
      </w:r>
      <w:r>
        <w:t xml:space="preserve"> </w:t>
      </w:r>
      <w:r>
        <w:rPr>
          <w:rStyle w:val="VerbatimChar"/>
        </w:rPr>
        <w:t xml:space="preserve">{0.01 (ps)|gamma_ln}</w:t>
      </w:r>
      <w:r>
        <w:t xml:space="preserve">.</w:t>
      </w:r>
    </w:p>
    <w:p>
      <w:pPr>
        <w:numPr>
          <w:ilvl w:val="0"/>
          <w:numId w:val="1006"/>
        </w:numPr>
      </w:pPr>
      <w:r>
        <w:t xml:space="preserve">Default measurement unit should be used (e.g.,</w:t>
      </w:r>
      <w:r>
        <w:t xml:space="preserve"> </w:t>
      </w:r>
      <w:r>
        <w:rPr>
          <w:rStyle w:val="VerbatimChar"/>
        </w:rPr>
        <w:t xml:space="preserve">ps</w:t>
      </w:r>
      <w:r>
        <w:t xml:space="preserve"> </w:t>
      </w:r>
      <w:r>
        <w:t xml:space="preserve">instead of</w:t>
      </w:r>
      <w:r>
        <w:t xml:space="preserve"> </w:t>
      </w:r>
      <w:r>
        <w:rPr>
          <w:rStyle w:val="VerbatimChar"/>
        </w:rPr>
        <w:t xml:space="preserve">fs</w:t>
      </w:r>
      <w:r>
        <w:t xml:space="preserve"> </w:t>
      </w:r>
      <w:r>
        <w:t xml:space="preserve">in e.g., AmberMD's</w:t>
      </w:r>
      <w:r>
        <w:t xml:space="preserve"> </w:t>
      </w:r>
      <w:r>
        <w:rPr>
          <w:rStyle w:val="VerbatimChar"/>
        </w:rPr>
        <w:t xml:space="preserve">gamma_ln</w:t>
      </w:r>
      <w:r>
        <w:t xml:space="preserve"> </w:t>
      </w:r>
      <w:r>
        <w:t xml:space="preserve">variable).</w:t>
      </w:r>
      <w:r>
        <w:t xml:space="preserve"> </w:t>
      </w:r>
    </w:p>
    <w:p>
      <w:pPr>
        <w:numPr>
          <w:ilvl w:val="0"/>
          <w:numId w:val="1006"/>
        </w:numPr>
      </w:pPr>
      <w:r>
        <w:t xml:space="preserve">Avoid superfluous blank lines (</w:t>
      </w:r>
      <w:r>
        <w:rPr>
          <w:bCs/>
          <w:b/>
        </w:rPr>
        <w:t xml:space="preserve">TODO</w:t>
      </w:r>
      <w:r>
        <w:t xml:space="preserve">: Discard step numbering on an empty line/section - or implement specific step numbering functionality).</w:t>
      </w:r>
    </w:p>
    <w:bookmarkEnd w:id="29"/>
    <w:bookmarkEnd w:id="30"/>
    <w:bookmarkStart w:id="31" w:name="running-the-parser"/>
    <w:p>
      <w:pPr>
        <w:pStyle w:val="Heading1"/>
      </w:pPr>
      <w:r>
        <w:t xml:space="preserve">Running the parser</w:t>
      </w:r>
    </w:p>
    <w:p>
      <w:pPr>
        <w:numPr>
          <w:ilvl w:val="0"/>
          <w:numId w:val="1007"/>
        </w:numPr>
      </w:pPr>
      <w:r>
        <w:t xml:space="preserve">Create SOP according to the above annotation rules.</w:t>
      </w:r>
    </w:p>
    <w:p>
      <w:pPr>
        <w:numPr>
          <w:ilvl w:val="0"/>
          <w:numId w:val="1007"/>
        </w:numPr>
      </w:pPr>
      <w:r>
        <w:t xml:space="preserve">Change the input directory/file name in the python script (2nd last line). - check ´# ADJUST INPUT/OUTPUT FILE HERE´ in the code.</w:t>
      </w:r>
    </w:p>
    <w:p>
      <w:pPr>
        <w:numPr>
          <w:ilvl w:val="0"/>
          <w:numId w:val="1007"/>
        </w:numPr>
      </w:pPr>
      <w:r>
        <w:t xml:space="preserve">Change the output directory/filename (last line). - check ´# ADJUST INPUT/OUTPUT FILE HERE´ in the code.</w:t>
      </w:r>
    </w:p>
    <w:p>
      <w:pPr>
        <w:numPr>
          <w:ilvl w:val="0"/>
          <w:numId w:val="1007"/>
        </w:numPr>
      </w:pPr>
      <w:r>
        <w:t xml:space="preserve">Run the script.</w:t>
      </w:r>
      <w:r>
        <w:t xml:space="preserve"> </w:t>
      </w:r>
    </w:p>
    <w:bookmarkEnd w:id="31"/>
    <w:bookmarkStart w:id="32" w:name="open-for-discussion"/>
    <w:p>
      <w:pPr>
        <w:pStyle w:val="Heading1"/>
      </w:pPr>
      <w:r>
        <w:t xml:space="preserve">Open for discussion</w:t>
      </w:r>
    </w:p>
    <w:p>
      <w:pPr>
        <w:numPr>
          <w:ilvl w:val="0"/>
          <w:numId w:val="1008"/>
        </w:numPr>
      </w:pPr>
      <w:r>
        <w:t xml:space="preserve">Comments serialization, as well as representing and structuring comments in the output file.</w:t>
      </w:r>
    </w:p>
    <w:p>
      <w:pPr>
        <w:numPr>
          <w:ilvl w:val="0"/>
          <w:numId w:val="1008"/>
        </w:numPr>
      </w:pPr>
      <w:r>
        <w:t xml:space="preserve">The necessity of supporting substeps parsing and serialization.</w:t>
      </w:r>
    </w:p>
    <w:p>
      <w:pPr>
        <w:numPr>
          <w:ilvl w:val="0"/>
          <w:numId w:val="1008"/>
        </w:numPr>
      </w:pPr>
      <w:r>
        <w:t xml:space="preserve">Support for plain text format.</w:t>
      </w:r>
    </w:p>
    <w:p>
      <w:pPr>
        <w:numPr>
          <w:ilvl w:val="0"/>
          <w:numId w:val="1008"/>
        </w:numPr>
      </w:pPr>
      <w:r>
        <w:t xml:space="preserve">Support for markdown:</w:t>
      </w:r>
      <w:r>
        <w:t xml:space="preserve"> </w:t>
      </w:r>
    </w:p>
    <w:p>
      <w:pPr>
        <w:numPr>
          <w:ilvl w:val="1"/>
          <w:numId w:val="1009"/>
        </w:numPr>
      </w:pPr>
      <w:r>
        <w:t xml:space="preserve">This will require redesign on how the text should be annotated, as the bracketing method will break (or requires a lot of metacharacters).</w:t>
      </w:r>
    </w:p>
    <w:p>
      <w:pPr>
        <w:numPr>
          <w:ilvl w:val="1"/>
          <w:numId w:val="1009"/>
        </w:numPr>
      </w:pPr>
      <w:r>
        <w:t xml:space="preserve">On the plus side, MD is supported by eLabFTW, and since it is a non binary file, the changes can be tracked on version control system.</w:t>
      </w:r>
    </w:p>
    <w:p>
      <w:pPr>
        <w:numPr>
          <w:ilvl w:val="0"/>
          <w:numId w:val="1008"/>
        </w:numPr>
      </w:pPr>
      <w:r>
        <w:t xml:space="preserve">Maintaining information in the form of images, tables, figures etc.</w:t>
      </w:r>
    </w:p>
    <w:p>
      <w:pPr>
        <w:numPr>
          <w:ilvl w:val="0"/>
          <w:numId w:val="1008"/>
        </w:numPr>
      </w:pPr>
      <w:r>
        <w:t xml:space="preserve">Integration with eLabFTW.</w:t>
      </w:r>
    </w:p>
    <w:p>
      <w:pPr>
        <w:numPr>
          <w:ilvl w:val="0"/>
          <w:numId w:val="1008"/>
        </w:numPr>
      </w:pPr>
      <w:r>
        <w:t xml:space="preserve">Whether integration with SWATE and ARC is feasible.</w:t>
      </w:r>
    </w:p>
    <w:p>
      <w:pPr>
        <w:numPr>
          <w:ilvl w:val="0"/>
          <w:numId w:val="1008"/>
        </w:numPr>
      </w:pPr>
      <w:r>
        <w:t xml:space="preserve">Creating ontology terms from collected SOPs, and linking the keys with the ontologies.</w:t>
      </w:r>
    </w:p>
    <w:bookmarkEnd w:id="32"/>
    <w:bookmarkStart w:id="33" w:name="further-plans"/>
    <w:p>
      <w:pPr>
        <w:pStyle w:val="Heading1"/>
      </w:pPr>
      <w:r>
        <w:t xml:space="preserve">Further plans</w:t>
      </w:r>
    </w:p>
    <w:p>
      <w:pPr>
        <w:numPr>
          <w:ilvl w:val="0"/>
          <w:numId w:val="1010"/>
        </w:numPr>
      </w:pPr>
      <w:r>
        <w:t xml:space="preserve">Implement TODOs in this readme, and bug fixes.</w:t>
      </w:r>
    </w:p>
    <w:p>
      <w:pPr>
        <w:numPr>
          <w:ilvl w:val="0"/>
          <w:numId w:val="1010"/>
        </w:numPr>
      </w:pPr>
      <w:r>
        <w:t xml:space="preserve">Gather feedback from LISTER users.</w:t>
      </w:r>
    </w:p>
    <w:p>
      <w:pPr>
        <w:numPr>
          <w:ilvl w:val="0"/>
          <w:numId w:val="1010"/>
        </w:numPr>
      </w:pPr>
      <w:r>
        <w:t xml:space="preserve">Consult CAi and Biochemistry1 for LISTER's implementability on other labs.</w:t>
      </w:r>
    </w:p>
    <w:p>
      <w:pPr>
        <w:numPr>
          <w:ilvl w:val="0"/>
          <w:numId w:val="1010"/>
        </w:numPr>
      </w:pPr>
      <w:r>
        <w:t xml:space="preserve">Align the used keys with terms from an ontology, or if the term does not exist, create a new term by extending an ontology or creating a term within a new ontology.</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2021-10-29T10:13:22Z</dcterms:created>
  <dcterms:modified xsi:type="dcterms:W3CDTF">2021-10-29T10:13:22Z</dcterms:modified>
</cp:coreProperties>
</file>

<file path=docProps/custom.xml><?xml version="1.0" encoding="utf-8"?>
<Properties xmlns="http://schemas.openxmlformats.org/officeDocument/2006/custom-properties" xmlns:vt="http://schemas.openxmlformats.org/officeDocument/2006/docPropsVTypes"/>
</file>