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1DAAF2E7"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3C71E9">
        <w:rPr>
          <w:rFonts w:asciiTheme="minorHAnsi" w:hAnsiTheme="minorHAnsi"/>
          <w:b/>
          <w:sz w:val="24"/>
          <w:szCs w:val="24"/>
        </w:rPr>
        <w:t>0607</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3C71E9">
        <w:rPr>
          <w:rFonts w:asciiTheme="minorHAnsi" w:hAnsiTheme="minorHAnsi"/>
          <w:b/>
          <w:sz w:val="24"/>
          <w:szCs w:val="24"/>
        </w:rPr>
        <w:t>5</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1416CB1C"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EB4C4F">
        <w:rPr>
          <w:rFonts w:asciiTheme="minorHAnsi" w:hAnsiTheme="minorHAnsi"/>
          <w:sz w:val="24"/>
          <w:szCs w:val="24"/>
        </w:rPr>
        <w:t>0</w:t>
      </w:r>
      <w:r w:rsidR="003C71E9">
        <w:rPr>
          <w:rFonts w:asciiTheme="minorHAnsi" w:hAnsiTheme="minorHAnsi"/>
          <w:sz w:val="24"/>
          <w:szCs w:val="24"/>
        </w:rPr>
        <w:t>6</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7FAD5BBC"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EB4C4F">
        <w:rPr>
          <w:rFonts w:asciiTheme="minorHAnsi" w:hAnsiTheme="minorHAnsi" w:cstheme="minorHAnsi"/>
          <w:sz w:val="24"/>
          <w:szCs w:val="24"/>
        </w:rPr>
        <w:t>diez</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horas</w:t>
      </w:r>
      <w:r w:rsidR="0074047D">
        <w:rPr>
          <w:rFonts w:asciiTheme="minorHAnsi" w:hAnsiTheme="minorHAnsi" w:cstheme="minorHAnsi"/>
          <w:sz w:val="24"/>
          <w:szCs w:val="24"/>
        </w:rPr>
        <w:t xml:space="preserve"> con</w:t>
      </w:r>
      <w:r w:rsidR="003C71E9">
        <w:rPr>
          <w:rFonts w:asciiTheme="minorHAnsi" w:hAnsiTheme="minorHAnsi" w:cstheme="minorHAnsi"/>
          <w:sz w:val="24"/>
          <w:szCs w:val="24"/>
        </w:rPr>
        <w:t xml:space="preserve"> dieciocho</w:t>
      </w:r>
      <w:r w:rsidR="0074047D">
        <w:rPr>
          <w:rFonts w:asciiTheme="minorHAnsi" w:hAnsiTheme="minorHAnsi" w:cstheme="minorHAnsi"/>
          <w:sz w:val="24"/>
          <w:szCs w:val="24"/>
        </w:rPr>
        <w:t xml:space="preserve"> minutos</w:t>
      </w:r>
      <w:r w:rsidR="00E9348A">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3C71E9">
        <w:rPr>
          <w:rFonts w:asciiTheme="minorHAnsi" w:hAnsiTheme="minorHAnsi" w:cstheme="minorHAnsi"/>
          <w:sz w:val="24"/>
          <w:szCs w:val="24"/>
        </w:rPr>
        <w:t>seis</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37947F2D"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56DFBE2F" w14:textId="608FECEF" w:rsidR="007D605A" w:rsidRDefault="007D605A">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11D74001" w:rsidR="00767EA5" w:rsidRPr="006D2FA2" w:rsidRDefault="003C71E9"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Propuesta de suplencia o</w:t>
            </w:r>
            <w:r w:rsidR="00980751">
              <w:rPr>
                <w:rFonts w:asciiTheme="minorHAnsi" w:hAnsiTheme="minorHAnsi" w:cstheme="minorHAnsi"/>
                <w:sz w:val="24"/>
                <w:szCs w:val="24"/>
              </w:rPr>
              <w:t xml:space="preserve"> nombramiento de</w:t>
            </w:r>
            <w:r>
              <w:rPr>
                <w:rFonts w:asciiTheme="minorHAnsi" w:hAnsiTheme="minorHAnsi" w:cstheme="minorHAnsi"/>
                <w:sz w:val="24"/>
                <w:szCs w:val="24"/>
              </w:rPr>
              <w:t xml:space="preserve"> encargado de despacho que el </w:t>
            </w:r>
            <w:r w:rsidR="00980751">
              <w:rPr>
                <w:rFonts w:asciiTheme="minorHAnsi" w:hAnsiTheme="minorHAnsi" w:cstheme="minorHAnsi"/>
                <w:sz w:val="24"/>
                <w:szCs w:val="24"/>
              </w:rPr>
              <w:t xml:space="preserve">CEPC </w:t>
            </w:r>
            <w:r>
              <w:rPr>
                <w:rFonts w:asciiTheme="minorHAnsi" w:hAnsiTheme="minorHAnsi" w:cstheme="minorHAnsi"/>
                <w:sz w:val="24"/>
                <w:szCs w:val="24"/>
              </w:rPr>
              <w:t>por medio de su Presidente realizará al Órgano de Gobierno de la Secretaría Ejecutiva</w:t>
            </w:r>
          </w:p>
        </w:tc>
      </w:tr>
      <w:tr w:rsidR="00EB4C4F" w:rsidRPr="00BE1534" w14:paraId="2874A07B" w14:textId="77777777">
        <w:tc>
          <w:tcPr>
            <w:tcW w:w="8828" w:type="dxa"/>
          </w:tcPr>
          <w:p w14:paraId="52E7FA28" w14:textId="1DC95CD8" w:rsidR="00EB4C4F" w:rsidRDefault="003C71E9"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Proyecto de Convocatoria para elegir al Secretario Técnico</w:t>
            </w:r>
          </w:p>
        </w:tc>
      </w:tr>
      <w:tr w:rsidR="009129E7" w:rsidRPr="00BE1534" w14:paraId="0BA0E3EE" w14:textId="77777777">
        <w:tc>
          <w:tcPr>
            <w:tcW w:w="8828" w:type="dxa"/>
          </w:tcPr>
          <w:p w14:paraId="1BCC673A" w14:textId="77231B65" w:rsidR="00980751" w:rsidRPr="00980751" w:rsidRDefault="003C71E9" w:rsidP="00980751">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Convenio con el </w:t>
            </w:r>
            <w:r w:rsidR="00980751">
              <w:rPr>
                <w:rFonts w:asciiTheme="minorHAnsi" w:hAnsiTheme="minorHAnsi" w:cstheme="minorHAnsi"/>
                <w:sz w:val="24"/>
                <w:szCs w:val="24"/>
              </w:rPr>
              <w:t xml:space="preserve">Instituto </w:t>
            </w:r>
            <w:r>
              <w:rPr>
                <w:rFonts w:asciiTheme="minorHAnsi" w:hAnsiTheme="minorHAnsi" w:cstheme="minorHAnsi"/>
                <w:sz w:val="24"/>
                <w:szCs w:val="24"/>
              </w:rPr>
              <w:t xml:space="preserve">Tecnológico </w:t>
            </w:r>
            <w:r w:rsidR="00980751">
              <w:rPr>
                <w:rFonts w:asciiTheme="minorHAnsi" w:hAnsiTheme="minorHAnsi" w:cstheme="minorHAnsi"/>
                <w:sz w:val="24"/>
                <w:szCs w:val="24"/>
              </w:rPr>
              <w:t xml:space="preserve">de Estudios Superiores </w:t>
            </w:r>
            <w:r>
              <w:rPr>
                <w:rFonts w:asciiTheme="minorHAnsi" w:hAnsiTheme="minorHAnsi" w:cstheme="minorHAnsi"/>
                <w:sz w:val="24"/>
                <w:szCs w:val="24"/>
              </w:rPr>
              <w:t>de Monterrey</w:t>
            </w:r>
            <w:r w:rsidR="00980751">
              <w:rPr>
                <w:rFonts w:asciiTheme="minorHAnsi" w:hAnsiTheme="minorHAnsi" w:cstheme="minorHAnsi"/>
                <w:sz w:val="24"/>
                <w:szCs w:val="24"/>
              </w:rPr>
              <w:t xml:space="preserve"> Campus Puebla</w:t>
            </w:r>
            <w:r>
              <w:rPr>
                <w:rFonts w:asciiTheme="minorHAnsi" w:hAnsiTheme="minorHAnsi" w:cstheme="minorHAnsi"/>
                <w:sz w:val="24"/>
                <w:szCs w:val="24"/>
              </w:rPr>
              <w:t xml:space="preserve"> </w:t>
            </w:r>
          </w:p>
        </w:tc>
      </w:tr>
    </w:tbl>
    <w:tbl>
      <w:tblPr>
        <w:tblStyle w:val="Tablaconcuadrcula"/>
        <w:tblW w:w="0" w:type="auto"/>
        <w:tblLook w:val="04A0" w:firstRow="1" w:lastRow="0" w:firstColumn="1" w:lastColumn="0" w:noHBand="0" w:noVBand="1"/>
      </w:tblPr>
      <w:tblGrid>
        <w:gridCol w:w="8828"/>
      </w:tblGrid>
      <w:tr w:rsidR="00BC1E23" w14:paraId="1A71F48E" w14:textId="77777777" w:rsidTr="00BC1E23">
        <w:tc>
          <w:tcPr>
            <w:tcW w:w="8828" w:type="dxa"/>
          </w:tcPr>
          <w:p w14:paraId="5F249B98" w14:textId="6474681B" w:rsidR="00BC1E23" w:rsidRPr="00BC1E23" w:rsidRDefault="00BC1E23" w:rsidP="00BC1E23">
            <w:pPr>
              <w:pStyle w:val="Prrafodelista"/>
              <w:numPr>
                <w:ilvl w:val="0"/>
                <w:numId w:val="3"/>
              </w:numPr>
              <w:jc w:val="both"/>
              <w:rPr>
                <w:rFonts w:asciiTheme="minorHAnsi" w:hAnsiTheme="minorHAnsi"/>
                <w:sz w:val="24"/>
                <w:szCs w:val="24"/>
              </w:rPr>
            </w:pPr>
            <w:r>
              <w:rPr>
                <w:rFonts w:asciiTheme="minorHAnsi" w:hAnsiTheme="minorHAnsi"/>
                <w:sz w:val="24"/>
                <w:szCs w:val="24"/>
              </w:rPr>
              <w:t xml:space="preserve">Café </w:t>
            </w:r>
            <w:r w:rsidR="001A2CD8">
              <w:rPr>
                <w:rFonts w:asciiTheme="minorHAnsi" w:hAnsiTheme="minorHAnsi"/>
                <w:sz w:val="24"/>
                <w:szCs w:val="24"/>
              </w:rPr>
              <w:t xml:space="preserve">con el </w:t>
            </w:r>
            <w:proofErr w:type="spellStart"/>
            <w:r w:rsidR="001A2CD8">
              <w:rPr>
                <w:rFonts w:asciiTheme="minorHAnsi" w:hAnsiTheme="minorHAnsi"/>
                <w:sz w:val="24"/>
                <w:szCs w:val="24"/>
              </w:rPr>
              <w:t>CEPC</w:t>
            </w:r>
            <w:proofErr w:type="spellEnd"/>
          </w:p>
        </w:tc>
      </w:tr>
      <w:tr w:rsidR="00BC1E23" w14:paraId="7636ED17" w14:textId="77777777" w:rsidTr="00BC1E23">
        <w:tc>
          <w:tcPr>
            <w:tcW w:w="8828" w:type="dxa"/>
          </w:tcPr>
          <w:p w14:paraId="20BFB95D" w14:textId="4F0F5599" w:rsidR="00BC1E23" w:rsidRPr="00BC1E23" w:rsidRDefault="00BC1E23" w:rsidP="00BC1E23">
            <w:pPr>
              <w:pStyle w:val="Prrafodelista"/>
              <w:numPr>
                <w:ilvl w:val="0"/>
                <w:numId w:val="3"/>
              </w:numPr>
              <w:jc w:val="both"/>
              <w:rPr>
                <w:rFonts w:asciiTheme="minorHAnsi" w:hAnsiTheme="minorHAnsi"/>
                <w:sz w:val="24"/>
                <w:szCs w:val="24"/>
              </w:rPr>
            </w:pPr>
            <w:r>
              <w:rPr>
                <w:rFonts w:asciiTheme="minorHAnsi" w:hAnsiTheme="minorHAnsi"/>
                <w:sz w:val="24"/>
                <w:szCs w:val="24"/>
              </w:rPr>
              <w:t>Progra</w:t>
            </w:r>
            <w:r w:rsidR="00386970">
              <w:rPr>
                <w:rFonts w:asciiTheme="minorHAnsi" w:hAnsiTheme="minorHAnsi"/>
                <w:sz w:val="24"/>
                <w:szCs w:val="24"/>
              </w:rPr>
              <w:t>m</w:t>
            </w:r>
            <w:r>
              <w:rPr>
                <w:rFonts w:asciiTheme="minorHAnsi" w:hAnsiTheme="minorHAnsi"/>
                <w:sz w:val="24"/>
                <w:szCs w:val="24"/>
              </w:rPr>
              <w:t>a de Trabajo Anual 2021</w:t>
            </w:r>
          </w:p>
        </w:tc>
      </w:tr>
      <w:tr w:rsidR="00BC1E23" w14:paraId="0E01CE16" w14:textId="77777777" w:rsidTr="00BC1E23">
        <w:tc>
          <w:tcPr>
            <w:tcW w:w="8828" w:type="dxa"/>
          </w:tcPr>
          <w:p w14:paraId="3432700F" w14:textId="048A3232" w:rsidR="00BC1E23" w:rsidRPr="00BC1E23" w:rsidRDefault="00BC1E23" w:rsidP="00BC1E23">
            <w:pPr>
              <w:pStyle w:val="Prrafodelista"/>
              <w:numPr>
                <w:ilvl w:val="0"/>
                <w:numId w:val="3"/>
              </w:numPr>
              <w:jc w:val="both"/>
              <w:rPr>
                <w:rFonts w:asciiTheme="minorHAnsi" w:hAnsiTheme="minorHAnsi"/>
                <w:sz w:val="24"/>
                <w:szCs w:val="24"/>
              </w:rPr>
            </w:pPr>
            <w:r>
              <w:rPr>
                <w:rFonts w:asciiTheme="minorHAnsi" w:hAnsiTheme="minorHAnsi"/>
                <w:sz w:val="24"/>
                <w:szCs w:val="24"/>
              </w:rPr>
              <w:t>Asuntos generales</w:t>
            </w:r>
          </w:p>
        </w:tc>
      </w:tr>
    </w:tbl>
    <w:p w14:paraId="2AD4F161" w14:textId="77777777" w:rsidR="00BC1E23" w:rsidRDefault="00BC1E23" w:rsidP="00BE1534">
      <w:pPr>
        <w:spacing w:after="0"/>
        <w:jc w:val="both"/>
        <w:rPr>
          <w:rFonts w:asciiTheme="minorHAnsi" w:hAnsiTheme="minorHAnsi"/>
          <w:sz w:val="24"/>
          <w:szCs w:val="24"/>
        </w:rPr>
      </w:pPr>
    </w:p>
    <w:p w14:paraId="69D296AA" w14:textId="3BF2AFF0"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w:t>
      </w:r>
      <w:r w:rsidR="00980751">
        <w:rPr>
          <w:rFonts w:asciiTheme="minorHAnsi" w:hAnsiTheme="minorHAnsi"/>
          <w:sz w:val="24"/>
          <w:szCs w:val="24"/>
        </w:rPr>
        <w:t>O</w:t>
      </w:r>
      <w:r w:rsidR="00980751" w:rsidRPr="00BE1534">
        <w:rPr>
          <w:rFonts w:asciiTheme="minorHAnsi" w:hAnsiTheme="minorHAnsi"/>
          <w:sz w:val="24"/>
          <w:szCs w:val="24"/>
        </w:rPr>
        <w:t xml:space="preserve">rden </w:t>
      </w:r>
      <w:r w:rsidRPr="00BE1534">
        <w:rPr>
          <w:rFonts w:asciiTheme="minorHAnsi" w:hAnsiTheme="minorHAnsi"/>
          <w:sz w:val="24"/>
          <w:szCs w:val="24"/>
        </w:rPr>
        <w:t xml:space="preserve">del </w:t>
      </w:r>
      <w:r w:rsidR="00980751">
        <w:rPr>
          <w:rFonts w:asciiTheme="minorHAnsi" w:hAnsiTheme="minorHAnsi"/>
          <w:sz w:val="24"/>
          <w:szCs w:val="24"/>
        </w:rPr>
        <w:t>D</w:t>
      </w:r>
      <w:r w:rsidR="00980751" w:rsidRPr="00BE1534">
        <w:rPr>
          <w:rFonts w:asciiTheme="minorHAnsi" w:hAnsiTheme="minorHAnsi"/>
          <w:sz w:val="24"/>
          <w:szCs w:val="24"/>
        </w:rPr>
        <w:t xml:space="preserve">ía </w:t>
      </w:r>
      <w:r w:rsidRPr="00BE1534">
        <w:rPr>
          <w:rFonts w:asciiTheme="minorHAnsi" w:hAnsiTheme="minorHAnsi"/>
          <w:sz w:val="24"/>
          <w:szCs w:val="24"/>
        </w:rPr>
        <w:t>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4B747058" w:rsidR="00BA70FE" w:rsidRPr="004E45C9" w:rsidRDefault="00BE1534" w:rsidP="005A234B">
      <w:pPr>
        <w:spacing w:after="0"/>
        <w:jc w:val="both"/>
        <w:rPr>
          <w:rFonts w:asciiTheme="minorHAnsi" w:hAnsiTheme="minorHAnsi" w:cs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4E45C9" w:rsidRPr="004E45C9">
        <w:rPr>
          <w:rFonts w:asciiTheme="minorHAnsi" w:hAnsiTheme="minorHAnsi" w:cstheme="minorHAnsi"/>
          <w:b/>
          <w:bCs/>
          <w:sz w:val="24"/>
          <w:szCs w:val="24"/>
        </w:rPr>
        <w:t xml:space="preserve">Propuesta de suplencia o </w:t>
      </w:r>
      <w:r w:rsidR="00BC1E23">
        <w:rPr>
          <w:rFonts w:asciiTheme="minorHAnsi" w:hAnsiTheme="minorHAnsi" w:cstheme="minorHAnsi"/>
          <w:b/>
          <w:bCs/>
          <w:sz w:val="24"/>
          <w:szCs w:val="24"/>
        </w:rPr>
        <w:t xml:space="preserve">nombramiento de </w:t>
      </w:r>
      <w:r w:rsidR="004E45C9" w:rsidRPr="004E45C9">
        <w:rPr>
          <w:rFonts w:asciiTheme="minorHAnsi" w:hAnsiTheme="minorHAnsi" w:cstheme="minorHAnsi"/>
          <w:b/>
          <w:bCs/>
          <w:sz w:val="24"/>
          <w:szCs w:val="24"/>
        </w:rPr>
        <w:t xml:space="preserve">encargado de despacho que el </w:t>
      </w:r>
      <w:r w:rsidR="00BC1E23">
        <w:rPr>
          <w:rFonts w:asciiTheme="minorHAnsi" w:hAnsiTheme="minorHAnsi" w:cstheme="minorHAnsi"/>
          <w:b/>
          <w:bCs/>
          <w:sz w:val="24"/>
          <w:szCs w:val="24"/>
        </w:rPr>
        <w:t>CEPC</w:t>
      </w:r>
      <w:r w:rsidR="00BC1E23" w:rsidRPr="004E45C9">
        <w:rPr>
          <w:rFonts w:asciiTheme="minorHAnsi" w:hAnsiTheme="minorHAnsi" w:cstheme="minorHAnsi"/>
          <w:b/>
          <w:bCs/>
          <w:sz w:val="24"/>
          <w:szCs w:val="24"/>
        </w:rPr>
        <w:t xml:space="preserve"> </w:t>
      </w:r>
      <w:r w:rsidR="004E45C9" w:rsidRPr="004E45C9">
        <w:rPr>
          <w:rFonts w:asciiTheme="minorHAnsi" w:hAnsiTheme="minorHAnsi" w:cstheme="minorHAnsi"/>
          <w:b/>
          <w:bCs/>
          <w:sz w:val="24"/>
          <w:szCs w:val="24"/>
        </w:rPr>
        <w:t>por medio de su Presidente realizará al Órgano de Gobierno de la Secretaría Ejecutiva</w:t>
      </w:r>
    </w:p>
    <w:p w14:paraId="07D5D4E9" w14:textId="77777777" w:rsidR="00356E51" w:rsidRPr="00416296" w:rsidRDefault="00356E51" w:rsidP="005A234B">
      <w:pPr>
        <w:spacing w:after="0"/>
        <w:jc w:val="both"/>
        <w:rPr>
          <w:rFonts w:asciiTheme="minorHAnsi" w:hAnsiTheme="minorHAnsi"/>
          <w:b/>
          <w:bCs/>
          <w:sz w:val="24"/>
          <w:szCs w:val="24"/>
        </w:rPr>
      </w:pPr>
    </w:p>
    <w:p w14:paraId="08D77F71" w14:textId="2C7EF2B1" w:rsidR="00C45C7C" w:rsidRDefault="003200C3" w:rsidP="00012D71">
      <w:pPr>
        <w:spacing w:after="0"/>
        <w:jc w:val="both"/>
        <w:rPr>
          <w:rFonts w:asciiTheme="minorHAnsi" w:hAnsiTheme="minorHAnsi"/>
          <w:sz w:val="24"/>
          <w:szCs w:val="24"/>
        </w:rPr>
      </w:pPr>
      <w:r>
        <w:rPr>
          <w:rFonts w:asciiTheme="minorHAnsi" w:hAnsiTheme="minorHAnsi"/>
          <w:sz w:val="24"/>
          <w:szCs w:val="24"/>
        </w:rPr>
        <w:lastRenderedPageBreak/>
        <w:t>DVA</w:t>
      </w:r>
      <w:r w:rsidR="007470A0">
        <w:rPr>
          <w:rFonts w:asciiTheme="minorHAnsi" w:hAnsiTheme="minorHAnsi"/>
          <w:sz w:val="24"/>
          <w:szCs w:val="24"/>
        </w:rPr>
        <w:t xml:space="preserve"> </w:t>
      </w:r>
      <w:r w:rsidR="004E45C9">
        <w:rPr>
          <w:rFonts w:asciiTheme="minorHAnsi" w:hAnsiTheme="minorHAnsi"/>
          <w:sz w:val="24"/>
          <w:szCs w:val="24"/>
        </w:rPr>
        <w:t>solicit</w:t>
      </w:r>
      <w:r w:rsidR="00BC1E23">
        <w:rPr>
          <w:rFonts w:asciiTheme="minorHAnsi" w:hAnsiTheme="minorHAnsi"/>
          <w:sz w:val="24"/>
          <w:szCs w:val="24"/>
        </w:rPr>
        <w:t>ó</w:t>
      </w:r>
      <w:r w:rsidR="004E45C9">
        <w:rPr>
          <w:rFonts w:asciiTheme="minorHAnsi" w:hAnsiTheme="minorHAnsi"/>
          <w:sz w:val="24"/>
          <w:szCs w:val="24"/>
        </w:rPr>
        <w:t xml:space="preserve"> a los integrantes del CEPC </w:t>
      </w:r>
      <w:r w:rsidR="00AA608F">
        <w:rPr>
          <w:rFonts w:asciiTheme="minorHAnsi" w:hAnsiTheme="minorHAnsi"/>
          <w:sz w:val="24"/>
          <w:szCs w:val="24"/>
        </w:rPr>
        <w:t>que,</w:t>
      </w:r>
      <w:r w:rsidR="004E45C9">
        <w:rPr>
          <w:rFonts w:asciiTheme="minorHAnsi" w:hAnsiTheme="minorHAnsi"/>
          <w:sz w:val="24"/>
          <w:szCs w:val="24"/>
        </w:rPr>
        <w:t xml:space="preserve"> de acuerdo a </w:t>
      </w:r>
      <w:r w:rsidR="00BC1E23">
        <w:rPr>
          <w:rFonts w:asciiTheme="minorHAnsi" w:hAnsiTheme="minorHAnsi"/>
          <w:sz w:val="24"/>
          <w:szCs w:val="24"/>
        </w:rPr>
        <w:t xml:space="preserve">los </w:t>
      </w:r>
      <w:r w:rsidR="004E45C9">
        <w:rPr>
          <w:rFonts w:asciiTheme="minorHAnsi" w:hAnsiTheme="minorHAnsi"/>
          <w:sz w:val="24"/>
          <w:szCs w:val="24"/>
        </w:rPr>
        <w:t xml:space="preserve">análisis realizados sobre la Ley </w:t>
      </w:r>
      <w:r w:rsidR="00BC1E23">
        <w:rPr>
          <w:rFonts w:asciiTheme="minorHAnsi" w:hAnsiTheme="minorHAnsi"/>
          <w:sz w:val="24"/>
          <w:szCs w:val="24"/>
        </w:rPr>
        <w:t xml:space="preserve">de </w:t>
      </w:r>
      <w:r w:rsidR="004E45C9">
        <w:rPr>
          <w:rFonts w:asciiTheme="minorHAnsi" w:hAnsiTheme="minorHAnsi"/>
          <w:sz w:val="24"/>
          <w:szCs w:val="24"/>
        </w:rPr>
        <w:t xml:space="preserve">la materia y las </w:t>
      </w:r>
      <w:r w:rsidR="00BC1E23">
        <w:rPr>
          <w:rFonts w:asciiTheme="minorHAnsi" w:hAnsiTheme="minorHAnsi"/>
          <w:sz w:val="24"/>
          <w:szCs w:val="24"/>
        </w:rPr>
        <w:t>Normas</w:t>
      </w:r>
      <w:r w:rsidR="004E45C9">
        <w:rPr>
          <w:rFonts w:asciiTheme="minorHAnsi" w:hAnsiTheme="minorHAnsi"/>
          <w:sz w:val="24"/>
          <w:szCs w:val="24"/>
        </w:rPr>
        <w:t xml:space="preserve">, </w:t>
      </w:r>
      <w:r w:rsidR="00BC1E23">
        <w:rPr>
          <w:rFonts w:asciiTheme="minorHAnsi" w:hAnsiTheme="minorHAnsi"/>
          <w:sz w:val="24"/>
          <w:szCs w:val="24"/>
        </w:rPr>
        <w:t xml:space="preserve">Reglamentos </w:t>
      </w:r>
      <w:r w:rsidR="004E45C9">
        <w:rPr>
          <w:rFonts w:asciiTheme="minorHAnsi" w:hAnsiTheme="minorHAnsi"/>
          <w:sz w:val="24"/>
          <w:szCs w:val="24"/>
        </w:rPr>
        <w:t xml:space="preserve">y </w:t>
      </w:r>
      <w:r w:rsidR="00BC1E23">
        <w:rPr>
          <w:rFonts w:asciiTheme="minorHAnsi" w:hAnsiTheme="minorHAnsi"/>
          <w:sz w:val="24"/>
          <w:szCs w:val="24"/>
        </w:rPr>
        <w:t xml:space="preserve">el Estatuto Orgánico de la Secretaría Ejecutiva en lo relacionado </w:t>
      </w:r>
      <w:r w:rsidR="004E45C9">
        <w:rPr>
          <w:rFonts w:asciiTheme="minorHAnsi" w:hAnsiTheme="minorHAnsi"/>
          <w:sz w:val="24"/>
          <w:szCs w:val="24"/>
        </w:rPr>
        <w:t>con el tema tratado</w:t>
      </w:r>
      <w:r w:rsidR="00BC1E23">
        <w:rPr>
          <w:rFonts w:asciiTheme="minorHAnsi" w:hAnsiTheme="minorHAnsi"/>
          <w:sz w:val="24"/>
          <w:szCs w:val="24"/>
        </w:rPr>
        <w:t>, se plantearan y discutieran</w:t>
      </w:r>
      <w:r w:rsidR="004E45C9">
        <w:rPr>
          <w:rFonts w:asciiTheme="minorHAnsi" w:hAnsiTheme="minorHAnsi"/>
          <w:sz w:val="24"/>
          <w:szCs w:val="24"/>
        </w:rPr>
        <w:t xml:space="preserve"> propuesta</w:t>
      </w:r>
      <w:r w:rsidR="00BC1E23">
        <w:rPr>
          <w:rFonts w:asciiTheme="minorHAnsi" w:hAnsiTheme="minorHAnsi"/>
          <w:sz w:val="24"/>
          <w:szCs w:val="24"/>
        </w:rPr>
        <w:t>s</w:t>
      </w:r>
      <w:r w:rsidR="004E45C9">
        <w:rPr>
          <w:rFonts w:asciiTheme="minorHAnsi" w:hAnsiTheme="minorHAnsi"/>
          <w:sz w:val="24"/>
          <w:szCs w:val="24"/>
        </w:rPr>
        <w:t xml:space="preserve"> </w:t>
      </w:r>
      <w:r w:rsidR="00BC1E23">
        <w:rPr>
          <w:rFonts w:asciiTheme="minorHAnsi" w:hAnsiTheme="minorHAnsi"/>
          <w:sz w:val="24"/>
          <w:szCs w:val="24"/>
        </w:rPr>
        <w:t>a presentar</w:t>
      </w:r>
      <w:r w:rsidR="004E45C9">
        <w:rPr>
          <w:rFonts w:asciiTheme="minorHAnsi" w:hAnsiTheme="minorHAnsi"/>
          <w:sz w:val="24"/>
          <w:szCs w:val="24"/>
        </w:rPr>
        <w:t xml:space="preserve"> por medio suyo al Órgano de Gobierno</w:t>
      </w:r>
      <w:r w:rsidR="00BC1E23">
        <w:rPr>
          <w:rFonts w:asciiTheme="minorHAnsi" w:hAnsiTheme="minorHAnsi"/>
          <w:sz w:val="24"/>
          <w:szCs w:val="24"/>
        </w:rPr>
        <w:t xml:space="preserve"> con la finalidad de resolver la ausencia de Secretario Técnico mediante una suplencia temporal o el nombramiento de encargado de despacho, toda vez que </w:t>
      </w:r>
      <w:r w:rsidR="00015E44">
        <w:rPr>
          <w:rFonts w:asciiTheme="minorHAnsi" w:hAnsiTheme="minorHAnsi"/>
          <w:sz w:val="24"/>
          <w:szCs w:val="24"/>
        </w:rPr>
        <w:t>en el seno de la Secretaría Ejecutiva del Sistema se estaban generando diversos conflictos administrativos, así como se carecía de la debida representación de dicha Secretaría</w:t>
      </w:r>
      <w:r w:rsidR="004E45C9">
        <w:rPr>
          <w:rFonts w:asciiTheme="minorHAnsi" w:hAnsiTheme="minorHAnsi"/>
          <w:sz w:val="24"/>
          <w:szCs w:val="24"/>
        </w:rPr>
        <w:t>.</w:t>
      </w:r>
    </w:p>
    <w:p w14:paraId="3E17F905" w14:textId="77777777" w:rsidR="00015E44" w:rsidRDefault="00015E44" w:rsidP="00012D71">
      <w:pPr>
        <w:spacing w:after="0"/>
        <w:jc w:val="both"/>
        <w:rPr>
          <w:rFonts w:asciiTheme="minorHAnsi" w:hAnsiTheme="minorHAnsi"/>
          <w:sz w:val="24"/>
          <w:szCs w:val="24"/>
        </w:rPr>
      </w:pPr>
    </w:p>
    <w:p w14:paraId="7514B002" w14:textId="3881D7B9" w:rsidR="00152619" w:rsidRDefault="004E199F" w:rsidP="00012D71">
      <w:pPr>
        <w:spacing w:after="0"/>
        <w:jc w:val="both"/>
        <w:rPr>
          <w:rFonts w:asciiTheme="minorHAnsi" w:hAnsiTheme="minorHAnsi"/>
          <w:sz w:val="24"/>
          <w:szCs w:val="24"/>
        </w:rPr>
      </w:pPr>
      <w:r>
        <w:rPr>
          <w:rFonts w:asciiTheme="minorHAnsi" w:hAnsiTheme="minorHAnsi"/>
          <w:sz w:val="24"/>
          <w:szCs w:val="24"/>
        </w:rPr>
        <w:t xml:space="preserve">Cada uno de los integrantes del CEPC </w:t>
      </w:r>
      <w:r w:rsidR="00015E44">
        <w:rPr>
          <w:rFonts w:asciiTheme="minorHAnsi" w:hAnsiTheme="minorHAnsi"/>
          <w:sz w:val="24"/>
          <w:szCs w:val="24"/>
        </w:rPr>
        <w:t xml:space="preserve">externó </w:t>
      </w:r>
      <w:r>
        <w:rPr>
          <w:rFonts w:asciiTheme="minorHAnsi" w:hAnsiTheme="minorHAnsi"/>
          <w:sz w:val="24"/>
          <w:szCs w:val="24"/>
        </w:rPr>
        <w:t>las conclusiones a las que llegaron después de revisar la legislación y normatividad aplicables a la Secretaría Ejecutiva y al Secretario Técnico</w:t>
      </w:r>
      <w:r w:rsidR="00015E44">
        <w:rPr>
          <w:rFonts w:asciiTheme="minorHAnsi" w:hAnsiTheme="minorHAnsi"/>
          <w:sz w:val="24"/>
          <w:szCs w:val="24"/>
        </w:rPr>
        <w:t>,</w:t>
      </w:r>
      <w:r>
        <w:rPr>
          <w:rFonts w:asciiTheme="minorHAnsi" w:hAnsiTheme="minorHAnsi"/>
          <w:sz w:val="24"/>
          <w:szCs w:val="24"/>
        </w:rPr>
        <w:t xml:space="preserve"> </w:t>
      </w:r>
      <w:r w:rsidR="00015E44">
        <w:rPr>
          <w:rFonts w:asciiTheme="minorHAnsi" w:hAnsiTheme="minorHAnsi"/>
          <w:sz w:val="24"/>
          <w:szCs w:val="24"/>
        </w:rPr>
        <w:t>y se determinó por acuerdo unánime</w:t>
      </w:r>
      <w:r>
        <w:rPr>
          <w:rFonts w:asciiTheme="minorHAnsi" w:hAnsiTheme="minorHAnsi"/>
          <w:sz w:val="24"/>
          <w:szCs w:val="24"/>
        </w:rPr>
        <w:t xml:space="preserve"> que el </w:t>
      </w:r>
      <w:r w:rsidR="00686B37">
        <w:rPr>
          <w:rFonts w:asciiTheme="minorHAnsi" w:hAnsiTheme="minorHAnsi"/>
          <w:sz w:val="24"/>
          <w:szCs w:val="24"/>
        </w:rPr>
        <w:t>Estatuto Orgánico de la Secretaría Ejecuti</w:t>
      </w:r>
      <w:r>
        <w:rPr>
          <w:rFonts w:asciiTheme="minorHAnsi" w:hAnsiTheme="minorHAnsi"/>
          <w:sz w:val="24"/>
          <w:szCs w:val="24"/>
        </w:rPr>
        <w:t xml:space="preserve">va en su </w:t>
      </w:r>
      <w:r w:rsidR="00686B37">
        <w:rPr>
          <w:rFonts w:asciiTheme="minorHAnsi" w:hAnsiTheme="minorHAnsi"/>
          <w:sz w:val="24"/>
          <w:szCs w:val="24"/>
        </w:rPr>
        <w:t>Título IV, Capitulo Único</w:t>
      </w:r>
      <w:r w:rsidR="00015E44">
        <w:rPr>
          <w:rFonts w:asciiTheme="minorHAnsi" w:hAnsiTheme="minorHAnsi"/>
          <w:sz w:val="24"/>
          <w:szCs w:val="24"/>
        </w:rPr>
        <w:t xml:space="preserve">, es el único ordenamiento que trata acerca </w:t>
      </w:r>
      <w:r>
        <w:rPr>
          <w:rFonts w:asciiTheme="minorHAnsi" w:hAnsiTheme="minorHAnsi"/>
          <w:sz w:val="24"/>
          <w:szCs w:val="24"/>
        </w:rPr>
        <w:t>de</w:t>
      </w:r>
      <w:r w:rsidR="00686B37">
        <w:rPr>
          <w:rFonts w:asciiTheme="minorHAnsi" w:hAnsiTheme="minorHAnsi"/>
          <w:sz w:val="24"/>
          <w:szCs w:val="24"/>
        </w:rPr>
        <w:t xml:space="preserve"> </w:t>
      </w:r>
      <w:r w:rsidR="00015E44">
        <w:rPr>
          <w:rFonts w:asciiTheme="minorHAnsi" w:hAnsiTheme="minorHAnsi"/>
          <w:sz w:val="24"/>
          <w:szCs w:val="24"/>
        </w:rPr>
        <w:t>l</w:t>
      </w:r>
      <w:r w:rsidR="00686B37">
        <w:rPr>
          <w:rFonts w:asciiTheme="minorHAnsi" w:hAnsiTheme="minorHAnsi"/>
          <w:sz w:val="24"/>
          <w:szCs w:val="24"/>
        </w:rPr>
        <w:t xml:space="preserve">icencias y </w:t>
      </w:r>
      <w:r w:rsidR="00015E44">
        <w:rPr>
          <w:rFonts w:asciiTheme="minorHAnsi" w:hAnsiTheme="minorHAnsi"/>
          <w:sz w:val="24"/>
          <w:szCs w:val="24"/>
        </w:rPr>
        <w:t xml:space="preserve">suplencias, </w:t>
      </w:r>
      <w:r>
        <w:rPr>
          <w:rFonts w:asciiTheme="minorHAnsi" w:hAnsiTheme="minorHAnsi"/>
          <w:sz w:val="24"/>
          <w:szCs w:val="24"/>
        </w:rPr>
        <w:t xml:space="preserve">específicamente en </w:t>
      </w:r>
      <w:r w:rsidR="00686B37">
        <w:rPr>
          <w:rFonts w:asciiTheme="minorHAnsi" w:hAnsiTheme="minorHAnsi"/>
          <w:sz w:val="24"/>
          <w:szCs w:val="24"/>
        </w:rPr>
        <w:t xml:space="preserve">el </w:t>
      </w:r>
      <w:r w:rsidR="00152619">
        <w:rPr>
          <w:rFonts w:asciiTheme="minorHAnsi" w:hAnsiTheme="minorHAnsi"/>
          <w:sz w:val="24"/>
          <w:szCs w:val="24"/>
        </w:rPr>
        <w:t>Artículo 38</w:t>
      </w:r>
      <w:r w:rsidR="00015E44">
        <w:rPr>
          <w:rFonts w:asciiTheme="minorHAnsi" w:hAnsiTheme="minorHAnsi"/>
          <w:sz w:val="24"/>
          <w:szCs w:val="24"/>
        </w:rPr>
        <w:t>,</w:t>
      </w:r>
      <w:r w:rsidR="00152619">
        <w:rPr>
          <w:rFonts w:asciiTheme="minorHAnsi" w:hAnsiTheme="minorHAnsi"/>
          <w:sz w:val="24"/>
          <w:szCs w:val="24"/>
        </w:rPr>
        <w:t xml:space="preserve"> </w:t>
      </w:r>
      <w:r w:rsidR="00015E44">
        <w:rPr>
          <w:rFonts w:asciiTheme="minorHAnsi" w:hAnsiTheme="minorHAnsi"/>
          <w:sz w:val="24"/>
          <w:szCs w:val="24"/>
        </w:rPr>
        <w:t>que</w:t>
      </w:r>
      <w:r>
        <w:rPr>
          <w:rFonts w:asciiTheme="minorHAnsi" w:hAnsiTheme="minorHAnsi"/>
          <w:sz w:val="24"/>
          <w:szCs w:val="24"/>
        </w:rPr>
        <w:t xml:space="preserve"> </w:t>
      </w:r>
      <w:r w:rsidR="00015E44">
        <w:rPr>
          <w:rFonts w:asciiTheme="minorHAnsi" w:hAnsiTheme="minorHAnsi"/>
          <w:sz w:val="24"/>
          <w:szCs w:val="24"/>
        </w:rPr>
        <w:t>en su</w:t>
      </w:r>
      <w:r w:rsidR="00152619">
        <w:rPr>
          <w:rFonts w:asciiTheme="minorHAnsi" w:hAnsiTheme="minorHAnsi"/>
          <w:sz w:val="24"/>
          <w:szCs w:val="24"/>
        </w:rPr>
        <w:t xml:space="preserve"> fracción I establece que: “La ausencia de la o el Secretario Técnico será suplida por la o el Titular de la Unidad de Riesgos, Evaluación y Políticas Públicas, por la o el Titular de la Unidad de Servicios Tecnológicos y Plataforma Digital, por la Directora o Director de Asuntos Jurídicos y por la Directora o Directos de Administración, en ese orden.</w:t>
      </w:r>
      <w:r w:rsidR="00015E44">
        <w:rPr>
          <w:rFonts w:asciiTheme="minorHAnsi" w:hAnsiTheme="minorHAnsi"/>
          <w:sz w:val="24"/>
          <w:szCs w:val="24"/>
        </w:rPr>
        <w:t>”</w:t>
      </w:r>
    </w:p>
    <w:p w14:paraId="23A34AEE" w14:textId="165CFE55" w:rsidR="00015E44" w:rsidRDefault="00015E44" w:rsidP="00012D71">
      <w:pPr>
        <w:spacing w:after="0"/>
        <w:jc w:val="both"/>
        <w:rPr>
          <w:rFonts w:asciiTheme="minorHAnsi" w:hAnsiTheme="minorHAnsi"/>
          <w:sz w:val="24"/>
          <w:szCs w:val="24"/>
        </w:rPr>
      </w:pPr>
    </w:p>
    <w:p w14:paraId="0895BB4E" w14:textId="0B501F32" w:rsidR="00015E44" w:rsidRDefault="00015E44" w:rsidP="00012D71">
      <w:pPr>
        <w:spacing w:after="0"/>
        <w:jc w:val="both"/>
        <w:rPr>
          <w:rFonts w:asciiTheme="minorHAnsi" w:hAnsiTheme="minorHAnsi"/>
          <w:sz w:val="24"/>
          <w:szCs w:val="24"/>
        </w:rPr>
      </w:pPr>
      <w:r>
        <w:rPr>
          <w:rFonts w:asciiTheme="minorHAnsi" w:hAnsiTheme="minorHAnsi"/>
          <w:sz w:val="24"/>
          <w:szCs w:val="24"/>
        </w:rPr>
        <w:t>Enseguida se procedió a analizar las posibilidades de aplicar la disposición antes mencionada en las actuales circunstancias de la Secretaría Ejecutiva con los siguientes resultados:</w:t>
      </w:r>
    </w:p>
    <w:p w14:paraId="53C2D94F" w14:textId="683DAB7F" w:rsidR="00015E44" w:rsidRDefault="00015E44" w:rsidP="00015E44">
      <w:pPr>
        <w:pStyle w:val="Prrafodelista"/>
        <w:numPr>
          <w:ilvl w:val="0"/>
          <w:numId w:val="19"/>
        </w:numPr>
        <w:spacing w:after="0"/>
        <w:jc w:val="both"/>
        <w:rPr>
          <w:rFonts w:asciiTheme="minorHAnsi" w:hAnsiTheme="minorHAnsi"/>
          <w:sz w:val="24"/>
          <w:szCs w:val="24"/>
        </w:rPr>
      </w:pPr>
      <w:r>
        <w:rPr>
          <w:rFonts w:asciiTheme="minorHAnsi" w:hAnsiTheme="minorHAnsi"/>
          <w:sz w:val="24"/>
          <w:szCs w:val="24"/>
        </w:rPr>
        <w:t>Desde hace más de un año el Órgano de Gobierno no ha nombrado Titular de la</w:t>
      </w:r>
      <w:r w:rsidRPr="00015E44">
        <w:rPr>
          <w:rFonts w:asciiTheme="minorHAnsi" w:hAnsiTheme="minorHAnsi"/>
          <w:sz w:val="24"/>
          <w:szCs w:val="24"/>
        </w:rPr>
        <w:t xml:space="preserve"> </w:t>
      </w:r>
      <w:r>
        <w:rPr>
          <w:rFonts w:asciiTheme="minorHAnsi" w:hAnsiTheme="minorHAnsi"/>
          <w:sz w:val="24"/>
          <w:szCs w:val="24"/>
        </w:rPr>
        <w:t>Unidad de Riesgos, Evaluación y Políticas Públicas, por lo que ésta disposición no resulta aplicable en el caso.</w:t>
      </w:r>
    </w:p>
    <w:p w14:paraId="7F5E09B5" w14:textId="77777777" w:rsidR="00015E44" w:rsidRDefault="00015E44" w:rsidP="00015E44">
      <w:pPr>
        <w:pStyle w:val="Prrafodelista"/>
        <w:numPr>
          <w:ilvl w:val="0"/>
          <w:numId w:val="19"/>
        </w:numPr>
        <w:spacing w:after="0"/>
        <w:jc w:val="both"/>
        <w:rPr>
          <w:rFonts w:asciiTheme="minorHAnsi" w:hAnsiTheme="minorHAnsi"/>
          <w:sz w:val="24"/>
          <w:szCs w:val="24"/>
        </w:rPr>
      </w:pPr>
      <w:r>
        <w:rPr>
          <w:rFonts w:asciiTheme="minorHAnsi" w:hAnsiTheme="minorHAnsi"/>
          <w:sz w:val="24"/>
          <w:szCs w:val="24"/>
        </w:rPr>
        <w:t>La Secretaría Ejecutiva cuenta con Titular de la Unidad de Servicios Tecnológicos y Plataforma Digital</w:t>
      </w:r>
    </w:p>
    <w:p w14:paraId="1BC970E5" w14:textId="37C56A4F" w:rsidR="00015E44" w:rsidRPr="001A2CD8" w:rsidRDefault="00015E44" w:rsidP="001A2CD8">
      <w:pPr>
        <w:pStyle w:val="Prrafodelista"/>
        <w:numPr>
          <w:ilvl w:val="0"/>
          <w:numId w:val="19"/>
        </w:numPr>
        <w:spacing w:after="0"/>
        <w:jc w:val="both"/>
        <w:rPr>
          <w:rFonts w:asciiTheme="minorHAnsi" w:hAnsiTheme="minorHAnsi"/>
          <w:sz w:val="24"/>
          <w:szCs w:val="24"/>
        </w:rPr>
      </w:pPr>
      <w:r>
        <w:rPr>
          <w:rFonts w:asciiTheme="minorHAnsi" w:hAnsiTheme="minorHAnsi"/>
          <w:sz w:val="24"/>
          <w:szCs w:val="24"/>
        </w:rPr>
        <w:t>Igualmente se cuenta con Director de Asuntos Jurídicos</w:t>
      </w:r>
      <w:r w:rsidR="00C54C34">
        <w:rPr>
          <w:rFonts w:asciiTheme="minorHAnsi" w:hAnsiTheme="minorHAnsi"/>
          <w:sz w:val="24"/>
          <w:szCs w:val="24"/>
        </w:rPr>
        <w:t>.</w:t>
      </w:r>
    </w:p>
    <w:p w14:paraId="2F487CB3" w14:textId="77777777" w:rsidR="00015E44" w:rsidRDefault="00015E44" w:rsidP="00012D71">
      <w:pPr>
        <w:spacing w:after="0"/>
        <w:jc w:val="both"/>
        <w:rPr>
          <w:rFonts w:asciiTheme="minorHAnsi" w:hAnsiTheme="minorHAnsi"/>
          <w:sz w:val="24"/>
          <w:szCs w:val="24"/>
        </w:rPr>
      </w:pPr>
    </w:p>
    <w:p w14:paraId="0FFD8342" w14:textId="20E9186E" w:rsidR="00C45C7C" w:rsidRDefault="004E199F" w:rsidP="005A234B">
      <w:pPr>
        <w:spacing w:after="0"/>
        <w:jc w:val="both"/>
        <w:rPr>
          <w:rFonts w:asciiTheme="minorHAnsi" w:hAnsiTheme="minorHAnsi"/>
          <w:sz w:val="24"/>
          <w:szCs w:val="24"/>
        </w:rPr>
      </w:pPr>
      <w:r>
        <w:rPr>
          <w:rFonts w:asciiTheme="minorHAnsi" w:hAnsiTheme="minorHAnsi"/>
          <w:sz w:val="24"/>
          <w:szCs w:val="24"/>
        </w:rPr>
        <w:t>Por esta razón y al no haber otra normatividad que se pueda consultar se llegó al siguiente acuerdo</w:t>
      </w:r>
      <w:r w:rsidR="00015E44">
        <w:rPr>
          <w:rFonts w:asciiTheme="minorHAnsi" w:hAnsiTheme="minorHAnsi"/>
          <w:sz w:val="24"/>
          <w:szCs w:val="24"/>
        </w:rPr>
        <w:t>:</w:t>
      </w:r>
    </w:p>
    <w:p w14:paraId="3630A707" w14:textId="77777777" w:rsidR="0067319B" w:rsidRDefault="0067319B" w:rsidP="005A234B">
      <w:pPr>
        <w:spacing w:after="0"/>
        <w:jc w:val="both"/>
        <w:rPr>
          <w:rFonts w:asciiTheme="minorHAnsi" w:hAnsiTheme="minorHAnsi"/>
          <w:sz w:val="24"/>
          <w:szCs w:val="24"/>
        </w:rPr>
      </w:pPr>
    </w:p>
    <w:p w14:paraId="6E8FE899" w14:textId="231C5AF1" w:rsidR="00D04A3C" w:rsidRDefault="00D7646C" w:rsidP="00024D99">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sidR="004E45C9">
        <w:rPr>
          <w:rFonts w:asciiTheme="minorHAnsi" w:hAnsiTheme="minorHAnsi"/>
          <w:b/>
          <w:sz w:val="24"/>
          <w:szCs w:val="24"/>
        </w:rPr>
        <w:t>0607</w:t>
      </w:r>
      <w:r w:rsidRPr="003B059A">
        <w:rPr>
          <w:rFonts w:asciiTheme="minorHAnsi" w:hAnsiTheme="minorHAnsi"/>
          <w:b/>
          <w:sz w:val="24"/>
          <w:szCs w:val="24"/>
        </w:rPr>
        <w:t>2020-</w:t>
      </w:r>
      <w:r w:rsidR="007470A0" w:rsidRPr="003B059A">
        <w:rPr>
          <w:rFonts w:asciiTheme="minorHAnsi" w:hAnsiTheme="minorHAnsi"/>
          <w:b/>
          <w:sz w:val="24"/>
          <w:szCs w:val="24"/>
        </w:rPr>
        <w:t>4</w:t>
      </w:r>
      <w:r w:rsidR="004E45C9">
        <w:rPr>
          <w:rFonts w:asciiTheme="minorHAnsi" w:hAnsiTheme="minorHAnsi"/>
          <w:b/>
          <w:sz w:val="24"/>
          <w:szCs w:val="24"/>
        </w:rPr>
        <w:t>5</w:t>
      </w:r>
      <w:r w:rsidRPr="003B059A">
        <w:rPr>
          <w:rFonts w:asciiTheme="minorHAnsi" w:hAnsiTheme="minorHAnsi"/>
          <w:b/>
          <w:sz w:val="24"/>
          <w:szCs w:val="24"/>
        </w:rPr>
        <w:t>-</w:t>
      </w:r>
      <w:r w:rsidR="004E45C9">
        <w:rPr>
          <w:rFonts w:asciiTheme="minorHAnsi" w:hAnsiTheme="minorHAnsi"/>
          <w:b/>
          <w:sz w:val="24"/>
          <w:szCs w:val="24"/>
        </w:rPr>
        <w:t>70</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7524DA">
        <w:rPr>
          <w:rFonts w:asciiTheme="minorHAnsi" w:hAnsiTheme="minorHAnsi"/>
          <w:b/>
          <w:sz w:val="24"/>
          <w:szCs w:val="24"/>
        </w:rPr>
        <w:t xml:space="preserve">acuerdan </w:t>
      </w:r>
      <w:r w:rsidR="004E199F">
        <w:rPr>
          <w:rFonts w:asciiTheme="minorHAnsi" w:hAnsiTheme="minorHAnsi"/>
          <w:b/>
          <w:sz w:val="24"/>
          <w:szCs w:val="24"/>
        </w:rPr>
        <w:t>que</w:t>
      </w:r>
      <w:r w:rsidR="00015E44">
        <w:rPr>
          <w:rFonts w:asciiTheme="minorHAnsi" w:hAnsiTheme="minorHAnsi"/>
          <w:b/>
          <w:sz w:val="24"/>
          <w:szCs w:val="24"/>
        </w:rPr>
        <w:t>, con base a lo dispuesto por</w:t>
      </w:r>
      <w:r w:rsidR="004E199F">
        <w:rPr>
          <w:rFonts w:asciiTheme="minorHAnsi" w:hAnsiTheme="minorHAnsi"/>
          <w:b/>
          <w:sz w:val="24"/>
          <w:szCs w:val="24"/>
        </w:rPr>
        <w:t xml:space="preserve"> el Artículo 38</w:t>
      </w:r>
      <w:r w:rsidR="00015E44">
        <w:rPr>
          <w:rFonts w:asciiTheme="minorHAnsi" w:hAnsiTheme="minorHAnsi"/>
          <w:b/>
          <w:sz w:val="24"/>
          <w:szCs w:val="24"/>
        </w:rPr>
        <w:t>,</w:t>
      </w:r>
      <w:r w:rsidR="004E199F">
        <w:rPr>
          <w:rFonts w:asciiTheme="minorHAnsi" w:hAnsiTheme="minorHAnsi"/>
          <w:b/>
          <w:sz w:val="24"/>
          <w:szCs w:val="24"/>
        </w:rPr>
        <w:t xml:space="preserve"> fracción I</w:t>
      </w:r>
      <w:r w:rsidR="00015E44">
        <w:rPr>
          <w:rFonts w:asciiTheme="minorHAnsi" w:hAnsiTheme="minorHAnsi"/>
          <w:b/>
          <w:sz w:val="24"/>
          <w:szCs w:val="24"/>
        </w:rPr>
        <w:t>,</w:t>
      </w:r>
      <w:r w:rsidR="004E199F">
        <w:rPr>
          <w:rFonts w:asciiTheme="minorHAnsi" w:hAnsiTheme="minorHAnsi"/>
          <w:b/>
          <w:sz w:val="24"/>
          <w:szCs w:val="24"/>
        </w:rPr>
        <w:t xml:space="preserve"> del Estatuto Orgánico de la Secretaría Ej</w:t>
      </w:r>
      <w:r w:rsidR="00024D99">
        <w:rPr>
          <w:rFonts w:asciiTheme="minorHAnsi" w:hAnsiTheme="minorHAnsi"/>
          <w:b/>
          <w:sz w:val="24"/>
          <w:szCs w:val="24"/>
        </w:rPr>
        <w:t>ecutiva</w:t>
      </w:r>
      <w:r w:rsidR="00015E44">
        <w:rPr>
          <w:rFonts w:asciiTheme="minorHAnsi" w:hAnsiTheme="minorHAnsi"/>
          <w:b/>
          <w:sz w:val="24"/>
          <w:szCs w:val="24"/>
        </w:rPr>
        <w:t>,</w:t>
      </w:r>
      <w:r w:rsidR="00024D99">
        <w:rPr>
          <w:rFonts w:asciiTheme="minorHAnsi" w:hAnsiTheme="minorHAnsi"/>
          <w:b/>
          <w:sz w:val="24"/>
          <w:szCs w:val="24"/>
        </w:rPr>
        <w:t xml:space="preserve"> se analizará si al carecer de varios nombramientos que pueden ser postulados se puede realizar la propuesta de algún otro director.</w:t>
      </w:r>
    </w:p>
    <w:p w14:paraId="6E6D2E11" w14:textId="77777777" w:rsidR="00D04A3C" w:rsidRPr="00D04A3C" w:rsidRDefault="00D04A3C" w:rsidP="00D04A3C">
      <w:pPr>
        <w:spacing w:after="0"/>
        <w:ind w:left="360"/>
        <w:jc w:val="both"/>
        <w:rPr>
          <w:rFonts w:asciiTheme="minorHAnsi" w:hAnsiTheme="minorHAnsi"/>
          <w:b/>
          <w:sz w:val="24"/>
          <w:szCs w:val="24"/>
        </w:rPr>
      </w:pPr>
    </w:p>
    <w:p w14:paraId="003055C3" w14:textId="77777777" w:rsidR="003B059A" w:rsidRDefault="003B059A" w:rsidP="00D7646C">
      <w:pPr>
        <w:spacing w:after="0"/>
        <w:jc w:val="both"/>
        <w:rPr>
          <w:rFonts w:asciiTheme="minorHAnsi" w:hAnsiTheme="minorHAnsi"/>
          <w:b/>
          <w:sz w:val="24"/>
          <w:szCs w:val="24"/>
        </w:rPr>
      </w:pPr>
    </w:p>
    <w:p w14:paraId="7917B27B" w14:textId="11D99FF4" w:rsidR="00F220AB" w:rsidRDefault="005F3CFC" w:rsidP="00F220AB">
      <w:pPr>
        <w:spacing w:after="0"/>
        <w:jc w:val="both"/>
        <w:rPr>
          <w:rFonts w:asciiTheme="minorHAnsi" w:hAnsiTheme="minorHAnsi" w:cstheme="minorHAnsi"/>
          <w:b/>
          <w:bCs/>
          <w:sz w:val="24"/>
          <w:szCs w:val="24"/>
        </w:rPr>
      </w:pPr>
      <w:r>
        <w:rPr>
          <w:rFonts w:asciiTheme="minorHAnsi" w:hAnsiTheme="minorHAnsi"/>
          <w:b/>
          <w:bCs/>
          <w:sz w:val="24"/>
          <w:szCs w:val="24"/>
        </w:rPr>
        <w:t>2</w:t>
      </w:r>
      <w:r w:rsidR="00F220AB">
        <w:rPr>
          <w:rFonts w:asciiTheme="minorHAnsi" w:hAnsiTheme="minorHAnsi"/>
          <w:b/>
          <w:bCs/>
          <w:sz w:val="24"/>
          <w:szCs w:val="24"/>
        </w:rPr>
        <w:t xml:space="preserve">. </w:t>
      </w:r>
      <w:r w:rsidR="00D04A3C">
        <w:rPr>
          <w:rFonts w:asciiTheme="minorHAnsi" w:hAnsiTheme="minorHAnsi" w:cstheme="minorHAnsi"/>
          <w:b/>
          <w:bCs/>
          <w:sz w:val="24"/>
          <w:szCs w:val="24"/>
        </w:rPr>
        <w:t>Proyecto de convocatoria</w:t>
      </w:r>
    </w:p>
    <w:p w14:paraId="7E8BF124" w14:textId="59AEFC9F" w:rsidR="00D04A3C" w:rsidRDefault="00D04A3C" w:rsidP="00F220AB">
      <w:pPr>
        <w:spacing w:after="0"/>
        <w:jc w:val="both"/>
        <w:rPr>
          <w:rFonts w:asciiTheme="minorHAnsi" w:hAnsiTheme="minorHAnsi" w:cstheme="minorHAnsi"/>
          <w:b/>
          <w:bCs/>
          <w:sz w:val="24"/>
          <w:szCs w:val="24"/>
        </w:rPr>
      </w:pPr>
    </w:p>
    <w:p w14:paraId="06D166D3" w14:textId="5FF42199" w:rsidR="00F220AB" w:rsidRDefault="00D04A3C" w:rsidP="00F220AB">
      <w:pPr>
        <w:spacing w:after="0"/>
        <w:jc w:val="both"/>
        <w:rPr>
          <w:rFonts w:asciiTheme="minorHAnsi" w:hAnsiTheme="minorHAnsi"/>
          <w:sz w:val="24"/>
          <w:szCs w:val="24"/>
        </w:rPr>
      </w:pPr>
      <w:r>
        <w:rPr>
          <w:rFonts w:asciiTheme="minorHAnsi" w:hAnsiTheme="minorHAnsi"/>
          <w:sz w:val="24"/>
          <w:szCs w:val="24"/>
        </w:rPr>
        <w:t>En este punto CLB coment</w:t>
      </w:r>
      <w:r w:rsidR="00D81153">
        <w:rPr>
          <w:rFonts w:asciiTheme="minorHAnsi" w:hAnsiTheme="minorHAnsi"/>
          <w:sz w:val="24"/>
          <w:szCs w:val="24"/>
        </w:rPr>
        <w:t xml:space="preserve">ó </w:t>
      </w:r>
      <w:r>
        <w:rPr>
          <w:rFonts w:asciiTheme="minorHAnsi" w:hAnsiTheme="minorHAnsi"/>
          <w:sz w:val="24"/>
          <w:szCs w:val="24"/>
        </w:rPr>
        <w:t>que está revisando algunos procesos de otros estados para la selección de secretario técnico con el propósito de mejorar la metodología para la evaluación de los postulantes y que el día de mañana</w:t>
      </w:r>
      <w:r w:rsidR="00D81153">
        <w:rPr>
          <w:rFonts w:asciiTheme="minorHAnsi" w:hAnsiTheme="minorHAnsi"/>
          <w:sz w:val="24"/>
          <w:szCs w:val="24"/>
        </w:rPr>
        <w:t>,</w:t>
      </w:r>
      <w:r>
        <w:rPr>
          <w:rFonts w:asciiTheme="minorHAnsi" w:hAnsiTheme="minorHAnsi"/>
          <w:sz w:val="24"/>
          <w:szCs w:val="24"/>
        </w:rPr>
        <w:t xml:space="preserve"> estará en posibilidades de presentar un avance para su revisión, al mismo tiempo solicita el apoyo de DVA para que alguna organización de la sociedad civil pueda revisar también la propuesta y hacer recomendaciones.</w:t>
      </w:r>
    </w:p>
    <w:p w14:paraId="6C7AF172" w14:textId="438D88D7" w:rsidR="00D81153" w:rsidRDefault="00D81153" w:rsidP="00F220AB">
      <w:pPr>
        <w:spacing w:after="0"/>
        <w:jc w:val="both"/>
        <w:rPr>
          <w:rFonts w:asciiTheme="minorHAnsi" w:hAnsiTheme="minorHAnsi"/>
          <w:sz w:val="24"/>
          <w:szCs w:val="24"/>
        </w:rPr>
      </w:pPr>
    </w:p>
    <w:p w14:paraId="27C785A3" w14:textId="69A03101" w:rsidR="00D81153" w:rsidRPr="00F220AB" w:rsidRDefault="00D81153" w:rsidP="00F220AB">
      <w:pPr>
        <w:spacing w:after="0"/>
        <w:jc w:val="both"/>
        <w:rPr>
          <w:rFonts w:asciiTheme="minorHAnsi" w:hAnsiTheme="minorHAnsi"/>
          <w:sz w:val="24"/>
          <w:szCs w:val="24"/>
        </w:rPr>
      </w:pPr>
      <w:r>
        <w:rPr>
          <w:rFonts w:asciiTheme="minorHAnsi" w:hAnsiTheme="minorHAnsi"/>
          <w:sz w:val="24"/>
          <w:szCs w:val="24"/>
        </w:rPr>
        <w:t xml:space="preserve">DVA comentó que se pondrá en contacto con </w:t>
      </w:r>
      <w:r w:rsidR="000F473F">
        <w:rPr>
          <w:rFonts w:asciiTheme="minorHAnsi" w:hAnsiTheme="minorHAnsi"/>
          <w:sz w:val="24"/>
          <w:szCs w:val="24"/>
        </w:rPr>
        <w:t>e</w:t>
      </w:r>
      <w:r>
        <w:rPr>
          <w:rFonts w:asciiTheme="minorHAnsi" w:hAnsiTheme="minorHAnsi"/>
          <w:sz w:val="24"/>
          <w:szCs w:val="24"/>
        </w:rPr>
        <w:t xml:space="preserve">l </w:t>
      </w:r>
      <w:r w:rsidR="000F473F" w:rsidRPr="000F473F">
        <w:rPr>
          <w:rFonts w:asciiTheme="minorHAnsi" w:hAnsiTheme="minorHAnsi"/>
          <w:sz w:val="24"/>
          <w:szCs w:val="24"/>
        </w:rPr>
        <w:t>observatorio ciudadano</w:t>
      </w:r>
      <w:r w:rsidR="000F473F">
        <w:rPr>
          <w:rFonts w:asciiTheme="minorHAnsi" w:hAnsiTheme="minorHAnsi"/>
          <w:sz w:val="24"/>
          <w:szCs w:val="24"/>
        </w:rPr>
        <w:t xml:space="preserve"> </w:t>
      </w:r>
      <w:r>
        <w:rPr>
          <w:rFonts w:asciiTheme="minorHAnsi" w:hAnsiTheme="minorHAnsi"/>
          <w:sz w:val="24"/>
          <w:szCs w:val="24"/>
        </w:rPr>
        <w:t>denominad</w:t>
      </w:r>
      <w:r w:rsidR="000C5F9D">
        <w:rPr>
          <w:rFonts w:asciiTheme="minorHAnsi" w:hAnsiTheme="minorHAnsi"/>
          <w:sz w:val="24"/>
          <w:szCs w:val="24"/>
        </w:rPr>
        <w:t>o</w:t>
      </w:r>
      <w:r>
        <w:rPr>
          <w:rFonts w:asciiTheme="minorHAnsi" w:hAnsiTheme="minorHAnsi"/>
          <w:sz w:val="24"/>
          <w:szCs w:val="24"/>
        </w:rPr>
        <w:t xml:space="preserve"> Designaciones Públicas que es experta en el tema.</w:t>
      </w:r>
    </w:p>
    <w:p w14:paraId="4F0958C1" w14:textId="77777777" w:rsidR="00D04A3C" w:rsidRDefault="00D04A3C" w:rsidP="00D04A3C">
      <w:pPr>
        <w:spacing w:after="0"/>
        <w:jc w:val="both"/>
        <w:rPr>
          <w:rFonts w:asciiTheme="minorHAnsi" w:hAnsiTheme="minorHAnsi"/>
          <w:b/>
          <w:bCs/>
          <w:sz w:val="24"/>
          <w:szCs w:val="24"/>
        </w:rPr>
      </w:pPr>
    </w:p>
    <w:p w14:paraId="2ACF02B2" w14:textId="722287B2" w:rsidR="00D04A3C" w:rsidRDefault="00D81153" w:rsidP="00D04A3C">
      <w:pPr>
        <w:spacing w:after="0"/>
        <w:jc w:val="both"/>
        <w:rPr>
          <w:rFonts w:asciiTheme="minorHAnsi" w:hAnsiTheme="minorHAnsi" w:cstheme="minorHAnsi"/>
          <w:b/>
          <w:bCs/>
          <w:sz w:val="24"/>
          <w:szCs w:val="24"/>
        </w:rPr>
      </w:pPr>
      <w:r>
        <w:rPr>
          <w:rFonts w:asciiTheme="minorHAnsi" w:hAnsiTheme="minorHAnsi"/>
          <w:b/>
          <w:bCs/>
          <w:sz w:val="24"/>
          <w:szCs w:val="24"/>
        </w:rPr>
        <w:t>3</w:t>
      </w:r>
      <w:r w:rsidR="00D04A3C">
        <w:rPr>
          <w:rFonts w:asciiTheme="minorHAnsi" w:hAnsiTheme="minorHAnsi"/>
          <w:b/>
          <w:bCs/>
          <w:sz w:val="24"/>
          <w:szCs w:val="24"/>
        </w:rPr>
        <w:t xml:space="preserve">. </w:t>
      </w:r>
      <w:r w:rsidR="00563574" w:rsidRPr="00563574">
        <w:rPr>
          <w:rFonts w:asciiTheme="minorHAnsi" w:hAnsiTheme="minorHAnsi" w:cstheme="minorHAnsi"/>
          <w:b/>
          <w:bCs/>
          <w:sz w:val="24"/>
          <w:szCs w:val="24"/>
        </w:rPr>
        <w:t>Convenio con el Instituto Tecnológico de Estudios Superiores de Monterrey Campus Puebla</w:t>
      </w:r>
    </w:p>
    <w:p w14:paraId="62A7417A" w14:textId="77777777" w:rsidR="00D04A3C" w:rsidRDefault="00D04A3C" w:rsidP="00D04A3C">
      <w:pPr>
        <w:spacing w:after="0"/>
        <w:jc w:val="both"/>
        <w:rPr>
          <w:rFonts w:asciiTheme="minorHAnsi" w:hAnsiTheme="minorHAnsi"/>
          <w:b/>
          <w:bCs/>
          <w:sz w:val="24"/>
          <w:szCs w:val="24"/>
        </w:rPr>
      </w:pPr>
    </w:p>
    <w:p w14:paraId="4587C4DB" w14:textId="75605901" w:rsidR="00D04A3C" w:rsidRDefault="00D81153" w:rsidP="00D04A3C">
      <w:pPr>
        <w:spacing w:after="0"/>
        <w:jc w:val="both"/>
        <w:rPr>
          <w:rFonts w:asciiTheme="minorHAnsi" w:hAnsiTheme="minorHAnsi"/>
          <w:sz w:val="24"/>
          <w:szCs w:val="24"/>
        </w:rPr>
      </w:pPr>
      <w:r>
        <w:rPr>
          <w:rFonts w:asciiTheme="minorHAnsi" w:hAnsiTheme="minorHAnsi"/>
          <w:sz w:val="24"/>
          <w:szCs w:val="24"/>
        </w:rPr>
        <w:t>DVA cometa que enviará a cada uno de los integrantes el convenio de colaboración que el Tecnológico de Monterrey propone para el desarrollo del laboratorio ciudadano “Ciudadanía activa, rendición de cuentas y transparencia”, solicita que se revise para la reunión que se tendrá el día 7 de julio con esta institución.</w:t>
      </w:r>
    </w:p>
    <w:p w14:paraId="0C437E91" w14:textId="2C433B4C" w:rsidR="00D81153" w:rsidRDefault="00D81153" w:rsidP="00D04A3C">
      <w:pPr>
        <w:spacing w:after="0"/>
        <w:jc w:val="both"/>
        <w:rPr>
          <w:rFonts w:asciiTheme="minorHAnsi" w:hAnsiTheme="minorHAnsi"/>
          <w:sz w:val="24"/>
          <w:szCs w:val="24"/>
        </w:rPr>
      </w:pPr>
    </w:p>
    <w:p w14:paraId="2A46AB7A" w14:textId="4A2B3B0D" w:rsidR="00563574" w:rsidRPr="00302C79" w:rsidRDefault="00563574" w:rsidP="00D04A3C">
      <w:pPr>
        <w:spacing w:after="0"/>
        <w:jc w:val="both"/>
        <w:rPr>
          <w:rFonts w:asciiTheme="minorHAnsi" w:hAnsiTheme="minorHAnsi"/>
          <w:b/>
          <w:bCs/>
          <w:sz w:val="24"/>
          <w:szCs w:val="24"/>
        </w:rPr>
      </w:pPr>
      <w:r w:rsidRPr="00302C79">
        <w:rPr>
          <w:rFonts w:asciiTheme="minorHAnsi" w:hAnsiTheme="minorHAnsi"/>
          <w:b/>
          <w:bCs/>
          <w:sz w:val="24"/>
          <w:szCs w:val="24"/>
        </w:rPr>
        <w:t>4. Café con el CEPC</w:t>
      </w:r>
    </w:p>
    <w:p w14:paraId="77853544" w14:textId="77777777" w:rsidR="00563574" w:rsidRDefault="00563574" w:rsidP="00D04A3C">
      <w:pPr>
        <w:spacing w:after="0"/>
        <w:jc w:val="both"/>
        <w:rPr>
          <w:rFonts w:asciiTheme="minorHAnsi" w:hAnsiTheme="minorHAnsi"/>
          <w:sz w:val="24"/>
          <w:szCs w:val="24"/>
        </w:rPr>
      </w:pPr>
    </w:p>
    <w:p w14:paraId="0A3D0A39" w14:textId="0F3A3F4A" w:rsidR="00D81153" w:rsidRDefault="00D81153" w:rsidP="00D04A3C">
      <w:pPr>
        <w:spacing w:after="0"/>
        <w:jc w:val="both"/>
        <w:rPr>
          <w:rFonts w:asciiTheme="minorHAnsi" w:hAnsiTheme="minorHAnsi"/>
          <w:sz w:val="24"/>
          <w:szCs w:val="24"/>
        </w:rPr>
      </w:pPr>
      <w:r>
        <w:rPr>
          <w:rFonts w:asciiTheme="minorHAnsi" w:hAnsiTheme="minorHAnsi"/>
          <w:sz w:val="24"/>
          <w:szCs w:val="24"/>
        </w:rPr>
        <w:t>DVA pone en la mesa que para el siguiente Café se invite a la Presidenta del Sistema Nacional Anticorrupción para platicar con la ciudadanía sobre los avances y retos del sistema, a los que los demás integrantes manifiesta su aprobación.</w:t>
      </w:r>
    </w:p>
    <w:p w14:paraId="6088DEC9" w14:textId="3EF23E5E" w:rsidR="00D81153" w:rsidRDefault="00D81153" w:rsidP="00D04A3C">
      <w:pPr>
        <w:spacing w:after="0"/>
        <w:jc w:val="both"/>
        <w:rPr>
          <w:rFonts w:asciiTheme="minorHAnsi" w:hAnsiTheme="minorHAnsi"/>
          <w:sz w:val="24"/>
          <w:szCs w:val="24"/>
        </w:rPr>
      </w:pPr>
    </w:p>
    <w:p w14:paraId="6E4F7D67" w14:textId="1C49008B" w:rsidR="00A00D9C" w:rsidRPr="00A00D9C" w:rsidRDefault="00A00D9C" w:rsidP="00D04A3C">
      <w:pPr>
        <w:spacing w:after="0"/>
        <w:jc w:val="both"/>
        <w:rPr>
          <w:rFonts w:asciiTheme="minorHAnsi" w:hAnsiTheme="minorHAnsi"/>
          <w:b/>
          <w:bCs/>
          <w:sz w:val="24"/>
          <w:szCs w:val="24"/>
        </w:rPr>
      </w:pPr>
      <w:r>
        <w:rPr>
          <w:rFonts w:asciiTheme="minorHAnsi" w:hAnsiTheme="minorHAnsi"/>
          <w:b/>
          <w:bCs/>
          <w:sz w:val="24"/>
          <w:szCs w:val="24"/>
        </w:rPr>
        <w:t xml:space="preserve">5. </w:t>
      </w:r>
      <w:r w:rsidRPr="00A00D9C">
        <w:rPr>
          <w:rFonts w:asciiTheme="minorHAnsi" w:hAnsiTheme="minorHAnsi"/>
          <w:b/>
          <w:bCs/>
          <w:sz w:val="24"/>
          <w:szCs w:val="24"/>
        </w:rPr>
        <w:t>Programa de Trabajo Anual 2021</w:t>
      </w:r>
    </w:p>
    <w:p w14:paraId="0CD794D2" w14:textId="77777777" w:rsidR="00A00D9C" w:rsidRDefault="00A00D9C" w:rsidP="00D04A3C">
      <w:pPr>
        <w:spacing w:after="0"/>
        <w:jc w:val="both"/>
        <w:rPr>
          <w:rFonts w:asciiTheme="minorHAnsi" w:hAnsiTheme="minorHAnsi"/>
          <w:sz w:val="24"/>
          <w:szCs w:val="24"/>
        </w:rPr>
      </w:pPr>
    </w:p>
    <w:p w14:paraId="58EF964D" w14:textId="37A6960F" w:rsidR="00D81153" w:rsidRPr="00F220AB" w:rsidRDefault="00D81153" w:rsidP="00D04A3C">
      <w:pPr>
        <w:spacing w:after="0"/>
        <w:jc w:val="both"/>
        <w:rPr>
          <w:rFonts w:asciiTheme="minorHAnsi" w:hAnsiTheme="minorHAnsi"/>
          <w:sz w:val="24"/>
          <w:szCs w:val="24"/>
        </w:rPr>
      </w:pPr>
      <w:r>
        <w:rPr>
          <w:rFonts w:asciiTheme="minorHAnsi" w:hAnsiTheme="minorHAnsi"/>
          <w:sz w:val="24"/>
          <w:szCs w:val="24"/>
        </w:rPr>
        <w:t xml:space="preserve">CLB comenta que se les compartirá una base de datos que se ha venido desarrollando con las integrantes de los CPC de Tamaulipas, Sonora, Guanajuato y Puebla que tomarán la Presidencia de sus sistemas para el período 2020 -2021 y que está alineado a la Política Nacional Anticorrupción para que se vean </w:t>
      </w:r>
      <w:r w:rsidR="00AA608F">
        <w:rPr>
          <w:rFonts w:asciiTheme="minorHAnsi" w:hAnsiTheme="minorHAnsi"/>
          <w:sz w:val="24"/>
          <w:szCs w:val="24"/>
        </w:rPr>
        <w:t>cuál</w:t>
      </w:r>
      <w:r w:rsidR="00E615E5">
        <w:rPr>
          <w:rFonts w:asciiTheme="minorHAnsi" w:hAnsiTheme="minorHAnsi"/>
          <w:sz w:val="24"/>
          <w:szCs w:val="24"/>
        </w:rPr>
        <w:t xml:space="preserve"> de estas propuestas puede ser integrada a el PTA 2021. Solicitó le sean enviados a la mayor brevedad su revisión y propuesta para iniciar la integración del nueva Plan de Trabajo Anual.</w:t>
      </w:r>
    </w:p>
    <w:p w14:paraId="1BF86272" w14:textId="77777777" w:rsidR="00F220AB" w:rsidRDefault="00F220AB" w:rsidP="00F220AB">
      <w:pPr>
        <w:spacing w:after="0"/>
        <w:jc w:val="both"/>
        <w:rPr>
          <w:rFonts w:asciiTheme="minorHAnsi" w:hAnsiTheme="minorHAnsi"/>
          <w:sz w:val="24"/>
          <w:szCs w:val="24"/>
        </w:rPr>
      </w:pPr>
    </w:p>
    <w:p w14:paraId="467B3F0A" w14:textId="77777777" w:rsidR="005F438C" w:rsidRDefault="005F438C" w:rsidP="005A234B">
      <w:pPr>
        <w:spacing w:after="0"/>
        <w:jc w:val="both"/>
        <w:rPr>
          <w:rFonts w:asciiTheme="minorHAnsi" w:hAnsiTheme="minorHAnsi"/>
          <w:sz w:val="24"/>
          <w:szCs w:val="24"/>
        </w:rPr>
      </w:pPr>
    </w:p>
    <w:p w14:paraId="3D9B30A9" w14:textId="520DACCD" w:rsidR="005F438C" w:rsidRDefault="005F438C" w:rsidP="005F438C">
      <w:pPr>
        <w:spacing w:after="0"/>
        <w:jc w:val="both"/>
        <w:rPr>
          <w:rFonts w:asciiTheme="minorHAnsi" w:hAnsiTheme="minorHAnsi" w:cstheme="minorHAnsi"/>
          <w:b/>
          <w:bCs/>
          <w:sz w:val="24"/>
          <w:szCs w:val="24"/>
        </w:rPr>
      </w:pPr>
      <w:r>
        <w:rPr>
          <w:rFonts w:asciiTheme="minorHAnsi" w:hAnsiTheme="minorHAnsi"/>
          <w:b/>
          <w:bCs/>
          <w:sz w:val="24"/>
          <w:szCs w:val="24"/>
        </w:rPr>
        <w:lastRenderedPageBreak/>
        <w:t>6</w:t>
      </w:r>
      <w:r>
        <w:rPr>
          <w:rFonts w:asciiTheme="minorHAnsi" w:hAnsiTheme="minorHAnsi"/>
          <w:b/>
          <w:bCs/>
          <w:sz w:val="24"/>
          <w:szCs w:val="24"/>
        </w:rPr>
        <w:t xml:space="preserve">. </w:t>
      </w:r>
      <w:r>
        <w:rPr>
          <w:rFonts w:asciiTheme="minorHAnsi" w:hAnsiTheme="minorHAnsi" w:cstheme="minorHAnsi"/>
          <w:b/>
          <w:bCs/>
          <w:sz w:val="24"/>
          <w:szCs w:val="24"/>
        </w:rPr>
        <w:t>Asuntos Generales</w:t>
      </w:r>
    </w:p>
    <w:p w14:paraId="05A69DD6" w14:textId="77777777" w:rsidR="005F438C" w:rsidRDefault="005F438C" w:rsidP="005F438C">
      <w:pPr>
        <w:spacing w:after="0"/>
        <w:jc w:val="both"/>
        <w:rPr>
          <w:rFonts w:asciiTheme="minorHAnsi" w:hAnsiTheme="minorHAnsi"/>
          <w:b/>
          <w:bCs/>
          <w:sz w:val="24"/>
          <w:szCs w:val="24"/>
        </w:rPr>
      </w:pPr>
    </w:p>
    <w:p w14:paraId="6401D76F" w14:textId="77777777" w:rsidR="005F438C" w:rsidRPr="00F220AB" w:rsidRDefault="005F438C" w:rsidP="005F438C">
      <w:pPr>
        <w:spacing w:after="0"/>
        <w:jc w:val="both"/>
        <w:rPr>
          <w:rFonts w:asciiTheme="minorHAnsi" w:hAnsiTheme="minorHAnsi"/>
          <w:sz w:val="24"/>
          <w:szCs w:val="24"/>
        </w:rPr>
      </w:pPr>
      <w:r>
        <w:rPr>
          <w:rFonts w:asciiTheme="minorHAnsi" w:hAnsiTheme="minorHAnsi"/>
          <w:sz w:val="24"/>
          <w:szCs w:val="24"/>
        </w:rPr>
        <w:t>No se presentaron asuntos generales.</w:t>
      </w:r>
    </w:p>
    <w:p w14:paraId="65D87F5E" w14:textId="56290885" w:rsidR="005F438C" w:rsidRDefault="005F438C" w:rsidP="005A234B">
      <w:pPr>
        <w:spacing w:after="0"/>
        <w:jc w:val="both"/>
        <w:rPr>
          <w:rFonts w:asciiTheme="minorHAnsi" w:hAnsiTheme="minorHAnsi"/>
          <w:sz w:val="24"/>
          <w:szCs w:val="24"/>
        </w:rPr>
      </w:pPr>
    </w:p>
    <w:p w14:paraId="7F38C761" w14:textId="77777777" w:rsidR="008064D7" w:rsidRDefault="008064D7" w:rsidP="005A234B">
      <w:pPr>
        <w:spacing w:after="0"/>
        <w:jc w:val="both"/>
        <w:rPr>
          <w:rFonts w:asciiTheme="minorHAnsi" w:hAnsiTheme="minorHAnsi"/>
          <w:sz w:val="24"/>
          <w:szCs w:val="24"/>
        </w:rPr>
      </w:pPr>
    </w:p>
    <w:p w14:paraId="35AA4E26" w14:textId="012E3CA0"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Al no tener más puntos que tratar siendo las </w:t>
      </w:r>
      <w:r w:rsidR="00F220AB">
        <w:rPr>
          <w:rFonts w:asciiTheme="minorHAnsi" w:hAnsiTheme="minorHAnsi"/>
          <w:sz w:val="24"/>
          <w:szCs w:val="24"/>
        </w:rPr>
        <w:t>1</w:t>
      </w:r>
      <w:r w:rsidR="00E615E5">
        <w:rPr>
          <w:rFonts w:asciiTheme="minorHAnsi" w:hAnsiTheme="minorHAnsi"/>
          <w:sz w:val="24"/>
          <w:szCs w:val="24"/>
        </w:rPr>
        <w:t>2</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inició se </w:t>
      </w:r>
      <w:r w:rsidR="00291B9A" w:rsidRPr="00BE1534">
        <w:rPr>
          <w:rFonts w:asciiTheme="minorHAnsi" w:hAnsiTheme="minorHAnsi"/>
          <w:sz w:val="24"/>
          <w:szCs w:val="24"/>
        </w:rPr>
        <w:t>dió</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057E857A" w14:textId="61D35C87" w:rsidR="007C1D8A" w:rsidRDefault="007C1D8A" w:rsidP="00F263DF">
      <w:pPr>
        <w:jc w:val="both"/>
        <w:rPr>
          <w:sz w:val="24"/>
          <w:szCs w:val="24"/>
        </w:rPr>
      </w:pPr>
    </w:p>
    <w:p w14:paraId="0491A4A0" w14:textId="498CD02A" w:rsidR="007C1D8A" w:rsidRDefault="007C1D8A" w:rsidP="00F263DF">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AB98F" w14:textId="77777777" w:rsidR="00381765" w:rsidRDefault="00381765">
      <w:pPr>
        <w:spacing w:after="0" w:line="240" w:lineRule="auto"/>
      </w:pPr>
      <w:r>
        <w:separator/>
      </w:r>
    </w:p>
  </w:endnote>
  <w:endnote w:type="continuationSeparator" w:id="0">
    <w:p w14:paraId="089E416F" w14:textId="77777777" w:rsidR="00381765" w:rsidRDefault="0038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3EB89605"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1538B7">
      <w:rPr>
        <w:rFonts w:asciiTheme="minorHAnsi" w:hAnsiTheme="minorHAnsi"/>
        <w:b/>
        <w:sz w:val="24"/>
        <w:szCs w:val="24"/>
      </w:rPr>
      <w:t>0607</w:t>
    </w:r>
    <w:r>
      <w:rPr>
        <w:rFonts w:asciiTheme="minorHAnsi" w:hAnsiTheme="minorHAnsi"/>
        <w:b/>
        <w:sz w:val="24"/>
        <w:szCs w:val="24"/>
      </w:rPr>
      <w:t>2020</w:t>
    </w:r>
    <w:r w:rsidRPr="00BE1534">
      <w:rPr>
        <w:rFonts w:asciiTheme="minorHAnsi" w:hAnsiTheme="minorHAnsi"/>
        <w:b/>
        <w:sz w:val="24"/>
        <w:szCs w:val="24"/>
      </w:rPr>
      <w:t>-</w:t>
    </w:r>
    <w:r w:rsidR="009B5F34">
      <w:rPr>
        <w:rFonts w:asciiTheme="minorHAnsi" w:hAnsiTheme="minorHAnsi"/>
        <w:b/>
        <w:sz w:val="24"/>
        <w:szCs w:val="24"/>
      </w:rPr>
      <w:t>4</w:t>
    </w:r>
    <w:r w:rsidR="001538B7">
      <w:rPr>
        <w:rFonts w:asciiTheme="minorHAnsi" w:hAnsiTheme="minorHAnsi"/>
        <w:b/>
        <w:sz w:val="24"/>
        <w:szCs w:val="24"/>
      </w:rPr>
      <w:t>5</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1FD97CF1"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E5EDA" w14:textId="77777777" w:rsidR="00381765" w:rsidRDefault="00381765">
      <w:pPr>
        <w:spacing w:after="0" w:line="240" w:lineRule="auto"/>
      </w:pPr>
      <w:r>
        <w:separator/>
      </w:r>
    </w:p>
  </w:footnote>
  <w:footnote w:type="continuationSeparator" w:id="0">
    <w:p w14:paraId="7945B395" w14:textId="77777777" w:rsidR="00381765" w:rsidRDefault="00381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06C75D2"/>
    <w:multiLevelType w:val="hybridMultilevel"/>
    <w:tmpl w:val="9C92F9F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4"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6" w15:restartNumberingAfterBreak="0">
    <w:nsid w:val="792D1495"/>
    <w:multiLevelType w:val="hybridMultilevel"/>
    <w:tmpl w:val="86B2D7F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8"/>
  </w:num>
  <w:num w:numId="3">
    <w:abstractNumId w:val="1"/>
  </w:num>
  <w:num w:numId="4">
    <w:abstractNumId w:val="15"/>
  </w:num>
  <w:num w:numId="5">
    <w:abstractNumId w:val="7"/>
  </w:num>
  <w:num w:numId="6">
    <w:abstractNumId w:val="9"/>
  </w:num>
  <w:num w:numId="7">
    <w:abstractNumId w:val="4"/>
  </w:num>
  <w:num w:numId="8">
    <w:abstractNumId w:val="17"/>
  </w:num>
  <w:num w:numId="9">
    <w:abstractNumId w:val="13"/>
  </w:num>
  <w:num w:numId="10">
    <w:abstractNumId w:val="0"/>
  </w:num>
  <w:num w:numId="11">
    <w:abstractNumId w:val="5"/>
  </w:num>
  <w:num w:numId="12">
    <w:abstractNumId w:val="10"/>
  </w:num>
  <w:num w:numId="13">
    <w:abstractNumId w:val="11"/>
  </w:num>
  <w:num w:numId="14">
    <w:abstractNumId w:val="3"/>
  </w:num>
  <w:num w:numId="15">
    <w:abstractNumId w:val="14"/>
  </w:num>
  <w:num w:numId="16">
    <w:abstractNumId w:val="8"/>
  </w:num>
  <w:num w:numId="17">
    <w:abstractNumId w:val="6"/>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15E44"/>
    <w:rsid w:val="00024D99"/>
    <w:rsid w:val="000300D6"/>
    <w:rsid w:val="00030599"/>
    <w:rsid w:val="00031696"/>
    <w:rsid w:val="00033376"/>
    <w:rsid w:val="00033A8F"/>
    <w:rsid w:val="00033BBB"/>
    <w:rsid w:val="00036BE8"/>
    <w:rsid w:val="00040D6F"/>
    <w:rsid w:val="00044A7C"/>
    <w:rsid w:val="00045FB9"/>
    <w:rsid w:val="00046B28"/>
    <w:rsid w:val="00047E6B"/>
    <w:rsid w:val="00052CEC"/>
    <w:rsid w:val="00053701"/>
    <w:rsid w:val="00054848"/>
    <w:rsid w:val="00063D84"/>
    <w:rsid w:val="000640EA"/>
    <w:rsid w:val="0006493A"/>
    <w:rsid w:val="0007047A"/>
    <w:rsid w:val="0007575C"/>
    <w:rsid w:val="00075B74"/>
    <w:rsid w:val="00096A7E"/>
    <w:rsid w:val="000A0933"/>
    <w:rsid w:val="000A2180"/>
    <w:rsid w:val="000B6F4D"/>
    <w:rsid w:val="000C019A"/>
    <w:rsid w:val="000C5F9D"/>
    <w:rsid w:val="000D78FB"/>
    <w:rsid w:val="000E15C8"/>
    <w:rsid w:val="000F29A9"/>
    <w:rsid w:val="000F473F"/>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38B7"/>
    <w:rsid w:val="00155298"/>
    <w:rsid w:val="00157110"/>
    <w:rsid w:val="001572BA"/>
    <w:rsid w:val="00157403"/>
    <w:rsid w:val="00157489"/>
    <w:rsid w:val="00163BF0"/>
    <w:rsid w:val="00171DA3"/>
    <w:rsid w:val="00171EF0"/>
    <w:rsid w:val="00173A89"/>
    <w:rsid w:val="00177E50"/>
    <w:rsid w:val="0018062B"/>
    <w:rsid w:val="00186DE0"/>
    <w:rsid w:val="00192687"/>
    <w:rsid w:val="001A2CD8"/>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1B63"/>
    <w:rsid w:val="00276937"/>
    <w:rsid w:val="00277861"/>
    <w:rsid w:val="002810D4"/>
    <w:rsid w:val="0028266B"/>
    <w:rsid w:val="00283AB3"/>
    <w:rsid w:val="00284AD5"/>
    <w:rsid w:val="00286A7B"/>
    <w:rsid w:val="00290315"/>
    <w:rsid w:val="00291B9A"/>
    <w:rsid w:val="00292C12"/>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2C79"/>
    <w:rsid w:val="00306AB7"/>
    <w:rsid w:val="003200C3"/>
    <w:rsid w:val="0032081E"/>
    <w:rsid w:val="0032557B"/>
    <w:rsid w:val="00325A97"/>
    <w:rsid w:val="0033326F"/>
    <w:rsid w:val="00340714"/>
    <w:rsid w:val="003513D5"/>
    <w:rsid w:val="00353239"/>
    <w:rsid w:val="00356E51"/>
    <w:rsid w:val="00361FC0"/>
    <w:rsid w:val="00362458"/>
    <w:rsid w:val="00362AF6"/>
    <w:rsid w:val="003673A9"/>
    <w:rsid w:val="00373106"/>
    <w:rsid w:val="00374648"/>
    <w:rsid w:val="00380E2A"/>
    <w:rsid w:val="00381765"/>
    <w:rsid w:val="0038349A"/>
    <w:rsid w:val="00383508"/>
    <w:rsid w:val="00384826"/>
    <w:rsid w:val="00386970"/>
    <w:rsid w:val="003A404F"/>
    <w:rsid w:val="003A5F9C"/>
    <w:rsid w:val="003B059A"/>
    <w:rsid w:val="003B0E15"/>
    <w:rsid w:val="003B26BE"/>
    <w:rsid w:val="003C71E9"/>
    <w:rsid w:val="003D0F19"/>
    <w:rsid w:val="003D22FE"/>
    <w:rsid w:val="003D489A"/>
    <w:rsid w:val="003D5643"/>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199F"/>
    <w:rsid w:val="004E273D"/>
    <w:rsid w:val="004E45C9"/>
    <w:rsid w:val="004E4FF2"/>
    <w:rsid w:val="004E6BE3"/>
    <w:rsid w:val="004F2F9D"/>
    <w:rsid w:val="004F50CB"/>
    <w:rsid w:val="00503C8A"/>
    <w:rsid w:val="00515298"/>
    <w:rsid w:val="00520840"/>
    <w:rsid w:val="00522599"/>
    <w:rsid w:val="00523C1F"/>
    <w:rsid w:val="005353BB"/>
    <w:rsid w:val="005416EC"/>
    <w:rsid w:val="00541AEF"/>
    <w:rsid w:val="005425F0"/>
    <w:rsid w:val="005434C8"/>
    <w:rsid w:val="005458C5"/>
    <w:rsid w:val="005575AF"/>
    <w:rsid w:val="005609B9"/>
    <w:rsid w:val="00561D34"/>
    <w:rsid w:val="00563574"/>
    <w:rsid w:val="00571CB8"/>
    <w:rsid w:val="0058245F"/>
    <w:rsid w:val="00586773"/>
    <w:rsid w:val="00591B5D"/>
    <w:rsid w:val="005940BF"/>
    <w:rsid w:val="0059764D"/>
    <w:rsid w:val="005A234B"/>
    <w:rsid w:val="005A39F2"/>
    <w:rsid w:val="005A5216"/>
    <w:rsid w:val="005B2712"/>
    <w:rsid w:val="005B2A31"/>
    <w:rsid w:val="005B47CB"/>
    <w:rsid w:val="005C6471"/>
    <w:rsid w:val="005D30FA"/>
    <w:rsid w:val="005D72EC"/>
    <w:rsid w:val="005F3CFC"/>
    <w:rsid w:val="005F438C"/>
    <w:rsid w:val="00614358"/>
    <w:rsid w:val="0061788F"/>
    <w:rsid w:val="00626FD0"/>
    <w:rsid w:val="0062724F"/>
    <w:rsid w:val="00640EE3"/>
    <w:rsid w:val="00646638"/>
    <w:rsid w:val="00651222"/>
    <w:rsid w:val="006658F5"/>
    <w:rsid w:val="006670FC"/>
    <w:rsid w:val="0067319B"/>
    <w:rsid w:val="006739DF"/>
    <w:rsid w:val="00686B37"/>
    <w:rsid w:val="00692FEA"/>
    <w:rsid w:val="006A4999"/>
    <w:rsid w:val="006A511F"/>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114D"/>
    <w:rsid w:val="00787BE4"/>
    <w:rsid w:val="00790974"/>
    <w:rsid w:val="007958C4"/>
    <w:rsid w:val="007978CC"/>
    <w:rsid w:val="007A76BF"/>
    <w:rsid w:val="007B4465"/>
    <w:rsid w:val="007B5EBC"/>
    <w:rsid w:val="007C1D8A"/>
    <w:rsid w:val="007C2466"/>
    <w:rsid w:val="007C39DA"/>
    <w:rsid w:val="007C5071"/>
    <w:rsid w:val="007C6930"/>
    <w:rsid w:val="007D3B20"/>
    <w:rsid w:val="007D605A"/>
    <w:rsid w:val="007E2EFE"/>
    <w:rsid w:val="007E325C"/>
    <w:rsid w:val="007E6760"/>
    <w:rsid w:val="007F02D5"/>
    <w:rsid w:val="007F26FC"/>
    <w:rsid w:val="0080294B"/>
    <w:rsid w:val="008064D7"/>
    <w:rsid w:val="008067FA"/>
    <w:rsid w:val="008248F6"/>
    <w:rsid w:val="00837F1F"/>
    <w:rsid w:val="0084416C"/>
    <w:rsid w:val="00845FFF"/>
    <w:rsid w:val="0084610E"/>
    <w:rsid w:val="00850794"/>
    <w:rsid w:val="008565D3"/>
    <w:rsid w:val="00856699"/>
    <w:rsid w:val="008608E5"/>
    <w:rsid w:val="0086737C"/>
    <w:rsid w:val="0087766D"/>
    <w:rsid w:val="0088771D"/>
    <w:rsid w:val="0089241A"/>
    <w:rsid w:val="00897E7B"/>
    <w:rsid w:val="008A3732"/>
    <w:rsid w:val="008A6F30"/>
    <w:rsid w:val="008B0BA1"/>
    <w:rsid w:val="008C0EB3"/>
    <w:rsid w:val="008C6A6C"/>
    <w:rsid w:val="008E206B"/>
    <w:rsid w:val="008F5B5A"/>
    <w:rsid w:val="008F5CA2"/>
    <w:rsid w:val="008F683F"/>
    <w:rsid w:val="008F73CF"/>
    <w:rsid w:val="009129E7"/>
    <w:rsid w:val="00914AB5"/>
    <w:rsid w:val="009168DB"/>
    <w:rsid w:val="009173DE"/>
    <w:rsid w:val="00927D31"/>
    <w:rsid w:val="0093186F"/>
    <w:rsid w:val="00934A3E"/>
    <w:rsid w:val="009421F1"/>
    <w:rsid w:val="009444AF"/>
    <w:rsid w:val="0097098C"/>
    <w:rsid w:val="00974E31"/>
    <w:rsid w:val="00980751"/>
    <w:rsid w:val="0098092B"/>
    <w:rsid w:val="00984828"/>
    <w:rsid w:val="0098649B"/>
    <w:rsid w:val="00991540"/>
    <w:rsid w:val="00994021"/>
    <w:rsid w:val="00994E46"/>
    <w:rsid w:val="009B19BB"/>
    <w:rsid w:val="009B4D7F"/>
    <w:rsid w:val="009B5F34"/>
    <w:rsid w:val="009C1FF3"/>
    <w:rsid w:val="009C4D16"/>
    <w:rsid w:val="009E1BF2"/>
    <w:rsid w:val="009E1C62"/>
    <w:rsid w:val="009E1FCA"/>
    <w:rsid w:val="009E4D1F"/>
    <w:rsid w:val="009E61B5"/>
    <w:rsid w:val="009F08BE"/>
    <w:rsid w:val="009F2D03"/>
    <w:rsid w:val="00A00D9C"/>
    <w:rsid w:val="00A023B8"/>
    <w:rsid w:val="00A0345A"/>
    <w:rsid w:val="00A04152"/>
    <w:rsid w:val="00A14F9B"/>
    <w:rsid w:val="00A164D3"/>
    <w:rsid w:val="00A200BF"/>
    <w:rsid w:val="00A3513B"/>
    <w:rsid w:val="00A35F55"/>
    <w:rsid w:val="00A4610F"/>
    <w:rsid w:val="00A464F3"/>
    <w:rsid w:val="00A464F5"/>
    <w:rsid w:val="00A506AF"/>
    <w:rsid w:val="00A54F86"/>
    <w:rsid w:val="00A631CC"/>
    <w:rsid w:val="00A656C8"/>
    <w:rsid w:val="00A82F3D"/>
    <w:rsid w:val="00A85665"/>
    <w:rsid w:val="00A87C72"/>
    <w:rsid w:val="00A9102A"/>
    <w:rsid w:val="00AA0B34"/>
    <w:rsid w:val="00AA3617"/>
    <w:rsid w:val="00AA608F"/>
    <w:rsid w:val="00AB6D8D"/>
    <w:rsid w:val="00AC247F"/>
    <w:rsid w:val="00AC375D"/>
    <w:rsid w:val="00AD1DF1"/>
    <w:rsid w:val="00AD3F96"/>
    <w:rsid w:val="00AD5120"/>
    <w:rsid w:val="00AE14CA"/>
    <w:rsid w:val="00AE3127"/>
    <w:rsid w:val="00AF4889"/>
    <w:rsid w:val="00B018C8"/>
    <w:rsid w:val="00B01AE8"/>
    <w:rsid w:val="00B15F52"/>
    <w:rsid w:val="00B20593"/>
    <w:rsid w:val="00B24065"/>
    <w:rsid w:val="00B27A29"/>
    <w:rsid w:val="00B452F2"/>
    <w:rsid w:val="00B45B0D"/>
    <w:rsid w:val="00B5367E"/>
    <w:rsid w:val="00B622D7"/>
    <w:rsid w:val="00B834F6"/>
    <w:rsid w:val="00B9217F"/>
    <w:rsid w:val="00B92E27"/>
    <w:rsid w:val="00B938D1"/>
    <w:rsid w:val="00BA21F1"/>
    <w:rsid w:val="00BA29F7"/>
    <w:rsid w:val="00BA5AFD"/>
    <w:rsid w:val="00BA70FE"/>
    <w:rsid w:val="00BA742F"/>
    <w:rsid w:val="00BA7D41"/>
    <w:rsid w:val="00BC04A3"/>
    <w:rsid w:val="00BC1E2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4C34"/>
    <w:rsid w:val="00C55183"/>
    <w:rsid w:val="00C740F1"/>
    <w:rsid w:val="00C84D2D"/>
    <w:rsid w:val="00C85A74"/>
    <w:rsid w:val="00CA3236"/>
    <w:rsid w:val="00CA710D"/>
    <w:rsid w:val="00CB1671"/>
    <w:rsid w:val="00CC087E"/>
    <w:rsid w:val="00CC33B0"/>
    <w:rsid w:val="00CC38D4"/>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AA3"/>
    <w:rsid w:val="00D2649E"/>
    <w:rsid w:val="00D327DB"/>
    <w:rsid w:val="00D36DD3"/>
    <w:rsid w:val="00D377AD"/>
    <w:rsid w:val="00D513DF"/>
    <w:rsid w:val="00D51BF3"/>
    <w:rsid w:val="00D53D02"/>
    <w:rsid w:val="00D55C47"/>
    <w:rsid w:val="00D62B19"/>
    <w:rsid w:val="00D6313A"/>
    <w:rsid w:val="00D65048"/>
    <w:rsid w:val="00D66FD3"/>
    <w:rsid w:val="00D71FDD"/>
    <w:rsid w:val="00D7306A"/>
    <w:rsid w:val="00D7646C"/>
    <w:rsid w:val="00D81153"/>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1FF3"/>
    <w:rsid w:val="00ED278A"/>
    <w:rsid w:val="00EE6719"/>
    <w:rsid w:val="00EF0A9D"/>
    <w:rsid w:val="00EF0C8B"/>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styleId="Mencinsinresolver">
    <w:name w:val="Unresolved Mention"/>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143739765">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313869886">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D65E59EA-AE9A-4E00-8863-F658B560689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1008</Words>
  <Characters>5547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13</cp:revision>
  <cp:lastPrinted>2020-04-20T21:50:00Z</cp:lastPrinted>
  <dcterms:created xsi:type="dcterms:W3CDTF">2020-10-09T23:28:00Z</dcterms:created>
  <dcterms:modified xsi:type="dcterms:W3CDTF">2020-11-02T21:57:00Z</dcterms:modified>
</cp:coreProperties>
</file>