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rPr>
      </w:pPr>
      <w:r w:rsidDel="00000000" w:rsidR="00000000" w:rsidRPr="00000000">
        <w:rPr>
          <w:rFonts w:ascii="Quattrocento Sans" w:cs="Quattrocento Sans" w:eastAsia="Quattrocento Sans" w:hAnsi="Quattrocento Sans"/>
          <w:b w:val="1"/>
          <w:sz w:val="28"/>
          <w:szCs w:val="28"/>
          <w:rtl w:val="0"/>
        </w:rPr>
        <w:t xml:space="preserve">Chatbot Edukasi Ketahanan Pangan Terhadap Masyarakat </w:t>
      </w:r>
      <w:r w:rsidDel="00000000" w:rsidR="00000000" w:rsidRPr="00000000">
        <w:rPr>
          <w:rtl w:val="0"/>
        </w:rPr>
      </w:r>
    </w:p>
    <w:p w:rsidR="00000000" w:rsidDel="00000000" w:rsidP="00000000" w:rsidRDefault="00000000" w:rsidRPr="00000000" w14:paraId="00000002">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Anggota Kelompok:</w:t>
      </w:r>
    </w:p>
    <w:p w:rsidR="00000000" w:rsidDel="00000000" w:rsidP="00000000" w:rsidRDefault="00000000" w:rsidRPr="00000000" w14:paraId="00000004">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Amelia Angraini M</w:t>
      </w:r>
      <w:r w:rsidDel="00000000" w:rsidR="00000000" w:rsidRPr="00000000">
        <w:rPr>
          <w:rFonts w:ascii="Times New Roman" w:cs="Times New Roman" w:eastAsia="Times New Roman" w:hAnsi="Times New Roman"/>
          <w:sz w:val="24"/>
          <w:szCs w:val="24"/>
          <w:rtl w:val="0"/>
        </w:rPr>
        <w:t xml:space="preserve">  (Universitas Singaperbangsa Karawang)</w:t>
      </w:r>
    </w:p>
    <w:p w:rsidR="00000000" w:rsidDel="00000000" w:rsidP="00000000" w:rsidRDefault="00000000" w:rsidRPr="00000000" w14:paraId="00000005">
      <w:pPr>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Chris Holan Aditia Hutagalung (Univeritas </w:t>
      </w:r>
    </w:p>
    <w:p w:rsidR="00000000" w:rsidDel="00000000" w:rsidP="00000000" w:rsidRDefault="00000000" w:rsidRPr="00000000" w14:paraId="00000006">
      <w:pPr>
        <w:numPr>
          <w:ilvl w:val="0"/>
          <w:numId w:val="2"/>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 Safitri (STMIK Amik Riau )</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Knowledge base: </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Hai/Halo/Selamat pagi/siang/sore/malam</w:t>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Halo Edupans! Apa yang ingin Anda ketahui?</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Apa itu Ketahanan Pangan?</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Apa yang harus kita lakukan agar tercapai ketahanan pangan (khususnya beras)?</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Apa itu 4 pilar ketahanan pangan?</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Apa saja faktor-faktor yang mempengaruhi ketahanan pangan?</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Mengapa ketahanan pangan harus tercapai?</w:t>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Peran masyarakat dalam mewujudkan ketahanan pangan bagaimana?</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Apa saja masalah ketahanan pangan di Indonesia?</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Apa itu Ketahanan Pangan?</w:t>
        <w:br w:type="textWrapping"/>
        <w:t xml:space="preserve">A: Pengertian ketahanan pangan berdasarkan UU No. 18/2012 tentang Pangan. Disebutkan dalam UU tersebut bahwa Ketahanan Pangan adalah “kondisi terpenuhinya Pangan bagi negara sampai dengan perseorangan, yang tercermin dari tersedianya pangan yang cukup, baik jumlah maupun mutunya, aman, beragam, bergizi, merata, dan terjangkau serta tidak bertentangan dengan agama, keyakinan, dan budaya masyarakat, untuk dapat hidup sehat, aktif, dan produktif secara berkelanjutan”.</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https://dkp.serambagiantimurkab.go.id/apa-itu-ketahanan-pangan/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Apa yang harus kita lakukan agar tercapai ketahanan pangan(khususnya beras)?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1. Stabilnya jumlah pasokan bahan pangan.</w:t>
      </w:r>
    </w:p>
    <w:p w:rsidR="00000000" w:rsidDel="00000000" w:rsidP="00000000" w:rsidRDefault="00000000" w:rsidRPr="00000000" w14:paraId="0000001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Alih fungsi lahan pertanian di minimalisir.</w:t>
      </w:r>
    </w:p>
    <w:p w:rsidR="00000000" w:rsidDel="00000000" w:rsidP="00000000" w:rsidRDefault="00000000" w:rsidRPr="00000000" w14:paraId="0000001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Rekayasa genetik tanaman untuk menghasilkan varietas yang tahan terhadap hama dan perubahan musim.</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Apa itu 4 pilar ketahanan pangan?</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Perwujudan ketahanan pangan dapat dicapai, melalui 4 pilar yaitu :</w:t>
      </w:r>
    </w:p>
    <w:p w:rsidR="00000000" w:rsidDel="00000000" w:rsidP="00000000" w:rsidRDefault="00000000" w:rsidRPr="00000000" w14:paraId="0000001D">
      <w:pPr>
        <w:numPr>
          <w:ilvl w:val="0"/>
          <w:numId w:val="1"/>
        </w:numPr>
        <w:spacing w:after="0" w:afterAutospacing="0"/>
        <w:ind w:left="720" w:hanging="360"/>
        <w:rPr>
          <w:u w:val="none"/>
        </w:rPr>
      </w:pPr>
      <w:r w:rsidDel="00000000" w:rsidR="00000000" w:rsidRPr="00000000">
        <w:rPr>
          <w:rtl w:val="0"/>
        </w:rPr>
        <w:t xml:space="preserve">Ketersediaan pangan (produksi dan impor); </w:t>
      </w:r>
    </w:p>
    <w:p w:rsidR="00000000" w:rsidDel="00000000" w:rsidP="00000000" w:rsidRDefault="00000000" w:rsidRPr="00000000" w14:paraId="0000001E">
      <w:pPr>
        <w:numPr>
          <w:ilvl w:val="0"/>
          <w:numId w:val="1"/>
        </w:numPr>
        <w:spacing w:after="0" w:afterAutospacing="0"/>
        <w:ind w:left="720" w:hanging="360"/>
        <w:rPr>
          <w:u w:val="none"/>
        </w:rPr>
      </w:pPr>
      <w:r w:rsidDel="00000000" w:rsidR="00000000" w:rsidRPr="00000000">
        <w:rPr>
          <w:rtl w:val="0"/>
        </w:rPr>
        <w:t xml:space="preserve">Cadangan pangan; </w:t>
      </w:r>
    </w:p>
    <w:p w:rsidR="00000000" w:rsidDel="00000000" w:rsidP="00000000" w:rsidRDefault="00000000" w:rsidRPr="00000000" w14:paraId="0000001F">
      <w:pPr>
        <w:numPr>
          <w:ilvl w:val="0"/>
          <w:numId w:val="1"/>
        </w:numPr>
        <w:spacing w:after="0" w:afterAutospacing="0"/>
        <w:ind w:left="720" w:hanging="360"/>
        <w:rPr>
          <w:u w:val="none"/>
        </w:rPr>
      </w:pPr>
      <w:r w:rsidDel="00000000" w:rsidR="00000000" w:rsidRPr="00000000">
        <w:rPr>
          <w:rtl w:val="0"/>
        </w:rPr>
        <w:t xml:space="preserve">Penganekaragaman konsumsi dan keamanan pangan; dan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Pencegahan dan penanggulangan rawan pangan.</w:t>
      </w:r>
    </w:p>
    <w:p w:rsidR="00000000" w:rsidDel="00000000" w:rsidP="00000000" w:rsidRDefault="00000000" w:rsidRPr="00000000" w14:paraId="00000021">
      <w:pPr>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https://disketapang.bantenprov.go.id/Profil/topic/69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Apa saja faktor-faktor yang mempengaruhi ketahanan pangan?</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Faktor-faktor yang berpengaruh pada sistem ketahanan pangan adalah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Ketersediaan (produksi).</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Distribusi/akses.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Konsumsi (gizi, kesehatan, dan pendidikan).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Politik Pertanian (Pangan).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Kebijakan Pemerintah (disparitas harga, intelijen pasar).</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Daya beli masyarakat.</w:t>
      </w:r>
    </w:p>
    <w:p w:rsidR="00000000" w:rsidDel="00000000" w:rsidP="00000000" w:rsidRDefault="00000000" w:rsidRPr="00000000" w14:paraId="0000002B">
      <w:pPr>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https://lmsspada.kemdikbud.go.id/mod/page/view.php?id=72833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Mengapa ketahanan pangan harus tercapai?</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Pertahanan pangan juga sangat penting karena mendukung pertahanan keamanan. Bukan hanya sebagai komoditi ekonomi, pangan merupakan komoditi yang memiliki fungsi sosial dan politik, baik nasional maupun global. Untuk itulah, ketahanan pangan mempunyai pengaruh yang penting terhadap keamanan.</w:t>
      </w:r>
    </w:p>
    <w:p w:rsidR="00000000" w:rsidDel="00000000" w:rsidP="00000000" w:rsidRDefault="00000000" w:rsidRPr="00000000" w14:paraId="0000002F">
      <w:pPr>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https://unnes.ac.id/pakar/strategi-mewujudkan-ketahanan-pangan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Peran masyarakat dalam mewujudkan ketahanan pangan bagaimana?</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Berpartisipasi dalam mengembangkan dan meningkatkan cadangan pangan bagi pemenuhan kebutuhan pangan masyarakat; Melakukan penganekaragaman dan diversifikasi konsumsi pangan sehari- hari; Mendukung petani dengan membeli produk lokal; dan Mendukung program pemerintah dengan melaksanakan program yang telah disampaikan </w:t>
      </w:r>
    </w:p>
    <w:p w:rsidR="00000000" w:rsidDel="00000000" w:rsidP="00000000" w:rsidRDefault="00000000" w:rsidRPr="00000000" w14:paraId="00000033">
      <w:pPr>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https://roboguru.ruangguru.com/question/bagaimana-peran-masyarakat-dalam-mencapai-ketahanan-pangan-_QU-RX02SEWN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Apa saja masalah ketahanan pangan di Indonesia?</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Beberapa hal yang menjadi tantangan ketahanan pangan dan gizi meliputi </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sarana dan prasarana pertanian,</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skala usaha tani kecil dan konversi lahan,</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adanya dampak perubahan iklim, </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akses pangan yang tidak merata,</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food loss and waste yang tinggi, </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regenerasi petani lambat dan </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tantangan di inovasi dan diseminasi teknologi.</w:t>
      </w:r>
    </w:p>
    <w:p w:rsidR="00000000" w:rsidDel="00000000" w:rsidP="00000000" w:rsidRDefault="00000000" w:rsidRPr="00000000" w14:paraId="0000003E">
      <w:pPr>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https://www.umy.ac.id/ketahanan-pangan-dan-pertanian-keberlanjutan-harus-jadi-perhatian-khusus-bagi-akademisi-dan-pemerintah</w:t>
        </w:r>
      </w:hyperlink>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yle0" w:default="1">
    <w:name w:val="Normal"/>
    <w:next w:val="style0"/>
    <w:qFormat w:val="1"/>
    <w:pPr>
      <w:spacing w:after="200" w:line="276" w:lineRule="auto"/>
    </w:pPr>
    <w:rPr>
      <w:sz w:val="22"/>
      <w:szCs w:val="22"/>
    </w:rPr>
  </w:style>
  <w:style w:type="character" w:styleId="style65" w:default="1">
    <w:name w:val="Default Paragraph Font"/>
    <w:next w:val="style65"/>
    <w:rPr>
      <w:rFonts w:ascii="Calibri" w:cs="Times New Roman" w:eastAsia="宋体" w:hAnsi="Calibri"/>
    </w:rPr>
  </w:style>
  <w:style w:type="table" w:styleId="style105" w:default="1">
    <w:name w:val="Normal Table"/>
    <w:next w:val="style105"/>
    <w:pPr/>
    <w:rPr/>
    <w:tblPr>
      <w:tblInd w:w="0.0" w:type="dxa"/>
      <w:tblCellMar>
        <w:top w:w="0.0" w:type="dxa"/>
        <w:left w:w="108.0" w:type="dxa"/>
        <w:bottom w:w="0.0" w:type="dxa"/>
        <w:right w:w="108.0" w:type="dxa"/>
      </w:tblCellMar>
    </w:tblPr>
    <w:tcPr>
      <w:tcBorders/>
    </w:tcPr>
  </w:style>
  <w:style w:type="numbering" w:styleId="style107" w:default="1">
    <w:name w:val="No List"/>
    <w:next w:val="style107"/>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oboguru.ruangguru.com/question/bagaimana-peran-masyarakat-dalam-mencapai-ketahanan-pangan-_QU-RX02SEWN" TargetMode="External"/><Relationship Id="rId10" Type="http://schemas.openxmlformats.org/officeDocument/2006/relationships/hyperlink" Target="https://unnes.ac.id/pakar/strategi-mewujudkan-ketahanan-pangan" TargetMode="External"/><Relationship Id="rId12" Type="http://schemas.openxmlformats.org/officeDocument/2006/relationships/hyperlink" Target="https://www.umy.ac.id/ketahanan-pangan-dan-pertanian-keberlanjutan-harus-jadi-perhatian-khusus-bagi-akademisi-dan-pemerintah" TargetMode="External"/><Relationship Id="rId9" Type="http://schemas.openxmlformats.org/officeDocument/2006/relationships/hyperlink" Target="https://lmsspada.kemdikbud.go.id/mod/page/view.php?id=7283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kp.serambagiantimurkab.go.id/apa-itu-ketahanan-pangan/" TargetMode="External"/><Relationship Id="rId8" Type="http://schemas.openxmlformats.org/officeDocument/2006/relationships/hyperlink" Target="https://disketapang.bantenprov.go.id/Profil/topic/6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pQmZw1nuxKxfdVC70OKLVcdhbw==">AMUW2mW5ITYIR1KaO4UlICL8FJWFnnogFQ5hOuPyn42TJr1mqpEDZgokKk4p5X9D0mudpkBSlA9OmfU6RJUzjAkbfSqwsmDYSOMd4CRPNf0Tm8GsK1Jcprc=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2022-11-22T06:40:56Z</dcterms:created>
  <dc:creator>vivo 1901</dc:creator>
</cp:coreProperties>
</file>

<file path=docProps/custom.xml><?xml version="1.0" encoding="utf-8"?>
<Properties xmlns="http://schemas.openxmlformats.org/officeDocument/2006/custom-properties" xmlns:vt="http://schemas.openxmlformats.org/officeDocument/2006/docPropsVTypes"/>
</file>