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758F" w14:textId="5FE5311D" w:rsidR="00DD1BA7" w:rsidRPr="00DD1BA7" w:rsidRDefault="00DD1BA7" w:rsidP="00DD1BA7">
      <w:pPr>
        <w:pStyle w:val="Web"/>
        <w:snapToGrid w:val="0"/>
        <w:rPr>
          <w:rFonts w:ascii="微軟正黑體" w:eastAsia="微軟正黑體" w:hAnsi="微軟正黑體"/>
          <w:color w:val="262833"/>
          <w:spacing w:val="8"/>
          <w:sz w:val="21"/>
          <w:szCs w:val="21"/>
        </w:rPr>
      </w:pPr>
      <w:r w:rsidRPr="00DD1BA7">
        <w:rPr>
          <w:rFonts w:ascii="微軟正黑體" w:eastAsia="微軟正黑體" w:hAnsi="微軟正黑體"/>
          <w:color w:val="262833"/>
          <w:spacing w:val="8"/>
          <w:sz w:val="21"/>
          <w:szCs w:val="21"/>
        </w:rPr>
        <w:t>第二組 進度回報</w:t>
      </w:r>
      <w:r>
        <w:rPr>
          <w:rFonts w:ascii="Helvetica" w:hAnsi="Helvetica" w:hint="eastAsia"/>
          <w:color w:val="262833"/>
          <w:spacing w:val="8"/>
          <w:sz w:val="21"/>
          <w:szCs w:val="21"/>
        </w:rPr>
        <w:t>5</w:t>
      </w:r>
      <w:r>
        <w:rPr>
          <w:rFonts w:ascii="Helvetica" w:hAnsi="Helvetica"/>
          <w:color w:val="262833"/>
          <w:spacing w:val="8"/>
          <w:sz w:val="21"/>
          <w:szCs w:val="21"/>
        </w:rPr>
        <w:t xml:space="preserve"> (11/9~11/15)</w:t>
      </w:r>
      <w:r>
        <w:rPr>
          <w:rFonts w:ascii="Helvetica" w:hAnsi="Helvetica"/>
          <w:color w:val="262833"/>
          <w:spacing w:val="8"/>
          <w:sz w:val="21"/>
          <w:szCs w:val="21"/>
        </w:rPr>
        <w:br/>
      </w:r>
      <w:r w:rsidRPr="00DD1BA7">
        <w:rPr>
          <w:rFonts w:ascii="微軟正黑體" w:eastAsia="微軟正黑體" w:hAnsi="微軟正黑體"/>
          <w:b/>
          <w:bCs/>
          <w:color w:val="262833"/>
          <w:spacing w:val="8"/>
          <w:sz w:val="21"/>
          <w:szCs w:val="21"/>
        </w:rPr>
        <w:t>回應上週問題部分:</w:t>
      </w:r>
    </w:p>
    <w:p w14:paraId="37B0CDBC" w14:textId="2EFE8B85" w:rsidR="00DD1BA7" w:rsidRPr="00DD1BA7" w:rsidRDefault="00DD1BA7" w:rsidP="00DD1BA7">
      <w:pPr>
        <w:pStyle w:val="Web"/>
        <w:snapToGrid w:val="0"/>
        <w:spacing w:after="0" w:afterAutospacing="0"/>
        <w:rPr>
          <w:rFonts w:ascii="微軟正黑體" w:eastAsia="微軟正黑體" w:hAnsi="微軟正黑體"/>
          <w:color w:val="262833"/>
          <w:spacing w:val="8"/>
          <w:sz w:val="21"/>
          <w:szCs w:val="21"/>
        </w:rPr>
      </w:pPr>
      <w:r w:rsidRPr="00DD1BA7">
        <w:rPr>
          <w:rFonts w:ascii="微軟正黑體" w:eastAsia="微軟正黑體" w:hAnsi="微軟正黑體"/>
          <w:color w:val="262833"/>
          <w:spacing w:val="8"/>
          <w:sz w:val="21"/>
          <w:szCs w:val="21"/>
        </w:rPr>
        <w:t>1. 題目: 氣候變遷造成的用電需求變動</w:t>
      </w:r>
    </w:p>
    <w:p w14:paraId="42BCA242" w14:textId="60B5ADA6" w:rsidR="00DD1BA7" w:rsidRDefault="00DD1BA7" w:rsidP="00DD1BA7">
      <w:pPr>
        <w:pStyle w:val="Web"/>
        <w:widowControl w:val="0"/>
        <w:snapToGrid w:val="0"/>
        <w:spacing w:before="0" w:beforeAutospacing="0"/>
        <w:rPr>
          <w:rFonts w:ascii="Helvetica" w:hAnsi="Helvetica"/>
          <w:color w:val="262833"/>
          <w:spacing w:val="8"/>
          <w:sz w:val="21"/>
          <w:szCs w:val="21"/>
        </w:rPr>
      </w:pPr>
      <w:r w:rsidRPr="00DD1BA7">
        <w:rPr>
          <w:rFonts w:ascii="微軟正黑體" w:eastAsia="微軟正黑體" w:hAnsi="微軟正黑體"/>
          <w:color w:val="262833"/>
          <w:spacing w:val="8"/>
          <w:sz w:val="21"/>
          <w:szCs w:val="21"/>
        </w:rPr>
        <w:t>2.</w:t>
      </w:r>
      <w:r w:rsidRPr="00DD1BA7">
        <w:rPr>
          <w:rFonts w:ascii="微軟正黑體" w:eastAsia="微軟正黑體" w:hAnsi="微軟正黑體" w:hint="eastAsia"/>
          <w:color w:val="262833"/>
          <w:spacing w:val="8"/>
          <w:sz w:val="21"/>
          <w:szCs w:val="21"/>
        </w:rPr>
        <w:t xml:space="preserve"> </w:t>
      </w:r>
      <w:r w:rsidRPr="00DD1BA7">
        <w:rPr>
          <w:rFonts w:ascii="Helvetica" w:hAnsi="Helvetica"/>
          <w:color w:val="262833"/>
          <w:spacing w:val="8"/>
          <w:sz w:val="21"/>
          <w:szCs w:val="21"/>
        </w:rPr>
        <w:t>資料</w:t>
      </w:r>
      <w:r>
        <w:rPr>
          <w:rFonts w:ascii="微軟正黑體" w:eastAsia="微軟正黑體" w:hAnsi="微軟正黑體" w:hint="eastAsia"/>
          <w:color w:val="262833"/>
          <w:spacing w:val="8"/>
          <w:sz w:val="21"/>
          <w:szCs w:val="21"/>
        </w:rPr>
        <w:t>來源</w:t>
      </w:r>
      <w:r w:rsidR="008D6A55">
        <w:rPr>
          <w:rFonts w:ascii="微軟正黑體" w:eastAsia="微軟正黑體" w:hAnsi="微軟正黑體" w:hint="eastAsia"/>
          <w:color w:val="262833"/>
          <w:spacing w:val="8"/>
          <w:sz w:val="21"/>
          <w:szCs w:val="21"/>
        </w:rPr>
        <w:t>:</w:t>
      </w:r>
      <w:r w:rsidR="008D6A55">
        <w:rPr>
          <w:rFonts w:ascii="微軟正黑體" w:eastAsia="微軟正黑體" w:hAnsi="微軟正黑體"/>
          <w:color w:val="262833"/>
          <w:spacing w:val="8"/>
          <w:sz w:val="21"/>
          <w:szCs w:val="21"/>
        </w:rPr>
        <w:t xml:space="preserve"> </w:t>
      </w:r>
      <w:r w:rsidRPr="00DD1BA7">
        <w:rPr>
          <w:rFonts w:ascii="微軟正黑體" w:eastAsia="微軟正黑體" w:hAnsi="微軟正黑體"/>
          <w:color w:val="262833"/>
          <w:spacing w:val="8"/>
          <w:sz w:val="21"/>
          <w:szCs w:val="21"/>
        </w:rPr>
        <w:br/>
      </w:r>
      <w:r>
        <w:rPr>
          <w:rFonts w:ascii="Helvetica" w:hAnsi="Helvetica"/>
          <w:color w:val="262833"/>
          <w:spacing w:val="8"/>
          <w:sz w:val="21"/>
          <w:szCs w:val="21"/>
        </w:rPr>
        <w:t>氣候變遷資料</w:t>
      </w:r>
      <w:r>
        <w:rPr>
          <w:rFonts w:ascii="Helvetica" w:hAnsi="Helvetica"/>
          <w:color w:val="262833"/>
          <w:spacing w:val="8"/>
          <w:sz w:val="21"/>
          <w:szCs w:val="21"/>
        </w:rPr>
        <w:t>(</w:t>
      </w:r>
      <w:r>
        <w:rPr>
          <w:rFonts w:ascii="Helvetica" w:hAnsi="Helvetica"/>
          <w:color w:val="262833"/>
          <w:spacing w:val="8"/>
          <w:sz w:val="21"/>
          <w:szCs w:val="21"/>
        </w:rPr>
        <w:t>氣象觀測站</w:t>
      </w:r>
      <w:r>
        <w:rPr>
          <w:rFonts w:ascii="Helvetica" w:hAnsi="Helvetica"/>
          <w:color w:val="262833"/>
          <w:spacing w:val="8"/>
          <w:sz w:val="21"/>
          <w:szCs w:val="21"/>
        </w:rPr>
        <w:t>): </w:t>
      </w:r>
      <w:hyperlink r:id="rId6" w:tgtFrame="_blank" w:history="1">
        <w:r>
          <w:rPr>
            <w:rStyle w:val="a7"/>
            <w:rFonts w:ascii="Helvetica" w:hAnsi="Helvetica"/>
            <w:color w:val="3D81DB"/>
            <w:spacing w:val="8"/>
            <w:sz w:val="21"/>
            <w:szCs w:val="21"/>
          </w:rPr>
          <w:t>https://e-service.cwb.gov.tw/HistoryDataQuery/index.jsp</w:t>
        </w:r>
      </w:hyperlink>
      <w:r>
        <w:rPr>
          <w:rFonts w:ascii="Helvetica" w:hAnsi="Helvetica"/>
          <w:color w:val="262833"/>
          <w:spacing w:val="8"/>
          <w:sz w:val="21"/>
          <w:szCs w:val="21"/>
        </w:rPr>
        <w:t> </w:t>
      </w:r>
      <w:r>
        <w:rPr>
          <w:rFonts w:ascii="Helvetica" w:hAnsi="Helvetica"/>
          <w:color w:val="262833"/>
          <w:spacing w:val="8"/>
          <w:sz w:val="21"/>
          <w:szCs w:val="21"/>
        </w:rPr>
        <w:br/>
      </w:r>
      <w:r>
        <w:rPr>
          <w:rFonts w:ascii="Helvetica" w:hAnsi="Helvetica"/>
          <w:color w:val="262833"/>
          <w:spacing w:val="8"/>
          <w:sz w:val="21"/>
          <w:szCs w:val="21"/>
        </w:rPr>
        <w:t>台灣電力公司</w:t>
      </w:r>
      <w:r>
        <w:rPr>
          <w:rFonts w:ascii="Helvetica" w:hAnsi="Helvetica"/>
          <w:color w:val="262833"/>
          <w:spacing w:val="8"/>
          <w:sz w:val="21"/>
          <w:szCs w:val="21"/>
        </w:rPr>
        <w:t>_</w:t>
      </w:r>
      <w:r>
        <w:rPr>
          <w:rFonts w:ascii="Helvetica" w:hAnsi="Helvetica"/>
          <w:color w:val="262833"/>
          <w:spacing w:val="8"/>
          <w:sz w:val="21"/>
          <w:szCs w:val="21"/>
        </w:rPr>
        <w:t>各縣市住宅、服務業及機關用電統計資料</w:t>
      </w:r>
      <w:r>
        <w:rPr>
          <w:rFonts w:ascii="Helvetica" w:hAnsi="Helvetica"/>
          <w:color w:val="262833"/>
          <w:spacing w:val="8"/>
          <w:sz w:val="21"/>
          <w:szCs w:val="21"/>
        </w:rPr>
        <w:t>: </w:t>
      </w:r>
      <w:hyperlink r:id="rId7" w:tgtFrame="_blank" w:history="1">
        <w:r>
          <w:rPr>
            <w:rStyle w:val="a7"/>
            <w:rFonts w:ascii="Helvetica" w:hAnsi="Helvetica"/>
            <w:color w:val="3D81DB"/>
            <w:spacing w:val="8"/>
            <w:sz w:val="21"/>
            <w:szCs w:val="21"/>
          </w:rPr>
          <w:t>https://data.gov.tw/dataset/29935</w:t>
        </w:r>
      </w:hyperlink>
      <w:r>
        <w:rPr>
          <w:rFonts w:ascii="Helvetica" w:hAnsi="Helvetica"/>
          <w:color w:val="262833"/>
          <w:spacing w:val="8"/>
          <w:sz w:val="21"/>
          <w:szCs w:val="21"/>
        </w:rPr>
        <w:t> </w:t>
      </w:r>
      <w:r>
        <w:rPr>
          <w:rFonts w:ascii="Helvetica" w:hAnsi="Helvetica"/>
          <w:color w:val="262833"/>
          <w:spacing w:val="8"/>
          <w:sz w:val="21"/>
          <w:szCs w:val="21"/>
        </w:rPr>
        <w:br/>
      </w:r>
      <w:r>
        <w:rPr>
          <w:rFonts w:ascii="Helvetica" w:hAnsi="Helvetica"/>
          <w:color w:val="262833"/>
          <w:spacing w:val="8"/>
          <w:sz w:val="21"/>
          <w:szCs w:val="21"/>
        </w:rPr>
        <w:t>3</w:t>
      </w:r>
      <w:r>
        <w:rPr>
          <w:rFonts w:ascii="Helvetica" w:hAnsi="Helvetica"/>
          <w:color w:val="262833"/>
          <w:spacing w:val="8"/>
          <w:sz w:val="21"/>
          <w:szCs w:val="21"/>
        </w:rPr>
        <w:t>. </w:t>
      </w:r>
      <w:r>
        <w:rPr>
          <w:rFonts w:ascii="Helvetica" w:hAnsi="Helvetica"/>
          <w:color w:val="262833"/>
          <w:spacing w:val="8"/>
          <w:sz w:val="21"/>
          <w:szCs w:val="21"/>
        </w:rPr>
        <w:t>概念</w:t>
      </w:r>
      <w:r>
        <w:rPr>
          <w:rFonts w:ascii="Helvetica" w:hAnsi="Helvetica"/>
          <w:color w:val="262833"/>
          <w:spacing w:val="8"/>
          <w:sz w:val="21"/>
          <w:szCs w:val="21"/>
        </w:rPr>
        <w:t xml:space="preserve">: </w:t>
      </w:r>
      <w:r>
        <w:rPr>
          <w:rFonts w:ascii="Helvetica" w:hAnsi="Helvetica"/>
          <w:color w:val="262833"/>
          <w:spacing w:val="8"/>
          <w:sz w:val="21"/>
          <w:szCs w:val="21"/>
        </w:rPr>
        <w:t>用</w:t>
      </w:r>
      <w:r>
        <w:rPr>
          <w:rFonts w:ascii="Helvetica" w:hAnsi="Helvetica"/>
          <w:color w:val="262833"/>
          <w:spacing w:val="8"/>
          <w:sz w:val="21"/>
          <w:szCs w:val="21"/>
        </w:rPr>
        <w:t>2016~2022</w:t>
      </w:r>
      <w:r>
        <w:rPr>
          <w:rFonts w:ascii="Helvetica" w:hAnsi="Helvetica"/>
          <w:color w:val="262833"/>
          <w:spacing w:val="8"/>
          <w:sz w:val="21"/>
          <w:szCs w:val="21"/>
        </w:rPr>
        <w:t>年的溫度、雨量、濕度的變化與各縣市各部門用電量變化分析氣候變遷是否影響台灣各部門用電量</w:t>
      </w:r>
    </w:p>
    <w:p w14:paraId="18FEFD27" w14:textId="60E26B88" w:rsidR="00DD1BA7" w:rsidRDefault="00DD1BA7"/>
    <w:p w14:paraId="2B771845" w14:textId="7CD69F44" w:rsidR="00EE0ECF" w:rsidRDefault="00DD1BA7">
      <w:r>
        <w:rPr>
          <w:rFonts w:hint="eastAsia"/>
        </w:rPr>
        <w:t>本週進度</w:t>
      </w:r>
      <w:r>
        <w:rPr>
          <w:rFonts w:hint="eastAsia"/>
        </w:rPr>
        <w:t xml:space="preserve"> : </w:t>
      </w:r>
      <w:r>
        <w:br/>
        <w:t>Q</w:t>
      </w:r>
      <w:r w:rsidR="00436E7F">
        <w:rPr>
          <w:rFonts w:hint="eastAsia"/>
        </w:rPr>
        <w:t>1</w:t>
      </w:r>
      <w:r>
        <w:t xml:space="preserve">: </w:t>
      </w:r>
      <w:r>
        <w:rPr>
          <w:rFonts w:hint="eastAsia"/>
        </w:rPr>
        <w:t>觀察資料中地個別變數分布情況</w:t>
      </w:r>
    </w:p>
    <w:p w14:paraId="2C425B13" w14:textId="50A8F268" w:rsidR="00DD1BA7" w:rsidRDefault="00DD1BA7">
      <w:r>
        <w:rPr>
          <w:rFonts w:hint="eastAsia"/>
        </w:rPr>
        <w:t>A</w:t>
      </w:r>
      <w:r w:rsidR="00436E7F">
        <w:t>1</w:t>
      </w:r>
      <w:r>
        <w:t xml:space="preserve">: </w:t>
      </w:r>
      <w:r w:rsidR="00436E7F">
        <w:rPr>
          <w:rFonts w:hint="eastAsia"/>
        </w:rPr>
        <w:t>以下分析各部門電力資料</w:t>
      </w:r>
    </w:p>
    <w:p w14:paraId="746A712D" w14:textId="747CA545" w:rsidR="0083235C" w:rsidRPr="00AF7F02" w:rsidRDefault="0083235C">
      <w:pPr>
        <w:rPr>
          <w:b/>
          <w:bCs/>
        </w:rPr>
      </w:pPr>
      <w:r w:rsidRPr="00AF7F02">
        <w:rPr>
          <w:rFonts w:hint="eastAsia"/>
          <w:b/>
          <w:bCs/>
        </w:rPr>
        <w:t>住宅部門</w:t>
      </w:r>
    </w:p>
    <w:tbl>
      <w:tblPr>
        <w:tblStyle w:val="a8"/>
        <w:tblW w:w="0" w:type="auto"/>
        <w:tblLook w:val="04A0" w:firstRow="1" w:lastRow="0" w:firstColumn="1" w:lastColumn="0" w:noHBand="0" w:noVBand="1"/>
      </w:tblPr>
      <w:tblGrid>
        <w:gridCol w:w="1382"/>
        <w:gridCol w:w="1382"/>
        <w:gridCol w:w="1383"/>
        <w:gridCol w:w="1383"/>
        <w:gridCol w:w="1383"/>
        <w:gridCol w:w="1383"/>
      </w:tblGrid>
      <w:tr w:rsidR="0083235C" w14:paraId="471F0C38" w14:textId="77777777" w:rsidTr="0083235C">
        <w:tc>
          <w:tcPr>
            <w:tcW w:w="1382" w:type="dxa"/>
          </w:tcPr>
          <w:p w14:paraId="25346609" w14:textId="0A4D5FDC" w:rsidR="0083235C" w:rsidRDefault="0083235C">
            <w:pPr>
              <w:rPr>
                <w:rFonts w:hint="eastAsia"/>
              </w:rPr>
            </w:pPr>
            <w:r>
              <w:rPr>
                <w:rFonts w:hint="eastAsia"/>
              </w:rPr>
              <w:t>M</w:t>
            </w:r>
            <w:r>
              <w:t>IN.</w:t>
            </w:r>
          </w:p>
        </w:tc>
        <w:tc>
          <w:tcPr>
            <w:tcW w:w="1382" w:type="dxa"/>
          </w:tcPr>
          <w:p w14:paraId="663B38DD" w14:textId="325E06FC" w:rsidR="0083235C" w:rsidRDefault="0083235C">
            <w:pPr>
              <w:rPr>
                <w:rFonts w:hint="eastAsia"/>
              </w:rPr>
            </w:pPr>
            <w:r>
              <w:rPr>
                <w:rFonts w:hint="eastAsia"/>
              </w:rPr>
              <w:t>1</w:t>
            </w:r>
            <w:r w:rsidRPr="0083235C">
              <w:rPr>
                <w:vertAlign w:val="superscript"/>
              </w:rPr>
              <w:t>ST</w:t>
            </w:r>
            <w:r>
              <w:t xml:space="preserve"> QU.</w:t>
            </w:r>
          </w:p>
        </w:tc>
        <w:tc>
          <w:tcPr>
            <w:tcW w:w="1383" w:type="dxa"/>
          </w:tcPr>
          <w:p w14:paraId="09016F13" w14:textId="1FE0B35B" w:rsidR="0083235C" w:rsidRDefault="0083235C">
            <w:pPr>
              <w:rPr>
                <w:rFonts w:hint="eastAsia"/>
              </w:rPr>
            </w:pPr>
            <w:r>
              <w:rPr>
                <w:rFonts w:hint="eastAsia"/>
              </w:rPr>
              <w:t>M</w:t>
            </w:r>
            <w:r>
              <w:t>EDIAN</w:t>
            </w:r>
          </w:p>
        </w:tc>
        <w:tc>
          <w:tcPr>
            <w:tcW w:w="1383" w:type="dxa"/>
          </w:tcPr>
          <w:p w14:paraId="170ED7E3" w14:textId="4539DEFC" w:rsidR="0083235C" w:rsidRDefault="0083235C">
            <w:pPr>
              <w:rPr>
                <w:rFonts w:hint="eastAsia"/>
              </w:rPr>
            </w:pPr>
            <w:r>
              <w:rPr>
                <w:rFonts w:hint="eastAsia"/>
              </w:rPr>
              <w:t>M</w:t>
            </w:r>
            <w:r>
              <w:t>EAN</w:t>
            </w:r>
          </w:p>
        </w:tc>
        <w:tc>
          <w:tcPr>
            <w:tcW w:w="1383" w:type="dxa"/>
          </w:tcPr>
          <w:p w14:paraId="2F7CEAD8" w14:textId="42D88BFD" w:rsidR="0083235C" w:rsidRDefault="0083235C">
            <w:pPr>
              <w:rPr>
                <w:rFonts w:hint="eastAsia"/>
              </w:rPr>
            </w:pPr>
            <w:r>
              <w:rPr>
                <w:rFonts w:hint="eastAsia"/>
              </w:rPr>
              <w:t>3</w:t>
            </w:r>
            <w:r w:rsidRPr="0083235C">
              <w:rPr>
                <w:vertAlign w:val="superscript"/>
              </w:rPr>
              <w:t>RD</w:t>
            </w:r>
            <w:r>
              <w:t xml:space="preserve"> QU.</w:t>
            </w:r>
          </w:p>
        </w:tc>
        <w:tc>
          <w:tcPr>
            <w:tcW w:w="1383" w:type="dxa"/>
          </w:tcPr>
          <w:p w14:paraId="664A2FF7" w14:textId="2718392A" w:rsidR="0083235C" w:rsidRDefault="0083235C">
            <w:pPr>
              <w:rPr>
                <w:rFonts w:hint="eastAsia"/>
              </w:rPr>
            </w:pPr>
            <w:r>
              <w:rPr>
                <w:rFonts w:hint="eastAsia"/>
              </w:rPr>
              <w:t>M</w:t>
            </w:r>
            <w:r>
              <w:t>AX</w:t>
            </w:r>
          </w:p>
        </w:tc>
      </w:tr>
      <w:tr w:rsidR="0083235C" w14:paraId="184F3803" w14:textId="77777777" w:rsidTr="0083235C">
        <w:tc>
          <w:tcPr>
            <w:tcW w:w="1382" w:type="dxa"/>
          </w:tcPr>
          <w:p w14:paraId="0D2492FE" w14:textId="624F51C1" w:rsidR="0083235C" w:rsidRDefault="0083235C">
            <w:pPr>
              <w:rPr>
                <w:rFonts w:hint="eastAsia"/>
              </w:rPr>
            </w:pPr>
            <w:r w:rsidRPr="0083235C">
              <w:t>2687760</w:t>
            </w:r>
          </w:p>
        </w:tc>
        <w:tc>
          <w:tcPr>
            <w:tcW w:w="1382" w:type="dxa"/>
          </w:tcPr>
          <w:p w14:paraId="4F27DB29" w14:textId="2EE9D54E" w:rsidR="0083235C" w:rsidRDefault="0083235C">
            <w:pPr>
              <w:rPr>
                <w:rFonts w:hint="eastAsia"/>
              </w:rPr>
            </w:pPr>
            <w:r w:rsidRPr="0083235C">
              <w:t>47936401</w:t>
            </w:r>
          </w:p>
        </w:tc>
        <w:tc>
          <w:tcPr>
            <w:tcW w:w="1383" w:type="dxa"/>
          </w:tcPr>
          <w:p w14:paraId="470F9946" w14:textId="5CAE6D60" w:rsidR="0083235C" w:rsidRDefault="0083235C">
            <w:pPr>
              <w:rPr>
                <w:rFonts w:hint="eastAsia"/>
              </w:rPr>
            </w:pPr>
            <w:r w:rsidRPr="0083235C">
              <w:t>79346811</w:t>
            </w:r>
          </w:p>
        </w:tc>
        <w:tc>
          <w:tcPr>
            <w:tcW w:w="1383" w:type="dxa"/>
          </w:tcPr>
          <w:p w14:paraId="3C77E30E" w14:textId="57732560" w:rsidR="0083235C" w:rsidRDefault="0083235C">
            <w:pPr>
              <w:rPr>
                <w:rFonts w:hint="eastAsia"/>
              </w:rPr>
            </w:pPr>
            <w:r w:rsidRPr="0083235C">
              <w:t>161130555</w:t>
            </w:r>
          </w:p>
        </w:tc>
        <w:tc>
          <w:tcPr>
            <w:tcW w:w="1383" w:type="dxa"/>
          </w:tcPr>
          <w:p w14:paraId="5E4E54A5" w14:textId="0CD39BAB" w:rsidR="0083235C" w:rsidRDefault="0083235C">
            <w:pPr>
              <w:rPr>
                <w:rFonts w:hint="eastAsia"/>
              </w:rPr>
            </w:pPr>
            <w:r w:rsidRPr="0083235C">
              <w:t>258819553</w:t>
            </w:r>
          </w:p>
        </w:tc>
        <w:tc>
          <w:tcPr>
            <w:tcW w:w="1383" w:type="dxa"/>
          </w:tcPr>
          <w:p w14:paraId="7E121F7F" w14:textId="2B2331DC" w:rsidR="0083235C" w:rsidRDefault="0083235C">
            <w:pPr>
              <w:rPr>
                <w:rFonts w:hint="eastAsia"/>
              </w:rPr>
            </w:pPr>
            <w:r w:rsidRPr="0083235C">
              <w:t>601310915</w:t>
            </w:r>
          </w:p>
        </w:tc>
      </w:tr>
    </w:tbl>
    <w:p w14:paraId="075496F9" w14:textId="2ECCEC64" w:rsidR="0083235C" w:rsidRDefault="00AF7F02">
      <w:r>
        <w:rPr>
          <w:noProof/>
        </w:rPr>
        <w:drawing>
          <wp:inline distT="0" distB="0" distL="0" distR="0" wp14:anchorId="06957D6A" wp14:editId="5EB94F6F">
            <wp:extent cx="2660650" cy="2660650"/>
            <wp:effectExtent l="0" t="0" r="635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a:extLst>
                        <a:ext uri="{28A0092B-C50C-407E-A947-70E740481C1C}">
                          <a14:useLocalDpi xmlns:a14="http://schemas.microsoft.com/office/drawing/2010/main" val="0"/>
                        </a:ext>
                      </a:extLst>
                    </a:blip>
                    <a:stretch>
                      <a:fillRect/>
                    </a:stretch>
                  </pic:blipFill>
                  <pic:spPr>
                    <a:xfrm>
                      <a:off x="0" y="0"/>
                      <a:ext cx="2660650" cy="2660650"/>
                    </a:xfrm>
                    <a:prstGeom prst="rect">
                      <a:avLst/>
                    </a:prstGeom>
                  </pic:spPr>
                </pic:pic>
              </a:graphicData>
            </a:graphic>
          </wp:inline>
        </w:drawing>
      </w:r>
    </w:p>
    <w:p w14:paraId="7F867842" w14:textId="2742082A" w:rsidR="0083235C" w:rsidRPr="00AF7F02" w:rsidRDefault="0083235C">
      <w:pPr>
        <w:rPr>
          <w:b/>
          <w:bCs/>
        </w:rPr>
      </w:pPr>
      <w:r w:rsidRPr="00AF7F02">
        <w:rPr>
          <w:rFonts w:hint="eastAsia"/>
          <w:b/>
          <w:bCs/>
        </w:rPr>
        <w:t>服務業部門</w:t>
      </w:r>
    </w:p>
    <w:tbl>
      <w:tblPr>
        <w:tblStyle w:val="a8"/>
        <w:tblW w:w="0" w:type="auto"/>
        <w:tblLook w:val="04A0" w:firstRow="1" w:lastRow="0" w:firstColumn="1" w:lastColumn="0" w:noHBand="0" w:noVBand="1"/>
      </w:tblPr>
      <w:tblGrid>
        <w:gridCol w:w="1382"/>
        <w:gridCol w:w="1382"/>
        <w:gridCol w:w="1383"/>
        <w:gridCol w:w="1383"/>
        <w:gridCol w:w="1383"/>
        <w:gridCol w:w="1383"/>
      </w:tblGrid>
      <w:tr w:rsidR="0083235C" w14:paraId="46F7C416" w14:textId="77777777" w:rsidTr="00D84C4B">
        <w:tc>
          <w:tcPr>
            <w:tcW w:w="1382" w:type="dxa"/>
          </w:tcPr>
          <w:p w14:paraId="568D9D37" w14:textId="77777777" w:rsidR="0083235C" w:rsidRDefault="0083235C" w:rsidP="00D84C4B">
            <w:pPr>
              <w:rPr>
                <w:rFonts w:hint="eastAsia"/>
              </w:rPr>
            </w:pPr>
            <w:r>
              <w:rPr>
                <w:rFonts w:hint="eastAsia"/>
              </w:rPr>
              <w:t>M</w:t>
            </w:r>
            <w:r>
              <w:t>IN.</w:t>
            </w:r>
          </w:p>
        </w:tc>
        <w:tc>
          <w:tcPr>
            <w:tcW w:w="1382" w:type="dxa"/>
          </w:tcPr>
          <w:p w14:paraId="11D51848" w14:textId="77777777" w:rsidR="0083235C" w:rsidRDefault="0083235C" w:rsidP="00D84C4B">
            <w:pPr>
              <w:rPr>
                <w:rFonts w:hint="eastAsia"/>
              </w:rPr>
            </w:pPr>
            <w:r>
              <w:rPr>
                <w:rFonts w:hint="eastAsia"/>
              </w:rPr>
              <w:t>1</w:t>
            </w:r>
            <w:r w:rsidRPr="0083235C">
              <w:rPr>
                <w:vertAlign w:val="superscript"/>
              </w:rPr>
              <w:t>ST</w:t>
            </w:r>
            <w:r>
              <w:t xml:space="preserve"> QU.</w:t>
            </w:r>
          </w:p>
        </w:tc>
        <w:tc>
          <w:tcPr>
            <w:tcW w:w="1383" w:type="dxa"/>
          </w:tcPr>
          <w:p w14:paraId="371138B4" w14:textId="77777777" w:rsidR="0083235C" w:rsidRDefault="0083235C" w:rsidP="00D84C4B">
            <w:pPr>
              <w:rPr>
                <w:rFonts w:hint="eastAsia"/>
              </w:rPr>
            </w:pPr>
            <w:r>
              <w:rPr>
                <w:rFonts w:hint="eastAsia"/>
              </w:rPr>
              <w:t>M</w:t>
            </w:r>
            <w:r>
              <w:t>EDIAN</w:t>
            </w:r>
          </w:p>
        </w:tc>
        <w:tc>
          <w:tcPr>
            <w:tcW w:w="1383" w:type="dxa"/>
          </w:tcPr>
          <w:p w14:paraId="2AB93439" w14:textId="77777777" w:rsidR="0083235C" w:rsidRDefault="0083235C" w:rsidP="00D84C4B">
            <w:pPr>
              <w:rPr>
                <w:rFonts w:hint="eastAsia"/>
              </w:rPr>
            </w:pPr>
            <w:r>
              <w:rPr>
                <w:rFonts w:hint="eastAsia"/>
              </w:rPr>
              <w:t>M</w:t>
            </w:r>
            <w:r>
              <w:t>EAN</w:t>
            </w:r>
          </w:p>
        </w:tc>
        <w:tc>
          <w:tcPr>
            <w:tcW w:w="1383" w:type="dxa"/>
          </w:tcPr>
          <w:p w14:paraId="1E153897" w14:textId="77777777" w:rsidR="0083235C" w:rsidRDefault="0083235C" w:rsidP="00D84C4B">
            <w:pPr>
              <w:rPr>
                <w:rFonts w:hint="eastAsia"/>
              </w:rPr>
            </w:pPr>
            <w:r>
              <w:rPr>
                <w:rFonts w:hint="eastAsia"/>
              </w:rPr>
              <w:t>3</w:t>
            </w:r>
            <w:r w:rsidRPr="0083235C">
              <w:rPr>
                <w:vertAlign w:val="superscript"/>
              </w:rPr>
              <w:t>RD</w:t>
            </w:r>
            <w:r>
              <w:t xml:space="preserve"> QU.</w:t>
            </w:r>
          </w:p>
        </w:tc>
        <w:tc>
          <w:tcPr>
            <w:tcW w:w="1383" w:type="dxa"/>
          </w:tcPr>
          <w:p w14:paraId="2F28B014" w14:textId="77777777" w:rsidR="0083235C" w:rsidRDefault="0083235C" w:rsidP="00D84C4B">
            <w:pPr>
              <w:rPr>
                <w:rFonts w:hint="eastAsia"/>
              </w:rPr>
            </w:pPr>
            <w:r>
              <w:rPr>
                <w:rFonts w:hint="eastAsia"/>
              </w:rPr>
              <w:t>M</w:t>
            </w:r>
            <w:r>
              <w:t>AX</w:t>
            </w:r>
          </w:p>
        </w:tc>
      </w:tr>
      <w:tr w:rsidR="0083235C" w14:paraId="5EB8BFC5" w14:textId="77777777" w:rsidTr="00D84C4B">
        <w:tc>
          <w:tcPr>
            <w:tcW w:w="1382" w:type="dxa"/>
          </w:tcPr>
          <w:p w14:paraId="2A2A4B26" w14:textId="1EC11C94" w:rsidR="0083235C" w:rsidRDefault="0083235C" w:rsidP="00D84C4B">
            <w:pPr>
              <w:rPr>
                <w:rFonts w:hint="eastAsia"/>
              </w:rPr>
            </w:pPr>
            <w:r w:rsidRPr="0083235C">
              <w:t>3010294</w:t>
            </w:r>
          </w:p>
        </w:tc>
        <w:tc>
          <w:tcPr>
            <w:tcW w:w="1382" w:type="dxa"/>
          </w:tcPr>
          <w:p w14:paraId="3391AB66" w14:textId="695F3CAA" w:rsidR="0083235C" w:rsidRDefault="0083235C" w:rsidP="00D84C4B">
            <w:pPr>
              <w:rPr>
                <w:rFonts w:hint="eastAsia"/>
              </w:rPr>
            </w:pPr>
            <w:r w:rsidRPr="0083235C">
              <w:t>40241008</w:t>
            </w:r>
          </w:p>
        </w:tc>
        <w:tc>
          <w:tcPr>
            <w:tcW w:w="1383" w:type="dxa"/>
          </w:tcPr>
          <w:p w14:paraId="7669438A" w14:textId="387947DC" w:rsidR="0083235C" w:rsidRDefault="0083235C" w:rsidP="00D84C4B">
            <w:pPr>
              <w:rPr>
                <w:rFonts w:hint="eastAsia"/>
              </w:rPr>
            </w:pPr>
            <w:r w:rsidRPr="0083235C">
              <w:t>65492138</w:t>
            </w:r>
          </w:p>
        </w:tc>
        <w:tc>
          <w:tcPr>
            <w:tcW w:w="1383" w:type="dxa"/>
          </w:tcPr>
          <w:p w14:paraId="3F50FD05" w14:textId="7E634491" w:rsidR="0083235C" w:rsidRDefault="0083235C" w:rsidP="00D84C4B">
            <w:pPr>
              <w:rPr>
                <w:rFonts w:hint="eastAsia"/>
              </w:rPr>
            </w:pPr>
            <w:r w:rsidRPr="0083235C">
              <w:t>158258309</w:t>
            </w:r>
          </w:p>
        </w:tc>
        <w:tc>
          <w:tcPr>
            <w:tcW w:w="1383" w:type="dxa"/>
          </w:tcPr>
          <w:p w14:paraId="21077445" w14:textId="20F62D2B" w:rsidR="0083235C" w:rsidRDefault="0083235C" w:rsidP="00D84C4B">
            <w:pPr>
              <w:rPr>
                <w:rFonts w:hint="eastAsia"/>
              </w:rPr>
            </w:pPr>
            <w:r w:rsidRPr="0083235C">
              <w:t>217081533</w:t>
            </w:r>
          </w:p>
        </w:tc>
        <w:tc>
          <w:tcPr>
            <w:tcW w:w="1383" w:type="dxa"/>
          </w:tcPr>
          <w:p w14:paraId="36045189" w14:textId="53F9F486" w:rsidR="0083235C" w:rsidRDefault="0083235C" w:rsidP="00D84C4B">
            <w:pPr>
              <w:rPr>
                <w:rFonts w:hint="eastAsia"/>
              </w:rPr>
            </w:pPr>
            <w:r w:rsidRPr="0083235C">
              <w:t>682419561</w:t>
            </w:r>
          </w:p>
        </w:tc>
      </w:tr>
    </w:tbl>
    <w:p w14:paraId="2B400C0D" w14:textId="79FF7681" w:rsidR="0083235C" w:rsidRDefault="00AF7F02">
      <w:r>
        <w:rPr>
          <w:noProof/>
        </w:rPr>
        <w:lastRenderedPageBreak/>
        <w:drawing>
          <wp:inline distT="0" distB="0" distL="0" distR="0" wp14:anchorId="58723E4E" wp14:editId="5991E56E">
            <wp:extent cx="2520950" cy="22669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9">
                      <a:extLst>
                        <a:ext uri="{28A0092B-C50C-407E-A947-70E740481C1C}">
                          <a14:useLocalDpi xmlns:a14="http://schemas.microsoft.com/office/drawing/2010/main" val="0"/>
                        </a:ext>
                      </a:extLst>
                    </a:blip>
                    <a:srcRect b="10075"/>
                    <a:stretch/>
                  </pic:blipFill>
                  <pic:spPr bwMode="auto">
                    <a:xfrm>
                      <a:off x="0" y="0"/>
                      <a:ext cx="2520950" cy="2266950"/>
                    </a:xfrm>
                    <a:prstGeom prst="rect">
                      <a:avLst/>
                    </a:prstGeom>
                    <a:ln>
                      <a:noFill/>
                    </a:ln>
                    <a:extLst>
                      <a:ext uri="{53640926-AAD7-44D8-BBD7-CCE9431645EC}">
                        <a14:shadowObscured xmlns:a14="http://schemas.microsoft.com/office/drawing/2010/main"/>
                      </a:ext>
                    </a:extLst>
                  </pic:spPr>
                </pic:pic>
              </a:graphicData>
            </a:graphic>
          </wp:inline>
        </w:drawing>
      </w:r>
    </w:p>
    <w:p w14:paraId="5D2351BF" w14:textId="0F8F4666" w:rsidR="0083235C" w:rsidRPr="00AF7F02" w:rsidRDefault="0083235C">
      <w:pPr>
        <w:rPr>
          <w:b/>
          <w:bCs/>
        </w:rPr>
      </w:pPr>
      <w:r w:rsidRPr="00AF7F02">
        <w:rPr>
          <w:rFonts w:hint="eastAsia"/>
          <w:b/>
          <w:bCs/>
        </w:rPr>
        <w:t>農林漁牧</w:t>
      </w:r>
      <w:r w:rsidRPr="00AF7F02">
        <w:rPr>
          <w:rFonts w:hint="eastAsia"/>
          <w:b/>
          <w:bCs/>
        </w:rPr>
        <w:t>部門</w:t>
      </w:r>
    </w:p>
    <w:tbl>
      <w:tblPr>
        <w:tblStyle w:val="a8"/>
        <w:tblW w:w="0" w:type="auto"/>
        <w:tblLook w:val="04A0" w:firstRow="1" w:lastRow="0" w:firstColumn="1" w:lastColumn="0" w:noHBand="0" w:noVBand="1"/>
      </w:tblPr>
      <w:tblGrid>
        <w:gridCol w:w="1382"/>
        <w:gridCol w:w="1382"/>
        <w:gridCol w:w="1383"/>
        <w:gridCol w:w="1383"/>
        <w:gridCol w:w="1383"/>
        <w:gridCol w:w="1383"/>
      </w:tblGrid>
      <w:tr w:rsidR="0083235C" w14:paraId="68C3946B" w14:textId="77777777" w:rsidTr="00D84C4B">
        <w:tc>
          <w:tcPr>
            <w:tcW w:w="1382" w:type="dxa"/>
          </w:tcPr>
          <w:p w14:paraId="4977CC15" w14:textId="77777777" w:rsidR="0083235C" w:rsidRDefault="0083235C" w:rsidP="00D84C4B">
            <w:pPr>
              <w:rPr>
                <w:rFonts w:hint="eastAsia"/>
              </w:rPr>
            </w:pPr>
            <w:r>
              <w:rPr>
                <w:rFonts w:hint="eastAsia"/>
              </w:rPr>
              <w:t>M</w:t>
            </w:r>
            <w:r>
              <w:t>IN.</w:t>
            </w:r>
          </w:p>
        </w:tc>
        <w:tc>
          <w:tcPr>
            <w:tcW w:w="1382" w:type="dxa"/>
          </w:tcPr>
          <w:p w14:paraId="13DD1F38" w14:textId="77777777" w:rsidR="0083235C" w:rsidRDefault="0083235C" w:rsidP="00D84C4B">
            <w:pPr>
              <w:rPr>
                <w:rFonts w:hint="eastAsia"/>
              </w:rPr>
            </w:pPr>
            <w:r>
              <w:rPr>
                <w:rFonts w:hint="eastAsia"/>
              </w:rPr>
              <w:t>1</w:t>
            </w:r>
            <w:r w:rsidRPr="0083235C">
              <w:rPr>
                <w:vertAlign w:val="superscript"/>
              </w:rPr>
              <w:t>ST</w:t>
            </w:r>
            <w:r>
              <w:t xml:space="preserve"> QU.</w:t>
            </w:r>
          </w:p>
        </w:tc>
        <w:tc>
          <w:tcPr>
            <w:tcW w:w="1383" w:type="dxa"/>
          </w:tcPr>
          <w:p w14:paraId="250355CD" w14:textId="77777777" w:rsidR="0083235C" w:rsidRDefault="0083235C" w:rsidP="00D84C4B">
            <w:pPr>
              <w:rPr>
                <w:rFonts w:hint="eastAsia"/>
              </w:rPr>
            </w:pPr>
            <w:r>
              <w:rPr>
                <w:rFonts w:hint="eastAsia"/>
              </w:rPr>
              <w:t>M</w:t>
            </w:r>
            <w:r>
              <w:t>EDIAN</w:t>
            </w:r>
          </w:p>
        </w:tc>
        <w:tc>
          <w:tcPr>
            <w:tcW w:w="1383" w:type="dxa"/>
          </w:tcPr>
          <w:p w14:paraId="0BFF64A1" w14:textId="77777777" w:rsidR="0083235C" w:rsidRDefault="0083235C" w:rsidP="00D84C4B">
            <w:pPr>
              <w:rPr>
                <w:rFonts w:hint="eastAsia"/>
              </w:rPr>
            </w:pPr>
            <w:r>
              <w:rPr>
                <w:rFonts w:hint="eastAsia"/>
              </w:rPr>
              <w:t>M</w:t>
            </w:r>
            <w:r>
              <w:t>EAN</w:t>
            </w:r>
          </w:p>
        </w:tc>
        <w:tc>
          <w:tcPr>
            <w:tcW w:w="1383" w:type="dxa"/>
          </w:tcPr>
          <w:p w14:paraId="5FC42F15" w14:textId="77777777" w:rsidR="0083235C" w:rsidRDefault="0083235C" w:rsidP="00D84C4B">
            <w:pPr>
              <w:rPr>
                <w:rFonts w:hint="eastAsia"/>
              </w:rPr>
            </w:pPr>
            <w:r>
              <w:rPr>
                <w:rFonts w:hint="eastAsia"/>
              </w:rPr>
              <w:t>3</w:t>
            </w:r>
            <w:r w:rsidRPr="0083235C">
              <w:rPr>
                <w:vertAlign w:val="superscript"/>
              </w:rPr>
              <w:t>RD</w:t>
            </w:r>
            <w:r>
              <w:t xml:space="preserve"> QU.</w:t>
            </w:r>
          </w:p>
        </w:tc>
        <w:tc>
          <w:tcPr>
            <w:tcW w:w="1383" w:type="dxa"/>
          </w:tcPr>
          <w:p w14:paraId="044F141F" w14:textId="77777777" w:rsidR="0083235C" w:rsidRDefault="0083235C" w:rsidP="00D84C4B">
            <w:pPr>
              <w:rPr>
                <w:rFonts w:hint="eastAsia"/>
              </w:rPr>
            </w:pPr>
            <w:r>
              <w:rPr>
                <w:rFonts w:hint="eastAsia"/>
              </w:rPr>
              <w:t>M</w:t>
            </w:r>
            <w:r>
              <w:t>AX</w:t>
            </w:r>
          </w:p>
        </w:tc>
      </w:tr>
      <w:tr w:rsidR="0083235C" w14:paraId="670E6171" w14:textId="77777777" w:rsidTr="00D84C4B">
        <w:tc>
          <w:tcPr>
            <w:tcW w:w="1382" w:type="dxa"/>
          </w:tcPr>
          <w:p w14:paraId="3221BEB0" w14:textId="320CDBF9" w:rsidR="0083235C" w:rsidRDefault="0083235C" w:rsidP="00D84C4B">
            <w:pPr>
              <w:rPr>
                <w:rFonts w:hint="eastAsia"/>
              </w:rPr>
            </w:pPr>
            <w:r w:rsidRPr="0083235C">
              <w:t>5692</w:t>
            </w:r>
          </w:p>
        </w:tc>
        <w:tc>
          <w:tcPr>
            <w:tcW w:w="1382" w:type="dxa"/>
          </w:tcPr>
          <w:p w14:paraId="539D3C67" w14:textId="161725CB" w:rsidR="0083235C" w:rsidRDefault="0083235C" w:rsidP="00D84C4B">
            <w:pPr>
              <w:rPr>
                <w:rFonts w:hint="eastAsia"/>
              </w:rPr>
            </w:pPr>
            <w:r w:rsidRPr="0083235C">
              <w:t>754792</w:t>
            </w:r>
          </w:p>
        </w:tc>
        <w:tc>
          <w:tcPr>
            <w:tcW w:w="1383" w:type="dxa"/>
          </w:tcPr>
          <w:p w14:paraId="52232CC9" w14:textId="5C02EB67" w:rsidR="0083235C" w:rsidRDefault="0083235C" w:rsidP="00D84C4B">
            <w:pPr>
              <w:rPr>
                <w:rFonts w:hint="eastAsia"/>
              </w:rPr>
            </w:pPr>
            <w:r w:rsidRPr="0083235C">
              <w:t>2436434</w:t>
            </w:r>
          </w:p>
        </w:tc>
        <w:tc>
          <w:tcPr>
            <w:tcW w:w="1383" w:type="dxa"/>
          </w:tcPr>
          <w:p w14:paraId="2A79EE0B" w14:textId="166AC36B" w:rsidR="0083235C" w:rsidRDefault="0083235C" w:rsidP="00D84C4B">
            <w:pPr>
              <w:rPr>
                <w:rFonts w:hint="eastAsia"/>
              </w:rPr>
            </w:pPr>
            <w:r w:rsidRPr="0083235C">
              <w:t>11104895</w:t>
            </w:r>
          </w:p>
        </w:tc>
        <w:tc>
          <w:tcPr>
            <w:tcW w:w="1383" w:type="dxa"/>
          </w:tcPr>
          <w:p w14:paraId="22ADD95D" w14:textId="6A4D54F7" w:rsidR="0083235C" w:rsidRDefault="0083235C" w:rsidP="00D84C4B">
            <w:pPr>
              <w:rPr>
                <w:rFonts w:hint="eastAsia"/>
              </w:rPr>
            </w:pPr>
            <w:r w:rsidRPr="0083235C">
              <w:t>17566683</w:t>
            </w:r>
          </w:p>
        </w:tc>
        <w:tc>
          <w:tcPr>
            <w:tcW w:w="1383" w:type="dxa"/>
          </w:tcPr>
          <w:p w14:paraId="02789590" w14:textId="6935BECE" w:rsidR="0083235C" w:rsidRDefault="0083235C" w:rsidP="00D84C4B">
            <w:pPr>
              <w:rPr>
                <w:rFonts w:hint="eastAsia"/>
              </w:rPr>
            </w:pPr>
            <w:r w:rsidRPr="0083235C">
              <w:t>63160296</w:t>
            </w:r>
          </w:p>
        </w:tc>
      </w:tr>
    </w:tbl>
    <w:p w14:paraId="068C8116" w14:textId="05BF523E" w:rsidR="0083235C" w:rsidRDefault="00AF7F02">
      <w:r>
        <w:rPr>
          <w:noProof/>
        </w:rPr>
        <w:drawing>
          <wp:inline distT="0" distB="0" distL="0" distR="0" wp14:anchorId="17C2DB2F" wp14:editId="473475B9">
            <wp:extent cx="2260600" cy="2350414"/>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533" cy="2358662"/>
                    </a:xfrm>
                    <a:prstGeom prst="rect">
                      <a:avLst/>
                    </a:prstGeom>
                  </pic:spPr>
                </pic:pic>
              </a:graphicData>
            </a:graphic>
          </wp:inline>
        </w:drawing>
      </w:r>
    </w:p>
    <w:p w14:paraId="04A53AF0" w14:textId="7136A9DE" w:rsidR="0083235C" w:rsidRDefault="0083235C">
      <w:r w:rsidRPr="0083235C">
        <w:rPr>
          <w:rFonts w:hint="eastAsia"/>
        </w:rPr>
        <w:t>工業部門</w:t>
      </w:r>
    </w:p>
    <w:tbl>
      <w:tblPr>
        <w:tblStyle w:val="a8"/>
        <w:tblW w:w="0" w:type="auto"/>
        <w:tblLook w:val="04A0" w:firstRow="1" w:lastRow="0" w:firstColumn="1" w:lastColumn="0" w:noHBand="0" w:noVBand="1"/>
      </w:tblPr>
      <w:tblGrid>
        <w:gridCol w:w="1355"/>
        <w:gridCol w:w="1371"/>
        <w:gridCol w:w="1379"/>
        <w:gridCol w:w="1379"/>
        <w:gridCol w:w="1379"/>
        <w:gridCol w:w="1433"/>
      </w:tblGrid>
      <w:tr w:rsidR="0083235C" w14:paraId="19A3FAB6" w14:textId="77777777" w:rsidTr="00D84C4B">
        <w:tc>
          <w:tcPr>
            <w:tcW w:w="1382" w:type="dxa"/>
          </w:tcPr>
          <w:p w14:paraId="6833CDF0" w14:textId="77777777" w:rsidR="0083235C" w:rsidRDefault="0083235C" w:rsidP="00D84C4B">
            <w:pPr>
              <w:rPr>
                <w:rFonts w:hint="eastAsia"/>
              </w:rPr>
            </w:pPr>
            <w:r>
              <w:rPr>
                <w:rFonts w:hint="eastAsia"/>
              </w:rPr>
              <w:t>M</w:t>
            </w:r>
            <w:r>
              <w:t>IN.</w:t>
            </w:r>
          </w:p>
        </w:tc>
        <w:tc>
          <w:tcPr>
            <w:tcW w:w="1382" w:type="dxa"/>
          </w:tcPr>
          <w:p w14:paraId="26706514" w14:textId="77777777" w:rsidR="0083235C" w:rsidRDefault="0083235C" w:rsidP="00D84C4B">
            <w:pPr>
              <w:rPr>
                <w:rFonts w:hint="eastAsia"/>
              </w:rPr>
            </w:pPr>
            <w:r>
              <w:rPr>
                <w:rFonts w:hint="eastAsia"/>
              </w:rPr>
              <w:t>1</w:t>
            </w:r>
            <w:r w:rsidRPr="0083235C">
              <w:rPr>
                <w:vertAlign w:val="superscript"/>
              </w:rPr>
              <w:t>ST</w:t>
            </w:r>
            <w:r>
              <w:t xml:space="preserve"> QU.</w:t>
            </w:r>
          </w:p>
        </w:tc>
        <w:tc>
          <w:tcPr>
            <w:tcW w:w="1383" w:type="dxa"/>
          </w:tcPr>
          <w:p w14:paraId="40E27187" w14:textId="77777777" w:rsidR="0083235C" w:rsidRDefault="0083235C" w:rsidP="00D84C4B">
            <w:pPr>
              <w:rPr>
                <w:rFonts w:hint="eastAsia"/>
              </w:rPr>
            </w:pPr>
            <w:r>
              <w:rPr>
                <w:rFonts w:hint="eastAsia"/>
              </w:rPr>
              <w:t>M</w:t>
            </w:r>
            <w:r>
              <w:t>EDIAN</w:t>
            </w:r>
          </w:p>
        </w:tc>
        <w:tc>
          <w:tcPr>
            <w:tcW w:w="1383" w:type="dxa"/>
          </w:tcPr>
          <w:p w14:paraId="4A2A29E6" w14:textId="77777777" w:rsidR="0083235C" w:rsidRDefault="0083235C" w:rsidP="00D84C4B">
            <w:pPr>
              <w:rPr>
                <w:rFonts w:hint="eastAsia"/>
              </w:rPr>
            </w:pPr>
            <w:r>
              <w:rPr>
                <w:rFonts w:hint="eastAsia"/>
              </w:rPr>
              <w:t>M</w:t>
            </w:r>
            <w:r>
              <w:t>EAN</w:t>
            </w:r>
          </w:p>
        </w:tc>
        <w:tc>
          <w:tcPr>
            <w:tcW w:w="1383" w:type="dxa"/>
          </w:tcPr>
          <w:p w14:paraId="4E963EEF" w14:textId="77777777" w:rsidR="0083235C" w:rsidRDefault="0083235C" w:rsidP="00D84C4B">
            <w:pPr>
              <w:rPr>
                <w:rFonts w:hint="eastAsia"/>
              </w:rPr>
            </w:pPr>
            <w:r>
              <w:rPr>
                <w:rFonts w:hint="eastAsia"/>
              </w:rPr>
              <w:t>3</w:t>
            </w:r>
            <w:r w:rsidRPr="0083235C">
              <w:rPr>
                <w:vertAlign w:val="superscript"/>
              </w:rPr>
              <w:t>RD</w:t>
            </w:r>
            <w:r>
              <w:t xml:space="preserve"> QU.</w:t>
            </w:r>
          </w:p>
        </w:tc>
        <w:tc>
          <w:tcPr>
            <w:tcW w:w="1383" w:type="dxa"/>
          </w:tcPr>
          <w:p w14:paraId="74F9439E" w14:textId="77777777" w:rsidR="0083235C" w:rsidRDefault="0083235C" w:rsidP="00D84C4B">
            <w:pPr>
              <w:rPr>
                <w:rFonts w:hint="eastAsia"/>
              </w:rPr>
            </w:pPr>
            <w:r>
              <w:rPr>
                <w:rFonts w:hint="eastAsia"/>
              </w:rPr>
              <w:t>M</w:t>
            </w:r>
            <w:r>
              <w:t>AX</w:t>
            </w:r>
          </w:p>
        </w:tc>
      </w:tr>
      <w:tr w:rsidR="0083235C" w14:paraId="4FD28A4A" w14:textId="77777777" w:rsidTr="00D84C4B">
        <w:tc>
          <w:tcPr>
            <w:tcW w:w="1382" w:type="dxa"/>
          </w:tcPr>
          <w:p w14:paraId="42D5EAC3" w14:textId="7A7C0087" w:rsidR="0083235C" w:rsidRDefault="0083235C" w:rsidP="00D84C4B">
            <w:pPr>
              <w:rPr>
                <w:rFonts w:hint="eastAsia"/>
              </w:rPr>
            </w:pPr>
            <w:r w:rsidRPr="0083235C">
              <w:t>6732</w:t>
            </w:r>
            <w:r>
              <w:rPr>
                <w:rFonts w:hint="eastAsia"/>
              </w:rPr>
              <w:t>0</w:t>
            </w:r>
            <w:r>
              <w:t>0</w:t>
            </w:r>
          </w:p>
        </w:tc>
        <w:tc>
          <w:tcPr>
            <w:tcW w:w="1382" w:type="dxa"/>
          </w:tcPr>
          <w:p w14:paraId="239C2218" w14:textId="1019AAD2" w:rsidR="0083235C" w:rsidRDefault="0083235C" w:rsidP="00D84C4B">
            <w:pPr>
              <w:rPr>
                <w:rFonts w:hint="eastAsia"/>
              </w:rPr>
            </w:pPr>
            <w:r>
              <w:rPr>
                <w:rFonts w:hint="eastAsia"/>
              </w:rPr>
              <w:t>2</w:t>
            </w:r>
            <w:r>
              <w:t>5950000</w:t>
            </w:r>
          </w:p>
        </w:tc>
        <w:tc>
          <w:tcPr>
            <w:tcW w:w="1383" w:type="dxa"/>
          </w:tcPr>
          <w:p w14:paraId="37D4B1BC" w14:textId="009ACED9" w:rsidR="0083235C" w:rsidRDefault="0083235C" w:rsidP="00D84C4B">
            <w:pPr>
              <w:rPr>
                <w:rFonts w:hint="eastAsia"/>
              </w:rPr>
            </w:pPr>
            <w:r>
              <w:t>124100000</w:t>
            </w:r>
          </w:p>
        </w:tc>
        <w:tc>
          <w:tcPr>
            <w:tcW w:w="1383" w:type="dxa"/>
          </w:tcPr>
          <w:p w14:paraId="75B349EB" w14:textId="52B0CD3F" w:rsidR="0083235C" w:rsidRDefault="0083235C" w:rsidP="00D84C4B">
            <w:pPr>
              <w:rPr>
                <w:rFonts w:hint="eastAsia"/>
              </w:rPr>
            </w:pPr>
            <w:r>
              <w:t>480000000</w:t>
            </w:r>
          </w:p>
        </w:tc>
        <w:tc>
          <w:tcPr>
            <w:tcW w:w="1383" w:type="dxa"/>
          </w:tcPr>
          <w:p w14:paraId="7A27A74A" w14:textId="1DDEE824" w:rsidR="0083235C" w:rsidRDefault="0083235C" w:rsidP="00D84C4B">
            <w:pPr>
              <w:rPr>
                <w:rFonts w:hint="eastAsia"/>
              </w:rPr>
            </w:pPr>
            <w:r>
              <w:t>615400000</w:t>
            </w:r>
          </w:p>
        </w:tc>
        <w:tc>
          <w:tcPr>
            <w:tcW w:w="1383" w:type="dxa"/>
          </w:tcPr>
          <w:p w14:paraId="5E49C9E0" w14:textId="2F2F34E0" w:rsidR="0083235C" w:rsidRDefault="0083235C" w:rsidP="00D84C4B">
            <w:pPr>
              <w:rPr>
                <w:rFonts w:hint="eastAsia"/>
              </w:rPr>
            </w:pPr>
            <w:r>
              <w:t>1871000000</w:t>
            </w:r>
          </w:p>
        </w:tc>
      </w:tr>
    </w:tbl>
    <w:p w14:paraId="591F9A57" w14:textId="2126E9EB" w:rsidR="0083235C" w:rsidRDefault="00AF7F02">
      <w:r>
        <w:rPr>
          <w:noProof/>
        </w:rPr>
        <w:drawing>
          <wp:inline distT="0" distB="0" distL="0" distR="0" wp14:anchorId="6CE8AE44" wp14:editId="2D3A76F5">
            <wp:extent cx="2470150" cy="2470150"/>
            <wp:effectExtent l="0" t="0" r="635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0150" cy="2470150"/>
                    </a:xfrm>
                    <a:prstGeom prst="rect">
                      <a:avLst/>
                    </a:prstGeom>
                  </pic:spPr>
                </pic:pic>
              </a:graphicData>
            </a:graphic>
          </wp:inline>
        </w:drawing>
      </w:r>
    </w:p>
    <w:p w14:paraId="65AC70BF" w14:textId="68E5391E" w:rsidR="00436E7F" w:rsidRDefault="00436E7F" w:rsidP="00436E7F">
      <w:r>
        <w:rPr>
          <w:rFonts w:hint="eastAsia"/>
        </w:rPr>
        <w:lastRenderedPageBreak/>
        <w:t>結果</w:t>
      </w:r>
      <w:r>
        <w:rPr>
          <w:rFonts w:hint="eastAsia"/>
        </w:rPr>
        <w:t xml:space="preserve">: </w:t>
      </w:r>
    </w:p>
    <w:p w14:paraId="40AB13B8" w14:textId="22DF6E76" w:rsidR="00436E7F" w:rsidRDefault="00436E7F" w:rsidP="00436E7F">
      <w:r>
        <w:rPr>
          <w:rFonts w:hint="eastAsia"/>
        </w:rPr>
        <w:t>台灣用電最多的是工業部門，最少的是農林漁牧，每個變數的分佈都是右偏，最大值和最小值的差距都很大</w:t>
      </w:r>
      <w:r>
        <w:rPr>
          <w:rFonts w:hint="eastAsia"/>
        </w:rPr>
        <w:t>。</w:t>
      </w:r>
    </w:p>
    <w:p w14:paraId="0CA45083" w14:textId="7C685F9C" w:rsidR="00436E7F" w:rsidRDefault="00436E7F" w:rsidP="00436E7F"/>
    <w:p w14:paraId="4B28F016" w14:textId="686E6E10" w:rsidR="00436E7F" w:rsidRDefault="00436E7F" w:rsidP="00436E7F">
      <w:r>
        <w:rPr>
          <w:rFonts w:hint="eastAsia"/>
        </w:rPr>
        <w:t>Q</w:t>
      </w:r>
      <w:r>
        <w:t>2:</w:t>
      </w:r>
      <w:r>
        <w:rPr>
          <w:rFonts w:hint="eastAsia"/>
        </w:rPr>
        <w:t xml:space="preserve"> </w:t>
      </w:r>
      <w:r>
        <w:rPr>
          <w:rFonts w:hint="eastAsia"/>
        </w:rPr>
        <w:t>中位數和平均數何者較合適</w:t>
      </w:r>
    </w:p>
    <w:p w14:paraId="0C94A25B" w14:textId="3D254776" w:rsidR="00436E7F" w:rsidRDefault="00436E7F" w:rsidP="00436E7F">
      <w:pPr>
        <w:rPr>
          <w:rFonts w:hint="eastAsia"/>
        </w:rPr>
      </w:pPr>
      <w:r>
        <w:rPr>
          <w:rFonts w:hint="eastAsia"/>
        </w:rPr>
        <w:t>A</w:t>
      </w:r>
      <w:r>
        <w:t xml:space="preserve">1: </w:t>
      </w:r>
    </w:p>
    <w:p w14:paraId="6F15892C" w14:textId="643BC3ED" w:rsidR="00AF7F02" w:rsidRDefault="00436E7F" w:rsidP="00436E7F">
      <w:r>
        <w:rPr>
          <w:rFonts w:hint="eastAsia"/>
        </w:rPr>
        <w:t>我們算了每天的中位數發現中位數和平均數的差異都在正負</w:t>
      </w:r>
      <w:r>
        <w:rPr>
          <w:rFonts w:hint="eastAsia"/>
        </w:rPr>
        <w:t>0.5</w:t>
      </w:r>
      <w:r>
        <w:rPr>
          <w:rFonts w:hint="eastAsia"/>
        </w:rPr>
        <w:t>所以我們決定繼續使用平均數</w:t>
      </w:r>
      <w:r w:rsidR="00D36995">
        <w:rPr>
          <w:rFonts w:hint="eastAsia"/>
        </w:rPr>
        <w:t>。另外，</w:t>
      </w:r>
      <w:r>
        <w:rPr>
          <w:rFonts w:hint="eastAsia"/>
        </w:rPr>
        <w:t>考慮到每天的氣溫資料都是由每個小時的平均得來的，極端值可能在一天當中只發生幾個小時，所以我們還是想以平均數為主</w:t>
      </w:r>
      <w:r w:rsidR="00D36995">
        <w:rPr>
          <w:rFonts w:hint="eastAsia"/>
        </w:rPr>
        <w:t>。</w:t>
      </w:r>
    </w:p>
    <w:p w14:paraId="003E5FFD" w14:textId="6E02D513" w:rsidR="00436E7F" w:rsidRDefault="00436E7F" w:rsidP="00436E7F">
      <w:r>
        <w:rPr>
          <w:rFonts w:hint="eastAsia"/>
          <w:noProof/>
        </w:rPr>
        <w:drawing>
          <wp:inline distT="0" distB="0" distL="0" distR="0" wp14:anchorId="18C887AC" wp14:editId="48CBC001">
            <wp:extent cx="3312955" cy="4032250"/>
            <wp:effectExtent l="0" t="0" r="190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2">
                      <a:extLst>
                        <a:ext uri="{28A0092B-C50C-407E-A947-70E740481C1C}">
                          <a14:useLocalDpi xmlns:a14="http://schemas.microsoft.com/office/drawing/2010/main" val="0"/>
                        </a:ext>
                      </a:extLst>
                    </a:blip>
                    <a:stretch>
                      <a:fillRect/>
                    </a:stretch>
                  </pic:blipFill>
                  <pic:spPr>
                    <a:xfrm>
                      <a:off x="0" y="0"/>
                      <a:ext cx="3315701" cy="4035592"/>
                    </a:xfrm>
                    <a:prstGeom prst="rect">
                      <a:avLst/>
                    </a:prstGeom>
                  </pic:spPr>
                </pic:pic>
              </a:graphicData>
            </a:graphic>
          </wp:inline>
        </w:drawing>
      </w:r>
    </w:p>
    <w:p w14:paraId="7DB5318F" w14:textId="2B3B3E4D" w:rsidR="00477BCB" w:rsidRDefault="00477BCB" w:rsidP="00436E7F"/>
    <w:p w14:paraId="1AD1D37C" w14:textId="4DC45C14" w:rsidR="00477BCB" w:rsidRDefault="00477BCB" w:rsidP="00436E7F">
      <w:r>
        <w:rPr>
          <w:rFonts w:hint="eastAsia"/>
        </w:rPr>
        <w:t>想跟老師約時間討論</w:t>
      </w:r>
    </w:p>
    <w:p w14:paraId="010D38AC" w14:textId="79B1D170" w:rsidR="00477BCB" w:rsidRDefault="00477BCB" w:rsidP="00436E7F">
      <w:r>
        <w:rPr>
          <w:rFonts w:hint="eastAsia"/>
        </w:rPr>
        <w:t>以下是我們可以的時段</w:t>
      </w:r>
      <w:r>
        <w:rPr>
          <w:rFonts w:hint="eastAsia"/>
        </w:rPr>
        <w:t>:</w:t>
      </w:r>
    </w:p>
    <w:p w14:paraId="35BC9EE3" w14:textId="06DDD302" w:rsidR="00477BCB" w:rsidRDefault="00477BCB" w:rsidP="00436E7F">
      <w:r>
        <w:rPr>
          <w:rFonts w:hint="eastAsia"/>
        </w:rPr>
        <w:t>週二</w:t>
      </w:r>
      <w:r>
        <w:rPr>
          <w:rFonts w:hint="eastAsia"/>
        </w:rPr>
        <w:t xml:space="preserve"> 16:00</w:t>
      </w:r>
      <w:r>
        <w:rPr>
          <w:rFonts w:hint="eastAsia"/>
        </w:rPr>
        <w:t>後</w:t>
      </w:r>
    </w:p>
    <w:p w14:paraId="06F4A602" w14:textId="06C90F1B" w:rsidR="00477BCB" w:rsidRDefault="00477BCB" w:rsidP="00436E7F">
      <w:r>
        <w:rPr>
          <w:rFonts w:hint="eastAsia"/>
        </w:rPr>
        <w:t>週三</w:t>
      </w:r>
      <w:r>
        <w:rPr>
          <w:rFonts w:hint="eastAsia"/>
        </w:rPr>
        <w:t xml:space="preserve"> </w:t>
      </w:r>
      <w:r>
        <w:t>16:00</w:t>
      </w:r>
      <w:r>
        <w:rPr>
          <w:rFonts w:hint="eastAsia"/>
        </w:rPr>
        <w:t>後</w:t>
      </w:r>
    </w:p>
    <w:p w14:paraId="6A55356E" w14:textId="68FB3A1D" w:rsidR="00477BCB" w:rsidRDefault="00477BCB" w:rsidP="00436E7F">
      <w:r>
        <w:rPr>
          <w:rFonts w:hint="eastAsia"/>
        </w:rPr>
        <w:t>週四</w:t>
      </w:r>
      <w:r>
        <w:rPr>
          <w:rFonts w:hint="eastAsia"/>
        </w:rPr>
        <w:t xml:space="preserve"> </w:t>
      </w:r>
      <w:r>
        <w:t>10:00~12:00</w:t>
      </w:r>
    </w:p>
    <w:p w14:paraId="08F15FBA" w14:textId="2A0CED77" w:rsidR="00021E20" w:rsidRPr="00DD1BA7" w:rsidRDefault="00021E20" w:rsidP="00436E7F">
      <w:pPr>
        <w:rPr>
          <w:rFonts w:hint="eastAsia"/>
        </w:rPr>
      </w:pPr>
      <w:r>
        <w:rPr>
          <w:rFonts w:hint="eastAsia"/>
        </w:rPr>
        <w:t>麻煩老師了</w:t>
      </w:r>
      <w:r>
        <w:rPr>
          <w:rFonts w:hint="eastAsia"/>
        </w:rPr>
        <w:t>!</w:t>
      </w:r>
      <w:r>
        <w:rPr>
          <w:rFonts w:hint="eastAsia"/>
        </w:rPr>
        <w:t>謝謝</w:t>
      </w:r>
      <w:r>
        <w:rPr>
          <w:rFonts w:hint="eastAsia"/>
        </w:rPr>
        <w:t>!</w:t>
      </w:r>
    </w:p>
    <w:sectPr w:rsidR="00021E20" w:rsidRPr="00DD1B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23F3" w14:textId="77777777" w:rsidR="006F5CD0" w:rsidRDefault="006F5CD0" w:rsidP="00DD1BA7">
      <w:r>
        <w:separator/>
      </w:r>
    </w:p>
  </w:endnote>
  <w:endnote w:type="continuationSeparator" w:id="0">
    <w:p w14:paraId="12C76183" w14:textId="77777777" w:rsidR="006F5CD0" w:rsidRDefault="006F5CD0" w:rsidP="00DD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2B35" w14:textId="77777777" w:rsidR="006F5CD0" w:rsidRDefault="006F5CD0" w:rsidP="00DD1BA7">
      <w:r>
        <w:separator/>
      </w:r>
    </w:p>
  </w:footnote>
  <w:footnote w:type="continuationSeparator" w:id="0">
    <w:p w14:paraId="5F6048A3" w14:textId="77777777" w:rsidR="006F5CD0" w:rsidRDefault="006F5CD0" w:rsidP="00DD1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FE"/>
    <w:rsid w:val="00021E20"/>
    <w:rsid w:val="001A1210"/>
    <w:rsid w:val="00436E7F"/>
    <w:rsid w:val="004464CC"/>
    <w:rsid w:val="00477BCB"/>
    <w:rsid w:val="006F5CD0"/>
    <w:rsid w:val="0083235C"/>
    <w:rsid w:val="008D6A55"/>
    <w:rsid w:val="00AF7F02"/>
    <w:rsid w:val="00D36995"/>
    <w:rsid w:val="00DD1BA7"/>
    <w:rsid w:val="00EA56FE"/>
    <w:rsid w:val="00EE0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D687F"/>
  <w15:chartTrackingRefBased/>
  <w15:docId w15:val="{34B095E5-BC6F-42C2-B225-513AEF11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1BA7"/>
    <w:pPr>
      <w:tabs>
        <w:tab w:val="center" w:pos="4153"/>
        <w:tab w:val="right" w:pos="8306"/>
      </w:tabs>
      <w:snapToGrid w:val="0"/>
    </w:pPr>
    <w:rPr>
      <w:sz w:val="20"/>
      <w:szCs w:val="20"/>
    </w:rPr>
  </w:style>
  <w:style w:type="character" w:customStyle="1" w:styleId="a4">
    <w:name w:val="頁首 字元"/>
    <w:basedOn w:val="a0"/>
    <w:link w:val="a3"/>
    <w:uiPriority w:val="99"/>
    <w:rsid w:val="00DD1BA7"/>
    <w:rPr>
      <w:sz w:val="20"/>
      <w:szCs w:val="20"/>
    </w:rPr>
  </w:style>
  <w:style w:type="paragraph" w:styleId="a5">
    <w:name w:val="footer"/>
    <w:basedOn w:val="a"/>
    <w:link w:val="a6"/>
    <w:uiPriority w:val="99"/>
    <w:unhideWhenUsed/>
    <w:rsid w:val="00DD1BA7"/>
    <w:pPr>
      <w:tabs>
        <w:tab w:val="center" w:pos="4153"/>
        <w:tab w:val="right" w:pos="8306"/>
      </w:tabs>
      <w:snapToGrid w:val="0"/>
    </w:pPr>
    <w:rPr>
      <w:sz w:val="20"/>
      <w:szCs w:val="20"/>
    </w:rPr>
  </w:style>
  <w:style w:type="character" w:customStyle="1" w:styleId="a6">
    <w:name w:val="頁尾 字元"/>
    <w:basedOn w:val="a0"/>
    <w:link w:val="a5"/>
    <w:uiPriority w:val="99"/>
    <w:rsid w:val="00DD1BA7"/>
    <w:rPr>
      <w:sz w:val="20"/>
      <w:szCs w:val="20"/>
    </w:rPr>
  </w:style>
  <w:style w:type="paragraph" w:styleId="Web">
    <w:name w:val="Normal (Web)"/>
    <w:basedOn w:val="a"/>
    <w:uiPriority w:val="99"/>
    <w:semiHidden/>
    <w:unhideWhenUsed/>
    <w:rsid w:val="00DD1BA7"/>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DD1BA7"/>
    <w:rPr>
      <w:color w:val="0000FF"/>
      <w:u w:val="single"/>
    </w:rPr>
  </w:style>
  <w:style w:type="table" w:styleId="a8">
    <w:name w:val="Table Grid"/>
    <w:basedOn w:val="a1"/>
    <w:uiPriority w:val="39"/>
    <w:rsid w:val="00832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9230">
      <w:bodyDiv w:val="1"/>
      <w:marLeft w:val="0"/>
      <w:marRight w:val="0"/>
      <w:marTop w:val="0"/>
      <w:marBottom w:val="0"/>
      <w:divBdr>
        <w:top w:val="none" w:sz="0" w:space="0" w:color="auto"/>
        <w:left w:val="none" w:sz="0" w:space="0" w:color="auto"/>
        <w:bottom w:val="none" w:sz="0" w:space="0" w:color="auto"/>
        <w:right w:val="none" w:sz="0" w:space="0" w:color="auto"/>
      </w:divBdr>
      <w:divsChild>
        <w:div w:id="496851481">
          <w:marLeft w:val="0"/>
          <w:marRight w:val="-15"/>
          <w:marTop w:val="0"/>
          <w:marBottom w:val="0"/>
          <w:divBdr>
            <w:top w:val="none" w:sz="0" w:space="0" w:color="auto"/>
            <w:left w:val="none" w:sz="0" w:space="0" w:color="auto"/>
            <w:bottom w:val="none" w:sz="0" w:space="0" w:color="auto"/>
            <w:right w:val="single" w:sz="6" w:space="15" w:color="DFDFDF"/>
          </w:divBdr>
          <w:divsChild>
            <w:div w:id="977607733">
              <w:marLeft w:val="0"/>
              <w:marRight w:val="0"/>
              <w:marTop w:val="150"/>
              <w:marBottom w:val="0"/>
              <w:divBdr>
                <w:top w:val="none" w:sz="0" w:space="0" w:color="auto"/>
                <w:left w:val="none" w:sz="0" w:space="0" w:color="auto"/>
                <w:bottom w:val="none" w:sz="0" w:space="0" w:color="auto"/>
                <w:right w:val="none" w:sz="0" w:space="0" w:color="auto"/>
              </w:divBdr>
              <w:divsChild>
                <w:div w:id="450780201">
                  <w:marLeft w:val="0"/>
                  <w:marRight w:val="0"/>
                  <w:marTop w:val="0"/>
                  <w:marBottom w:val="450"/>
                  <w:divBdr>
                    <w:top w:val="single" w:sz="6" w:space="0" w:color="DFDFDF"/>
                    <w:left w:val="none" w:sz="0" w:space="0" w:color="auto"/>
                    <w:bottom w:val="none" w:sz="0" w:space="0" w:color="auto"/>
                    <w:right w:val="none" w:sz="0" w:space="0" w:color="auto"/>
                  </w:divBdr>
                  <w:divsChild>
                    <w:div w:id="1219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gov.tw/dataset/29935"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ervice.cwb.gov.tw/HistoryDataQuery/index.jsp" TargetMode="External"/><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陳品樺</dc:creator>
  <cp:keywords/>
  <dc:description/>
  <cp:lastModifiedBy>陳品樺</cp:lastModifiedBy>
  <cp:revision>10</cp:revision>
  <dcterms:created xsi:type="dcterms:W3CDTF">2022-11-15T07:31:00Z</dcterms:created>
  <dcterms:modified xsi:type="dcterms:W3CDTF">2022-11-15T08:09:00Z</dcterms:modified>
</cp:coreProperties>
</file>