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AC004" w14:textId="104FF18B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each of these import declarations should be commented – </w:t>
      </w:r>
    </w:p>
    <w:p w14:paraId="4A9C23BD" w14:textId="7078BC86" w:rsidR="008F108B" w:rsidRPr="00D143E9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-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are we importing from each module?</w:t>
      </w:r>
    </w:p>
    <w:p w14:paraId="62E54BFA" w14:textId="687A7ED7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do each of the imported functions do, in one phrase?</w:t>
      </w:r>
    </w:p>
    <w:p w14:paraId="31BB6AB3" w14:textId="232C4FF1" w:rsid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64E77A93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>using System;</w:t>
      </w:r>
    </w:p>
    <w:p w14:paraId="1F564993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7033BA">
        <w:rPr>
          <w:rFonts w:ascii="Consolas" w:hAnsi="Consolas" w:cs="Times New Roman"/>
          <w:sz w:val="18"/>
          <w:szCs w:val="18"/>
        </w:rPr>
        <w:t>System.Collections.Generic</w:t>
      </w:r>
      <w:proofErr w:type="spellEnd"/>
      <w:r w:rsidRPr="007033BA">
        <w:rPr>
          <w:rFonts w:ascii="Consolas" w:hAnsi="Consolas" w:cs="Times New Roman"/>
          <w:sz w:val="18"/>
          <w:szCs w:val="18"/>
        </w:rPr>
        <w:t>;</w:t>
      </w:r>
    </w:p>
    <w:p w14:paraId="4C513CA8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7033BA">
        <w:rPr>
          <w:rFonts w:ascii="Consolas" w:hAnsi="Consolas" w:cs="Times New Roman"/>
          <w:sz w:val="18"/>
          <w:szCs w:val="18"/>
        </w:rPr>
        <w:t>System.Linq</w:t>
      </w:r>
      <w:proofErr w:type="spellEnd"/>
      <w:r w:rsidRPr="007033BA">
        <w:rPr>
          <w:rFonts w:ascii="Consolas" w:hAnsi="Consolas" w:cs="Times New Roman"/>
          <w:sz w:val="18"/>
          <w:szCs w:val="18"/>
        </w:rPr>
        <w:t>;</w:t>
      </w:r>
    </w:p>
    <w:p w14:paraId="6390D1F8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7033BA">
        <w:rPr>
          <w:rFonts w:ascii="Consolas" w:hAnsi="Consolas" w:cs="Times New Roman"/>
          <w:sz w:val="18"/>
          <w:szCs w:val="18"/>
        </w:rPr>
        <w:t>System.Threading.Tasks</w:t>
      </w:r>
      <w:proofErr w:type="spellEnd"/>
      <w:r w:rsidRPr="007033BA">
        <w:rPr>
          <w:rFonts w:ascii="Consolas" w:hAnsi="Consolas" w:cs="Times New Roman"/>
          <w:sz w:val="18"/>
          <w:szCs w:val="18"/>
        </w:rPr>
        <w:t>;</w:t>
      </w:r>
    </w:p>
    <w:p w14:paraId="45D4083C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7033BA">
        <w:rPr>
          <w:rFonts w:ascii="Consolas" w:hAnsi="Consolas" w:cs="Times New Roman"/>
          <w:sz w:val="18"/>
          <w:szCs w:val="18"/>
        </w:rPr>
        <w:t>CPH_IVT.Models</w:t>
      </w:r>
      <w:proofErr w:type="spellEnd"/>
      <w:r w:rsidRPr="007033BA">
        <w:rPr>
          <w:rFonts w:ascii="Consolas" w:hAnsi="Consolas" w:cs="Times New Roman"/>
          <w:sz w:val="18"/>
          <w:szCs w:val="18"/>
        </w:rPr>
        <w:t>;</w:t>
      </w:r>
    </w:p>
    <w:p w14:paraId="724CCA46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7033BA">
        <w:rPr>
          <w:rFonts w:ascii="Consolas" w:hAnsi="Consolas" w:cs="Times New Roman"/>
          <w:sz w:val="18"/>
          <w:szCs w:val="18"/>
        </w:rPr>
        <w:t>CPH_IVT.Services.MongoDB.Repository</w:t>
      </w:r>
      <w:proofErr w:type="spellEnd"/>
      <w:r w:rsidRPr="007033BA">
        <w:rPr>
          <w:rFonts w:ascii="Consolas" w:hAnsi="Consolas" w:cs="Times New Roman"/>
          <w:sz w:val="18"/>
          <w:szCs w:val="18"/>
        </w:rPr>
        <w:t>;</w:t>
      </w:r>
    </w:p>
    <w:p w14:paraId="6B045B44" w14:textId="123E1755" w:rsidR="00223AC0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7033BA">
        <w:rPr>
          <w:rFonts w:ascii="Consolas" w:hAnsi="Consolas" w:cs="Times New Roman"/>
          <w:sz w:val="18"/>
          <w:szCs w:val="18"/>
        </w:rPr>
        <w:t>Microsoft.AspNetCore.Mvc</w:t>
      </w:r>
      <w:proofErr w:type="spellEnd"/>
      <w:r w:rsidRPr="007033BA">
        <w:rPr>
          <w:rFonts w:ascii="Consolas" w:hAnsi="Consolas" w:cs="Times New Roman"/>
          <w:sz w:val="18"/>
          <w:szCs w:val="18"/>
        </w:rPr>
        <w:t>;</w:t>
      </w:r>
    </w:p>
    <w:p w14:paraId="7311CE93" w14:textId="77777777" w:rsidR="007033BA" w:rsidRPr="00223AC0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54FF81B9" w14:textId="55FE0DF3" w:rsidR="00223AC0" w:rsidRDefault="00223AC0" w:rsidP="00223AC0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what is this telling us – that </w:t>
      </w:r>
      <w:r w:rsidR="007033BA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indicator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controller actions include indexing </w:t>
      </w:r>
      <w:r w:rsidR="007033BA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– and what does the id parameter do? – </w:t>
      </w:r>
    </w:p>
    <w:p w14:paraId="0F251D89" w14:textId="4A0A44A2" w:rsidR="007033BA" w:rsidRDefault="007033BA" w:rsidP="00223AC0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 and getting county health indicators, where (county name, state FIPS) is a UID?</w:t>
      </w:r>
    </w:p>
    <w:p w14:paraId="69207849" w14:textId="77777777" w:rsidR="00223AC0" w:rsidRDefault="00223AC0" w:rsidP="00223AC0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5F3779FA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namespace </w:t>
      </w:r>
      <w:proofErr w:type="spellStart"/>
      <w:r w:rsidRPr="007033BA">
        <w:rPr>
          <w:rFonts w:ascii="Consolas" w:hAnsi="Consolas" w:cs="Times New Roman"/>
          <w:sz w:val="18"/>
          <w:szCs w:val="18"/>
        </w:rPr>
        <w:t>CPH_IVT.Controllers</w:t>
      </w:r>
      <w:proofErr w:type="spellEnd"/>
    </w:p>
    <w:p w14:paraId="6E4F5EC2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>{</w:t>
      </w:r>
    </w:p>
    <w:p w14:paraId="75F32ABD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    public class </w:t>
      </w:r>
      <w:proofErr w:type="spellStart"/>
      <w:r w:rsidRPr="007033BA">
        <w:rPr>
          <w:rFonts w:ascii="Consolas" w:hAnsi="Consolas" w:cs="Times New Roman"/>
          <w:sz w:val="18"/>
          <w:szCs w:val="18"/>
        </w:rPr>
        <w:t>IndicatorController</w:t>
      </w:r>
      <w:proofErr w:type="spellEnd"/>
      <w:r w:rsidRPr="007033BA">
        <w:rPr>
          <w:rFonts w:ascii="Consolas" w:hAnsi="Consolas" w:cs="Times New Roman"/>
          <w:sz w:val="18"/>
          <w:szCs w:val="18"/>
        </w:rPr>
        <w:t xml:space="preserve"> : Controller</w:t>
      </w:r>
    </w:p>
    <w:p w14:paraId="0CBB9504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    {</w:t>
      </w:r>
    </w:p>
    <w:p w14:paraId="135073C7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        private </w:t>
      </w:r>
      <w:proofErr w:type="spellStart"/>
      <w:r w:rsidRPr="007033BA">
        <w:rPr>
          <w:rFonts w:ascii="Consolas" w:hAnsi="Consolas" w:cs="Times New Roman"/>
          <w:sz w:val="18"/>
          <w:szCs w:val="18"/>
        </w:rPr>
        <w:t>IHealthIndicatorRepository</w:t>
      </w:r>
      <w:proofErr w:type="spellEnd"/>
      <w:r w:rsidRPr="007033BA">
        <w:rPr>
          <w:rFonts w:ascii="Consolas" w:hAnsi="Consolas" w:cs="Times New Roman"/>
          <w:sz w:val="18"/>
          <w:szCs w:val="18"/>
        </w:rPr>
        <w:t xml:space="preserve"> _</w:t>
      </w:r>
      <w:proofErr w:type="spellStart"/>
      <w:r w:rsidRPr="007033BA">
        <w:rPr>
          <w:rFonts w:ascii="Consolas" w:hAnsi="Consolas" w:cs="Times New Roman"/>
          <w:sz w:val="18"/>
          <w:szCs w:val="18"/>
        </w:rPr>
        <w:t>healthIndicatorRepository</w:t>
      </w:r>
      <w:proofErr w:type="spellEnd"/>
      <w:r w:rsidRPr="007033BA">
        <w:rPr>
          <w:rFonts w:ascii="Consolas" w:hAnsi="Consolas" w:cs="Times New Roman"/>
          <w:sz w:val="18"/>
          <w:szCs w:val="18"/>
        </w:rPr>
        <w:t>;</w:t>
      </w:r>
    </w:p>
    <w:p w14:paraId="10764B0C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529D637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        public </w:t>
      </w:r>
      <w:proofErr w:type="spellStart"/>
      <w:r w:rsidRPr="007033BA">
        <w:rPr>
          <w:rFonts w:ascii="Consolas" w:hAnsi="Consolas" w:cs="Times New Roman"/>
          <w:sz w:val="18"/>
          <w:szCs w:val="18"/>
        </w:rPr>
        <w:t>IndicatorController</w:t>
      </w:r>
      <w:proofErr w:type="spellEnd"/>
      <w:r w:rsidRPr="007033BA">
        <w:rPr>
          <w:rFonts w:ascii="Consolas" w:hAnsi="Consolas" w:cs="Times New Roman"/>
          <w:sz w:val="18"/>
          <w:szCs w:val="18"/>
        </w:rPr>
        <w:t>(</w:t>
      </w:r>
      <w:proofErr w:type="spellStart"/>
      <w:r w:rsidRPr="007033BA">
        <w:rPr>
          <w:rFonts w:ascii="Consolas" w:hAnsi="Consolas" w:cs="Times New Roman"/>
          <w:sz w:val="18"/>
          <w:szCs w:val="18"/>
        </w:rPr>
        <w:t>IHealthIndicatorRepository</w:t>
      </w:r>
      <w:proofErr w:type="spellEnd"/>
      <w:r w:rsidRPr="007033B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7033BA">
        <w:rPr>
          <w:rFonts w:ascii="Consolas" w:hAnsi="Consolas" w:cs="Times New Roman"/>
          <w:sz w:val="18"/>
          <w:szCs w:val="18"/>
        </w:rPr>
        <w:t>healthIndicatorRepository</w:t>
      </w:r>
      <w:proofErr w:type="spellEnd"/>
      <w:r w:rsidRPr="007033BA">
        <w:rPr>
          <w:rFonts w:ascii="Consolas" w:hAnsi="Consolas" w:cs="Times New Roman"/>
          <w:sz w:val="18"/>
          <w:szCs w:val="18"/>
        </w:rPr>
        <w:t>)</w:t>
      </w:r>
    </w:p>
    <w:p w14:paraId="510BC110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        {</w:t>
      </w:r>
    </w:p>
    <w:p w14:paraId="4AFA6EC9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            _</w:t>
      </w:r>
      <w:proofErr w:type="spellStart"/>
      <w:r w:rsidRPr="007033BA">
        <w:rPr>
          <w:rFonts w:ascii="Consolas" w:hAnsi="Consolas" w:cs="Times New Roman"/>
          <w:sz w:val="18"/>
          <w:szCs w:val="18"/>
        </w:rPr>
        <w:t>healthIndicatorRepository</w:t>
      </w:r>
      <w:proofErr w:type="spellEnd"/>
      <w:r w:rsidRPr="007033BA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7033BA">
        <w:rPr>
          <w:rFonts w:ascii="Consolas" w:hAnsi="Consolas" w:cs="Times New Roman"/>
          <w:sz w:val="18"/>
          <w:szCs w:val="18"/>
        </w:rPr>
        <w:t>healthIndicatorRepository</w:t>
      </w:r>
      <w:proofErr w:type="spellEnd"/>
      <w:r w:rsidRPr="007033BA">
        <w:rPr>
          <w:rFonts w:ascii="Consolas" w:hAnsi="Consolas" w:cs="Times New Roman"/>
          <w:sz w:val="18"/>
          <w:szCs w:val="18"/>
        </w:rPr>
        <w:t>;</w:t>
      </w:r>
    </w:p>
    <w:p w14:paraId="0478E50C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        }</w:t>
      </w:r>
    </w:p>
    <w:p w14:paraId="2CF7B089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353C53EF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        public async Task&lt;</w:t>
      </w:r>
      <w:proofErr w:type="spellStart"/>
      <w:r w:rsidRPr="007033BA">
        <w:rPr>
          <w:rFonts w:ascii="Consolas" w:hAnsi="Consolas" w:cs="Times New Roman"/>
          <w:sz w:val="18"/>
          <w:szCs w:val="18"/>
        </w:rPr>
        <w:t>IActionResult</w:t>
      </w:r>
      <w:proofErr w:type="spellEnd"/>
      <w:r w:rsidRPr="007033BA">
        <w:rPr>
          <w:rFonts w:ascii="Consolas" w:hAnsi="Consolas" w:cs="Times New Roman"/>
          <w:sz w:val="18"/>
          <w:szCs w:val="18"/>
        </w:rPr>
        <w:t>&gt; Index(string id)</w:t>
      </w:r>
    </w:p>
    <w:p w14:paraId="666CBB55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        {</w:t>
      </w:r>
    </w:p>
    <w:p w14:paraId="745B9EF7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            var indicator = await _</w:t>
      </w:r>
      <w:proofErr w:type="spellStart"/>
      <w:r w:rsidRPr="007033BA">
        <w:rPr>
          <w:rFonts w:ascii="Consolas" w:hAnsi="Consolas" w:cs="Times New Roman"/>
          <w:sz w:val="18"/>
          <w:szCs w:val="18"/>
        </w:rPr>
        <w:t>healthIndicatorRepository.GetAllAsync</w:t>
      </w:r>
      <w:proofErr w:type="spellEnd"/>
      <w:r w:rsidRPr="007033BA">
        <w:rPr>
          <w:rFonts w:ascii="Consolas" w:hAnsi="Consolas" w:cs="Times New Roman"/>
          <w:sz w:val="18"/>
          <w:szCs w:val="18"/>
        </w:rPr>
        <w:t>();</w:t>
      </w:r>
    </w:p>
    <w:p w14:paraId="79EE69EE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            return View(indicator);</w:t>
      </w:r>
    </w:p>
    <w:p w14:paraId="4A62C792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        }</w:t>
      </w:r>
    </w:p>
    <w:p w14:paraId="4A8F0C79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387D285E" w14:textId="7575277B" w:rsidR="007033BA" w:rsidRPr="008F108B" w:rsidRDefault="007033BA" w:rsidP="007033BA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       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 also, what about error handling for unknown (county name, state FIPS) pairs?</w:t>
      </w:r>
    </w:p>
    <w:p w14:paraId="6CDE4F07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        //public async Task&lt;</w:t>
      </w:r>
      <w:proofErr w:type="spellStart"/>
      <w:r w:rsidRPr="007033BA">
        <w:rPr>
          <w:rFonts w:ascii="Consolas" w:hAnsi="Consolas" w:cs="Times New Roman"/>
          <w:sz w:val="18"/>
          <w:szCs w:val="18"/>
        </w:rPr>
        <w:t>IActionResult</w:t>
      </w:r>
      <w:proofErr w:type="spellEnd"/>
      <w:r w:rsidRPr="007033BA">
        <w:rPr>
          <w:rFonts w:ascii="Consolas" w:hAnsi="Consolas" w:cs="Times New Roman"/>
          <w:sz w:val="18"/>
          <w:szCs w:val="18"/>
        </w:rPr>
        <w:t xml:space="preserve">&gt; </w:t>
      </w:r>
      <w:proofErr w:type="spellStart"/>
      <w:r w:rsidRPr="007033BA">
        <w:rPr>
          <w:rFonts w:ascii="Consolas" w:hAnsi="Consolas" w:cs="Times New Roman"/>
          <w:sz w:val="18"/>
          <w:szCs w:val="18"/>
        </w:rPr>
        <w:t>CountyIndicators</w:t>
      </w:r>
      <w:proofErr w:type="spellEnd"/>
      <w:r w:rsidRPr="007033BA">
        <w:rPr>
          <w:rFonts w:ascii="Consolas" w:hAnsi="Consolas" w:cs="Times New Roman"/>
          <w:sz w:val="18"/>
          <w:szCs w:val="18"/>
        </w:rPr>
        <w:t xml:space="preserve">(County county, string </w:t>
      </w:r>
      <w:proofErr w:type="spellStart"/>
      <w:r w:rsidRPr="007033BA">
        <w:rPr>
          <w:rFonts w:ascii="Consolas" w:hAnsi="Consolas" w:cs="Times New Roman"/>
          <w:sz w:val="18"/>
          <w:szCs w:val="18"/>
        </w:rPr>
        <w:t>stateFIPS</w:t>
      </w:r>
      <w:proofErr w:type="spellEnd"/>
      <w:r w:rsidRPr="007033BA">
        <w:rPr>
          <w:rFonts w:ascii="Consolas" w:hAnsi="Consolas" w:cs="Times New Roman"/>
          <w:sz w:val="18"/>
          <w:szCs w:val="18"/>
        </w:rPr>
        <w:t>)</w:t>
      </w:r>
    </w:p>
    <w:p w14:paraId="278AADEA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        //{</w:t>
      </w:r>
    </w:p>
    <w:p w14:paraId="0E3EB2EB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        //    HashSet&lt;string&gt; names = new HashSet&lt;string&gt;();</w:t>
      </w:r>
    </w:p>
    <w:p w14:paraId="16628ABC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5D710BF6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        //    var indicators = await _</w:t>
      </w:r>
      <w:proofErr w:type="spellStart"/>
      <w:r w:rsidRPr="007033BA">
        <w:rPr>
          <w:rFonts w:ascii="Consolas" w:hAnsi="Consolas" w:cs="Times New Roman"/>
          <w:sz w:val="18"/>
          <w:szCs w:val="18"/>
        </w:rPr>
        <w:t>healthIndicatorRepository.GetAllByCounty</w:t>
      </w:r>
      <w:proofErr w:type="spellEnd"/>
      <w:r w:rsidRPr="007033BA">
        <w:rPr>
          <w:rFonts w:ascii="Consolas" w:hAnsi="Consolas" w:cs="Times New Roman"/>
          <w:sz w:val="18"/>
          <w:szCs w:val="18"/>
        </w:rPr>
        <w:t xml:space="preserve">(county, </w:t>
      </w:r>
      <w:proofErr w:type="spellStart"/>
      <w:r w:rsidRPr="007033BA">
        <w:rPr>
          <w:rFonts w:ascii="Consolas" w:hAnsi="Consolas" w:cs="Times New Roman"/>
          <w:sz w:val="18"/>
          <w:szCs w:val="18"/>
        </w:rPr>
        <w:t>stateFIPS</w:t>
      </w:r>
      <w:proofErr w:type="spellEnd"/>
      <w:r w:rsidRPr="007033BA">
        <w:rPr>
          <w:rFonts w:ascii="Consolas" w:hAnsi="Consolas" w:cs="Times New Roman"/>
          <w:sz w:val="18"/>
          <w:szCs w:val="18"/>
        </w:rPr>
        <w:t>);</w:t>
      </w:r>
    </w:p>
    <w:p w14:paraId="54E4C903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        //    foreach (var indicator in indicators)</w:t>
      </w:r>
    </w:p>
    <w:p w14:paraId="68006076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        //        </w:t>
      </w:r>
      <w:proofErr w:type="spellStart"/>
      <w:r w:rsidRPr="007033BA">
        <w:rPr>
          <w:rFonts w:ascii="Consolas" w:hAnsi="Consolas" w:cs="Times New Roman"/>
          <w:sz w:val="18"/>
          <w:szCs w:val="18"/>
        </w:rPr>
        <w:t>names.Add</w:t>
      </w:r>
      <w:proofErr w:type="spellEnd"/>
      <w:r w:rsidRPr="007033BA">
        <w:rPr>
          <w:rFonts w:ascii="Consolas" w:hAnsi="Consolas" w:cs="Times New Roman"/>
          <w:sz w:val="18"/>
          <w:szCs w:val="18"/>
        </w:rPr>
        <w:t>(</w:t>
      </w:r>
      <w:proofErr w:type="spellStart"/>
      <w:r w:rsidRPr="007033BA">
        <w:rPr>
          <w:rFonts w:ascii="Consolas" w:hAnsi="Consolas" w:cs="Times New Roman"/>
          <w:sz w:val="18"/>
          <w:szCs w:val="18"/>
        </w:rPr>
        <w:t>indicator.Name</w:t>
      </w:r>
      <w:proofErr w:type="spellEnd"/>
      <w:r w:rsidRPr="007033BA">
        <w:rPr>
          <w:rFonts w:ascii="Consolas" w:hAnsi="Consolas" w:cs="Times New Roman"/>
          <w:sz w:val="18"/>
          <w:szCs w:val="18"/>
        </w:rPr>
        <w:t>);</w:t>
      </w:r>
    </w:p>
    <w:p w14:paraId="7181900A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        //    return View(indicators);</w:t>
      </w:r>
    </w:p>
    <w:p w14:paraId="127FD588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        //}</w:t>
      </w:r>
    </w:p>
    <w:p w14:paraId="4D2F8CA9" w14:textId="77777777" w:rsidR="007033BA" w:rsidRPr="007033BA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 xml:space="preserve">    }</w:t>
      </w:r>
    </w:p>
    <w:p w14:paraId="7603A6CA" w14:textId="34340976" w:rsidR="009F5504" w:rsidRPr="009F5504" w:rsidRDefault="007033BA" w:rsidP="007033B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7033BA">
        <w:rPr>
          <w:rFonts w:ascii="Consolas" w:hAnsi="Consolas" w:cs="Times New Roman"/>
          <w:sz w:val="18"/>
          <w:szCs w:val="18"/>
        </w:rPr>
        <w:t>}</w:t>
      </w:r>
    </w:p>
    <w:sectPr w:rsidR="009F5504" w:rsidRPr="009F5504" w:rsidSect="008F10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B"/>
    <w:rsid w:val="001276B6"/>
    <w:rsid w:val="001E7F4C"/>
    <w:rsid w:val="00223AC0"/>
    <w:rsid w:val="00257075"/>
    <w:rsid w:val="006548C8"/>
    <w:rsid w:val="007033BA"/>
    <w:rsid w:val="008F108B"/>
    <w:rsid w:val="009F5504"/>
    <w:rsid w:val="00AB3882"/>
    <w:rsid w:val="00B83BBC"/>
    <w:rsid w:val="00D143E9"/>
    <w:rsid w:val="00D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573"/>
  <w15:chartTrackingRefBased/>
  <w15:docId w15:val="{6BC6F846-546E-4771-A6AC-7949E4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Pfeiffer</dc:creator>
  <cp:keywords/>
  <dc:description/>
  <cp:lastModifiedBy>Phil Pfeiffer</cp:lastModifiedBy>
  <cp:revision>8</cp:revision>
  <dcterms:created xsi:type="dcterms:W3CDTF">2020-09-01T17:29:00Z</dcterms:created>
  <dcterms:modified xsi:type="dcterms:W3CDTF">2020-09-02T08:06:00Z</dcterms:modified>
</cp:coreProperties>
</file>