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50B" w:rsidRPr="003E250B" w:rsidRDefault="008D6CA6" w:rsidP="003E250B">
      <w:pPr>
        <w:spacing w:before="100" w:beforeAutospacing="1" w:after="100" w:afterAutospacing="1" w:line="240" w:lineRule="auto"/>
        <w:outlineLvl w:val="0"/>
        <w:rPr>
          <w:rFonts w:ascii="Times New Roman" w:eastAsia="Times New Roman" w:hAnsi="Times New Roman" w:cs="Times New Roman"/>
          <w:b/>
          <w:bCs/>
          <w:kern w:val="36"/>
          <w:sz w:val="44"/>
          <w:szCs w:val="48"/>
          <w:lang w:eastAsia="es-ES"/>
        </w:rPr>
      </w:pPr>
      <w:proofErr w:type="spellStart"/>
      <w:r>
        <w:rPr>
          <w:rFonts w:ascii="Times New Roman" w:eastAsia="Times New Roman" w:hAnsi="Times New Roman" w:cs="Times New Roman"/>
          <w:b/>
          <w:bCs/>
          <w:kern w:val="36"/>
          <w:sz w:val="44"/>
          <w:szCs w:val="48"/>
          <w:lang w:eastAsia="es-ES"/>
        </w:rPr>
        <w:t>H</w:t>
      </w:r>
      <w:r w:rsidR="003E250B" w:rsidRPr="003E250B">
        <w:rPr>
          <w:rFonts w:ascii="Times New Roman" w:eastAsia="Times New Roman" w:hAnsi="Times New Roman" w:cs="Times New Roman"/>
          <w:b/>
          <w:bCs/>
          <w:kern w:val="36"/>
          <w:sz w:val="44"/>
          <w:szCs w:val="48"/>
          <w:lang w:eastAsia="es-ES"/>
        </w:rPr>
        <w:t>andlers</w:t>
      </w:r>
      <w:proofErr w:type="spellEnd"/>
      <w:r w:rsidR="003E250B" w:rsidRPr="003E250B">
        <w:rPr>
          <w:rFonts w:ascii="Times New Roman" w:eastAsia="Times New Roman" w:hAnsi="Times New Roman" w:cs="Times New Roman"/>
          <w:b/>
          <w:bCs/>
          <w:kern w:val="36"/>
          <w:sz w:val="44"/>
          <w:szCs w:val="48"/>
          <w:lang w:eastAsia="es-ES"/>
        </w:rPr>
        <w:t xml:space="preserve"> para manejar errores en MySQL </w:t>
      </w:r>
    </w:p>
    <w:p w:rsidR="00416CF9" w:rsidRDefault="003E250B" w:rsidP="003E250B">
      <w:pPr>
        <w:jc w:val="both"/>
        <w:rPr>
          <w:lang w:eastAsia="es-ES"/>
        </w:rPr>
      </w:pPr>
      <w:r w:rsidRPr="003E250B">
        <w:rPr>
          <w:lang w:eastAsia="es-ES"/>
        </w:rPr>
        <w:t xml:space="preserve">Seguimos con </w:t>
      </w:r>
      <w:proofErr w:type="spellStart"/>
      <w:r w:rsidRPr="003E250B">
        <w:rPr>
          <w:lang w:eastAsia="es-ES"/>
        </w:rPr>
        <w:t>MySQL,hemos</w:t>
      </w:r>
      <w:proofErr w:type="spellEnd"/>
      <w:r w:rsidRPr="003E250B">
        <w:rPr>
          <w:lang w:eastAsia="es-ES"/>
        </w:rPr>
        <w:t xml:space="preserve"> visto </w:t>
      </w:r>
      <w:hyperlink r:id="rId4" w:history="1">
        <w:r w:rsidRPr="003E250B">
          <w:rPr>
            <w:color w:val="0000FF"/>
            <w:u w:val="single"/>
            <w:lang w:eastAsia="es-ES"/>
          </w:rPr>
          <w:t>cómo hacer procedimientos almacenados</w:t>
        </w:r>
      </w:hyperlink>
      <w:r w:rsidRPr="003E250B">
        <w:rPr>
          <w:lang w:eastAsia="es-ES"/>
        </w:rPr>
        <w:t xml:space="preserve"> y </w:t>
      </w:r>
      <w:hyperlink r:id="rId5" w:history="1">
        <w:r w:rsidRPr="003E250B">
          <w:rPr>
            <w:color w:val="0000FF"/>
            <w:u w:val="single"/>
            <w:lang w:eastAsia="es-ES"/>
          </w:rPr>
          <w:t>cómo controlar el flujo</w:t>
        </w:r>
      </w:hyperlink>
      <w:r w:rsidRPr="003E250B">
        <w:rPr>
          <w:lang w:eastAsia="es-ES"/>
        </w:rPr>
        <w:t xml:space="preserve"> de estos. Ahora le toca el turno a los </w:t>
      </w:r>
      <w:proofErr w:type="spellStart"/>
      <w:r w:rsidRPr="003E250B">
        <w:rPr>
          <w:lang w:eastAsia="es-ES"/>
        </w:rPr>
        <w:t>handlers</w:t>
      </w:r>
      <w:proofErr w:type="spellEnd"/>
      <w:r w:rsidRPr="003E250B">
        <w:rPr>
          <w:lang w:eastAsia="es-ES"/>
        </w:rPr>
        <w:t xml:space="preserve">… </w:t>
      </w:r>
      <w:r w:rsidR="00416CF9">
        <w:rPr>
          <w:lang w:eastAsia="es-ES"/>
        </w:rPr>
        <w:t xml:space="preserve"> </w:t>
      </w:r>
    </w:p>
    <w:p w:rsidR="003E250B" w:rsidRPr="003E250B" w:rsidRDefault="00416CF9" w:rsidP="003E250B">
      <w:pPr>
        <w:jc w:val="both"/>
        <w:rPr>
          <w:lang w:eastAsia="es-ES"/>
        </w:rPr>
      </w:pPr>
      <w:r>
        <w:rPr>
          <w:lang w:eastAsia="es-ES"/>
        </w:rPr>
        <w:t>(</w:t>
      </w:r>
      <w:hyperlink r:id="rId6" w:history="1">
        <w:r w:rsidRPr="004A7EDA">
          <w:rPr>
            <w:rStyle w:val="Hyperlink"/>
            <w:lang w:eastAsia="es-ES"/>
          </w:rPr>
          <w:t>https://dev.mysql.com/doc/refman/8.0/en/declare-handler.html</w:t>
        </w:r>
      </w:hyperlink>
      <w:r>
        <w:rPr>
          <w:lang w:eastAsia="es-ES"/>
        </w:rPr>
        <w:t xml:space="preserve"> )</w:t>
      </w:r>
      <w:bookmarkStart w:id="0" w:name="_GoBack"/>
      <w:bookmarkEnd w:id="0"/>
    </w:p>
    <w:p w:rsidR="003E250B" w:rsidRPr="003E250B" w:rsidRDefault="003E250B" w:rsidP="003E250B">
      <w:pPr>
        <w:jc w:val="both"/>
        <w:rPr>
          <w:lang w:eastAsia="es-ES"/>
        </w:rPr>
      </w:pPr>
      <w:r w:rsidRPr="003E250B">
        <w:rPr>
          <w:lang w:eastAsia="es-ES"/>
        </w:rPr>
        <w:t xml:space="preserve">Cuando trabajamos con procedimientos almacenados en MySQL tenemos que tener en cuenta que durante la ejecución de nuestra aplicación </w:t>
      </w:r>
      <w:r w:rsidRPr="003E250B">
        <w:rPr>
          <w:b/>
          <w:bCs/>
          <w:lang w:eastAsia="es-ES"/>
        </w:rPr>
        <w:t>se pueden producir errores</w:t>
      </w:r>
      <w:r w:rsidRPr="003E250B">
        <w:rPr>
          <w:lang w:eastAsia="es-ES"/>
        </w:rPr>
        <w:t>.</w:t>
      </w:r>
    </w:p>
    <w:p w:rsidR="003E250B" w:rsidRPr="003E250B" w:rsidRDefault="003E250B" w:rsidP="003E250B">
      <w:pPr>
        <w:jc w:val="both"/>
        <w:rPr>
          <w:lang w:eastAsia="es-ES"/>
        </w:rPr>
      </w:pPr>
      <w:r w:rsidRPr="003E250B">
        <w:rPr>
          <w:lang w:eastAsia="es-ES"/>
        </w:rPr>
        <w:t xml:space="preserve">Por ejemplo, si estamos trabajando con el motor de base de datos </w:t>
      </w:r>
      <w:proofErr w:type="spellStart"/>
      <w:r w:rsidRPr="003E250B">
        <w:rPr>
          <w:lang w:eastAsia="es-ES"/>
        </w:rPr>
        <w:t>innoDB</w:t>
      </w:r>
      <w:proofErr w:type="spellEnd"/>
      <w:r w:rsidRPr="003E250B">
        <w:rPr>
          <w:lang w:eastAsia="es-ES"/>
        </w:rPr>
        <w:t xml:space="preserve"> y definimos claves ajenas, podrán producirse </w:t>
      </w:r>
      <w:r w:rsidRPr="003E250B">
        <w:rPr>
          <w:b/>
          <w:bCs/>
          <w:lang w:eastAsia="es-ES"/>
        </w:rPr>
        <w:t xml:space="preserve">errores de integridad referencial </w:t>
      </w:r>
      <w:r w:rsidRPr="003E250B">
        <w:rPr>
          <w:lang w:eastAsia="es-ES"/>
        </w:rPr>
        <w:t xml:space="preserve">si intentamos hacer un </w:t>
      </w:r>
      <w:proofErr w:type="spellStart"/>
      <w:r w:rsidRPr="003E250B">
        <w:rPr>
          <w:lang w:eastAsia="es-ES"/>
        </w:rPr>
        <w:t>insert</w:t>
      </w:r>
      <w:proofErr w:type="spellEnd"/>
      <w:r w:rsidRPr="003E250B">
        <w:rPr>
          <w:lang w:eastAsia="es-ES"/>
        </w:rPr>
        <w:t xml:space="preserve"> en un campo que clave ajena y el valor que intentamos introducir no existe en la tabla que referencia. </w:t>
      </w:r>
    </w:p>
    <w:p w:rsidR="003E250B" w:rsidRPr="003E250B" w:rsidRDefault="003E250B" w:rsidP="003E250B">
      <w:pPr>
        <w:jc w:val="both"/>
        <w:rPr>
          <w:lang w:eastAsia="es-ES"/>
        </w:rPr>
      </w:pPr>
      <w:r w:rsidRPr="003E250B">
        <w:rPr>
          <w:lang w:eastAsia="es-ES"/>
        </w:rPr>
        <w:t xml:space="preserve">Para </w:t>
      </w:r>
      <w:r w:rsidRPr="003E250B">
        <w:rPr>
          <w:b/>
          <w:bCs/>
          <w:lang w:eastAsia="es-ES"/>
        </w:rPr>
        <w:t>llevar el control de estos</w:t>
      </w:r>
      <w:r w:rsidRPr="003E250B">
        <w:rPr>
          <w:lang w:eastAsia="es-ES"/>
        </w:rPr>
        <w:t xml:space="preserve"> errores podemos </w:t>
      </w:r>
      <w:r w:rsidRPr="003E250B">
        <w:rPr>
          <w:b/>
          <w:bCs/>
          <w:lang w:eastAsia="es-ES"/>
        </w:rPr>
        <w:t xml:space="preserve">definir </w:t>
      </w:r>
      <w:proofErr w:type="spellStart"/>
      <w:r w:rsidRPr="003E250B">
        <w:rPr>
          <w:b/>
          <w:bCs/>
          <w:lang w:eastAsia="es-ES"/>
        </w:rPr>
        <w:t>handlers</w:t>
      </w:r>
      <w:proofErr w:type="spellEnd"/>
      <w:r w:rsidRPr="003E250B">
        <w:rPr>
          <w:lang w:eastAsia="es-ES"/>
        </w:rPr>
        <w:t xml:space="preserve"> en nuestro</w:t>
      </w:r>
      <w:r w:rsidR="00176CDF">
        <w:rPr>
          <w:lang w:eastAsia="es-ES"/>
        </w:rPr>
        <w:t>s</w:t>
      </w:r>
      <w:r w:rsidRPr="003E250B">
        <w:rPr>
          <w:lang w:eastAsia="es-ES"/>
        </w:rPr>
        <w:t xml:space="preserve"> procedimientos </w:t>
      </w:r>
      <w:r w:rsidR="006F03D7" w:rsidRPr="003E250B">
        <w:rPr>
          <w:lang w:eastAsia="es-ES"/>
        </w:rPr>
        <w:t>almacenados.</w:t>
      </w:r>
      <w:r w:rsidRPr="003E250B">
        <w:rPr>
          <w:lang w:eastAsia="es-ES"/>
        </w:rPr>
        <w:t xml:space="preserve"> </w:t>
      </w:r>
    </w:p>
    <w:p w:rsidR="003E250B" w:rsidRDefault="003E250B" w:rsidP="003E250B">
      <w:pPr>
        <w:jc w:val="both"/>
        <w:rPr>
          <w:lang w:eastAsia="es-ES"/>
        </w:rPr>
      </w:pPr>
      <w:r w:rsidRPr="003E250B">
        <w:rPr>
          <w:lang w:eastAsia="es-ES"/>
        </w:rPr>
        <w:t xml:space="preserve">Cada error en </w:t>
      </w:r>
      <w:r w:rsidRPr="003E250B">
        <w:rPr>
          <w:b/>
          <w:bCs/>
          <w:lang w:eastAsia="es-ES"/>
        </w:rPr>
        <w:t>MySQL desprende un código de error</w:t>
      </w:r>
      <w:r w:rsidRPr="003E250B">
        <w:rPr>
          <w:lang w:eastAsia="es-ES"/>
        </w:rPr>
        <w:t xml:space="preserve">, el cual tendremos que anotar para manejarlo en nuestro </w:t>
      </w:r>
      <w:proofErr w:type="spellStart"/>
      <w:r w:rsidRPr="003E250B">
        <w:rPr>
          <w:lang w:eastAsia="es-ES"/>
        </w:rPr>
        <w:t>handler</w:t>
      </w:r>
      <w:proofErr w:type="spellEnd"/>
      <w:r w:rsidRPr="003E250B">
        <w:rPr>
          <w:lang w:eastAsia="es-ES"/>
        </w:rPr>
        <w:t xml:space="preserve">. </w:t>
      </w:r>
    </w:p>
    <w:p w:rsidR="003E250B" w:rsidRPr="00416CF9" w:rsidRDefault="003E250B" w:rsidP="003E250B">
      <w:pPr>
        <w:spacing w:before="100" w:beforeAutospacing="1" w:after="100" w:afterAutospacing="1" w:line="240" w:lineRule="auto"/>
        <w:rPr>
          <w:rFonts w:ascii="Times New Roman" w:eastAsia="Times New Roman" w:hAnsi="Times New Roman" w:cs="Times New Roman"/>
          <w:sz w:val="24"/>
          <w:szCs w:val="24"/>
          <w:lang w:val="en-GB" w:eastAsia="es-ES"/>
        </w:rPr>
      </w:pPr>
      <w:proofErr w:type="spellStart"/>
      <w:r w:rsidRPr="00416CF9">
        <w:rPr>
          <w:rFonts w:ascii="Times New Roman" w:eastAsia="Times New Roman" w:hAnsi="Times New Roman" w:cs="Times New Roman"/>
          <w:b/>
          <w:bCs/>
          <w:sz w:val="24"/>
          <w:szCs w:val="24"/>
          <w:lang w:val="en-GB" w:eastAsia="es-ES"/>
        </w:rPr>
        <w:t>Sintaxis</w:t>
      </w:r>
      <w:proofErr w:type="spellEnd"/>
      <w:r w:rsidRPr="00416CF9">
        <w:rPr>
          <w:rFonts w:ascii="Times New Roman" w:eastAsia="Times New Roman" w:hAnsi="Times New Roman" w:cs="Times New Roman"/>
          <w:b/>
          <w:bCs/>
          <w:sz w:val="24"/>
          <w:szCs w:val="24"/>
          <w:lang w:val="en-GB" w:eastAsia="es-ES"/>
        </w:rPr>
        <w:t xml:space="preserve"> para </w:t>
      </w:r>
      <w:proofErr w:type="spellStart"/>
      <w:r w:rsidRPr="00416CF9">
        <w:rPr>
          <w:rFonts w:ascii="Times New Roman" w:eastAsia="Times New Roman" w:hAnsi="Times New Roman" w:cs="Times New Roman"/>
          <w:b/>
          <w:bCs/>
          <w:sz w:val="24"/>
          <w:szCs w:val="24"/>
          <w:lang w:val="en-GB" w:eastAsia="es-ES"/>
        </w:rPr>
        <w:t>declarar</w:t>
      </w:r>
      <w:proofErr w:type="spellEnd"/>
      <w:r w:rsidRPr="00416CF9">
        <w:rPr>
          <w:rFonts w:ascii="Times New Roman" w:eastAsia="Times New Roman" w:hAnsi="Times New Roman" w:cs="Times New Roman"/>
          <w:b/>
          <w:bCs/>
          <w:sz w:val="24"/>
          <w:szCs w:val="24"/>
          <w:lang w:val="en-GB" w:eastAsia="es-ES"/>
        </w:rPr>
        <w:t xml:space="preserve"> handlers:</w:t>
      </w:r>
      <w:r w:rsidRPr="00416CF9">
        <w:rPr>
          <w:rFonts w:ascii="Times New Roman" w:eastAsia="Times New Roman" w:hAnsi="Times New Roman" w:cs="Times New Roman"/>
          <w:sz w:val="24"/>
          <w:szCs w:val="24"/>
          <w:lang w:val="en-GB" w:eastAsia="es-ES"/>
        </w:rPr>
        <w:t xml:space="preserve"> </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DECLARE </w:t>
      </w:r>
      <w:proofErr w:type="spellStart"/>
      <w:r w:rsidRPr="00176CDF">
        <w:rPr>
          <w:rFonts w:ascii="Courier New" w:eastAsia="Times New Roman" w:hAnsi="Courier New" w:cs="Courier New"/>
          <w:i/>
          <w:iCs/>
          <w:sz w:val="20"/>
          <w:szCs w:val="20"/>
          <w:lang w:val="en-GB" w:eastAsia="es-ES"/>
        </w:rPr>
        <w:t>handler_action</w:t>
      </w:r>
      <w:proofErr w:type="spellEnd"/>
      <w:r w:rsidRPr="00176CDF">
        <w:rPr>
          <w:rFonts w:ascii="Courier New" w:eastAsia="Times New Roman" w:hAnsi="Courier New" w:cs="Courier New"/>
          <w:sz w:val="20"/>
          <w:szCs w:val="20"/>
          <w:lang w:val="en-GB" w:eastAsia="es-ES"/>
        </w:rPr>
        <w:t xml:space="preserve"> HANDLER</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FOR </w:t>
      </w:r>
      <w:proofErr w:type="spellStart"/>
      <w:r w:rsidRPr="00176CDF">
        <w:rPr>
          <w:rFonts w:ascii="Courier New" w:eastAsia="Times New Roman" w:hAnsi="Courier New" w:cs="Courier New"/>
          <w:i/>
          <w:iCs/>
          <w:sz w:val="20"/>
          <w:szCs w:val="20"/>
          <w:lang w:val="en-GB" w:eastAsia="es-ES"/>
        </w:rPr>
        <w:t>condition_value</w:t>
      </w:r>
      <w:proofErr w:type="spellEnd"/>
      <w:r w:rsidRPr="00176CDF">
        <w:rPr>
          <w:rFonts w:ascii="Courier New" w:eastAsia="Times New Roman" w:hAnsi="Courier New" w:cs="Courier New"/>
          <w:sz w:val="20"/>
          <w:szCs w:val="20"/>
          <w:lang w:val="en-GB" w:eastAsia="es-ES"/>
        </w:rPr>
        <w:t xml:space="preserve"> [, </w:t>
      </w:r>
      <w:proofErr w:type="spellStart"/>
      <w:r w:rsidRPr="00176CDF">
        <w:rPr>
          <w:rFonts w:ascii="Courier New" w:eastAsia="Times New Roman" w:hAnsi="Courier New" w:cs="Courier New"/>
          <w:i/>
          <w:iCs/>
          <w:sz w:val="20"/>
          <w:szCs w:val="20"/>
          <w:lang w:val="en-GB" w:eastAsia="es-ES"/>
        </w:rPr>
        <w:t>condition_value</w:t>
      </w:r>
      <w:proofErr w:type="spellEnd"/>
      <w:r w:rsidRPr="00176CDF">
        <w:rPr>
          <w:rFonts w:ascii="Courier New" w:eastAsia="Times New Roman" w:hAnsi="Courier New" w:cs="Courier New"/>
          <w:sz w:val="20"/>
          <w:szCs w:val="20"/>
          <w:lang w:val="en-GB" w:eastAsia="es-ES"/>
        </w:rPr>
        <w:t>] ...</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w:t>
      </w:r>
      <w:r w:rsidRPr="00176CDF">
        <w:rPr>
          <w:rFonts w:ascii="Courier New" w:eastAsia="Times New Roman" w:hAnsi="Courier New" w:cs="Courier New"/>
          <w:i/>
          <w:iCs/>
          <w:sz w:val="20"/>
          <w:szCs w:val="20"/>
          <w:lang w:val="en-GB" w:eastAsia="es-ES"/>
        </w:rPr>
        <w:t>statement</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176CDF">
        <w:rPr>
          <w:rFonts w:ascii="Courier New" w:eastAsia="Times New Roman" w:hAnsi="Courier New" w:cs="Courier New"/>
          <w:i/>
          <w:iCs/>
          <w:sz w:val="20"/>
          <w:szCs w:val="20"/>
          <w:lang w:val="en-GB" w:eastAsia="es-ES"/>
        </w:rPr>
        <w:t>handler_action</w:t>
      </w:r>
      <w:proofErr w:type="spellEnd"/>
      <w:r w:rsidRPr="00176CDF">
        <w:rPr>
          <w:rFonts w:ascii="Courier New" w:eastAsia="Times New Roman" w:hAnsi="Courier New" w:cs="Courier New"/>
          <w:sz w:val="20"/>
          <w:szCs w:val="20"/>
          <w:lang w:val="en-GB" w:eastAsia="es-ES"/>
        </w:rPr>
        <w:t>: {CONTINUE</w:t>
      </w:r>
      <w:r>
        <w:rPr>
          <w:rFonts w:ascii="Courier New" w:eastAsia="Times New Roman" w:hAnsi="Courier New" w:cs="Courier New"/>
          <w:sz w:val="20"/>
          <w:szCs w:val="20"/>
          <w:lang w:val="en-GB" w:eastAsia="es-ES"/>
        </w:rPr>
        <w:t xml:space="preserve"> </w:t>
      </w:r>
      <w:r w:rsidRPr="00176CDF">
        <w:rPr>
          <w:rFonts w:ascii="Courier New" w:eastAsia="Times New Roman" w:hAnsi="Courier New" w:cs="Courier New"/>
          <w:sz w:val="20"/>
          <w:szCs w:val="20"/>
          <w:lang w:val="en-GB" w:eastAsia="es-ES"/>
        </w:rPr>
        <w:t>| EXIT}</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176CDF">
        <w:rPr>
          <w:rFonts w:ascii="Courier New" w:eastAsia="Times New Roman" w:hAnsi="Courier New" w:cs="Courier New"/>
          <w:i/>
          <w:iCs/>
          <w:sz w:val="20"/>
          <w:szCs w:val="20"/>
          <w:lang w:val="en-GB" w:eastAsia="es-ES"/>
        </w:rPr>
        <w:t>condition_value</w:t>
      </w:r>
      <w:proofErr w:type="spellEnd"/>
      <w:r w:rsidRPr="00176CDF">
        <w:rPr>
          <w:rFonts w:ascii="Courier New" w:eastAsia="Times New Roman" w:hAnsi="Courier New" w:cs="Courier New"/>
          <w:sz w:val="20"/>
          <w:szCs w:val="20"/>
          <w:lang w:val="en-GB" w:eastAsia="es-ES"/>
        </w:rPr>
        <w:t>: {</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w:t>
      </w:r>
      <w:proofErr w:type="spellStart"/>
      <w:r w:rsidRPr="00176CDF">
        <w:rPr>
          <w:rFonts w:ascii="Courier New" w:eastAsia="Times New Roman" w:hAnsi="Courier New" w:cs="Courier New"/>
          <w:i/>
          <w:iCs/>
          <w:sz w:val="20"/>
          <w:szCs w:val="20"/>
          <w:lang w:val="en-GB" w:eastAsia="es-ES"/>
        </w:rPr>
        <w:t>mysql_error_code</w:t>
      </w:r>
      <w:proofErr w:type="spellEnd"/>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 SQLSTATE [VALUE] </w:t>
      </w:r>
      <w:proofErr w:type="spellStart"/>
      <w:r w:rsidRPr="00176CDF">
        <w:rPr>
          <w:rFonts w:ascii="Courier New" w:eastAsia="Times New Roman" w:hAnsi="Courier New" w:cs="Courier New"/>
          <w:i/>
          <w:iCs/>
          <w:sz w:val="20"/>
          <w:szCs w:val="20"/>
          <w:lang w:val="en-GB" w:eastAsia="es-ES"/>
        </w:rPr>
        <w:t>sqlstate_value</w:t>
      </w:r>
      <w:proofErr w:type="spellEnd"/>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 </w:t>
      </w:r>
      <w:proofErr w:type="spellStart"/>
      <w:r w:rsidRPr="00176CDF">
        <w:rPr>
          <w:rFonts w:ascii="Courier New" w:eastAsia="Times New Roman" w:hAnsi="Courier New" w:cs="Courier New"/>
          <w:i/>
          <w:iCs/>
          <w:sz w:val="20"/>
          <w:szCs w:val="20"/>
          <w:lang w:val="en-GB" w:eastAsia="es-ES"/>
        </w:rPr>
        <w:t>condition_name</w:t>
      </w:r>
      <w:proofErr w:type="spellEnd"/>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 SQLWARNING</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 NOT FOUND</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76CDF">
        <w:rPr>
          <w:rFonts w:ascii="Courier New" w:eastAsia="Times New Roman" w:hAnsi="Courier New" w:cs="Courier New"/>
          <w:sz w:val="20"/>
          <w:szCs w:val="20"/>
          <w:lang w:val="en-GB" w:eastAsia="es-ES"/>
        </w:rPr>
        <w:t xml:space="preserve">  | SQLEXCEPTION</w:t>
      </w:r>
    </w:p>
    <w:p w:rsidR="00176CDF" w:rsidRPr="00176CDF" w:rsidRDefault="00176CDF" w:rsidP="0017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AE03C8">
        <w:rPr>
          <w:rFonts w:ascii="Courier New" w:eastAsia="Times New Roman" w:hAnsi="Courier New" w:cs="Courier New"/>
          <w:sz w:val="20"/>
          <w:szCs w:val="20"/>
          <w:lang w:val="en-GB" w:eastAsia="es-ES"/>
        </w:rPr>
        <w:t>}</w:t>
      </w:r>
    </w:p>
    <w:p w:rsidR="003E250B" w:rsidRPr="006F03D7" w:rsidRDefault="003E250B" w:rsidP="003E250B">
      <w:pPr>
        <w:spacing w:before="100" w:beforeAutospacing="1" w:after="100" w:afterAutospacing="1" w:line="240" w:lineRule="auto"/>
        <w:rPr>
          <w:rFonts w:ascii="Times New Roman" w:eastAsia="Times New Roman" w:hAnsi="Times New Roman" w:cs="Times New Roman"/>
          <w:sz w:val="24"/>
          <w:szCs w:val="24"/>
          <w:lang w:val="en-US" w:eastAsia="es-ES"/>
        </w:rPr>
      </w:pPr>
      <w:r w:rsidRPr="006F03D7">
        <w:rPr>
          <w:rFonts w:ascii="Times New Roman" w:eastAsia="Times New Roman" w:hAnsi="Times New Roman" w:cs="Times New Roman"/>
          <w:b/>
          <w:bCs/>
          <w:color w:val="969696"/>
          <w:sz w:val="24"/>
          <w:szCs w:val="24"/>
          <w:lang w:val="en-US" w:eastAsia="es-ES"/>
        </w:rPr>
        <w:t>declare</w:t>
      </w:r>
      <w:r w:rsidRPr="006F03D7">
        <w:rPr>
          <w:rFonts w:ascii="Times New Roman" w:eastAsia="Times New Roman" w:hAnsi="Times New Roman" w:cs="Times New Roman"/>
          <w:color w:val="969696"/>
          <w:sz w:val="24"/>
          <w:szCs w:val="24"/>
          <w:lang w:val="en-US" w:eastAsia="es-ES"/>
        </w:rPr>
        <w:t xml:space="preserve"> </w:t>
      </w:r>
      <w:r w:rsidRPr="006F03D7">
        <w:rPr>
          <w:rFonts w:ascii="Times New Roman" w:eastAsia="Times New Roman" w:hAnsi="Times New Roman" w:cs="Times New Roman"/>
          <w:sz w:val="24"/>
          <w:szCs w:val="24"/>
          <w:lang w:val="en-US" w:eastAsia="es-ES"/>
        </w:rPr>
        <w:t xml:space="preserve">{exit | </w:t>
      </w:r>
      <w:proofErr w:type="gramStart"/>
      <w:r w:rsidRPr="006F03D7">
        <w:rPr>
          <w:rFonts w:ascii="Times New Roman" w:eastAsia="Times New Roman" w:hAnsi="Times New Roman" w:cs="Times New Roman"/>
          <w:sz w:val="24"/>
          <w:szCs w:val="24"/>
          <w:lang w:val="en-US" w:eastAsia="es-ES"/>
        </w:rPr>
        <w:t>continue</w:t>
      </w:r>
      <w:r w:rsidR="00AE03C8">
        <w:rPr>
          <w:rFonts w:ascii="Times New Roman" w:eastAsia="Times New Roman" w:hAnsi="Times New Roman" w:cs="Times New Roman"/>
          <w:sz w:val="24"/>
          <w:szCs w:val="24"/>
          <w:lang w:val="en-US" w:eastAsia="es-ES"/>
        </w:rPr>
        <w:t xml:space="preserve"> </w:t>
      </w:r>
      <w:r w:rsidRPr="006F03D7">
        <w:rPr>
          <w:rFonts w:ascii="Times New Roman" w:eastAsia="Times New Roman" w:hAnsi="Times New Roman" w:cs="Times New Roman"/>
          <w:sz w:val="24"/>
          <w:szCs w:val="24"/>
          <w:lang w:val="en-US" w:eastAsia="es-ES"/>
        </w:rPr>
        <w:t>}</w:t>
      </w:r>
      <w:proofErr w:type="gramEnd"/>
      <w:r w:rsidRPr="006F03D7">
        <w:rPr>
          <w:rFonts w:ascii="Times New Roman" w:eastAsia="Times New Roman" w:hAnsi="Times New Roman" w:cs="Times New Roman"/>
          <w:color w:val="969696"/>
          <w:sz w:val="24"/>
          <w:szCs w:val="24"/>
          <w:lang w:val="en-US" w:eastAsia="es-ES"/>
        </w:rPr>
        <w:t xml:space="preserve"> </w:t>
      </w:r>
      <w:r w:rsidRPr="006F03D7">
        <w:rPr>
          <w:rFonts w:ascii="Times New Roman" w:eastAsia="Times New Roman" w:hAnsi="Times New Roman" w:cs="Times New Roman"/>
          <w:b/>
          <w:bCs/>
          <w:color w:val="969696"/>
          <w:sz w:val="24"/>
          <w:szCs w:val="24"/>
          <w:lang w:val="en-US" w:eastAsia="es-ES"/>
        </w:rPr>
        <w:t>handler for</w:t>
      </w:r>
      <w:r w:rsidRPr="006F03D7">
        <w:rPr>
          <w:rFonts w:ascii="Times New Roman" w:eastAsia="Times New Roman" w:hAnsi="Times New Roman" w:cs="Times New Roman"/>
          <w:sz w:val="24"/>
          <w:szCs w:val="24"/>
          <w:lang w:val="en-US" w:eastAsia="es-ES"/>
        </w:rPr>
        <w:t xml:space="preserve"> {error-number | {SQLSTATE error-string}}</w:t>
      </w:r>
    </w:p>
    <w:p w:rsidR="008D6CA6" w:rsidRPr="003E250B" w:rsidRDefault="008D6CA6"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La </w:t>
      </w:r>
      <w:proofErr w:type="gramStart"/>
      <w:r w:rsidR="00AE03C8">
        <w:rPr>
          <w:rFonts w:ascii="Times New Roman" w:eastAsia="Times New Roman" w:hAnsi="Times New Roman" w:cs="Times New Roman"/>
          <w:sz w:val="24"/>
          <w:szCs w:val="24"/>
          <w:lang w:eastAsia="es-ES"/>
        </w:rPr>
        <w:t xml:space="preserve">acción </w:t>
      </w:r>
      <w:r w:rsidRPr="003E250B">
        <w:rPr>
          <w:rFonts w:ascii="Times New Roman" w:eastAsia="Times New Roman" w:hAnsi="Times New Roman" w:cs="Times New Roman"/>
          <w:sz w:val="24"/>
          <w:szCs w:val="24"/>
          <w:lang w:eastAsia="es-ES"/>
        </w:rPr>
        <w:t xml:space="preserve"> </w:t>
      </w:r>
      <w:proofErr w:type="spellStart"/>
      <w:r w:rsidRPr="003E250B">
        <w:rPr>
          <w:rFonts w:ascii="Times New Roman" w:eastAsia="Times New Roman" w:hAnsi="Times New Roman" w:cs="Times New Roman"/>
          <w:b/>
          <w:bCs/>
          <w:sz w:val="24"/>
          <w:szCs w:val="24"/>
          <w:lang w:eastAsia="es-ES"/>
        </w:rPr>
        <w:t>exit</w:t>
      </w:r>
      <w:proofErr w:type="spellEnd"/>
      <w:proofErr w:type="gramEnd"/>
      <w:r w:rsidRPr="003E250B">
        <w:rPr>
          <w:rFonts w:ascii="Times New Roman" w:eastAsia="Times New Roman" w:hAnsi="Times New Roman" w:cs="Times New Roman"/>
          <w:sz w:val="24"/>
          <w:szCs w:val="24"/>
          <w:lang w:eastAsia="es-ES"/>
        </w:rPr>
        <w:t xml:space="preserve"> significa que cuando se acabe la ejecución del</w:t>
      </w:r>
      <w:r w:rsidR="00AE03C8">
        <w:rPr>
          <w:rFonts w:ascii="Times New Roman" w:eastAsia="Times New Roman" w:hAnsi="Times New Roman" w:cs="Times New Roman"/>
          <w:sz w:val="24"/>
          <w:szCs w:val="24"/>
          <w:lang w:eastAsia="es-ES"/>
        </w:rPr>
        <w:t xml:space="preserve"> código del </w:t>
      </w:r>
      <w:proofErr w:type="spellStart"/>
      <w:r w:rsidRPr="003E250B">
        <w:rPr>
          <w:rFonts w:ascii="Times New Roman" w:eastAsia="Times New Roman" w:hAnsi="Times New Roman" w:cs="Times New Roman"/>
          <w:sz w:val="24"/>
          <w:szCs w:val="24"/>
          <w:lang w:eastAsia="es-ES"/>
        </w:rPr>
        <w:t>handler</w:t>
      </w:r>
      <w:proofErr w:type="spellEnd"/>
      <w:r w:rsidRPr="003E250B">
        <w:rPr>
          <w:rFonts w:ascii="Times New Roman" w:eastAsia="Times New Roman" w:hAnsi="Times New Roman" w:cs="Times New Roman"/>
          <w:sz w:val="24"/>
          <w:szCs w:val="24"/>
          <w:lang w:eastAsia="es-ES"/>
        </w:rPr>
        <w:t xml:space="preserve"> </w:t>
      </w:r>
      <w:r w:rsidRPr="003E250B">
        <w:rPr>
          <w:rFonts w:ascii="Times New Roman" w:eastAsia="Times New Roman" w:hAnsi="Times New Roman" w:cs="Times New Roman"/>
          <w:b/>
          <w:bCs/>
          <w:sz w:val="24"/>
          <w:szCs w:val="24"/>
          <w:lang w:eastAsia="es-ES"/>
        </w:rPr>
        <w:t>se sale del procedimiento almacenado,</w:t>
      </w:r>
      <w:r w:rsidRPr="003E250B">
        <w:rPr>
          <w:rFonts w:ascii="Times New Roman" w:eastAsia="Times New Roman" w:hAnsi="Times New Roman" w:cs="Times New Roman"/>
          <w:sz w:val="24"/>
          <w:szCs w:val="24"/>
          <w:lang w:eastAsia="es-ES"/>
        </w:rPr>
        <w:t xml:space="preserve"> si ponemos </w:t>
      </w:r>
      <w:proofErr w:type="spellStart"/>
      <w:r w:rsidRPr="003E250B">
        <w:rPr>
          <w:rFonts w:ascii="Times New Roman" w:eastAsia="Times New Roman" w:hAnsi="Times New Roman" w:cs="Times New Roman"/>
          <w:b/>
          <w:bCs/>
          <w:sz w:val="24"/>
          <w:szCs w:val="24"/>
          <w:lang w:eastAsia="es-ES"/>
        </w:rPr>
        <w:t>continue</w:t>
      </w:r>
      <w:proofErr w:type="spellEnd"/>
      <w:r w:rsidRPr="003E250B">
        <w:rPr>
          <w:rFonts w:ascii="Times New Roman" w:eastAsia="Times New Roman" w:hAnsi="Times New Roman" w:cs="Times New Roman"/>
          <w:sz w:val="24"/>
          <w:szCs w:val="24"/>
          <w:lang w:eastAsia="es-ES"/>
        </w:rPr>
        <w:t xml:space="preserve"> en lugar de </w:t>
      </w:r>
      <w:proofErr w:type="spellStart"/>
      <w:r w:rsidRPr="003E250B">
        <w:rPr>
          <w:rFonts w:ascii="Times New Roman" w:eastAsia="Times New Roman" w:hAnsi="Times New Roman" w:cs="Times New Roman"/>
          <w:sz w:val="24"/>
          <w:szCs w:val="24"/>
          <w:lang w:eastAsia="es-ES"/>
        </w:rPr>
        <w:t>exit</w:t>
      </w:r>
      <w:proofErr w:type="spellEnd"/>
      <w:r w:rsidRPr="003E250B">
        <w:rPr>
          <w:rFonts w:ascii="Times New Roman" w:eastAsia="Times New Roman" w:hAnsi="Times New Roman" w:cs="Times New Roman"/>
          <w:sz w:val="24"/>
          <w:szCs w:val="24"/>
          <w:lang w:eastAsia="es-ES"/>
        </w:rPr>
        <w:t xml:space="preserve">, </w:t>
      </w:r>
      <w:r w:rsidRPr="003E250B">
        <w:rPr>
          <w:rFonts w:ascii="Times New Roman" w:eastAsia="Times New Roman" w:hAnsi="Times New Roman" w:cs="Times New Roman"/>
          <w:b/>
          <w:bCs/>
          <w:sz w:val="24"/>
          <w:szCs w:val="24"/>
          <w:lang w:eastAsia="es-ES"/>
        </w:rPr>
        <w:t>la ejecución de procedimiento almacenado proseguiría</w:t>
      </w:r>
      <w:r w:rsidR="00AE03C8">
        <w:rPr>
          <w:rFonts w:ascii="Times New Roman" w:eastAsia="Times New Roman" w:hAnsi="Times New Roman" w:cs="Times New Roman"/>
          <w:b/>
          <w:bCs/>
          <w:sz w:val="24"/>
          <w:szCs w:val="24"/>
          <w:lang w:eastAsia="es-ES"/>
        </w:rPr>
        <w:t xml:space="preserve"> (habitualmente se utiliza con </w:t>
      </w:r>
      <w:proofErr w:type="spellStart"/>
      <w:r w:rsidR="00AE03C8">
        <w:rPr>
          <w:rFonts w:ascii="Times New Roman" w:eastAsia="Times New Roman" w:hAnsi="Times New Roman" w:cs="Times New Roman"/>
          <w:b/>
          <w:bCs/>
          <w:sz w:val="24"/>
          <w:szCs w:val="24"/>
          <w:lang w:eastAsia="es-ES"/>
        </w:rPr>
        <w:t>sqlwarning</w:t>
      </w:r>
      <w:proofErr w:type="spellEnd"/>
      <w:r w:rsidR="00AE03C8">
        <w:rPr>
          <w:rFonts w:ascii="Times New Roman" w:eastAsia="Times New Roman" w:hAnsi="Times New Roman" w:cs="Times New Roman"/>
          <w:b/>
          <w:bCs/>
          <w:sz w:val="24"/>
          <w:szCs w:val="24"/>
          <w:lang w:eastAsia="es-ES"/>
        </w:rPr>
        <w:t>)</w:t>
      </w:r>
      <w:r w:rsidRPr="003E250B">
        <w:rPr>
          <w:rFonts w:ascii="Times New Roman" w:eastAsia="Times New Roman" w:hAnsi="Times New Roman" w:cs="Times New Roman"/>
          <w:sz w:val="24"/>
          <w:szCs w:val="24"/>
          <w:lang w:eastAsia="es-ES"/>
        </w:rPr>
        <w:t>.</w:t>
      </w:r>
    </w:p>
    <w:p w:rsidR="003E250B" w:rsidRPr="003E250B" w:rsidRDefault="003E250B" w:rsidP="003E250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250B">
        <w:rPr>
          <w:rFonts w:ascii="Times New Roman" w:eastAsia="Times New Roman" w:hAnsi="Times New Roman" w:cs="Times New Roman"/>
          <w:b/>
          <w:bCs/>
          <w:sz w:val="36"/>
          <w:szCs w:val="36"/>
          <w:lang w:eastAsia="es-ES"/>
        </w:rPr>
        <w:t xml:space="preserve">Ejemplo de un </w:t>
      </w:r>
      <w:proofErr w:type="spellStart"/>
      <w:r w:rsidRPr="003E250B">
        <w:rPr>
          <w:rFonts w:ascii="Times New Roman" w:eastAsia="Times New Roman" w:hAnsi="Times New Roman" w:cs="Times New Roman"/>
          <w:b/>
          <w:bCs/>
          <w:sz w:val="36"/>
          <w:szCs w:val="36"/>
          <w:lang w:eastAsia="es-ES"/>
        </w:rPr>
        <w:t>handler</w:t>
      </w:r>
      <w:proofErr w:type="spellEnd"/>
    </w:p>
    <w:p w:rsidR="003E250B" w:rsidRPr="003E250B" w:rsidRDefault="003E250B" w:rsidP="003E250B">
      <w:pPr>
        <w:spacing w:before="100" w:beforeAutospacing="1" w:after="100" w:afterAutospacing="1" w:line="240" w:lineRule="auto"/>
        <w:rPr>
          <w:rFonts w:ascii="Times New Roman" w:eastAsia="Times New Roman" w:hAnsi="Times New Roman" w:cs="Times New Roman"/>
          <w:sz w:val="24"/>
          <w:szCs w:val="24"/>
          <w:lang w:eastAsia="es-ES"/>
        </w:rPr>
      </w:pPr>
      <w:r w:rsidRPr="003E250B">
        <w:rPr>
          <w:rFonts w:ascii="Times New Roman" w:eastAsia="Times New Roman" w:hAnsi="Times New Roman" w:cs="Times New Roman"/>
          <w:b/>
          <w:bCs/>
          <w:sz w:val="24"/>
          <w:szCs w:val="24"/>
          <w:lang w:eastAsia="es-ES"/>
        </w:rPr>
        <w:t>Creamos la siguiente tabla:</w:t>
      </w:r>
      <w:r w:rsidRPr="003E250B">
        <w:rPr>
          <w:rFonts w:ascii="Times New Roman" w:eastAsia="Times New Roman" w:hAnsi="Times New Roman" w:cs="Times New Roman"/>
          <w:sz w:val="24"/>
          <w:szCs w:val="24"/>
          <w:lang w:eastAsia="es-ES"/>
        </w:rPr>
        <w:t xml:space="preserve"> </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create table t2(</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    s1 int,</w:t>
      </w:r>
    </w:p>
    <w:p w:rsidR="00B837E1"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    primary key (s1)</w:t>
      </w:r>
    </w:p>
    <w:p w:rsidR="003E250B" w:rsidRPr="006F03D7"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F03D7">
        <w:rPr>
          <w:rFonts w:ascii="Courier New" w:eastAsia="Times New Roman" w:hAnsi="Courier New" w:cs="Courier New"/>
          <w:sz w:val="20"/>
          <w:szCs w:val="20"/>
          <w:lang w:eastAsia="es-ES"/>
        </w:rPr>
        <w:t>)</w:t>
      </w:r>
      <w:proofErr w:type="spellStart"/>
      <w:r w:rsidRPr="006F03D7">
        <w:rPr>
          <w:rFonts w:ascii="Courier New" w:eastAsia="Times New Roman" w:hAnsi="Courier New" w:cs="Courier New"/>
          <w:sz w:val="20"/>
          <w:szCs w:val="20"/>
          <w:lang w:eastAsia="es-ES"/>
        </w:rPr>
        <w:t>engine</w:t>
      </w:r>
      <w:proofErr w:type="spellEnd"/>
      <w:proofErr w:type="gramEnd"/>
      <w:r w:rsidRPr="006F03D7">
        <w:rPr>
          <w:rFonts w:ascii="Courier New" w:eastAsia="Times New Roman" w:hAnsi="Courier New" w:cs="Courier New"/>
          <w:sz w:val="20"/>
          <w:szCs w:val="20"/>
          <w:lang w:eastAsia="es-ES"/>
        </w:rPr>
        <w:t>=</w:t>
      </w:r>
      <w:proofErr w:type="spellStart"/>
      <w:r w:rsidRPr="006F03D7">
        <w:rPr>
          <w:rFonts w:ascii="Courier New" w:eastAsia="Times New Roman" w:hAnsi="Courier New" w:cs="Courier New"/>
          <w:sz w:val="20"/>
          <w:szCs w:val="20"/>
          <w:lang w:eastAsia="es-ES"/>
        </w:rPr>
        <w:t>innodb</w:t>
      </w:r>
      <w:proofErr w:type="spellEnd"/>
      <w:r w:rsidRPr="006F03D7">
        <w:rPr>
          <w:rFonts w:ascii="Courier New" w:eastAsia="Times New Roman" w:hAnsi="Courier New" w:cs="Courier New"/>
          <w:sz w:val="20"/>
          <w:szCs w:val="20"/>
          <w:lang w:eastAsia="es-ES"/>
        </w:rPr>
        <w:t>;</w:t>
      </w:r>
    </w:p>
    <w:p w:rsidR="003E250B" w:rsidRPr="003E250B" w:rsidRDefault="003E250B" w:rsidP="003E250B">
      <w:pPr>
        <w:spacing w:before="100" w:beforeAutospacing="1" w:after="100" w:afterAutospacing="1" w:line="240" w:lineRule="auto"/>
        <w:rPr>
          <w:rFonts w:ascii="Times New Roman" w:eastAsia="Times New Roman" w:hAnsi="Times New Roman" w:cs="Times New Roman"/>
          <w:sz w:val="24"/>
          <w:szCs w:val="24"/>
          <w:lang w:eastAsia="es-ES"/>
        </w:rPr>
      </w:pPr>
      <w:r w:rsidRPr="003E250B">
        <w:rPr>
          <w:rFonts w:ascii="Times New Roman" w:eastAsia="Times New Roman" w:hAnsi="Times New Roman" w:cs="Times New Roman"/>
          <w:b/>
          <w:bCs/>
          <w:sz w:val="24"/>
          <w:szCs w:val="24"/>
          <w:lang w:eastAsia="es-ES"/>
        </w:rPr>
        <w:t xml:space="preserve">Después creamos esta otra que contiene una clave ajena que hace referencia a la </w:t>
      </w:r>
      <w:proofErr w:type="gramStart"/>
      <w:r w:rsidRPr="003E250B">
        <w:rPr>
          <w:rFonts w:ascii="Times New Roman" w:eastAsia="Times New Roman" w:hAnsi="Times New Roman" w:cs="Times New Roman"/>
          <w:b/>
          <w:bCs/>
          <w:sz w:val="24"/>
          <w:szCs w:val="24"/>
          <w:lang w:eastAsia="es-ES"/>
        </w:rPr>
        <w:t>anterior :</w:t>
      </w:r>
      <w:proofErr w:type="gramEnd"/>
      <w:r w:rsidRPr="003E250B">
        <w:rPr>
          <w:rFonts w:ascii="Times New Roman" w:eastAsia="Times New Roman" w:hAnsi="Times New Roman" w:cs="Times New Roman"/>
          <w:sz w:val="24"/>
          <w:szCs w:val="24"/>
          <w:lang w:eastAsia="es-ES"/>
        </w:rPr>
        <w:t xml:space="preserve"> </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create table t3 (</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    s1 int, key(s1),</w:t>
      </w:r>
    </w:p>
    <w:p w:rsidR="00B837E1"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    foreign key (s1) references t2 (s1)</w:t>
      </w:r>
    </w:p>
    <w:p w:rsidR="003E250B" w:rsidRPr="006F03D7"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F03D7">
        <w:rPr>
          <w:rFonts w:ascii="Courier New" w:eastAsia="Times New Roman" w:hAnsi="Courier New" w:cs="Courier New"/>
          <w:sz w:val="20"/>
          <w:szCs w:val="20"/>
          <w:lang w:eastAsia="es-ES"/>
        </w:rPr>
        <w:lastRenderedPageBreak/>
        <w:t>)</w:t>
      </w:r>
      <w:proofErr w:type="spellStart"/>
      <w:r w:rsidRPr="006F03D7">
        <w:rPr>
          <w:rFonts w:ascii="Courier New" w:eastAsia="Times New Roman" w:hAnsi="Courier New" w:cs="Courier New"/>
          <w:sz w:val="20"/>
          <w:szCs w:val="20"/>
          <w:lang w:eastAsia="es-ES"/>
        </w:rPr>
        <w:t>engine</w:t>
      </w:r>
      <w:proofErr w:type="spellEnd"/>
      <w:proofErr w:type="gramEnd"/>
      <w:r w:rsidRPr="006F03D7">
        <w:rPr>
          <w:rFonts w:ascii="Courier New" w:eastAsia="Times New Roman" w:hAnsi="Courier New" w:cs="Courier New"/>
          <w:sz w:val="20"/>
          <w:szCs w:val="20"/>
          <w:lang w:eastAsia="es-ES"/>
        </w:rPr>
        <w:t>=</w:t>
      </w:r>
      <w:proofErr w:type="spellStart"/>
      <w:r w:rsidRPr="006F03D7">
        <w:rPr>
          <w:rFonts w:ascii="Courier New" w:eastAsia="Times New Roman" w:hAnsi="Courier New" w:cs="Courier New"/>
          <w:sz w:val="20"/>
          <w:szCs w:val="20"/>
          <w:lang w:eastAsia="es-ES"/>
        </w:rPr>
        <w:t>innodB</w:t>
      </w:r>
      <w:proofErr w:type="spellEnd"/>
      <w:r w:rsidRPr="006F03D7">
        <w:rPr>
          <w:rFonts w:ascii="Courier New" w:eastAsia="Times New Roman" w:hAnsi="Courier New" w:cs="Courier New"/>
          <w:sz w:val="20"/>
          <w:szCs w:val="20"/>
          <w:lang w:eastAsia="es-ES"/>
        </w:rPr>
        <w:t>;</w:t>
      </w:r>
    </w:p>
    <w:p w:rsidR="003E250B" w:rsidRPr="003E250B" w:rsidRDefault="003E250B" w:rsidP="003E250B">
      <w:pPr>
        <w:spacing w:before="100" w:beforeAutospacing="1" w:after="100" w:afterAutospacing="1" w:line="240" w:lineRule="auto"/>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Después intentamos insertar un valor en la tabla t3, se trata de un valor que no se encuentra en la columna de t2 que referencia… lo que arroja el siguiente error en la consola de </w:t>
      </w:r>
      <w:proofErr w:type="spellStart"/>
      <w:r w:rsidRPr="003E250B">
        <w:rPr>
          <w:rFonts w:ascii="Times New Roman" w:eastAsia="Times New Roman" w:hAnsi="Times New Roman" w:cs="Times New Roman"/>
          <w:sz w:val="24"/>
          <w:szCs w:val="24"/>
          <w:lang w:eastAsia="es-ES"/>
        </w:rPr>
        <w:t>mysql</w:t>
      </w:r>
      <w:proofErr w:type="spellEnd"/>
      <w:r w:rsidRPr="003E250B">
        <w:rPr>
          <w:rFonts w:ascii="Times New Roman" w:eastAsia="Times New Roman" w:hAnsi="Times New Roman" w:cs="Times New Roman"/>
          <w:sz w:val="24"/>
          <w:szCs w:val="24"/>
          <w:lang w:eastAsia="es-ES"/>
        </w:rPr>
        <w:t xml:space="preserve">: </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insert into t3 </w:t>
      </w:r>
      <w:proofErr w:type="gramStart"/>
      <w:r w:rsidRPr="003E250B">
        <w:rPr>
          <w:rFonts w:ascii="Courier New" w:eastAsia="Times New Roman" w:hAnsi="Courier New" w:cs="Courier New"/>
          <w:sz w:val="20"/>
          <w:szCs w:val="20"/>
          <w:lang w:val="en-GB" w:eastAsia="es-ES"/>
        </w:rPr>
        <w:t>values(</w:t>
      </w:r>
      <w:proofErr w:type="gramEnd"/>
      <w:r w:rsidRPr="003E250B">
        <w:rPr>
          <w:rFonts w:ascii="Courier New" w:eastAsia="Times New Roman" w:hAnsi="Courier New" w:cs="Courier New"/>
          <w:sz w:val="20"/>
          <w:szCs w:val="20"/>
          <w:lang w:val="en-GB" w:eastAsia="es-ES"/>
        </w:rPr>
        <w:t>5);</w:t>
      </w:r>
    </w:p>
    <w:p w:rsidR="003E250B" w:rsidRPr="003E250B" w:rsidRDefault="003E250B" w:rsidP="003E250B">
      <w:pPr>
        <w:spacing w:before="100" w:beforeAutospacing="1" w:after="100" w:afterAutospacing="1" w:line="240" w:lineRule="auto"/>
        <w:rPr>
          <w:rFonts w:ascii="Times New Roman" w:eastAsia="Times New Roman" w:hAnsi="Times New Roman" w:cs="Times New Roman"/>
          <w:sz w:val="24"/>
          <w:szCs w:val="24"/>
          <w:lang w:val="en-GB" w:eastAsia="es-ES"/>
        </w:rPr>
      </w:pPr>
      <w:r w:rsidRPr="003E250B">
        <w:rPr>
          <w:rFonts w:ascii="Times New Roman" w:eastAsia="Times New Roman" w:hAnsi="Times New Roman" w:cs="Times New Roman"/>
          <w:b/>
          <w:bCs/>
          <w:sz w:val="24"/>
          <w:szCs w:val="24"/>
          <w:lang w:val="en-GB" w:eastAsia="es-ES"/>
        </w:rPr>
        <w:t>Error:</w:t>
      </w:r>
      <w:r w:rsidRPr="003E250B">
        <w:rPr>
          <w:rFonts w:ascii="Times New Roman" w:eastAsia="Times New Roman" w:hAnsi="Times New Roman" w:cs="Times New Roman"/>
          <w:sz w:val="24"/>
          <w:szCs w:val="24"/>
          <w:lang w:val="en-GB" w:eastAsia="es-ES"/>
        </w:rPr>
        <w:t xml:space="preserve"> </w:t>
      </w:r>
    </w:p>
    <w:p w:rsidR="003E250B" w:rsidRPr="003E250B" w:rsidRDefault="003E250B" w:rsidP="003E250B">
      <w:pPr>
        <w:shd w:val="clear" w:color="auto" w:fill="000000"/>
        <w:spacing w:before="100" w:beforeAutospacing="1" w:after="100" w:afterAutospacing="1" w:line="240" w:lineRule="auto"/>
        <w:rPr>
          <w:rFonts w:ascii="Times New Roman" w:eastAsia="Times New Roman" w:hAnsi="Times New Roman" w:cs="Times New Roman"/>
          <w:b/>
          <w:bCs/>
          <w:color w:val="FFFFFF"/>
          <w:sz w:val="24"/>
          <w:szCs w:val="24"/>
          <w:lang w:val="en-GB" w:eastAsia="es-ES"/>
        </w:rPr>
      </w:pPr>
      <w:r w:rsidRPr="003E250B">
        <w:rPr>
          <w:rFonts w:ascii="Times New Roman" w:eastAsia="Times New Roman" w:hAnsi="Times New Roman" w:cs="Times New Roman"/>
          <w:b/>
          <w:bCs/>
          <w:color w:val="FFFFFF"/>
          <w:sz w:val="24"/>
          <w:szCs w:val="24"/>
          <w:lang w:val="en-GB" w:eastAsia="es-ES"/>
        </w:rPr>
        <w:t>ERROR 1452 (23000): Cannot add or update a child row: a foreign key constraint fails (`</w:t>
      </w:r>
      <w:proofErr w:type="spellStart"/>
      <w:r w:rsidRPr="003E250B">
        <w:rPr>
          <w:rFonts w:ascii="Times New Roman" w:eastAsia="Times New Roman" w:hAnsi="Times New Roman" w:cs="Times New Roman"/>
          <w:b/>
          <w:bCs/>
          <w:color w:val="FFFFFF"/>
          <w:sz w:val="24"/>
          <w:szCs w:val="24"/>
          <w:lang w:val="en-GB" w:eastAsia="es-ES"/>
        </w:rPr>
        <w:t>pruebas</w:t>
      </w:r>
      <w:proofErr w:type="spellEnd"/>
      <w:r w:rsidRPr="003E250B">
        <w:rPr>
          <w:rFonts w:ascii="Times New Roman" w:eastAsia="Times New Roman" w:hAnsi="Times New Roman" w:cs="Times New Roman"/>
          <w:b/>
          <w:bCs/>
          <w:color w:val="FFFFFF"/>
          <w:sz w:val="24"/>
          <w:szCs w:val="24"/>
          <w:lang w:val="en-GB" w:eastAsia="es-ES"/>
        </w:rPr>
        <w:t>/t3`, CONSTRAINT `t3_ibfk_1` FOREIGN KEY (`s1`) REFERENCES `t2` (`s1`))</w:t>
      </w:r>
    </w:p>
    <w:p w:rsidR="003E250B" w:rsidRPr="003E250B" w:rsidRDefault="003E250B"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b/>
          <w:bCs/>
          <w:sz w:val="24"/>
          <w:szCs w:val="24"/>
          <w:lang w:eastAsia="es-ES"/>
        </w:rPr>
        <w:t>Anota el código de error</w:t>
      </w:r>
      <w:r w:rsidRPr="003E250B">
        <w:rPr>
          <w:rFonts w:ascii="Times New Roman" w:eastAsia="Times New Roman" w:hAnsi="Times New Roman" w:cs="Times New Roman"/>
          <w:sz w:val="24"/>
          <w:szCs w:val="24"/>
          <w:lang w:eastAsia="es-ES"/>
        </w:rPr>
        <w:t xml:space="preserve"> desprendido porque es lo que necesitamos para crear un </w:t>
      </w:r>
      <w:proofErr w:type="spellStart"/>
      <w:r w:rsidRPr="003E250B">
        <w:rPr>
          <w:rFonts w:ascii="Times New Roman" w:eastAsia="Times New Roman" w:hAnsi="Times New Roman" w:cs="Times New Roman"/>
          <w:sz w:val="24"/>
          <w:szCs w:val="24"/>
          <w:lang w:eastAsia="es-ES"/>
        </w:rPr>
        <w:t>handler</w:t>
      </w:r>
      <w:proofErr w:type="spellEnd"/>
      <w:r w:rsidRPr="003E250B">
        <w:rPr>
          <w:rFonts w:ascii="Times New Roman" w:eastAsia="Times New Roman" w:hAnsi="Times New Roman" w:cs="Times New Roman"/>
          <w:sz w:val="24"/>
          <w:szCs w:val="24"/>
          <w:lang w:eastAsia="es-ES"/>
        </w:rPr>
        <w:t xml:space="preserve"> que maneje este error, en este caso </w:t>
      </w:r>
      <w:r w:rsidRPr="003E250B">
        <w:rPr>
          <w:rFonts w:ascii="Times New Roman" w:eastAsia="Times New Roman" w:hAnsi="Times New Roman" w:cs="Times New Roman"/>
          <w:b/>
          <w:bCs/>
          <w:sz w:val="24"/>
          <w:szCs w:val="24"/>
          <w:lang w:eastAsia="es-ES"/>
        </w:rPr>
        <w:t>1452</w:t>
      </w:r>
      <w:r w:rsidRPr="003E250B">
        <w:rPr>
          <w:rFonts w:ascii="Times New Roman" w:eastAsia="Times New Roman" w:hAnsi="Times New Roman" w:cs="Times New Roman"/>
          <w:sz w:val="24"/>
          <w:szCs w:val="24"/>
          <w:lang w:eastAsia="es-ES"/>
        </w:rPr>
        <w:t xml:space="preserve">. </w:t>
      </w:r>
    </w:p>
    <w:p w:rsidR="003E250B" w:rsidRPr="003E250B" w:rsidRDefault="003E250B"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Para manejar el error </w:t>
      </w:r>
      <w:r w:rsidRPr="003E250B">
        <w:rPr>
          <w:rFonts w:ascii="Times New Roman" w:eastAsia="Times New Roman" w:hAnsi="Times New Roman" w:cs="Times New Roman"/>
          <w:b/>
          <w:bCs/>
          <w:sz w:val="24"/>
          <w:szCs w:val="24"/>
          <w:lang w:eastAsia="es-ES"/>
        </w:rPr>
        <w:t xml:space="preserve">creamos un </w:t>
      </w:r>
      <w:proofErr w:type="spellStart"/>
      <w:r w:rsidRPr="003E250B">
        <w:rPr>
          <w:rFonts w:ascii="Times New Roman" w:eastAsia="Times New Roman" w:hAnsi="Times New Roman" w:cs="Times New Roman"/>
          <w:b/>
          <w:bCs/>
          <w:sz w:val="24"/>
          <w:szCs w:val="24"/>
          <w:lang w:eastAsia="es-ES"/>
        </w:rPr>
        <w:t>handler</w:t>
      </w:r>
      <w:proofErr w:type="spellEnd"/>
      <w:r w:rsidRPr="003E250B">
        <w:rPr>
          <w:rFonts w:ascii="Times New Roman" w:eastAsia="Times New Roman" w:hAnsi="Times New Roman" w:cs="Times New Roman"/>
          <w:sz w:val="24"/>
          <w:szCs w:val="24"/>
          <w:lang w:eastAsia="es-ES"/>
        </w:rPr>
        <w:t xml:space="preserve"> que almacenara el error en una tabla que vamos a crear donde iremos guardando un log de errores… </w:t>
      </w:r>
    </w:p>
    <w:p w:rsidR="003E250B" w:rsidRPr="003E250B" w:rsidRDefault="003E250B" w:rsidP="008D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E250B">
        <w:rPr>
          <w:rFonts w:ascii="Courier New" w:eastAsia="Times New Roman" w:hAnsi="Courier New" w:cs="Courier New"/>
          <w:sz w:val="20"/>
          <w:szCs w:val="20"/>
          <w:lang w:eastAsia="es-ES"/>
        </w:rPr>
        <w:t xml:space="preserve"> </w:t>
      </w:r>
      <w:proofErr w:type="spellStart"/>
      <w:r w:rsidRPr="003E250B">
        <w:rPr>
          <w:rFonts w:ascii="Courier New" w:eastAsia="Times New Roman" w:hAnsi="Courier New" w:cs="Courier New"/>
          <w:sz w:val="20"/>
          <w:szCs w:val="20"/>
          <w:lang w:eastAsia="es-ES"/>
        </w:rPr>
        <w:t>create</w:t>
      </w:r>
      <w:proofErr w:type="spellEnd"/>
      <w:r w:rsidRPr="003E250B">
        <w:rPr>
          <w:rFonts w:ascii="Courier New" w:eastAsia="Times New Roman" w:hAnsi="Courier New" w:cs="Courier New"/>
          <w:sz w:val="20"/>
          <w:szCs w:val="20"/>
          <w:lang w:eastAsia="es-ES"/>
        </w:rPr>
        <w:t xml:space="preserve"> table </w:t>
      </w:r>
      <w:proofErr w:type="spellStart"/>
      <w:r w:rsidRPr="003E250B">
        <w:rPr>
          <w:rFonts w:ascii="Courier New" w:eastAsia="Times New Roman" w:hAnsi="Courier New" w:cs="Courier New"/>
          <w:sz w:val="20"/>
          <w:szCs w:val="20"/>
          <w:lang w:eastAsia="es-ES"/>
        </w:rPr>
        <w:t>error_</w:t>
      </w:r>
      <w:proofErr w:type="gramStart"/>
      <w:r w:rsidRPr="003E250B">
        <w:rPr>
          <w:rFonts w:ascii="Courier New" w:eastAsia="Times New Roman" w:hAnsi="Courier New" w:cs="Courier New"/>
          <w:sz w:val="20"/>
          <w:szCs w:val="20"/>
          <w:lang w:eastAsia="es-ES"/>
        </w:rPr>
        <w:t>log</w:t>
      </w:r>
      <w:proofErr w:type="spellEnd"/>
      <w:r w:rsidRPr="003E250B">
        <w:rPr>
          <w:rFonts w:ascii="Courier New" w:eastAsia="Times New Roman" w:hAnsi="Courier New" w:cs="Courier New"/>
          <w:sz w:val="20"/>
          <w:szCs w:val="20"/>
          <w:lang w:eastAsia="es-ES"/>
        </w:rPr>
        <w:t>(</w:t>
      </w:r>
      <w:proofErr w:type="spellStart"/>
      <w:proofErr w:type="gramEnd"/>
      <w:r w:rsidRPr="003E250B">
        <w:rPr>
          <w:rFonts w:ascii="Courier New" w:eastAsia="Times New Roman" w:hAnsi="Courier New" w:cs="Courier New"/>
          <w:sz w:val="20"/>
          <w:szCs w:val="20"/>
          <w:lang w:eastAsia="es-ES"/>
        </w:rPr>
        <w:t>error_message</w:t>
      </w:r>
      <w:proofErr w:type="spellEnd"/>
      <w:r w:rsidRPr="003E250B">
        <w:rPr>
          <w:rFonts w:ascii="Courier New" w:eastAsia="Times New Roman" w:hAnsi="Courier New" w:cs="Courier New"/>
          <w:sz w:val="20"/>
          <w:szCs w:val="20"/>
          <w:lang w:eastAsia="es-ES"/>
        </w:rPr>
        <w:t xml:space="preserve"> </w:t>
      </w:r>
      <w:proofErr w:type="spellStart"/>
      <w:r w:rsidRPr="003E250B">
        <w:rPr>
          <w:rFonts w:ascii="Courier New" w:eastAsia="Times New Roman" w:hAnsi="Courier New" w:cs="Courier New"/>
          <w:sz w:val="20"/>
          <w:szCs w:val="20"/>
          <w:lang w:eastAsia="es-ES"/>
        </w:rPr>
        <w:t>varchar</w:t>
      </w:r>
      <w:proofErr w:type="spellEnd"/>
      <w:r w:rsidRPr="003E250B">
        <w:rPr>
          <w:rFonts w:ascii="Courier New" w:eastAsia="Times New Roman" w:hAnsi="Courier New" w:cs="Courier New"/>
          <w:sz w:val="20"/>
          <w:szCs w:val="20"/>
          <w:lang w:eastAsia="es-ES"/>
        </w:rPr>
        <w:t>(80));</w:t>
      </w:r>
    </w:p>
    <w:p w:rsidR="003E250B" w:rsidRPr="003E250B" w:rsidRDefault="003E250B"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Ahora creamos el procedimiento almacenado que se encargara de introducir datos en la BD y manejar excepciones: </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delimiter //</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create procedure </w:t>
      </w:r>
      <w:proofErr w:type="spellStart"/>
      <w:proofErr w:type="gramStart"/>
      <w:r w:rsidRPr="003E250B">
        <w:rPr>
          <w:rFonts w:ascii="Courier New" w:eastAsia="Times New Roman" w:hAnsi="Courier New" w:cs="Courier New"/>
          <w:sz w:val="20"/>
          <w:szCs w:val="20"/>
          <w:lang w:val="en-GB" w:eastAsia="es-ES"/>
        </w:rPr>
        <w:t>procedimientoConHandler</w:t>
      </w:r>
      <w:proofErr w:type="spellEnd"/>
      <w:r w:rsidRPr="003E250B">
        <w:rPr>
          <w:rFonts w:ascii="Courier New" w:eastAsia="Times New Roman" w:hAnsi="Courier New" w:cs="Courier New"/>
          <w:sz w:val="20"/>
          <w:szCs w:val="20"/>
          <w:lang w:val="en-GB" w:eastAsia="es-ES"/>
        </w:rPr>
        <w:t>(</w:t>
      </w:r>
      <w:proofErr w:type="gramEnd"/>
      <w:r w:rsidR="00B837E1">
        <w:rPr>
          <w:rFonts w:ascii="Courier New" w:eastAsia="Times New Roman" w:hAnsi="Courier New" w:cs="Courier New"/>
          <w:sz w:val="20"/>
          <w:szCs w:val="20"/>
          <w:lang w:val="en-GB" w:eastAsia="es-ES"/>
        </w:rPr>
        <w:t xml:space="preserve">in </w:t>
      </w:r>
      <w:r w:rsidRPr="003E250B">
        <w:rPr>
          <w:rFonts w:ascii="Courier New" w:eastAsia="Times New Roman" w:hAnsi="Courier New" w:cs="Courier New"/>
          <w:sz w:val="20"/>
          <w:szCs w:val="20"/>
          <w:lang w:val="en-GB" w:eastAsia="es-ES"/>
        </w:rPr>
        <w:t>parametro1 int)</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begin</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    declare exit handler for 1452</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E250B">
        <w:rPr>
          <w:rFonts w:ascii="Courier New" w:eastAsia="Times New Roman" w:hAnsi="Courier New" w:cs="Courier New"/>
          <w:sz w:val="20"/>
          <w:szCs w:val="20"/>
          <w:lang w:val="en-GB" w:eastAsia="es-ES"/>
        </w:rPr>
        <w:t xml:space="preserve">    begin</w:t>
      </w:r>
    </w:p>
    <w:p w:rsidR="003E250B" w:rsidRPr="003E250B" w:rsidRDefault="003E250B" w:rsidP="00B8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s-ES"/>
        </w:rPr>
      </w:pPr>
      <w:r w:rsidRPr="003E250B">
        <w:rPr>
          <w:rFonts w:ascii="Courier New" w:eastAsia="Times New Roman" w:hAnsi="Courier New" w:cs="Courier New"/>
          <w:sz w:val="20"/>
          <w:szCs w:val="20"/>
          <w:lang w:val="en-GB" w:eastAsia="es-ES"/>
        </w:rPr>
        <w:t xml:space="preserve">insert into </w:t>
      </w:r>
      <w:proofErr w:type="spellStart"/>
      <w:r w:rsidRPr="003E250B">
        <w:rPr>
          <w:rFonts w:ascii="Courier New" w:eastAsia="Times New Roman" w:hAnsi="Courier New" w:cs="Courier New"/>
          <w:sz w:val="20"/>
          <w:szCs w:val="20"/>
          <w:lang w:val="en-GB" w:eastAsia="es-ES"/>
        </w:rPr>
        <w:t>error_log</w:t>
      </w:r>
      <w:proofErr w:type="spellEnd"/>
      <w:r w:rsidRPr="003E250B">
        <w:rPr>
          <w:rFonts w:ascii="Courier New" w:eastAsia="Times New Roman" w:hAnsi="Courier New" w:cs="Courier New"/>
          <w:sz w:val="20"/>
          <w:szCs w:val="20"/>
          <w:lang w:val="en-GB" w:eastAsia="es-ES"/>
        </w:rPr>
        <w:t xml:space="preserve"> values (</w:t>
      </w:r>
      <w:proofErr w:type="spellStart"/>
      <w:proofErr w:type="gramStart"/>
      <w:r w:rsidRPr="003E250B">
        <w:rPr>
          <w:rFonts w:ascii="Courier New" w:eastAsia="Times New Roman" w:hAnsi="Courier New" w:cs="Courier New"/>
          <w:sz w:val="20"/>
          <w:szCs w:val="20"/>
          <w:lang w:val="en-GB" w:eastAsia="es-ES"/>
        </w:rPr>
        <w:t>concat</w:t>
      </w:r>
      <w:proofErr w:type="spellEnd"/>
      <w:r w:rsidRPr="003E250B">
        <w:rPr>
          <w:rFonts w:ascii="Courier New" w:eastAsia="Times New Roman" w:hAnsi="Courier New" w:cs="Courier New"/>
          <w:sz w:val="20"/>
          <w:szCs w:val="20"/>
          <w:lang w:val="en-GB" w:eastAsia="es-ES"/>
        </w:rPr>
        <w:t>(</w:t>
      </w:r>
      <w:proofErr w:type="gramEnd"/>
      <w:r w:rsidRPr="003E250B">
        <w:rPr>
          <w:rFonts w:ascii="Courier New" w:eastAsia="Times New Roman" w:hAnsi="Courier New" w:cs="Courier New"/>
          <w:sz w:val="20"/>
          <w:szCs w:val="20"/>
          <w:lang w:val="en-GB" w:eastAsia="es-ES"/>
        </w:rPr>
        <w:t>'Time: ',</w:t>
      </w:r>
      <w:proofErr w:type="spellStart"/>
      <w:r w:rsidRPr="003E250B">
        <w:rPr>
          <w:rFonts w:ascii="Courier New" w:eastAsia="Times New Roman" w:hAnsi="Courier New" w:cs="Courier New"/>
          <w:sz w:val="20"/>
          <w:szCs w:val="20"/>
          <w:lang w:val="en-GB" w:eastAsia="es-ES"/>
        </w:rPr>
        <w:t>current_date</w:t>
      </w:r>
      <w:proofErr w:type="spellEnd"/>
      <w:r w:rsidRPr="003E250B">
        <w:rPr>
          <w:rFonts w:ascii="Courier New" w:eastAsia="Times New Roman" w:hAnsi="Courier New" w:cs="Courier New"/>
          <w:sz w:val="20"/>
          <w:szCs w:val="20"/>
          <w:lang w:val="en-GB" w:eastAsia="es-ES"/>
        </w:rPr>
        <w:t xml:space="preserve">,'. </w:t>
      </w:r>
      <w:r w:rsidRPr="003E250B">
        <w:rPr>
          <w:rFonts w:ascii="Courier New" w:eastAsia="Times New Roman" w:hAnsi="Courier New" w:cs="Courier New"/>
          <w:sz w:val="20"/>
          <w:szCs w:val="20"/>
          <w:lang w:eastAsia="es-ES"/>
        </w:rPr>
        <w:t>Error de clave ajena para el valor= ', parametro1));</w:t>
      </w:r>
    </w:p>
    <w:p w:rsidR="003E250B" w:rsidRPr="006F03D7"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E250B">
        <w:rPr>
          <w:rFonts w:ascii="Courier New" w:eastAsia="Times New Roman" w:hAnsi="Courier New" w:cs="Courier New"/>
          <w:sz w:val="20"/>
          <w:szCs w:val="20"/>
          <w:lang w:eastAsia="es-ES"/>
        </w:rPr>
        <w:t xml:space="preserve">    </w:t>
      </w:r>
      <w:r w:rsidRPr="006F03D7">
        <w:rPr>
          <w:rFonts w:ascii="Courier New" w:eastAsia="Times New Roman" w:hAnsi="Courier New" w:cs="Courier New"/>
          <w:sz w:val="20"/>
          <w:szCs w:val="20"/>
          <w:lang w:val="en-US" w:eastAsia="es-ES"/>
        </w:rPr>
        <w:t>end;</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6F03D7">
        <w:rPr>
          <w:rFonts w:ascii="Courier New" w:eastAsia="Times New Roman" w:hAnsi="Courier New" w:cs="Courier New"/>
          <w:sz w:val="20"/>
          <w:szCs w:val="20"/>
          <w:lang w:val="en-US" w:eastAsia="es-ES"/>
        </w:rPr>
        <w:t xml:space="preserve">    </w:t>
      </w:r>
      <w:r w:rsidRPr="003E250B">
        <w:rPr>
          <w:rFonts w:ascii="Courier New" w:eastAsia="Times New Roman" w:hAnsi="Courier New" w:cs="Courier New"/>
          <w:sz w:val="20"/>
          <w:szCs w:val="20"/>
          <w:lang w:val="en-GB" w:eastAsia="es-ES"/>
        </w:rPr>
        <w:t>insert into t3 values (parametro1);</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E250B">
        <w:rPr>
          <w:rFonts w:ascii="Courier New" w:eastAsia="Times New Roman" w:hAnsi="Courier New" w:cs="Courier New"/>
          <w:sz w:val="20"/>
          <w:szCs w:val="20"/>
          <w:lang w:eastAsia="es-ES"/>
        </w:rPr>
        <w:t>end</w:t>
      </w:r>
      <w:proofErr w:type="spellEnd"/>
      <w:r w:rsidRPr="003E250B">
        <w:rPr>
          <w:rFonts w:ascii="Courier New" w:eastAsia="Times New Roman" w:hAnsi="Courier New" w:cs="Courier New"/>
          <w:sz w:val="20"/>
          <w:szCs w:val="20"/>
          <w:lang w:eastAsia="es-ES"/>
        </w:rPr>
        <w:t>;</w:t>
      </w:r>
    </w:p>
    <w:p w:rsidR="003E250B" w:rsidRPr="003E250B" w:rsidRDefault="003E250B" w:rsidP="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E250B">
        <w:rPr>
          <w:rFonts w:ascii="Courier New" w:eastAsia="Times New Roman" w:hAnsi="Courier New" w:cs="Courier New"/>
          <w:sz w:val="20"/>
          <w:szCs w:val="20"/>
          <w:lang w:eastAsia="es-ES"/>
        </w:rPr>
        <w:t>//</w:t>
      </w:r>
    </w:p>
    <w:p w:rsidR="003E250B" w:rsidRPr="003E250B" w:rsidRDefault="003E250B"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Creamos dentro del procedimiento un manejador de errores para el tipo de error deseado para que cuando se produzca el error introduzca en una tabla que indiquemos un log de errores y no falle la aplicación. </w:t>
      </w:r>
    </w:p>
    <w:p w:rsidR="003E250B" w:rsidRPr="003E250B" w:rsidRDefault="003E250B"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De esta manera para introducir valores en la base de datos lo haces llamando al procedimiento para que maneje los errores y tener un </w:t>
      </w:r>
      <w:r w:rsidRPr="003E250B">
        <w:rPr>
          <w:rFonts w:ascii="Times New Roman" w:eastAsia="Times New Roman" w:hAnsi="Times New Roman" w:cs="Times New Roman"/>
          <w:b/>
          <w:bCs/>
          <w:sz w:val="24"/>
          <w:szCs w:val="24"/>
          <w:lang w:eastAsia="es-ES"/>
        </w:rPr>
        <w:t>mayor control sobre la aplicación</w:t>
      </w:r>
      <w:r w:rsidRPr="003E250B">
        <w:rPr>
          <w:rFonts w:ascii="Times New Roman" w:eastAsia="Times New Roman" w:hAnsi="Times New Roman" w:cs="Times New Roman"/>
          <w:sz w:val="24"/>
          <w:szCs w:val="24"/>
          <w:lang w:eastAsia="es-ES"/>
        </w:rPr>
        <w:t xml:space="preserve">. </w:t>
      </w:r>
    </w:p>
    <w:p w:rsidR="003E250B" w:rsidRPr="003E250B" w:rsidRDefault="003E250B" w:rsidP="008D6CA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250B">
        <w:rPr>
          <w:rFonts w:ascii="Times New Roman" w:eastAsia="Times New Roman" w:hAnsi="Times New Roman" w:cs="Times New Roman"/>
          <w:sz w:val="24"/>
          <w:szCs w:val="24"/>
          <w:lang w:eastAsia="es-ES"/>
        </w:rPr>
        <w:t xml:space="preserve">Ya tenemos nuestro </w:t>
      </w:r>
      <w:r w:rsidRPr="003E250B">
        <w:rPr>
          <w:rFonts w:ascii="Times New Roman" w:eastAsia="Times New Roman" w:hAnsi="Times New Roman" w:cs="Times New Roman"/>
          <w:b/>
          <w:bCs/>
          <w:sz w:val="24"/>
          <w:szCs w:val="24"/>
          <w:lang w:eastAsia="es-ES"/>
        </w:rPr>
        <w:t>procedimiento almacenado creado con control de errores</w:t>
      </w:r>
      <w:r w:rsidRPr="003E250B">
        <w:rPr>
          <w:rFonts w:ascii="Times New Roman" w:eastAsia="Times New Roman" w:hAnsi="Times New Roman" w:cs="Times New Roman"/>
          <w:sz w:val="24"/>
          <w:szCs w:val="24"/>
          <w:lang w:eastAsia="es-ES"/>
        </w:rPr>
        <w:t xml:space="preserve">. </w:t>
      </w:r>
    </w:p>
    <w:p w:rsidR="00DB571E" w:rsidRDefault="00DB571E"/>
    <w:sectPr w:rsidR="00DB571E" w:rsidSect="00AE03C8">
      <w:pgSz w:w="11906" w:h="16838"/>
      <w:pgMar w:top="993" w:right="1133"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7B"/>
    <w:rsid w:val="00176CDF"/>
    <w:rsid w:val="003E250B"/>
    <w:rsid w:val="003E6EAF"/>
    <w:rsid w:val="00416CF9"/>
    <w:rsid w:val="004C637B"/>
    <w:rsid w:val="006F03D7"/>
    <w:rsid w:val="008D6CA6"/>
    <w:rsid w:val="00AE03C8"/>
    <w:rsid w:val="00B837E1"/>
    <w:rsid w:val="00DB5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EAC3"/>
  <w15:chartTrackingRefBased/>
  <w15:docId w15:val="{8BEB21CF-9BF6-439F-A544-15C72360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5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E25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0B"/>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E250B"/>
    <w:rPr>
      <w:rFonts w:ascii="Times New Roman" w:eastAsia="Times New Roman" w:hAnsi="Times New Roman" w:cs="Times New Roman"/>
      <w:b/>
      <w:bCs/>
      <w:sz w:val="36"/>
      <w:szCs w:val="36"/>
      <w:lang w:eastAsia="es-ES"/>
    </w:rPr>
  </w:style>
  <w:style w:type="paragraph" w:customStyle="1" w:styleId="entry-meta">
    <w:name w:val="entry-meta"/>
    <w:basedOn w:val="Normal"/>
    <w:rsid w:val="003E25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ntry-author">
    <w:name w:val="entry-author"/>
    <w:basedOn w:val="DefaultParagraphFont"/>
    <w:rsid w:val="003E250B"/>
  </w:style>
  <w:style w:type="character" w:styleId="Hyperlink">
    <w:name w:val="Hyperlink"/>
    <w:basedOn w:val="DefaultParagraphFont"/>
    <w:uiPriority w:val="99"/>
    <w:unhideWhenUsed/>
    <w:rsid w:val="003E250B"/>
    <w:rPr>
      <w:color w:val="0000FF"/>
      <w:u w:val="single"/>
    </w:rPr>
  </w:style>
  <w:style w:type="character" w:customStyle="1" w:styleId="entry-author-name">
    <w:name w:val="entry-author-name"/>
    <w:basedOn w:val="DefaultParagraphFont"/>
    <w:rsid w:val="003E250B"/>
  </w:style>
  <w:style w:type="paragraph" w:styleId="NormalWeb">
    <w:name w:val="Normal (Web)"/>
    <w:basedOn w:val="Normal"/>
    <w:uiPriority w:val="99"/>
    <w:semiHidden/>
    <w:unhideWhenUsed/>
    <w:rsid w:val="003E25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3E250B"/>
    <w:rPr>
      <w:b/>
      <w:bCs/>
    </w:rPr>
  </w:style>
  <w:style w:type="paragraph" w:styleId="HTMLPreformatted">
    <w:name w:val="HTML Preformatted"/>
    <w:basedOn w:val="Normal"/>
    <w:link w:val="HTMLPreformattedChar"/>
    <w:uiPriority w:val="99"/>
    <w:semiHidden/>
    <w:unhideWhenUsed/>
    <w:rsid w:val="003E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E250B"/>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176CDF"/>
    <w:rPr>
      <w:rFonts w:ascii="Courier New" w:eastAsia="Times New Roman" w:hAnsi="Courier New" w:cs="Courier New"/>
      <w:sz w:val="20"/>
      <w:szCs w:val="20"/>
    </w:rPr>
  </w:style>
  <w:style w:type="character" w:customStyle="1" w:styleId="token">
    <w:name w:val="token"/>
    <w:basedOn w:val="DefaultParagraphFont"/>
    <w:rsid w:val="00176CDF"/>
  </w:style>
  <w:style w:type="character" w:styleId="Emphasis">
    <w:name w:val="Emphasis"/>
    <w:basedOn w:val="DefaultParagraphFont"/>
    <w:uiPriority w:val="20"/>
    <w:qFormat/>
    <w:rsid w:val="00176CDF"/>
    <w:rPr>
      <w:i/>
      <w:iCs/>
    </w:rPr>
  </w:style>
  <w:style w:type="character" w:styleId="UnresolvedMention">
    <w:name w:val="Unresolved Mention"/>
    <w:basedOn w:val="DefaultParagraphFont"/>
    <w:uiPriority w:val="99"/>
    <w:semiHidden/>
    <w:unhideWhenUsed/>
    <w:rsid w:val="00416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87326">
      <w:bodyDiv w:val="1"/>
      <w:marLeft w:val="0"/>
      <w:marRight w:val="0"/>
      <w:marTop w:val="0"/>
      <w:marBottom w:val="0"/>
      <w:divBdr>
        <w:top w:val="none" w:sz="0" w:space="0" w:color="auto"/>
        <w:left w:val="none" w:sz="0" w:space="0" w:color="auto"/>
        <w:bottom w:val="none" w:sz="0" w:space="0" w:color="auto"/>
        <w:right w:val="none" w:sz="0" w:space="0" w:color="auto"/>
      </w:divBdr>
    </w:div>
    <w:div w:id="842554568">
      <w:bodyDiv w:val="1"/>
      <w:marLeft w:val="0"/>
      <w:marRight w:val="0"/>
      <w:marTop w:val="0"/>
      <w:marBottom w:val="0"/>
      <w:divBdr>
        <w:top w:val="none" w:sz="0" w:space="0" w:color="auto"/>
        <w:left w:val="none" w:sz="0" w:space="0" w:color="auto"/>
        <w:bottom w:val="none" w:sz="0" w:space="0" w:color="auto"/>
        <w:right w:val="none" w:sz="0" w:space="0" w:color="auto"/>
      </w:divBdr>
      <w:divsChild>
        <w:div w:id="32115454">
          <w:marLeft w:val="0"/>
          <w:marRight w:val="0"/>
          <w:marTop w:val="0"/>
          <w:marBottom w:val="0"/>
          <w:divBdr>
            <w:top w:val="none" w:sz="0" w:space="0" w:color="auto"/>
            <w:left w:val="none" w:sz="0" w:space="0" w:color="auto"/>
            <w:bottom w:val="none" w:sz="0" w:space="0" w:color="auto"/>
            <w:right w:val="none" w:sz="0" w:space="0" w:color="auto"/>
          </w:divBdr>
          <w:divsChild>
            <w:div w:id="826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declare-handler.html" TargetMode="External"/><Relationship Id="rId5" Type="http://schemas.openxmlformats.org/officeDocument/2006/relationships/hyperlink" Target="https://www.nosolocodigo.com/control-de-flujo-en-procedimientos-almacenados-para-mysql-5" TargetMode="External"/><Relationship Id="rId4" Type="http://schemas.openxmlformats.org/officeDocument/2006/relationships/hyperlink" Target="https://www.nosolocodigo.com/procedimientos-almacenados-con-mysql-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568</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Jose Micolau</cp:lastModifiedBy>
  <cp:revision>8</cp:revision>
  <dcterms:created xsi:type="dcterms:W3CDTF">2017-03-27T17:47:00Z</dcterms:created>
  <dcterms:modified xsi:type="dcterms:W3CDTF">2019-04-03T17:44:00Z</dcterms:modified>
</cp:coreProperties>
</file>