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6647" w:rsidRDefault="005404AB" w:rsidP="00EC3C17">
      <w:pPr>
        <w:jc w:val="center"/>
        <w:rPr>
          <w:rFonts w:cs="Arial"/>
          <w:b/>
          <w:noProof/>
        </w:rPr>
      </w:pPr>
      <w:r w:rsidRPr="008D2935">
        <w:rPr>
          <w:noProof/>
        </w:rPr>
        <w:drawing>
          <wp:inline distT="0" distB="0" distL="0" distR="0">
            <wp:extent cx="4387850" cy="127000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7850" cy="1270000"/>
                    </a:xfrm>
                    <a:prstGeom prst="rect">
                      <a:avLst/>
                    </a:prstGeom>
                    <a:noFill/>
                    <a:ln>
                      <a:noFill/>
                    </a:ln>
                  </pic:spPr>
                </pic:pic>
              </a:graphicData>
            </a:graphic>
          </wp:inline>
        </w:drawing>
      </w:r>
    </w:p>
    <w:p w:rsidR="00EC3C17" w:rsidRDefault="00EC3C17" w:rsidP="00EC3C17">
      <w:pPr>
        <w:jc w:val="center"/>
        <w:rPr>
          <w:rFonts w:cs="Arial"/>
          <w:b/>
          <w:noProof/>
        </w:rPr>
      </w:pPr>
    </w:p>
    <w:p w:rsidR="00EC3C17" w:rsidRDefault="00EC3C17" w:rsidP="00EC3C17">
      <w:pPr>
        <w:jc w:val="center"/>
        <w:rPr>
          <w:rFonts w:cs="Arial"/>
          <w:b/>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0"/>
        <w:gridCol w:w="4695"/>
      </w:tblGrid>
      <w:tr w:rsidR="00583B44" w:rsidRPr="003D587C" w:rsidTr="003D587C">
        <w:tc>
          <w:tcPr>
            <w:tcW w:w="4747" w:type="dxa"/>
            <w:shd w:val="clear" w:color="auto" w:fill="auto"/>
          </w:tcPr>
          <w:p w:rsidR="00583B44" w:rsidRPr="003D587C" w:rsidRDefault="00583B44" w:rsidP="003D587C">
            <w:pPr>
              <w:jc w:val="center"/>
              <w:rPr>
                <w:rFonts w:cs="Arial"/>
                <w:b/>
                <w:noProof/>
              </w:rPr>
            </w:pPr>
            <w:r w:rsidRPr="003D587C">
              <w:rPr>
                <w:rFonts w:cs="Arial"/>
                <w:b/>
                <w:noProof/>
              </w:rPr>
              <w:t>NIVEL</w:t>
            </w:r>
          </w:p>
        </w:tc>
        <w:tc>
          <w:tcPr>
            <w:tcW w:w="4748" w:type="dxa"/>
            <w:shd w:val="clear" w:color="auto" w:fill="auto"/>
          </w:tcPr>
          <w:p w:rsidR="00583B44" w:rsidRPr="001D3ADD" w:rsidRDefault="00583B44" w:rsidP="003D587C">
            <w:pPr>
              <w:jc w:val="center"/>
              <w:rPr>
                <w:rFonts w:cs="Arial"/>
                <w:b/>
                <w:noProof/>
              </w:rPr>
            </w:pPr>
            <w:r w:rsidRPr="001D3ADD">
              <w:rPr>
                <w:rFonts w:cs="Arial"/>
                <w:b/>
                <w:noProof/>
              </w:rPr>
              <w:t xml:space="preserve">GRADO MEDIO </w:t>
            </w:r>
          </w:p>
        </w:tc>
      </w:tr>
      <w:tr w:rsidR="00583B44" w:rsidRPr="003D587C" w:rsidTr="003D587C">
        <w:tc>
          <w:tcPr>
            <w:tcW w:w="4747" w:type="dxa"/>
            <w:shd w:val="clear" w:color="auto" w:fill="auto"/>
          </w:tcPr>
          <w:p w:rsidR="00583B44" w:rsidRPr="003D587C" w:rsidRDefault="00583B44" w:rsidP="003D587C">
            <w:pPr>
              <w:jc w:val="center"/>
              <w:rPr>
                <w:rFonts w:cs="Arial"/>
                <w:b/>
                <w:noProof/>
              </w:rPr>
            </w:pPr>
            <w:r w:rsidRPr="003D587C">
              <w:rPr>
                <w:rFonts w:cs="Arial"/>
                <w:b/>
                <w:noProof/>
              </w:rPr>
              <w:t>CICLO</w:t>
            </w:r>
          </w:p>
        </w:tc>
        <w:tc>
          <w:tcPr>
            <w:tcW w:w="4748" w:type="dxa"/>
            <w:shd w:val="clear" w:color="auto" w:fill="auto"/>
          </w:tcPr>
          <w:p w:rsidR="00583B44" w:rsidRPr="001D3ADD" w:rsidRDefault="001D3ADD" w:rsidP="003D587C">
            <w:pPr>
              <w:jc w:val="center"/>
              <w:rPr>
                <w:rFonts w:cs="Arial"/>
                <w:b/>
                <w:noProof/>
              </w:rPr>
            </w:pPr>
            <w:r w:rsidRPr="001D3ADD">
              <w:rPr>
                <w:rFonts w:cs="Arial"/>
                <w:b/>
                <w:noProof/>
              </w:rPr>
              <w:t>SISTEMAS MICROINFORMÁTICOS Y REDES</w:t>
            </w:r>
          </w:p>
        </w:tc>
      </w:tr>
      <w:tr w:rsidR="00583B44" w:rsidRPr="003D587C" w:rsidTr="003D587C">
        <w:tc>
          <w:tcPr>
            <w:tcW w:w="4747" w:type="dxa"/>
            <w:shd w:val="clear" w:color="auto" w:fill="auto"/>
          </w:tcPr>
          <w:p w:rsidR="00583B44" w:rsidRPr="003D587C" w:rsidRDefault="00583B44" w:rsidP="003D587C">
            <w:pPr>
              <w:jc w:val="center"/>
              <w:rPr>
                <w:rFonts w:cs="Arial"/>
                <w:b/>
                <w:noProof/>
              </w:rPr>
            </w:pPr>
            <w:r w:rsidRPr="003D587C">
              <w:rPr>
                <w:rFonts w:cs="Arial"/>
                <w:b/>
                <w:noProof/>
              </w:rPr>
              <w:t>MODULO</w:t>
            </w:r>
          </w:p>
        </w:tc>
        <w:tc>
          <w:tcPr>
            <w:tcW w:w="4748" w:type="dxa"/>
            <w:shd w:val="clear" w:color="auto" w:fill="auto"/>
          </w:tcPr>
          <w:p w:rsidR="00583B44" w:rsidRPr="001D3ADD" w:rsidRDefault="001D3ADD" w:rsidP="003D587C">
            <w:pPr>
              <w:jc w:val="center"/>
              <w:rPr>
                <w:rFonts w:cs="Arial"/>
                <w:b/>
                <w:noProof/>
              </w:rPr>
            </w:pPr>
            <w:r w:rsidRPr="001D3ADD">
              <w:rPr>
                <w:rFonts w:cs="Arial"/>
                <w:b/>
                <w:noProof/>
              </w:rPr>
              <w:t>SERVICIOS EN RED</w:t>
            </w:r>
          </w:p>
        </w:tc>
      </w:tr>
    </w:tbl>
    <w:p w:rsidR="00EC3C17" w:rsidRPr="00EC3C17" w:rsidRDefault="00EC3C17" w:rsidP="00EC3C17">
      <w:pPr>
        <w:jc w:val="center"/>
        <w:rPr>
          <w:rFonts w:cs="Arial"/>
          <w:b/>
          <w:noProof/>
        </w:rPr>
      </w:pPr>
    </w:p>
    <w:p w:rsidR="00583B44" w:rsidRDefault="00583B44">
      <w:pPr>
        <w:rPr>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583B44" w:rsidTr="003D587C">
        <w:tc>
          <w:tcPr>
            <w:tcW w:w="9495" w:type="dxa"/>
            <w:shd w:val="clear" w:color="auto" w:fill="auto"/>
          </w:tcPr>
          <w:p w:rsidR="00583B44" w:rsidRPr="003D587C" w:rsidRDefault="00583B44" w:rsidP="003D587C">
            <w:pPr>
              <w:jc w:val="center"/>
              <w:rPr>
                <w:rFonts w:cs="Arial"/>
                <w:b/>
                <w:noProof/>
              </w:rPr>
            </w:pPr>
            <w:r w:rsidRPr="003D587C">
              <w:rPr>
                <w:rFonts w:cs="Arial"/>
                <w:b/>
                <w:noProof/>
              </w:rPr>
              <w:t>INDICE</w:t>
            </w:r>
          </w:p>
        </w:tc>
      </w:tr>
      <w:tr w:rsidR="00583B44" w:rsidTr="003D587C">
        <w:tc>
          <w:tcPr>
            <w:tcW w:w="9495" w:type="dxa"/>
            <w:shd w:val="clear" w:color="auto" w:fill="auto"/>
          </w:tcPr>
          <w:p w:rsidR="00B8300E" w:rsidRPr="008A7791" w:rsidRDefault="00B8300E">
            <w:pPr>
              <w:pStyle w:val="TDC1"/>
              <w:rPr>
                <w:rFonts w:ascii="Calibri" w:hAnsi="Calibri"/>
                <w:b w:val="0"/>
                <w:sz w:val="22"/>
                <w:szCs w:val="22"/>
              </w:rPr>
            </w:pPr>
            <w:r>
              <w:rPr>
                <w:rFonts w:cs="Arial"/>
                <w:b w:val="0"/>
              </w:rPr>
              <w:fldChar w:fldCharType="begin"/>
            </w:r>
            <w:r>
              <w:rPr>
                <w:rFonts w:cs="Arial"/>
                <w:b w:val="0"/>
              </w:rPr>
              <w:instrText xml:space="preserve"> TOC \o "1-2" \h \z \u </w:instrText>
            </w:r>
            <w:r>
              <w:rPr>
                <w:rFonts w:cs="Arial"/>
                <w:b w:val="0"/>
              </w:rPr>
              <w:fldChar w:fldCharType="separate"/>
            </w:r>
            <w:hyperlink w:anchor="_Toc224403603" w:history="1">
              <w:r w:rsidRPr="00916CF4">
                <w:rPr>
                  <w:rStyle w:val="Hipervnculo"/>
                  <w:rFonts w:eastAsia="Arial" w:cs="Arial"/>
                  <w:bCs/>
                </w:rPr>
                <w:t>A)</w:t>
              </w:r>
              <w:r w:rsidRPr="008A7791">
                <w:rPr>
                  <w:rFonts w:ascii="Calibri" w:hAnsi="Calibri"/>
                  <w:b w:val="0"/>
                  <w:sz w:val="22"/>
                  <w:szCs w:val="22"/>
                </w:rPr>
                <w:tab/>
              </w:r>
              <w:r w:rsidRPr="00916CF4">
                <w:rPr>
                  <w:rStyle w:val="Hipervnculo"/>
                  <w:rFonts w:eastAsia="Arial" w:cs="Arial"/>
                </w:rPr>
                <w:t>INTRODUCCIÓN</w:t>
              </w:r>
              <w:r>
                <w:rPr>
                  <w:webHidden/>
                </w:rPr>
                <w:tab/>
              </w:r>
              <w:r>
                <w:rPr>
                  <w:webHidden/>
                </w:rPr>
                <w:fldChar w:fldCharType="begin"/>
              </w:r>
              <w:r>
                <w:rPr>
                  <w:webHidden/>
                </w:rPr>
                <w:instrText xml:space="preserve"> PAGEREF _Toc224403603 \h </w:instrText>
              </w:r>
              <w:r>
                <w:rPr>
                  <w:webHidden/>
                </w:rPr>
              </w:r>
              <w:r>
                <w:rPr>
                  <w:webHidden/>
                </w:rPr>
                <w:fldChar w:fldCharType="separate"/>
              </w:r>
              <w:r w:rsidR="00C73566">
                <w:rPr>
                  <w:webHidden/>
                </w:rPr>
                <w:t>2</w:t>
              </w:r>
              <w:r>
                <w:rPr>
                  <w:webHidden/>
                </w:rPr>
                <w:fldChar w:fldCharType="end"/>
              </w:r>
            </w:hyperlink>
          </w:p>
          <w:p w:rsidR="00B8300E" w:rsidRPr="008A7791" w:rsidRDefault="00B8300E">
            <w:pPr>
              <w:pStyle w:val="TDC1"/>
              <w:rPr>
                <w:rFonts w:ascii="Calibri" w:hAnsi="Calibri"/>
                <w:b w:val="0"/>
                <w:sz w:val="22"/>
                <w:szCs w:val="22"/>
              </w:rPr>
            </w:pPr>
            <w:hyperlink w:anchor="_Toc224403604" w:history="1">
              <w:r w:rsidRPr="00916CF4">
                <w:rPr>
                  <w:rStyle w:val="Hipervnculo"/>
                  <w:rFonts w:eastAsia="Arial" w:cs="Arial"/>
                  <w:bCs/>
                </w:rPr>
                <w:t>B)</w:t>
              </w:r>
              <w:r w:rsidRPr="008A7791">
                <w:rPr>
                  <w:rFonts w:ascii="Calibri" w:hAnsi="Calibri"/>
                  <w:b w:val="0"/>
                  <w:sz w:val="22"/>
                  <w:szCs w:val="22"/>
                </w:rPr>
                <w:tab/>
              </w:r>
              <w:r w:rsidRPr="00916CF4">
                <w:rPr>
                  <w:rStyle w:val="Hipervnculo"/>
                  <w:rFonts w:eastAsia="Arial" w:cs="Arial"/>
                </w:rPr>
                <w:t>RESULTADOS DE APRENDIZAJE Y CRITERIOS DE EVALUACIÓN.</w:t>
              </w:r>
              <w:r>
                <w:rPr>
                  <w:webHidden/>
                </w:rPr>
                <w:tab/>
              </w:r>
              <w:r>
                <w:rPr>
                  <w:webHidden/>
                </w:rPr>
                <w:fldChar w:fldCharType="begin"/>
              </w:r>
              <w:r>
                <w:rPr>
                  <w:webHidden/>
                </w:rPr>
                <w:instrText xml:space="preserve"> PAGEREF _Toc224403604 \h </w:instrText>
              </w:r>
              <w:r>
                <w:rPr>
                  <w:webHidden/>
                </w:rPr>
              </w:r>
              <w:r>
                <w:rPr>
                  <w:webHidden/>
                </w:rPr>
                <w:fldChar w:fldCharType="separate"/>
              </w:r>
              <w:r w:rsidR="00C73566">
                <w:rPr>
                  <w:webHidden/>
                </w:rPr>
                <w:t>3</w:t>
              </w:r>
              <w:r>
                <w:rPr>
                  <w:webHidden/>
                </w:rPr>
                <w:fldChar w:fldCharType="end"/>
              </w:r>
            </w:hyperlink>
          </w:p>
          <w:p w:rsidR="00B8300E" w:rsidRPr="008A7791" w:rsidRDefault="00B8300E">
            <w:pPr>
              <w:pStyle w:val="TDC1"/>
              <w:rPr>
                <w:rFonts w:ascii="Calibri" w:hAnsi="Calibri"/>
                <w:b w:val="0"/>
                <w:sz w:val="22"/>
                <w:szCs w:val="22"/>
              </w:rPr>
            </w:pPr>
            <w:hyperlink w:anchor="_Toc224403605" w:history="1">
              <w:r w:rsidRPr="00916CF4">
                <w:rPr>
                  <w:rStyle w:val="Hipervnculo"/>
                  <w:rFonts w:eastAsia="Arial" w:cs="Arial"/>
                  <w:bCs/>
                </w:rPr>
                <w:t>C)</w:t>
              </w:r>
              <w:r w:rsidRPr="008A7791">
                <w:rPr>
                  <w:rFonts w:ascii="Calibri" w:hAnsi="Calibri"/>
                  <w:b w:val="0"/>
                  <w:sz w:val="22"/>
                  <w:szCs w:val="22"/>
                </w:rPr>
                <w:tab/>
              </w:r>
              <w:r w:rsidRPr="00916CF4">
                <w:rPr>
                  <w:rStyle w:val="Hipervnculo"/>
                  <w:rFonts w:eastAsia="Arial" w:cs="Arial"/>
                </w:rPr>
                <w:t>ORGANIZACIÓN DE LOS ELEMENTOS CURRICULARES</w:t>
              </w:r>
              <w:r>
                <w:rPr>
                  <w:webHidden/>
                </w:rPr>
                <w:tab/>
              </w:r>
              <w:r>
                <w:rPr>
                  <w:webHidden/>
                </w:rPr>
                <w:fldChar w:fldCharType="begin"/>
              </w:r>
              <w:r>
                <w:rPr>
                  <w:webHidden/>
                </w:rPr>
                <w:instrText xml:space="preserve"> PAGEREF _Toc224403605 \h </w:instrText>
              </w:r>
              <w:r>
                <w:rPr>
                  <w:webHidden/>
                </w:rPr>
              </w:r>
              <w:r>
                <w:rPr>
                  <w:webHidden/>
                </w:rPr>
                <w:fldChar w:fldCharType="separate"/>
              </w:r>
              <w:r w:rsidR="00C73566">
                <w:rPr>
                  <w:webHidden/>
                </w:rPr>
                <w:t>22</w:t>
              </w:r>
              <w:r>
                <w:rPr>
                  <w:webHidden/>
                </w:rPr>
                <w:fldChar w:fldCharType="end"/>
              </w:r>
            </w:hyperlink>
          </w:p>
          <w:p w:rsidR="00B8300E" w:rsidRPr="008A7791" w:rsidRDefault="00B8300E">
            <w:pPr>
              <w:pStyle w:val="TDC1"/>
              <w:rPr>
                <w:rFonts w:ascii="Calibri" w:hAnsi="Calibri"/>
                <w:b w:val="0"/>
                <w:sz w:val="22"/>
                <w:szCs w:val="22"/>
              </w:rPr>
            </w:pPr>
            <w:hyperlink w:anchor="_Toc224403606" w:history="1">
              <w:r w:rsidRPr="00916CF4">
                <w:rPr>
                  <w:rStyle w:val="Hipervnculo"/>
                  <w:rFonts w:eastAsia="Arial" w:cs="Arial"/>
                  <w:bCs/>
                </w:rPr>
                <w:t>D)</w:t>
              </w:r>
              <w:r w:rsidRPr="008A7791">
                <w:rPr>
                  <w:rFonts w:ascii="Calibri" w:hAnsi="Calibri"/>
                  <w:b w:val="0"/>
                  <w:sz w:val="22"/>
                  <w:szCs w:val="22"/>
                </w:rPr>
                <w:tab/>
              </w:r>
              <w:r w:rsidRPr="00916CF4">
                <w:rPr>
                  <w:rStyle w:val="Hipervnculo"/>
                  <w:rFonts w:eastAsia="Arial" w:cs="Arial"/>
                </w:rPr>
                <w:t>PRINCIPIOS METODOLÓGICOS</w:t>
              </w:r>
              <w:r>
                <w:rPr>
                  <w:webHidden/>
                </w:rPr>
                <w:tab/>
              </w:r>
              <w:r>
                <w:rPr>
                  <w:webHidden/>
                </w:rPr>
                <w:fldChar w:fldCharType="begin"/>
              </w:r>
              <w:r>
                <w:rPr>
                  <w:webHidden/>
                </w:rPr>
                <w:instrText xml:space="preserve"> PAGEREF _Toc224403606 \h </w:instrText>
              </w:r>
              <w:r>
                <w:rPr>
                  <w:webHidden/>
                </w:rPr>
              </w:r>
              <w:r>
                <w:rPr>
                  <w:webHidden/>
                </w:rPr>
                <w:fldChar w:fldCharType="separate"/>
              </w:r>
              <w:r w:rsidR="00C73566">
                <w:rPr>
                  <w:webHidden/>
                </w:rPr>
                <w:t>27</w:t>
              </w:r>
              <w:r>
                <w:rPr>
                  <w:webHidden/>
                </w:rPr>
                <w:fldChar w:fldCharType="end"/>
              </w:r>
            </w:hyperlink>
          </w:p>
          <w:p w:rsidR="00B8300E" w:rsidRPr="008A7791" w:rsidRDefault="00B8300E">
            <w:pPr>
              <w:pStyle w:val="TDC1"/>
              <w:rPr>
                <w:rFonts w:ascii="Calibri" w:hAnsi="Calibri"/>
                <w:b w:val="0"/>
                <w:sz w:val="22"/>
                <w:szCs w:val="22"/>
              </w:rPr>
            </w:pPr>
            <w:hyperlink w:anchor="_Toc224403607" w:history="1">
              <w:r w:rsidRPr="00916CF4">
                <w:rPr>
                  <w:rStyle w:val="Hipervnculo"/>
                  <w:rFonts w:eastAsia="Arial" w:cs="Arial"/>
                  <w:bCs/>
                </w:rPr>
                <w:t>E)</w:t>
              </w:r>
              <w:r w:rsidRPr="008A7791">
                <w:rPr>
                  <w:rFonts w:ascii="Calibri" w:hAnsi="Calibri"/>
                  <w:b w:val="0"/>
                  <w:sz w:val="22"/>
                  <w:szCs w:val="22"/>
                </w:rPr>
                <w:tab/>
              </w:r>
              <w:r w:rsidRPr="00916CF4">
                <w:rPr>
                  <w:rStyle w:val="Hipervnculo"/>
                  <w:rFonts w:eastAsia="Arial" w:cs="Arial"/>
                </w:rPr>
                <w:t>EVALUACIÓN INICIAL</w:t>
              </w:r>
              <w:r>
                <w:rPr>
                  <w:webHidden/>
                </w:rPr>
                <w:tab/>
              </w:r>
              <w:r>
                <w:rPr>
                  <w:webHidden/>
                </w:rPr>
                <w:fldChar w:fldCharType="begin"/>
              </w:r>
              <w:r>
                <w:rPr>
                  <w:webHidden/>
                </w:rPr>
                <w:instrText xml:space="preserve"> PAGEREF _Toc224403607 \h </w:instrText>
              </w:r>
              <w:r>
                <w:rPr>
                  <w:webHidden/>
                </w:rPr>
              </w:r>
              <w:r>
                <w:rPr>
                  <w:webHidden/>
                </w:rPr>
                <w:fldChar w:fldCharType="separate"/>
              </w:r>
              <w:r w:rsidR="00C73566">
                <w:rPr>
                  <w:webHidden/>
                </w:rPr>
                <w:t>28</w:t>
              </w:r>
              <w:r>
                <w:rPr>
                  <w:webHidden/>
                </w:rPr>
                <w:fldChar w:fldCharType="end"/>
              </w:r>
            </w:hyperlink>
          </w:p>
          <w:p w:rsidR="00B8300E" w:rsidRPr="008A7791" w:rsidRDefault="00B8300E">
            <w:pPr>
              <w:pStyle w:val="TDC1"/>
              <w:rPr>
                <w:rFonts w:ascii="Calibri" w:hAnsi="Calibri"/>
                <w:b w:val="0"/>
                <w:sz w:val="22"/>
                <w:szCs w:val="22"/>
              </w:rPr>
            </w:pPr>
            <w:hyperlink w:anchor="_Toc224403608" w:history="1">
              <w:r w:rsidRPr="00916CF4">
                <w:rPr>
                  <w:rStyle w:val="Hipervnculo"/>
                  <w:rFonts w:eastAsia="Arial" w:cs="Arial"/>
                  <w:bCs/>
                </w:rPr>
                <w:t>F)</w:t>
              </w:r>
              <w:r w:rsidRPr="008A7791">
                <w:rPr>
                  <w:rFonts w:ascii="Calibri" w:hAnsi="Calibri"/>
                  <w:b w:val="0"/>
                  <w:sz w:val="22"/>
                  <w:szCs w:val="22"/>
                </w:rPr>
                <w:tab/>
              </w:r>
              <w:r w:rsidRPr="00916CF4">
                <w:rPr>
                  <w:rStyle w:val="Hipervnculo"/>
                  <w:rFonts w:eastAsia="Arial" w:cs="Arial"/>
                </w:rPr>
                <w:t>PROCEDIMIENTOS E INSTRUMENTOS DE EVALUACIÓN Y CRITERIOS DE CALIFICACIÓN</w:t>
              </w:r>
              <w:r>
                <w:rPr>
                  <w:webHidden/>
                </w:rPr>
                <w:tab/>
              </w:r>
              <w:r>
                <w:rPr>
                  <w:webHidden/>
                </w:rPr>
                <w:fldChar w:fldCharType="begin"/>
              </w:r>
              <w:r>
                <w:rPr>
                  <w:webHidden/>
                </w:rPr>
                <w:instrText xml:space="preserve"> PAGEREF _Toc224403608 \h </w:instrText>
              </w:r>
              <w:r>
                <w:rPr>
                  <w:webHidden/>
                </w:rPr>
              </w:r>
              <w:r>
                <w:rPr>
                  <w:webHidden/>
                </w:rPr>
                <w:fldChar w:fldCharType="separate"/>
              </w:r>
              <w:r w:rsidR="00C73566">
                <w:rPr>
                  <w:webHidden/>
                </w:rPr>
                <w:t>30</w:t>
              </w:r>
              <w:r>
                <w:rPr>
                  <w:webHidden/>
                </w:rPr>
                <w:fldChar w:fldCharType="end"/>
              </w:r>
            </w:hyperlink>
          </w:p>
          <w:p w:rsidR="00B8300E" w:rsidRPr="008A7791" w:rsidRDefault="00B8300E">
            <w:pPr>
              <w:pStyle w:val="TDC1"/>
              <w:rPr>
                <w:rFonts w:ascii="Calibri" w:hAnsi="Calibri"/>
                <w:b w:val="0"/>
                <w:sz w:val="22"/>
                <w:szCs w:val="22"/>
              </w:rPr>
            </w:pPr>
            <w:hyperlink w:anchor="_Toc224403609" w:history="1">
              <w:r w:rsidRPr="00916CF4">
                <w:rPr>
                  <w:rStyle w:val="Hipervnculo"/>
                  <w:rFonts w:eastAsia="Arial" w:cs="Arial"/>
                  <w:bCs/>
                </w:rPr>
                <w:t>G)</w:t>
              </w:r>
              <w:r w:rsidRPr="008A7791">
                <w:rPr>
                  <w:rFonts w:ascii="Calibri" w:hAnsi="Calibri"/>
                  <w:b w:val="0"/>
                  <w:sz w:val="22"/>
                  <w:szCs w:val="22"/>
                </w:rPr>
                <w:tab/>
              </w:r>
              <w:r w:rsidRPr="00916CF4">
                <w:rPr>
                  <w:rStyle w:val="Hipervnculo"/>
                  <w:rFonts w:eastAsia="Arial" w:cs="Arial"/>
                </w:rPr>
                <w:t>ACTIVIDADES DE RECUPERACIÓN Y REF</w:t>
              </w:r>
              <w:bookmarkStart w:id="0" w:name="_GoBack"/>
              <w:bookmarkEnd w:id="0"/>
              <w:r w:rsidRPr="00916CF4">
                <w:rPr>
                  <w:rStyle w:val="Hipervnculo"/>
                  <w:rFonts w:eastAsia="Arial" w:cs="Arial"/>
                </w:rPr>
                <w:t>UERZO.</w:t>
              </w:r>
              <w:r>
                <w:rPr>
                  <w:webHidden/>
                </w:rPr>
                <w:tab/>
              </w:r>
              <w:r>
                <w:rPr>
                  <w:webHidden/>
                </w:rPr>
                <w:fldChar w:fldCharType="begin"/>
              </w:r>
              <w:r>
                <w:rPr>
                  <w:webHidden/>
                </w:rPr>
                <w:instrText xml:space="preserve"> PAGEREF _Toc224403609 \h </w:instrText>
              </w:r>
              <w:r>
                <w:rPr>
                  <w:webHidden/>
                </w:rPr>
              </w:r>
              <w:r>
                <w:rPr>
                  <w:webHidden/>
                </w:rPr>
                <w:fldChar w:fldCharType="separate"/>
              </w:r>
              <w:r w:rsidR="00C73566">
                <w:rPr>
                  <w:webHidden/>
                </w:rPr>
                <w:t>33</w:t>
              </w:r>
              <w:r>
                <w:rPr>
                  <w:webHidden/>
                </w:rPr>
                <w:fldChar w:fldCharType="end"/>
              </w:r>
            </w:hyperlink>
          </w:p>
          <w:p w:rsidR="00B8300E" w:rsidRPr="008A7791" w:rsidRDefault="00B8300E">
            <w:pPr>
              <w:pStyle w:val="TDC2"/>
              <w:tabs>
                <w:tab w:val="right" w:leader="dot" w:pos="9345"/>
              </w:tabs>
              <w:rPr>
                <w:rFonts w:ascii="Calibri" w:hAnsi="Calibri"/>
                <w:noProof/>
                <w:sz w:val="22"/>
                <w:szCs w:val="22"/>
              </w:rPr>
            </w:pPr>
            <w:hyperlink w:anchor="_Toc224403610" w:history="1">
              <w:r w:rsidRPr="00916CF4">
                <w:rPr>
                  <w:rStyle w:val="Hipervnculo"/>
                  <w:rFonts w:eastAsia="Arial"/>
                  <w:noProof/>
                </w:rPr>
                <w:t>G.1-  SEGUNDA CONVOCATORIA.</w:t>
              </w:r>
              <w:r>
                <w:rPr>
                  <w:noProof/>
                  <w:webHidden/>
                </w:rPr>
                <w:tab/>
              </w:r>
              <w:r>
                <w:rPr>
                  <w:noProof/>
                  <w:webHidden/>
                </w:rPr>
                <w:fldChar w:fldCharType="begin"/>
              </w:r>
              <w:r>
                <w:rPr>
                  <w:noProof/>
                  <w:webHidden/>
                </w:rPr>
                <w:instrText xml:space="preserve"> PAGEREF _Toc224403610 \h </w:instrText>
              </w:r>
              <w:r>
                <w:rPr>
                  <w:noProof/>
                  <w:webHidden/>
                </w:rPr>
              </w:r>
              <w:r>
                <w:rPr>
                  <w:noProof/>
                  <w:webHidden/>
                </w:rPr>
                <w:fldChar w:fldCharType="separate"/>
              </w:r>
              <w:r w:rsidR="00C73566">
                <w:rPr>
                  <w:noProof/>
                  <w:webHidden/>
                </w:rPr>
                <w:t>33</w:t>
              </w:r>
              <w:r>
                <w:rPr>
                  <w:noProof/>
                  <w:webHidden/>
                </w:rPr>
                <w:fldChar w:fldCharType="end"/>
              </w:r>
            </w:hyperlink>
          </w:p>
          <w:p w:rsidR="00B8300E" w:rsidRPr="008A7791" w:rsidRDefault="00B8300E">
            <w:pPr>
              <w:pStyle w:val="TDC2"/>
              <w:tabs>
                <w:tab w:val="right" w:leader="dot" w:pos="9345"/>
              </w:tabs>
              <w:rPr>
                <w:rFonts w:ascii="Calibri" w:hAnsi="Calibri"/>
                <w:noProof/>
                <w:sz w:val="22"/>
                <w:szCs w:val="22"/>
              </w:rPr>
            </w:pPr>
            <w:hyperlink w:anchor="_Toc224403611" w:history="1">
              <w:r w:rsidRPr="00916CF4">
                <w:rPr>
                  <w:rStyle w:val="Hipervnculo"/>
                  <w:rFonts w:eastAsia="Arial"/>
                  <w:noProof/>
                </w:rPr>
                <w:t>G.2- PLAN DE RECUPERACIÓN PARA EL ALUMNADO DE SEGUNDO CON EL MÓDULO PENDIENTE</w:t>
              </w:r>
              <w:r>
                <w:rPr>
                  <w:noProof/>
                  <w:webHidden/>
                </w:rPr>
                <w:tab/>
              </w:r>
              <w:r>
                <w:rPr>
                  <w:noProof/>
                  <w:webHidden/>
                </w:rPr>
                <w:fldChar w:fldCharType="begin"/>
              </w:r>
              <w:r>
                <w:rPr>
                  <w:noProof/>
                  <w:webHidden/>
                </w:rPr>
                <w:instrText xml:space="preserve"> PAGEREF _Toc224403611 \h </w:instrText>
              </w:r>
              <w:r>
                <w:rPr>
                  <w:noProof/>
                  <w:webHidden/>
                </w:rPr>
              </w:r>
              <w:r>
                <w:rPr>
                  <w:noProof/>
                  <w:webHidden/>
                </w:rPr>
                <w:fldChar w:fldCharType="separate"/>
              </w:r>
              <w:r w:rsidR="00C73566">
                <w:rPr>
                  <w:noProof/>
                  <w:webHidden/>
                </w:rPr>
                <w:t>34</w:t>
              </w:r>
              <w:r>
                <w:rPr>
                  <w:noProof/>
                  <w:webHidden/>
                </w:rPr>
                <w:fldChar w:fldCharType="end"/>
              </w:r>
            </w:hyperlink>
          </w:p>
          <w:p w:rsidR="00B8300E" w:rsidRPr="008A7791" w:rsidRDefault="00B8300E">
            <w:pPr>
              <w:pStyle w:val="TDC2"/>
              <w:tabs>
                <w:tab w:val="right" w:leader="dot" w:pos="9345"/>
              </w:tabs>
              <w:rPr>
                <w:rFonts w:ascii="Calibri" w:hAnsi="Calibri"/>
                <w:noProof/>
                <w:sz w:val="22"/>
                <w:szCs w:val="22"/>
              </w:rPr>
            </w:pPr>
            <w:hyperlink w:anchor="_Toc224403612" w:history="1">
              <w:r w:rsidRPr="00916CF4">
                <w:rPr>
                  <w:rStyle w:val="Hipervnculo"/>
                  <w:rFonts w:eastAsia="Arial"/>
                  <w:noProof/>
                </w:rPr>
                <w:t>G.3- ATENCIÓN A LAS DIFERENCIAS INDIVIDUALES</w:t>
              </w:r>
              <w:r>
                <w:rPr>
                  <w:noProof/>
                  <w:webHidden/>
                </w:rPr>
                <w:tab/>
              </w:r>
              <w:r>
                <w:rPr>
                  <w:noProof/>
                  <w:webHidden/>
                </w:rPr>
                <w:fldChar w:fldCharType="begin"/>
              </w:r>
              <w:r>
                <w:rPr>
                  <w:noProof/>
                  <w:webHidden/>
                </w:rPr>
                <w:instrText xml:space="preserve"> PAGEREF _Toc224403612 \h </w:instrText>
              </w:r>
              <w:r>
                <w:rPr>
                  <w:noProof/>
                  <w:webHidden/>
                </w:rPr>
              </w:r>
              <w:r>
                <w:rPr>
                  <w:noProof/>
                  <w:webHidden/>
                </w:rPr>
                <w:fldChar w:fldCharType="separate"/>
              </w:r>
              <w:r w:rsidR="00C73566">
                <w:rPr>
                  <w:noProof/>
                  <w:webHidden/>
                </w:rPr>
                <w:t>34</w:t>
              </w:r>
              <w:r>
                <w:rPr>
                  <w:noProof/>
                  <w:webHidden/>
                </w:rPr>
                <w:fldChar w:fldCharType="end"/>
              </w:r>
            </w:hyperlink>
          </w:p>
          <w:p w:rsidR="00B8300E" w:rsidRDefault="00B8300E">
            <w:pPr>
              <w:pStyle w:val="TDC2"/>
              <w:tabs>
                <w:tab w:val="right" w:leader="dot" w:pos="9345"/>
              </w:tabs>
              <w:rPr>
                <w:rStyle w:val="Hipervnculo"/>
                <w:noProof/>
              </w:rPr>
            </w:pPr>
            <w:hyperlink w:anchor="_Toc224403613" w:history="1">
              <w:r w:rsidRPr="00916CF4">
                <w:rPr>
                  <w:rStyle w:val="Hipervnculo"/>
                  <w:rFonts w:eastAsia="Arial"/>
                  <w:noProof/>
                </w:rPr>
                <w:t>G.4- ACTIVIDADES DE AMPLIACIÓN</w:t>
              </w:r>
              <w:r>
                <w:rPr>
                  <w:noProof/>
                  <w:webHidden/>
                </w:rPr>
                <w:tab/>
              </w:r>
              <w:r>
                <w:rPr>
                  <w:noProof/>
                  <w:webHidden/>
                </w:rPr>
                <w:fldChar w:fldCharType="begin"/>
              </w:r>
              <w:r>
                <w:rPr>
                  <w:noProof/>
                  <w:webHidden/>
                </w:rPr>
                <w:instrText xml:space="preserve"> PAGEREF _Toc224403613 \h </w:instrText>
              </w:r>
              <w:r>
                <w:rPr>
                  <w:noProof/>
                  <w:webHidden/>
                </w:rPr>
              </w:r>
              <w:r>
                <w:rPr>
                  <w:noProof/>
                  <w:webHidden/>
                </w:rPr>
                <w:fldChar w:fldCharType="separate"/>
              </w:r>
              <w:r w:rsidR="00C73566">
                <w:rPr>
                  <w:noProof/>
                  <w:webHidden/>
                </w:rPr>
                <w:t>35</w:t>
              </w:r>
              <w:r>
                <w:rPr>
                  <w:noProof/>
                  <w:webHidden/>
                </w:rPr>
                <w:fldChar w:fldCharType="end"/>
              </w:r>
            </w:hyperlink>
          </w:p>
          <w:p w:rsidR="00B8300E" w:rsidRPr="008A7791" w:rsidRDefault="00B8300E" w:rsidP="00B8300E">
            <w:pPr>
              <w:rPr>
                <w:noProof/>
              </w:rPr>
            </w:pPr>
          </w:p>
          <w:p w:rsidR="00B8300E" w:rsidRPr="008A7791" w:rsidRDefault="00B8300E">
            <w:pPr>
              <w:pStyle w:val="TDC1"/>
              <w:rPr>
                <w:rFonts w:ascii="Calibri" w:hAnsi="Calibri"/>
                <w:b w:val="0"/>
                <w:sz w:val="22"/>
                <w:szCs w:val="22"/>
              </w:rPr>
            </w:pPr>
            <w:hyperlink w:anchor="_Toc224403614" w:history="1">
              <w:r w:rsidRPr="00916CF4">
                <w:rPr>
                  <w:rStyle w:val="Hipervnculo"/>
                  <w:rFonts w:eastAsia="Arial" w:cs="Arial"/>
                  <w:bCs/>
                </w:rPr>
                <w:t>H)</w:t>
              </w:r>
              <w:r w:rsidRPr="008A7791">
                <w:rPr>
                  <w:rFonts w:ascii="Calibri" w:hAnsi="Calibri"/>
                  <w:b w:val="0"/>
                  <w:sz w:val="22"/>
                  <w:szCs w:val="22"/>
                </w:rPr>
                <w:tab/>
              </w:r>
              <w:r w:rsidRPr="00916CF4">
                <w:rPr>
                  <w:rStyle w:val="Hipervnculo"/>
                  <w:rFonts w:eastAsia="Arial" w:cs="Arial"/>
                </w:rPr>
                <w:t>PLAN DE APLICACIÓN DE LOS DESDOBLES, EN SU CASO.</w:t>
              </w:r>
              <w:r>
                <w:rPr>
                  <w:webHidden/>
                </w:rPr>
                <w:tab/>
              </w:r>
              <w:r>
                <w:rPr>
                  <w:webHidden/>
                </w:rPr>
                <w:fldChar w:fldCharType="begin"/>
              </w:r>
              <w:r>
                <w:rPr>
                  <w:webHidden/>
                </w:rPr>
                <w:instrText xml:space="preserve"> PAGEREF _Toc224403614 \h </w:instrText>
              </w:r>
              <w:r>
                <w:rPr>
                  <w:webHidden/>
                </w:rPr>
              </w:r>
              <w:r>
                <w:rPr>
                  <w:webHidden/>
                </w:rPr>
                <w:fldChar w:fldCharType="separate"/>
              </w:r>
              <w:r w:rsidR="00C73566">
                <w:rPr>
                  <w:webHidden/>
                </w:rPr>
                <w:t>35</w:t>
              </w:r>
              <w:r>
                <w:rPr>
                  <w:webHidden/>
                </w:rPr>
                <w:fldChar w:fldCharType="end"/>
              </w:r>
            </w:hyperlink>
          </w:p>
          <w:p w:rsidR="00B8300E" w:rsidRPr="008A7791" w:rsidRDefault="00B8300E">
            <w:pPr>
              <w:pStyle w:val="TDC1"/>
              <w:rPr>
                <w:rFonts w:ascii="Calibri" w:hAnsi="Calibri"/>
                <w:b w:val="0"/>
                <w:sz w:val="22"/>
                <w:szCs w:val="22"/>
              </w:rPr>
            </w:pPr>
            <w:hyperlink w:anchor="_Toc224403615" w:history="1">
              <w:r w:rsidRPr="00916CF4">
                <w:rPr>
                  <w:rStyle w:val="Hipervnculo"/>
                  <w:rFonts w:eastAsia="Arial" w:cs="Arial"/>
                  <w:bCs/>
                </w:rPr>
                <w:t>I)</w:t>
              </w:r>
              <w:r w:rsidRPr="008A7791">
                <w:rPr>
                  <w:rFonts w:ascii="Calibri" w:hAnsi="Calibri"/>
                  <w:b w:val="0"/>
                  <w:sz w:val="22"/>
                  <w:szCs w:val="22"/>
                </w:rPr>
                <w:tab/>
              </w:r>
              <w:r w:rsidRPr="00916CF4">
                <w:rPr>
                  <w:rStyle w:val="Hipervnculo"/>
                  <w:rFonts w:eastAsia="Arial" w:cs="Arial"/>
                </w:rPr>
                <w:t>MATERIALES Y RECURSOS DIDÁCTICOS QUE SE VAYAN A UTILIZAR.</w:t>
              </w:r>
              <w:r>
                <w:rPr>
                  <w:webHidden/>
                </w:rPr>
                <w:tab/>
              </w:r>
              <w:r>
                <w:rPr>
                  <w:webHidden/>
                </w:rPr>
                <w:fldChar w:fldCharType="begin"/>
              </w:r>
              <w:r>
                <w:rPr>
                  <w:webHidden/>
                </w:rPr>
                <w:instrText xml:space="preserve"> PAGEREF _Toc224403615 \h </w:instrText>
              </w:r>
              <w:r>
                <w:rPr>
                  <w:webHidden/>
                </w:rPr>
              </w:r>
              <w:r>
                <w:rPr>
                  <w:webHidden/>
                </w:rPr>
                <w:fldChar w:fldCharType="separate"/>
              </w:r>
              <w:r w:rsidR="00C73566">
                <w:rPr>
                  <w:webHidden/>
                </w:rPr>
                <w:t>36</w:t>
              </w:r>
              <w:r>
                <w:rPr>
                  <w:webHidden/>
                </w:rPr>
                <w:fldChar w:fldCharType="end"/>
              </w:r>
            </w:hyperlink>
          </w:p>
          <w:p w:rsidR="00B8300E" w:rsidRPr="008A7791" w:rsidRDefault="00B8300E">
            <w:pPr>
              <w:pStyle w:val="TDC1"/>
              <w:rPr>
                <w:rFonts w:ascii="Calibri" w:hAnsi="Calibri"/>
                <w:b w:val="0"/>
                <w:sz w:val="22"/>
                <w:szCs w:val="22"/>
              </w:rPr>
            </w:pPr>
            <w:hyperlink w:anchor="_Toc224403616" w:history="1">
              <w:r w:rsidRPr="00916CF4">
                <w:rPr>
                  <w:rStyle w:val="Hipervnculo"/>
                  <w:rFonts w:eastAsia="Arial" w:cs="Arial"/>
                  <w:bCs/>
                </w:rPr>
                <w:t>J)</w:t>
              </w:r>
              <w:r w:rsidRPr="008A7791">
                <w:rPr>
                  <w:rFonts w:ascii="Calibri" w:hAnsi="Calibri"/>
                  <w:b w:val="0"/>
                  <w:sz w:val="22"/>
                  <w:szCs w:val="22"/>
                </w:rPr>
                <w:tab/>
              </w:r>
              <w:r w:rsidRPr="00916CF4">
                <w:rPr>
                  <w:rStyle w:val="Hipervnculo"/>
                  <w:rFonts w:eastAsia="Arial" w:cs="Arial"/>
                </w:rPr>
                <w:t>ACTIVIDADES COMPLEMENTARIAS Y EXTRAESCOLARES</w:t>
              </w:r>
              <w:r>
                <w:rPr>
                  <w:webHidden/>
                </w:rPr>
                <w:tab/>
              </w:r>
              <w:r>
                <w:rPr>
                  <w:webHidden/>
                </w:rPr>
                <w:fldChar w:fldCharType="begin"/>
              </w:r>
              <w:r>
                <w:rPr>
                  <w:webHidden/>
                </w:rPr>
                <w:instrText xml:space="preserve"> PAGEREF _Toc224403616 \h </w:instrText>
              </w:r>
              <w:r>
                <w:rPr>
                  <w:webHidden/>
                </w:rPr>
              </w:r>
              <w:r>
                <w:rPr>
                  <w:webHidden/>
                </w:rPr>
                <w:fldChar w:fldCharType="separate"/>
              </w:r>
              <w:r w:rsidR="00C73566">
                <w:rPr>
                  <w:webHidden/>
                </w:rPr>
                <w:t>37</w:t>
              </w:r>
              <w:r>
                <w:rPr>
                  <w:webHidden/>
                </w:rPr>
                <w:fldChar w:fldCharType="end"/>
              </w:r>
            </w:hyperlink>
          </w:p>
          <w:p w:rsidR="00B8300E" w:rsidRPr="008A7791" w:rsidRDefault="00B8300E">
            <w:pPr>
              <w:pStyle w:val="TDC1"/>
              <w:rPr>
                <w:rFonts w:ascii="Calibri" w:hAnsi="Calibri"/>
                <w:b w:val="0"/>
                <w:sz w:val="22"/>
                <w:szCs w:val="22"/>
              </w:rPr>
            </w:pPr>
            <w:hyperlink w:anchor="_Toc224403617" w:history="1">
              <w:r w:rsidRPr="00916CF4">
                <w:rPr>
                  <w:rStyle w:val="Hipervnculo"/>
                  <w:rFonts w:eastAsia="Arial" w:cs="Arial"/>
                  <w:bCs/>
                </w:rPr>
                <w:t>K)</w:t>
              </w:r>
              <w:r w:rsidRPr="008A7791">
                <w:rPr>
                  <w:rFonts w:ascii="Calibri" w:hAnsi="Calibri"/>
                  <w:b w:val="0"/>
                  <w:sz w:val="22"/>
                  <w:szCs w:val="22"/>
                </w:rPr>
                <w:tab/>
              </w:r>
              <w:r w:rsidRPr="00916CF4">
                <w:rPr>
                  <w:rStyle w:val="Hipervnculo"/>
                  <w:rFonts w:eastAsia="Arial" w:cs="Arial"/>
                </w:rPr>
                <w:t>MEDIDAS COMPLEMENTARIAS PARA MÓDULOS BILINGÜES</w:t>
              </w:r>
              <w:r>
                <w:rPr>
                  <w:webHidden/>
                </w:rPr>
                <w:tab/>
              </w:r>
              <w:r>
                <w:rPr>
                  <w:webHidden/>
                </w:rPr>
                <w:fldChar w:fldCharType="begin"/>
              </w:r>
              <w:r>
                <w:rPr>
                  <w:webHidden/>
                </w:rPr>
                <w:instrText xml:space="preserve"> PAGEREF _Toc224403617 \h </w:instrText>
              </w:r>
              <w:r>
                <w:rPr>
                  <w:webHidden/>
                </w:rPr>
              </w:r>
              <w:r>
                <w:rPr>
                  <w:webHidden/>
                </w:rPr>
                <w:fldChar w:fldCharType="separate"/>
              </w:r>
              <w:r w:rsidR="00C73566">
                <w:rPr>
                  <w:webHidden/>
                </w:rPr>
                <w:t>37</w:t>
              </w:r>
              <w:r>
                <w:rPr>
                  <w:webHidden/>
                </w:rPr>
                <w:fldChar w:fldCharType="end"/>
              </w:r>
            </w:hyperlink>
          </w:p>
          <w:p w:rsidR="00B8300E" w:rsidRPr="008A7791" w:rsidRDefault="00B8300E">
            <w:pPr>
              <w:pStyle w:val="TDC1"/>
              <w:rPr>
                <w:rFonts w:ascii="Calibri" w:hAnsi="Calibri"/>
                <w:b w:val="0"/>
                <w:sz w:val="22"/>
                <w:szCs w:val="22"/>
              </w:rPr>
            </w:pPr>
            <w:hyperlink w:anchor="_Toc224403618" w:history="1">
              <w:r w:rsidRPr="00916CF4">
                <w:rPr>
                  <w:rStyle w:val="Hipervnculo"/>
                  <w:rFonts w:eastAsia="Arial" w:cs="Arial"/>
                  <w:bCs/>
                </w:rPr>
                <w:t>L)</w:t>
              </w:r>
              <w:r w:rsidRPr="008A7791">
                <w:rPr>
                  <w:rFonts w:ascii="Calibri" w:hAnsi="Calibri"/>
                  <w:b w:val="0"/>
                  <w:sz w:val="22"/>
                  <w:szCs w:val="22"/>
                </w:rPr>
                <w:tab/>
              </w:r>
              <w:r w:rsidRPr="00916CF4">
                <w:rPr>
                  <w:rStyle w:val="Hipervnculo"/>
                  <w:rFonts w:eastAsia="Arial" w:cs="Arial"/>
                </w:rPr>
                <w:t>MECANISMOS DE SEGUIMIENTO Y VALORACIÓN DEL MÓDULO</w:t>
              </w:r>
              <w:r>
                <w:rPr>
                  <w:webHidden/>
                </w:rPr>
                <w:tab/>
              </w:r>
              <w:r>
                <w:rPr>
                  <w:webHidden/>
                </w:rPr>
                <w:fldChar w:fldCharType="begin"/>
              </w:r>
              <w:r>
                <w:rPr>
                  <w:webHidden/>
                </w:rPr>
                <w:instrText xml:space="preserve"> PAGEREF _Toc224403618 \h </w:instrText>
              </w:r>
              <w:r>
                <w:rPr>
                  <w:webHidden/>
                </w:rPr>
              </w:r>
              <w:r>
                <w:rPr>
                  <w:webHidden/>
                </w:rPr>
                <w:fldChar w:fldCharType="separate"/>
              </w:r>
              <w:r w:rsidR="00C73566">
                <w:rPr>
                  <w:webHidden/>
                </w:rPr>
                <w:t>37</w:t>
              </w:r>
              <w:r>
                <w:rPr>
                  <w:webHidden/>
                </w:rPr>
                <w:fldChar w:fldCharType="end"/>
              </w:r>
            </w:hyperlink>
          </w:p>
          <w:p w:rsidR="00B8300E" w:rsidRPr="008A7791" w:rsidRDefault="00B8300E">
            <w:pPr>
              <w:pStyle w:val="TDC1"/>
              <w:rPr>
                <w:rFonts w:ascii="Calibri" w:hAnsi="Calibri"/>
                <w:b w:val="0"/>
                <w:sz w:val="22"/>
                <w:szCs w:val="22"/>
              </w:rPr>
            </w:pPr>
            <w:hyperlink w:anchor="_Toc224403619" w:history="1">
              <w:r w:rsidRPr="00916CF4">
                <w:rPr>
                  <w:rStyle w:val="Hipervnculo"/>
                  <w:rFonts w:eastAsia="Arial" w:cs="Arial"/>
                  <w:bCs/>
                </w:rPr>
                <w:t>M)</w:t>
              </w:r>
              <w:r w:rsidRPr="008A7791">
                <w:rPr>
                  <w:rFonts w:ascii="Calibri" w:hAnsi="Calibri"/>
                  <w:b w:val="0"/>
                  <w:sz w:val="22"/>
                  <w:szCs w:val="22"/>
                </w:rPr>
                <w:tab/>
              </w:r>
              <w:r w:rsidRPr="00916CF4">
                <w:rPr>
                  <w:rStyle w:val="Hipervnculo"/>
                  <w:rFonts w:eastAsia="Arial" w:cs="Arial"/>
                </w:rPr>
                <w:t>PLAN DE CONTINGENCIA</w:t>
              </w:r>
              <w:r>
                <w:rPr>
                  <w:webHidden/>
                </w:rPr>
                <w:tab/>
              </w:r>
              <w:r>
                <w:rPr>
                  <w:webHidden/>
                </w:rPr>
                <w:fldChar w:fldCharType="begin"/>
              </w:r>
              <w:r>
                <w:rPr>
                  <w:webHidden/>
                </w:rPr>
                <w:instrText xml:space="preserve"> PAGEREF _Toc224403619 \h </w:instrText>
              </w:r>
              <w:r>
                <w:rPr>
                  <w:webHidden/>
                </w:rPr>
              </w:r>
              <w:r>
                <w:rPr>
                  <w:webHidden/>
                </w:rPr>
                <w:fldChar w:fldCharType="separate"/>
              </w:r>
              <w:r w:rsidR="00C73566">
                <w:rPr>
                  <w:webHidden/>
                </w:rPr>
                <w:t>38</w:t>
              </w:r>
              <w:r>
                <w:rPr>
                  <w:webHidden/>
                </w:rPr>
                <w:fldChar w:fldCharType="end"/>
              </w:r>
            </w:hyperlink>
          </w:p>
          <w:p w:rsidR="000E6647" w:rsidRDefault="00B8300E" w:rsidP="00B8300E">
            <w:pPr>
              <w:pStyle w:val="TDC1"/>
            </w:pPr>
            <w:hyperlink w:anchor="_Toc224403620" w:history="1">
              <w:r w:rsidRPr="00916CF4">
                <w:rPr>
                  <w:rStyle w:val="Hipervnculo"/>
                  <w:rFonts w:eastAsia="Arial" w:cs="Arial"/>
                  <w:bCs/>
                </w:rPr>
                <w:t>N)</w:t>
              </w:r>
              <w:r w:rsidRPr="008A7791">
                <w:rPr>
                  <w:rFonts w:ascii="Calibri" w:hAnsi="Calibri"/>
                  <w:b w:val="0"/>
                  <w:sz w:val="22"/>
                  <w:szCs w:val="22"/>
                </w:rPr>
                <w:tab/>
              </w:r>
              <w:r w:rsidRPr="00916CF4">
                <w:rPr>
                  <w:rStyle w:val="Hipervnculo"/>
                  <w:rFonts w:eastAsia="Arial" w:cs="Arial"/>
                </w:rPr>
                <w:t>MODIFICACIONES CON RESPECTO A LA EDICIÓN ANTERIOR.</w:t>
              </w:r>
              <w:r>
                <w:rPr>
                  <w:webHidden/>
                </w:rPr>
                <w:tab/>
              </w:r>
              <w:r>
                <w:rPr>
                  <w:webHidden/>
                </w:rPr>
                <w:fldChar w:fldCharType="begin"/>
              </w:r>
              <w:r>
                <w:rPr>
                  <w:webHidden/>
                </w:rPr>
                <w:instrText xml:space="preserve"> PAGEREF _Toc224403620 \h </w:instrText>
              </w:r>
              <w:r>
                <w:rPr>
                  <w:webHidden/>
                </w:rPr>
              </w:r>
              <w:r>
                <w:rPr>
                  <w:webHidden/>
                </w:rPr>
                <w:fldChar w:fldCharType="separate"/>
              </w:r>
              <w:r w:rsidR="00C73566">
                <w:rPr>
                  <w:webHidden/>
                </w:rPr>
                <w:t>39</w:t>
              </w:r>
              <w:r>
                <w:rPr>
                  <w:webHidden/>
                </w:rPr>
                <w:fldChar w:fldCharType="end"/>
              </w:r>
            </w:hyperlink>
            <w:r>
              <w:rPr>
                <w:rFonts w:cs="Arial"/>
                <w:b w:val="0"/>
              </w:rPr>
              <w:fldChar w:fldCharType="end"/>
            </w:r>
          </w:p>
        </w:tc>
      </w:tr>
    </w:tbl>
    <w:p w:rsidR="00ED1C89" w:rsidRDefault="00EC3C17">
      <w:pPr>
        <w:rPr>
          <w:noProof/>
        </w:rPr>
      </w:pPr>
      <w:r>
        <w:rPr>
          <w:noProof/>
        </w:rPr>
        <w:br w:type="page"/>
      </w:r>
    </w:p>
    <w:p w:rsidR="00BF755D" w:rsidRDefault="00BF755D" w:rsidP="008A7791">
      <w:pPr>
        <w:pStyle w:val="Ttulo1"/>
        <w:numPr>
          <w:ilvl w:val="0"/>
          <w:numId w:val="1"/>
        </w:numPr>
        <w:tabs>
          <w:tab w:val="left" w:pos="0"/>
          <w:tab w:val="left" w:pos="142"/>
          <w:tab w:val="left" w:pos="426"/>
        </w:tabs>
        <w:ind w:left="0" w:firstLine="0"/>
        <w:rPr>
          <w:rFonts w:eastAsia="Arial" w:cs="Arial"/>
        </w:rPr>
      </w:pPr>
      <w:bookmarkStart w:id="1" w:name="_Toc224403603"/>
      <w:r>
        <w:rPr>
          <w:rFonts w:eastAsia="Arial" w:cs="Arial"/>
        </w:rPr>
        <w:lastRenderedPageBreak/>
        <w:t>INTRODUCCIÓN</w:t>
      </w:r>
      <w:bookmarkEnd w:id="1"/>
    </w:p>
    <w:p w:rsidR="00F90812" w:rsidRDefault="00F90812" w:rsidP="00F8032D">
      <w:pPr>
        <w:rPr>
          <w:b/>
          <w:sz w:val="28"/>
          <w:u w:val="single"/>
        </w:rPr>
      </w:pPr>
    </w:p>
    <w:p w:rsidR="00F8032D" w:rsidRPr="004F3E0B" w:rsidRDefault="00F8032D" w:rsidP="00F8032D">
      <w:pPr>
        <w:rPr>
          <w:b/>
          <w:sz w:val="28"/>
          <w:u w:val="single"/>
        </w:rPr>
      </w:pPr>
      <w:r w:rsidRPr="004F3E0B">
        <w:rPr>
          <w:b/>
          <w:sz w:val="28"/>
          <w:u w:val="single"/>
        </w:rPr>
        <w:t>Marco normativo</w:t>
      </w:r>
    </w:p>
    <w:p w:rsidR="00F8032D" w:rsidRDefault="00F8032D" w:rsidP="00F8032D">
      <w:pPr>
        <w:pStyle w:val="font-claude-response-body"/>
      </w:pPr>
      <w:r>
        <w:t xml:space="preserve">La presente programación didáctica del módulo profesional </w:t>
      </w:r>
      <w:r w:rsidRPr="004F3E0B">
        <w:rPr>
          <w:rStyle w:val="Textoennegrita"/>
          <w:b w:val="0"/>
        </w:rPr>
        <w:t>Servicios en Red</w:t>
      </w:r>
      <w:r>
        <w:t xml:space="preserve"> se elabora al amparo del marco normativo vigente para la ordenación de la Formación Profesional en la Comunidad Autónoma de Aragón. Los referentes normativos fundamentales que la sustentan son los siguientes: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33"/>
        <w:gridCol w:w="6206"/>
      </w:tblGrid>
      <w:tr w:rsidR="00F8032D" w:rsidRPr="007548A6" w:rsidTr="007548A6">
        <w:tc>
          <w:tcPr>
            <w:tcW w:w="0" w:type="auto"/>
            <w:shd w:val="solid" w:color="000000" w:fill="FFFFFF"/>
            <w:vAlign w:val="center"/>
            <w:hideMark/>
          </w:tcPr>
          <w:p w:rsidR="00F8032D" w:rsidRPr="007548A6" w:rsidRDefault="00F8032D" w:rsidP="007548A6">
            <w:pPr>
              <w:jc w:val="center"/>
              <w:rPr>
                <w:b/>
                <w:bCs/>
              </w:rPr>
            </w:pPr>
            <w:r>
              <w:rPr>
                <w:b/>
                <w:bCs/>
              </w:rPr>
              <w:t>NORMA</w:t>
            </w:r>
          </w:p>
        </w:tc>
        <w:tc>
          <w:tcPr>
            <w:tcW w:w="0" w:type="auto"/>
            <w:shd w:val="solid" w:color="000000" w:fill="FFFFFF"/>
            <w:vAlign w:val="center"/>
            <w:hideMark/>
          </w:tcPr>
          <w:p w:rsidR="00F8032D" w:rsidRDefault="00F8032D" w:rsidP="007548A6">
            <w:pPr>
              <w:jc w:val="center"/>
              <w:rPr>
                <w:b/>
                <w:bCs/>
              </w:rPr>
            </w:pPr>
            <w:r>
              <w:rPr>
                <w:b/>
                <w:bCs/>
              </w:rPr>
              <w:t>DESCRIPCIÓN</w:t>
            </w:r>
          </w:p>
        </w:tc>
      </w:tr>
      <w:tr w:rsidR="00F8032D" w:rsidRPr="007548A6" w:rsidTr="007548A6">
        <w:tc>
          <w:tcPr>
            <w:tcW w:w="0" w:type="auto"/>
            <w:shd w:val="clear" w:color="auto" w:fill="auto"/>
            <w:vAlign w:val="center"/>
            <w:hideMark/>
          </w:tcPr>
          <w:p w:rsidR="00F8032D" w:rsidRDefault="00F8032D" w:rsidP="007548A6">
            <w:pPr>
              <w:jc w:val="center"/>
            </w:pPr>
            <w:r>
              <w:t>Ley Orgánica 3/2022, de 31 de marzo</w:t>
            </w:r>
          </w:p>
        </w:tc>
        <w:tc>
          <w:tcPr>
            <w:tcW w:w="0" w:type="auto"/>
            <w:shd w:val="clear" w:color="auto" w:fill="auto"/>
            <w:vAlign w:val="center"/>
            <w:hideMark/>
          </w:tcPr>
          <w:p w:rsidR="00F8032D" w:rsidRDefault="00F8032D" w:rsidP="007548A6">
            <w:pPr>
              <w:jc w:val="center"/>
            </w:pPr>
            <w:r>
              <w:t>Ley de Ordenación e Integración de la Formación Profesional (LOIFP).</w:t>
            </w:r>
          </w:p>
        </w:tc>
      </w:tr>
      <w:tr w:rsidR="00F8032D" w:rsidRPr="007548A6" w:rsidTr="007548A6">
        <w:tc>
          <w:tcPr>
            <w:tcW w:w="0" w:type="auto"/>
            <w:shd w:val="clear" w:color="auto" w:fill="auto"/>
            <w:vAlign w:val="center"/>
            <w:hideMark/>
          </w:tcPr>
          <w:p w:rsidR="00F8032D" w:rsidRDefault="00F8032D" w:rsidP="007548A6">
            <w:pPr>
              <w:jc w:val="center"/>
            </w:pPr>
            <w:r>
              <w:t>Real Decreto 405/2023, de 29 de mayo</w:t>
            </w:r>
          </w:p>
        </w:tc>
        <w:tc>
          <w:tcPr>
            <w:tcW w:w="0" w:type="auto"/>
            <w:shd w:val="clear" w:color="auto" w:fill="auto"/>
            <w:vAlign w:val="center"/>
            <w:hideMark/>
          </w:tcPr>
          <w:p w:rsidR="00F8032D" w:rsidRDefault="00F8032D" w:rsidP="007548A6">
            <w:pPr>
              <w:jc w:val="center"/>
            </w:pPr>
            <w:r>
              <w:t>Actualización de los títulos de Técnico del Sistema Nacional de Formación Profesional.</w:t>
            </w:r>
          </w:p>
        </w:tc>
      </w:tr>
      <w:tr w:rsidR="00F8032D" w:rsidRPr="007548A6" w:rsidTr="007548A6">
        <w:tc>
          <w:tcPr>
            <w:tcW w:w="0" w:type="auto"/>
            <w:shd w:val="clear" w:color="auto" w:fill="auto"/>
            <w:vAlign w:val="center"/>
            <w:hideMark/>
          </w:tcPr>
          <w:p w:rsidR="00F8032D" w:rsidRDefault="00F8032D" w:rsidP="007548A6">
            <w:pPr>
              <w:jc w:val="center"/>
            </w:pPr>
            <w:r>
              <w:t>Real Decreto 1691/2007, de 14 de diciembre</w:t>
            </w:r>
          </w:p>
        </w:tc>
        <w:tc>
          <w:tcPr>
            <w:tcW w:w="0" w:type="auto"/>
            <w:shd w:val="clear" w:color="auto" w:fill="auto"/>
            <w:vAlign w:val="center"/>
            <w:hideMark/>
          </w:tcPr>
          <w:p w:rsidR="00F8032D" w:rsidRDefault="00F8032D" w:rsidP="007548A6">
            <w:pPr>
              <w:jc w:val="center"/>
            </w:pPr>
            <w:r>
              <w:t>Título de Técnico en Sistemas Microinformáticos y Redes y sus correspondientes enseñanzas mínimas.</w:t>
            </w:r>
          </w:p>
        </w:tc>
      </w:tr>
      <w:tr w:rsidR="00F8032D" w:rsidRPr="007548A6" w:rsidTr="007548A6">
        <w:tc>
          <w:tcPr>
            <w:tcW w:w="0" w:type="auto"/>
            <w:shd w:val="clear" w:color="auto" w:fill="auto"/>
            <w:vAlign w:val="center"/>
            <w:hideMark/>
          </w:tcPr>
          <w:p w:rsidR="00F8032D" w:rsidRDefault="00F8032D" w:rsidP="007548A6">
            <w:pPr>
              <w:jc w:val="center"/>
            </w:pPr>
            <w:r>
              <w:t>Orden de 26 de octubre de 2009 (BOA)</w:t>
            </w:r>
          </w:p>
        </w:tc>
        <w:tc>
          <w:tcPr>
            <w:tcW w:w="0" w:type="auto"/>
            <w:shd w:val="clear" w:color="auto" w:fill="auto"/>
            <w:vAlign w:val="center"/>
            <w:hideMark/>
          </w:tcPr>
          <w:p w:rsidR="00F8032D" w:rsidRDefault="00F8032D" w:rsidP="007548A6">
            <w:pPr>
              <w:jc w:val="center"/>
            </w:pPr>
            <w:r>
              <w:t>Currículo del título de Técnico en Sistemas Microinformáticos y Redes para Aragón.</w:t>
            </w:r>
          </w:p>
        </w:tc>
      </w:tr>
      <w:tr w:rsidR="00F8032D" w:rsidRPr="007548A6" w:rsidTr="007548A6">
        <w:tc>
          <w:tcPr>
            <w:tcW w:w="0" w:type="auto"/>
            <w:shd w:val="clear" w:color="auto" w:fill="auto"/>
            <w:vAlign w:val="center"/>
            <w:hideMark/>
          </w:tcPr>
          <w:p w:rsidR="00F8032D" w:rsidRDefault="00F8032D" w:rsidP="007548A6">
            <w:pPr>
              <w:jc w:val="center"/>
            </w:pPr>
            <w:r>
              <w:t>Decreto 91/2024, de 5 de junio (Gobierno de Aragón)</w:t>
            </w:r>
          </w:p>
        </w:tc>
        <w:tc>
          <w:tcPr>
            <w:tcW w:w="0" w:type="auto"/>
            <w:shd w:val="clear" w:color="auto" w:fill="auto"/>
            <w:vAlign w:val="center"/>
            <w:hideMark/>
          </w:tcPr>
          <w:p w:rsidR="00F8032D" w:rsidRDefault="00F8032D" w:rsidP="007548A6">
            <w:pPr>
              <w:jc w:val="center"/>
            </w:pPr>
            <w:r>
              <w:t>Ordenación de la Formación Profesional del Grado D y del Grado E en la Comunidad Autónoma de Aragón.</w:t>
            </w:r>
          </w:p>
        </w:tc>
      </w:tr>
      <w:tr w:rsidR="00F8032D" w:rsidRPr="007548A6" w:rsidTr="007548A6">
        <w:tc>
          <w:tcPr>
            <w:tcW w:w="0" w:type="auto"/>
            <w:shd w:val="clear" w:color="auto" w:fill="auto"/>
            <w:vAlign w:val="center"/>
            <w:hideMark/>
          </w:tcPr>
          <w:p w:rsidR="00F8032D" w:rsidRDefault="00F8032D" w:rsidP="007548A6">
            <w:pPr>
              <w:jc w:val="center"/>
            </w:pPr>
            <w:r>
              <w:t>Decreto 107/2025, de 10 de septiembre (Gobierno de Aragón)</w:t>
            </w:r>
          </w:p>
        </w:tc>
        <w:tc>
          <w:tcPr>
            <w:tcW w:w="0" w:type="auto"/>
            <w:shd w:val="clear" w:color="auto" w:fill="auto"/>
            <w:vAlign w:val="center"/>
            <w:hideMark/>
          </w:tcPr>
          <w:p w:rsidR="00F8032D" w:rsidRDefault="00F8032D" w:rsidP="007548A6">
            <w:pPr>
              <w:jc w:val="center"/>
            </w:pPr>
            <w:r>
              <w:t>Modificación del Decreto 91/2024 por el que se establece la Ordenación de la Formación Profesional del Grado D y del Grado E en Aragón.</w:t>
            </w:r>
          </w:p>
        </w:tc>
      </w:tr>
    </w:tbl>
    <w:p w:rsidR="00F8032D" w:rsidRDefault="00F8032D" w:rsidP="00F8032D">
      <w:pPr>
        <w:rPr>
          <w:b/>
          <w:u w:val="single"/>
        </w:rPr>
      </w:pPr>
    </w:p>
    <w:p w:rsidR="00F8032D" w:rsidRPr="00F8032D" w:rsidRDefault="00F8032D" w:rsidP="00F8032D">
      <w:pPr>
        <w:rPr>
          <w:b/>
          <w:u w:val="single"/>
        </w:rPr>
      </w:pPr>
      <w:r w:rsidRPr="00F8032D">
        <w:rPr>
          <w:b/>
          <w:u w:val="single"/>
        </w:rPr>
        <w:t>El centro educativo y su entorno</w:t>
      </w:r>
    </w:p>
    <w:p w:rsidR="00F8032D" w:rsidRDefault="00F8032D" w:rsidP="00F8032D">
      <w:pPr>
        <w:pStyle w:val="font-claude-response-body"/>
      </w:pPr>
      <w:r>
        <w:t xml:space="preserve">El Centro Público Integrado de Formación Profesional (CPIFP) se encuentra ubicado en </w:t>
      </w:r>
      <w:r w:rsidRPr="004F3E0B">
        <w:rPr>
          <w:rStyle w:val="Textoennegrita"/>
          <w:b w:val="0"/>
        </w:rPr>
        <w:t>Alcañiz</w:t>
      </w:r>
      <w:r>
        <w:t>, capital de la comarca del Bajo Aragón (Teruel). Alcañiz es el núcleo de referencia de servicios para un amplio entorno comarcal de carácter semiurbano, en el que conviven actividades agrícolas, comerciales y un tejido industrial destacado, especialmente vinculado al sector del motor y al circuito Motorland Aragón.</w:t>
      </w:r>
    </w:p>
    <w:p w:rsidR="00F8032D" w:rsidRDefault="00F8032D" w:rsidP="00F8032D">
      <w:pPr>
        <w:pStyle w:val="font-claude-response-body"/>
      </w:pPr>
      <w:r>
        <w:t xml:space="preserve">Este contexto socioeconómico determina una demanda real y creciente de profesionales cualificados en el ámbito de los sistemas informáticos y las redes, lo que dota al ciclo de </w:t>
      </w:r>
      <w:r w:rsidRPr="004F3E0B">
        <w:rPr>
          <w:rStyle w:val="Textoennegrita"/>
          <w:b w:val="0"/>
        </w:rPr>
        <w:t>Sistemas Microinformáticos y Redes (SMR)</w:t>
      </w:r>
      <w:r>
        <w:t xml:space="preserve"> de una relevancia especial en el entorno productivo local y comarcal. Las empresas del territorio precisan técnicos capaces de instalar, configurar y mantener infraestructuras de red, tanto en pequeñas y medianas empresas como en el sector industrial.</w:t>
      </w:r>
    </w:p>
    <w:p w:rsidR="00F8032D" w:rsidRDefault="00F8032D" w:rsidP="00F8032D">
      <w:pPr>
        <w:pStyle w:val="font-claude-response-body"/>
      </w:pPr>
      <w:r>
        <w:t>El centro cuenta con instalaciones específicas para la impartición del módulo: aulas de informática con equipos individuales por alumno, laboratorio de redes con equipamiento real (switches, routers, cableado estructurado), infraestructura de máquinas virtuales mediante software de virtualización (VirtualBox/VMware) y acceso a servidores reales del centro. Este equipamiento permite reproducir escenarios profesionales reales y aplicar metodologías prácticas acordes con las exigencias del entorno productivo.</w:t>
      </w:r>
    </w:p>
    <w:p w:rsidR="00F8032D" w:rsidRDefault="00F8032D" w:rsidP="00F8032D">
      <w:pPr>
        <w:rPr>
          <w:b/>
          <w:u w:val="single"/>
        </w:rPr>
      </w:pPr>
    </w:p>
    <w:p w:rsidR="00F8032D" w:rsidRPr="00F8032D" w:rsidRDefault="00F8032D" w:rsidP="00F8032D">
      <w:pPr>
        <w:rPr>
          <w:b/>
          <w:u w:val="single"/>
        </w:rPr>
      </w:pPr>
      <w:r>
        <w:rPr>
          <w:b/>
          <w:u w:val="single"/>
        </w:rPr>
        <w:br w:type="page"/>
      </w:r>
      <w:r w:rsidRPr="00F8032D">
        <w:rPr>
          <w:b/>
          <w:u w:val="single"/>
        </w:rPr>
        <w:lastRenderedPageBreak/>
        <w:t>El módulo: Servicios en Red</w:t>
      </w:r>
    </w:p>
    <w:p w:rsidR="00F8032D" w:rsidRDefault="00F8032D" w:rsidP="00F8032D">
      <w:pPr>
        <w:pStyle w:val="font-claude-response-body"/>
      </w:pPr>
      <w:r>
        <w:t xml:space="preserve">El módulo profesional </w:t>
      </w:r>
      <w:r>
        <w:rPr>
          <w:rStyle w:val="Textoennegrita"/>
        </w:rPr>
        <w:t>Servicios en Red</w:t>
      </w:r>
      <w:r>
        <w:t xml:space="preserve"> pertenece al segundo curso del Ciclo Formativo de Grado Medio de Sistemas Microinformáticos y Redes (SMR), con una carga horaria de </w:t>
      </w:r>
      <w:r>
        <w:rPr>
          <w:rStyle w:val="Textoennegrita"/>
        </w:rPr>
        <w:t>167 horas</w:t>
      </w:r>
      <w:r>
        <w:t xml:space="preserve"> distribuidas a razón de </w:t>
      </w:r>
      <w:r>
        <w:rPr>
          <w:rStyle w:val="Textoennegrita"/>
        </w:rPr>
        <w:t>5 horas semanales</w:t>
      </w:r>
      <w:r>
        <w:t xml:space="preserve"> a lo largo del curso académico.</w:t>
      </w:r>
    </w:p>
    <w:p w:rsidR="00F8032D" w:rsidRDefault="00F8032D" w:rsidP="00F8032D">
      <w:pPr>
        <w:pStyle w:val="font-claude-response-body"/>
      </w:pPr>
      <w:r>
        <w:t>Este módulo tiene como finalidad que el alumnado adquiera las competencias necesarias para instalar, configurar y administrar los principales servicios de red utilizados en entornos empresariales: configuración dinámica de parámetros de red (DHCP), resolución de nombres (DNS), transferencia de ficheros (FTP), correo electrónico, servidores web, acceso remoto, redes inalámbricas y pasarelas de red. El módulo se imparte en un entorno mixto Linux y Windows, reproduciendo así la diversidad tecnológica habitual en los puestos de trabajo del sector.</w:t>
      </w:r>
    </w:p>
    <w:p w:rsidR="00F8032D" w:rsidRDefault="00F8032D" w:rsidP="00F8032D">
      <w:pPr>
        <w:pStyle w:val="font-claude-response-body"/>
      </w:pPr>
      <w:r>
        <w:t xml:space="preserve">El módulo se integra en el Plan de Formación Dual del ciclo, de modo que el </w:t>
      </w:r>
      <w:r>
        <w:rPr>
          <w:rStyle w:val="Textoennegrita"/>
        </w:rPr>
        <w:t>Resultado de Aprendizaje 4</w:t>
      </w:r>
      <w:r>
        <w:t xml:space="preserve"> (gestión de servidores de correo electrónico) se trabaja parcialmente en colaboración con la empresa u organismo equiparado, conforme a lo establecido en el Decreto 91/2024, modificado por el Decreto 107/2025. En consecuencia, el alumnado que no haya realizado la formación en empresa no podrá obtener una calificación positiva en este módulo, de acuerdo con el artículo 25.3 del citado decreto.</w:t>
      </w:r>
    </w:p>
    <w:p w:rsidR="00BF755D" w:rsidRPr="00F8032D" w:rsidRDefault="00F8032D" w:rsidP="00F8032D">
      <w:pPr>
        <w:pStyle w:val="font-claude-response-body"/>
      </w:pPr>
      <w:r>
        <w:t>Conforme al artículo 36 del Decreto 91/2024, el alumnado será informado al inicio del curso de los procedimientos, instrumentos y criterios de evaluación, calificación y promoción necesarios para la superación del módulo.</w:t>
      </w:r>
    </w:p>
    <w:p w:rsidR="00BF755D" w:rsidRPr="00BF755D" w:rsidRDefault="00BF755D" w:rsidP="00BF755D">
      <w:pPr>
        <w:rPr>
          <w:rFonts w:eastAsia="Arial"/>
          <w:lang w:val="es-ES_tradnl"/>
        </w:rPr>
      </w:pPr>
    </w:p>
    <w:p w:rsidR="00B85532" w:rsidRDefault="00D80099" w:rsidP="008A7791">
      <w:pPr>
        <w:pStyle w:val="Ttulo1"/>
        <w:numPr>
          <w:ilvl w:val="0"/>
          <w:numId w:val="1"/>
        </w:numPr>
        <w:tabs>
          <w:tab w:val="left" w:pos="426"/>
        </w:tabs>
        <w:ind w:left="0" w:firstLine="0"/>
        <w:rPr>
          <w:rFonts w:eastAsia="Arial" w:cs="Arial"/>
        </w:rPr>
      </w:pPr>
      <w:bookmarkStart w:id="2" w:name="_Toc224403604"/>
      <w:r w:rsidRPr="00B4236D">
        <w:rPr>
          <w:rFonts w:eastAsia="Arial" w:cs="Arial"/>
        </w:rPr>
        <w:t>RESULTADOS DE APRENDIZAJE Y CRITERIOS DE EVALUACIÓN</w:t>
      </w:r>
      <w:r w:rsidR="00D60B23" w:rsidRPr="00B4236D">
        <w:rPr>
          <w:rFonts w:eastAsia="Arial" w:cs="Arial"/>
        </w:rPr>
        <w:t>.</w:t>
      </w:r>
      <w:bookmarkEnd w:id="2"/>
    </w:p>
    <w:p w:rsidR="00BF755D" w:rsidRDefault="00BF755D" w:rsidP="00BF755D">
      <w:pPr>
        <w:rPr>
          <w:rFonts w:eastAsia="Arial"/>
          <w:lang w:val="es-ES_tradnl"/>
        </w:rPr>
      </w:pPr>
    </w:p>
    <w:p w:rsidR="00F34071" w:rsidRDefault="004F3E0B" w:rsidP="0076313B">
      <w:pPr>
        <w:rPr>
          <w:rFonts w:eastAsia="Arial"/>
        </w:rPr>
      </w:pPr>
      <w:r w:rsidRPr="004F3E0B">
        <w:rPr>
          <w:rFonts w:eastAsia="Arial"/>
        </w:rPr>
        <w:t>De conformidad con el artículo 20 del Decreto 91/2024: "Los criterios de evaluación de los módulos serán los referentes para valorar el grado de consecución de los resultados de aprendizaje de los mismos."</w:t>
      </w:r>
    </w:p>
    <w:p w:rsidR="00F34071" w:rsidRDefault="00F34071" w:rsidP="0076313B">
      <w:pPr>
        <w:rPr>
          <w:rFonts w:eastAsia="Arial"/>
        </w:rPr>
      </w:pPr>
    </w:p>
    <w:p w:rsidR="004F3E0B" w:rsidRDefault="004F3E0B" w:rsidP="0076313B">
      <w:pPr>
        <w:rPr>
          <w:rFonts w:eastAsia="Arial"/>
        </w:rPr>
      </w:pPr>
      <w:r w:rsidRPr="004F3E0B">
        <w:rPr>
          <w:rFonts w:eastAsia="Arial"/>
        </w:rPr>
        <w:t>Conforme al artículo 36 del mismo decreto, el alumnado será informado al inicio del curso de los procedimientos, instrumentos y criterios de evaluación, calificación y promoción necesarios para la superación del módulo.</w:t>
      </w:r>
    </w:p>
    <w:p w:rsidR="004F3E0B" w:rsidRDefault="004F3E0B" w:rsidP="0076313B">
      <w:pPr>
        <w:rPr>
          <w:rFonts w:eastAsia="Arial"/>
        </w:rPr>
      </w:pPr>
    </w:p>
    <w:p w:rsidR="004F3E0B" w:rsidRDefault="004F3E0B" w:rsidP="0076313B">
      <w:pPr>
        <w:rPr>
          <w:rFonts w:eastAsia="Arial"/>
        </w:rPr>
      </w:pPr>
      <w:r w:rsidRPr="004F3E0B">
        <w:rPr>
          <w:rFonts w:eastAsia="Arial"/>
        </w:rPr>
        <w:t>El módulo Servicios en Red se compone de 8 Resultados de Aprendizaje, todos ellos con el mismo peso en la calificación final del módulo (12,5% cada uno).</w:t>
      </w:r>
      <w:r>
        <w:rPr>
          <w:rFonts w:eastAsia="Arial"/>
        </w:rPr>
        <w:t xml:space="preserve"> </w:t>
      </w:r>
      <w:r w:rsidRPr="004F3E0B">
        <w:rPr>
          <w:rFonts w:eastAsia="Arial"/>
        </w:rPr>
        <w:t>Para considerar el módulo superado será necesario obtener una calificación mínima de 5 puntos en cada uno de los 8 Resultados de Aprendizaje. Al exigirse dicha nota mínima en todos los RA, no existe posibilidad de compensación entre ellos. Los criterios de calificación detallados se recogen en el apartado F de esta programación.</w:t>
      </w:r>
    </w:p>
    <w:p w:rsidR="004F3E0B" w:rsidRDefault="004F3E0B" w:rsidP="0076313B">
      <w:pPr>
        <w:rPr>
          <w:rFonts w:eastAsia="Arial"/>
        </w:rPr>
      </w:pPr>
    </w:p>
    <w:p w:rsidR="004F3E0B" w:rsidRPr="004F3E0B" w:rsidRDefault="004F3E0B" w:rsidP="0076313B">
      <w:pPr>
        <w:rPr>
          <w:rFonts w:eastAsia="Arial"/>
        </w:rPr>
      </w:pPr>
      <w:r w:rsidRPr="004F3E0B">
        <w:rPr>
          <w:rFonts w:eastAsia="Arial"/>
        </w:rPr>
        <w:t xml:space="preserve">El RA4 se considera dualizado, dado que todos sus criterios de evaluación serán valorados por el tutor de empresa durante el periodo de formación en empresa u </w:t>
      </w:r>
      <w:r w:rsidRPr="004F3E0B">
        <w:rPr>
          <w:rFonts w:eastAsia="Arial"/>
        </w:rPr>
        <w:lastRenderedPageBreak/>
        <w:t>organismo equiparado, conforme al artículo 56.1 del Decreto 91/2024. Todos los contenidos del RA4 se trabajan en el aula, y adicionalmente el CE 4g también es evaluado por el docente mediante ACbR.</w:t>
      </w:r>
    </w:p>
    <w:p w:rsidR="004F3E0B" w:rsidRPr="004F3E0B" w:rsidRDefault="004F3E0B" w:rsidP="0076313B">
      <w:pPr>
        <w:rPr>
          <w:rFonts w:eastAsia="Arial"/>
        </w:rPr>
      </w:pPr>
    </w:p>
    <w:p w:rsidR="004F3E0B" w:rsidRDefault="0076313B" w:rsidP="004F3E0B">
      <w:pPr>
        <w:pBdr>
          <w:top w:val="nil"/>
          <w:left w:val="nil"/>
          <w:bottom w:val="nil"/>
          <w:right w:val="nil"/>
          <w:between w:val="nil"/>
        </w:pBdr>
        <w:ind w:hanging="2"/>
        <w:jc w:val="both"/>
        <w:rPr>
          <w:rFonts w:eastAsia="Arial" w:cs="Arial"/>
        </w:rPr>
      </w:pPr>
      <w:r w:rsidRPr="0076313B">
        <w:rPr>
          <w:rFonts w:eastAsia="Arial"/>
        </w:rPr>
        <w:t>El alumnado que no haya realizado la formación en empresa, no podrá obtener una calificación positiva en los módulos profesionales que forman parte del Plan de formación, debiendo matricularse de nuevo en dichos módulos (Artículo 25.3)</w:t>
      </w:r>
    </w:p>
    <w:p w:rsidR="00433017" w:rsidRPr="00433017" w:rsidRDefault="00433017" w:rsidP="00433017">
      <w:pPr>
        <w:pBdr>
          <w:top w:val="nil"/>
          <w:left w:val="nil"/>
          <w:bottom w:val="nil"/>
          <w:right w:val="nil"/>
          <w:between w:val="nil"/>
        </w:pBdr>
        <w:jc w:val="both"/>
        <w:rPr>
          <w:rFonts w:eastAsia="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7"/>
        <w:gridCol w:w="1924"/>
        <w:gridCol w:w="556"/>
        <w:gridCol w:w="996"/>
        <w:gridCol w:w="863"/>
        <w:gridCol w:w="2065"/>
        <w:gridCol w:w="2164"/>
      </w:tblGrid>
      <w:tr w:rsidR="007548A6" w:rsidRPr="007548A6" w:rsidTr="007548A6">
        <w:tc>
          <w:tcPr>
            <w:tcW w:w="0" w:type="auto"/>
            <w:shd w:val="clear" w:color="auto" w:fill="AEAAAA"/>
            <w:vAlign w:val="center"/>
            <w:hideMark/>
          </w:tcPr>
          <w:p w:rsidR="00433017" w:rsidRPr="007548A6" w:rsidRDefault="00433017" w:rsidP="007548A6">
            <w:pPr>
              <w:pBdr>
                <w:top w:val="nil"/>
                <w:left w:val="nil"/>
                <w:bottom w:val="nil"/>
                <w:right w:val="nil"/>
                <w:between w:val="nil"/>
              </w:pBdr>
              <w:jc w:val="center"/>
              <w:rPr>
                <w:rFonts w:eastAsia="Arial" w:cs="Arial"/>
                <w:b/>
                <w:bCs/>
              </w:rPr>
            </w:pPr>
            <w:r w:rsidRPr="007548A6">
              <w:rPr>
                <w:rFonts w:eastAsia="Arial" w:cs="Arial"/>
                <w:b/>
                <w:bCs/>
              </w:rPr>
              <w:t>Nº</w:t>
            </w:r>
          </w:p>
        </w:tc>
        <w:tc>
          <w:tcPr>
            <w:tcW w:w="0" w:type="auto"/>
            <w:shd w:val="clear" w:color="auto" w:fill="AEAAAA"/>
            <w:vAlign w:val="center"/>
            <w:hideMark/>
          </w:tcPr>
          <w:p w:rsidR="00433017" w:rsidRPr="007548A6" w:rsidRDefault="00433017" w:rsidP="007548A6">
            <w:pPr>
              <w:pBdr>
                <w:top w:val="nil"/>
                <w:left w:val="nil"/>
                <w:bottom w:val="nil"/>
                <w:right w:val="nil"/>
                <w:between w:val="nil"/>
              </w:pBdr>
              <w:jc w:val="center"/>
              <w:rPr>
                <w:rFonts w:eastAsia="Arial" w:cs="Arial"/>
                <w:b/>
                <w:bCs/>
              </w:rPr>
            </w:pPr>
            <w:r w:rsidRPr="007548A6">
              <w:rPr>
                <w:rFonts w:eastAsia="Arial" w:cs="Arial"/>
                <w:b/>
                <w:bCs/>
              </w:rPr>
              <w:t>Tipo RA</w:t>
            </w:r>
          </w:p>
        </w:tc>
        <w:tc>
          <w:tcPr>
            <w:tcW w:w="0" w:type="auto"/>
            <w:shd w:val="clear" w:color="auto" w:fill="AEAAAA"/>
            <w:vAlign w:val="center"/>
            <w:hideMark/>
          </w:tcPr>
          <w:p w:rsidR="00433017" w:rsidRPr="007548A6" w:rsidRDefault="00433017" w:rsidP="007548A6">
            <w:pPr>
              <w:pBdr>
                <w:top w:val="nil"/>
                <w:left w:val="nil"/>
                <w:bottom w:val="nil"/>
                <w:right w:val="nil"/>
                <w:between w:val="nil"/>
              </w:pBdr>
              <w:jc w:val="center"/>
              <w:rPr>
                <w:rFonts w:eastAsia="Arial" w:cs="Arial"/>
                <w:b/>
                <w:bCs/>
              </w:rPr>
            </w:pPr>
            <w:r w:rsidRPr="007548A6">
              <w:rPr>
                <w:rFonts w:eastAsia="Arial" w:cs="Arial"/>
                <w:b/>
                <w:bCs/>
              </w:rPr>
              <w:t>Nº</w:t>
            </w:r>
          </w:p>
        </w:tc>
        <w:tc>
          <w:tcPr>
            <w:tcW w:w="0" w:type="auto"/>
            <w:shd w:val="clear" w:color="auto" w:fill="AEAAAA"/>
            <w:vAlign w:val="center"/>
            <w:hideMark/>
          </w:tcPr>
          <w:p w:rsidR="00433017" w:rsidRPr="007548A6" w:rsidRDefault="00433017" w:rsidP="007548A6">
            <w:pPr>
              <w:pBdr>
                <w:top w:val="nil"/>
                <w:left w:val="nil"/>
                <w:bottom w:val="nil"/>
                <w:right w:val="nil"/>
                <w:between w:val="nil"/>
              </w:pBdr>
              <w:jc w:val="center"/>
              <w:rPr>
                <w:rFonts w:eastAsia="Arial" w:cs="Arial"/>
                <w:b/>
                <w:bCs/>
              </w:rPr>
            </w:pPr>
            <w:r w:rsidRPr="007548A6">
              <w:rPr>
                <w:rFonts w:eastAsia="Arial" w:cs="Arial"/>
                <w:b/>
                <w:bCs/>
              </w:rPr>
              <w:t>% Centro</w:t>
            </w:r>
          </w:p>
        </w:tc>
        <w:tc>
          <w:tcPr>
            <w:tcW w:w="0" w:type="auto"/>
            <w:shd w:val="clear" w:color="auto" w:fill="AEAAAA"/>
            <w:vAlign w:val="center"/>
            <w:hideMark/>
          </w:tcPr>
          <w:p w:rsidR="00433017" w:rsidRPr="007548A6" w:rsidRDefault="00433017" w:rsidP="007548A6">
            <w:pPr>
              <w:pBdr>
                <w:top w:val="nil"/>
                <w:left w:val="nil"/>
                <w:bottom w:val="nil"/>
                <w:right w:val="nil"/>
                <w:between w:val="nil"/>
              </w:pBdr>
              <w:jc w:val="center"/>
              <w:rPr>
                <w:rFonts w:eastAsia="Arial" w:cs="Arial"/>
                <w:b/>
                <w:bCs/>
              </w:rPr>
            </w:pPr>
            <w:r w:rsidRPr="007548A6">
              <w:rPr>
                <w:rFonts w:eastAsia="Arial" w:cs="Arial"/>
                <w:b/>
                <w:bCs/>
              </w:rPr>
              <w:t>% Dual</w:t>
            </w:r>
          </w:p>
        </w:tc>
        <w:tc>
          <w:tcPr>
            <w:tcW w:w="0" w:type="auto"/>
            <w:shd w:val="clear" w:color="auto" w:fill="AEAAAA"/>
            <w:vAlign w:val="center"/>
            <w:hideMark/>
          </w:tcPr>
          <w:p w:rsidR="00433017" w:rsidRPr="007548A6" w:rsidRDefault="00433017" w:rsidP="007548A6">
            <w:pPr>
              <w:pBdr>
                <w:top w:val="nil"/>
                <w:left w:val="nil"/>
                <w:bottom w:val="nil"/>
                <w:right w:val="nil"/>
                <w:between w:val="nil"/>
              </w:pBdr>
              <w:jc w:val="center"/>
              <w:rPr>
                <w:rFonts w:eastAsia="Arial" w:cs="Arial"/>
                <w:b/>
                <w:bCs/>
              </w:rPr>
            </w:pPr>
            <w:r w:rsidRPr="007548A6">
              <w:rPr>
                <w:rFonts w:eastAsia="Arial" w:cs="Arial"/>
                <w:b/>
                <w:bCs/>
              </w:rPr>
              <w:t>Criterio de Evaluación</w:t>
            </w:r>
          </w:p>
        </w:tc>
        <w:tc>
          <w:tcPr>
            <w:tcW w:w="0" w:type="auto"/>
            <w:shd w:val="clear" w:color="auto" w:fill="AEAAAA"/>
            <w:vAlign w:val="center"/>
            <w:hideMark/>
          </w:tcPr>
          <w:p w:rsidR="00433017" w:rsidRPr="007548A6" w:rsidRDefault="00433017" w:rsidP="007548A6">
            <w:pPr>
              <w:pBdr>
                <w:top w:val="nil"/>
                <w:left w:val="nil"/>
                <w:bottom w:val="nil"/>
                <w:right w:val="nil"/>
                <w:between w:val="nil"/>
              </w:pBdr>
              <w:jc w:val="center"/>
              <w:rPr>
                <w:rFonts w:eastAsia="Arial" w:cs="Arial"/>
                <w:b/>
                <w:bCs/>
              </w:rPr>
            </w:pPr>
            <w:r w:rsidRPr="007548A6">
              <w:rPr>
                <w:rFonts w:eastAsia="Arial" w:cs="Arial"/>
                <w:b/>
                <w:bCs/>
              </w:rPr>
              <w:t>Desarrollo del Criterio</w:t>
            </w:r>
          </w:p>
        </w:tc>
      </w:tr>
      <w:tr w:rsidR="007548A6" w:rsidRPr="007548A6" w:rsidTr="007548A6">
        <w:tc>
          <w:tcPr>
            <w:tcW w:w="0" w:type="auto"/>
            <w:vMerge w:val="restart"/>
            <w:shd w:val="clear" w:color="auto" w:fill="D0CECE"/>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RA1</w:t>
            </w:r>
          </w:p>
        </w:tc>
        <w:tc>
          <w:tcPr>
            <w:tcW w:w="0" w:type="auto"/>
            <w:vMerge w:val="restart"/>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Instala servicios de configuración dinámica, describiendo sus características y aplicaciones</w:t>
            </w:r>
          </w:p>
        </w:tc>
        <w:tc>
          <w:tcPr>
            <w:tcW w:w="0" w:type="auto"/>
            <w:shd w:val="clear" w:color="auto" w:fill="D0CECE"/>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1a</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Se ha reconocido el funcionamiento de los mecanismos automatizados de configuración de los parámetros de red.</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Mediante observación directa del alumnado durante las actividades prácticas de aula y resolución de cuestiones teórico-prácticas sobre el funcionamiento de DHCP.</w:t>
            </w:r>
          </w:p>
        </w:tc>
      </w:tr>
      <w:tr w:rsidR="007548A6" w:rsidRPr="007548A6" w:rsidTr="007548A6">
        <w:tc>
          <w:tcPr>
            <w:tcW w:w="0" w:type="auto"/>
            <w:vMerge/>
            <w:shd w:val="clear" w:color="auto" w:fill="D0CECE"/>
            <w:hideMark/>
          </w:tcPr>
          <w:p w:rsidR="00433017" w:rsidRPr="007548A6" w:rsidRDefault="00433017" w:rsidP="007548A6">
            <w:pPr>
              <w:pBdr>
                <w:top w:val="nil"/>
                <w:left w:val="nil"/>
                <w:bottom w:val="nil"/>
                <w:right w:val="nil"/>
                <w:between w:val="nil"/>
              </w:pBdr>
              <w:jc w:val="center"/>
              <w:rPr>
                <w:rFonts w:eastAsia="Arial" w:cs="Arial"/>
              </w:rPr>
            </w:pPr>
          </w:p>
        </w:tc>
        <w:tc>
          <w:tcPr>
            <w:tcW w:w="0" w:type="auto"/>
            <w:vMerge/>
            <w:shd w:val="clear" w:color="auto" w:fill="auto"/>
            <w:hideMark/>
          </w:tcPr>
          <w:p w:rsidR="00433017" w:rsidRPr="007548A6" w:rsidRDefault="00433017"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1b</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Se han identificado las ventajas que proporcionan.</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Mediante observación directa del alumnado durante las actividades prácticas y exposición oral o escrita de las ventajas de la configuración dinámica frente a la estática.</w:t>
            </w:r>
          </w:p>
        </w:tc>
      </w:tr>
      <w:tr w:rsidR="007548A6" w:rsidRPr="007548A6" w:rsidTr="007548A6">
        <w:tc>
          <w:tcPr>
            <w:tcW w:w="0" w:type="auto"/>
            <w:vMerge/>
            <w:shd w:val="clear" w:color="auto" w:fill="D0CECE"/>
            <w:hideMark/>
          </w:tcPr>
          <w:p w:rsidR="00433017" w:rsidRPr="007548A6" w:rsidRDefault="00433017" w:rsidP="007548A6">
            <w:pPr>
              <w:pBdr>
                <w:top w:val="nil"/>
                <w:left w:val="nil"/>
                <w:bottom w:val="nil"/>
                <w:right w:val="nil"/>
                <w:between w:val="nil"/>
              </w:pBdr>
              <w:jc w:val="center"/>
              <w:rPr>
                <w:rFonts w:eastAsia="Arial" w:cs="Arial"/>
              </w:rPr>
            </w:pPr>
          </w:p>
        </w:tc>
        <w:tc>
          <w:tcPr>
            <w:tcW w:w="0" w:type="auto"/>
            <w:vMerge/>
            <w:shd w:val="clear" w:color="auto" w:fill="auto"/>
            <w:hideMark/>
          </w:tcPr>
          <w:p w:rsidR="00433017" w:rsidRPr="007548A6" w:rsidRDefault="00433017"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1c</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Se han ilustrado los procedimientos y pautas que intervienen en una solicitud de configuración de los parámetros de red.</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Mediante observación directa del alumnado durante las actividades prácticas de análisis y simulación del proceso de solicitud DHCP.</w:t>
            </w:r>
          </w:p>
        </w:tc>
      </w:tr>
      <w:tr w:rsidR="007548A6" w:rsidRPr="007548A6" w:rsidTr="007548A6">
        <w:tc>
          <w:tcPr>
            <w:tcW w:w="0" w:type="auto"/>
            <w:vMerge/>
            <w:shd w:val="clear" w:color="auto" w:fill="D0CECE"/>
            <w:hideMark/>
          </w:tcPr>
          <w:p w:rsidR="00433017" w:rsidRPr="007548A6" w:rsidRDefault="00433017" w:rsidP="007548A6">
            <w:pPr>
              <w:pBdr>
                <w:top w:val="nil"/>
                <w:left w:val="nil"/>
                <w:bottom w:val="nil"/>
                <w:right w:val="nil"/>
                <w:between w:val="nil"/>
              </w:pBdr>
              <w:jc w:val="center"/>
              <w:rPr>
                <w:rFonts w:eastAsia="Arial" w:cs="Arial"/>
              </w:rPr>
            </w:pPr>
          </w:p>
        </w:tc>
        <w:tc>
          <w:tcPr>
            <w:tcW w:w="0" w:type="auto"/>
            <w:vMerge/>
            <w:shd w:val="clear" w:color="auto" w:fill="auto"/>
            <w:hideMark/>
          </w:tcPr>
          <w:p w:rsidR="00433017" w:rsidRPr="007548A6" w:rsidRDefault="00433017"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1d</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Se ha instalado un servicio de configuración dinámica de los parámetros de red.</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Mediante observación directa del alumnado durante las actividades prácticas de instalación y puesta en marcha del servidor DHCP en entorno Linux y/o Windows.</w:t>
            </w:r>
          </w:p>
        </w:tc>
      </w:tr>
      <w:tr w:rsidR="007548A6" w:rsidRPr="007548A6" w:rsidTr="007548A6">
        <w:tc>
          <w:tcPr>
            <w:tcW w:w="0" w:type="auto"/>
            <w:vMerge/>
            <w:shd w:val="clear" w:color="auto" w:fill="D0CECE"/>
            <w:hideMark/>
          </w:tcPr>
          <w:p w:rsidR="00433017" w:rsidRPr="007548A6" w:rsidRDefault="00433017" w:rsidP="007548A6">
            <w:pPr>
              <w:pBdr>
                <w:top w:val="nil"/>
                <w:left w:val="nil"/>
                <w:bottom w:val="nil"/>
                <w:right w:val="nil"/>
                <w:between w:val="nil"/>
              </w:pBdr>
              <w:jc w:val="center"/>
              <w:rPr>
                <w:rFonts w:eastAsia="Arial" w:cs="Arial"/>
              </w:rPr>
            </w:pPr>
          </w:p>
        </w:tc>
        <w:tc>
          <w:tcPr>
            <w:tcW w:w="0" w:type="auto"/>
            <w:vMerge/>
            <w:shd w:val="clear" w:color="auto" w:fill="auto"/>
            <w:hideMark/>
          </w:tcPr>
          <w:p w:rsidR="00433017" w:rsidRPr="007548A6" w:rsidRDefault="00433017"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1e</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Se ha preparado el servicio para asignar la configuración básica a los sistemas de una red local.</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Mediante observación directa del alumnado durante las actividades prácticas de configuración de rangos, máscaras, puerta de enlace y DNS en el servidor DHCP.</w:t>
            </w:r>
          </w:p>
        </w:tc>
      </w:tr>
      <w:tr w:rsidR="007548A6" w:rsidRPr="007548A6" w:rsidTr="007548A6">
        <w:tc>
          <w:tcPr>
            <w:tcW w:w="0" w:type="auto"/>
            <w:vMerge/>
            <w:shd w:val="clear" w:color="auto" w:fill="D0CECE"/>
            <w:hideMark/>
          </w:tcPr>
          <w:p w:rsidR="00433017" w:rsidRPr="007548A6" w:rsidRDefault="00433017" w:rsidP="007548A6">
            <w:pPr>
              <w:pBdr>
                <w:top w:val="nil"/>
                <w:left w:val="nil"/>
                <w:bottom w:val="nil"/>
                <w:right w:val="nil"/>
                <w:between w:val="nil"/>
              </w:pBdr>
              <w:jc w:val="center"/>
              <w:rPr>
                <w:rFonts w:eastAsia="Arial" w:cs="Arial"/>
              </w:rPr>
            </w:pPr>
          </w:p>
        </w:tc>
        <w:tc>
          <w:tcPr>
            <w:tcW w:w="0" w:type="auto"/>
            <w:vMerge/>
            <w:shd w:val="clear" w:color="auto" w:fill="auto"/>
            <w:hideMark/>
          </w:tcPr>
          <w:p w:rsidR="00433017" w:rsidRPr="007548A6" w:rsidRDefault="00433017"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1f</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Se han realizado asignaciones dinámicas y estáticas.</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Mediante observación directa del alumnado durante las actividades prácticas de configuración de reservas de IP y verificación de asignaciones en clientes de red.</w:t>
            </w:r>
          </w:p>
        </w:tc>
      </w:tr>
      <w:tr w:rsidR="007548A6" w:rsidRPr="007548A6" w:rsidTr="007548A6">
        <w:tc>
          <w:tcPr>
            <w:tcW w:w="0" w:type="auto"/>
            <w:vMerge/>
            <w:shd w:val="clear" w:color="auto" w:fill="D0CECE"/>
            <w:hideMark/>
          </w:tcPr>
          <w:p w:rsidR="00433017" w:rsidRPr="007548A6" w:rsidRDefault="00433017" w:rsidP="007548A6">
            <w:pPr>
              <w:pBdr>
                <w:top w:val="nil"/>
                <w:left w:val="nil"/>
                <w:bottom w:val="nil"/>
                <w:right w:val="nil"/>
                <w:between w:val="nil"/>
              </w:pBdr>
              <w:jc w:val="center"/>
              <w:rPr>
                <w:rFonts w:eastAsia="Arial" w:cs="Arial"/>
              </w:rPr>
            </w:pPr>
          </w:p>
        </w:tc>
        <w:tc>
          <w:tcPr>
            <w:tcW w:w="0" w:type="auto"/>
            <w:vMerge/>
            <w:shd w:val="clear" w:color="auto" w:fill="auto"/>
            <w:hideMark/>
          </w:tcPr>
          <w:p w:rsidR="00433017" w:rsidRPr="007548A6" w:rsidRDefault="00433017"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1g</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Se han integrado en el servicio opciones adicionales de configuración.</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Mediante observación directa del alumnado durante las actividades prácticas de configuración de opciones avanzadas del servidor DHCP.</w:t>
            </w:r>
          </w:p>
        </w:tc>
      </w:tr>
      <w:tr w:rsidR="007548A6" w:rsidRPr="007548A6" w:rsidTr="007548A6">
        <w:tc>
          <w:tcPr>
            <w:tcW w:w="0" w:type="auto"/>
            <w:vMerge/>
            <w:shd w:val="clear" w:color="auto" w:fill="D0CECE"/>
            <w:hideMark/>
          </w:tcPr>
          <w:p w:rsidR="00433017" w:rsidRPr="007548A6" w:rsidRDefault="00433017" w:rsidP="007548A6">
            <w:pPr>
              <w:pBdr>
                <w:top w:val="nil"/>
                <w:left w:val="nil"/>
                <w:bottom w:val="nil"/>
                <w:right w:val="nil"/>
                <w:between w:val="nil"/>
              </w:pBdr>
              <w:jc w:val="center"/>
              <w:rPr>
                <w:rFonts w:eastAsia="Arial" w:cs="Arial"/>
              </w:rPr>
            </w:pPr>
          </w:p>
        </w:tc>
        <w:tc>
          <w:tcPr>
            <w:tcW w:w="0" w:type="auto"/>
            <w:vMerge/>
            <w:shd w:val="clear" w:color="auto" w:fill="auto"/>
            <w:hideMark/>
          </w:tcPr>
          <w:p w:rsidR="00433017" w:rsidRPr="007548A6" w:rsidRDefault="00433017"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1h</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433017" w:rsidRPr="007548A6" w:rsidRDefault="00433017"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Se ha verificado la correcta asignación de los parámetros.</w:t>
            </w:r>
          </w:p>
        </w:tc>
        <w:tc>
          <w:tcPr>
            <w:tcW w:w="0" w:type="auto"/>
            <w:shd w:val="clear" w:color="auto" w:fill="auto"/>
            <w:vAlign w:val="center"/>
            <w:hideMark/>
          </w:tcPr>
          <w:p w:rsidR="00433017" w:rsidRPr="007548A6" w:rsidRDefault="00433017" w:rsidP="007548A6">
            <w:pPr>
              <w:pBdr>
                <w:top w:val="nil"/>
                <w:left w:val="nil"/>
                <w:bottom w:val="nil"/>
                <w:right w:val="nil"/>
                <w:between w:val="nil"/>
              </w:pBdr>
              <w:rPr>
                <w:rFonts w:eastAsia="Arial" w:cs="Arial"/>
              </w:rPr>
            </w:pPr>
            <w:r w:rsidRPr="007548A6">
              <w:rPr>
                <w:rFonts w:eastAsia="Arial" w:cs="Arial"/>
              </w:rPr>
              <w:t xml:space="preserve">Mediante observación directa del alumnado durante las actividades prácticas de comprobación y </w:t>
            </w:r>
            <w:r w:rsidRPr="007548A6">
              <w:rPr>
                <w:rFonts w:eastAsia="Arial" w:cs="Arial"/>
              </w:rPr>
              <w:lastRenderedPageBreak/>
              <w:t>diagnóstico de la correcta asignación de parámetros en los clientes.</w:t>
            </w:r>
          </w:p>
        </w:tc>
      </w:tr>
      <w:tr w:rsidR="007548A6" w:rsidRPr="007548A6" w:rsidTr="007548A6">
        <w:trPr>
          <w:gridAfter w:val="1"/>
          <w:trHeight w:val="386"/>
        </w:trPr>
        <w:tc>
          <w:tcPr>
            <w:tcW w:w="0" w:type="auto"/>
            <w:vMerge w:val="restart"/>
            <w:shd w:val="clear" w:color="auto" w:fill="D0CECE"/>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lastRenderedPageBreak/>
              <w:t>Peso % RA</w:t>
            </w:r>
          </w:p>
        </w:tc>
        <w:tc>
          <w:tcPr>
            <w:tcW w:w="0" w:type="auto"/>
            <w:vMerge w:val="restart"/>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D0CECE"/>
            <w:vAlign w:val="center"/>
          </w:tcPr>
          <w:p w:rsidR="00052005" w:rsidRPr="007548A6" w:rsidRDefault="00611B55" w:rsidP="007548A6">
            <w:pPr>
              <w:pBdr>
                <w:top w:val="nil"/>
                <w:left w:val="nil"/>
                <w:bottom w:val="nil"/>
                <w:right w:val="nil"/>
                <w:between w:val="nil"/>
              </w:pBdr>
              <w:jc w:val="center"/>
              <w:rPr>
                <w:rFonts w:eastAsia="Arial" w:cs="Arial"/>
              </w:rPr>
            </w:pPr>
            <w:r w:rsidRPr="007548A6">
              <w:rPr>
                <w:rFonts w:eastAsia="Arial" w:cs="Arial"/>
              </w:rPr>
              <w:t>8</w:t>
            </w:r>
          </w:p>
        </w:tc>
        <w:tc>
          <w:tcPr>
            <w:tcW w:w="0" w:type="auto"/>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100%</w:t>
            </w:r>
          </w:p>
        </w:tc>
        <w:tc>
          <w:tcPr>
            <w:tcW w:w="0" w:type="auto"/>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100%</w:t>
            </w:r>
          </w:p>
        </w:tc>
      </w:tr>
      <w:tr w:rsidR="007548A6" w:rsidRPr="007548A6" w:rsidTr="007548A6">
        <w:trPr>
          <w:gridAfter w:val="1"/>
        </w:trPr>
        <w:tc>
          <w:tcPr>
            <w:tcW w:w="0" w:type="auto"/>
            <w:vMerge/>
            <w:shd w:val="clear" w:color="auto" w:fill="D0CECE"/>
            <w:vAlign w:val="center"/>
          </w:tcPr>
          <w:p w:rsidR="00052005" w:rsidRPr="007548A6" w:rsidRDefault="00052005" w:rsidP="007548A6">
            <w:pPr>
              <w:pBdr>
                <w:top w:val="nil"/>
                <w:left w:val="nil"/>
                <w:bottom w:val="nil"/>
                <w:right w:val="nil"/>
                <w:between w:val="nil"/>
              </w:pBdr>
              <w:jc w:val="center"/>
              <w:rPr>
                <w:rFonts w:eastAsia="Arial" w:cs="Arial"/>
              </w:rPr>
            </w:pPr>
          </w:p>
        </w:tc>
        <w:tc>
          <w:tcPr>
            <w:tcW w:w="0" w:type="auto"/>
            <w:vMerge/>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p>
        </w:tc>
        <w:tc>
          <w:tcPr>
            <w:tcW w:w="0" w:type="auto"/>
            <w:shd w:val="clear" w:color="auto" w:fill="D0CECE"/>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Nº CE</w:t>
            </w:r>
          </w:p>
        </w:tc>
        <w:tc>
          <w:tcPr>
            <w:tcW w:w="0" w:type="auto"/>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 Centro</w:t>
            </w:r>
          </w:p>
        </w:tc>
        <w:tc>
          <w:tcPr>
            <w:tcW w:w="0" w:type="auto"/>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 DUAL</w:t>
            </w:r>
          </w:p>
        </w:tc>
        <w:tc>
          <w:tcPr>
            <w:tcW w:w="0" w:type="auto"/>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 Total</w:t>
            </w:r>
          </w:p>
        </w:tc>
      </w:tr>
    </w:tbl>
    <w:p w:rsidR="0082356D" w:rsidRDefault="0082356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7"/>
        <w:gridCol w:w="1936"/>
        <w:gridCol w:w="557"/>
        <w:gridCol w:w="996"/>
        <w:gridCol w:w="863"/>
        <w:gridCol w:w="2342"/>
        <w:gridCol w:w="2100"/>
      </w:tblGrid>
      <w:tr w:rsidR="007548A6" w:rsidRPr="007548A6" w:rsidTr="007548A6">
        <w:tc>
          <w:tcPr>
            <w:tcW w:w="0" w:type="auto"/>
            <w:shd w:val="clear" w:color="auto" w:fill="AEAAAA"/>
            <w:vAlign w:val="center"/>
            <w:hideMark/>
          </w:tcPr>
          <w:p w:rsidR="00052005" w:rsidRPr="007548A6" w:rsidRDefault="00052005" w:rsidP="007548A6">
            <w:pPr>
              <w:pBdr>
                <w:top w:val="nil"/>
                <w:left w:val="nil"/>
                <w:bottom w:val="nil"/>
                <w:right w:val="nil"/>
                <w:between w:val="nil"/>
              </w:pBdr>
              <w:jc w:val="center"/>
              <w:rPr>
                <w:rFonts w:eastAsia="Arial" w:cs="Arial"/>
                <w:b/>
                <w:bCs/>
              </w:rPr>
            </w:pPr>
            <w:r w:rsidRPr="007548A6">
              <w:rPr>
                <w:rFonts w:eastAsia="Arial" w:cs="Arial"/>
                <w:b/>
                <w:bCs/>
              </w:rPr>
              <w:t>Nº</w:t>
            </w:r>
          </w:p>
        </w:tc>
        <w:tc>
          <w:tcPr>
            <w:tcW w:w="0" w:type="auto"/>
            <w:shd w:val="clear" w:color="auto" w:fill="AEAAAA"/>
            <w:vAlign w:val="center"/>
            <w:hideMark/>
          </w:tcPr>
          <w:p w:rsidR="00052005" w:rsidRPr="007548A6" w:rsidRDefault="00052005" w:rsidP="007548A6">
            <w:pPr>
              <w:pBdr>
                <w:top w:val="nil"/>
                <w:left w:val="nil"/>
                <w:bottom w:val="nil"/>
                <w:right w:val="nil"/>
                <w:between w:val="nil"/>
              </w:pBdr>
              <w:jc w:val="center"/>
              <w:rPr>
                <w:rFonts w:eastAsia="Arial" w:cs="Arial"/>
                <w:b/>
                <w:bCs/>
              </w:rPr>
            </w:pPr>
            <w:r w:rsidRPr="007548A6">
              <w:rPr>
                <w:rFonts w:eastAsia="Arial" w:cs="Arial"/>
                <w:b/>
                <w:bCs/>
              </w:rPr>
              <w:t>Tipo RA</w:t>
            </w:r>
          </w:p>
        </w:tc>
        <w:tc>
          <w:tcPr>
            <w:tcW w:w="0" w:type="auto"/>
            <w:shd w:val="clear" w:color="auto" w:fill="AEAAAA"/>
            <w:vAlign w:val="center"/>
            <w:hideMark/>
          </w:tcPr>
          <w:p w:rsidR="00052005" w:rsidRPr="007548A6" w:rsidRDefault="00052005" w:rsidP="007548A6">
            <w:pPr>
              <w:pBdr>
                <w:top w:val="nil"/>
                <w:left w:val="nil"/>
                <w:bottom w:val="nil"/>
                <w:right w:val="nil"/>
                <w:between w:val="nil"/>
              </w:pBdr>
              <w:jc w:val="center"/>
              <w:rPr>
                <w:rFonts w:eastAsia="Arial" w:cs="Arial"/>
                <w:b/>
                <w:bCs/>
              </w:rPr>
            </w:pPr>
            <w:r w:rsidRPr="007548A6">
              <w:rPr>
                <w:rFonts w:eastAsia="Arial" w:cs="Arial"/>
                <w:b/>
                <w:bCs/>
              </w:rPr>
              <w:t>Nº</w:t>
            </w:r>
          </w:p>
        </w:tc>
        <w:tc>
          <w:tcPr>
            <w:tcW w:w="0" w:type="auto"/>
            <w:shd w:val="clear" w:color="auto" w:fill="AEAAAA"/>
            <w:vAlign w:val="center"/>
            <w:hideMark/>
          </w:tcPr>
          <w:p w:rsidR="00052005" w:rsidRPr="007548A6" w:rsidRDefault="00052005" w:rsidP="007548A6">
            <w:pPr>
              <w:pBdr>
                <w:top w:val="nil"/>
                <w:left w:val="nil"/>
                <w:bottom w:val="nil"/>
                <w:right w:val="nil"/>
                <w:between w:val="nil"/>
              </w:pBdr>
              <w:jc w:val="center"/>
              <w:rPr>
                <w:rFonts w:eastAsia="Arial" w:cs="Arial"/>
                <w:b/>
                <w:bCs/>
              </w:rPr>
            </w:pPr>
            <w:r w:rsidRPr="007548A6">
              <w:rPr>
                <w:rFonts w:eastAsia="Arial" w:cs="Arial"/>
                <w:b/>
                <w:bCs/>
              </w:rPr>
              <w:t>% Centro</w:t>
            </w:r>
          </w:p>
        </w:tc>
        <w:tc>
          <w:tcPr>
            <w:tcW w:w="0" w:type="auto"/>
            <w:shd w:val="clear" w:color="auto" w:fill="AEAAAA"/>
            <w:vAlign w:val="center"/>
            <w:hideMark/>
          </w:tcPr>
          <w:p w:rsidR="00052005" w:rsidRPr="007548A6" w:rsidRDefault="00052005" w:rsidP="007548A6">
            <w:pPr>
              <w:pBdr>
                <w:top w:val="nil"/>
                <w:left w:val="nil"/>
                <w:bottom w:val="nil"/>
                <w:right w:val="nil"/>
                <w:between w:val="nil"/>
              </w:pBdr>
              <w:jc w:val="center"/>
              <w:rPr>
                <w:rFonts w:eastAsia="Arial" w:cs="Arial"/>
                <w:b/>
                <w:bCs/>
              </w:rPr>
            </w:pPr>
            <w:r w:rsidRPr="007548A6">
              <w:rPr>
                <w:rFonts w:eastAsia="Arial" w:cs="Arial"/>
                <w:b/>
                <w:bCs/>
              </w:rPr>
              <w:t>% Dual</w:t>
            </w:r>
          </w:p>
        </w:tc>
        <w:tc>
          <w:tcPr>
            <w:tcW w:w="0" w:type="auto"/>
            <w:shd w:val="clear" w:color="auto" w:fill="AEAAAA"/>
            <w:vAlign w:val="center"/>
            <w:hideMark/>
          </w:tcPr>
          <w:p w:rsidR="00052005" w:rsidRPr="007548A6" w:rsidRDefault="00052005" w:rsidP="007548A6">
            <w:pPr>
              <w:pBdr>
                <w:top w:val="nil"/>
                <w:left w:val="nil"/>
                <w:bottom w:val="nil"/>
                <w:right w:val="nil"/>
                <w:between w:val="nil"/>
              </w:pBdr>
              <w:jc w:val="center"/>
              <w:rPr>
                <w:rFonts w:eastAsia="Arial" w:cs="Arial"/>
                <w:b/>
                <w:bCs/>
              </w:rPr>
            </w:pPr>
            <w:r w:rsidRPr="007548A6">
              <w:rPr>
                <w:rFonts w:eastAsia="Arial" w:cs="Arial"/>
                <w:b/>
                <w:bCs/>
              </w:rPr>
              <w:t>Criterio de Evaluación</w:t>
            </w:r>
          </w:p>
        </w:tc>
        <w:tc>
          <w:tcPr>
            <w:tcW w:w="0" w:type="auto"/>
            <w:shd w:val="clear" w:color="auto" w:fill="AEAAAA"/>
            <w:vAlign w:val="center"/>
            <w:hideMark/>
          </w:tcPr>
          <w:p w:rsidR="00052005" w:rsidRPr="007548A6" w:rsidRDefault="00052005" w:rsidP="007548A6">
            <w:pPr>
              <w:pBdr>
                <w:top w:val="nil"/>
                <w:left w:val="nil"/>
                <w:bottom w:val="nil"/>
                <w:right w:val="nil"/>
                <w:between w:val="nil"/>
              </w:pBdr>
              <w:jc w:val="center"/>
              <w:rPr>
                <w:rFonts w:eastAsia="Arial" w:cs="Arial"/>
                <w:b/>
                <w:bCs/>
              </w:rPr>
            </w:pPr>
            <w:r w:rsidRPr="007548A6">
              <w:rPr>
                <w:rFonts w:eastAsia="Arial" w:cs="Arial"/>
                <w:b/>
                <w:bCs/>
              </w:rPr>
              <w:t>Desarrollo del Criterio</w:t>
            </w:r>
          </w:p>
        </w:tc>
      </w:tr>
      <w:tr w:rsidR="007548A6" w:rsidRPr="007548A6" w:rsidTr="007548A6">
        <w:tc>
          <w:tcPr>
            <w:tcW w:w="0" w:type="auto"/>
            <w:vMerge w:val="restart"/>
            <w:shd w:val="clear" w:color="auto" w:fill="D0CECE"/>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RA2</w:t>
            </w:r>
          </w:p>
        </w:tc>
        <w:tc>
          <w:tcPr>
            <w:tcW w:w="0" w:type="auto"/>
            <w:vMerge w:val="restart"/>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t>Instala servicios de resolución de nombres, describiendo sus características y aplicaciones.</w:t>
            </w:r>
          </w:p>
        </w:tc>
        <w:tc>
          <w:tcPr>
            <w:tcW w:w="0" w:type="auto"/>
            <w:shd w:val="clear" w:color="auto" w:fill="D0CECE"/>
            <w:vAlign w:val="center"/>
            <w:hideMark/>
          </w:tcPr>
          <w:p w:rsidR="00052005" w:rsidRPr="007548A6" w:rsidRDefault="00AA7E99" w:rsidP="007548A6">
            <w:pPr>
              <w:pBdr>
                <w:top w:val="nil"/>
                <w:left w:val="nil"/>
                <w:bottom w:val="nil"/>
                <w:right w:val="nil"/>
                <w:between w:val="nil"/>
              </w:pBdr>
              <w:jc w:val="center"/>
              <w:rPr>
                <w:rFonts w:eastAsia="Arial" w:cs="Arial"/>
              </w:rPr>
            </w:pPr>
            <w:r w:rsidRPr="007548A6">
              <w:rPr>
                <w:rFonts w:eastAsia="Arial" w:cs="Arial"/>
              </w:rPr>
              <w:t>2</w:t>
            </w:r>
            <w:r w:rsidR="00052005" w:rsidRPr="007548A6">
              <w:rPr>
                <w:rFonts w:eastAsia="Arial" w:cs="Arial"/>
              </w:rPr>
              <w:t>a</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t>Se han identificado y descrito escenarios en los que surge la necesidad de un servicio de resolución de nombres.</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t>Mediante observación directa del alumnado durante las actividades prácticas de análisis de casos reales en los que se requiere resolución de nombres en red.</w:t>
            </w:r>
          </w:p>
        </w:tc>
      </w:tr>
      <w:tr w:rsidR="007548A6" w:rsidRPr="007548A6" w:rsidTr="007548A6">
        <w:tc>
          <w:tcPr>
            <w:tcW w:w="0" w:type="auto"/>
            <w:vMerge/>
            <w:shd w:val="clear" w:color="auto" w:fill="D0CECE"/>
            <w:hideMark/>
          </w:tcPr>
          <w:p w:rsidR="00052005" w:rsidRPr="007548A6" w:rsidRDefault="00052005" w:rsidP="007548A6">
            <w:pPr>
              <w:pBdr>
                <w:top w:val="nil"/>
                <w:left w:val="nil"/>
                <w:bottom w:val="nil"/>
                <w:right w:val="nil"/>
                <w:between w:val="nil"/>
              </w:pBdr>
              <w:jc w:val="center"/>
              <w:rPr>
                <w:rFonts w:eastAsia="Arial" w:cs="Arial"/>
              </w:rPr>
            </w:pPr>
          </w:p>
        </w:tc>
        <w:tc>
          <w:tcPr>
            <w:tcW w:w="0" w:type="auto"/>
            <w:vMerge/>
            <w:shd w:val="clear" w:color="auto" w:fill="auto"/>
            <w:hideMark/>
          </w:tcPr>
          <w:p w:rsidR="00052005" w:rsidRPr="007548A6" w:rsidRDefault="0005200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052005" w:rsidRPr="007548A6" w:rsidRDefault="00AA7E99" w:rsidP="007548A6">
            <w:pPr>
              <w:pBdr>
                <w:top w:val="nil"/>
                <w:left w:val="nil"/>
                <w:bottom w:val="nil"/>
                <w:right w:val="nil"/>
                <w:between w:val="nil"/>
              </w:pBdr>
              <w:jc w:val="center"/>
              <w:rPr>
                <w:rFonts w:eastAsia="Arial" w:cs="Arial"/>
              </w:rPr>
            </w:pPr>
            <w:r w:rsidRPr="007548A6">
              <w:rPr>
                <w:rFonts w:eastAsia="Arial" w:cs="Arial"/>
              </w:rPr>
              <w:t>2</w:t>
            </w:r>
            <w:r w:rsidR="00052005" w:rsidRPr="007548A6">
              <w:rPr>
                <w:rFonts w:eastAsia="Arial" w:cs="Arial"/>
              </w:rPr>
              <w:t>b</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t>Se han clasificado los principales mecanismos de resolución de nombres.</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t>Mediante observación directa del alumnado durante las actividades prácticas de identificación y comparación de mecanismos: fichero hosts, DNS, WINS.</w:t>
            </w:r>
          </w:p>
        </w:tc>
      </w:tr>
      <w:tr w:rsidR="007548A6" w:rsidRPr="007548A6" w:rsidTr="007548A6">
        <w:tc>
          <w:tcPr>
            <w:tcW w:w="0" w:type="auto"/>
            <w:vMerge/>
            <w:shd w:val="clear" w:color="auto" w:fill="D0CECE"/>
            <w:hideMark/>
          </w:tcPr>
          <w:p w:rsidR="00052005" w:rsidRPr="007548A6" w:rsidRDefault="00052005" w:rsidP="007548A6">
            <w:pPr>
              <w:pBdr>
                <w:top w:val="nil"/>
                <w:left w:val="nil"/>
                <w:bottom w:val="nil"/>
                <w:right w:val="nil"/>
                <w:between w:val="nil"/>
              </w:pBdr>
              <w:jc w:val="center"/>
              <w:rPr>
                <w:rFonts w:eastAsia="Arial" w:cs="Arial"/>
              </w:rPr>
            </w:pPr>
          </w:p>
        </w:tc>
        <w:tc>
          <w:tcPr>
            <w:tcW w:w="0" w:type="auto"/>
            <w:vMerge/>
            <w:shd w:val="clear" w:color="auto" w:fill="auto"/>
            <w:hideMark/>
          </w:tcPr>
          <w:p w:rsidR="00052005" w:rsidRPr="007548A6" w:rsidRDefault="0005200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052005" w:rsidRPr="007548A6" w:rsidRDefault="00AA7E99" w:rsidP="007548A6">
            <w:pPr>
              <w:pBdr>
                <w:top w:val="nil"/>
                <w:left w:val="nil"/>
                <w:bottom w:val="nil"/>
                <w:right w:val="nil"/>
                <w:between w:val="nil"/>
              </w:pBdr>
              <w:jc w:val="center"/>
              <w:rPr>
                <w:rFonts w:eastAsia="Arial" w:cs="Arial"/>
              </w:rPr>
            </w:pPr>
            <w:r w:rsidRPr="007548A6">
              <w:rPr>
                <w:rFonts w:eastAsia="Arial" w:cs="Arial"/>
              </w:rPr>
              <w:t>2</w:t>
            </w:r>
            <w:r w:rsidR="00052005" w:rsidRPr="007548A6">
              <w:rPr>
                <w:rFonts w:eastAsia="Arial" w:cs="Arial"/>
              </w:rPr>
              <w:t>c</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t>Se ha descrito la estructura, nomenclatura y funcionalidad de los sistemas de nombres jerárquicos.</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t>Mediante observación directa del alumnado durante las actividades prácticas de análisis de la jerarquía DNS y su nomenclatura.</w:t>
            </w:r>
          </w:p>
        </w:tc>
      </w:tr>
      <w:tr w:rsidR="007548A6" w:rsidRPr="007548A6" w:rsidTr="007548A6">
        <w:tc>
          <w:tcPr>
            <w:tcW w:w="0" w:type="auto"/>
            <w:vMerge/>
            <w:shd w:val="clear" w:color="auto" w:fill="D0CECE"/>
            <w:hideMark/>
          </w:tcPr>
          <w:p w:rsidR="00052005" w:rsidRPr="007548A6" w:rsidRDefault="00052005" w:rsidP="007548A6">
            <w:pPr>
              <w:pBdr>
                <w:top w:val="nil"/>
                <w:left w:val="nil"/>
                <w:bottom w:val="nil"/>
                <w:right w:val="nil"/>
                <w:between w:val="nil"/>
              </w:pBdr>
              <w:jc w:val="center"/>
              <w:rPr>
                <w:rFonts w:eastAsia="Arial" w:cs="Arial"/>
              </w:rPr>
            </w:pPr>
          </w:p>
        </w:tc>
        <w:tc>
          <w:tcPr>
            <w:tcW w:w="0" w:type="auto"/>
            <w:vMerge/>
            <w:shd w:val="clear" w:color="auto" w:fill="auto"/>
            <w:hideMark/>
          </w:tcPr>
          <w:p w:rsidR="00052005" w:rsidRPr="007548A6" w:rsidRDefault="0005200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052005" w:rsidRPr="007548A6" w:rsidRDefault="00AA7E99" w:rsidP="007548A6">
            <w:pPr>
              <w:pBdr>
                <w:top w:val="nil"/>
                <w:left w:val="nil"/>
                <w:bottom w:val="nil"/>
                <w:right w:val="nil"/>
                <w:between w:val="nil"/>
              </w:pBdr>
              <w:jc w:val="center"/>
              <w:rPr>
                <w:rFonts w:eastAsia="Arial" w:cs="Arial"/>
              </w:rPr>
            </w:pPr>
            <w:r w:rsidRPr="007548A6">
              <w:rPr>
                <w:rFonts w:eastAsia="Arial" w:cs="Arial"/>
              </w:rPr>
              <w:t>2</w:t>
            </w:r>
            <w:r w:rsidR="00052005" w:rsidRPr="007548A6">
              <w:rPr>
                <w:rFonts w:eastAsia="Arial" w:cs="Arial"/>
              </w:rPr>
              <w:t>d</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t>Se ha instalado un servicio jerárquico de resolución de nombres.</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t>Mediante observación directa del alumnado durante las actividades prácticas de instalación y configuración del servidor DNS en entorno Linux y/o Windows.</w:t>
            </w:r>
          </w:p>
        </w:tc>
      </w:tr>
      <w:tr w:rsidR="007548A6" w:rsidRPr="007548A6" w:rsidTr="007548A6">
        <w:tc>
          <w:tcPr>
            <w:tcW w:w="0" w:type="auto"/>
            <w:vMerge/>
            <w:shd w:val="clear" w:color="auto" w:fill="D0CECE"/>
            <w:hideMark/>
          </w:tcPr>
          <w:p w:rsidR="00052005" w:rsidRPr="007548A6" w:rsidRDefault="00052005" w:rsidP="007548A6">
            <w:pPr>
              <w:pBdr>
                <w:top w:val="nil"/>
                <w:left w:val="nil"/>
                <w:bottom w:val="nil"/>
                <w:right w:val="nil"/>
                <w:between w:val="nil"/>
              </w:pBdr>
              <w:jc w:val="center"/>
              <w:rPr>
                <w:rFonts w:eastAsia="Arial" w:cs="Arial"/>
              </w:rPr>
            </w:pPr>
          </w:p>
        </w:tc>
        <w:tc>
          <w:tcPr>
            <w:tcW w:w="0" w:type="auto"/>
            <w:vMerge/>
            <w:shd w:val="clear" w:color="auto" w:fill="auto"/>
            <w:hideMark/>
          </w:tcPr>
          <w:p w:rsidR="00052005" w:rsidRPr="007548A6" w:rsidRDefault="0005200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052005" w:rsidRPr="007548A6" w:rsidRDefault="00AA7E99" w:rsidP="007548A6">
            <w:pPr>
              <w:pBdr>
                <w:top w:val="nil"/>
                <w:left w:val="nil"/>
                <w:bottom w:val="nil"/>
                <w:right w:val="nil"/>
                <w:between w:val="nil"/>
              </w:pBdr>
              <w:jc w:val="center"/>
              <w:rPr>
                <w:rFonts w:eastAsia="Arial" w:cs="Arial"/>
              </w:rPr>
            </w:pPr>
            <w:r w:rsidRPr="007548A6">
              <w:rPr>
                <w:rFonts w:eastAsia="Arial" w:cs="Arial"/>
              </w:rPr>
              <w:t>2</w:t>
            </w:r>
            <w:r w:rsidR="00052005" w:rsidRPr="007548A6">
              <w:rPr>
                <w:rFonts w:eastAsia="Arial" w:cs="Arial"/>
              </w:rPr>
              <w:t>e</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rsidRPr="00AA7E99">
              <w:t>Se ha preparado el servicio para almacenar las respuestas procedentes de servidores de redes públicas y servirlas a los equipos de la red local.</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t>Mediante observación directa del alumnado durante las actividades prácticas de configuración del servidor DNS como caché y reenviador.</w:t>
            </w:r>
          </w:p>
        </w:tc>
      </w:tr>
      <w:tr w:rsidR="007548A6" w:rsidRPr="007548A6" w:rsidTr="007548A6">
        <w:tc>
          <w:tcPr>
            <w:tcW w:w="0" w:type="auto"/>
            <w:vMerge/>
            <w:shd w:val="clear" w:color="auto" w:fill="D0CECE"/>
            <w:hideMark/>
          </w:tcPr>
          <w:p w:rsidR="00052005" w:rsidRPr="007548A6" w:rsidRDefault="00052005" w:rsidP="007548A6">
            <w:pPr>
              <w:pBdr>
                <w:top w:val="nil"/>
                <w:left w:val="nil"/>
                <w:bottom w:val="nil"/>
                <w:right w:val="nil"/>
                <w:between w:val="nil"/>
              </w:pBdr>
              <w:jc w:val="center"/>
              <w:rPr>
                <w:rFonts w:eastAsia="Arial" w:cs="Arial"/>
              </w:rPr>
            </w:pPr>
          </w:p>
        </w:tc>
        <w:tc>
          <w:tcPr>
            <w:tcW w:w="0" w:type="auto"/>
            <w:vMerge/>
            <w:shd w:val="clear" w:color="auto" w:fill="auto"/>
            <w:hideMark/>
          </w:tcPr>
          <w:p w:rsidR="00052005" w:rsidRPr="007548A6" w:rsidRDefault="0005200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052005" w:rsidRPr="007548A6" w:rsidRDefault="00AA7E99" w:rsidP="007548A6">
            <w:pPr>
              <w:pBdr>
                <w:top w:val="nil"/>
                <w:left w:val="nil"/>
                <w:bottom w:val="nil"/>
                <w:right w:val="nil"/>
                <w:between w:val="nil"/>
              </w:pBdr>
              <w:jc w:val="center"/>
              <w:rPr>
                <w:rFonts w:eastAsia="Arial" w:cs="Arial"/>
              </w:rPr>
            </w:pPr>
            <w:r w:rsidRPr="007548A6">
              <w:rPr>
                <w:rFonts w:eastAsia="Arial" w:cs="Arial"/>
              </w:rPr>
              <w:t>2</w:t>
            </w:r>
            <w:r w:rsidR="00052005" w:rsidRPr="007548A6">
              <w:rPr>
                <w:rFonts w:eastAsia="Arial" w:cs="Arial"/>
              </w:rPr>
              <w:t>f</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t>Se han añadido registros de nombres correspondientes a una zona nueva, con opciones relativas a servidores de correo y alias.</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t>Mediante observación directa del alumnado durante las actividades prácticas de creación y gestión de zonas DNS con registros A, CNAME, MX y PTR.</w:t>
            </w:r>
          </w:p>
        </w:tc>
      </w:tr>
      <w:tr w:rsidR="007548A6" w:rsidRPr="007548A6" w:rsidTr="007548A6">
        <w:tc>
          <w:tcPr>
            <w:tcW w:w="0" w:type="auto"/>
            <w:vMerge/>
            <w:shd w:val="clear" w:color="auto" w:fill="D0CECE"/>
            <w:hideMark/>
          </w:tcPr>
          <w:p w:rsidR="00052005" w:rsidRPr="007548A6" w:rsidRDefault="00052005" w:rsidP="007548A6">
            <w:pPr>
              <w:pBdr>
                <w:top w:val="nil"/>
                <w:left w:val="nil"/>
                <w:bottom w:val="nil"/>
                <w:right w:val="nil"/>
                <w:between w:val="nil"/>
              </w:pBdr>
              <w:jc w:val="center"/>
              <w:rPr>
                <w:rFonts w:eastAsia="Arial" w:cs="Arial"/>
              </w:rPr>
            </w:pPr>
          </w:p>
        </w:tc>
        <w:tc>
          <w:tcPr>
            <w:tcW w:w="0" w:type="auto"/>
            <w:vMerge/>
            <w:shd w:val="clear" w:color="auto" w:fill="auto"/>
            <w:hideMark/>
          </w:tcPr>
          <w:p w:rsidR="00052005" w:rsidRPr="007548A6" w:rsidRDefault="0005200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052005" w:rsidRPr="007548A6" w:rsidRDefault="00AA7E99" w:rsidP="007548A6">
            <w:pPr>
              <w:pBdr>
                <w:top w:val="nil"/>
                <w:left w:val="nil"/>
                <w:bottom w:val="nil"/>
                <w:right w:val="nil"/>
                <w:between w:val="nil"/>
              </w:pBdr>
              <w:jc w:val="center"/>
              <w:rPr>
                <w:rFonts w:eastAsia="Arial" w:cs="Arial"/>
              </w:rPr>
            </w:pPr>
            <w:r w:rsidRPr="007548A6">
              <w:rPr>
                <w:rFonts w:eastAsia="Arial" w:cs="Arial"/>
              </w:rPr>
              <w:t>2</w:t>
            </w:r>
            <w:r w:rsidR="00052005" w:rsidRPr="007548A6">
              <w:rPr>
                <w:rFonts w:eastAsia="Arial" w:cs="Arial"/>
              </w:rPr>
              <w:t>g</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t>Se ha trabajado en grupo para realizar transferencias de zona entre dos o más servidores.</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t xml:space="preserve">Mediante observación directa del alumnado durante las actividades prácticas colaborativas de configuración de servidores DNS </w:t>
            </w:r>
            <w:r>
              <w:lastRenderedPageBreak/>
              <w:t>primario y secundario con transferencia de zona.</w:t>
            </w:r>
          </w:p>
        </w:tc>
      </w:tr>
      <w:tr w:rsidR="007548A6" w:rsidRPr="007548A6" w:rsidTr="007548A6">
        <w:tc>
          <w:tcPr>
            <w:tcW w:w="0" w:type="auto"/>
            <w:vMerge/>
            <w:shd w:val="clear" w:color="auto" w:fill="D0CECE"/>
            <w:hideMark/>
          </w:tcPr>
          <w:p w:rsidR="00052005" w:rsidRPr="007548A6" w:rsidRDefault="00052005" w:rsidP="007548A6">
            <w:pPr>
              <w:pBdr>
                <w:top w:val="nil"/>
                <w:left w:val="nil"/>
                <w:bottom w:val="nil"/>
                <w:right w:val="nil"/>
                <w:between w:val="nil"/>
              </w:pBdr>
              <w:jc w:val="center"/>
              <w:rPr>
                <w:rFonts w:eastAsia="Arial" w:cs="Arial"/>
              </w:rPr>
            </w:pPr>
          </w:p>
        </w:tc>
        <w:tc>
          <w:tcPr>
            <w:tcW w:w="0" w:type="auto"/>
            <w:vMerge/>
            <w:shd w:val="clear" w:color="auto" w:fill="auto"/>
            <w:hideMark/>
          </w:tcPr>
          <w:p w:rsidR="00052005" w:rsidRPr="007548A6" w:rsidRDefault="0005200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052005" w:rsidRPr="007548A6" w:rsidRDefault="00AA7E99" w:rsidP="007548A6">
            <w:pPr>
              <w:pBdr>
                <w:top w:val="nil"/>
                <w:left w:val="nil"/>
                <w:bottom w:val="nil"/>
                <w:right w:val="nil"/>
                <w:between w:val="nil"/>
              </w:pBdr>
              <w:jc w:val="center"/>
              <w:rPr>
                <w:rFonts w:eastAsia="Arial" w:cs="Arial"/>
              </w:rPr>
            </w:pPr>
            <w:r w:rsidRPr="007548A6">
              <w:rPr>
                <w:rFonts w:eastAsia="Arial" w:cs="Arial"/>
              </w:rPr>
              <w:t>2</w:t>
            </w:r>
            <w:r w:rsidR="00052005" w:rsidRPr="007548A6">
              <w:rPr>
                <w:rFonts w:eastAsia="Arial" w:cs="Arial"/>
              </w:rPr>
              <w:t>h</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auto"/>
            <w:vAlign w:val="center"/>
            <w:hideMark/>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t>Se ha comprobado el funcionamiento correcto del servidor.</w:t>
            </w:r>
          </w:p>
        </w:tc>
        <w:tc>
          <w:tcPr>
            <w:tcW w:w="0" w:type="auto"/>
            <w:shd w:val="clear" w:color="auto" w:fill="auto"/>
            <w:vAlign w:val="center"/>
          </w:tcPr>
          <w:p w:rsidR="00052005" w:rsidRPr="007548A6" w:rsidRDefault="00AA7E99" w:rsidP="007548A6">
            <w:pPr>
              <w:pBdr>
                <w:top w:val="nil"/>
                <w:left w:val="nil"/>
                <w:bottom w:val="nil"/>
                <w:right w:val="nil"/>
                <w:between w:val="nil"/>
              </w:pBdr>
              <w:rPr>
                <w:rFonts w:eastAsia="Arial" w:cs="Arial"/>
              </w:rPr>
            </w:pPr>
            <w:r>
              <w:t>Mediante observación directa del alumnado durante las actividades prácticas de verificación del servicio DNS mediante herramientas como nslookup y dig.</w:t>
            </w:r>
          </w:p>
        </w:tc>
      </w:tr>
      <w:tr w:rsidR="007548A6" w:rsidRPr="007548A6" w:rsidTr="007548A6">
        <w:trPr>
          <w:gridAfter w:val="1"/>
          <w:trHeight w:val="386"/>
        </w:trPr>
        <w:tc>
          <w:tcPr>
            <w:tcW w:w="0" w:type="auto"/>
            <w:vMerge w:val="restart"/>
            <w:shd w:val="clear" w:color="auto" w:fill="D0CECE"/>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Peso % RA</w:t>
            </w:r>
          </w:p>
        </w:tc>
        <w:tc>
          <w:tcPr>
            <w:tcW w:w="0" w:type="auto"/>
            <w:vMerge w:val="restart"/>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D0CECE"/>
            <w:vAlign w:val="center"/>
          </w:tcPr>
          <w:p w:rsidR="00052005" w:rsidRPr="007548A6" w:rsidRDefault="00611B55" w:rsidP="007548A6">
            <w:pPr>
              <w:pBdr>
                <w:top w:val="nil"/>
                <w:left w:val="nil"/>
                <w:bottom w:val="nil"/>
                <w:right w:val="nil"/>
                <w:between w:val="nil"/>
              </w:pBdr>
              <w:jc w:val="center"/>
              <w:rPr>
                <w:rFonts w:eastAsia="Arial" w:cs="Arial"/>
              </w:rPr>
            </w:pPr>
            <w:r w:rsidRPr="007548A6">
              <w:rPr>
                <w:rFonts w:eastAsia="Arial" w:cs="Arial"/>
              </w:rPr>
              <w:t>8</w:t>
            </w:r>
          </w:p>
        </w:tc>
        <w:tc>
          <w:tcPr>
            <w:tcW w:w="0" w:type="auto"/>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100%</w:t>
            </w:r>
          </w:p>
        </w:tc>
        <w:tc>
          <w:tcPr>
            <w:tcW w:w="0" w:type="auto"/>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100%</w:t>
            </w:r>
          </w:p>
        </w:tc>
      </w:tr>
      <w:tr w:rsidR="007548A6" w:rsidRPr="007548A6" w:rsidTr="007548A6">
        <w:trPr>
          <w:gridAfter w:val="1"/>
        </w:trPr>
        <w:tc>
          <w:tcPr>
            <w:tcW w:w="0" w:type="auto"/>
            <w:vMerge/>
            <w:shd w:val="clear" w:color="auto" w:fill="D0CECE"/>
            <w:vAlign w:val="center"/>
          </w:tcPr>
          <w:p w:rsidR="00052005" w:rsidRPr="007548A6" w:rsidRDefault="00052005" w:rsidP="007548A6">
            <w:pPr>
              <w:pBdr>
                <w:top w:val="nil"/>
                <w:left w:val="nil"/>
                <w:bottom w:val="nil"/>
                <w:right w:val="nil"/>
                <w:between w:val="nil"/>
              </w:pBdr>
              <w:jc w:val="center"/>
              <w:rPr>
                <w:rFonts w:eastAsia="Arial" w:cs="Arial"/>
              </w:rPr>
            </w:pPr>
          </w:p>
        </w:tc>
        <w:tc>
          <w:tcPr>
            <w:tcW w:w="0" w:type="auto"/>
            <w:vMerge/>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p>
        </w:tc>
        <w:tc>
          <w:tcPr>
            <w:tcW w:w="0" w:type="auto"/>
            <w:shd w:val="clear" w:color="auto" w:fill="D0CECE"/>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Nº CE</w:t>
            </w:r>
          </w:p>
        </w:tc>
        <w:tc>
          <w:tcPr>
            <w:tcW w:w="0" w:type="auto"/>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 Centro</w:t>
            </w:r>
          </w:p>
        </w:tc>
        <w:tc>
          <w:tcPr>
            <w:tcW w:w="0" w:type="auto"/>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 DUAL</w:t>
            </w:r>
          </w:p>
        </w:tc>
        <w:tc>
          <w:tcPr>
            <w:tcW w:w="0" w:type="auto"/>
            <w:shd w:val="clear" w:color="auto" w:fill="auto"/>
            <w:vAlign w:val="center"/>
          </w:tcPr>
          <w:p w:rsidR="00052005" w:rsidRPr="007548A6" w:rsidRDefault="00052005" w:rsidP="007548A6">
            <w:pPr>
              <w:pBdr>
                <w:top w:val="nil"/>
                <w:left w:val="nil"/>
                <w:bottom w:val="nil"/>
                <w:right w:val="nil"/>
                <w:between w:val="nil"/>
              </w:pBdr>
              <w:jc w:val="center"/>
              <w:rPr>
                <w:rFonts w:eastAsia="Arial" w:cs="Arial"/>
              </w:rPr>
            </w:pPr>
            <w:r w:rsidRPr="007548A6">
              <w:rPr>
                <w:rFonts w:eastAsia="Arial" w:cs="Arial"/>
              </w:rPr>
              <w:t>% Total</w:t>
            </w:r>
          </w:p>
        </w:tc>
      </w:tr>
    </w:tbl>
    <w:p w:rsidR="00AA7E99" w:rsidRDefault="00AA7E99" w:rsidP="0076313B">
      <w:pPr>
        <w:pBdr>
          <w:top w:val="nil"/>
          <w:left w:val="nil"/>
          <w:bottom w:val="nil"/>
          <w:right w:val="nil"/>
          <w:between w:val="nil"/>
        </w:pBdr>
        <w:jc w:val="both"/>
        <w:rPr>
          <w:rFonts w:eastAsia="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
        <w:gridCol w:w="2054"/>
        <w:gridCol w:w="561"/>
        <w:gridCol w:w="1000"/>
        <w:gridCol w:w="867"/>
        <w:gridCol w:w="1892"/>
        <w:gridCol w:w="2410"/>
      </w:tblGrid>
      <w:tr w:rsidR="007548A6" w:rsidRPr="007548A6" w:rsidTr="007548A6">
        <w:tc>
          <w:tcPr>
            <w:tcW w:w="0" w:type="auto"/>
            <w:shd w:val="clear" w:color="auto" w:fill="AEAAAA"/>
            <w:vAlign w:val="center"/>
            <w:hideMark/>
          </w:tcPr>
          <w:p w:rsidR="00AA7E99" w:rsidRPr="007548A6" w:rsidRDefault="00AA7E99" w:rsidP="007548A6">
            <w:pPr>
              <w:pBdr>
                <w:top w:val="nil"/>
                <w:left w:val="nil"/>
                <w:bottom w:val="nil"/>
                <w:right w:val="nil"/>
                <w:between w:val="nil"/>
              </w:pBdr>
              <w:jc w:val="center"/>
              <w:rPr>
                <w:rFonts w:eastAsia="Arial" w:cs="Arial"/>
                <w:b/>
                <w:bCs/>
              </w:rPr>
            </w:pPr>
            <w:r w:rsidRPr="007548A6">
              <w:rPr>
                <w:rFonts w:eastAsia="Arial" w:cs="Arial"/>
                <w:b/>
                <w:bCs/>
              </w:rPr>
              <w:t>Nº</w:t>
            </w:r>
          </w:p>
        </w:tc>
        <w:tc>
          <w:tcPr>
            <w:tcW w:w="0" w:type="auto"/>
            <w:shd w:val="clear" w:color="auto" w:fill="AEAAAA"/>
            <w:vAlign w:val="center"/>
            <w:hideMark/>
          </w:tcPr>
          <w:p w:rsidR="00AA7E99" w:rsidRPr="007548A6" w:rsidRDefault="00AA7E99" w:rsidP="007548A6">
            <w:pPr>
              <w:pBdr>
                <w:top w:val="nil"/>
                <w:left w:val="nil"/>
                <w:bottom w:val="nil"/>
                <w:right w:val="nil"/>
                <w:between w:val="nil"/>
              </w:pBdr>
              <w:jc w:val="center"/>
              <w:rPr>
                <w:rFonts w:eastAsia="Arial" w:cs="Arial"/>
                <w:b/>
                <w:bCs/>
              </w:rPr>
            </w:pPr>
            <w:r w:rsidRPr="007548A6">
              <w:rPr>
                <w:rFonts w:eastAsia="Arial" w:cs="Arial"/>
                <w:b/>
                <w:bCs/>
              </w:rPr>
              <w:t>Tipo RA</w:t>
            </w:r>
          </w:p>
        </w:tc>
        <w:tc>
          <w:tcPr>
            <w:tcW w:w="0" w:type="auto"/>
            <w:shd w:val="clear" w:color="auto" w:fill="AEAAAA"/>
            <w:vAlign w:val="center"/>
            <w:hideMark/>
          </w:tcPr>
          <w:p w:rsidR="00AA7E99" w:rsidRPr="007548A6" w:rsidRDefault="00AA7E99" w:rsidP="007548A6">
            <w:pPr>
              <w:pBdr>
                <w:top w:val="nil"/>
                <w:left w:val="nil"/>
                <w:bottom w:val="nil"/>
                <w:right w:val="nil"/>
                <w:between w:val="nil"/>
              </w:pBdr>
              <w:jc w:val="center"/>
              <w:rPr>
                <w:rFonts w:eastAsia="Arial" w:cs="Arial"/>
                <w:b/>
                <w:bCs/>
              </w:rPr>
            </w:pPr>
            <w:r w:rsidRPr="007548A6">
              <w:rPr>
                <w:rFonts w:eastAsia="Arial" w:cs="Arial"/>
                <w:b/>
                <w:bCs/>
              </w:rPr>
              <w:t>Nº</w:t>
            </w:r>
          </w:p>
        </w:tc>
        <w:tc>
          <w:tcPr>
            <w:tcW w:w="0" w:type="auto"/>
            <w:shd w:val="clear" w:color="auto" w:fill="AEAAAA"/>
            <w:vAlign w:val="center"/>
            <w:hideMark/>
          </w:tcPr>
          <w:p w:rsidR="00AA7E99" w:rsidRPr="007548A6" w:rsidRDefault="00AA7E99" w:rsidP="007548A6">
            <w:pPr>
              <w:pBdr>
                <w:top w:val="nil"/>
                <w:left w:val="nil"/>
                <w:bottom w:val="nil"/>
                <w:right w:val="nil"/>
                <w:between w:val="nil"/>
              </w:pBdr>
              <w:jc w:val="center"/>
              <w:rPr>
                <w:rFonts w:eastAsia="Arial" w:cs="Arial"/>
                <w:b/>
                <w:bCs/>
              </w:rPr>
            </w:pPr>
            <w:r w:rsidRPr="007548A6">
              <w:rPr>
                <w:rFonts w:eastAsia="Arial" w:cs="Arial"/>
                <w:b/>
                <w:bCs/>
              </w:rPr>
              <w:t>% Centro</w:t>
            </w:r>
          </w:p>
        </w:tc>
        <w:tc>
          <w:tcPr>
            <w:tcW w:w="0" w:type="auto"/>
            <w:shd w:val="clear" w:color="auto" w:fill="AEAAAA"/>
            <w:vAlign w:val="center"/>
            <w:hideMark/>
          </w:tcPr>
          <w:p w:rsidR="00AA7E99" w:rsidRPr="007548A6" w:rsidRDefault="00AA7E99" w:rsidP="007548A6">
            <w:pPr>
              <w:pBdr>
                <w:top w:val="nil"/>
                <w:left w:val="nil"/>
                <w:bottom w:val="nil"/>
                <w:right w:val="nil"/>
                <w:between w:val="nil"/>
              </w:pBdr>
              <w:jc w:val="center"/>
              <w:rPr>
                <w:rFonts w:eastAsia="Arial" w:cs="Arial"/>
                <w:b/>
                <w:bCs/>
              </w:rPr>
            </w:pPr>
            <w:r w:rsidRPr="007548A6">
              <w:rPr>
                <w:rFonts w:eastAsia="Arial" w:cs="Arial"/>
                <w:b/>
                <w:bCs/>
              </w:rPr>
              <w:t>% Dual</w:t>
            </w:r>
          </w:p>
        </w:tc>
        <w:tc>
          <w:tcPr>
            <w:tcW w:w="0" w:type="auto"/>
            <w:shd w:val="clear" w:color="auto" w:fill="AEAAAA"/>
            <w:vAlign w:val="center"/>
            <w:hideMark/>
          </w:tcPr>
          <w:p w:rsidR="00AA7E99" w:rsidRPr="007548A6" w:rsidRDefault="00AA7E99" w:rsidP="007548A6">
            <w:pPr>
              <w:pBdr>
                <w:top w:val="nil"/>
                <w:left w:val="nil"/>
                <w:bottom w:val="nil"/>
                <w:right w:val="nil"/>
                <w:between w:val="nil"/>
              </w:pBdr>
              <w:jc w:val="center"/>
              <w:rPr>
                <w:rFonts w:eastAsia="Arial" w:cs="Arial"/>
                <w:b/>
                <w:bCs/>
              </w:rPr>
            </w:pPr>
            <w:r w:rsidRPr="007548A6">
              <w:rPr>
                <w:rFonts w:eastAsia="Arial" w:cs="Arial"/>
                <w:b/>
                <w:bCs/>
              </w:rPr>
              <w:t>Criterio de Evaluación</w:t>
            </w:r>
          </w:p>
        </w:tc>
        <w:tc>
          <w:tcPr>
            <w:tcW w:w="0" w:type="auto"/>
            <w:shd w:val="clear" w:color="auto" w:fill="AEAAAA"/>
            <w:vAlign w:val="center"/>
            <w:hideMark/>
          </w:tcPr>
          <w:p w:rsidR="00AA7E99" w:rsidRPr="007548A6" w:rsidRDefault="00AA7E99" w:rsidP="007548A6">
            <w:pPr>
              <w:pBdr>
                <w:top w:val="nil"/>
                <w:left w:val="nil"/>
                <w:bottom w:val="nil"/>
                <w:right w:val="nil"/>
                <w:between w:val="nil"/>
              </w:pBdr>
              <w:jc w:val="center"/>
              <w:rPr>
                <w:rFonts w:eastAsia="Arial" w:cs="Arial"/>
                <w:b/>
                <w:bCs/>
              </w:rPr>
            </w:pPr>
            <w:r w:rsidRPr="007548A6">
              <w:rPr>
                <w:rFonts w:eastAsia="Arial" w:cs="Arial"/>
                <w:b/>
                <w:bCs/>
              </w:rPr>
              <w:t>Desarrollo del Criterio</w:t>
            </w:r>
          </w:p>
        </w:tc>
      </w:tr>
      <w:tr w:rsidR="007548A6" w:rsidRPr="007548A6" w:rsidTr="007548A6">
        <w:tc>
          <w:tcPr>
            <w:tcW w:w="0" w:type="auto"/>
            <w:vMerge w:val="restart"/>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RA3</w:t>
            </w:r>
          </w:p>
        </w:tc>
        <w:tc>
          <w:tcPr>
            <w:tcW w:w="0" w:type="auto"/>
            <w:vMerge w:val="restart"/>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t>Instala servicios de transferencia de ficheros, describiendo sus características y aplicaciones</w:t>
            </w:r>
          </w:p>
        </w:tc>
        <w:tc>
          <w:tcPr>
            <w:tcW w:w="0" w:type="auto"/>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3a</w:t>
            </w:r>
          </w:p>
        </w:tc>
        <w:tc>
          <w:tcPr>
            <w:tcW w:w="0" w:type="auto"/>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14%</w:t>
            </w:r>
          </w:p>
        </w:tc>
        <w:tc>
          <w:tcPr>
            <w:tcW w:w="0" w:type="auto"/>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t>Se ha establecido la utilidad y modo de operación del servicio de transferencia de ficheros.</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t>Mediante observación directa del alumnado durante las actividades prácticas de análisis del protocolo FTP y sus modos de funcionamiento activo y pasivo.</w:t>
            </w:r>
          </w:p>
        </w:tc>
      </w:tr>
      <w:tr w:rsidR="007548A6" w:rsidRPr="007548A6" w:rsidTr="007548A6">
        <w:tc>
          <w:tcPr>
            <w:tcW w:w="0" w:type="auto"/>
            <w:vMerge/>
            <w:shd w:val="clear" w:color="auto" w:fill="D0CECE"/>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vMerge/>
            <w:shd w:val="clear" w:color="auto" w:fill="auto"/>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3b</w:t>
            </w:r>
          </w:p>
        </w:tc>
        <w:tc>
          <w:tcPr>
            <w:tcW w:w="0" w:type="auto"/>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14%</w:t>
            </w:r>
          </w:p>
        </w:tc>
        <w:tc>
          <w:tcPr>
            <w:tcW w:w="0" w:type="auto"/>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t>Se ha instalado un servicio de transferencia de ficheros.</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t>Mediante observación directa del alumnado durante las actividades prácticas de instalación y configuración de un servidor FTP en entorno Linux y/o Windows.</w:t>
            </w:r>
          </w:p>
        </w:tc>
      </w:tr>
      <w:tr w:rsidR="007548A6" w:rsidRPr="007548A6" w:rsidTr="007548A6">
        <w:tc>
          <w:tcPr>
            <w:tcW w:w="0" w:type="auto"/>
            <w:vMerge/>
            <w:shd w:val="clear" w:color="auto" w:fill="D0CECE"/>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vMerge/>
            <w:shd w:val="clear" w:color="auto" w:fill="auto"/>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3c</w:t>
            </w:r>
          </w:p>
        </w:tc>
        <w:tc>
          <w:tcPr>
            <w:tcW w:w="0" w:type="auto"/>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14%</w:t>
            </w:r>
          </w:p>
        </w:tc>
        <w:tc>
          <w:tcPr>
            <w:tcW w:w="0" w:type="auto"/>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t xml:space="preserve">Se han creado </w:t>
            </w:r>
            <w:r>
              <w:lastRenderedPageBreak/>
              <w:t>usuarios y grupos para acceso remoto al servidor.</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lastRenderedPageBreak/>
              <w:t xml:space="preserve">Mediante </w:t>
            </w:r>
            <w:r>
              <w:lastRenderedPageBreak/>
              <w:t>observación directa del alumnado durante las actividades prácticas de gestión de usuarios y grupos con distintos niveles de acceso al servidor FTP.</w:t>
            </w:r>
          </w:p>
        </w:tc>
      </w:tr>
      <w:tr w:rsidR="007548A6" w:rsidRPr="007548A6" w:rsidTr="007548A6">
        <w:tc>
          <w:tcPr>
            <w:tcW w:w="0" w:type="auto"/>
            <w:vMerge/>
            <w:shd w:val="clear" w:color="auto" w:fill="D0CECE"/>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vMerge/>
            <w:shd w:val="clear" w:color="auto" w:fill="auto"/>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3d</w:t>
            </w:r>
          </w:p>
        </w:tc>
        <w:tc>
          <w:tcPr>
            <w:tcW w:w="0" w:type="auto"/>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14%</w:t>
            </w:r>
          </w:p>
        </w:tc>
        <w:tc>
          <w:tcPr>
            <w:tcW w:w="0" w:type="auto"/>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t>Se ha configurado el acceso anónimo.</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t>Mediante observación directa del alumnado durante las actividades prácticas de habilitación y configuración del acceso anónimo al servidor FTP.</w:t>
            </w:r>
          </w:p>
        </w:tc>
      </w:tr>
      <w:tr w:rsidR="007548A6" w:rsidRPr="007548A6" w:rsidTr="007548A6">
        <w:tc>
          <w:tcPr>
            <w:tcW w:w="0" w:type="auto"/>
            <w:vMerge/>
            <w:shd w:val="clear" w:color="auto" w:fill="D0CECE"/>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vMerge/>
            <w:shd w:val="clear" w:color="auto" w:fill="auto"/>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3e</w:t>
            </w:r>
          </w:p>
        </w:tc>
        <w:tc>
          <w:tcPr>
            <w:tcW w:w="0" w:type="auto"/>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14%</w:t>
            </w:r>
          </w:p>
        </w:tc>
        <w:tc>
          <w:tcPr>
            <w:tcW w:w="0" w:type="auto"/>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t>Se han establecido límites en los distintos modos de acceso.</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t>Mediante observación directa del alumnado durante las actividades prácticas de configuración de restricciones de acceso, cuotas y permisos en el servidor FTP.</w:t>
            </w:r>
          </w:p>
        </w:tc>
      </w:tr>
      <w:tr w:rsidR="007548A6" w:rsidRPr="007548A6" w:rsidTr="007548A6">
        <w:tc>
          <w:tcPr>
            <w:tcW w:w="0" w:type="auto"/>
            <w:vMerge/>
            <w:shd w:val="clear" w:color="auto" w:fill="D0CECE"/>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vMerge/>
            <w:shd w:val="clear" w:color="auto" w:fill="auto"/>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3f</w:t>
            </w:r>
          </w:p>
        </w:tc>
        <w:tc>
          <w:tcPr>
            <w:tcW w:w="0" w:type="auto"/>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14%</w:t>
            </w:r>
          </w:p>
        </w:tc>
        <w:tc>
          <w:tcPr>
            <w:tcW w:w="0" w:type="auto"/>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t>Se ha comprobado el acceso al servidor, tanto en modo activo como en modo pasivo.</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t>Mediante observación directa del alumnado durante las actividades prácticas de verificación del acceso FTP en ambos modos mediante clientes de línea de comandos.</w:t>
            </w:r>
          </w:p>
        </w:tc>
      </w:tr>
      <w:tr w:rsidR="007548A6" w:rsidRPr="007548A6" w:rsidTr="007548A6">
        <w:tc>
          <w:tcPr>
            <w:tcW w:w="0" w:type="auto"/>
            <w:vMerge/>
            <w:shd w:val="clear" w:color="auto" w:fill="D0CECE"/>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vMerge/>
            <w:shd w:val="clear" w:color="auto" w:fill="auto"/>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3g</w:t>
            </w:r>
          </w:p>
        </w:tc>
        <w:tc>
          <w:tcPr>
            <w:tcW w:w="0" w:type="auto"/>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16%</w:t>
            </w:r>
          </w:p>
        </w:tc>
        <w:tc>
          <w:tcPr>
            <w:tcW w:w="0" w:type="auto"/>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t xml:space="preserve">Se han realizado pruebas con clientes en </w:t>
            </w:r>
            <w:r>
              <w:lastRenderedPageBreak/>
              <w:t>línea de comandos y en modo gráfico.</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lastRenderedPageBreak/>
              <w:t xml:space="preserve">Mediante observación directa del alumnado durante las </w:t>
            </w:r>
            <w:r>
              <w:lastRenderedPageBreak/>
              <w:t>actividades prácticas de uso de clientes FTP en modo texto y gráfico para transferencia de ficheros.</w:t>
            </w:r>
          </w:p>
        </w:tc>
      </w:tr>
      <w:tr w:rsidR="007548A6" w:rsidRPr="007548A6" w:rsidTr="007548A6">
        <w:trPr>
          <w:gridAfter w:val="1"/>
          <w:trHeight w:val="386"/>
        </w:trPr>
        <w:tc>
          <w:tcPr>
            <w:tcW w:w="0" w:type="auto"/>
            <w:vMerge w:val="restart"/>
            <w:shd w:val="clear" w:color="auto" w:fill="D0CECE"/>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lastRenderedPageBreak/>
              <w:t>Peso % RA</w:t>
            </w:r>
          </w:p>
        </w:tc>
        <w:tc>
          <w:tcPr>
            <w:tcW w:w="0" w:type="auto"/>
            <w:vMerge w:val="restart"/>
            <w:shd w:val="clear" w:color="auto" w:fill="auto"/>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D0CECE"/>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7</w:t>
            </w:r>
          </w:p>
        </w:tc>
        <w:tc>
          <w:tcPr>
            <w:tcW w:w="0" w:type="auto"/>
            <w:shd w:val="clear" w:color="auto" w:fill="auto"/>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100%</w:t>
            </w:r>
          </w:p>
        </w:tc>
        <w:tc>
          <w:tcPr>
            <w:tcW w:w="0" w:type="auto"/>
            <w:shd w:val="clear" w:color="auto" w:fill="auto"/>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100%</w:t>
            </w:r>
          </w:p>
        </w:tc>
      </w:tr>
      <w:tr w:rsidR="007548A6" w:rsidRPr="007548A6" w:rsidTr="007548A6">
        <w:trPr>
          <w:gridAfter w:val="1"/>
        </w:trPr>
        <w:tc>
          <w:tcPr>
            <w:tcW w:w="0" w:type="auto"/>
            <w:vMerge/>
            <w:shd w:val="clear" w:color="auto" w:fill="D0CECE"/>
            <w:vAlign w:val="center"/>
          </w:tcPr>
          <w:p w:rsidR="00AA7E99" w:rsidRPr="007548A6" w:rsidRDefault="00AA7E99" w:rsidP="007548A6">
            <w:pPr>
              <w:pBdr>
                <w:top w:val="nil"/>
                <w:left w:val="nil"/>
                <w:bottom w:val="nil"/>
                <w:right w:val="nil"/>
                <w:between w:val="nil"/>
              </w:pBdr>
              <w:jc w:val="center"/>
              <w:rPr>
                <w:rFonts w:eastAsia="Arial" w:cs="Arial"/>
              </w:rPr>
            </w:pPr>
          </w:p>
        </w:tc>
        <w:tc>
          <w:tcPr>
            <w:tcW w:w="0" w:type="auto"/>
            <w:vMerge/>
            <w:shd w:val="clear" w:color="auto" w:fill="auto"/>
            <w:vAlign w:val="center"/>
          </w:tcPr>
          <w:p w:rsidR="00AA7E99" w:rsidRPr="007548A6" w:rsidRDefault="00AA7E99" w:rsidP="007548A6">
            <w:pPr>
              <w:pBdr>
                <w:top w:val="nil"/>
                <w:left w:val="nil"/>
                <w:bottom w:val="nil"/>
                <w:right w:val="nil"/>
                <w:between w:val="nil"/>
              </w:pBdr>
              <w:jc w:val="center"/>
              <w:rPr>
                <w:rFonts w:eastAsia="Arial" w:cs="Arial"/>
              </w:rPr>
            </w:pPr>
          </w:p>
        </w:tc>
        <w:tc>
          <w:tcPr>
            <w:tcW w:w="0" w:type="auto"/>
            <w:shd w:val="clear" w:color="auto" w:fill="D0CECE"/>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Nº CE</w:t>
            </w:r>
          </w:p>
        </w:tc>
        <w:tc>
          <w:tcPr>
            <w:tcW w:w="0" w:type="auto"/>
            <w:shd w:val="clear" w:color="auto" w:fill="auto"/>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 Centro</w:t>
            </w:r>
          </w:p>
        </w:tc>
        <w:tc>
          <w:tcPr>
            <w:tcW w:w="0" w:type="auto"/>
            <w:shd w:val="clear" w:color="auto" w:fill="auto"/>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 DUAL</w:t>
            </w:r>
          </w:p>
        </w:tc>
        <w:tc>
          <w:tcPr>
            <w:tcW w:w="0" w:type="auto"/>
            <w:shd w:val="clear" w:color="auto" w:fill="auto"/>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 Total</w:t>
            </w:r>
          </w:p>
        </w:tc>
      </w:tr>
    </w:tbl>
    <w:p w:rsidR="00AA7E99" w:rsidRDefault="00AA7E99" w:rsidP="00AA7E99">
      <w:pPr>
        <w:pBdr>
          <w:top w:val="nil"/>
          <w:left w:val="nil"/>
          <w:bottom w:val="nil"/>
          <w:right w:val="nil"/>
          <w:between w:val="nil"/>
        </w:pBdr>
        <w:jc w:val="both"/>
        <w:rPr>
          <w:rFonts w:eastAsia="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
        <w:gridCol w:w="2215"/>
        <w:gridCol w:w="562"/>
        <w:gridCol w:w="1000"/>
        <w:gridCol w:w="867"/>
        <w:gridCol w:w="1848"/>
        <w:gridCol w:w="2292"/>
      </w:tblGrid>
      <w:tr w:rsidR="007548A6" w:rsidRPr="007548A6" w:rsidTr="007548A6">
        <w:tc>
          <w:tcPr>
            <w:tcW w:w="0" w:type="auto"/>
            <w:shd w:val="clear" w:color="auto" w:fill="AEAAAA"/>
            <w:vAlign w:val="center"/>
            <w:hideMark/>
          </w:tcPr>
          <w:p w:rsidR="00AA7E99" w:rsidRPr="007548A6" w:rsidRDefault="00AA7E99" w:rsidP="007548A6">
            <w:pPr>
              <w:pBdr>
                <w:top w:val="nil"/>
                <w:left w:val="nil"/>
                <w:bottom w:val="nil"/>
                <w:right w:val="nil"/>
                <w:between w:val="nil"/>
              </w:pBdr>
              <w:jc w:val="center"/>
              <w:rPr>
                <w:rFonts w:eastAsia="Arial" w:cs="Arial"/>
                <w:b/>
                <w:bCs/>
              </w:rPr>
            </w:pPr>
            <w:r w:rsidRPr="007548A6">
              <w:rPr>
                <w:rFonts w:eastAsia="Arial" w:cs="Arial"/>
                <w:b/>
                <w:bCs/>
              </w:rPr>
              <w:t>Nº</w:t>
            </w:r>
          </w:p>
        </w:tc>
        <w:tc>
          <w:tcPr>
            <w:tcW w:w="0" w:type="auto"/>
            <w:shd w:val="clear" w:color="auto" w:fill="AEAAAA"/>
            <w:vAlign w:val="center"/>
            <w:hideMark/>
          </w:tcPr>
          <w:p w:rsidR="00AA7E99" w:rsidRPr="007548A6" w:rsidRDefault="00AA7E99" w:rsidP="007548A6">
            <w:pPr>
              <w:pBdr>
                <w:top w:val="nil"/>
                <w:left w:val="nil"/>
                <w:bottom w:val="nil"/>
                <w:right w:val="nil"/>
                <w:between w:val="nil"/>
              </w:pBdr>
              <w:jc w:val="center"/>
              <w:rPr>
                <w:rFonts w:eastAsia="Arial" w:cs="Arial"/>
                <w:b/>
                <w:bCs/>
              </w:rPr>
            </w:pPr>
            <w:r w:rsidRPr="007548A6">
              <w:rPr>
                <w:rFonts w:eastAsia="Arial" w:cs="Arial"/>
                <w:b/>
                <w:bCs/>
              </w:rPr>
              <w:t>Tipo RA</w:t>
            </w:r>
          </w:p>
        </w:tc>
        <w:tc>
          <w:tcPr>
            <w:tcW w:w="0" w:type="auto"/>
            <w:shd w:val="clear" w:color="auto" w:fill="AEAAAA"/>
            <w:vAlign w:val="center"/>
            <w:hideMark/>
          </w:tcPr>
          <w:p w:rsidR="00AA7E99" w:rsidRPr="007548A6" w:rsidRDefault="00AA7E99" w:rsidP="007548A6">
            <w:pPr>
              <w:pBdr>
                <w:top w:val="nil"/>
                <w:left w:val="nil"/>
                <w:bottom w:val="nil"/>
                <w:right w:val="nil"/>
                <w:between w:val="nil"/>
              </w:pBdr>
              <w:jc w:val="center"/>
              <w:rPr>
                <w:rFonts w:eastAsia="Arial" w:cs="Arial"/>
                <w:b/>
                <w:bCs/>
              </w:rPr>
            </w:pPr>
            <w:r w:rsidRPr="007548A6">
              <w:rPr>
                <w:rFonts w:eastAsia="Arial" w:cs="Arial"/>
                <w:b/>
                <w:bCs/>
              </w:rPr>
              <w:t>Nº</w:t>
            </w:r>
          </w:p>
        </w:tc>
        <w:tc>
          <w:tcPr>
            <w:tcW w:w="0" w:type="auto"/>
            <w:shd w:val="clear" w:color="auto" w:fill="AEAAAA"/>
            <w:vAlign w:val="center"/>
            <w:hideMark/>
          </w:tcPr>
          <w:p w:rsidR="00AA7E99" w:rsidRPr="007548A6" w:rsidRDefault="00AA7E99" w:rsidP="007548A6">
            <w:pPr>
              <w:pBdr>
                <w:top w:val="nil"/>
                <w:left w:val="nil"/>
                <w:bottom w:val="nil"/>
                <w:right w:val="nil"/>
                <w:between w:val="nil"/>
              </w:pBdr>
              <w:jc w:val="center"/>
              <w:rPr>
                <w:rFonts w:eastAsia="Arial" w:cs="Arial"/>
                <w:b/>
                <w:bCs/>
              </w:rPr>
            </w:pPr>
            <w:r w:rsidRPr="007548A6">
              <w:rPr>
                <w:rFonts w:eastAsia="Arial" w:cs="Arial"/>
                <w:b/>
                <w:bCs/>
              </w:rPr>
              <w:t>% Centro</w:t>
            </w:r>
          </w:p>
        </w:tc>
        <w:tc>
          <w:tcPr>
            <w:tcW w:w="0" w:type="auto"/>
            <w:shd w:val="clear" w:color="auto" w:fill="AEAAAA"/>
            <w:vAlign w:val="center"/>
            <w:hideMark/>
          </w:tcPr>
          <w:p w:rsidR="00AA7E99" w:rsidRPr="007548A6" w:rsidRDefault="00AA7E99" w:rsidP="007548A6">
            <w:pPr>
              <w:pBdr>
                <w:top w:val="nil"/>
                <w:left w:val="nil"/>
                <w:bottom w:val="nil"/>
                <w:right w:val="nil"/>
                <w:between w:val="nil"/>
              </w:pBdr>
              <w:jc w:val="center"/>
              <w:rPr>
                <w:rFonts w:eastAsia="Arial" w:cs="Arial"/>
                <w:b/>
                <w:bCs/>
              </w:rPr>
            </w:pPr>
            <w:r w:rsidRPr="007548A6">
              <w:rPr>
                <w:rFonts w:eastAsia="Arial" w:cs="Arial"/>
                <w:b/>
                <w:bCs/>
              </w:rPr>
              <w:t>% Dual</w:t>
            </w:r>
          </w:p>
        </w:tc>
        <w:tc>
          <w:tcPr>
            <w:tcW w:w="0" w:type="auto"/>
            <w:shd w:val="clear" w:color="auto" w:fill="AEAAAA"/>
            <w:vAlign w:val="center"/>
            <w:hideMark/>
          </w:tcPr>
          <w:p w:rsidR="00AA7E99" w:rsidRPr="007548A6" w:rsidRDefault="00AA7E99" w:rsidP="007548A6">
            <w:pPr>
              <w:pBdr>
                <w:top w:val="nil"/>
                <w:left w:val="nil"/>
                <w:bottom w:val="nil"/>
                <w:right w:val="nil"/>
                <w:between w:val="nil"/>
              </w:pBdr>
              <w:jc w:val="center"/>
              <w:rPr>
                <w:rFonts w:eastAsia="Arial" w:cs="Arial"/>
                <w:b/>
                <w:bCs/>
              </w:rPr>
            </w:pPr>
            <w:r w:rsidRPr="007548A6">
              <w:rPr>
                <w:rFonts w:eastAsia="Arial" w:cs="Arial"/>
                <w:b/>
                <w:bCs/>
              </w:rPr>
              <w:t>Criterio de Evaluación</w:t>
            </w:r>
          </w:p>
        </w:tc>
        <w:tc>
          <w:tcPr>
            <w:tcW w:w="0" w:type="auto"/>
            <w:shd w:val="clear" w:color="auto" w:fill="AEAAAA"/>
            <w:vAlign w:val="center"/>
            <w:hideMark/>
          </w:tcPr>
          <w:p w:rsidR="00AA7E99" w:rsidRPr="007548A6" w:rsidRDefault="00AA7E99" w:rsidP="007548A6">
            <w:pPr>
              <w:pBdr>
                <w:top w:val="nil"/>
                <w:left w:val="nil"/>
                <w:bottom w:val="nil"/>
                <w:right w:val="nil"/>
                <w:between w:val="nil"/>
              </w:pBdr>
              <w:jc w:val="center"/>
              <w:rPr>
                <w:rFonts w:eastAsia="Arial" w:cs="Arial"/>
                <w:b/>
                <w:bCs/>
              </w:rPr>
            </w:pPr>
            <w:r w:rsidRPr="007548A6">
              <w:rPr>
                <w:rFonts w:eastAsia="Arial" w:cs="Arial"/>
                <w:b/>
                <w:bCs/>
              </w:rPr>
              <w:t>Desarrollo del Criterio</w:t>
            </w:r>
          </w:p>
        </w:tc>
      </w:tr>
      <w:tr w:rsidR="007548A6" w:rsidRPr="007548A6" w:rsidTr="007548A6">
        <w:tc>
          <w:tcPr>
            <w:tcW w:w="0" w:type="auto"/>
            <w:vMerge w:val="restart"/>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RA4</w:t>
            </w:r>
          </w:p>
        </w:tc>
        <w:tc>
          <w:tcPr>
            <w:tcW w:w="0" w:type="auto"/>
            <w:vMerge w:val="restart"/>
            <w:shd w:val="clear" w:color="auto" w:fill="auto"/>
            <w:vAlign w:val="center"/>
            <w:hideMark/>
          </w:tcPr>
          <w:p w:rsidR="00AA7E99" w:rsidRPr="007548A6" w:rsidRDefault="00AA7E99" w:rsidP="007548A6">
            <w:pPr>
              <w:pBdr>
                <w:top w:val="nil"/>
                <w:left w:val="nil"/>
                <w:bottom w:val="nil"/>
                <w:right w:val="nil"/>
                <w:between w:val="nil"/>
              </w:pBdr>
              <w:jc w:val="center"/>
              <w:rPr>
                <w:rFonts w:eastAsia="Arial" w:cs="Arial"/>
              </w:rPr>
            </w:pPr>
            <w:r w:rsidRPr="00AA7E99">
              <w:t>Gestiona servidores de correo electrónico identificando requerimientos de utilización y aplicando criterios de configuración</w:t>
            </w:r>
          </w:p>
        </w:tc>
        <w:tc>
          <w:tcPr>
            <w:tcW w:w="0" w:type="auto"/>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4a</w:t>
            </w:r>
          </w:p>
        </w:tc>
        <w:tc>
          <w:tcPr>
            <w:tcW w:w="0" w:type="auto"/>
            <w:shd w:val="clear" w:color="auto" w:fill="auto"/>
            <w:vAlign w:val="center"/>
          </w:tcPr>
          <w:p w:rsidR="00AA7E99" w:rsidRPr="007548A6" w:rsidRDefault="00B45E72" w:rsidP="007548A6">
            <w:pPr>
              <w:pBdr>
                <w:top w:val="nil"/>
                <w:left w:val="nil"/>
                <w:bottom w:val="nil"/>
                <w:right w:val="nil"/>
                <w:between w:val="nil"/>
              </w:pBdr>
              <w:jc w:val="center"/>
              <w:rPr>
                <w:rFonts w:eastAsia="Arial" w:cs="Arial"/>
              </w:rPr>
            </w:pPr>
            <w:r w:rsidRPr="007548A6">
              <w:rPr>
                <w:rFonts w:eastAsia="Arial" w:cs="Arial"/>
              </w:rPr>
              <w:t>-</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AA7E99" w:rsidRPr="007548A6" w:rsidRDefault="00AA7E99" w:rsidP="007548A6">
            <w:pPr>
              <w:jc w:val="center"/>
              <w:rPr>
                <w:rFonts w:cs="Arial"/>
                <w:color w:val="000000"/>
                <w:szCs w:val="22"/>
              </w:rPr>
            </w:pPr>
            <w:r w:rsidRPr="007548A6">
              <w:rPr>
                <w:rFonts w:cs="Arial"/>
                <w:color w:val="000000"/>
                <w:szCs w:val="22"/>
              </w:rPr>
              <w:t>5%</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t>Se han descrito los diferentes protocolos que intervienen en el envío y recogida del correo electrónico.</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rsidRPr="007548A6">
              <w:rPr>
                <w:rFonts w:eastAsia="Arial" w:cs="Arial"/>
              </w:rPr>
              <w:t>Observación en Empresa</w:t>
            </w:r>
          </w:p>
        </w:tc>
      </w:tr>
      <w:tr w:rsidR="007548A6" w:rsidRPr="007548A6" w:rsidTr="007548A6">
        <w:tc>
          <w:tcPr>
            <w:tcW w:w="0" w:type="auto"/>
            <w:vMerge/>
            <w:shd w:val="clear" w:color="auto" w:fill="D0CECE"/>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vMerge/>
            <w:shd w:val="clear" w:color="auto" w:fill="auto"/>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4b</w:t>
            </w:r>
          </w:p>
        </w:tc>
        <w:tc>
          <w:tcPr>
            <w:tcW w:w="0" w:type="auto"/>
            <w:shd w:val="clear" w:color="auto" w:fill="auto"/>
            <w:vAlign w:val="center"/>
          </w:tcPr>
          <w:p w:rsidR="00AA7E99" w:rsidRPr="007548A6" w:rsidRDefault="00B45E72" w:rsidP="007548A6">
            <w:pPr>
              <w:pBdr>
                <w:top w:val="nil"/>
                <w:left w:val="nil"/>
                <w:bottom w:val="nil"/>
                <w:right w:val="nil"/>
                <w:between w:val="nil"/>
              </w:pBdr>
              <w:jc w:val="center"/>
              <w:rPr>
                <w:rFonts w:eastAsia="Arial" w:cs="Arial"/>
              </w:rPr>
            </w:pPr>
            <w:r w:rsidRPr="007548A6">
              <w:rPr>
                <w:rFonts w:eastAsia="Arial" w:cs="Arial"/>
              </w:rPr>
              <w:t>-</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AA7E99" w:rsidRPr="007548A6" w:rsidRDefault="00AA7E99" w:rsidP="007548A6">
            <w:pPr>
              <w:jc w:val="center"/>
              <w:rPr>
                <w:rFonts w:cs="Arial"/>
                <w:color w:val="000000"/>
                <w:szCs w:val="22"/>
              </w:rPr>
            </w:pPr>
            <w:r w:rsidRPr="007548A6">
              <w:rPr>
                <w:rFonts w:cs="Arial"/>
                <w:color w:val="000000"/>
                <w:szCs w:val="22"/>
              </w:rPr>
              <w:t>5%</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t>Se ha instalado un servidor de correo electrónico.</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rsidRPr="007548A6">
              <w:rPr>
                <w:rFonts w:eastAsia="Arial" w:cs="Arial"/>
              </w:rPr>
              <w:t>Observación en Empresa</w:t>
            </w:r>
          </w:p>
        </w:tc>
      </w:tr>
      <w:tr w:rsidR="007548A6" w:rsidRPr="007548A6" w:rsidTr="007548A6">
        <w:tc>
          <w:tcPr>
            <w:tcW w:w="0" w:type="auto"/>
            <w:vMerge/>
            <w:shd w:val="clear" w:color="auto" w:fill="D0CECE"/>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vMerge/>
            <w:shd w:val="clear" w:color="auto" w:fill="auto"/>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4c</w:t>
            </w:r>
          </w:p>
        </w:tc>
        <w:tc>
          <w:tcPr>
            <w:tcW w:w="0" w:type="auto"/>
            <w:shd w:val="clear" w:color="auto" w:fill="auto"/>
            <w:vAlign w:val="center"/>
          </w:tcPr>
          <w:p w:rsidR="00AA7E99" w:rsidRPr="007548A6" w:rsidRDefault="00B45E72" w:rsidP="007548A6">
            <w:pPr>
              <w:pBdr>
                <w:top w:val="nil"/>
                <w:left w:val="nil"/>
                <w:bottom w:val="nil"/>
                <w:right w:val="nil"/>
                <w:between w:val="nil"/>
              </w:pBdr>
              <w:jc w:val="center"/>
              <w:rPr>
                <w:rFonts w:eastAsia="Arial" w:cs="Arial"/>
              </w:rPr>
            </w:pPr>
            <w:r w:rsidRPr="007548A6">
              <w:rPr>
                <w:rFonts w:eastAsia="Arial" w:cs="Arial"/>
              </w:rPr>
              <w:t>-</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AA7E99" w:rsidRPr="007548A6" w:rsidRDefault="00AA7E99" w:rsidP="007548A6">
            <w:pPr>
              <w:jc w:val="center"/>
              <w:rPr>
                <w:rFonts w:cs="Arial"/>
                <w:color w:val="000000"/>
                <w:szCs w:val="22"/>
              </w:rPr>
            </w:pPr>
            <w:r w:rsidRPr="007548A6">
              <w:rPr>
                <w:rFonts w:cs="Arial"/>
                <w:color w:val="000000"/>
                <w:szCs w:val="22"/>
              </w:rPr>
              <w:t>5%</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rsidRPr="007548A6">
              <w:rPr>
                <w:rFonts w:eastAsia="Arial" w:cs="Arial"/>
              </w:rPr>
              <w:t>Se han creado cuentas de usuario y verificado el acceso de las mismas.</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rsidRPr="007548A6">
              <w:rPr>
                <w:rFonts w:eastAsia="Arial" w:cs="Arial"/>
              </w:rPr>
              <w:t>Observación en Empresa</w:t>
            </w:r>
          </w:p>
        </w:tc>
      </w:tr>
      <w:tr w:rsidR="007548A6" w:rsidRPr="007548A6" w:rsidTr="007548A6">
        <w:tc>
          <w:tcPr>
            <w:tcW w:w="0" w:type="auto"/>
            <w:vMerge/>
            <w:shd w:val="clear" w:color="auto" w:fill="D0CECE"/>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vMerge/>
            <w:shd w:val="clear" w:color="auto" w:fill="auto"/>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4d</w:t>
            </w:r>
          </w:p>
        </w:tc>
        <w:tc>
          <w:tcPr>
            <w:tcW w:w="0" w:type="auto"/>
            <w:shd w:val="clear" w:color="auto" w:fill="auto"/>
            <w:vAlign w:val="center"/>
          </w:tcPr>
          <w:p w:rsidR="00AA7E99" w:rsidRPr="007548A6" w:rsidRDefault="00B45E72" w:rsidP="007548A6">
            <w:pPr>
              <w:pBdr>
                <w:top w:val="nil"/>
                <w:left w:val="nil"/>
                <w:bottom w:val="nil"/>
                <w:right w:val="nil"/>
                <w:between w:val="nil"/>
              </w:pBdr>
              <w:jc w:val="center"/>
              <w:rPr>
                <w:rFonts w:eastAsia="Arial" w:cs="Arial"/>
              </w:rPr>
            </w:pPr>
            <w:r w:rsidRPr="007548A6">
              <w:rPr>
                <w:rFonts w:eastAsia="Arial" w:cs="Arial"/>
              </w:rPr>
              <w:t>-</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AA7E99" w:rsidRPr="007548A6" w:rsidRDefault="00AA7E99" w:rsidP="007548A6">
            <w:pPr>
              <w:jc w:val="center"/>
              <w:rPr>
                <w:rFonts w:cs="Arial"/>
                <w:color w:val="000000"/>
                <w:szCs w:val="22"/>
              </w:rPr>
            </w:pPr>
            <w:r w:rsidRPr="007548A6">
              <w:rPr>
                <w:rFonts w:cs="Arial"/>
                <w:color w:val="000000"/>
                <w:szCs w:val="22"/>
              </w:rPr>
              <w:t>5%</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rsidRPr="007548A6">
              <w:rPr>
                <w:rFonts w:eastAsia="Arial" w:cs="Arial"/>
              </w:rPr>
              <w:t>Se han definido alias para las cuentas de correo.</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rsidRPr="007548A6">
              <w:rPr>
                <w:rFonts w:eastAsia="Arial" w:cs="Arial"/>
              </w:rPr>
              <w:t>Observación en Empresa</w:t>
            </w:r>
          </w:p>
        </w:tc>
      </w:tr>
      <w:tr w:rsidR="007548A6" w:rsidRPr="007548A6" w:rsidTr="007548A6">
        <w:tc>
          <w:tcPr>
            <w:tcW w:w="0" w:type="auto"/>
            <w:vMerge/>
            <w:shd w:val="clear" w:color="auto" w:fill="D0CECE"/>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vMerge/>
            <w:shd w:val="clear" w:color="auto" w:fill="auto"/>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4e</w:t>
            </w:r>
          </w:p>
        </w:tc>
        <w:tc>
          <w:tcPr>
            <w:tcW w:w="0" w:type="auto"/>
            <w:shd w:val="clear" w:color="auto" w:fill="auto"/>
            <w:vAlign w:val="center"/>
          </w:tcPr>
          <w:p w:rsidR="00AA7E99" w:rsidRPr="007548A6" w:rsidRDefault="00B45E72" w:rsidP="007548A6">
            <w:pPr>
              <w:pBdr>
                <w:top w:val="nil"/>
                <w:left w:val="nil"/>
                <w:bottom w:val="nil"/>
                <w:right w:val="nil"/>
                <w:between w:val="nil"/>
              </w:pBdr>
              <w:jc w:val="center"/>
              <w:rPr>
                <w:rFonts w:eastAsia="Arial" w:cs="Arial"/>
              </w:rPr>
            </w:pPr>
            <w:r w:rsidRPr="007548A6">
              <w:rPr>
                <w:rFonts w:eastAsia="Arial" w:cs="Arial"/>
              </w:rPr>
              <w:t>-</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AA7E99" w:rsidRPr="007548A6" w:rsidRDefault="00AA7E99" w:rsidP="007548A6">
            <w:pPr>
              <w:jc w:val="center"/>
              <w:rPr>
                <w:rFonts w:cs="Arial"/>
                <w:color w:val="000000"/>
                <w:szCs w:val="22"/>
              </w:rPr>
            </w:pPr>
            <w:r w:rsidRPr="007548A6">
              <w:rPr>
                <w:rFonts w:cs="Arial"/>
                <w:color w:val="000000"/>
                <w:szCs w:val="22"/>
              </w:rPr>
              <w:t>10%</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rsidRPr="007548A6">
              <w:rPr>
                <w:rFonts w:eastAsia="Arial" w:cs="Arial"/>
              </w:rPr>
              <w:t>Se han aplicado métodos para impedir usos indebidos del servidor de correo electrónico.</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rsidRPr="007548A6">
              <w:rPr>
                <w:rFonts w:eastAsia="Arial" w:cs="Arial"/>
              </w:rPr>
              <w:t>Observación en Empresa</w:t>
            </w:r>
          </w:p>
        </w:tc>
      </w:tr>
      <w:tr w:rsidR="007548A6" w:rsidRPr="007548A6" w:rsidTr="007548A6">
        <w:tc>
          <w:tcPr>
            <w:tcW w:w="0" w:type="auto"/>
            <w:vMerge/>
            <w:shd w:val="clear" w:color="auto" w:fill="D0CECE"/>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vMerge/>
            <w:shd w:val="clear" w:color="auto" w:fill="auto"/>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4f</w:t>
            </w:r>
          </w:p>
        </w:tc>
        <w:tc>
          <w:tcPr>
            <w:tcW w:w="0" w:type="auto"/>
            <w:shd w:val="clear" w:color="auto" w:fill="auto"/>
            <w:vAlign w:val="center"/>
          </w:tcPr>
          <w:p w:rsidR="00AA7E99" w:rsidRPr="007548A6" w:rsidRDefault="00B45E72" w:rsidP="007548A6">
            <w:pPr>
              <w:pBdr>
                <w:top w:val="nil"/>
                <w:left w:val="nil"/>
                <w:bottom w:val="nil"/>
                <w:right w:val="nil"/>
                <w:between w:val="nil"/>
              </w:pBdr>
              <w:jc w:val="center"/>
              <w:rPr>
                <w:rFonts w:eastAsia="Arial" w:cs="Arial"/>
              </w:rPr>
            </w:pPr>
            <w:r w:rsidRPr="007548A6">
              <w:rPr>
                <w:rFonts w:eastAsia="Arial" w:cs="Arial"/>
              </w:rPr>
              <w:t>-</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AA7E99" w:rsidRPr="007548A6" w:rsidRDefault="00AA7E99" w:rsidP="007548A6">
            <w:pPr>
              <w:jc w:val="center"/>
              <w:rPr>
                <w:rFonts w:cs="Arial"/>
                <w:color w:val="000000"/>
                <w:szCs w:val="22"/>
              </w:rPr>
            </w:pPr>
            <w:r w:rsidRPr="007548A6">
              <w:rPr>
                <w:rFonts w:cs="Arial"/>
                <w:color w:val="000000"/>
                <w:szCs w:val="22"/>
              </w:rPr>
              <w:t>10%</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rsidRPr="007548A6">
              <w:rPr>
                <w:rFonts w:eastAsia="Arial" w:cs="Arial"/>
              </w:rPr>
              <w:t>Se han instalado servicios para permitir la recogida remota del correo existente en los buzones de usuario.</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rsidRPr="007548A6">
              <w:rPr>
                <w:rFonts w:eastAsia="Arial" w:cs="Arial"/>
              </w:rPr>
              <w:t>Observación en Empresa</w:t>
            </w:r>
          </w:p>
        </w:tc>
      </w:tr>
      <w:tr w:rsidR="007548A6" w:rsidRPr="007548A6" w:rsidTr="007548A6">
        <w:tc>
          <w:tcPr>
            <w:tcW w:w="0" w:type="auto"/>
            <w:vMerge/>
            <w:shd w:val="clear" w:color="auto" w:fill="D0CECE"/>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vMerge/>
            <w:shd w:val="clear" w:color="auto" w:fill="auto"/>
            <w:hideMark/>
          </w:tcPr>
          <w:p w:rsidR="00AA7E99" w:rsidRPr="007548A6" w:rsidRDefault="00AA7E99"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4g</w:t>
            </w:r>
          </w:p>
        </w:tc>
        <w:tc>
          <w:tcPr>
            <w:tcW w:w="0" w:type="auto"/>
            <w:shd w:val="clear" w:color="auto" w:fill="auto"/>
            <w:vAlign w:val="center"/>
          </w:tcPr>
          <w:p w:rsidR="00AA7E99" w:rsidRPr="007548A6" w:rsidRDefault="00B45E72" w:rsidP="007548A6">
            <w:pPr>
              <w:pBdr>
                <w:top w:val="nil"/>
                <w:left w:val="nil"/>
                <w:bottom w:val="nil"/>
                <w:right w:val="nil"/>
                <w:between w:val="nil"/>
              </w:pBdr>
              <w:jc w:val="center"/>
              <w:rPr>
                <w:rFonts w:eastAsia="Arial" w:cs="Arial"/>
              </w:rPr>
            </w:pPr>
            <w:r w:rsidRPr="007548A6">
              <w:rPr>
                <w:rFonts w:eastAsia="Arial" w:cs="Arial"/>
              </w:rPr>
              <w:t>50%</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AA7E99" w:rsidRPr="007548A6" w:rsidRDefault="00AA7E99" w:rsidP="007548A6">
            <w:pPr>
              <w:jc w:val="center"/>
              <w:rPr>
                <w:rFonts w:cs="Arial"/>
                <w:color w:val="000000"/>
                <w:szCs w:val="22"/>
              </w:rPr>
            </w:pPr>
            <w:r w:rsidRPr="007548A6">
              <w:rPr>
                <w:rFonts w:cs="Arial"/>
                <w:color w:val="000000"/>
                <w:szCs w:val="22"/>
              </w:rPr>
              <w:t>10%</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rsidRPr="007548A6">
              <w:rPr>
                <w:rFonts w:eastAsia="Arial" w:cs="Arial"/>
              </w:rPr>
              <w:t>Se han usado clientes de correo electrónico para enviar y recibir correo.</w:t>
            </w:r>
          </w:p>
        </w:tc>
        <w:tc>
          <w:tcPr>
            <w:tcW w:w="0" w:type="auto"/>
            <w:shd w:val="clear" w:color="auto" w:fill="auto"/>
            <w:vAlign w:val="center"/>
          </w:tcPr>
          <w:p w:rsidR="00AA7E99" w:rsidRPr="007548A6" w:rsidRDefault="00B45E72" w:rsidP="007548A6">
            <w:pPr>
              <w:pBdr>
                <w:top w:val="nil"/>
                <w:left w:val="nil"/>
                <w:bottom w:val="nil"/>
                <w:right w:val="nil"/>
                <w:between w:val="nil"/>
              </w:pBdr>
              <w:rPr>
                <w:rFonts w:eastAsia="Arial" w:cs="Arial"/>
              </w:rPr>
            </w:pPr>
            <w:r w:rsidRPr="007548A6">
              <w:rPr>
                <w:rFonts w:eastAsia="Arial" w:cs="Arial"/>
              </w:rPr>
              <w:t>Observación en Empresa + Mediante ACbR en el aula, valorando la configuración y uso de clientes de correo electrónico en escenarios simulados con servidor instalado en el centro.</w:t>
            </w:r>
          </w:p>
        </w:tc>
      </w:tr>
      <w:tr w:rsidR="007548A6" w:rsidRPr="007548A6" w:rsidTr="007548A6">
        <w:trPr>
          <w:gridAfter w:val="1"/>
          <w:trHeight w:val="386"/>
        </w:trPr>
        <w:tc>
          <w:tcPr>
            <w:tcW w:w="0" w:type="auto"/>
            <w:vMerge w:val="restart"/>
            <w:shd w:val="clear" w:color="auto" w:fill="D0CECE"/>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Peso % RA</w:t>
            </w:r>
          </w:p>
        </w:tc>
        <w:tc>
          <w:tcPr>
            <w:tcW w:w="0" w:type="auto"/>
            <w:vMerge w:val="restart"/>
            <w:shd w:val="clear" w:color="auto" w:fill="auto"/>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D0CECE"/>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7</w:t>
            </w:r>
          </w:p>
        </w:tc>
        <w:tc>
          <w:tcPr>
            <w:tcW w:w="0" w:type="auto"/>
            <w:shd w:val="clear" w:color="auto" w:fill="auto"/>
            <w:vAlign w:val="center"/>
          </w:tcPr>
          <w:p w:rsidR="00AA7E99" w:rsidRPr="007548A6" w:rsidRDefault="00B45E72" w:rsidP="007548A6">
            <w:pPr>
              <w:pBdr>
                <w:top w:val="nil"/>
                <w:left w:val="nil"/>
                <w:bottom w:val="nil"/>
                <w:right w:val="nil"/>
                <w:between w:val="nil"/>
              </w:pBdr>
              <w:jc w:val="center"/>
              <w:rPr>
                <w:rFonts w:eastAsia="Arial" w:cs="Arial"/>
              </w:rPr>
            </w:pPr>
            <w:r w:rsidRPr="007548A6">
              <w:rPr>
                <w:rFonts w:eastAsia="Arial" w:cs="Arial"/>
              </w:rPr>
              <w:t>5</w:t>
            </w:r>
            <w:r w:rsidR="00AA7E99" w:rsidRPr="007548A6">
              <w:rPr>
                <w:rFonts w:eastAsia="Arial" w:cs="Arial"/>
              </w:rPr>
              <w:t>0%</w:t>
            </w:r>
          </w:p>
        </w:tc>
        <w:tc>
          <w:tcPr>
            <w:tcW w:w="0" w:type="auto"/>
            <w:shd w:val="clear" w:color="auto" w:fill="auto"/>
            <w:vAlign w:val="center"/>
          </w:tcPr>
          <w:p w:rsidR="00AA7E99" w:rsidRPr="007548A6" w:rsidRDefault="00B45E72" w:rsidP="007548A6">
            <w:pPr>
              <w:pBdr>
                <w:top w:val="nil"/>
                <w:left w:val="nil"/>
                <w:bottom w:val="nil"/>
                <w:right w:val="nil"/>
                <w:between w:val="nil"/>
              </w:pBdr>
              <w:jc w:val="center"/>
              <w:rPr>
                <w:rFonts w:eastAsia="Arial" w:cs="Arial"/>
              </w:rPr>
            </w:pPr>
            <w:r w:rsidRPr="007548A6">
              <w:rPr>
                <w:rFonts w:eastAsia="Arial" w:cs="Arial"/>
              </w:rPr>
              <w:t>50%</w:t>
            </w:r>
          </w:p>
        </w:tc>
        <w:tc>
          <w:tcPr>
            <w:tcW w:w="0" w:type="auto"/>
            <w:shd w:val="clear" w:color="auto" w:fill="auto"/>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100%</w:t>
            </w:r>
          </w:p>
        </w:tc>
      </w:tr>
      <w:tr w:rsidR="007548A6" w:rsidRPr="007548A6" w:rsidTr="007548A6">
        <w:trPr>
          <w:gridAfter w:val="1"/>
        </w:trPr>
        <w:tc>
          <w:tcPr>
            <w:tcW w:w="0" w:type="auto"/>
            <w:vMerge/>
            <w:shd w:val="clear" w:color="auto" w:fill="D0CECE"/>
            <w:vAlign w:val="center"/>
          </w:tcPr>
          <w:p w:rsidR="00AA7E99" w:rsidRPr="007548A6" w:rsidRDefault="00AA7E99" w:rsidP="007548A6">
            <w:pPr>
              <w:pBdr>
                <w:top w:val="nil"/>
                <w:left w:val="nil"/>
                <w:bottom w:val="nil"/>
                <w:right w:val="nil"/>
                <w:between w:val="nil"/>
              </w:pBdr>
              <w:jc w:val="center"/>
              <w:rPr>
                <w:rFonts w:eastAsia="Arial" w:cs="Arial"/>
              </w:rPr>
            </w:pPr>
          </w:p>
        </w:tc>
        <w:tc>
          <w:tcPr>
            <w:tcW w:w="0" w:type="auto"/>
            <w:vMerge/>
            <w:shd w:val="clear" w:color="auto" w:fill="auto"/>
            <w:vAlign w:val="center"/>
          </w:tcPr>
          <w:p w:rsidR="00AA7E99" w:rsidRPr="007548A6" w:rsidRDefault="00AA7E99" w:rsidP="007548A6">
            <w:pPr>
              <w:pBdr>
                <w:top w:val="nil"/>
                <w:left w:val="nil"/>
                <w:bottom w:val="nil"/>
                <w:right w:val="nil"/>
                <w:between w:val="nil"/>
              </w:pBdr>
              <w:jc w:val="center"/>
              <w:rPr>
                <w:rFonts w:eastAsia="Arial" w:cs="Arial"/>
              </w:rPr>
            </w:pPr>
          </w:p>
        </w:tc>
        <w:tc>
          <w:tcPr>
            <w:tcW w:w="0" w:type="auto"/>
            <w:shd w:val="clear" w:color="auto" w:fill="D0CECE"/>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Nº CE</w:t>
            </w:r>
          </w:p>
        </w:tc>
        <w:tc>
          <w:tcPr>
            <w:tcW w:w="0" w:type="auto"/>
            <w:shd w:val="clear" w:color="auto" w:fill="auto"/>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 Centro</w:t>
            </w:r>
          </w:p>
        </w:tc>
        <w:tc>
          <w:tcPr>
            <w:tcW w:w="0" w:type="auto"/>
            <w:shd w:val="clear" w:color="auto" w:fill="auto"/>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 DUAL</w:t>
            </w:r>
          </w:p>
        </w:tc>
        <w:tc>
          <w:tcPr>
            <w:tcW w:w="0" w:type="auto"/>
            <w:shd w:val="clear" w:color="auto" w:fill="auto"/>
            <w:vAlign w:val="center"/>
          </w:tcPr>
          <w:p w:rsidR="00AA7E99" w:rsidRPr="007548A6" w:rsidRDefault="00AA7E99" w:rsidP="007548A6">
            <w:pPr>
              <w:pBdr>
                <w:top w:val="nil"/>
                <w:left w:val="nil"/>
                <w:bottom w:val="nil"/>
                <w:right w:val="nil"/>
                <w:between w:val="nil"/>
              </w:pBdr>
              <w:jc w:val="center"/>
              <w:rPr>
                <w:rFonts w:eastAsia="Arial" w:cs="Arial"/>
              </w:rPr>
            </w:pPr>
            <w:r w:rsidRPr="007548A6">
              <w:rPr>
                <w:rFonts w:eastAsia="Arial" w:cs="Arial"/>
              </w:rPr>
              <w:t>% Total</w:t>
            </w:r>
          </w:p>
        </w:tc>
      </w:tr>
    </w:tbl>
    <w:p w:rsidR="0082356D" w:rsidRDefault="0082356D" w:rsidP="00B45E72">
      <w:pPr>
        <w:pBdr>
          <w:top w:val="nil"/>
          <w:left w:val="nil"/>
          <w:bottom w:val="nil"/>
          <w:right w:val="nil"/>
          <w:between w:val="nil"/>
        </w:pBdr>
        <w:jc w:val="both"/>
        <w:rPr>
          <w:rFonts w:eastAsia="Arial" w:cs="Arial"/>
        </w:rPr>
      </w:pPr>
    </w:p>
    <w:p w:rsidR="00B45E72" w:rsidRPr="00433017" w:rsidRDefault="0082356D" w:rsidP="00B45E72">
      <w:pPr>
        <w:pBdr>
          <w:top w:val="nil"/>
          <w:left w:val="nil"/>
          <w:bottom w:val="nil"/>
          <w:right w:val="nil"/>
          <w:between w:val="nil"/>
        </w:pBdr>
        <w:jc w:val="both"/>
        <w:rPr>
          <w:rFonts w:eastAsia="Arial" w:cs="Arial"/>
        </w:rPr>
      </w:pPr>
      <w:r>
        <w:rPr>
          <w:rFonts w:eastAsia="Arial" w:cs="Arial"/>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2045"/>
        <w:gridCol w:w="558"/>
        <w:gridCol w:w="997"/>
        <w:gridCol w:w="864"/>
        <w:gridCol w:w="2182"/>
        <w:gridCol w:w="2145"/>
      </w:tblGrid>
      <w:tr w:rsidR="007548A6" w:rsidRPr="007548A6" w:rsidTr="007548A6">
        <w:tc>
          <w:tcPr>
            <w:tcW w:w="0" w:type="auto"/>
            <w:shd w:val="clear" w:color="auto" w:fill="AEAAAA"/>
            <w:vAlign w:val="center"/>
            <w:hideMark/>
          </w:tcPr>
          <w:p w:rsidR="00B45E72" w:rsidRPr="007548A6" w:rsidRDefault="00B45E72" w:rsidP="007548A6">
            <w:pPr>
              <w:pBdr>
                <w:top w:val="nil"/>
                <w:left w:val="nil"/>
                <w:bottom w:val="nil"/>
                <w:right w:val="nil"/>
                <w:between w:val="nil"/>
              </w:pBdr>
              <w:jc w:val="center"/>
              <w:rPr>
                <w:rFonts w:eastAsia="Arial" w:cs="Arial"/>
                <w:b/>
                <w:bCs/>
              </w:rPr>
            </w:pPr>
            <w:r w:rsidRPr="007548A6">
              <w:rPr>
                <w:rFonts w:eastAsia="Arial" w:cs="Arial"/>
                <w:b/>
                <w:bCs/>
              </w:rPr>
              <w:t>Nº</w:t>
            </w:r>
          </w:p>
        </w:tc>
        <w:tc>
          <w:tcPr>
            <w:tcW w:w="0" w:type="auto"/>
            <w:shd w:val="clear" w:color="auto" w:fill="AEAAAA"/>
            <w:vAlign w:val="center"/>
            <w:hideMark/>
          </w:tcPr>
          <w:p w:rsidR="00B45E72" w:rsidRPr="007548A6" w:rsidRDefault="00B45E72" w:rsidP="007548A6">
            <w:pPr>
              <w:pBdr>
                <w:top w:val="nil"/>
                <w:left w:val="nil"/>
                <w:bottom w:val="nil"/>
                <w:right w:val="nil"/>
                <w:between w:val="nil"/>
              </w:pBdr>
              <w:jc w:val="center"/>
              <w:rPr>
                <w:rFonts w:eastAsia="Arial" w:cs="Arial"/>
                <w:b/>
                <w:bCs/>
              </w:rPr>
            </w:pPr>
            <w:r w:rsidRPr="007548A6">
              <w:rPr>
                <w:rFonts w:eastAsia="Arial" w:cs="Arial"/>
                <w:b/>
                <w:bCs/>
              </w:rPr>
              <w:t>Tipo RA</w:t>
            </w:r>
          </w:p>
        </w:tc>
        <w:tc>
          <w:tcPr>
            <w:tcW w:w="0" w:type="auto"/>
            <w:shd w:val="clear" w:color="auto" w:fill="AEAAAA"/>
            <w:vAlign w:val="center"/>
            <w:hideMark/>
          </w:tcPr>
          <w:p w:rsidR="00B45E72" w:rsidRPr="007548A6" w:rsidRDefault="00B45E72" w:rsidP="007548A6">
            <w:pPr>
              <w:pBdr>
                <w:top w:val="nil"/>
                <w:left w:val="nil"/>
                <w:bottom w:val="nil"/>
                <w:right w:val="nil"/>
                <w:between w:val="nil"/>
              </w:pBdr>
              <w:jc w:val="center"/>
              <w:rPr>
                <w:rFonts w:eastAsia="Arial" w:cs="Arial"/>
                <w:b/>
                <w:bCs/>
              </w:rPr>
            </w:pPr>
            <w:r w:rsidRPr="007548A6">
              <w:rPr>
                <w:rFonts w:eastAsia="Arial" w:cs="Arial"/>
                <w:b/>
                <w:bCs/>
              </w:rPr>
              <w:t>Nº</w:t>
            </w:r>
          </w:p>
        </w:tc>
        <w:tc>
          <w:tcPr>
            <w:tcW w:w="0" w:type="auto"/>
            <w:shd w:val="clear" w:color="auto" w:fill="AEAAAA"/>
            <w:vAlign w:val="center"/>
            <w:hideMark/>
          </w:tcPr>
          <w:p w:rsidR="00B45E72" w:rsidRPr="007548A6" w:rsidRDefault="00B45E72" w:rsidP="007548A6">
            <w:pPr>
              <w:pBdr>
                <w:top w:val="nil"/>
                <w:left w:val="nil"/>
                <w:bottom w:val="nil"/>
                <w:right w:val="nil"/>
                <w:between w:val="nil"/>
              </w:pBdr>
              <w:jc w:val="center"/>
              <w:rPr>
                <w:rFonts w:eastAsia="Arial" w:cs="Arial"/>
                <w:b/>
                <w:bCs/>
              </w:rPr>
            </w:pPr>
            <w:r w:rsidRPr="007548A6">
              <w:rPr>
                <w:rFonts w:eastAsia="Arial" w:cs="Arial"/>
                <w:b/>
                <w:bCs/>
              </w:rPr>
              <w:t>% Centro</w:t>
            </w:r>
          </w:p>
        </w:tc>
        <w:tc>
          <w:tcPr>
            <w:tcW w:w="0" w:type="auto"/>
            <w:shd w:val="clear" w:color="auto" w:fill="AEAAAA"/>
            <w:vAlign w:val="center"/>
            <w:hideMark/>
          </w:tcPr>
          <w:p w:rsidR="00B45E72" w:rsidRPr="007548A6" w:rsidRDefault="00B45E72" w:rsidP="007548A6">
            <w:pPr>
              <w:pBdr>
                <w:top w:val="nil"/>
                <w:left w:val="nil"/>
                <w:bottom w:val="nil"/>
                <w:right w:val="nil"/>
                <w:between w:val="nil"/>
              </w:pBdr>
              <w:jc w:val="center"/>
              <w:rPr>
                <w:rFonts w:eastAsia="Arial" w:cs="Arial"/>
                <w:b/>
                <w:bCs/>
              </w:rPr>
            </w:pPr>
            <w:r w:rsidRPr="007548A6">
              <w:rPr>
                <w:rFonts w:eastAsia="Arial" w:cs="Arial"/>
                <w:b/>
                <w:bCs/>
              </w:rPr>
              <w:t>% Dual</w:t>
            </w:r>
          </w:p>
        </w:tc>
        <w:tc>
          <w:tcPr>
            <w:tcW w:w="0" w:type="auto"/>
            <w:shd w:val="clear" w:color="auto" w:fill="AEAAAA"/>
            <w:vAlign w:val="center"/>
            <w:hideMark/>
          </w:tcPr>
          <w:p w:rsidR="00B45E72" w:rsidRPr="007548A6" w:rsidRDefault="00B45E72" w:rsidP="007548A6">
            <w:pPr>
              <w:pBdr>
                <w:top w:val="nil"/>
                <w:left w:val="nil"/>
                <w:bottom w:val="nil"/>
                <w:right w:val="nil"/>
                <w:between w:val="nil"/>
              </w:pBdr>
              <w:jc w:val="center"/>
              <w:rPr>
                <w:rFonts w:eastAsia="Arial" w:cs="Arial"/>
                <w:b/>
                <w:bCs/>
              </w:rPr>
            </w:pPr>
            <w:r w:rsidRPr="007548A6">
              <w:rPr>
                <w:rFonts w:eastAsia="Arial" w:cs="Arial"/>
                <w:b/>
                <w:bCs/>
              </w:rPr>
              <w:t>Criterio de Evaluación</w:t>
            </w:r>
          </w:p>
        </w:tc>
        <w:tc>
          <w:tcPr>
            <w:tcW w:w="0" w:type="auto"/>
            <w:shd w:val="clear" w:color="auto" w:fill="AEAAAA"/>
            <w:vAlign w:val="center"/>
            <w:hideMark/>
          </w:tcPr>
          <w:p w:rsidR="00B45E72" w:rsidRPr="007548A6" w:rsidRDefault="00B45E72" w:rsidP="007548A6">
            <w:pPr>
              <w:pBdr>
                <w:top w:val="nil"/>
                <w:left w:val="nil"/>
                <w:bottom w:val="nil"/>
                <w:right w:val="nil"/>
                <w:between w:val="nil"/>
              </w:pBdr>
              <w:jc w:val="center"/>
              <w:rPr>
                <w:rFonts w:eastAsia="Arial" w:cs="Arial"/>
                <w:b/>
                <w:bCs/>
              </w:rPr>
            </w:pPr>
            <w:r w:rsidRPr="007548A6">
              <w:rPr>
                <w:rFonts w:eastAsia="Arial" w:cs="Arial"/>
                <w:b/>
                <w:bCs/>
              </w:rPr>
              <w:t>Desarrollo del Criterio</w:t>
            </w:r>
          </w:p>
        </w:tc>
      </w:tr>
      <w:tr w:rsidR="007548A6" w:rsidRPr="007548A6" w:rsidTr="007548A6">
        <w:tc>
          <w:tcPr>
            <w:tcW w:w="0" w:type="auto"/>
            <w:vMerge w:val="restart"/>
            <w:shd w:val="clear" w:color="auto" w:fill="D0CECE"/>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RA5</w:t>
            </w:r>
          </w:p>
        </w:tc>
        <w:tc>
          <w:tcPr>
            <w:tcW w:w="0" w:type="auto"/>
            <w:vMerge w:val="restart"/>
            <w:shd w:val="clear" w:color="auto" w:fill="auto"/>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Gestiona servidores web identificando requerimientos de utilización y aplicando criterios de configuración</w:t>
            </w:r>
          </w:p>
        </w:tc>
        <w:tc>
          <w:tcPr>
            <w:tcW w:w="0" w:type="auto"/>
            <w:shd w:val="clear" w:color="auto" w:fill="D0CECE"/>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5a</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B45E72" w:rsidRPr="007548A6" w:rsidRDefault="00B45E72" w:rsidP="007548A6">
            <w:pPr>
              <w:jc w:val="center"/>
              <w:rPr>
                <w:rFonts w:cs="Arial"/>
                <w:color w:val="000000"/>
                <w:szCs w:val="22"/>
              </w:rPr>
            </w:pPr>
            <w:r w:rsidRPr="007548A6">
              <w:rPr>
                <w:rFonts w:cs="Arial"/>
                <w:color w:val="000000"/>
                <w:szCs w:val="22"/>
              </w:rPr>
              <w:t>11%</w:t>
            </w:r>
          </w:p>
        </w:tc>
        <w:tc>
          <w:tcPr>
            <w:tcW w:w="0" w:type="auto"/>
            <w:shd w:val="clear" w:color="auto" w:fill="auto"/>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B45E72" w:rsidRPr="007548A6" w:rsidRDefault="00B45E72" w:rsidP="007548A6">
            <w:pPr>
              <w:pBdr>
                <w:top w:val="nil"/>
                <w:left w:val="nil"/>
                <w:bottom w:val="nil"/>
                <w:right w:val="nil"/>
                <w:between w:val="nil"/>
              </w:pBdr>
              <w:rPr>
                <w:rFonts w:eastAsia="Arial" w:cs="Arial"/>
              </w:rPr>
            </w:pPr>
            <w:r>
              <w:t>Se han descrito los fundamentos y protocolos en los que se basa el funcionamiento de un servidor web.</w:t>
            </w:r>
          </w:p>
        </w:tc>
        <w:tc>
          <w:tcPr>
            <w:tcW w:w="0" w:type="auto"/>
            <w:shd w:val="clear" w:color="auto" w:fill="auto"/>
            <w:vAlign w:val="center"/>
          </w:tcPr>
          <w:p w:rsidR="00B45E72" w:rsidRPr="007548A6" w:rsidRDefault="0082356D" w:rsidP="007548A6">
            <w:pPr>
              <w:pBdr>
                <w:top w:val="nil"/>
                <w:left w:val="nil"/>
                <w:bottom w:val="nil"/>
                <w:right w:val="nil"/>
                <w:between w:val="nil"/>
              </w:pBdr>
              <w:rPr>
                <w:rFonts w:eastAsia="Arial" w:cs="Arial"/>
              </w:rPr>
            </w:pPr>
            <w:r>
              <w:t>Mediante observación directa del alumnado durante las actividades prácticas de análisis del protocolo HTTP/HTTPS y la arquitectura cliente-servidor web.</w:t>
            </w:r>
          </w:p>
        </w:tc>
      </w:tr>
      <w:tr w:rsidR="007548A6" w:rsidRPr="007548A6" w:rsidTr="007548A6">
        <w:tc>
          <w:tcPr>
            <w:tcW w:w="0" w:type="auto"/>
            <w:vMerge/>
            <w:shd w:val="clear" w:color="auto" w:fill="D0CECE"/>
            <w:hideMark/>
          </w:tcPr>
          <w:p w:rsidR="00B45E72" w:rsidRPr="007548A6" w:rsidRDefault="00B45E72" w:rsidP="007548A6">
            <w:pPr>
              <w:pBdr>
                <w:top w:val="nil"/>
                <w:left w:val="nil"/>
                <w:bottom w:val="nil"/>
                <w:right w:val="nil"/>
                <w:between w:val="nil"/>
              </w:pBdr>
              <w:jc w:val="center"/>
              <w:rPr>
                <w:rFonts w:eastAsia="Arial" w:cs="Arial"/>
              </w:rPr>
            </w:pPr>
          </w:p>
        </w:tc>
        <w:tc>
          <w:tcPr>
            <w:tcW w:w="0" w:type="auto"/>
            <w:vMerge/>
            <w:shd w:val="clear" w:color="auto" w:fill="auto"/>
            <w:hideMark/>
          </w:tcPr>
          <w:p w:rsidR="00B45E72" w:rsidRPr="007548A6" w:rsidRDefault="00B45E72"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5b</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B45E72" w:rsidRPr="007548A6" w:rsidRDefault="00B45E72" w:rsidP="007548A6">
            <w:pPr>
              <w:jc w:val="center"/>
              <w:rPr>
                <w:rFonts w:cs="Arial"/>
                <w:color w:val="000000"/>
                <w:szCs w:val="22"/>
              </w:rPr>
            </w:pPr>
            <w:r w:rsidRPr="007548A6">
              <w:rPr>
                <w:rFonts w:cs="Arial"/>
                <w:color w:val="000000"/>
                <w:szCs w:val="22"/>
              </w:rPr>
              <w:t>11%</w:t>
            </w:r>
          </w:p>
        </w:tc>
        <w:tc>
          <w:tcPr>
            <w:tcW w:w="0" w:type="auto"/>
            <w:shd w:val="clear" w:color="auto" w:fill="auto"/>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B45E72" w:rsidRPr="007548A6" w:rsidRDefault="00B45E72" w:rsidP="007548A6">
            <w:pPr>
              <w:pBdr>
                <w:top w:val="nil"/>
                <w:left w:val="nil"/>
                <w:bottom w:val="nil"/>
                <w:right w:val="nil"/>
                <w:between w:val="nil"/>
              </w:pBdr>
              <w:rPr>
                <w:rFonts w:eastAsia="Arial" w:cs="Arial"/>
              </w:rPr>
            </w:pPr>
            <w:r>
              <w:t>Se ha instalado un servidor web.</w:t>
            </w:r>
          </w:p>
        </w:tc>
        <w:tc>
          <w:tcPr>
            <w:tcW w:w="0" w:type="auto"/>
            <w:shd w:val="clear" w:color="auto" w:fill="auto"/>
            <w:vAlign w:val="center"/>
          </w:tcPr>
          <w:p w:rsidR="00B45E72" w:rsidRPr="007548A6" w:rsidRDefault="0082356D" w:rsidP="007548A6">
            <w:pPr>
              <w:pBdr>
                <w:top w:val="nil"/>
                <w:left w:val="nil"/>
                <w:bottom w:val="nil"/>
                <w:right w:val="nil"/>
                <w:between w:val="nil"/>
              </w:pBdr>
              <w:rPr>
                <w:rFonts w:eastAsia="Arial" w:cs="Arial"/>
              </w:rPr>
            </w:pPr>
            <w:r>
              <w:t>Mediante observación directa del alumnado durante las actividades prácticas de instalación y configuración de Apache o IIS en entorno Linux y/o Windows.</w:t>
            </w:r>
          </w:p>
        </w:tc>
      </w:tr>
      <w:tr w:rsidR="007548A6" w:rsidRPr="007548A6" w:rsidTr="007548A6">
        <w:tc>
          <w:tcPr>
            <w:tcW w:w="0" w:type="auto"/>
            <w:vMerge/>
            <w:shd w:val="clear" w:color="auto" w:fill="D0CECE"/>
            <w:hideMark/>
          </w:tcPr>
          <w:p w:rsidR="00B45E72" w:rsidRPr="007548A6" w:rsidRDefault="00B45E72" w:rsidP="007548A6">
            <w:pPr>
              <w:pBdr>
                <w:top w:val="nil"/>
                <w:left w:val="nil"/>
                <w:bottom w:val="nil"/>
                <w:right w:val="nil"/>
                <w:between w:val="nil"/>
              </w:pBdr>
              <w:jc w:val="center"/>
              <w:rPr>
                <w:rFonts w:eastAsia="Arial" w:cs="Arial"/>
              </w:rPr>
            </w:pPr>
          </w:p>
        </w:tc>
        <w:tc>
          <w:tcPr>
            <w:tcW w:w="0" w:type="auto"/>
            <w:vMerge/>
            <w:shd w:val="clear" w:color="auto" w:fill="auto"/>
            <w:hideMark/>
          </w:tcPr>
          <w:p w:rsidR="00B45E72" w:rsidRPr="007548A6" w:rsidRDefault="00B45E72"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5c</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B45E72" w:rsidRPr="007548A6" w:rsidRDefault="00B45E72" w:rsidP="007548A6">
            <w:pPr>
              <w:jc w:val="center"/>
              <w:rPr>
                <w:rFonts w:cs="Arial"/>
                <w:color w:val="000000"/>
                <w:szCs w:val="22"/>
              </w:rPr>
            </w:pPr>
            <w:r w:rsidRPr="007548A6">
              <w:rPr>
                <w:rFonts w:cs="Arial"/>
                <w:color w:val="000000"/>
                <w:szCs w:val="22"/>
              </w:rPr>
              <w:t>11%</w:t>
            </w:r>
          </w:p>
        </w:tc>
        <w:tc>
          <w:tcPr>
            <w:tcW w:w="0" w:type="auto"/>
            <w:shd w:val="clear" w:color="auto" w:fill="auto"/>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B45E72" w:rsidRPr="007548A6" w:rsidRDefault="00B45E72" w:rsidP="007548A6">
            <w:pPr>
              <w:pBdr>
                <w:top w:val="nil"/>
                <w:left w:val="nil"/>
                <w:bottom w:val="nil"/>
                <w:right w:val="nil"/>
                <w:between w:val="nil"/>
              </w:pBdr>
              <w:rPr>
                <w:rFonts w:eastAsia="Arial" w:cs="Arial"/>
              </w:rPr>
            </w:pPr>
            <w:r>
              <w:t>Se han creado sitios virtuales.</w:t>
            </w:r>
          </w:p>
        </w:tc>
        <w:tc>
          <w:tcPr>
            <w:tcW w:w="0" w:type="auto"/>
            <w:shd w:val="clear" w:color="auto" w:fill="auto"/>
            <w:vAlign w:val="center"/>
          </w:tcPr>
          <w:p w:rsidR="00B45E72" w:rsidRPr="007548A6" w:rsidRDefault="0082356D" w:rsidP="007548A6">
            <w:pPr>
              <w:pBdr>
                <w:top w:val="nil"/>
                <w:left w:val="nil"/>
                <w:bottom w:val="nil"/>
                <w:right w:val="nil"/>
                <w:between w:val="nil"/>
              </w:pBdr>
              <w:rPr>
                <w:rFonts w:eastAsia="Arial" w:cs="Arial"/>
              </w:rPr>
            </w:pPr>
            <w:r>
              <w:t>Mediante observación directa del alumnado durante las actividades prácticas de configuración de VirtualHosts y sitios web diferenciados en el mismo servidor.</w:t>
            </w:r>
          </w:p>
        </w:tc>
      </w:tr>
      <w:tr w:rsidR="007548A6" w:rsidRPr="007548A6" w:rsidTr="007548A6">
        <w:tc>
          <w:tcPr>
            <w:tcW w:w="0" w:type="auto"/>
            <w:vMerge/>
            <w:shd w:val="clear" w:color="auto" w:fill="D0CECE"/>
            <w:hideMark/>
          </w:tcPr>
          <w:p w:rsidR="00B45E72" w:rsidRPr="007548A6" w:rsidRDefault="00B45E72" w:rsidP="007548A6">
            <w:pPr>
              <w:pBdr>
                <w:top w:val="nil"/>
                <w:left w:val="nil"/>
                <w:bottom w:val="nil"/>
                <w:right w:val="nil"/>
                <w:between w:val="nil"/>
              </w:pBdr>
              <w:jc w:val="center"/>
              <w:rPr>
                <w:rFonts w:eastAsia="Arial" w:cs="Arial"/>
              </w:rPr>
            </w:pPr>
          </w:p>
        </w:tc>
        <w:tc>
          <w:tcPr>
            <w:tcW w:w="0" w:type="auto"/>
            <w:vMerge/>
            <w:shd w:val="clear" w:color="auto" w:fill="auto"/>
            <w:hideMark/>
          </w:tcPr>
          <w:p w:rsidR="00B45E72" w:rsidRPr="007548A6" w:rsidRDefault="00B45E72"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5d</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B45E72" w:rsidRPr="007548A6" w:rsidRDefault="00B45E72" w:rsidP="007548A6">
            <w:pPr>
              <w:jc w:val="center"/>
              <w:rPr>
                <w:rFonts w:cs="Arial"/>
                <w:color w:val="000000"/>
                <w:szCs w:val="22"/>
              </w:rPr>
            </w:pPr>
            <w:r w:rsidRPr="007548A6">
              <w:rPr>
                <w:rFonts w:cs="Arial"/>
                <w:color w:val="000000"/>
                <w:szCs w:val="22"/>
              </w:rPr>
              <w:t>12%</w:t>
            </w:r>
          </w:p>
        </w:tc>
        <w:tc>
          <w:tcPr>
            <w:tcW w:w="0" w:type="auto"/>
            <w:shd w:val="clear" w:color="auto" w:fill="auto"/>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B45E72" w:rsidRPr="007548A6" w:rsidRDefault="00B45E72" w:rsidP="007548A6">
            <w:pPr>
              <w:pBdr>
                <w:top w:val="nil"/>
                <w:left w:val="nil"/>
                <w:bottom w:val="nil"/>
                <w:right w:val="nil"/>
                <w:between w:val="nil"/>
              </w:pBdr>
              <w:rPr>
                <w:rFonts w:eastAsia="Arial" w:cs="Arial"/>
              </w:rPr>
            </w:pPr>
            <w:r>
              <w:t xml:space="preserve">Se han verificado las posibilidades existentes para discriminar el sitio destino del tráfico </w:t>
            </w:r>
            <w:r>
              <w:lastRenderedPageBreak/>
              <w:t>entrante al servidor.</w:t>
            </w:r>
          </w:p>
        </w:tc>
        <w:tc>
          <w:tcPr>
            <w:tcW w:w="0" w:type="auto"/>
            <w:shd w:val="clear" w:color="auto" w:fill="auto"/>
            <w:vAlign w:val="center"/>
          </w:tcPr>
          <w:p w:rsidR="00B45E72" w:rsidRPr="007548A6" w:rsidRDefault="0082356D" w:rsidP="007548A6">
            <w:pPr>
              <w:pBdr>
                <w:top w:val="nil"/>
                <w:left w:val="nil"/>
                <w:bottom w:val="nil"/>
                <w:right w:val="nil"/>
                <w:between w:val="nil"/>
              </w:pBdr>
              <w:rPr>
                <w:rFonts w:eastAsia="Arial" w:cs="Arial"/>
              </w:rPr>
            </w:pPr>
            <w:r>
              <w:lastRenderedPageBreak/>
              <w:t xml:space="preserve">Mediante observación directa del alumnado durante las </w:t>
            </w:r>
            <w:r>
              <w:lastRenderedPageBreak/>
              <w:t>actividades prácticas de configuración y prueba de distintos métodos de discriminación de tráfico web.</w:t>
            </w:r>
          </w:p>
        </w:tc>
      </w:tr>
      <w:tr w:rsidR="007548A6" w:rsidRPr="007548A6" w:rsidTr="007548A6">
        <w:tc>
          <w:tcPr>
            <w:tcW w:w="0" w:type="auto"/>
            <w:vMerge/>
            <w:shd w:val="clear" w:color="auto" w:fill="D0CECE"/>
            <w:hideMark/>
          </w:tcPr>
          <w:p w:rsidR="00B45E72" w:rsidRPr="007548A6" w:rsidRDefault="00B45E72" w:rsidP="007548A6">
            <w:pPr>
              <w:pBdr>
                <w:top w:val="nil"/>
                <w:left w:val="nil"/>
                <w:bottom w:val="nil"/>
                <w:right w:val="nil"/>
                <w:between w:val="nil"/>
              </w:pBdr>
              <w:jc w:val="center"/>
              <w:rPr>
                <w:rFonts w:eastAsia="Arial" w:cs="Arial"/>
              </w:rPr>
            </w:pPr>
          </w:p>
        </w:tc>
        <w:tc>
          <w:tcPr>
            <w:tcW w:w="0" w:type="auto"/>
            <w:vMerge/>
            <w:shd w:val="clear" w:color="auto" w:fill="auto"/>
            <w:hideMark/>
          </w:tcPr>
          <w:p w:rsidR="00B45E72" w:rsidRPr="007548A6" w:rsidRDefault="00B45E72"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5e</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B45E72" w:rsidRPr="007548A6" w:rsidRDefault="00B45E72" w:rsidP="007548A6">
            <w:pPr>
              <w:jc w:val="center"/>
              <w:rPr>
                <w:rFonts w:cs="Arial"/>
                <w:color w:val="000000"/>
                <w:szCs w:val="22"/>
              </w:rPr>
            </w:pPr>
            <w:r w:rsidRPr="007548A6">
              <w:rPr>
                <w:rFonts w:cs="Arial"/>
                <w:color w:val="000000"/>
                <w:szCs w:val="22"/>
              </w:rPr>
              <w:t>11%</w:t>
            </w:r>
          </w:p>
        </w:tc>
        <w:tc>
          <w:tcPr>
            <w:tcW w:w="0" w:type="auto"/>
            <w:shd w:val="clear" w:color="auto" w:fill="auto"/>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B45E72" w:rsidRPr="007548A6" w:rsidRDefault="00B45E72" w:rsidP="007548A6">
            <w:pPr>
              <w:pBdr>
                <w:top w:val="nil"/>
                <w:left w:val="nil"/>
                <w:bottom w:val="nil"/>
                <w:right w:val="nil"/>
                <w:between w:val="nil"/>
              </w:pBdr>
              <w:rPr>
                <w:rFonts w:eastAsia="Arial" w:cs="Arial"/>
              </w:rPr>
            </w:pPr>
            <w:r>
              <w:t>Se ha configurado la seguridad del servidor.</w:t>
            </w:r>
          </w:p>
        </w:tc>
        <w:tc>
          <w:tcPr>
            <w:tcW w:w="0" w:type="auto"/>
            <w:shd w:val="clear" w:color="auto" w:fill="auto"/>
            <w:vAlign w:val="center"/>
          </w:tcPr>
          <w:p w:rsidR="00B45E72" w:rsidRPr="007548A6" w:rsidRDefault="0082356D" w:rsidP="007548A6">
            <w:pPr>
              <w:pBdr>
                <w:top w:val="nil"/>
                <w:left w:val="nil"/>
                <w:bottom w:val="nil"/>
                <w:right w:val="nil"/>
                <w:between w:val="nil"/>
              </w:pBdr>
              <w:rPr>
                <w:rFonts w:eastAsia="Arial" w:cs="Arial"/>
              </w:rPr>
            </w:pPr>
            <w:r>
              <w:t>Mediante observación directa del alumnado durante las actividades prácticas de configuración de permisos, autenticación y restricciones de acceso en el servidor web.</w:t>
            </w:r>
          </w:p>
        </w:tc>
      </w:tr>
      <w:tr w:rsidR="007548A6" w:rsidRPr="007548A6" w:rsidTr="007548A6">
        <w:tc>
          <w:tcPr>
            <w:tcW w:w="0" w:type="auto"/>
            <w:vMerge/>
            <w:shd w:val="clear" w:color="auto" w:fill="D0CECE"/>
            <w:hideMark/>
          </w:tcPr>
          <w:p w:rsidR="00B45E72" w:rsidRPr="007548A6" w:rsidRDefault="00B45E72" w:rsidP="007548A6">
            <w:pPr>
              <w:pBdr>
                <w:top w:val="nil"/>
                <w:left w:val="nil"/>
                <w:bottom w:val="nil"/>
                <w:right w:val="nil"/>
                <w:between w:val="nil"/>
              </w:pBdr>
              <w:jc w:val="center"/>
              <w:rPr>
                <w:rFonts w:eastAsia="Arial" w:cs="Arial"/>
              </w:rPr>
            </w:pPr>
          </w:p>
        </w:tc>
        <w:tc>
          <w:tcPr>
            <w:tcW w:w="0" w:type="auto"/>
            <w:vMerge/>
            <w:shd w:val="clear" w:color="auto" w:fill="auto"/>
            <w:hideMark/>
          </w:tcPr>
          <w:p w:rsidR="00B45E72" w:rsidRPr="007548A6" w:rsidRDefault="00B45E72"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5f</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B45E72" w:rsidRPr="007548A6" w:rsidRDefault="00B45E72" w:rsidP="007548A6">
            <w:pPr>
              <w:jc w:val="center"/>
              <w:rPr>
                <w:rFonts w:cs="Arial"/>
                <w:color w:val="000000"/>
                <w:szCs w:val="22"/>
              </w:rPr>
            </w:pPr>
            <w:r w:rsidRPr="007548A6">
              <w:rPr>
                <w:rFonts w:cs="Arial"/>
                <w:color w:val="000000"/>
                <w:szCs w:val="22"/>
              </w:rPr>
              <w:t>11%</w:t>
            </w:r>
          </w:p>
        </w:tc>
        <w:tc>
          <w:tcPr>
            <w:tcW w:w="0" w:type="auto"/>
            <w:shd w:val="clear" w:color="auto" w:fill="auto"/>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B45E72" w:rsidRPr="007548A6" w:rsidRDefault="00B45E72" w:rsidP="007548A6">
            <w:pPr>
              <w:pBdr>
                <w:top w:val="nil"/>
                <w:left w:val="nil"/>
                <w:bottom w:val="nil"/>
                <w:right w:val="nil"/>
                <w:between w:val="nil"/>
              </w:pBdr>
              <w:rPr>
                <w:rFonts w:eastAsia="Arial" w:cs="Arial"/>
              </w:rPr>
            </w:pPr>
            <w:r>
              <w:t>Se ha comprobado el acceso de los usuarios al servidor.</w:t>
            </w:r>
          </w:p>
        </w:tc>
        <w:tc>
          <w:tcPr>
            <w:tcW w:w="0" w:type="auto"/>
            <w:shd w:val="clear" w:color="auto" w:fill="auto"/>
            <w:vAlign w:val="center"/>
          </w:tcPr>
          <w:p w:rsidR="00B45E72" w:rsidRPr="007548A6" w:rsidRDefault="0082356D" w:rsidP="007548A6">
            <w:pPr>
              <w:pBdr>
                <w:top w:val="nil"/>
                <w:left w:val="nil"/>
                <w:bottom w:val="nil"/>
                <w:right w:val="nil"/>
                <w:between w:val="nil"/>
              </w:pBdr>
              <w:rPr>
                <w:rFonts w:eastAsia="Arial" w:cs="Arial"/>
              </w:rPr>
            </w:pPr>
            <w:r>
              <w:t>Mediante observación directa del alumnado durante las actividades prácticas de verificación del acceso al servidor web desde distintos clientes y navegadores.</w:t>
            </w:r>
          </w:p>
        </w:tc>
      </w:tr>
      <w:tr w:rsidR="007548A6" w:rsidRPr="007548A6" w:rsidTr="007548A6">
        <w:tc>
          <w:tcPr>
            <w:tcW w:w="0" w:type="auto"/>
            <w:vMerge/>
            <w:shd w:val="clear" w:color="auto" w:fill="D0CECE"/>
            <w:hideMark/>
          </w:tcPr>
          <w:p w:rsidR="00B45E72" w:rsidRPr="007548A6" w:rsidRDefault="00B45E72" w:rsidP="007548A6">
            <w:pPr>
              <w:pBdr>
                <w:top w:val="nil"/>
                <w:left w:val="nil"/>
                <w:bottom w:val="nil"/>
                <w:right w:val="nil"/>
                <w:between w:val="nil"/>
              </w:pBdr>
              <w:jc w:val="center"/>
              <w:rPr>
                <w:rFonts w:eastAsia="Arial" w:cs="Arial"/>
              </w:rPr>
            </w:pPr>
          </w:p>
        </w:tc>
        <w:tc>
          <w:tcPr>
            <w:tcW w:w="0" w:type="auto"/>
            <w:vMerge/>
            <w:shd w:val="clear" w:color="auto" w:fill="auto"/>
            <w:hideMark/>
          </w:tcPr>
          <w:p w:rsidR="00B45E72" w:rsidRPr="007548A6" w:rsidRDefault="00B45E72"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5g</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B45E72" w:rsidRPr="007548A6" w:rsidRDefault="00B45E72" w:rsidP="007548A6">
            <w:pPr>
              <w:jc w:val="center"/>
              <w:rPr>
                <w:rFonts w:cs="Arial"/>
                <w:color w:val="000000"/>
                <w:szCs w:val="22"/>
              </w:rPr>
            </w:pPr>
            <w:r w:rsidRPr="007548A6">
              <w:rPr>
                <w:rFonts w:cs="Arial"/>
                <w:color w:val="000000"/>
                <w:szCs w:val="22"/>
              </w:rPr>
              <w:t>11%</w:t>
            </w:r>
          </w:p>
        </w:tc>
        <w:tc>
          <w:tcPr>
            <w:tcW w:w="0" w:type="auto"/>
            <w:shd w:val="clear" w:color="auto" w:fill="auto"/>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B45E72" w:rsidRPr="007548A6" w:rsidRDefault="00B45E72" w:rsidP="007548A6">
            <w:pPr>
              <w:pBdr>
                <w:top w:val="nil"/>
                <w:left w:val="nil"/>
                <w:bottom w:val="nil"/>
                <w:right w:val="nil"/>
                <w:between w:val="nil"/>
              </w:pBdr>
              <w:rPr>
                <w:rFonts w:eastAsia="Arial" w:cs="Arial"/>
              </w:rPr>
            </w:pPr>
            <w:r>
              <w:t>Se ha diferenciado y probado la ejecución de código en el servidor y en el cliente.</w:t>
            </w:r>
          </w:p>
        </w:tc>
        <w:tc>
          <w:tcPr>
            <w:tcW w:w="0" w:type="auto"/>
            <w:shd w:val="clear" w:color="auto" w:fill="auto"/>
            <w:vAlign w:val="center"/>
          </w:tcPr>
          <w:p w:rsidR="00B45E72" w:rsidRPr="007548A6" w:rsidRDefault="0082356D" w:rsidP="007548A6">
            <w:pPr>
              <w:pBdr>
                <w:top w:val="nil"/>
                <w:left w:val="nil"/>
                <w:bottom w:val="nil"/>
                <w:right w:val="nil"/>
                <w:between w:val="nil"/>
              </w:pBdr>
              <w:rPr>
                <w:rFonts w:eastAsia="Arial" w:cs="Arial"/>
              </w:rPr>
            </w:pPr>
            <w:r>
              <w:t>Mediante observación directa del alumnado durante las actividades prácticas de comparación entre código ejecutado en servidor (PHP) y en cliente (JavaScript).</w:t>
            </w:r>
          </w:p>
        </w:tc>
      </w:tr>
      <w:tr w:rsidR="007548A6" w:rsidRPr="007548A6" w:rsidTr="007548A6">
        <w:tc>
          <w:tcPr>
            <w:tcW w:w="0" w:type="auto"/>
            <w:vMerge/>
            <w:shd w:val="clear" w:color="auto" w:fill="D0CECE"/>
            <w:hideMark/>
          </w:tcPr>
          <w:p w:rsidR="00B45E72" w:rsidRPr="007548A6" w:rsidRDefault="00B45E72" w:rsidP="007548A6">
            <w:pPr>
              <w:pBdr>
                <w:top w:val="nil"/>
                <w:left w:val="nil"/>
                <w:bottom w:val="nil"/>
                <w:right w:val="nil"/>
                <w:between w:val="nil"/>
              </w:pBdr>
              <w:jc w:val="center"/>
              <w:rPr>
                <w:rFonts w:eastAsia="Arial" w:cs="Arial"/>
              </w:rPr>
            </w:pPr>
          </w:p>
        </w:tc>
        <w:tc>
          <w:tcPr>
            <w:tcW w:w="0" w:type="auto"/>
            <w:vMerge/>
            <w:shd w:val="clear" w:color="auto" w:fill="auto"/>
            <w:hideMark/>
          </w:tcPr>
          <w:p w:rsidR="00B45E72" w:rsidRPr="007548A6" w:rsidRDefault="00B45E72"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5h</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B45E72" w:rsidRPr="007548A6" w:rsidRDefault="00B45E72" w:rsidP="007548A6">
            <w:pPr>
              <w:jc w:val="center"/>
              <w:rPr>
                <w:rFonts w:cs="Arial"/>
                <w:color w:val="000000"/>
                <w:szCs w:val="22"/>
              </w:rPr>
            </w:pPr>
            <w:r w:rsidRPr="007548A6">
              <w:rPr>
                <w:rFonts w:cs="Arial"/>
                <w:color w:val="000000"/>
                <w:szCs w:val="22"/>
              </w:rPr>
              <w:t>11%</w:t>
            </w:r>
          </w:p>
        </w:tc>
        <w:tc>
          <w:tcPr>
            <w:tcW w:w="0" w:type="auto"/>
            <w:shd w:val="clear" w:color="auto" w:fill="auto"/>
            <w:vAlign w:val="center"/>
            <w:hideMark/>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B45E72" w:rsidRPr="007548A6" w:rsidRDefault="00B45E72" w:rsidP="007548A6">
            <w:pPr>
              <w:pBdr>
                <w:top w:val="nil"/>
                <w:left w:val="nil"/>
                <w:bottom w:val="nil"/>
                <w:right w:val="nil"/>
                <w:between w:val="nil"/>
              </w:pBdr>
              <w:rPr>
                <w:rFonts w:eastAsia="Arial" w:cs="Arial"/>
              </w:rPr>
            </w:pPr>
            <w:r>
              <w:t>Se han instalado módulos sobre el servidor.</w:t>
            </w:r>
          </w:p>
        </w:tc>
        <w:tc>
          <w:tcPr>
            <w:tcW w:w="0" w:type="auto"/>
            <w:shd w:val="clear" w:color="auto" w:fill="auto"/>
            <w:vAlign w:val="center"/>
          </w:tcPr>
          <w:p w:rsidR="00B45E72" w:rsidRPr="007548A6" w:rsidRDefault="0082356D" w:rsidP="007548A6">
            <w:pPr>
              <w:pBdr>
                <w:top w:val="nil"/>
                <w:left w:val="nil"/>
                <w:bottom w:val="nil"/>
                <w:right w:val="nil"/>
                <w:between w:val="nil"/>
              </w:pBdr>
              <w:rPr>
                <w:rFonts w:eastAsia="Arial" w:cs="Arial"/>
              </w:rPr>
            </w:pPr>
            <w:r>
              <w:t>Mediante observación directa del alumnado durante las actividades prácticas de instalación y habilitación de módulos adicionales en el servidor web.</w:t>
            </w:r>
          </w:p>
        </w:tc>
      </w:tr>
      <w:tr w:rsidR="007548A6" w:rsidRPr="007548A6" w:rsidTr="007548A6">
        <w:tc>
          <w:tcPr>
            <w:tcW w:w="0" w:type="auto"/>
            <w:vMerge/>
            <w:shd w:val="clear" w:color="auto" w:fill="D0CECE"/>
          </w:tcPr>
          <w:p w:rsidR="00B45E72" w:rsidRPr="007548A6" w:rsidRDefault="00B45E72" w:rsidP="007548A6">
            <w:pPr>
              <w:pBdr>
                <w:top w:val="nil"/>
                <w:left w:val="nil"/>
                <w:bottom w:val="nil"/>
                <w:right w:val="nil"/>
                <w:between w:val="nil"/>
              </w:pBdr>
              <w:jc w:val="center"/>
              <w:rPr>
                <w:rFonts w:eastAsia="Arial" w:cs="Arial"/>
              </w:rPr>
            </w:pPr>
          </w:p>
        </w:tc>
        <w:tc>
          <w:tcPr>
            <w:tcW w:w="0" w:type="auto"/>
            <w:vMerge/>
            <w:shd w:val="clear" w:color="auto" w:fill="auto"/>
          </w:tcPr>
          <w:p w:rsidR="00B45E72" w:rsidRPr="007548A6" w:rsidRDefault="00B45E72" w:rsidP="007548A6">
            <w:pPr>
              <w:pBdr>
                <w:top w:val="nil"/>
                <w:left w:val="nil"/>
                <w:bottom w:val="nil"/>
                <w:right w:val="nil"/>
                <w:between w:val="nil"/>
              </w:pBdr>
              <w:jc w:val="center"/>
              <w:rPr>
                <w:rFonts w:eastAsia="Arial" w:cs="Arial"/>
              </w:rPr>
            </w:pPr>
          </w:p>
        </w:tc>
        <w:tc>
          <w:tcPr>
            <w:tcW w:w="0" w:type="auto"/>
            <w:shd w:val="clear" w:color="auto" w:fill="D0CECE"/>
            <w:vAlign w:val="center"/>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5i</w:t>
            </w:r>
          </w:p>
        </w:tc>
        <w:tc>
          <w:tcPr>
            <w:tcW w:w="0" w:type="auto"/>
            <w:tcBorders>
              <w:top w:val="nil"/>
              <w:left w:val="single" w:sz="4" w:space="0" w:color="auto"/>
              <w:bottom w:val="single" w:sz="4" w:space="0" w:color="auto"/>
              <w:right w:val="single" w:sz="4" w:space="0" w:color="auto"/>
            </w:tcBorders>
            <w:shd w:val="clear" w:color="auto" w:fill="FFFFFF"/>
            <w:vAlign w:val="center"/>
          </w:tcPr>
          <w:p w:rsidR="00B45E72" w:rsidRPr="007548A6" w:rsidRDefault="00B45E72" w:rsidP="007548A6">
            <w:pPr>
              <w:jc w:val="center"/>
              <w:rPr>
                <w:rFonts w:cs="Arial"/>
                <w:color w:val="000000"/>
                <w:szCs w:val="22"/>
              </w:rPr>
            </w:pPr>
            <w:r w:rsidRPr="007548A6">
              <w:rPr>
                <w:rFonts w:cs="Arial"/>
                <w:color w:val="000000"/>
                <w:szCs w:val="22"/>
              </w:rPr>
              <w:t>11%</w:t>
            </w:r>
          </w:p>
        </w:tc>
        <w:tc>
          <w:tcPr>
            <w:tcW w:w="0" w:type="auto"/>
            <w:shd w:val="clear" w:color="auto" w:fill="auto"/>
            <w:vAlign w:val="center"/>
          </w:tcPr>
          <w:p w:rsidR="00B45E72" w:rsidRPr="007548A6" w:rsidRDefault="00B45E72" w:rsidP="007548A6">
            <w:pPr>
              <w:pBdr>
                <w:top w:val="nil"/>
                <w:left w:val="nil"/>
                <w:bottom w:val="nil"/>
                <w:right w:val="nil"/>
                <w:between w:val="nil"/>
              </w:pBdr>
              <w:jc w:val="center"/>
              <w:rPr>
                <w:rFonts w:eastAsia="Arial" w:cs="Arial"/>
              </w:rPr>
            </w:pPr>
          </w:p>
        </w:tc>
        <w:tc>
          <w:tcPr>
            <w:tcW w:w="0" w:type="auto"/>
            <w:shd w:val="clear" w:color="auto" w:fill="auto"/>
            <w:vAlign w:val="center"/>
          </w:tcPr>
          <w:p w:rsidR="00B45E72" w:rsidRPr="007548A6" w:rsidRDefault="00B45E72" w:rsidP="007548A6">
            <w:pPr>
              <w:pBdr>
                <w:top w:val="nil"/>
                <w:left w:val="nil"/>
                <w:bottom w:val="nil"/>
                <w:right w:val="nil"/>
                <w:between w:val="nil"/>
              </w:pBdr>
              <w:rPr>
                <w:rFonts w:eastAsia="Arial" w:cs="Arial"/>
              </w:rPr>
            </w:pPr>
            <w:r>
              <w:t>Se han establecido mecanismos para asegurar las comunicaciones entre el cliente y el servidor.</w:t>
            </w:r>
          </w:p>
        </w:tc>
        <w:tc>
          <w:tcPr>
            <w:tcW w:w="0" w:type="auto"/>
            <w:shd w:val="clear" w:color="auto" w:fill="auto"/>
            <w:vAlign w:val="center"/>
          </w:tcPr>
          <w:p w:rsidR="00B45E72" w:rsidRPr="007548A6" w:rsidRDefault="0082356D" w:rsidP="007548A6">
            <w:pPr>
              <w:pBdr>
                <w:top w:val="nil"/>
                <w:left w:val="nil"/>
                <w:bottom w:val="nil"/>
                <w:right w:val="nil"/>
                <w:between w:val="nil"/>
              </w:pBdr>
              <w:rPr>
                <w:rFonts w:eastAsia="Arial" w:cs="Arial"/>
              </w:rPr>
            </w:pPr>
            <w:r>
              <w:t>Mediante observación directa del alumnado durante las actividades prácticas de configuración de certificados SSL/TLS y habilitación de HTTPS.</w:t>
            </w:r>
          </w:p>
        </w:tc>
      </w:tr>
      <w:tr w:rsidR="007548A6" w:rsidRPr="007548A6" w:rsidTr="007548A6">
        <w:trPr>
          <w:gridAfter w:val="1"/>
          <w:trHeight w:val="386"/>
        </w:trPr>
        <w:tc>
          <w:tcPr>
            <w:tcW w:w="0" w:type="auto"/>
            <w:vMerge w:val="restart"/>
            <w:shd w:val="clear" w:color="auto" w:fill="D0CECE"/>
            <w:vAlign w:val="center"/>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Peso % RA</w:t>
            </w:r>
          </w:p>
        </w:tc>
        <w:tc>
          <w:tcPr>
            <w:tcW w:w="0" w:type="auto"/>
            <w:vMerge w:val="restart"/>
            <w:shd w:val="clear" w:color="auto" w:fill="auto"/>
            <w:vAlign w:val="center"/>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D0CECE"/>
            <w:vAlign w:val="center"/>
          </w:tcPr>
          <w:p w:rsidR="00B45E72" w:rsidRPr="007548A6" w:rsidRDefault="00611B55" w:rsidP="007548A6">
            <w:pPr>
              <w:pBdr>
                <w:top w:val="nil"/>
                <w:left w:val="nil"/>
                <w:bottom w:val="nil"/>
                <w:right w:val="nil"/>
                <w:between w:val="nil"/>
              </w:pBdr>
              <w:jc w:val="center"/>
              <w:rPr>
                <w:rFonts w:eastAsia="Arial" w:cs="Arial"/>
              </w:rPr>
            </w:pPr>
            <w:r w:rsidRPr="007548A6">
              <w:rPr>
                <w:rFonts w:eastAsia="Arial" w:cs="Arial"/>
              </w:rPr>
              <w:t>9</w:t>
            </w:r>
          </w:p>
        </w:tc>
        <w:tc>
          <w:tcPr>
            <w:tcW w:w="0" w:type="auto"/>
            <w:shd w:val="clear" w:color="auto" w:fill="auto"/>
            <w:vAlign w:val="center"/>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100%</w:t>
            </w:r>
          </w:p>
        </w:tc>
        <w:tc>
          <w:tcPr>
            <w:tcW w:w="0" w:type="auto"/>
            <w:shd w:val="clear" w:color="auto" w:fill="auto"/>
            <w:vAlign w:val="center"/>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100%</w:t>
            </w:r>
          </w:p>
        </w:tc>
      </w:tr>
      <w:tr w:rsidR="007548A6" w:rsidRPr="007548A6" w:rsidTr="007548A6">
        <w:trPr>
          <w:gridAfter w:val="1"/>
        </w:trPr>
        <w:tc>
          <w:tcPr>
            <w:tcW w:w="0" w:type="auto"/>
            <w:vMerge/>
            <w:shd w:val="clear" w:color="auto" w:fill="D0CECE"/>
            <w:vAlign w:val="center"/>
          </w:tcPr>
          <w:p w:rsidR="00B45E72" w:rsidRPr="007548A6" w:rsidRDefault="00B45E72" w:rsidP="007548A6">
            <w:pPr>
              <w:pBdr>
                <w:top w:val="nil"/>
                <w:left w:val="nil"/>
                <w:bottom w:val="nil"/>
                <w:right w:val="nil"/>
                <w:between w:val="nil"/>
              </w:pBdr>
              <w:jc w:val="center"/>
              <w:rPr>
                <w:rFonts w:eastAsia="Arial" w:cs="Arial"/>
              </w:rPr>
            </w:pPr>
          </w:p>
        </w:tc>
        <w:tc>
          <w:tcPr>
            <w:tcW w:w="0" w:type="auto"/>
            <w:vMerge/>
            <w:shd w:val="clear" w:color="auto" w:fill="auto"/>
            <w:vAlign w:val="center"/>
          </w:tcPr>
          <w:p w:rsidR="00B45E72" w:rsidRPr="007548A6" w:rsidRDefault="00B45E72" w:rsidP="007548A6">
            <w:pPr>
              <w:pBdr>
                <w:top w:val="nil"/>
                <w:left w:val="nil"/>
                <w:bottom w:val="nil"/>
                <w:right w:val="nil"/>
                <w:between w:val="nil"/>
              </w:pBdr>
              <w:jc w:val="center"/>
              <w:rPr>
                <w:rFonts w:eastAsia="Arial" w:cs="Arial"/>
              </w:rPr>
            </w:pPr>
          </w:p>
        </w:tc>
        <w:tc>
          <w:tcPr>
            <w:tcW w:w="0" w:type="auto"/>
            <w:shd w:val="clear" w:color="auto" w:fill="D0CECE"/>
            <w:vAlign w:val="center"/>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Nº CE</w:t>
            </w:r>
          </w:p>
        </w:tc>
        <w:tc>
          <w:tcPr>
            <w:tcW w:w="0" w:type="auto"/>
            <w:shd w:val="clear" w:color="auto" w:fill="auto"/>
            <w:vAlign w:val="center"/>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 Centro</w:t>
            </w:r>
          </w:p>
        </w:tc>
        <w:tc>
          <w:tcPr>
            <w:tcW w:w="0" w:type="auto"/>
            <w:shd w:val="clear" w:color="auto" w:fill="auto"/>
            <w:vAlign w:val="center"/>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 DUAL</w:t>
            </w:r>
          </w:p>
        </w:tc>
        <w:tc>
          <w:tcPr>
            <w:tcW w:w="0" w:type="auto"/>
            <w:shd w:val="clear" w:color="auto" w:fill="auto"/>
            <w:vAlign w:val="center"/>
          </w:tcPr>
          <w:p w:rsidR="00B45E72" w:rsidRPr="007548A6" w:rsidRDefault="00B45E72" w:rsidP="007548A6">
            <w:pPr>
              <w:pBdr>
                <w:top w:val="nil"/>
                <w:left w:val="nil"/>
                <w:bottom w:val="nil"/>
                <w:right w:val="nil"/>
                <w:between w:val="nil"/>
              </w:pBdr>
              <w:jc w:val="center"/>
              <w:rPr>
                <w:rFonts w:eastAsia="Arial" w:cs="Arial"/>
              </w:rPr>
            </w:pPr>
            <w:r w:rsidRPr="007548A6">
              <w:rPr>
                <w:rFonts w:eastAsia="Arial" w:cs="Arial"/>
              </w:rPr>
              <w:t>% Total</w:t>
            </w:r>
          </w:p>
        </w:tc>
      </w:tr>
    </w:tbl>
    <w:p w:rsidR="0082356D" w:rsidRDefault="0082356D" w:rsidP="00AA7E99">
      <w:pPr>
        <w:pBdr>
          <w:top w:val="nil"/>
          <w:left w:val="nil"/>
          <w:bottom w:val="nil"/>
          <w:right w:val="nil"/>
          <w:between w:val="nil"/>
        </w:pBdr>
        <w:jc w:val="both"/>
        <w:rPr>
          <w:rFonts w:eastAsia="Arial" w:cs="Arial"/>
        </w:rPr>
      </w:pPr>
    </w:p>
    <w:p w:rsidR="00AA7E99" w:rsidRDefault="0082356D" w:rsidP="00AA7E99">
      <w:pPr>
        <w:pBdr>
          <w:top w:val="nil"/>
          <w:left w:val="nil"/>
          <w:bottom w:val="nil"/>
          <w:right w:val="nil"/>
          <w:between w:val="nil"/>
        </w:pBdr>
        <w:jc w:val="both"/>
        <w:rPr>
          <w:rFonts w:eastAsia="Arial" w:cs="Arial"/>
        </w:rPr>
      </w:pPr>
      <w:r>
        <w:rPr>
          <w:rFonts w:eastAsia="Arial" w:cs="Arial"/>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2260"/>
        <w:gridCol w:w="557"/>
        <w:gridCol w:w="996"/>
        <w:gridCol w:w="863"/>
        <w:gridCol w:w="2003"/>
        <w:gridCol w:w="2116"/>
      </w:tblGrid>
      <w:tr w:rsidR="007548A6" w:rsidRPr="007548A6" w:rsidTr="007548A6">
        <w:tc>
          <w:tcPr>
            <w:tcW w:w="0" w:type="auto"/>
            <w:shd w:val="clear" w:color="auto" w:fill="AEAAAA"/>
            <w:vAlign w:val="center"/>
            <w:hideMark/>
          </w:tcPr>
          <w:p w:rsidR="0082356D" w:rsidRPr="007548A6" w:rsidRDefault="0082356D" w:rsidP="007548A6">
            <w:pPr>
              <w:pBdr>
                <w:top w:val="nil"/>
                <w:left w:val="nil"/>
                <w:bottom w:val="nil"/>
                <w:right w:val="nil"/>
                <w:between w:val="nil"/>
              </w:pBdr>
              <w:jc w:val="center"/>
              <w:rPr>
                <w:rFonts w:eastAsia="Arial" w:cs="Arial"/>
                <w:b/>
                <w:bCs/>
              </w:rPr>
            </w:pPr>
            <w:r w:rsidRPr="007548A6">
              <w:rPr>
                <w:rFonts w:eastAsia="Arial" w:cs="Arial"/>
                <w:b/>
                <w:bCs/>
              </w:rPr>
              <w:t>Nº</w:t>
            </w:r>
          </w:p>
        </w:tc>
        <w:tc>
          <w:tcPr>
            <w:tcW w:w="0" w:type="auto"/>
            <w:shd w:val="clear" w:color="auto" w:fill="AEAAAA"/>
            <w:vAlign w:val="center"/>
            <w:hideMark/>
          </w:tcPr>
          <w:p w:rsidR="0082356D" w:rsidRPr="007548A6" w:rsidRDefault="0082356D" w:rsidP="007548A6">
            <w:pPr>
              <w:pBdr>
                <w:top w:val="nil"/>
                <w:left w:val="nil"/>
                <w:bottom w:val="nil"/>
                <w:right w:val="nil"/>
                <w:between w:val="nil"/>
              </w:pBdr>
              <w:jc w:val="center"/>
              <w:rPr>
                <w:rFonts w:eastAsia="Arial" w:cs="Arial"/>
                <w:b/>
                <w:bCs/>
              </w:rPr>
            </w:pPr>
            <w:r w:rsidRPr="007548A6">
              <w:rPr>
                <w:rFonts w:eastAsia="Arial" w:cs="Arial"/>
                <w:b/>
                <w:bCs/>
              </w:rPr>
              <w:t>Tipo RA</w:t>
            </w:r>
          </w:p>
        </w:tc>
        <w:tc>
          <w:tcPr>
            <w:tcW w:w="0" w:type="auto"/>
            <w:shd w:val="clear" w:color="auto" w:fill="AEAAAA"/>
            <w:vAlign w:val="center"/>
            <w:hideMark/>
          </w:tcPr>
          <w:p w:rsidR="0082356D" w:rsidRPr="007548A6" w:rsidRDefault="0082356D" w:rsidP="007548A6">
            <w:pPr>
              <w:pBdr>
                <w:top w:val="nil"/>
                <w:left w:val="nil"/>
                <w:bottom w:val="nil"/>
                <w:right w:val="nil"/>
                <w:between w:val="nil"/>
              </w:pBdr>
              <w:jc w:val="center"/>
              <w:rPr>
                <w:rFonts w:eastAsia="Arial" w:cs="Arial"/>
                <w:b/>
                <w:bCs/>
              </w:rPr>
            </w:pPr>
            <w:r w:rsidRPr="007548A6">
              <w:rPr>
                <w:rFonts w:eastAsia="Arial" w:cs="Arial"/>
                <w:b/>
                <w:bCs/>
              </w:rPr>
              <w:t>Nº</w:t>
            </w:r>
          </w:p>
        </w:tc>
        <w:tc>
          <w:tcPr>
            <w:tcW w:w="0" w:type="auto"/>
            <w:shd w:val="clear" w:color="auto" w:fill="AEAAAA"/>
            <w:vAlign w:val="center"/>
            <w:hideMark/>
          </w:tcPr>
          <w:p w:rsidR="0082356D" w:rsidRPr="007548A6" w:rsidRDefault="0082356D" w:rsidP="007548A6">
            <w:pPr>
              <w:pBdr>
                <w:top w:val="nil"/>
                <w:left w:val="nil"/>
                <w:bottom w:val="nil"/>
                <w:right w:val="nil"/>
                <w:between w:val="nil"/>
              </w:pBdr>
              <w:jc w:val="center"/>
              <w:rPr>
                <w:rFonts w:eastAsia="Arial" w:cs="Arial"/>
                <w:b/>
                <w:bCs/>
              </w:rPr>
            </w:pPr>
            <w:r w:rsidRPr="007548A6">
              <w:rPr>
                <w:rFonts w:eastAsia="Arial" w:cs="Arial"/>
                <w:b/>
                <w:bCs/>
              </w:rPr>
              <w:t>% Centro</w:t>
            </w:r>
          </w:p>
        </w:tc>
        <w:tc>
          <w:tcPr>
            <w:tcW w:w="0" w:type="auto"/>
            <w:shd w:val="clear" w:color="auto" w:fill="AEAAAA"/>
            <w:vAlign w:val="center"/>
            <w:hideMark/>
          </w:tcPr>
          <w:p w:rsidR="0082356D" w:rsidRPr="007548A6" w:rsidRDefault="0082356D" w:rsidP="007548A6">
            <w:pPr>
              <w:pBdr>
                <w:top w:val="nil"/>
                <w:left w:val="nil"/>
                <w:bottom w:val="nil"/>
                <w:right w:val="nil"/>
                <w:between w:val="nil"/>
              </w:pBdr>
              <w:jc w:val="center"/>
              <w:rPr>
                <w:rFonts w:eastAsia="Arial" w:cs="Arial"/>
                <w:b/>
                <w:bCs/>
              </w:rPr>
            </w:pPr>
            <w:r w:rsidRPr="007548A6">
              <w:rPr>
                <w:rFonts w:eastAsia="Arial" w:cs="Arial"/>
                <w:b/>
                <w:bCs/>
              </w:rPr>
              <w:t>% Dual</w:t>
            </w:r>
          </w:p>
        </w:tc>
        <w:tc>
          <w:tcPr>
            <w:tcW w:w="0" w:type="auto"/>
            <w:shd w:val="clear" w:color="auto" w:fill="AEAAAA"/>
            <w:vAlign w:val="center"/>
            <w:hideMark/>
          </w:tcPr>
          <w:p w:rsidR="0082356D" w:rsidRPr="007548A6" w:rsidRDefault="0082356D" w:rsidP="007548A6">
            <w:pPr>
              <w:pBdr>
                <w:top w:val="nil"/>
                <w:left w:val="nil"/>
                <w:bottom w:val="nil"/>
                <w:right w:val="nil"/>
                <w:between w:val="nil"/>
              </w:pBdr>
              <w:jc w:val="center"/>
              <w:rPr>
                <w:rFonts w:eastAsia="Arial" w:cs="Arial"/>
                <w:b/>
                <w:bCs/>
              </w:rPr>
            </w:pPr>
            <w:r w:rsidRPr="007548A6">
              <w:rPr>
                <w:rFonts w:eastAsia="Arial" w:cs="Arial"/>
                <w:b/>
                <w:bCs/>
              </w:rPr>
              <w:t>Criterio de Evaluación</w:t>
            </w:r>
          </w:p>
        </w:tc>
        <w:tc>
          <w:tcPr>
            <w:tcW w:w="0" w:type="auto"/>
            <w:shd w:val="clear" w:color="auto" w:fill="AEAAAA"/>
            <w:vAlign w:val="center"/>
            <w:hideMark/>
          </w:tcPr>
          <w:p w:rsidR="0082356D" w:rsidRPr="007548A6" w:rsidRDefault="0082356D" w:rsidP="007548A6">
            <w:pPr>
              <w:pBdr>
                <w:top w:val="nil"/>
                <w:left w:val="nil"/>
                <w:bottom w:val="nil"/>
                <w:right w:val="nil"/>
                <w:between w:val="nil"/>
              </w:pBdr>
              <w:jc w:val="center"/>
              <w:rPr>
                <w:rFonts w:eastAsia="Arial" w:cs="Arial"/>
                <w:b/>
                <w:bCs/>
              </w:rPr>
            </w:pPr>
            <w:r w:rsidRPr="007548A6">
              <w:rPr>
                <w:rFonts w:eastAsia="Arial" w:cs="Arial"/>
                <w:b/>
                <w:bCs/>
              </w:rPr>
              <w:t>Desarrollo del Criterio</w:t>
            </w:r>
          </w:p>
        </w:tc>
      </w:tr>
      <w:tr w:rsidR="007548A6" w:rsidRPr="007548A6" w:rsidTr="007548A6">
        <w:tc>
          <w:tcPr>
            <w:tcW w:w="0" w:type="auto"/>
            <w:vMerge w:val="restart"/>
            <w:shd w:val="clear" w:color="auto" w:fill="D0CECE"/>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RA6</w:t>
            </w:r>
          </w:p>
        </w:tc>
        <w:tc>
          <w:tcPr>
            <w:tcW w:w="0" w:type="auto"/>
            <w:vMerge w:val="restart"/>
            <w:shd w:val="clear" w:color="auto" w:fill="auto"/>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Gestiona métodos de acceso remoto describiendo sus características e instalando los servicios correspondientes</w:t>
            </w:r>
          </w:p>
        </w:tc>
        <w:tc>
          <w:tcPr>
            <w:tcW w:w="0" w:type="auto"/>
            <w:shd w:val="clear" w:color="auto" w:fill="D0CECE"/>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6a</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82356D" w:rsidRPr="007548A6" w:rsidRDefault="0082356D" w:rsidP="007548A6">
            <w:pPr>
              <w:jc w:val="center"/>
              <w:rPr>
                <w:rFonts w:cs="Arial"/>
                <w:color w:val="000000"/>
                <w:szCs w:val="22"/>
              </w:rPr>
            </w:pPr>
            <w:r w:rsidRPr="007548A6">
              <w:rPr>
                <w:rFonts w:cs="Arial"/>
                <w:color w:val="000000"/>
                <w:szCs w:val="22"/>
              </w:rPr>
              <w:t>14%</w:t>
            </w:r>
          </w:p>
        </w:tc>
        <w:tc>
          <w:tcPr>
            <w:tcW w:w="0" w:type="auto"/>
            <w:shd w:val="clear" w:color="auto" w:fill="auto"/>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82356D" w:rsidRPr="007548A6" w:rsidRDefault="0082356D" w:rsidP="007548A6">
            <w:pPr>
              <w:pBdr>
                <w:top w:val="nil"/>
                <w:left w:val="nil"/>
                <w:bottom w:val="nil"/>
                <w:right w:val="nil"/>
                <w:between w:val="nil"/>
              </w:pBdr>
              <w:rPr>
                <w:rFonts w:eastAsia="Arial" w:cs="Arial"/>
              </w:rPr>
            </w:pPr>
            <w:r>
              <w:t>Se han descrito métodos de acceso y administración remota de sistemas.</w:t>
            </w:r>
          </w:p>
        </w:tc>
        <w:tc>
          <w:tcPr>
            <w:tcW w:w="0" w:type="auto"/>
            <w:shd w:val="clear" w:color="auto" w:fill="auto"/>
            <w:vAlign w:val="center"/>
          </w:tcPr>
          <w:p w:rsidR="0082356D" w:rsidRPr="007548A6" w:rsidRDefault="0082356D" w:rsidP="007548A6">
            <w:pPr>
              <w:pBdr>
                <w:top w:val="nil"/>
                <w:left w:val="nil"/>
                <w:bottom w:val="nil"/>
                <w:right w:val="nil"/>
                <w:between w:val="nil"/>
              </w:pBdr>
              <w:rPr>
                <w:rFonts w:eastAsia="Arial" w:cs="Arial"/>
              </w:rPr>
            </w:pPr>
            <w:r>
              <w:t>Mediante observación directa del alumnado durante las actividades prácticas de identificación y comparación de métodos de acceso remoto: SSH, RDP, VNC, Telnet.</w:t>
            </w:r>
          </w:p>
        </w:tc>
      </w:tr>
      <w:tr w:rsidR="007548A6" w:rsidRPr="007548A6" w:rsidTr="007548A6">
        <w:trPr>
          <w:trHeight w:val="2796"/>
        </w:trPr>
        <w:tc>
          <w:tcPr>
            <w:tcW w:w="0" w:type="auto"/>
            <w:vMerge/>
            <w:shd w:val="clear" w:color="auto" w:fill="D0CECE"/>
            <w:hideMark/>
          </w:tcPr>
          <w:p w:rsidR="0082356D" w:rsidRPr="007548A6" w:rsidRDefault="0082356D" w:rsidP="007548A6">
            <w:pPr>
              <w:pBdr>
                <w:top w:val="nil"/>
                <w:left w:val="nil"/>
                <w:bottom w:val="nil"/>
                <w:right w:val="nil"/>
                <w:between w:val="nil"/>
              </w:pBdr>
              <w:jc w:val="center"/>
              <w:rPr>
                <w:rFonts w:eastAsia="Arial" w:cs="Arial"/>
              </w:rPr>
            </w:pPr>
          </w:p>
        </w:tc>
        <w:tc>
          <w:tcPr>
            <w:tcW w:w="0" w:type="auto"/>
            <w:vMerge/>
            <w:shd w:val="clear" w:color="auto" w:fill="auto"/>
            <w:hideMark/>
          </w:tcPr>
          <w:p w:rsidR="0082356D" w:rsidRPr="007548A6" w:rsidRDefault="0082356D"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6b</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82356D" w:rsidRPr="007548A6" w:rsidRDefault="0082356D" w:rsidP="007548A6">
            <w:pPr>
              <w:jc w:val="center"/>
              <w:rPr>
                <w:rFonts w:cs="Arial"/>
                <w:color w:val="000000"/>
                <w:szCs w:val="22"/>
              </w:rPr>
            </w:pPr>
            <w:r w:rsidRPr="007548A6">
              <w:rPr>
                <w:rFonts w:cs="Arial"/>
                <w:color w:val="000000"/>
                <w:szCs w:val="22"/>
              </w:rPr>
              <w:t>15%</w:t>
            </w:r>
          </w:p>
        </w:tc>
        <w:tc>
          <w:tcPr>
            <w:tcW w:w="0" w:type="auto"/>
            <w:shd w:val="clear" w:color="auto" w:fill="auto"/>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82356D" w:rsidRPr="007548A6" w:rsidRDefault="0082356D" w:rsidP="007548A6">
            <w:pPr>
              <w:pBdr>
                <w:top w:val="nil"/>
                <w:left w:val="nil"/>
                <w:bottom w:val="nil"/>
                <w:right w:val="nil"/>
                <w:between w:val="nil"/>
              </w:pBdr>
              <w:rPr>
                <w:rFonts w:eastAsia="Arial" w:cs="Arial"/>
              </w:rPr>
            </w:pPr>
            <w:r>
              <w:t>Se ha instalado un servicio de acceso remoto en línea de comandos.</w:t>
            </w:r>
          </w:p>
        </w:tc>
        <w:tc>
          <w:tcPr>
            <w:tcW w:w="0" w:type="auto"/>
            <w:shd w:val="clear" w:color="auto" w:fill="auto"/>
            <w:vAlign w:val="center"/>
          </w:tcPr>
          <w:p w:rsidR="0082356D" w:rsidRPr="007548A6" w:rsidRDefault="0082356D" w:rsidP="007548A6">
            <w:pPr>
              <w:pBdr>
                <w:top w:val="nil"/>
                <w:left w:val="nil"/>
                <w:bottom w:val="nil"/>
                <w:right w:val="nil"/>
                <w:between w:val="nil"/>
              </w:pBdr>
              <w:rPr>
                <w:rFonts w:eastAsia="Arial" w:cs="Arial"/>
              </w:rPr>
            </w:pPr>
            <w:r>
              <w:t>Mediante observación directa del alumnado durante las actividades prácticas de instalación y configuración del servicio SSH en sistemas Linux.</w:t>
            </w:r>
          </w:p>
        </w:tc>
      </w:tr>
      <w:tr w:rsidR="007548A6" w:rsidRPr="007548A6" w:rsidTr="007548A6">
        <w:tc>
          <w:tcPr>
            <w:tcW w:w="0" w:type="auto"/>
            <w:vMerge/>
            <w:shd w:val="clear" w:color="auto" w:fill="D0CECE"/>
            <w:hideMark/>
          </w:tcPr>
          <w:p w:rsidR="0082356D" w:rsidRPr="007548A6" w:rsidRDefault="0082356D" w:rsidP="007548A6">
            <w:pPr>
              <w:pBdr>
                <w:top w:val="nil"/>
                <w:left w:val="nil"/>
                <w:bottom w:val="nil"/>
                <w:right w:val="nil"/>
                <w:between w:val="nil"/>
              </w:pBdr>
              <w:jc w:val="center"/>
              <w:rPr>
                <w:rFonts w:eastAsia="Arial" w:cs="Arial"/>
              </w:rPr>
            </w:pPr>
          </w:p>
        </w:tc>
        <w:tc>
          <w:tcPr>
            <w:tcW w:w="0" w:type="auto"/>
            <w:vMerge/>
            <w:shd w:val="clear" w:color="auto" w:fill="auto"/>
            <w:hideMark/>
          </w:tcPr>
          <w:p w:rsidR="0082356D" w:rsidRPr="007548A6" w:rsidRDefault="0082356D"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6c</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82356D" w:rsidRPr="007548A6" w:rsidRDefault="0082356D" w:rsidP="007548A6">
            <w:pPr>
              <w:jc w:val="center"/>
              <w:rPr>
                <w:rFonts w:cs="Arial"/>
                <w:color w:val="000000"/>
                <w:szCs w:val="22"/>
              </w:rPr>
            </w:pPr>
            <w:r w:rsidRPr="007548A6">
              <w:rPr>
                <w:rFonts w:cs="Arial"/>
                <w:color w:val="000000"/>
                <w:szCs w:val="22"/>
              </w:rPr>
              <w:t>14%</w:t>
            </w:r>
          </w:p>
        </w:tc>
        <w:tc>
          <w:tcPr>
            <w:tcW w:w="0" w:type="auto"/>
            <w:shd w:val="clear" w:color="auto" w:fill="auto"/>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82356D" w:rsidRPr="007548A6" w:rsidRDefault="0082356D" w:rsidP="007548A6">
            <w:pPr>
              <w:pBdr>
                <w:top w:val="nil"/>
                <w:left w:val="nil"/>
                <w:bottom w:val="nil"/>
                <w:right w:val="nil"/>
                <w:between w:val="nil"/>
              </w:pBdr>
              <w:rPr>
                <w:rFonts w:eastAsia="Arial" w:cs="Arial"/>
              </w:rPr>
            </w:pPr>
            <w:r>
              <w:t>Se ha instalado un servicio de acceso remoto en modo gráfico.</w:t>
            </w:r>
          </w:p>
        </w:tc>
        <w:tc>
          <w:tcPr>
            <w:tcW w:w="0" w:type="auto"/>
            <w:shd w:val="clear" w:color="auto" w:fill="auto"/>
            <w:vAlign w:val="center"/>
          </w:tcPr>
          <w:p w:rsidR="0082356D" w:rsidRPr="007548A6" w:rsidRDefault="0082356D" w:rsidP="007548A6">
            <w:pPr>
              <w:pBdr>
                <w:top w:val="nil"/>
                <w:left w:val="nil"/>
                <w:bottom w:val="nil"/>
                <w:right w:val="nil"/>
                <w:between w:val="nil"/>
              </w:pBdr>
              <w:rPr>
                <w:rFonts w:eastAsia="Arial" w:cs="Arial"/>
              </w:rPr>
            </w:pPr>
            <w:r>
              <w:t>Mediante observación directa del alumnado durante las actividades prácticas de instalación y configuración de servicios de escritorio remoto RDP y/o VNC.</w:t>
            </w:r>
          </w:p>
        </w:tc>
      </w:tr>
      <w:tr w:rsidR="007548A6" w:rsidRPr="007548A6" w:rsidTr="007548A6">
        <w:tc>
          <w:tcPr>
            <w:tcW w:w="0" w:type="auto"/>
            <w:vMerge/>
            <w:shd w:val="clear" w:color="auto" w:fill="D0CECE"/>
            <w:hideMark/>
          </w:tcPr>
          <w:p w:rsidR="0082356D" w:rsidRPr="007548A6" w:rsidRDefault="0082356D" w:rsidP="007548A6">
            <w:pPr>
              <w:pBdr>
                <w:top w:val="nil"/>
                <w:left w:val="nil"/>
                <w:bottom w:val="nil"/>
                <w:right w:val="nil"/>
                <w:between w:val="nil"/>
              </w:pBdr>
              <w:jc w:val="center"/>
              <w:rPr>
                <w:rFonts w:eastAsia="Arial" w:cs="Arial"/>
              </w:rPr>
            </w:pPr>
          </w:p>
        </w:tc>
        <w:tc>
          <w:tcPr>
            <w:tcW w:w="0" w:type="auto"/>
            <w:vMerge/>
            <w:shd w:val="clear" w:color="auto" w:fill="auto"/>
            <w:hideMark/>
          </w:tcPr>
          <w:p w:rsidR="0082356D" w:rsidRPr="007548A6" w:rsidRDefault="0082356D"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6d</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82356D" w:rsidRPr="007548A6" w:rsidRDefault="0082356D" w:rsidP="007548A6">
            <w:pPr>
              <w:jc w:val="center"/>
              <w:rPr>
                <w:rFonts w:cs="Arial"/>
                <w:color w:val="000000"/>
                <w:szCs w:val="22"/>
              </w:rPr>
            </w:pPr>
            <w:r w:rsidRPr="007548A6">
              <w:rPr>
                <w:rFonts w:cs="Arial"/>
                <w:color w:val="000000"/>
                <w:szCs w:val="22"/>
              </w:rPr>
              <w:t>14%</w:t>
            </w:r>
          </w:p>
        </w:tc>
        <w:tc>
          <w:tcPr>
            <w:tcW w:w="0" w:type="auto"/>
            <w:shd w:val="clear" w:color="auto" w:fill="auto"/>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82356D" w:rsidRPr="007548A6" w:rsidRDefault="0082356D" w:rsidP="007548A6">
            <w:pPr>
              <w:pBdr>
                <w:top w:val="nil"/>
                <w:left w:val="nil"/>
                <w:bottom w:val="nil"/>
                <w:right w:val="nil"/>
                <w:between w:val="nil"/>
              </w:pBdr>
              <w:rPr>
                <w:rFonts w:eastAsia="Arial" w:cs="Arial"/>
              </w:rPr>
            </w:pPr>
            <w:r>
              <w:t>Se ha comprobado el funcionamiento de ambos métodos.</w:t>
            </w:r>
          </w:p>
        </w:tc>
        <w:tc>
          <w:tcPr>
            <w:tcW w:w="0" w:type="auto"/>
            <w:shd w:val="clear" w:color="auto" w:fill="auto"/>
            <w:vAlign w:val="center"/>
          </w:tcPr>
          <w:p w:rsidR="0082356D" w:rsidRPr="007548A6" w:rsidRDefault="0082356D" w:rsidP="007548A6">
            <w:pPr>
              <w:pBdr>
                <w:top w:val="nil"/>
                <w:left w:val="nil"/>
                <w:bottom w:val="nil"/>
                <w:right w:val="nil"/>
                <w:between w:val="nil"/>
              </w:pBdr>
              <w:rPr>
                <w:rFonts w:eastAsia="Arial" w:cs="Arial"/>
              </w:rPr>
            </w:pPr>
            <w:r>
              <w:t xml:space="preserve">Mediante observación directa del alumnado durante las actividades prácticas de </w:t>
            </w:r>
            <w:r>
              <w:lastRenderedPageBreak/>
              <w:t>verificación del acceso remoto en línea de comandos y en modo gráfico.</w:t>
            </w:r>
          </w:p>
        </w:tc>
      </w:tr>
      <w:tr w:rsidR="007548A6" w:rsidRPr="007548A6" w:rsidTr="007548A6">
        <w:tc>
          <w:tcPr>
            <w:tcW w:w="0" w:type="auto"/>
            <w:vMerge/>
            <w:shd w:val="clear" w:color="auto" w:fill="D0CECE"/>
            <w:hideMark/>
          </w:tcPr>
          <w:p w:rsidR="0082356D" w:rsidRPr="007548A6" w:rsidRDefault="0082356D" w:rsidP="007548A6">
            <w:pPr>
              <w:pBdr>
                <w:top w:val="nil"/>
                <w:left w:val="nil"/>
                <w:bottom w:val="nil"/>
                <w:right w:val="nil"/>
                <w:between w:val="nil"/>
              </w:pBdr>
              <w:jc w:val="center"/>
              <w:rPr>
                <w:rFonts w:eastAsia="Arial" w:cs="Arial"/>
              </w:rPr>
            </w:pPr>
          </w:p>
        </w:tc>
        <w:tc>
          <w:tcPr>
            <w:tcW w:w="0" w:type="auto"/>
            <w:vMerge/>
            <w:shd w:val="clear" w:color="auto" w:fill="auto"/>
            <w:hideMark/>
          </w:tcPr>
          <w:p w:rsidR="0082356D" w:rsidRPr="007548A6" w:rsidRDefault="0082356D"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6e</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82356D" w:rsidRPr="007548A6" w:rsidRDefault="0082356D" w:rsidP="007548A6">
            <w:pPr>
              <w:jc w:val="center"/>
              <w:rPr>
                <w:rFonts w:cs="Arial"/>
                <w:color w:val="000000"/>
                <w:szCs w:val="22"/>
              </w:rPr>
            </w:pPr>
            <w:r w:rsidRPr="007548A6">
              <w:rPr>
                <w:rFonts w:cs="Arial"/>
                <w:color w:val="000000"/>
                <w:szCs w:val="22"/>
              </w:rPr>
              <w:t>15%</w:t>
            </w:r>
          </w:p>
        </w:tc>
        <w:tc>
          <w:tcPr>
            <w:tcW w:w="0" w:type="auto"/>
            <w:shd w:val="clear" w:color="auto" w:fill="auto"/>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82356D" w:rsidRPr="007548A6" w:rsidRDefault="0082356D" w:rsidP="007548A6">
            <w:pPr>
              <w:pBdr>
                <w:top w:val="nil"/>
                <w:left w:val="nil"/>
                <w:bottom w:val="nil"/>
                <w:right w:val="nil"/>
                <w:between w:val="nil"/>
              </w:pBdr>
              <w:rPr>
                <w:rFonts w:eastAsia="Arial" w:cs="Arial"/>
              </w:rPr>
            </w:pPr>
            <w:r>
              <w:t>Se han identificado las principales ventajas y deficiencias de cada uno.</w:t>
            </w:r>
          </w:p>
        </w:tc>
        <w:tc>
          <w:tcPr>
            <w:tcW w:w="0" w:type="auto"/>
            <w:shd w:val="clear" w:color="auto" w:fill="auto"/>
            <w:vAlign w:val="center"/>
          </w:tcPr>
          <w:p w:rsidR="0082356D" w:rsidRPr="007548A6" w:rsidRDefault="0082356D" w:rsidP="007548A6">
            <w:pPr>
              <w:pBdr>
                <w:top w:val="nil"/>
                <w:left w:val="nil"/>
                <w:bottom w:val="nil"/>
                <w:right w:val="nil"/>
                <w:between w:val="nil"/>
              </w:pBdr>
              <w:rPr>
                <w:rFonts w:eastAsia="Arial" w:cs="Arial"/>
              </w:rPr>
            </w:pPr>
            <w:r>
              <w:t>Mediante observación directa del alumnado durante las actividades prácticas de análisis comparativo de los métodos de acceso remoto según criterios de seguridad y rendimiento.</w:t>
            </w:r>
          </w:p>
        </w:tc>
      </w:tr>
      <w:tr w:rsidR="007548A6" w:rsidRPr="007548A6" w:rsidTr="007548A6">
        <w:tc>
          <w:tcPr>
            <w:tcW w:w="0" w:type="auto"/>
            <w:vMerge/>
            <w:shd w:val="clear" w:color="auto" w:fill="D0CECE"/>
            <w:hideMark/>
          </w:tcPr>
          <w:p w:rsidR="0082356D" w:rsidRPr="007548A6" w:rsidRDefault="0082356D" w:rsidP="007548A6">
            <w:pPr>
              <w:pBdr>
                <w:top w:val="nil"/>
                <w:left w:val="nil"/>
                <w:bottom w:val="nil"/>
                <w:right w:val="nil"/>
                <w:between w:val="nil"/>
              </w:pBdr>
              <w:jc w:val="center"/>
              <w:rPr>
                <w:rFonts w:eastAsia="Arial" w:cs="Arial"/>
              </w:rPr>
            </w:pPr>
          </w:p>
        </w:tc>
        <w:tc>
          <w:tcPr>
            <w:tcW w:w="0" w:type="auto"/>
            <w:vMerge/>
            <w:shd w:val="clear" w:color="auto" w:fill="auto"/>
            <w:hideMark/>
          </w:tcPr>
          <w:p w:rsidR="0082356D" w:rsidRPr="007548A6" w:rsidRDefault="0082356D"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6f</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82356D" w:rsidRPr="007548A6" w:rsidRDefault="0082356D" w:rsidP="007548A6">
            <w:pPr>
              <w:jc w:val="center"/>
              <w:rPr>
                <w:rFonts w:cs="Arial"/>
                <w:color w:val="000000"/>
                <w:szCs w:val="22"/>
              </w:rPr>
            </w:pPr>
            <w:r w:rsidRPr="007548A6">
              <w:rPr>
                <w:rFonts w:cs="Arial"/>
                <w:color w:val="000000"/>
                <w:szCs w:val="22"/>
              </w:rPr>
              <w:t>14%</w:t>
            </w:r>
          </w:p>
        </w:tc>
        <w:tc>
          <w:tcPr>
            <w:tcW w:w="0" w:type="auto"/>
            <w:shd w:val="clear" w:color="auto" w:fill="auto"/>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82356D" w:rsidRPr="007548A6" w:rsidRDefault="0082356D" w:rsidP="007548A6">
            <w:pPr>
              <w:pBdr>
                <w:top w:val="nil"/>
                <w:left w:val="nil"/>
                <w:bottom w:val="nil"/>
                <w:right w:val="nil"/>
                <w:between w:val="nil"/>
              </w:pBdr>
              <w:rPr>
                <w:rFonts w:eastAsia="Arial" w:cs="Arial"/>
              </w:rPr>
            </w:pPr>
            <w:r>
              <w:t>Se han realizado pruebas de acceso remoto entre sistemas de distinta naturaleza.</w:t>
            </w:r>
          </w:p>
        </w:tc>
        <w:tc>
          <w:tcPr>
            <w:tcW w:w="0" w:type="auto"/>
            <w:shd w:val="clear" w:color="auto" w:fill="auto"/>
            <w:vAlign w:val="center"/>
          </w:tcPr>
          <w:p w:rsidR="0082356D" w:rsidRPr="007548A6" w:rsidRDefault="0082356D" w:rsidP="007548A6">
            <w:pPr>
              <w:pBdr>
                <w:top w:val="nil"/>
                <w:left w:val="nil"/>
                <w:bottom w:val="nil"/>
                <w:right w:val="nil"/>
                <w:between w:val="nil"/>
              </w:pBdr>
              <w:rPr>
                <w:rFonts w:eastAsia="Arial" w:cs="Arial"/>
              </w:rPr>
            </w:pPr>
            <w:r>
              <w:t>Mediante observación directa del alumnado durante las actividades prácticas de conexión remota entre sistemas Linux y Windows.</w:t>
            </w:r>
          </w:p>
        </w:tc>
      </w:tr>
      <w:tr w:rsidR="007548A6" w:rsidRPr="007548A6" w:rsidTr="007548A6">
        <w:tc>
          <w:tcPr>
            <w:tcW w:w="0" w:type="auto"/>
            <w:vMerge/>
            <w:shd w:val="clear" w:color="auto" w:fill="D0CECE"/>
            <w:hideMark/>
          </w:tcPr>
          <w:p w:rsidR="0082356D" w:rsidRPr="007548A6" w:rsidRDefault="0082356D" w:rsidP="007548A6">
            <w:pPr>
              <w:pBdr>
                <w:top w:val="nil"/>
                <w:left w:val="nil"/>
                <w:bottom w:val="nil"/>
                <w:right w:val="nil"/>
                <w:between w:val="nil"/>
              </w:pBdr>
              <w:jc w:val="center"/>
              <w:rPr>
                <w:rFonts w:eastAsia="Arial" w:cs="Arial"/>
              </w:rPr>
            </w:pPr>
          </w:p>
        </w:tc>
        <w:tc>
          <w:tcPr>
            <w:tcW w:w="0" w:type="auto"/>
            <w:vMerge/>
            <w:shd w:val="clear" w:color="auto" w:fill="auto"/>
            <w:hideMark/>
          </w:tcPr>
          <w:p w:rsidR="0082356D" w:rsidRPr="007548A6" w:rsidRDefault="0082356D"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6g</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82356D" w:rsidRPr="007548A6" w:rsidRDefault="0082356D" w:rsidP="007548A6">
            <w:pPr>
              <w:jc w:val="center"/>
              <w:rPr>
                <w:rFonts w:cs="Arial"/>
                <w:color w:val="000000"/>
                <w:szCs w:val="22"/>
              </w:rPr>
            </w:pPr>
            <w:r w:rsidRPr="007548A6">
              <w:rPr>
                <w:rFonts w:cs="Arial"/>
                <w:color w:val="000000"/>
                <w:szCs w:val="22"/>
              </w:rPr>
              <w:t>14%</w:t>
            </w:r>
          </w:p>
        </w:tc>
        <w:tc>
          <w:tcPr>
            <w:tcW w:w="0" w:type="auto"/>
            <w:shd w:val="clear" w:color="auto" w:fill="auto"/>
            <w:vAlign w:val="center"/>
            <w:hideMark/>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82356D" w:rsidRPr="007548A6" w:rsidRDefault="0082356D" w:rsidP="007548A6">
            <w:pPr>
              <w:pBdr>
                <w:top w:val="nil"/>
                <w:left w:val="nil"/>
                <w:bottom w:val="nil"/>
                <w:right w:val="nil"/>
                <w:between w:val="nil"/>
              </w:pBdr>
              <w:rPr>
                <w:rFonts w:eastAsia="Arial" w:cs="Arial"/>
              </w:rPr>
            </w:pPr>
            <w:r>
              <w:t>Se han realizado pruebas de administración remota entre sistemas de distinta naturaleza.</w:t>
            </w:r>
          </w:p>
        </w:tc>
        <w:tc>
          <w:tcPr>
            <w:tcW w:w="0" w:type="auto"/>
            <w:shd w:val="clear" w:color="auto" w:fill="auto"/>
            <w:vAlign w:val="center"/>
          </w:tcPr>
          <w:p w:rsidR="0082356D" w:rsidRPr="007548A6" w:rsidRDefault="0082356D" w:rsidP="007548A6">
            <w:pPr>
              <w:pBdr>
                <w:top w:val="nil"/>
                <w:left w:val="nil"/>
                <w:bottom w:val="nil"/>
                <w:right w:val="nil"/>
                <w:between w:val="nil"/>
              </w:pBdr>
              <w:rPr>
                <w:rFonts w:eastAsia="Arial" w:cs="Arial"/>
              </w:rPr>
            </w:pPr>
            <w:r>
              <w:t>Mediante observación directa del alumnado durante las actividades prácticas de administración remota entre sistemas heterogéneos mediante SSH y RDP.</w:t>
            </w:r>
          </w:p>
        </w:tc>
      </w:tr>
      <w:tr w:rsidR="007548A6" w:rsidRPr="007548A6" w:rsidTr="007548A6">
        <w:trPr>
          <w:gridAfter w:val="1"/>
          <w:trHeight w:val="386"/>
        </w:trPr>
        <w:tc>
          <w:tcPr>
            <w:tcW w:w="0" w:type="auto"/>
            <w:vMerge w:val="restart"/>
            <w:shd w:val="clear" w:color="auto" w:fill="D0CECE"/>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Peso % RA</w:t>
            </w:r>
          </w:p>
        </w:tc>
        <w:tc>
          <w:tcPr>
            <w:tcW w:w="0" w:type="auto"/>
            <w:vMerge w:val="restart"/>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D0CECE"/>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7</w:t>
            </w:r>
          </w:p>
        </w:tc>
        <w:tc>
          <w:tcPr>
            <w:tcW w:w="0" w:type="auto"/>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100%</w:t>
            </w:r>
          </w:p>
        </w:tc>
        <w:tc>
          <w:tcPr>
            <w:tcW w:w="0" w:type="auto"/>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100%</w:t>
            </w:r>
          </w:p>
        </w:tc>
      </w:tr>
      <w:tr w:rsidR="007548A6" w:rsidRPr="007548A6" w:rsidTr="007548A6">
        <w:trPr>
          <w:gridAfter w:val="1"/>
        </w:trPr>
        <w:tc>
          <w:tcPr>
            <w:tcW w:w="0" w:type="auto"/>
            <w:vMerge/>
            <w:shd w:val="clear" w:color="auto" w:fill="D0CECE"/>
            <w:vAlign w:val="center"/>
          </w:tcPr>
          <w:p w:rsidR="0082356D" w:rsidRPr="007548A6" w:rsidRDefault="0082356D" w:rsidP="007548A6">
            <w:pPr>
              <w:pBdr>
                <w:top w:val="nil"/>
                <w:left w:val="nil"/>
                <w:bottom w:val="nil"/>
                <w:right w:val="nil"/>
                <w:between w:val="nil"/>
              </w:pBdr>
              <w:jc w:val="center"/>
              <w:rPr>
                <w:rFonts w:eastAsia="Arial" w:cs="Arial"/>
              </w:rPr>
            </w:pPr>
          </w:p>
        </w:tc>
        <w:tc>
          <w:tcPr>
            <w:tcW w:w="0" w:type="auto"/>
            <w:vMerge/>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p>
        </w:tc>
        <w:tc>
          <w:tcPr>
            <w:tcW w:w="0" w:type="auto"/>
            <w:shd w:val="clear" w:color="auto" w:fill="D0CECE"/>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Nº CE</w:t>
            </w:r>
          </w:p>
        </w:tc>
        <w:tc>
          <w:tcPr>
            <w:tcW w:w="0" w:type="auto"/>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 Centro</w:t>
            </w:r>
          </w:p>
        </w:tc>
        <w:tc>
          <w:tcPr>
            <w:tcW w:w="0" w:type="auto"/>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 DUAL</w:t>
            </w:r>
          </w:p>
        </w:tc>
        <w:tc>
          <w:tcPr>
            <w:tcW w:w="0" w:type="auto"/>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 Total</w:t>
            </w:r>
          </w:p>
        </w:tc>
      </w:tr>
    </w:tbl>
    <w:p w:rsidR="00AA7E99" w:rsidRDefault="00AA7E99" w:rsidP="0076313B">
      <w:pPr>
        <w:pBdr>
          <w:top w:val="nil"/>
          <w:left w:val="nil"/>
          <w:bottom w:val="nil"/>
          <w:right w:val="nil"/>
          <w:between w:val="nil"/>
        </w:pBdr>
        <w:jc w:val="both"/>
        <w:rPr>
          <w:rFonts w:eastAsia="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7"/>
        <w:gridCol w:w="2090"/>
        <w:gridCol w:w="557"/>
        <w:gridCol w:w="996"/>
        <w:gridCol w:w="863"/>
        <w:gridCol w:w="2179"/>
        <w:gridCol w:w="2109"/>
      </w:tblGrid>
      <w:tr w:rsidR="007548A6" w:rsidRPr="007548A6" w:rsidTr="007548A6">
        <w:trPr>
          <w:trHeight w:val="594"/>
        </w:trPr>
        <w:tc>
          <w:tcPr>
            <w:tcW w:w="0" w:type="auto"/>
            <w:shd w:val="clear" w:color="auto" w:fill="AEAAAA"/>
            <w:vAlign w:val="center"/>
            <w:hideMark/>
          </w:tcPr>
          <w:p w:rsidR="0082356D" w:rsidRPr="007548A6" w:rsidRDefault="0082356D" w:rsidP="007548A6">
            <w:pPr>
              <w:pBdr>
                <w:top w:val="nil"/>
                <w:left w:val="nil"/>
                <w:bottom w:val="nil"/>
                <w:right w:val="nil"/>
                <w:between w:val="nil"/>
              </w:pBdr>
              <w:jc w:val="center"/>
              <w:rPr>
                <w:rFonts w:eastAsia="Arial" w:cs="Arial"/>
                <w:b/>
                <w:bCs/>
              </w:rPr>
            </w:pPr>
            <w:r w:rsidRPr="007548A6">
              <w:rPr>
                <w:rFonts w:eastAsia="Arial" w:cs="Arial"/>
                <w:b/>
                <w:bCs/>
              </w:rPr>
              <w:t>Nº</w:t>
            </w:r>
          </w:p>
        </w:tc>
        <w:tc>
          <w:tcPr>
            <w:tcW w:w="0" w:type="auto"/>
            <w:shd w:val="clear" w:color="auto" w:fill="AEAAAA"/>
            <w:vAlign w:val="center"/>
            <w:hideMark/>
          </w:tcPr>
          <w:p w:rsidR="0082356D" w:rsidRPr="007548A6" w:rsidRDefault="0082356D" w:rsidP="007548A6">
            <w:pPr>
              <w:pBdr>
                <w:top w:val="nil"/>
                <w:left w:val="nil"/>
                <w:bottom w:val="nil"/>
                <w:right w:val="nil"/>
                <w:between w:val="nil"/>
              </w:pBdr>
              <w:jc w:val="center"/>
              <w:rPr>
                <w:rFonts w:eastAsia="Arial" w:cs="Arial"/>
                <w:b/>
                <w:bCs/>
              </w:rPr>
            </w:pPr>
            <w:r w:rsidRPr="007548A6">
              <w:rPr>
                <w:rFonts w:eastAsia="Arial" w:cs="Arial"/>
                <w:b/>
                <w:bCs/>
              </w:rPr>
              <w:t>Tipo RA</w:t>
            </w:r>
          </w:p>
        </w:tc>
        <w:tc>
          <w:tcPr>
            <w:tcW w:w="0" w:type="auto"/>
            <w:shd w:val="clear" w:color="auto" w:fill="AEAAAA"/>
            <w:vAlign w:val="center"/>
            <w:hideMark/>
          </w:tcPr>
          <w:p w:rsidR="0082356D" w:rsidRPr="007548A6" w:rsidRDefault="0082356D" w:rsidP="007548A6">
            <w:pPr>
              <w:pBdr>
                <w:top w:val="nil"/>
                <w:left w:val="nil"/>
                <w:bottom w:val="nil"/>
                <w:right w:val="nil"/>
                <w:between w:val="nil"/>
              </w:pBdr>
              <w:jc w:val="center"/>
              <w:rPr>
                <w:rFonts w:eastAsia="Arial" w:cs="Arial"/>
                <w:b/>
                <w:bCs/>
              </w:rPr>
            </w:pPr>
            <w:r w:rsidRPr="007548A6">
              <w:rPr>
                <w:rFonts w:eastAsia="Arial" w:cs="Arial"/>
                <w:b/>
                <w:bCs/>
              </w:rPr>
              <w:t>Nº</w:t>
            </w:r>
          </w:p>
        </w:tc>
        <w:tc>
          <w:tcPr>
            <w:tcW w:w="0" w:type="auto"/>
            <w:shd w:val="clear" w:color="auto" w:fill="AEAAAA"/>
            <w:vAlign w:val="center"/>
            <w:hideMark/>
          </w:tcPr>
          <w:p w:rsidR="0082356D" w:rsidRPr="007548A6" w:rsidRDefault="0082356D" w:rsidP="007548A6">
            <w:pPr>
              <w:pBdr>
                <w:top w:val="nil"/>
                <w:left w:val="nil"/>
                <w:bottom w:val="nil"/>
                <w:right w:val="nil"/>
                <w:between w:val="nil"/>
              </w:pBdr>
              <w:jc w:val="center"/>
              <w:rPr>
                <w:rFonts w:eastAsia="Arial" w:cs="Arial"/>
                <w:b/>
                <w:bCs/>
              </w:rPr>
            </w:pPr>
            <w:r w:rsidRPr="007548A6">
              <w:rPr>
                <w:rFonts w:eastAsia="Arial" w:cs="Arial"/>
                <w:b/>
                <w:bCs/>
              </w:rPr>
              <w:t>% Centro</w:t>
            </w:r>
          </w:p>
        </w:tc>
        <w:tc>
          <w:tcPr>
            <w:tcW w:w="0" w:type="auto"/>
            <w:shd w:val="clear" w:color="auto" w:fill="AEAAAA"/>
            <w:vAlign w:val="center"/>
            <w:hideMark/>
          </w:tcPr>
          <w:p w:rsidR="0082356D" w:rsidRPr="007548A6" w:rsidRDefault="0082356D" w:rsidP="007548A6">
            <w:pPr>
              <w:pBdr>
                <w:top w:val="nil"/>
                <w:left w:val="nil"/>
                <w:bottom w:val="nil"/>
                <w:right w:val="nil"/>
                <w:between w:val="nil"/>
              </w:pBdr>
              <w:jc w:val="center"/>
              <w:rPr>
                <w:rFonts w:eastAsia="Arial" w:cs="Arial"/>
                <w:b/>
                <w:bCs/>
              </w:rPr>
            </w:pPr>
            <w:r w:rsidRPr="007548A6">
              <w:rPr>
                <w:rFonts w:eastAsia="Arial" w:cs="Arial"/>
                <w:b/>
                <w:bCs/>
              </w:rPr>
              <w:t>% Dual</w:t>
            </w:r>
          </w:p>
        </w:tc>
        <w:tc>
          <w:tcPr>
            <w:tcW w:w="0" w:type="auto"/>
            <w:shd w:val="clear" w:color="auto" w:fill="AEAAAA"/>
            <w:vAlign w:val="center"/>
            <w:hideMark/>
          </w:tcPr>
          <w:p w:rsidR="0082356D" w:rsidRPr="007548A6" w:rsidRDefault="0082356D" w:rsidP="007548A6">
            <w:pPr>
              <w:pBdr>
                <w:top w:val="nil"/>
                <w:left w:val="nil"/>
                <w:bottom w:val="nil"/>
                <w:right w:val="nil"/>
                <w:between w:val="nil"/>
              </w:pBdr>
              <w:jc w:val="center"/>
              <w:rPr>
                <w:rFonts w:eastAsia="Arial" w:cs="Arial"/>
                <w:b/>
                <w:bCs/>
              </w:rPr>
            </w:pPr>
            <w:r w:rsidRPr="007548A6">
              <w:rPr>
                <w:rFonts w:eastAsia="Arial" w:cs="Arial"/>
                <w:b/>
                <w:bCs/>
              </w:rPr>
              <w:t>Criterio de Evaluación</w:t>
            </w:r>
          </w:p>
        </w:tc>
        <w:tc>
          <w:tcPr>
            <w:tcW w:w="0" w:type="auto"/>
            <w:shd w:val="clear" w:color="auto" w:fill="AEAAAA"/>
            <w:vAlign w:val="center"/>
            <w:hideMark/>
          </w:tcPr>
          <w:p w:rsidR="0082356D" w:rsidRPr="007548A6" w:rsidRDefault="0082356D" w:rsidP="007548A6">
            <w:pPr>
              <w:pBdr>
                <w:top w:val="nil"/>
                <w:left w:val="nil"/>
                <w:bottom w:val="nil"/>
                <w:right w:val="nil"/>
                <w:between w:val="nil"/>
              </w:pBdr>
              <w:jc w:val="center"/>
              <w:rPr>
                <w:rFonts w:eastAsia="Arial" w:cs="Arial"/>
                <w:b/>
                <w:bCs/>
              </w:rPr>
            </w:pPr>
            <w:r w:rsidRPr="007548A6">
              <w:rPr>
                <w:rFonts w:eastAsia="Arial" w:cs="Arial"/>
                <w:b/>
                <w:bCs/>
              </w:rPr>
              <w:t>Desarrollo del Criterio</w:t>
            </w:r>
          </w:p>
        </w:tc>
      </w:tr>
      <w:tr w:rsidR="007548A6" w:rsidRPr="007548A6" w:rsidTr="007548A6">
        <w:trPr>
          <w:trHeight w:val="594"/>
        </w:trPr>
        <w:tc>
          <w:tcPr>
            <w:tcW w:w="0" w:type="auto"/>
            <w:vMerge w:val="restart"/>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RA7</w:t>
            </w:r>
          </w:p>
        </w:tc>
        <w:tc>
          <w:tcPr>
            <w:tcW w:w="0" w:type="auto"/>
            <w:vMerge w:val="restart"/>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Despliega redes inalámbricas seguras justificando la configuración elegida y describiendo los procedimientos de implantación</w:t>
            </w:r>
          </w:p>
        </w:tc>
        <w:tc>
          <w:tcPr>
            <w:tcW w:w="0" w:type="auto"/>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7a</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611B55" w:rsidRPr="007548A6" w:rsidRDefault="00611B55" w:rsidP="007548A6">
            <w:pPr>
              <w:jc w:val="center"/>
              <w:rPr>
                <w:rFonts w:cs="Arial"/>
                <w:color w:val="000000"/>
                <w:szCs w:val="22"/>
              </w:rPr>
            </w:pPr>
            <w:r w:rsidRPr="007548A6">
              <w:rPr>
                <w:rFonts w:cs="Arial"/>
                <w:color w:val="000000"/>
                <w:szCs w:val="22"/>
              </w:rPr>
              <w:t>20%</w:t>
            </w:r>
          </w:p>
        </w:tc>
        <w:tc>
          <w:tcPr>
            <w:tcW w:w="0" w:type="auto"/>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611B55" w:rsidRPr="007548A6" w:rsidRDefault="00611B55" w:rsidP="007548A6">
            <w:pPr>
              <w:pBdr>
                <w:top w:val="nil"/>
                <w:left w:val="nil"/>
                <w:bottom w:val="nil"/>
                <w:right w:val="nil"/>
                <w:between w:val="nil"/>
              </w:pBdr>
              <w:rPr>
                <w:rFonts w:eastAsia="Arial" w:cs="Arial"/>
              </w:rPr>
            </w:pPr>
            <w:r>
              <w:t>Se ha instalado un punto de acceso inalámbrico dentro de una red local.</w:t>
            </w:r>
          </w:p>
        </w:tc>
        <w:tc>
          <w:tcPr>
            <w:tcW w:w="0" w:type="auto"/>
            <w:shd w:val="clear" w:color="auto" w:fill="auto"/>
            <w:vAlign w:val="center"/>
          </w:tcPr>
          <w:p w:rsidR="00611B55" w:rsidRPr="007548A6" w:rsidRDefault="00611B55" w:rsidP="007548A6">
            <w:pPr>
              <w:pBdr>
                <w:top w:val="nil"/>
                <w:left w:val="nil"/>
                <w:bottom w:val="nil"/>
                <w:right w:val="nil"/>
                <w:between w:val="nil"/>
              </w:pBdr>
              <w:rPr>
                <w:rFonts w:eastAsia="Arial" w:cs="Arial"/>
              </w:rPr>
            </w:pPr>
            <w:r>
              <w:t>Mediante observación directa del alumnado durante las actividades prácticas de instalación y configuración física y lógica de un punto de acceso WiFi.</w:t>
            </w:r>
          </w:p>
        </w:tc>
      </w:tr>
      <w:tr w:rsidR="007548A6" w:rsidRPr="007548A6" w:rsidTr="007548A6">
        <w:trPr>
          <w:trHeight w:val="594"/>
        </w:trPr>
        <w:tc>
          <w:tcPr>
            <w:tcW w:w="0" w:type="auto"/>
            <w:vMerge/>
            <w:shd w:val="clear" w:color="auto" w:fill="D0CECE"/>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7b</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611B55" w:rsidRPr="007548A6" w:rsidRDefault="00611B55" w:rsidP="007548A6">
            <w:pPr>
              <w:jc w:val="center"/>
              <w:rPr>
                <w:rFonts w:cs="Arial"/>
                <w:color w:val="000000"/>
                <w:szCs w:val="22"/>
              </w:rPr>
            </w:pPr>
            <w:r w:rsidRPr="007548A6">
              <w:rPr>
                <w:rFonts w:cs="Arial"/>
                <w:color w:val="000000"/>
                <w:szCs w:val="22"/>
              </w:rPr>
              <w:t>20%</w:t>
            </w:r>
          </w:p>
        </w:tc>
        <w:tc>
          <w:tcPr>
            <w:tcW w:w="0" w:type="auto"/>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611B55" w:rsidRPr="007548A6" w:rsidRDefault="00611B55" w:rsidP="007548A6">
            <w:pPr>
              <w:pBdr>
                <w:top w:val="nil"/>
                <w:left w:val="nil"/>
                <w:bottom w:val="nil"/>
                <w:right w:val="nil"/>
                <w:between w:val="nil"/>
              </w:pBdr>
              <w:rPr>
                <w:rFonts w:eastAsia="Arial" w:cs="Arial"/>
              </w:rPr>
            </w:pPr>
            <w:r>
              <w:t>Se han reconocido los protocolos, modos de funcionamiento y principales parámetros de configuración del punto de acceso.</w:t>
            </w:r>
          </w:p>
        </w:tc>
        <w:tc>
          <w:tcPr>
            <w:tcW w:w="0" w:type="auto"/>
            <w:shd w:val="clear" w:color="auto" w:fill="auto"/>
            <w:vAlign w:val="center"/>
          </w:tcPr>
          <w:p w:rsidR="00611B55" w:rsidRPr="007548A6" w:rsidRDefault="00611B55" w:rsidP="007548A6">
            <w:pPr>
              <w:pBdr>
                <w:top w:val="nil"/>
                <w:left w:val="nil"/>
                <w:bottom w:val="nil"/>
                <w:right w:val="nil"/>
                <w:between w:val="nil"/>
              </w:pBdr>
              <w:rPr>
                <w:rFonts w:eastAsia="Arial" w:cs="Arial"/>
              </w:rPr>
            </w:pPr>
            <w:r>
              <w:t>Mediante observación directa del alumnado durante las actividades prácticas de análisis de estándares IEEE 802.11 y configuración de parámetros del punto de acceso.</w:t>
            </w:r>
          </w:p>
        </w:tc>
      </w:tr>
      <w:tr w:rsidR="007548A6" w:rsidRPr="007548A6" w:rsidTr="007548A6">
        <w:trPr>
          <w:trHeight w:val="594"/>
        </w:trPr>
        <w:tc>
          <w:tcPr>
            <w:tcW w:w="0" w:type="auto"/>
            <w:vMerge/>
            <w:shd w:val="clear" w:color="auto" w:fill="D0CECE"/>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7c</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611B55" w:rsidRPr="007548A6" w:rsidRDefault="00611B55" w:rsidP="007548A6">
            <w:pPr>
              <w:jc w:val="center"/>
              <w:rPr>
                <w:rFonts w:cs="Arial"/>
                <w:color w:val="000000"/>
                <w:szCs w:val="22"/>
              </w:rPr>
            </w:pPr>
            <w:r w:rsidRPr="007548A6">
              <w:rPr>
                <w:rFonts w:cs="Arial"/>
                <w:color w:val="000000"/>
                <w:szCs w:val="22"/>
              </w:rPr>
              <w:t>10%</w:t>
            </w:r>
          </w:p>
        </w:tc>
        <w:tc>
          <w:tcPr>
            <w:tcW w:w="0" w:type="auto"/>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611B55" w:rsidRPr="007548A6" w:rsidRDefault="00611B55" w:rsidP="007548A6">
            <w:pPr>
              <w:pBdr>
                <w:top w:val="nil"/>
                <w:left w:val="nil"/>
                <w:bottom w:val="nil"/>
                <w:right w:val="nil"/>
                <w:between w:val="nil"/>
              </w:pBdr>
              <w:rPr>
                <w:rFonts w:eastAsia="Arial" w:cs="Arial"/>
              </w:rPr>
            </w:pPr>
            <w:r>
              <w:t>Se ha seleccionado la configuración más idónea sobre distintos escenarios de prueba.</w:t>
            </w:r>
          </w:p>
        </w:tc>
        <w:tc>
          <w:tcPr>
            <w:tcW w:w="0" w:type="auto"/>
            <w:shd w:val="clear" w:color="auto" w:fill="auto"/>
            <w:vAlign w:val="center"/>
          </w:tcPr>
          <w:p w:rsidR="00611B55" w:rsidRPr="007548A6" w:rsidRDefault="00611B55" w:rsidP="007548A6">
            <w:pPr>
              <w:pBdr>
                <w:top w:val="nil"/>
                <w:left w:val="nil"/>
                <w:bottom w:val="nil"/>
                <w:right w:val="nil"/>
                <w:between w:val="nil"/>
              </w:pBdr>
              <w:rPr>
                <w:rFonts w:eastAsia="Arial" w:cs="Arial"/>
              </w:rPr>
            </w:pPr>
            <w:r>
              <w:t>Mediante observación directa del alumnado durante las actividades prácticas de elección y justificación de la configuración WiFi óptima según el escenario planteado.</w:t>
            </w:r>
          </w:p>
        </w:tc>
      </w:tr>
      <w:tr w:rsidR="007548A6" w:rsidRPr="007548A6" w:rsidTr="007548A6">
        <w:trPr>
          <w:trHeight w:val="594"/>
        </w:trPr>
        <w:tc>
          <w:tcPr>
            <w:tcW w:w="0" w:type="auto"/>
            <w:vMerge/>
            <w:shd w:val="clear" w:color="auto" w:fill="D0CECE"/>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7d</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611B55" w:rsidRPr="007548A6" w:rsidRDefault="00611B55" w:rsidP="007548A6">
            <w:pPr>
              <w:jc w:val="center"/>
              <w:rPr>
                <w:rFonts w:cs="Arial"/>
                <w:color w:val="000000"/>
                <w:szCs w:val="22"/>
              </w:rPr>
            </w:pPr>
            <w:r w:rsidRPr="007548A6">
              <w:rPr>
                <w:rFonts w:cs="Arial"/>
                <w:color w:val="000000"/>
                <w:szCs w:val="22"/>
              </w:rPr>
              <w:t>10%</w:t>
            </w:r>
          </w:p>
        </w:tc>
        <w:tc>
          <w:tcPr>
            <w:tcW w:w="0" w:type="auto"/>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611B55" w:rsidRPr="007548A6" w:rsidRDefault="00611B55" w:rsidP="007548A6">
            <w:pPr>
              <w:pBdr>
                <w:top w:val="nil"/>
                <w:left w:val="nil"/>
                <w:bottom w:val="nil"/>
                <w:right w:val="nil"/>
                <w:between w:val="nil"/>
              </w:pBdr>
              <w:rPr>
                <w:rFonts w:eastAsia="Arial" w:cs="Arial"/>
              </w:rPr>
            </w:pPr>
            <w:r>
              <w:t xml:space="preserve">Se ha establecido un mecanismo adecuado de seguridad para </w:t>
            </w:r>
            <w:r>
              <w:lastRenderedPageBreak/>
              <w:t>las comunicaciones inalámbricas.</w:t>
            </w:r>
          </w:p>
        </w:tc>
        <w:tc>
          <w:tcPr>
            <w:tcW w:w="0" w:type="auto"/>
            <w:shd w:val="clear" w:color="auto" w:fill="auto"/>
            <w:vAlign w:val="center"/>
          </w:tcPr>
          <w:p w:rsidR="00611B55" w:rsidRPr="007548A6" w:rsidRDefault="00611B55" w:rsidP="007548A6">
            <w:pPr>
              <w:pBdr>
                <w:top w:val="nil"/>
                <w:left w:val="nil"/>
                <w:bottom w:val="nil"/>
                <w:right w:val="nil"/>
                <w:between w:val="nil"/>
              </w:pBdr>
              <w:rPr>
                <w:rFonts w:eastAsia="Arial" w:cs="Arial"/>
              </w:rPr>
            </w:pPr>
            <w:r>
              <w:lastRenderedPageBreak/>
              <w:t xml:space="preserve">Mediante observación directa del alumnado </w:t>
            </w:r>
            <w:r>
              <w:lastRenderedPageBreak/>
              <w:t>durante las actividades prácticas de configuración de cifrado WPA2/WPA3 y políticas de seguridad inalámbrica.</w:t>
            </w:r>
          </w:p>
        </w:tc>
      </w:tr>
      <w:tr w:rsidR="007548A6" w:rsidRPr="007548A6" w:rsidTr="007548A6">
        <w:trPr>
          <w:trHeight w:val="594"/>
        </w:trPr>
        <w:tc>
          <w:tcPr>
            <w:tcW w:w="0" w:type="auto"/>
            <w:vMerge/>
            <w:shd w:val="clear" w:color="auto" w:fill="D0CECE"/>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7e</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611B55" w:rsidRDefault="00611B55" w:rsidP="007548A6">
            <w:pPr>
              <w:jc w:val="center"/>
            </w:pPr>
            <w:r w:rsidRPr="007548A6">
              <w:rPr>
                <w:rFonts w:cs="Arial"/>
                <w:color w:val="000000"/>
                <w:szCs w:val="22"/>
              </w:rPr>
              <w:t>10%</w:t>
            </w:r>
          </w:p>
        </w:tc>
        <w:tc>
          <w:tcPr>
            <w:tcW w:w="0" w:type="auto"/>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611B55" w:rsidRPr="007548A6" w:rsidRDefault="00611B55" w:rsidP="007548A6">
            <w:pPr>
              <w:pBdr>
                <w:top w:val="nil"/>
                <w:left w:val="nil"/>
                <w:bottom w:val="nil"/>
                <w:right w:val="nil"/>
                <w:between w:val="nil"/>
              </w:pBdr>
              <w:rPr>
                <w:rFonts w:eastAsia="Arial" w:cs="Arial"/>
              </w:rPr>
            </w:pPr>
            <w:r>
              <w:t>Se han usado diversos tipos de dispositivos y adaptadores inalámbricos para comprobar la cobertura.</w:t>
            </w:r>
          </w:p>
        </w:tc>
        <w:tc>
          <w:tcPr>
            <w:tcW w:w="0" w:type="auto"/>
            <w:shd w:val="clear" w:color="auto" w:fill="auto"/>
            <w:vAlign w:val="center"/>
          </w:tcPr>
          <w:p w:rsidR="00611B55" w:rsidRPr="007548A6" w:rsidRDefault="00611B55" w:rsidP="007548A6">
            <w:pPr>
              <w:pBdr>
                <w:top w:val="nil"/>
                <w:left w:val="nil"/>
                <w:bottom w:val="nil"/>
                <w:right w:val="nil"/>
                <w:between w:val="nil"/>
              </w:pBdr>
              <w:rPr>
                <w:rFonts w:eastAsia="Arial" w:cs="Arial"/>
              </w:rPr>
            </w:pPr>
            <w:r>
              <w:t>Mediante observación directa del alumnado durante las actividades prácticas de medición de cobertura y análisis de señal con distintos dispositivos.</w:t>
            </w:r>
          </w:p>
        </w:tc>
      </w:tr>
      <w:tr w:rsidR="007548A6" w:rsidRPr="007548A6" w:rsidTr="007548A6">
        <w:trPr>
          <w:trHeight w:val="594"/>
        </w:trPr>
        <w:tc>
          <w:tcPr>
            <w:tcW w:w="0" w:type="auto"/>
            <w:vMerge/>
            <w:shd w:val="clear" w:color="auto" w:fill="D0CECE"/>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7f</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611B55" w:rsidRDefault="00611B55" w:rsidP="007548A6">
            <w:pPr>
              <w:jc w:val="center"/>
            </w:pPr>
            <w:r w:rsidRPr="007548A6">
              <w:rPr>
                <w:rFonts w:cs="Arial"/>
                <w:color w:val="000000"/>
                <w:szCs w:val="22"/>
              </w:rPr>
              <w:t>10%</w:t>
            </w:r>
          </w:p>
        </w:tc>
        <w:tc>
          <w:tcPr>
            <w:tcW w:w="0" w:type="auto"/>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611B55" w:rsidRPr="007548A6" w:rsidRDefault="00611B55" w:rsidP="007548A6">
            <w:pPr>
              <w:pBdr>
                <w:top w:val="nil"/>
                <w:left w:val="nil"/>
                <w:bottom w:val="nil"/>
                <w:right w:val="nil"/>
                <w:between w:val="nil"/>
              </w:pBdr>
              <w:rPr>
                <w:rFonts w:eastAsia="Arial" w:cs="Arial"/>
              </w:rPr>
            </w:pPr>
            <w:r>
              <w:t>Se ha instalado un encaminador inalámbrico con conexión a red pública y servicios inalámbricos de red local.</w:t>
            </w:r>
          </w:p>
        </w:tc>
        <w:tc>
          <w:tcPr>
            <w:tcW w:w="0" w:type="auto"/>
            <w:shd w:val="clear" w:color="auto" w:fill="auto"/>
            <w:vAlign w:val="center"/>
          </w:tcPr>
          <w:p w:rsidR="00611B55" w:rsidRPr="007548A6" w:rsidRDefault="00611B55" w:rsidP="007548A6">
            <w:pPr>
              <w:pBdr>
                <w:top w:val="nil"/>
                <w:left w:val="nil"/>
                <w:bottom w:val="nil"/>
                <w:right w:val="nil"/>
                <w:between w:val="nil"/>
              </w:pBdr>
              <w:rPr>
                <w:rFonts w:eastAsia="Arial" w:cs="Arial"/>
              </w:rPr>
            </w:pPr>
            <w:r>
              <w:t>Mediante observación directa del alumnado durante las actividades prácticas de configuración de un router inalámbrico con acceso a Internet y red local WiFi.</w:t>
            </w:r>
          </w:p>
        </w:tc>
      </w:tr>
      <w:tr w:rsidR="007548A6" w:rsidRPr="007548A6" w:rsidTr="007548A6">
        <w:trPr>
          <w:trHeight w:val="594"/>
        </w:trPr>
        <w:tc>
          <w:tcPr>
            <w:tcW w:w="0" w:type="auto"/>
            <w:vMerge/>
            <w:shd w:val="clear" w:color="auto" w:fill="D0CECE"/>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7g</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611B55" w:rsidRPr="007548A6" w:rsidRDefault="00611B55" w:rsidP="007548A6">
            <w:pPr>
              <w:jc w:val="center"/>
              <w:rPr>
                <w:rFonts w:cs="Arial"/>
                <w:color w:val="000000"/>
                <w:szCs w:val="22"/>
              </w:rPr>
            </w:pPr>
            <w:r w:rsidRPr="007548A6">
              <w:rPr>
                <w:rFonts w:cs="Arial"/>
                <w:color w:val="000000"/>
                <w:szCs w:val="22"/>
              </w:rPr>
              <w:t>20%</w:t>
            </w:r>
          </w:p>
        </w:tc>
        <w:tc>
          <w:tcPr>
            <w:tcW w:w="0" w:type="auto"/>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611B55" w:rsidRPr="007548A6" w:rsidRDefault="00611B55" w:rsidP="007548A6">
            <w:pPr>
              <w:pBdr>
                <w:top w:val="nil"/>
                <w:left w:val="nil"/>
                <w:bottom w:val="nil"/>
                <w:right w:val="nil"/>
                <w:between w:val="nil"/>
              </w:pBdr>
              <w:rPr>
                <w:rFonts w:eastAsia="Arial" w:cs="Arial"/>
              </w:rPr>
            </w:pPr>
            <w:r>
              <w:t>Se ha configurado y probado el encaminador desde los ordenadores de la red local.</w:t>
            </w:r>
          </w:p>
        </w:tc>
        <w:tc>
          <w:tcPr>
            <w:tcW w:w="0" w:type="auto"/>
            <w:shd w:val="clear" w:color="auto" w:fill="auto"/>
            <w:vAlign w:val="center"/>
          </w:tcPr>
          <w:p w:rsidR="00611B55" w:rsidRPr="007548A6" w:rsidRDefault="00611B55" w:rsidP="007548A6">
            <w:pPr>
              <w:pBdr>
                <w:top w:val="nil"/>
                <w:left w:val="nil"/>
                <w:bottom w:val="nil"/>
                <w:right w:val="nil"/>
                <w:between w:val="nil"/>
              </w:pBdr>
              <w:rPr>
                <w:rFonts w:eastAsia="Arial" w:cs="Arial"/>
              </w:rPr>
            </w:pPr>
            <w:r>
              <w:t>Mediante observación directa del alumnado durante las actividades prácticas de administración y verificación del encaminador inalámbrico desde los equipos cliente.</w:t>
            </w:r>
          </w:p>
        </w:tc>
      </w:tr>
      <w:tr w:rsidR="007548A6" w:rsidRPr="007548A6" w:rsidTr="007548A6">
        <w:trPr>
          <w:gridAfter w:val="1"/>
          <w:trHeight w:val="594"/>
        </w:trPr>
        <w:tc>
          <w:tcPr>
            <w:tcW w:w="0" w:type="auto"/>
            <w:vMerge w:val="restart"/>
            <w:shd w:val="clear" w:color="auto" w:fill="D0CECE"/>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lastRenderedPageBreak/>
              <w:t>Peso % RA</w:t>
            </w:r>
          </w:p>
        </w:tc>
        <w:tc>
          <w:tcPr>
            <w:tcW w:w="0" w:type="auto"/>
            <w:vMerge w:val="restart"/>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D0CECE"/>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7</w:t>
            </w:r>
          </w:p>
        </w:tc>
        <w:tc>
          <w:tcPr>
            <w:tcW w:w="0" w:type="auto"/>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100%</w:t>
            </w:r>
          </w:p>
        </w:tc>
        <w:tc>
          <w:tcPr>
            <w:tcW w:w="0" w:type="auto"/>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100%</w:t>
            </w:r>
          </w:p>
        </w:tc>
      </w:tr>
      <w:tr w:rsidR="007548A6" w:rsidRPr="007548A6" w:rsidTr="007548A6">
        <w:trPr>
          <w:gridAfter w:val="1"/>
          <w:trHeight w:val="594"/>
        </w:trPr>
        <w:tc>
          <w:tcPr>
            <w:tcW w:w="0" w:type="auto"/>
            <w:vMerge/>
            <w:shd w:val="clear" w:color="auto" w:fill="D0CECE"/>
            <w:vAlign w:val="center"/>
          </w:tcPr>
          <w:p w:rsidR="0082356D" w:rsidRPr="007548A6" w:rsidRDefault="0082356D" w:rsidP="007548A6">
            <w:pPr>
              <w:pBdr>
                <w:top w:val="nil"/>
                <w:left w:val="nil"/>
                <w:bottom w:val="nil"/>
                <w:right w:val="nil"/>
                <w:between w:val="nil"/>
              </w:pBdr>
              <w:jc w:val="center"/>
              <w:rPr>
                <w:rFonts w:eastAsia="Arial" w:cs="Arial"/>
              </w:rPr>
            </w:pPr>
          </w:p>
        </w:tc>
        <w:tc>
          <w:tcPr>
            <w:tcW w:w="0" w:type="auto"/>
            <w:vMerge/>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p>
        </w:tc>
        <w:tc>
          <w:tcPr>
            <w:tcW w:w="0" w:type="auto"/>
            <w:shd w:val="clear" w:color="auto" w:fill="D0CECE"/>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Nº CE</w:t>
            </w:r>
          </w:p>
        </w:tc>
        <w:tc>
          <w:tcPr>
            <w:tcW w:w="0" w:type="auto"/>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 Centro</w:t>
            </w:r>
          </w:p>
        </w:tc>
        <w:tc>
          <w:tcPr>
            <w:tcW w:w="0" w:type="auto"/>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 DUAL</w:t>
            </w:r>
          </w:p>
        </w:tc>
        <w:tc>
          <w:tcPr>
            <w:tcW w:w="0" w:type="auto"/>
            <w:shd w:val="clear" w:color="auto" w:fill="auto"/>
            <w:vAlign w:val="center"/>
          </w:tcPr>
          <w:p w:rsidR="0082356D" w:rsidRPr="007548A6" w:rsidRDefault="0082356D" w:rsidP="007548A6">
            <w:pPr>
              <w:pBdr>
                <w:top w:val="nil"/>
                <w:left w:val="nil"/>
                <w:bottom w:val="nil"/>
                <w:right w:val="nil"/>
                <w:between w:val="nil"/>
              </w:pBdr>
              <w:jc w:val="center"/>
              <w:rPr>
                <w:rFonts w:eastAsia="Arial" w:cs="Arial"/>
              </w:rPr>
            </w:pPr>
            <w:r w:rsidRPr="007548A6">
              <w:rPr>
                <w:rFonts w:eastAsia="Arial" w:cs="Arial"/>
              </w:rPr>
              <w:t>% Total</w:t>
            </w:r>
          </w:p>
        </w:tc>
      </w:tr>
    </w:tbl>
    <w:p w:rsidR="00433017" w:rsidRDefault="00433017" w:rsidP="0076313B">
      <w:pPr>
        <w:pBdr>
          <w:top w:val="nil"/>
          <w:left w:val="nil"/>
          <w:bottom w:val="nil"/>
          <w:right w:val="nil"/>
          <w:between w:val="nil"/>
        </w:pBdr>
        <w:jc w:val="both"/>
        <w:rPr>
          <w:rFonts w:eastAsia="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1835"/>
        <w:gridCol w:w="558"/>
        <w:gridCol w:w="996"/>
        <w:gridCol w:w="863"/>
        <w:gridCol w:w="2261"/>
        <w:gridCol w:w="2278"/>
      </w:tblGrid>
      <w:tr w:rsidR="007548A6" w:rsidRPr="007548A6" w:rsidTr="007548A6">
        <w:trPr>
          <w:trHeight w:val="594"/>
        </w:trPr>
        <w:tc>
          <w:tcPr>
            <w:tcW w:w="0" w:type="auto"/>
            <w:shd w:val="clear" w:color="auto" w:fill="AEAAAA"/>
            <w:vAlign w:val="center"/>
            <w:hideMark/>
          </w:tcPr>
          <w:p w:rsidR="00611B55" w:rsidRPr="007548A6" w:rsidRDefault="00611B55" w:rsidP="007548A6">
            <w:pPr>
              <w:pBdr>
                <w:top w:val="nil"/>
                <w:left w:val="nil"/>
                <w:bottom w:val="nil"/>
                <w:right w:val="nil"/>
                <w:between w:val="nil"/>
              </w:pBdr>
              <w:jc w:val="center"/>
              <w:rPr>
                <w:rFonts w:eastAsia="Arial" w:cs="Arial"/>
                <w:b/>
                <w:bCs/>
              </w:rPr>
            </w:pPr>
            <w:r w:rsidRPr="007548A6">
              <w:rPr>
                <w:rFonts w:eastAsia="Arial" w:cs="Arial"/>
                <w:b/>
                <w:bCs/>
              </w:rPr>
              <w:t>Nº</w:t>
            </w:r>
          </w:p>
        </w:tc>
        <w:tc>
          <w:tcPr>
            <w:tcW w:w="0" w:type="auto"/>
            <w:shd w:val="clear" w:color="auto" w:fill="AEAAAA"/>
            <w:vAlign w:val="center"/>
            <w:hideMark/>
          </w:tcPr>
          <w:p w:rsidR="00611B55" w:rsidRPr="007548A6" w:rsidRDefault="00611B55" w:rsidP="007548A6">
            <w:pPr>
              <w:pBdr>
                <w:top w:val="nil"/>
                <w:left w:val="nil"/>
                <w:bottom w:val="nil"/>
                <w:right w:val="nil"/>
                <w:between w:val="nil"/>
              </w:pBdr>
              <w:jc w:val="center"/>
              <w:rPr>
                <w:rFonts w:eastAsia="Arial" w:cs="Arial"/>
                <w:b/>
                <w:bCs/>
              </w:rPr>
            </w:pPr>
            <w:r w:rsidRPr="007548A6">
              <w:rPr>
                <w:rFonts w:eastAsia="Arial" w:cs="Arial"/>
                <w:b/>
                <w:bCs/>
              </w:rPr>
              <w:t>Tipo RA</w:t>
            </w:r>
          </w:p>
        </w:tc>
        <w:tc>
          <w:tcPr>
            <w:tcW w:w="0" w:type="auto"/>
            <w:shd w:val="clear" w:color="auto" w:fill="AEAAAA"/>
            <w:vAlign w:val="center"/>
            <w:hideMark/>
          </w:tcPr>
          <w:p w:rsidR="00611B55" w:rsidRPr="007548A6" w:rsidRDefault="00611B55" w:rsidP="007548A6">
            <w:pPr>
              <w:pBdr>
                <w:top w:val="nil"/>
                <w:left w:val="nil"/>
                <w:bottom w:val="nil"/>
                <w:right w:val="nil"/>
                <w:between w:val="nil"/>
              </w:pBdr>
              <w:jc w:val="center"/>
              <w:rPr>
                <w:rFonts w:eastAsia="Arial" w:cs="Arial"/>
                <w:b/>
                <w:bCs/>
              </w:rPr>
            </w:pPr>
            <w:r w:rsidRPr="007548A6">
              <w:rPr>
                <w:rFonts w:eastAsia="Arial" w:cs="Arial"/>
                <w:b/>
                <w:bCs/>
              </w:rPr>
              <w:t>Nº</w:t>
            </w:r>
          </w:p>
        </w:tc>
        <w:tc>
          <w:tcPr>
            <w:tcW w:w="0" w:type="auto"/>
            <w:shd w:val="clear" w:color="auto" w:fill="AEAAAA"/>
            <w:vAlign w:val="center"/>
            <w:hideMark/>
          </w:tcPr>
          <w:p w:rsidR="00611B55" w:rsidRPr="007548A6" w:rsidRDefault="00611B55" w:rsidP="007548A6">
            <w:pPr>
              <w:pBdr>
                <w:top w:val="nil"/>
                <w:left w:val="nil"/>
                <w:bottom w:val="nil"/>
                <w:right w:val="nil"/>
                <w:between w:val="nil"/>
              </w:pBdr>
              <w:jc w:val="center"/>
              <w:rPr>
                <w:rFonts w:eastAsia="Arial" w:cs="Arial"/>
                <w:b/>
                <w:bCs/>
              </w:rPr>
            </w:pPr>
            <w:r w:rsidRPr="007548A6">
              <w:rPr>
                <w:rFonts w:eastAsia="Arial" w:cs="Arial"/>
                <w:b/>
                <w:bCs/>
              </w:rPr>
              <w:t>% Centro</w:t>
            </w:r>
          </w:p>
        </w:tc>
        <w:tc>
          <w:tcPr>
            <w:tcW w:w="0" w:type="auto"/>
            <w:shd w:val="clear" w:color="auto" w:fill="AEAAAA"/>
            <w:vAlign w:val="center"/>
            <w:hideMark/>
          </w:tcPr>
          <w:p w:rsidR="00611B55" w:rsidRPr="007548A6" w:rsidRDefault="00611B55" w:rsidP="007548A6">
            <w:pPr>
              <w:pBdr>
                <w:top w:val="nil"/>
                <w:left w:val="nil"/>
                <w:bottom w:val="nil"/>
                <w:right w:val="nil"/>
                <w:between w:val="nil"/>
              </w:pBdr>
              <w:jc w:val="center"/>
              <w:rPr>
                <w:rFonts w:eastAsia="Arial" w:cs="Arial"/>
                <w:b/>
                <w:bCs/>
              </w:rPr>
            </w:pPr>
            <w:r w:rsidRPr="007548A6">
              <w:rPr>
                <w:rFonts w:eastAsia="Arial" w:cs="Arial"/>
                <w:b/>
                <w:bCs/>
              </w:rPr>
              <w:t>% Dual</w:t>
            </w:r>
          </w:p>
        </w:tc>
        <w:tc>
          <w:tcPr>
            <w:tcW w:w="0" w:type="auto"/>
            <w:shd w:val="clear" w:color="auto" w:fill="AEAAAA"/>
            <w:vAlign w:val="center"/>
            <w:hideMark/>
          </w:tcPr>
          <w:p w:rsidR="00611B55" w:rsidRPr="007548A6" w:rsidRDefault="00611B55" w:rsidP="007548A6">
            <w:pPr>
              <w:pBdr>
                <w:top w:val="nil"/>
                <w:left w:val="nil"/>
                <w:bottom w:val="nil"/>
                <w:right w:val="nil"/>
                <w:between w:val="nil"/>
              </w:pBdr>
              <w:jc w:val="center"/>
              <w:rPr>
                <w:rFonts w:eastAsia="Arial" w:cs="Arial"/>
                <w:b/>
                <w:bCs/>
              </w:rPr>
            </w:pPr>
            <w:r w:rsidRPr="007548A6">
              <w:rPr>
                <w:rFonts w:eastAsia="Arial" w:cs="Arial"/>
                <w:b/>
                <w:bCs/>
              </w:rPr>
              <w:t>Criterio de Evaluación</w:t>
            </w:r>
          </w:p>
        </w:tc>
        <w:tc>
          <w:tcPr>
            <w:tcW w:w="0" w:type="auto"/>
            <w:shd w:val="clear" w:color="auto" w:fill="AEAAAA"/>
            <w:vAlign w:val="center"/>
            <w:hideMark/>
          </w:tcPr>
          <w:p w:rsidR="00611B55" w:rsidRPr="007548A6" w:rsidRDefault="00611B55" w:rsidP="007548A6">
            <w:pPr>
              <w:pBdr>
                <w:top w:val="nil"/>
                <w:left w:val="nil"/>
                <w:bottom w:val="nil"/>
                <w:right w:val="nil"/>
                <w:between w:val="nil"/>
              </w:pBdr>
              <w:jc w:val="center"/>
              <w:rPr>
                <w:rFonts w:eastAsia="Arial" w:cs="Arial"/>
                <w:b/>
                <w:bCs/>
              </w:rPr>
            </w:pPr>
            <w:r w:rsidRPr="007548A6">
              <w:rPr>
                <w:rFonts w:eastAsia="Arial" w:cs="Arial"/>
                <w:b/>
                <w:bCs/>
              </w:rPr>
              <w:t>Desarrollo del Criterio</w:t>
            </w:r>
          </w:p>
        </w:tc>
      </w:tr>
      <w:tr w:rsidR="007548A6" w:rsidRPr="007548A6" w:rsidTr="007548A6">
        <w:trPr>
          <w:trHeight w:val="594"/>
        </w:trPr>
        <w:tc>
          <w:tcPr>
            <w:tcW w:w="0" w:type="auto"/>
            <w:vMerge w:val="restart"/>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RA8</w:t>
            </w:r>
          </w:p>
        </w:tc>
        <w:tc>
          <w:tcPr>
            <w:tcW w:w="0" w:type="auto"/>
            <w:vMerge w:val="restart"/>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Establece el acceso desde redes locales a redes públicas identificando posibles escenarios y aplicando software específico</w:t>
            </w:r>
          </w:p>
        </w:tc>
        <w:tc>
          <w:tcPr>
            <w:tcW w:w="0" w:type="auto"/>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8a</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611B55" w:rsidRPr="007548A6" w:rsidRDefault="00611B55" w:rsidP="007548A6">
            <w:pPr>
              <w:jc w:val="center"/>
              <w:rPr>
                <w:rFonts w:cs="Arial"/>
                <w:color w:val="000000"/>
                <w:szCs w:val="22"/>
              </w:rPr>
            </w:pPr>
            <w:r w:rsidRPr="007548A6">
              <w:rPr>
                <w:rFonts w:cs="Arial"/>
                <w:color w:val="000000"/>
                <w:szCs w:val="22"/>
              </w:rPr>
              <w:t>10%</w:t>
            </w:r>
          </w:p>
        </w:tc>
        <w:tc>
          <w:tcPr>
            <w:tcW w:w="0" w:type="auto"/>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Se ha instalado y configurado el hardware de un sistema con acceso a una red privada local y a una red pública.</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Mediante observación directa del alumnado durante las actividades prácticas de configuración de un equipo con doble interfaz de red (LAN y WAN).</w:t>
            </w:r>
          </w:p>
        </w:tc>
      </w:tr>
      <w:tr w:rsidR="007548A6" w:rsidRPr="007548A6" w:rsidTr="007548A6">
        <w:trPr>
          <w:trHeight w:val="594"/>
        </w:trPr>
        <w:tc>
          <w:tcPr>
            <w:tcW w:w="0" w:type="auto"/>
            <w:vMerge/>
            <w:shd w:val="clear" w:color="auto" w:fill="D0CECE"/>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8b</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611B55" w:rsidRDefault="00611B55" w:rsidP="007548A6">
            <w:pPr>
              <w:jc w:val="center"/>
            </w:pPr>
            <w:r w:rsidRPr="007548A6">
              <w:rPr>
                <w:rFonts w:cs="Arial"/>
                <w:color w:val="000000"/>
                <w:szCs w:val="22"/>
              </w:rPr>
              <w:t>10%</w:t>
            </w:r>
          </w:p>
        </w:tc>
        <w:tc>
          <w:tcPr>
            <w:tcW w:w="0" w:type="auto"/>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Se ha instalado una aplicación que actúe de pasarela entre la red privada local y la red pública.</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Mediante observación directa del alumnado durante las actividades prácticas de instalación y configuración de software de pasarela/proxy en Linux y/o Windows.</w:t>
            </w:r>
          </w:p>
        </w:tc>
      </w:tr>
      <w:tr w:rsidR="007548A6" w:rsidRPr="007548A6" w:rsidTr="007548A6">
        <w:trPr>
          <w:trHeight w:val="594"/>
        </w:trPr>
        <w:tc>
          <w:tcPr>
            <w:tcW w:w="0" w:type="auto"/>
            <w:vMerge/>
            <w:shd w:val="clear" w:color="auto" w:fill="D0CECE"/>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8c</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611B55" w:rsidRDefault="00611B55" w:rsidP="007548A6">
            <w:pPr>
              <w:jc w:val="center"/>
            </w:pPr>
            <w:r w:rsidRPr="007548A6">
              <w:rPr>
                <w:rFonts w:cs="Arial"/>
                <w:color w:val="000000"/>
                <w:szCs w:val="22"/>
              </w:rPr>
              <w:t>10%</w:t>
            </w:r>
          </w:p>
        </w:tc>
        <w:tc>
          <w:tcPr>
            <w:tcW w:w="0" w:type="auto"/>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Se han reconocido y diferenciado las principales características y posibilidades de la aplicación seleccionada.</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Mediante observación directa del alumnado durante las actividades prácticas de análisis comparativo de las funcionalidades del software de pasarela instalado.</w:t>
            </w:r>
          </w:p>
        </w:tc>
      </w:tr>
      <w:tr w:rsidR="007548A6" w:rsidRPr="007548A6" w:rsidTr="007548A6">
        <w:trPr>
          <w:trHeight w:val="594"/>
        </w:trPr>
        <w:tc>
          <w:tcPr>
            <w:tcW w:w="0" w:type="auto"/>
            <w:vMerge/>
            <w:shd w:val="clear" w:color="auto" w:fill="D0CECE"/>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8d</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611B55" w:rsidRDefault="00611B55" w:rsidP="007548A6">
            <w:pPr>
              <w:jc w:val="center"/>
            </w:pPr>
            <w:r w:rsidRPr="007548A6">
              <w:rPr>
                <w:rFonts w:cs="Arial"/>
                <w:color w:val="000000"/>
                <w:szCs w:val="22"/>
              </w:rPr>
              <w:t>10%</w:t>
            </w:r>
          </w:p>
        </w:tc>
        <w:tc>
          <w:tcPr>
            <w:tcW w:w="0" w:type="auto"/>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 xml:space="preserve">Se han configurado los sistemas de la red privada local para acceder a la red </w:t>
            </w:r>
            <w:r>
              <w:lastRenderedPageBreak/>
              <w:t>pública a través de la pasarela.</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lastRenderedPageBreak/>
              <w:t xml:space="preserve">Mediante observación directa del alumnado durante las actividades </w:t>
            </w:r>
            <w:r>
              <w:lastRenderedPageBreak/>
              <w:t>prácticas de configuración de los clientes de red para enrutar el tráfico a través de la pasarela.</w:t>
            </w:r>
          </w:p>
        </w:tc>
      </w:tr>
      <w:tr w:rsidR="007548A6" w:rsidRPr="007548A6" w:rsidTr="007548A6">
        <w:trPr>
          <w:trHeight w:val="594"/>
        </w:trPr>
        <w:tc>
          <w:tcPr>
            <w:tcW w:w="0" w:type="auto"/>
            <w:vMerge/>
            <w:shd w:val="clear" w:color="auto" w:fill="D0CECE"/>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8e</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611B55" w:rsidRDefault="00611B55" w:rsidP="007548A6">
            <w:pPr>
              <w:jc w:val="center"/>
            </w:pPr>
            <w:r w:rsidRPr="007548A6">
              <w:rPr>
                <w:rFonts w:cs="Arial"/>
                <w:color w:val="000000"/>
                <w:szCs w:val="22"/>
              </w:rPr>
              <w:t>10%</w:t>
            </w:r>
          </w:p>
        </w:tc>
        <w:tc>
          <w:tcPr>
            <w:tcW w:w="0" w:type="auto"/>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Se han establecido los procedimientos de control de acceso para asegurar el tráfico que se transmite a través de la pasarela.</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Mediante observación directa del alumnado durante las actividades prácticas de configuración de reglas de firewall y control de acceso en la pasarela.</w:t>
            </w:r>
          </w:p>
        </w:tc>
      </w:tr>
      <w:tr w:rsidR="007548A6" w:rsidRPr="007548A6" w:rsidTr="007548A6">
        <w:trPr>
          <w:trHeight w:val="594"/>
        </w:trPr>
        <w:tc>
          <w:tcPr>
            <w:tcW w:w="0" w:type="auto"/>
            <w:vMerge/>
            <w:shd w:val="clear" w:color="auto" w:fill="D0CECE"/>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8f</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611B55" w:rsidRDefault="00611B55" w:rsidP="007548A6">
            <w:pPr>
              <w:jc w:val="center"/>
            </w:pPr>
            <w:r w:rsidRPr="007548A6">
              <w:rPr>
                <w:rFonts w:cs="Arial"/>
                <w:color w:val="000000"/>
                <w:szCs w:val="22"/>
              </w:rPr>
              <w:t>10%</w:t>
            </w:r>
          </w:p>
        </w:tc>
        <w:tc>
          <w:tcPr>
            <w:tcW w:w="0" w:type="auto"/>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Se han implementado mecanismos para acelerar las comunicaciones entre la red privada local y la pública.</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Mediante observación directa del alumnado durante las actividades prácticas de configuración de caché y optimización del tráfico en la pasarela</w:t>
            </w:r>
          </w:p>
        </w:tc>
      </w:tr>
      <w:tr w:rsidR="007548A6" w:rsidRPr="007548A6" w:rsidTr="007548A6">
        <w:trPr>
          <w:trHeight w:val="594"/>
        </w:trPr>
        <w:tc>
          <w:tcPr>
            <w:tcW w:w="0" w:type="auto"/>
            <w:vMerge/>
            <w:shd w:val="clear" w:color="auto" w:fill="D0CECE"/>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hideMark/>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8g</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611B55" w:rsidRDefault="00611B55" w:rsidP="007548A6">
            <w:pPr>
              <w:jc w:val="center"/>
            </w:pPr>
            <w:r w:rsidRPr="007548A6">
              <w:rPr>
                <w:rFonts w:cs="Arial"/>
                <w:color w:val="000000"/>
                <w:szCs w:val="22"/>
              </w:rPr>
              <w:t>10%</w:t>
            </w:r>
          </w:p>
        </w:tc>
        <w:tc>
          <w:tcPr>
            <w:tcW w:w="0" w:type="auto"/>
            <w:shd w:val="clear" w:color="auto" w:fill="auto"/>
            <w:vAlign w:val="center"/>
            <w:hideMark/>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Se han identificado los posibles escenarios de aplicación de este tipo de mecanismos.</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Mediante observación directa del alumnado durante las actividades prácticas de análisis y documentación de distintos escenarios de uso de pasarelas de red.</w:t>
            </w:r>
          </w:p>
        </w:tc>
      </w:tr>
      <w:tr w:rsidR="007548A6" w:rsidRPr="007548A6" w:rsidTr="007548A6">
        <w:trPr>
          <w:trHeight w:val="594"/>
        </w:trPr>
        <w:tc>
          <w:tcPr>
            <w:tcW w:w="0" w:type="auto"/>
            <w:vMerge/>
            <w:shd w:val="clear" w:color="auto" w:fill="D0CECE"/>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8h</w:t>
            </w:r>
          </w:p>
        </w:tc>
        <w:tc>
          <w:tcPr>
            <w:tcW w:w="0" w:type="auto"/>
            <w:tcBorders>
              <w:top w:val="nil"/>
              <w:left w:val="single" w:sz="4" w:space="0" w:color="auto"/>
              <w:bottom w:val="single" w:sz="4" w:space="0" w:color="auto"/>
              <w:right w:val="single" w:sz="4" w:space="0" w:color="auto"/>
            </w:tcBorders>
            <w:shd w:val="clear" w:color="auto" w:fill="FFFFFF"/>
            <w:vAlign w:val="center"/>
          </w:tcPr>
          <w:p w:rsidR="00611B55" w:rsidRDefault="00611B55" w:rsidP="007548A6">
            <w:pPr>
              <w:jc w:val="center"/>
            </w:pPr>
            <w:r w:rsidRPr="007548A6">
              <w:rPr>
                <w:rFonts w:cs="Arial"/>
                <w:color w:val="000000"/>
                <w:szCs w:val="22"/>
              </w:rPr>
              <w:t>10%</w:t>
            </w:r>
          </w:p>
        </w:tc>
        <w:tc>
          <w:tcPr>
            <w:tcW w:w="0" w:type="auto"/>
            <w:shd w:val="clear" w:color="auto" w:fill="auto"/>
            <w:vAlign w:val="center"/>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Se ha establecido un mecanismo que permita reenviar tráfico de red entre dos o más interfaces de un mismo sistema.</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 xml:space="preserve">Mediante observación directa del alumnado durante las actividades prácticas de configuración del </w:t>
            </w:r>
            <w:r>
              <w:lastRenderedPageBreak/>
              <w:t>reenvío IP y enrutamiento entre interfaces en Linux y/o Windows.</w:t>
            </w:r>
          </w:p>
        </w:tc>
      </w:tr>
      <w:tr w:rsidR="007548A6" w:rsidRPr="007548A6" w:rsidTr="007548A6">
        <w:trPr>
          <w:trHeight w:val="594"/>
        </w:trPr>
        <w:tc>
          <w:tcPr>
            <w:tcW w:w="0" w:type="auto"/>
            <w:vMerge/>
            <w:shd w:val="clear" w:color="auto" w:fill="D0CECE"/>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8i</w:t>
            </w:r>
          </w:p>
        </w:tc>
        <w:tc>
          <w:tcPr>
            <w:tcW w:w="0" w:type="auto"/>
            <w:tcBorders>
              <w:top w:val="nil"/>
              <w:left w:val="single" w:sz="4" w:space="0" w:color="auto"/>
              <w:bottom w:val="single" w:sz="4" w:space="0" w:color="auto"/>
              <w:right w:val="single" w:sz="4" w:space="0" w:color="auto"/>
            </w:tcBorders>
            <w:shd w:val="clear" w:color="auto" w:fill="FFFFFF"/>
            <w:vAlign w:val="center"/>
          </w:tcPr>
          <w:p w:rsidR="00611B55" w:rsidRDefault="00611B55" w:rsidP="007548A6">
            <w:pPr>
              <w:jc w:val="center"/>
            </w:pPr>
            <w:r w:rsidRPr="007548A6">
              <w:rPr>
                <w:rFonts w:cs="Arial"/>
                <w:color w:val="000000"/>
                <w:szCs w:val="22"/>
              </w:rPr>
              <w:t>10%</w:t>
            </w:r>
          </w:p>
        </w:tc>
        <w:tc>
          <w:tcPr>
            <w:tcW w:w="0" w:type="auto"/>
            <w:shd w:val="clear" w:color="auto" w:fill="auto"/>
            <w:vAlign w:val="center"/>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Se ha comprobado el acceso a una red determinada desde los sistemas conectados a otra red distinta.</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Mediante observación directa del alumnado durante las actividades prácticas de verificación de la conectividad entre redes mediante herramientas de diagnóstico.</w:t>
            </w:r>
          </w:p>
        </w:tc>
      </w:tr>
      <w:tr w:rsidR="007548A6" w:rsidRPr="007548A6" w:rsidTr="007548A6">
        <w:trPr>
          <w:trHeight w:val="594"/>
        </w:trPr>
        <w:tc>
          <w:tcPr>
            <w:tcW w:w="0" w:type="auto"/>
            <w:vMerge/>
            <w:shd w:val="clear" w:color="auto" w:fill="D0CECE"/>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8j</w:t>
            </w:r>
          </w:p>
        </w:tc>
        <w:tc>
          <w:tcPr>
            <w:tcW w:w="0" w:type="auto"/>
            <w:tcBorders>
              <w:top w:val="nil"/>
              <w:left w:val="single" w:sz="4" w:space="0" w:color="auto"/>
              <w:bottom w:val="single" w:sz="4" w:space="0" w:color="auto"/>
              <w:right w:val="single" w:sz="4" w:space="0" w:color="auto"/>
            </w:tcBorders>
            <w:shd w:val="clear" w:color="auto" w:fill="FFFFFF"/>
            <w:vAlign w:val="center"/>
          </w:tcPr>
          <w:p w:rsidR="00611B55" w:rsidRDefault="00611B55" w:rsidP="007548A6">
            <w:pPr>
              <w:jc w:val="center"/>
            </w:pPr>
            <w:r w:rsidRPr="007548A6">
              <w:rPr>
                <w:rFonts w:cs="Arial"/>
                <w:color w:val="000000"/>
                <w:szCs w:val="22"/>
              </w:rPr>
              <w:t>10%</w:t>
            </w:r>
          </w:p>
        </w:tc>
        <w:tc>
          <w:tcPr>
            <w:tcW w:w="0" w:type="auto"/>
            <w:shd w:val="clear" w:color="auto" w:fill="auto"/>
            <w:vAlign w:val="center"/>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Se ha implantado y verificado la configuración para acceder desde una red pública a un servicio localizado en una máquina de una red privada local.</w:t>
            </w:r>
          </w:p>
        </w:tc>
        <w:tc>
          <w:tcPr>
            <w:tcW w:w="0" w:type="auto"/>
            <w:shd w:val="clear" w:color="auto" w:fill="auto"/>
            <w:vAlign w:val="center"/>
          </w:tcPr>
          <w:p w:rsidR="00611B55" w:rsidRPr="007548A6" w:rsidRDefault="007546B5" w:rsidP="007548A6">
            <w:pPr>
              <w:pBdr>
                <w:top w:val="nil"/>
                <w:left w:val="nil"/>
                <w:bottom w:val="nil"/>
                <w:right w:val="nil"/>
                <w:between w:val="nil"/>
              </w:pBdr>
              <w:rPr>
                <w:rFonts w:eastAsia="Arial" w:cs="Arial"/>
              </w:rPr>
            </w:pPr>
            <w:r>
              <w:t>Mediante observación directa del alumnado durante las actividades prácticas de configuración de NAT inverso y redirección de puertos para acceso externo a servicios internos.</w:t>
            </w:r>
          </w:p>
        </w:tc>
      </w:tr>
      <w:tr w:rsidR="007548A6" w:rsidRPr="007548A6" w:rsidTr="007548A6">
        <w:trPr>
          <w:gridAfter w:val="1"/>
          <w:trHeight w:val="594"/>
        </w:trPr>
        <w:tc>
          <w:tcPr>
            <w:tcW w:w="0" w:type="auto"/>
            <w:vMerge w:val="restart"/>
            <w:shd w:val="clear" w:color="auto" w:fill="D0CECE"/>
            <w:vAlign w:val="center"/>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Peso % RA</w:t>
            </w:r>
          </w:p>
        </w:tc>
        <w:tc>
          <w:tcPr>
            <w:tcW w:w="0" w:type="auto"/>
            <w:vMerge w:val="restart"/>
            <w:shd w:val="clear" w:color="auto" w:fill="auto"/>
            <w:vAlign w:val="center"/>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12,5%</w:t>
            </w:r>
          </w:p>
        </w:tc>
        <w:tc>
          <w:tcPr>
            <w:tcW w:w="0" w:type="auto"/>
            <w:shd w:val="clear" w:color="auto" w:fill="D0CECE"/>
            <w:vAlign w:val="center"/>
          </w:tcPr>
          <w:p w:rsidR="00611B55" w:rsidRPr="007548A6" w:rsidRDefault="00AB6822" w:rsidP="007548A6">
            <w:pPr>
              <w:pBdr>
                <w:top w:val="nil"/>
                <w:left w:val="nil"/>
                <w:bottom w:val="nil"/>
                <w:right w:val="nil"/>
                <w:between w:val="nil"/>
              </w:pBdr>
              <w:jc w:val="center"/>
              <w:rPr>
                <w:rFonts w:eastAsia="Arial" w:cs="Arial"/>
              </w:rPr>
            </w:pPr>
            <w:r>
              <w:rPr>
                <w:rFonts w:eastAsia="Arial" w:cs="Arial"/>
              </w:rPr>
              <w:t>10</w:t>
            </w:r>
          </w:p>
        </w:tc>
        <w:tc>
          <w:tcPr>
            <w:tcW w:w="0" w:type="auto"/>
            <w:shd w:val="clear" w:color="auto" w:fill="auto"/>
            <w:vAlign w:val="center"/>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100%</w:t>
            </w:r>
          </w:p>
        </w:tc>
        <w:tc>
          <w:tcPr>
            <w:tcW w:w="0" w:type="auto"/>
            <w:shd w:val="clear" w:color="auto" w:fill="auto"/>
            <w:vAlign w:val="center"/>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w:t>
            </w:r>
          </w:p>
        </w:tc>
        <w:tc>
          <w:tcPr>
            <w:tcW w:w="0" w:type="auto"/>
            <w:shd w:val="clear" w:color="auto" w:fill="auto"/>
            <w:vAlign w:val="center"/>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100%</w:t>
            </w:r>
          </w:p>
        </w:tc>
      </w:tr>
      <w:tr w:rsidR="007548A6" w:rsidRPr="007548A6" w:rsidTr="007548A6">
        <w:trPr>
          <w:gridAfter w:val="1"/>
          <w:trHeight w:val="594"/>
        </w:trPr>
        <w:tc>
          <w:tcPr>
            <w:tcW w:w="0" w:type="auto"/>
            <w:vMerge/>
            <w:shd w:val="clear" w:color="auto" w:fill="D0CECE"/>
            <w:vAlign w:val="center"/>
          </w:tcPr>
          <w:p w:rsidR="00611B55" w:rsidRPr="007548A6" w:rsidRDefault="00611B55" w:rsidP="007548A6">
            <w:pPr>
              <w:pBdr>
                <w:top w:val="nil"/>
                <w:left w:val="nil"/>
                <w:bottom w:val="nil"/>
                <w:right w:val="nil"/>
                <w:between w:val="nil"/>
              </w:pBdr>
              <w:jc w:val="center"/>
              <w:rPr>
                <w:rFonts w:eastAsia="Arial" w:cs="Arial"/>
              </w:rPr>
            </w:pPr>
          </w:p>
        </w:tc>
        <w:tc>
          <w:tcPr>
            <w:tcW w:w="0" w:type="auto"/>
            <w:vMerge/>
            <w:shd w:val="clear" w:color="auto" w:fill="auto"/>
            <w:vAlign w:val="center"/>
          </w:tcPr>
          <w:p w:rsidR="00611B55" w:rsidRPr="007548A6" w:rsidRDefault="00611B55" w:rsidP="007548A6">
            <w:pPr>
              <w:pBdr>
                <w:top w:val="nil"/>
                <w:left w:val="nil"/>
                <w:bottom w:val="nil"/>
                <w:right w:val="nil"/>
                <w:between w:val="nil"/>
              </w:pBdr>
              <w:jc w:val="center"/>
              <w:rPr>
                <w:rFonts w:eastAsia="Arial" w:cs="Arial"/>
              </w:rPr>
            </w:pPr>
          </w:p>
        </w:tc>
        <w:tc>
          <w:tcPr>
            <w:tcW w:w="0" w:type="auto"/>
            <w:shd w:val="clear" w:color="auto" w:fill="D0CECE"/>
            <w:vAlign w:val="center"/>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Nº CE</w:t>
            </w:r>
          </w:p>
        </w:tc>
        <w:tc>
          <w:tcPr>
            <w:tcW w:w="0" w:type="auto"/>
            <w:shd w:val="clear" w:color="auto" w:fill="auto"/>
            <w:vAlign w:val="center"/>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 Centro</w:t>
            </w:r>
          </w:p>
        </w:tc>
        <w:tc>
          <w:tcPr>
            <w:tcW w:w="0" w:type="auto"/>
            <w:shd w:val="clear" w:color="auto" w:fill="auto"/>
            <w:vAlign w:val="center"/>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 DUAL</w:t>
            </w:r>
          </w:p>
        </w:tc>
        <w:tc>
          <w:tcPr>
            <w:tcW w:w="0" w:type="auto"/>
            <w:shd w:val="clear" w:color="auto" w:fill="auto"/>
            <w:vAlign w:val="center"/>
          </w:tcPr>
          <w:p w:rsidR="00611B55" w:rsidRPr="007548A6" w:rsidRDefault="00611B55" w:rsidP="007548A6">
            <w:pPr>
              <w:pBdr>
                <w:top w:val="nil"/>
                <w:left w:val="nil"/>
                <w:bottom w:val="nil"/>
                <w:right w:val="nil"/>
                <w:between w:val="nil"/>
              </w:pBdr>
              <w:jc w:val="center"/>
              <w:rPr>
                <w:rFonts w:eastAsia="Arial" w:cs="Arial"/>
              </w:rPr>
            </w:pPr>
            <w:r w:rsidRPr="007548A6">
              <w:rPr>
                <w:rFonts w:eastAsia="Arial" w:cs="Arial"/>
              </w:rPr>
              <w:t>% Total</w:t>
            </w:r>
          </w:p>
        </w:tc>
      </w:tr>
    </w:tbl>
    <w:p w:rsidR="00611B55" w:rsidRDefault="00611B55" w:rsidP="0076313B">
      <w:pPr>
        <w:pBdr>
          <w:top w:val="nil"/>
          <w:left w:val="nil"/>
          <w:bottom w:val="nil"/>
          <w:right w:val="nil"/>
          <w:between w:val="nil"/>
        </w:pBdr>
        <w:jc w:val="both"/>
        <w:rPr>
          <w:rFonts w:eastAsia="Arial" w:cs="Arial"/>
        </w:rPr>
      </w:pPr>
    </w:p>
    <w:p w:rsidR="00611B55" w:rsidRDefault="007546B5" w:rsidP="0076313B">
      <w:pPr>
        <w:pBdr>
          <w:top w:val="nil"/>
          <w:left w:val="nil"/>
          <w:bottom w:val="nil"/>
          <w:right w:val="nil"/>
          <w:between w:val="nil"/>
        </w:pBdr>
        <w:jc w:val="both"/>
        <w:rPr>
          <w:rFonts w:eastAsia="Arial" w:cs="Arial"/>
        </w:rPr>
      </w:pPr>
      <w:r>
        <w:rPr>
          <w:rStyle w:val="Textoennegrita"/>
        </w:rPr>
        <w:t>RA4 dualizado:</w:t>
      </w:r>
      <w:r>
        <w:t xml:space="preserve"> el tutor dual de ciclo facilitará al equipo docente el informe del tutor dual de empresa (Anexo XI-b del Programa Formativo), donde aparecerán valorados los CE 4a a 4g. El docente del módulo tomará dicha valoración y calculará la calificación del RA4 en función de la ponderación atribuida a cada CE según lo definido en esta programación.</w:t>
      </w:r>
    </w:p>
    <w:p w:rsidR="007546B5" w:rsidRDefault="007546B5" w:rsidP="0076313B">
      <w:pPr>
        <w:pBdr>
          <w:top w:val="nil"/>
          <w:left w:val="nil"/>
          <w:bottom w:val="nil"/>
          <w:right w:val="nil"/>
          <w:between w:val="nil"/>
        </w:pBdr>
        <w:jc w:val="both"/>
        <w:rPr>
          <w:rFonts w:eastAsia="Arial" w:cs="Arial"/>
        </w:rPr>
      </w:pPr>
      <w:r>
        <w:rPr>
          <w:rFonts w:eastAsia="Arial" w:cs="Arial"/>
        </w:rPr>
        <w:br w:type="page"/>
      </w:r>
    </w:p>
    <w:p w:rsidR="001A1AEF" w:rsidRDefault="00104BEB" w:rsidP="008A7791">
      <w:pPr>
        <w:pStyle w:val="Ttulo1"/>
        <w:numPr>
          <w:ilvl w:val="0"/>
          <w:numId w:val="1"/>
        </w:numPr>
        <w:tabs>
          <w:tab w:val="left" w:pos="426"/>
        </w:tabs>
        <w:ind w:left="0" w:firstLine="0"/>
        <w:rPr>
          <w:rFonts w:eastAsia="Arial" w:cs="Arial"/>
        </w:rPr>
      </w:pPr>
      <w:bookmarkStart w:id="3" w:name="_Toc224403605"/>
      <w:r>
        <w:rPr>
          <w:rFonts w:eastAsia="Arial" w:cs="Arial"/>
        </w:rPr>
        <w:t>ORGANIZACIÓN DE LOS ELEMENTOS CURRICULARES</w:t>
      </w:r>
      <w:bookmarkEnd w:id="3"/>
    </w:p>
    <w:p w:rsidR="007546B5" w:rsidRDefault="007546B5" w:rsidP="007546B5">
      <w:pPr>
        <w:pBdr>
          <w:top w:val="nil"/>
          <w:left w:val="nil"/>
          <w:bottom w:val="nil"/>
          <w:right w:val="nil"/>
          <w:between w:val="nil"/>
        </w:pBdr>
        <w:jc w:val="both"/>
        <w:rPr>
          <w:rFonts w:eastAsia="Arial"/>
          <w:lang w:val="es-ES_tradnl"/>
        </w:rPr>
      </w:pPr>
    </w:p>
    <w:p w:rsidR="00DE4D21" w:rsidRPr="00DE4D21" w:rsidRDefault="00DE4D21" w:rsidP="00DE4D21">
      <w:pPr>
        <w:rPr>
          <w:rFonts w:eastAsia="Arial"/>
        </w:rPr>
      </w:pPr>
      <w:r w:rsidRPr="00DE4D21">
        <w:rPr>
          <w:rFonts w:eastAsia="Arial"/>
        </w:rPr>
        <w:t>De conformidad con el artículo 97.7 del Decreto 91/2024: "Podrán desarrollarse actuaciones de enriquecimiento curricular, introduciendo contenidos que no forman parte del currículo habitual o de la programación didáctica del módulo, pero que implican el desarrollo de destrezas de pensamiento más profundo, siempre y cuando no supongan anticipación de contenidos que aparecerán en el curso superior. Estos contenidos deberán concretarse en las programaciones didácticas."</w:t>
      </w:r>
    </w:p>
    <w:p w:rsidR="00DE4D21" w:rsidRPr="00DE4D21" w:rsidRDefault="00DE4D21" w:rsidP="00DE4D21">
      <w:pPr>
        <w:rPr>
          <w:rFonts w:eastAsia="Arial"/>
        </w:rPr>
      </w:pPr>
      <w:r w:rsidRPr="00DE4D21">
        <w:rPr>
          <w:rFonts w:eastAsia="Arial"/>
        </w:rPr>
        <w:t>La secuenciación y organización temporal de las unidades de trabajo se ha realizado atendiendo a criterios de progresión lógica de los contenidos, partiendo de los servicios de red más básicos hacia los más complejos, y teniendo en cuenta la disponibilidad del periodo de formación en empresa para el RA4 dualizado.</w:t>
      </w:r>
    </w:p>
    <w:p w:rsidR="00DE4D21" w:rsidRPr="00DE4D21" w:rsidRDefault="00DE4D21" w:rsidP="00DE4D21">
      <w:pPr>
        <w:rPr>
          <w:rFonts w:eastAsia="Arial"/>
        </w:rPr>
      </w:pPr>
    </w:p>
    <w:p w:rsidR="00DE4D21" w:rsidRPr="00DE4D21" w:rsidRDefault="00DE4D21" w:rsidP="00DE4D21">
      <w:pPr>
        <w:rPr>
          <w:rFonts w:eastAsia="Arial"/>
          <w:b/>
          <w:bCs/>
        </w:rPr>
      </w:pPr>
      <w:r w:rsidRPr="00DE4D21">
        <w:rPr>
          <w:rFonts w:eastAsia="Arial"/>
          <w:b/>
          <w:bCs/>
        </w:rPr>
        <w:t>Unidades de Trabajo y su relación con los Resultados de Aprendizaje</w:t>
      </w:r>
    </w:p>
    <w:p w:rsidR="00DE4D21" w:rsidRDefault="00DE4D21" w:rsidP="00DE4D21">
      <w:pPr>
        <w:rPr>
          <w:rFonts w:eastAsia="Arial"/>
          <w:b/>
          <w:bCs/>
        </w:rPr>
      </w:pPr>
    </w:p>
    <w:p w:rsidR="00DE4D21" w:rsidRPr="00DE4D21" w:rsidRDefault="00DE4D21" w:rsidP="00DE4D21">
      <w:pPr>
        <w:rPr>
          <w:rFonts w:eastAsia="Arial"/>
          <w:b/>
          <w:bCs/>
        </w:rPr>
      </w:pPr>
      <w:r w:rsidRPr="00DE4D21">
        <w:rPr>
          <w:rFonts w:eastAsia="Arial"/>
          <w:b/>
          <w:bCs/>
        </w:rPr>
        <w:t>UD 1 — Introducción a los servicios de red</w:t>
      </w:r>
    </w:p>
    <w:p w:rsidR="00DE4D21" w:rsidRPr="00DE4D21" w:rsidRDefault="00DE4D21" w:rsidP="00DE4D21">
      <w:pPr>
        <w:rPr>
          <w:rFonts w:eastAsia="Arial"/>
          <w:b/>
          <w:bCs/>
        </w:rPr>
      </w:pPr>
      <w:r w:rsidRPr="00DE4D21">
        <w:rPr>
          <w:rFonts w:eastAsia="Arial"/>
          <w:b/>
          <w:bCs/>
        </w:rPr>
        <w:t>Temporalización: 14 horas | 1ª Evaluación</w:t>
      </w:r>
    </w:p>
    <w:p w:rsidR="00DE4D21" w:rsidRPr="00DE4D21" w:rsidRDefault="00DE4D21" w:rsidP="00DE4D21">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87"/>
        <w:gridCol w:w="2901"/>
        <w:gridCol w:w="1988"/>
        <w:gridCol w:w="2412"/>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7548A6">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RA1</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1a, 1b, 1c, 1d</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Conceptos básicos de servicios de red. Modelo cliente-servidor. Protocolos de red. Introducción a la administración de sistemas en entornos Linux y Windows.</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n) Establecer la conectividad entre redes con criterios de seguridad.</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DE4D21" w:rsidRPr="00DE4D21" w:rsidRDefault="00DE4D21" w:rsidP="00DE4D21">
      <w:pPr>
        <w:rPr>
          <w:rFonts w:eastAsia="Arial"/>
        </w:rPr>
      </w:pPr>
    </w:p>
    <w:p w:rsidR="00DE4D21" w:rsidRPr="00DE4D21" w:rsidRDefault="00F860CA" w:rsidP="00DE4D21">
      <w:pPr>
        <w:rPr>
          <w:rFonts w:eastAsia="Arial"/>
          <w:b/>
          <w:bCs/>
        </w:rPr>
      </w:pPr>
      <w:r>
        <w:rPr>
          <w:rFonts w:eastAsia="Arial"/>
          <w:b/>
          <w:bCs/>
        </w:rPr>
        <w:t>UD</w:t>
      </w:r>
      <w:r w:rsidR="00DE4D21" w:rsidRPr="00DE4D21">
        <w:rPr>
          <w:rFonts w:eastAsia="Arial"/>
          <w:b/>
          <w:bCs/>
        </w:rPr>
        <w:t xml:space="preserve"> 2 — DHCP</w:t>
      </w:r>
    </w:p>
    <w:p w:rsidR="00DE4D21" w:rsidRPr="00DE4D21" w:rsidRDefault="00DE4D21" w:rsidP="00DE4D21">
      <w:pPr>
        <w:rPr>
          <w:rFonts w:eastAsia="Arial"/>
          <w:b/>
          <w:bCs/>
        </w:rPr>
      </w:pPr>
      <w:r w:rsidRPr="00DE4D21">
        <w:rPr>
          <w:rFonts w:eastAsia="Arial"/>
          <w:b/>
          <w:bCs/>
        </w:rPr>
        <w:t>Temporalización: 26 horas | 1ª Evaluación</w:t>
      </w:r>
    </w:p>
    <w:p w:rsidR="00DE4D21" w:rsidRPr="00DE4D21" w:rsidRDefault="00DE4D21" w:rsidP="00DE4D21">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73"/>
        <w:gridCol w:w="3051"/>
        <w:gridCol w:w="1928"/>
        <w:gridCol w:w="2336"/>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7548A6">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RA1</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1e, 1f, 1g, 1h</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 xml:space="preserve">Configuración dinámica de parámetros de red. Rangos y reservas DHCP. Opciones avanzadas del servidor. Verificación de asignaciones. Instalación y configuración en Linux (ISC DHCP / Kea) y </w:t>
            </w:r>
            <w:r w:rsidRPr="007548A6">
              <w:rPr>
                <w:rFonts w:eastAsia="Arial"/>
              </w:rPr>
              <w:lastRenderedPageBreak/>
              <w:t>Windows Server.</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lastRenderedPageBreak/>
              <w:t>n) Establecer la conectividad entre redes con criterios de seguridad.</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DE4D21" w:rsidRPr="00DE4D21" w:rsidRDefault="00DE4D21" w:rsidP="00DE4D21">
      <w:pPr>
        <w:rPr>
          <w:rFonts w:eastAsia="Arial"/>
        </w:rPr>
      </w:pPr>
    </w:p>
    <w:p w:rsidR="00DE4D21" w:rsidRPr="00DE4D21" w:rsidRDefault="00F860CA" w:rsidP="00DE4D21">
      <w:pPr>
        <w:rPr>
          <w:rFonts w:eastAsia="Arial"/>
          <w:b/>
          <w:bCs/>
        </w:rPr>
      </w:pPr>
      <w:r>
        <w:rPr>
          <w:rFonts w:eastAsia="Arial"/>
          <w:b/>
          <w:bCs/>
        </w:rPr>
        <w:t>UD</w:t>
      </w:r>
      <w:r w:rsidR="00DE4D21" w:rsidRPr="00DE4D21">
        <w:rPr>
          <w:rFonts w:eastAsia="Arial"/>
          <w:b/>
          <w:bCs/>
        </w:rPr>
        <w:t xml:space="preserve"> 3 — DNS</w:t>
      </w:r>
    </w:p>
    <w:p w:rsidR="00DE4D21" w:rsidRPr="00DE4D21" w:rsidRDefault="00DE4D21" w:rsidP="00DE4D21">
      <w:pPr>
        <w:rPr>
          <w:rFonts w:eastAsia="Arial"/>
          <w:b/>
          <w:bCs/>
        </w:rPr>
      </w:pPr>
      <w:r w:rsidRPr="00DE4D21">
        <w:rPr>
          <w:rFonts w:eastAsia="Arial"/>
          <w:b/>
          <w:bCs/>
        </w:rPr>
        <w:t>Temporalización: 30 horas | 1ª Evaluación</w:t>
      </w:r>
    </w:p>
    <w:p w:rsidR="00DE4D21" w:rsidRPr="00DE4D21" w:rsidRDefault="00DE4D21" w:rsidP="00DE4D21">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93"/>
        <w:gridCol w:w="3038"/>
        <w:gridCol w:w="1925"/>
        <w:gridCol w:w="2332"/>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7548A6">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RA2</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2a, 2b, 2c, 2d, 2e, 2f, 2g, 2h</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Resolución de nombres. Jerarquía DNS. Zonas directas e inversas. Registros A, CNAME, MX, PTR. DNS caché y reenviador. Transferencia de zona. Instalación y configuración en Linux (BIND9) y Windows Server.</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n) Establecer la conectividad entre redes con criterios de seguridad.</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DE4D21" w:rsidRPr="00DE4D21" w:rsidRDefault="00DE4D21" w:rsidP="00DE4D21">
      <w:pPr>
        <w:rPr>
          <w:rFonts w:eastAsia="Arial"/>
        </w:rPr>
      </w:pPr>
    </w:p>
    <w:p w:rsidR="00DE4D21" w:rsidRPr="00DE4D21" w:rsidRDefault="00F860CA" w:rsidP="00DE4D21">
      <w:pPr>
        <w:rPr>
          <w:rFonts w:eastAsia="Arial"/>
          <w:b/>
          <w:bCs/>
        </w:rPr>
      </w:pPr>
      <w:r>
        <w:rPr>
          <w:rFonts w:eastAsia="Arial"/>
          <w:b/>
          <w:bCs/>
        </w:rPr>
        <w:t>UD</w:t>
      </w:r>
      <w:r w:rsidR="00DE4D21" w:rsidRPr="00DE4D21">
        <w:rPr>
          <w:rFonts w:eastAsia="Arial"/>
          <w:b/>
          <w:bCs/>
        </w:rPr>
        <w:t xml:space="preserve"> 4 — SSH y Acceso Remoto</w:t>
      </w:r>
    </w:p>
    <w:p w:rsidR="00DE4D21" w:rsidRPr="00DE4D21" w:rsidRDefault="00DE4D21" w:rsidP="00DE4D21">
      <w:pPr>
        <w:rPr>
          <w:rFonts w:eastAsia="Arial"/>
          <w:b/>
          <w:bCs/>
        </w:rPr>
      </w:pPr>
      <w:r w:rsidRPr="00DE4D21">
        <w:rPr>
          <w:rFonts w:eastAsia="Arial"/>
          <w:b/>
          <w:bCs/>
        </w:rPr>
        <w:t>Temporalización: 18 horas | 1ª y 2ª Evaluación</w:t>
      </w:r>
    </w:p>
    <w:p w:rsidR="00DE4D21" w:rsidRPr="00DE4D21" w:rsidRDefault="00DE4D21" w:rsidP="00DE4D21">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75"/>
        <w:gridCol w:w="3136"/>
        <w:gridCol w:w="1833"/>
        <w:gridCol w:w="2344"/>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7548A6">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RA6</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6a, 6b, 6c, 6d, 6e, 6f, 6g</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Métodos de acceso remoto. SSH: instalación y configuración en Linux. Escritorio remoto: RDP en Windows, VNC en Linux. Administración remota entre sistemas heterogéneos. Seguridad en el acceso remoto.</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ñ) Administrar servidores de red locales con criterios de uso eficiente.</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DE4D21" w:rsidRPr="00DE4D21" w:rsidRDefault="00DE4D21" w:rsidP="00DE4D21">
      <w:pPr>
        <w:rPr>
          <w:rFonts w:eastAsia="Arial"/>
        </w:rPr>
      </w:pPr>
    </w:p>
    <w:p w:rsidR="00DE4D21" w:rsidRPr="00DE4D21" w:rsidRDefault="00DE4D21" w:rsidP="00DE4D21">
      <w:pPr>
        <w:rPr>
          <w:rFonts w:eastAsia="Arial"/>
          <w:b/>
          <w:bCs/>
        </w:rPr>
      </w:pPr>
      <w:r>
        <w:rPr>
          <w:rFonts w:eastAsia="Arial"/>
          <w:bCs/>
        </w:rPr>
        <w:br w:type="page"/>
      </w:r>
      <w:r w:rsidR="00F860CA">
        <w:rPr>
          <w:rFonts w:eastAsia="Arial"/>
          <w:b/>
          <w:bCs/>
        </w:rPr>
        <w:lastRenderedPageBreak/>
        <w:t>UD</w:t>
      </w:r>
      <w:r w:rsidRPr="00DE4D21">
        <w:rPr>
          <w:rFonts w:eastAsia="Arial"/>
          <w:b/>
          <w:bCs/>
        </w:rPr>
        <w:t xml:space="preserve"> 5 — FTP</w:t>
      </w:r>
    </w:p>
    <w:p w:rsidR="00DE4D21" w:rsidRPr="00DE4D21" w:rsidRDefault="00DE4D21" w:rsidP="00DE4D21">
      <w:pPr>
        <w:rPr>
          <w:rFonts w:eastAsia="Arial"/>
          <w:b/>
          <w:bCs/>
        </w:rPr>
      </w:pPr>
      <w:r w:rsidRPr="00DE4D21">
        <w:rPr>
          <w:rFonts w:eastAsia="Arial"/>
          <w:b/>
          <w:bCs/>
        </w:rPr>
        <w:t>Temporalización: 12 horas | 2ª Evaluación</w:t>
      </w:r>
    </w:p>
    <w:p w:rsidR="00DE4D21" w:rsidRPr="00DE4D21" w:rsidRDefault="00DE4D21" w:rsidP="00DE4D21">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4"/>
        <w:gridCol w:w="1564"/>
        <w:gridCol w:w="3253"/>
        <w:gridCol w:w="1785"/>
        <w:gridCol w:w="2285"/>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7548A6">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RA3</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3a, 3b, 3c, 3d, 3e, 3f, 3g</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Protocolo FTP. Modos activo y pasivo. Instalación de servidor FTP en Linux (vsftpd/ProFTPD) y Windows. Gestión de usuarios y permisos. Acceso anónimo. Clientes FTP en línea de comandos y modo gráfico.</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ñ) Administrar servidores de red locales con criterios de uso eficiente.</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DE4D21" w:rsidRPr="00DE4D21" w:rsidRDefault="00DE4D21" w:rsidP="00DE4D21">
      <w:pPr>
        <w:rPr>
          <w:rFonts w:eastAsia="Arial"/>
        </w:rPr>
      </w:pPr>
    </w:p>
    <w:p w:rsidR="00DE4D21" w:rsidRPr="00DE4D21" w:rsidRDefault="00F860CA" w:rsidP="00DE4D21">
      <w:pPr>
        <w:rPr>
          <w:rFonts w:eastAsia="Arial"/>
          <w:b/>
          <w:bCs/>
        </w:rPr>
      </w:pPr>
      <w:r>
        <w:rPr>
          <w:rFonts w:eastAsia="Arial"/>
          <w:b/>
          <w:bCs/>
        </w:rPr>
        <w:t>UD</w:t>
      </w:r>
      <w:r w:rsidR="00DE4D21" w:rsidRPr="00DE4D21">
        <w:rPr>
          <w:rFonts w:eastAsia="Arial"/>
          <w:b/>
          <w:bCs/>
        </w:rPr>
        <w:t xml:space="preserve"> 6 — Servidores Web</w:t>
      </w:r>
    </w:p>
    <w:p w:rsidR="00DE4D21" w:rsidRPr="00DE4D21" w:rsidRDefault="00DE4D21" w:rsidP="00DE4D21">
      <w:pPr>
        <w:rPr>
          <w:rFonts w:eastAsia="Arial"/>
          <w:b/>
          <w:bCs/>
        </w:rPr>
      </w:pPr>
      <w:r w:rsidRPr="00DE4D21">
        <w:rPr>
          <w:rFonts w:eastAsia="Arial"/>
          <w:b/>
          <w:bCs/>
        </w:rPr>
        <w:t>Temporalización: 11 horas | 3ª Evaluación</w:t>
      </w:r>
    </w:p>
    <w:p w:rsidR="00DE4D21" w:rsidRPr="00DE4D21" w:rsidRDefault="00DE4D21" w:rsidP="00DE4D21">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4"/>
        <w:gridCol w:w="1616"/>
        <w:gridCol w:w="3099"/>
        <w:gridCol w:w="1831"/>
        <w:gridCol w:w="2341"/>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7548A6">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RA5</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5a, 5b, 5c, 5d, 5e, 5f, 5g, 5h, 5i</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Protocolo HTTP/HTTPS. Instalación de Apache/IIS. VirtualHosts. Control de acceso y autenticación. Ejecución de código servidor (PHP) y cliente (JavaScript). Módulos del servidor web. Certificados SSL/TLS.</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ñ) Administrar servidores de red locales con criterios de uso eficiente.</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DE4D21" w:rsidRPr="00DE4D21" w:rsidRDefault="00DE4D21" w:rsidP="00DE4D21">
      <w:pPr>
        <w:rPr>
          <w:rFonts w:eastAsia="Arial"/>
        </w:rPr>
      </w:pPr>
    </w:p>
    <w:p w:rsidR="00DE4D21" w:rsidRPr="00DE4D21" w:rsidRDefault="00DE4D21" w:rsidP="00DE4D21">
      <w:pPr>
        <w:rPr>
          <w:rFonts w:eastAsia="Arial"/>
          <w:b/>
          <w:bCs/>
        </w:rPr>
      </w:pPr>
      <w:r>
        <w:rPr>
          <w:rFonts w:eastAsia="Arial"/>
          <w:bCs/>
        </w:rPr>
        <w:br w:type="page"/>
      </w:r>
      <w:r w:rsidR="00F860CA">
        <w:rPr>
          <w:rFonts w:eastAsia="Arial"/>
          <w:b/>
          <w:bCs/>
        </w:rPr>
        <w:lastRenderedPageBreak/>
        <w:t>UD</w:t>
      </w:r>
      <w:r w:rsidRPr="00DE4D21">
        <w:rPr>
          <w:rFonts w:eastAsia="Arial"/>
          <w:b/>
          <w:bCs/>
        </w:rPr>
        <w:t xml:space="preserve"> 7 — Redes Inalámbricas</w:t>
      </w:r>
    </w:p>
    <w:p w:rsidR="00DE4D21" w:rsidRPr="00DE4D21" w:rsidRDefault="00DE4D21" w:rsidP="00DE4D21">
      <w:pPr>
        <w:rPr>
          <w:rFonts w:eastAsia="Arial"/>
          <w:b/>
          <w:bCs/>
        </w:rPr>
      </w:pPr>
      <w:r w:rsidRPr="00DE4D21">
        <w:rPr>
          <w:rFonts w:eastAsia="Arial"/>
          <w:b/>
          <w:bCs/>
        </w:rPr>
        <w:t>Temporalización: 13 horas | 2ª Evaluación</w:t>
      </w:r>
    </w:p>
    <w:p w:rsidR="00DE4D21" w:rsidRPr="00DE4D21" w:rsidRDefault="00DE4D21" w:rsidP="00DE4D21">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65"/>
        <w:gridCol w:w="3139"/>
        <w:gridCol w:w="1893"/>
        <w:gridCol w:w="2291"/>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7548A6">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RA7</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7a, 7b, 7c, 7d, 7e, 7f, 7g</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Estándares IEEE 802.11. Modos de funcionamiento. Parámetros de configuración del punto de acceso. Seguridad inalámbrica: WPA2/WPA3. Cobertura y análisis de señal. Router inalámbrico con acceso a Internet.</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n) Establecer la conectividad entre redes con criterios de seguridad.</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DE4D21" w:rsidRPr="00DE4D21" w:rsidRDefault="00DE4D21" w:rsidP="00DE4D21">
      <w:pPr>
        <w:rPr>
          <w:rFonts w:eastAsia="Arial"/>
        </w:rPr>
      </w:pPr>
    </w:p>
    <w:p w:rsidR="00DE4D21" w:rsidRPr="00DE4D21" w:rsidRDefault="00F860CA" w:rsidP="00DE4D21">
      <w:pPr>
        <w:rPr>
          <w:rFonts w:eastAsia="Arial"/>
          <w:b/>
          <w:bCs/>
        </w:rPr>
      </w:pPr>
      <w:r>
        <w:rPr>
          <w:rFonts w:eastAsia="Arial"/>
          <w:b/>
          <w:bCs/>
        </w:rPr>
        <w:t>UD</w:t>
      </w:r>
      <w:r w:rsidR="00DE4D21" w:rsidRPr="00DE4D21">
        <w:rPr>
          <w:rFonts w:eastAsia="Arial"/>
          <w:b/>
          <w:bCs/>
        </w:rPr>
        <w:t xml:space="preserve"> 8 — Servidor de Correo </w:t>
      </w:r>
    </w:p>
    <w:p w:rsidR="00DE4D21" w:rsidRPr="00DE4D21" w:rsidRDefault="00DE4D21" w:rsidP="00DE4D21">
      <w:pPr>
        <w:rPr>
          <w:rFonts w:eastAsia="Arial"/>
          <w:b/>
          <w:bCs/>
        </w:rPr>
      </w:pPr>
      <w:r w:rsidRPr="00DE4D21">
        <w:rPr>
          <w:rFonts w:eastAsia="Arial"/>
          <w:b/>
          <w:bCs/>
        </w:rPr>
        <w:t>Temporalización: 18 horas | 2ª y 3ª Evaluación</w:t>
      </w:r>
    </w:p>
    <w:p w:rsidR="00DE4D21" w:rsidRPr="00DE4D21" w:rsidRDefault="00DE4D21" w:rsidP="00DE4D21">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64"/>
        <w:gridCol w:w="3257"/>
        <w:gridCol w:w="1783"/>
        <w:gridCol w:w="2284"/>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7548A6">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RA4</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4a, 4b, 4c, 4d, 4e, 4f, 4g</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Protocolos SMTP, POP3, IMAP. Instalación de servidor de correo en Linux. Gestión de cuentas y alias. Medidas anti-spam y seguridad. Servicios de recogida remota de correo. Clientes de correo electrónico. Los CE 4a-4f se evalúan en empresa; el CE 4g también se evalúa mediante ACbR en el aula.</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ñ) Administrar servidores de red locales con criterios de uso eficiente.</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DE4D21" w:rsidRPr="00DE4D21" w:rsidRDefault="00DE4D21" w:rsidP="00DE4D21">
      <w:pPr>
        <w:rPr>
          <w:rFonts w:eastAsia="Arial"/>
        </w:rPr>
      </w:pPr>
    </w:p>
    <w:p w:rsidR="00DE4D21" w:rsidRPr="00DE4D21" w:rsidRDefault="00DE4D21" w:rsidP="00DE4D21">
      <w:pPr>
        <w:rPr>
          <w:rFonts w:eastAsia="Arial"/>
          <w:b/>
          <w:bCs/>
        </w:rPr>
      </w:pPr>
      <w:r>
        <w:rPr>
          <w:rFonts w:eastAsia="Arial"/>
          <w:b/>
          <w:bCs/>
        </w:rPr>
        <w:br w:type="page"/>
      </w:r>
      <w:r w:rsidR="00F860CA">
        <w:rPr>
          <w:rFonts w:eastAsia="Arial"/>
          <w:b/>
          <w:bCs/>
        </w:rPr>
        <w:lastRenderedPageBreak/>
        <w:t>UD</w:t>
      </w:r>
      <w:r w:rsidRPr="00DE4D21">
        <w:rPr>
          <w:rFonts w:eastAsia="Arial"/>
          <w:b/>
          <w:bCs/>
        </w:rPr>
        <w:t xml:space="preserve"> 9 — Acceso de Redes Privadas a Redes Públicas</w:t>
      </w:r>
    </w:p>
    <w:p w:rsidR="00DE4D21" w:rsidRPr="00DE4D21" w:rsidRDefault="00DE4D21" w:rsidP="00DE4D21">
      <w:pPr>
        <w:rPr>
          <w:rFonts w:eastAsia="Arial"/>
          <w:b/>
          <w:bCs/>
        </w:rPr>
      </w:pPr>
      <w:r w:rsidRPr="00DE4D21">
        <w:rPr>
          <w:rFonts w:eastAsia="Arial"/>
          <w:b/>
          <w:bCs/>
        </w:rPr>
        <w:t>Temporalización: 25 horas | 3ª Evaluación</w:t>
      </w:r>
    </w:p>
    <w:p w:rsidR="00DE4D21" w:rsidRPr="00DE4D21" w:rsidRDefault="00DE4D21" w:rsidP="00DE4D21">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639"/>
        <w:gridCol w:w="2958"/>
        <w:gridCol w:w="1940"/>
        <w:gridCol w:w="2351"/>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7548A6">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RA8</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8a, 8b, 8c, 8d, 8e, 8f, 8g, 8h, 8i, 8j</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Configuración de equipo con doble interfaz (LAN/WAN). Pasarelas y proxies de red. NAT y reenvío IP. Reglas de firewall. Caché y optimización de tráfico. Redirección de puertos y NAT inverso.</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n) Establecer la conectividad entre redes con criterios de seguridad.</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DE4D21" w:rsidRPr="00DE4D21" w:rsidRDefault="00DE4D21" w:rsidP="00DE4D21">
      <w:pPr>
        <w:rPr>
          <w:rFonts w:eastAsia="Arial"/>
        </w:rPr>
      </w:pPr>
    </w:p>
    <w:p w:rsidR="00DE4D21" w:rsidRDefault="00DE4D21" w:rsidP="00DE4D21">
      <w:pPr>
        <w:rPr>
          <w:rFonts w:eastAsia="Arial"/>
          <w:b/>
          <w:bCs/>
        </w:rPr>
      </w:pPr>
      <w:r w:rsidRPr="00DE4D21">
        <w:rPr>
          <w:rFonts w:eastAsia="Arial"/>
          <w:b/>
          <w:bCs/>
        </w:rPr>
        <w:t>Distribución temporal por evaluaciones</w:t>
      </w:r>
    </w:p>
    <w:p w:rsidR="00DE4D21" w:rsidRPr="00DE4D21" w:rsidRDefault="00DE4D21" w:rsidP="00F860CA">
      <w:pPr>
        <w:rPr>
          <w:rFonts w:eastAsia="Arial"/>
          <w:b/>
          <w:bCs/>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859"/>
        <w:gridCol w:w="1803"/>
      </w:tblGrid>
      <w:tr w:rsidR="00DE4D21" w:rsidRPr="007548A6" w:rsidTr="007548A6">
        <w:trPr>
          <w:jc w:val="center"/>
        </w:trPr>
        <w:tc>
          <w:tcPr>
            <w:tcW w:w="0" w:type="auto"/>
            <w:shd w:val="solid" w:color="000000" w:fill="FFFFFF"/>
            <w:vAlign w:val="center"/>
            <w:hideMark/>
          </w:tcPr>
          <w:p w:rsidR="00DE4D21" w:rsidRPr="007548A6" w:rsidRDefault="00F860CA" w:rsidP="00F860CA">
            <w:pPr>
              <w:rPr>
                <w:rFonts w:eastAsia="Arial"/>
                <w:b/>
                <w:bCs/>
              </w:rPr>
            </w:pPr>
            <w:r w:rsidRPr="007548A6">
              <w:rPr>
                <w:rFonts w:eastAsia="Arial"/>
                <w:b/>
                <w:bCs/>
              </w:rPr>
              <w:t>UD</w:t>
            </w:r>
          </w:p>
        </w:tc>
        <w:tc>
          <w:tcPr>
            <w:tcW w:w="0" w:type="auto"/>
            <w:shd w:val="solid" w:color="000000" w:fill="FFFFFF"/>
            <w:vAlign w:val="center"/>
            <w:hideMark/>
          </w:tcPr>
          <w:p w:rsidR="00DE4D21" w:rsidRPr="007548A6" w:rsidRDefault="00DE4D21" w:rsidP="00F860CA">
            <w:pPr>
              <w:rPr>
                <w:rFonts w:eastAsia="Arial"/>
                <w:b/>
                <w:bCs/>
              </w:rPr>
            </w:pPr>
            <w:r w:rsidRPr="007548A6">
              <w:rPr>
                <w:rFonts w:eastAsia="Arial"/>
                <w:b/>
                <w:bCs/>
              </w:rPr>
              <w:t>EVALUACIÓN</w:t>
            </w:r>
          </w:p>
        </w:tc>
      </w:tr>
      <w:tr w:rsidR="00DE4D21" w:rsidRPr="007548A6" w:rsidTr="007548A6">
        <w:trPr>
          <w:jc w:val="center"/>
        </w:trPr>
        <w:tc>
          <w:tcPr>
            <w:tcW w:w="0" w:type="auto"/>
            <w:shd w:val="clear" w:color="auto" w:fill="auto"/>
            <w:vAlign w:val="center"/>
            <w:hideMark/>
          </w:tcPr>
          <w:p w:rsidR="00DE4D21" w:rsidRPr="007548A6" w:rsidRDefault="00DE4D21" w:rsidP="00F860CA">
            <w:pPr>
              <w:rPr>
                <w:rFonts w:eastAsia="Arial"/>
              </w:rPr>
            </w:pPr>
            <w:r w:rsidRPr="007548A6">
              <w:rPr>
                <w:rFonts w:eastAsia="Arial"/>
              </w:rPr>
              <w:t>UT1 — Introducción a los servicios de red</w:t>
            </w:r>
          </w:p>
        </w:tc>
        <w:tc>
          <w:tcPr>
            <w:tcW w:w="0" w:type="auto"/>
            <w:shd w:val="clear" w:color="auto" w:fill="auto"/>
            <w:vAlign w:val="center"/>
            <w:hideMark/>
          </w:tcPr>
          <w:p w:rsidR="00DE4D21" w:rsidRPr="007548A6" w:rsidRDefault="00DE4D21" w:rsidP="00F860CA">
            <w:pPr>
              <w:rPr>
                <w:rFonts w:eastAsia="Arial"/>
              </w:rPr>
            </w:pPr>
            <w:r w:rsidRPr="007548A6">
              <w:rPr>
                <w:rFonts w:eastAsia="Arial"/>
              </w:rPr>
              <w:t>1ª</w:t>
            </w:r>
          </w:p>
        </w:tc>
      </w:tr>
      <w:tr w:rsidR="00DE4D21" w:rsidRPr="007548A6" w:rsidTr="007548A6">
        <w:trPr>
          <w:jc w:val="center"/>
        </w:trPr>
        <w:tc>
          <w:tcPr>
            <w:tcW w:w="0" w:type="auto"/>
            <w:shd w:val="clear" w:color="auto" w:fill="auto"/>
            <w:vAlign w:val="center"/>
            <w:hideMark/>
          </w:tcPr>
          <w:p w:rsidR="00DE4D21" w:rsidRPr="007548A6" w:rsidRDefault="00DE4D21" w:rsidP="00F860CA">
            <w:pPr>
              <w:rPr>
                <w:rFonts w:eastAsia="Arial"/>
              </w:rPr>
            </w:pPr>
            <w:r w:rsidRPr="007548A6">
              <w:rPr>
                <w:rFonts w:eastAsia="Arial"/>
              </w:rPr>
              <w:t>UT2 — DHCP</w:t>
            </w:r>
          </w:p>
        </w:tc>
        <w:tc>
          <w:tcPr>
            <w:tcW w:w="0" w:type="auto"/>
            <w:shd w:val="clear" w:color="auto" w:fill="auto"/>
            <w:vAlign w:val="center"/>
            <w:hideMark/>
          </w:tcPr>
          <w:p w:rsidR="00DE4D21" w:rsidRPr="007548A6" w:rsidRDefault="00DE4D21" w:rsidP="00F860CA">
            <w:pPr>
              <w:rPr>
                <w:rFonts w:eastAsia="Arial"/>
              </w:rPr>
            </w:pPr>
            <w:r w:rsidRPr="007548A6">
              <w:rPr>
                <w:rFonts w:eastAsia="Arial"/>
              </w:rPr>
              <w:t>1ª</w:t>
            </w:r>
          </w:p>
        </w:tc>
      </w:tr>
      <w:tr w:rsidR="00DE4D21" w:rsidRPr="007548A6" w:rsidTr="007548A6">
        <w:trPr>
          <w:jc w:val="center"/>
        </w:trPr>
        <w:tc>
          <w:tcPr>
            <w:tcW w:w="0" w:type="auto"/>
            <w:shd w:val="clear" w:color="auto" w:fill="auto"/>
            <w:vAlign w:val="center"/>
            <w:hideMark/>
          </w:tcPr>
          <w:p w:rsidR="00DE4D21" w:rsidRPr="007548A6" w:rsidRDefault="00DE4D21" w:rsidP="00F860CA">
            <w:pPr>
              <w:rPr>
                <w:rFonts w:eastAsia="Arial"/>
              </w:rPr>
            </w:pPr>
            <w:r w:rsidRPr="007548A6">
              <w:rPr>
                <w:rFonts w:eastAsia="Arial"/>
              </w:rPr>
              <w:t>UT3 — DNS</w:t>
            </w:r>
          </w:p>
        </w:tc>
        <w:tc>
          <w:tcPr>
            <w:tcW w:w="0" w:type="auto"/>
            <w:shd w:val="clear" w:color="auto" w:fill="auto"/>
            <w:vAlign w:val="center"/>
            <w:hideMark/>
          </w:tcPr>
          <w:p w:rsidR="00DE4D21" w:rsidRPr="007548A6" w:rsidRDefault="00DE4D21" w:rsidP="00F860CA">
            <w:pPr>
              <w:rPr>
                <w:rFonts w:eastAsia="Arial"/>
              </w:rPr>
            </w:pPr>
            <w:r w:rsidRPr="007548A6">
              <w:rPr>
                <w:rFonts w:eastAsia="Arial"/>
              </w:rPr>
              <w:t>1ª</w:t>
            </w:r>
          </w:p>
        </w:tc>
      </w:tr>
      <w:tr w:rsidR="00DE4D21" w:rsidRPr="007548A6" w:rsidTr="007548A6">
        <w:trPr>
          <w:jc w:val="center"/>
        </w:trPr>
        <w:tc>
          <w:tcPr>
            <w:tcW w:w="0" w:type="auto"/>
            <w:shd w:val="clear" w:color="auto" w:fill="auto"/>
            <w:vAlign w:val="center"/>
            <w:hideMark/>
          </w:tcPr>
          <w:p w:rsidR="00DE4D21" w:rsidRPr="007548A6" w:rsidRDefault="00DE4D21" w:rsidP="00F860CA">
            <w:pPr>
              <w:rPr>
                <w:rFonts w:eastAsia="Arial"/>
              </w:rPr>
            </w:pPr>
            <w:r w:rsidRPr="007548A6">
              <w:rPr>
                <w:rFonts w:eastAsia="Arial"/>
              </w:rPr>
              <w:t>UT4 — SSH y Acceso Remoto</w:t>
            </w:r>
          </w:p>
        </w:tc>
        <w:tc>
          <w:tcPr>
            <w:tcW w:w="0" w:type="auto"/>
            <w:shd w:val="clear" w:color="auto" w:fill="auto"/>
            <w:vAlign w:val="center"/>
            <w:hideMark/>
          </w:tcPr>
          <w:p w:rsidR="00DE4D21" w:rsidRPr="007548A6" w:rsidRDefault="00DE4D21" w:rsidP="00F860CA">
            <w:pPr>
              <w:rPr>
                <w:rFonts w:eastAsia="Arial"/>
              </w:rPr>
            </w:pPr>
            <w:r w:rsidRPr="007548A6">
              <w:rPr>
                <w:rFonts w:eastAsia="Arial"/>
              </w:rPr>
              <w:t>1ª y 2ª</w:t>
            </w:r>
          </w:p>
        </w:tc>
      </w:tr>
      <w:tr w:rsidR="00DE4D21" w:rsidRPr="007548A6" w:rsidTr="007548A6">
        <w:trPr>
          <w:jc w:val="center"/>
        </w:trPr>
        <w:tc>
          <w:tcPr>
            <w:tcW w:w="0" w:type="auto"/>
            <w:shd w:val="clear" w:color="auto" w:fill="auto"/>
            <w:vAlign w:val="center"/>
            <w:hideMark/>
          </w:tcPr>
          <w:p w:rsidR="00DE4D21" w:rsidRPr="007548A6" w:rsidRDefault="00DE4D21" w:rsidP="00F860CA">
            <w:pPr>
              <w:rPr>
                <w:rFonts w:eastAsia="Arial"/>
              </w:rPr>
            </w:pPr>
            <w:r w:rsidRPr="007548A6">
              <w:rPr>
                <w:rFonts w:eastAsia="Arial"/>
              </w:rPr>
              <w:t>UT5 — FTP</w:t>
            </w:r>
          </w:p>
        </w:tc>
        <w:tc>
          <w:tcPr>
            <w:tcW w:w="0" w:type="auto"/>
            <w:shd w:val="clear" w:color="auto" w:fill="auto"/>
            <w:vAlign w:val="center"/>
            <w:hideMark/>
          </w:tcPr>
          <w:p w:rsidR="00DE4D21" w:rsidRPr="007548A6" w:rsidRDefault="00DE4D21" w:rsidP="00F860CA">
            <w:pPr>
              <w:rPr>
                <w:rFonts w:eastAsia="Arial"/>
              </w:rPr>
            </w:pPr>
            <w:r w:rsidRPr="007548A6">
              <w:rPr>
                <w:rFonts w:eastAsia="Arial"/>
              </w:rPr>
              <w:t>2ª</w:t>
            </w:r>
          </w:p>
        </w:tc>
      </w:tr>
      <w:tr w:rsidR="00DE4D21" w:rsidRPr="007548A6" w:rsidTr="007548A6">
        <w:trPr>
          <w:jc w:val="center"/>
        </w:trPr>
        <w:tc>
          <w:tcPr>
            <w:tcW w:w="0" w:type="auto"/>
            <w:shd w:val="clear" w:color="auto" w:fill="auto"/>
            <w:vAlign w:val="center"/>
            <w:hideMark/>
          </w:tcPr>
          <w:p w:rsidR="00DE4D21" w:rsidRPr="007548A6" w:rsidRDefault="00DE4D21" w:rsidP="00F860CA">
            <w:pPr>
              <w:rPr>
                <w:rFonts w:eastAsia="Arial"/>
              </w:rPr>
            </w:pPr>
            <w:r w:rsidRPr="007548A6">
              <w:rPr>
                <w:rFonts w:eastAsia="Arial"/>
              </w:rPr>
              <w:t>UT7 — Redes Inalámbricas</w:t>
            </w:r>
          </w:p>
        </w:tc>
        <w:tc>
          <w:tcPr>
            <w:tcW w:w="0" w:type="auto"/>
            <w:shd w:val="clear" w:color="auto" w:fill="auto"/>
            <w:vAlign w:val="center"/>
            <w:hideMark/>
          </w:tcPr>
          <w:p w:rsidR="00DE4D21" w:rsidRPr="007548A6" w:rsidRDefault="00DE4D21" w:rsidP="00F860CA">
            <w:pPr>
              <w:rPr>
                <w:rFonts w:eastAsia="Arial"/>
              </w:rPr>
            </w:pPr>
            <w:r w:rsidRPr="007548A6">
              <w:rPr>
                <w:rFonts w:eastAsia="Arial"/>
              </w:rPr>
              <w:t>2ª</w:t>
            </w:r>
          </w:p>
        </w:tc>
      </w:tr>
      <w:tr w:rsidR="00DE4D21" w:rsidRPr="007548A6" w:rsidTr="007548A6">
        <w:trPr>
          <w:jc w:val="center"/>
        </w:trPr>
        <w:tc>
          <w:tcPr>
            <w:tcW w:w="0" w:type="auto"/>
            <w:shd w:val="clear" w:color="auto" w:fill="auto"/>
            <w:vAlign w:val="center"/>
            <w:hideMark/>
          </w:tcPr>
          <w:p w:rsidR="00DE4D21" w:rsidRPr="007548A6" w:rsidRDefault="00DE4D21" w:rsidP="00F860CA">
            <w:pPr>
              <w:rPr>
                <w:rFonts w:eastAsia="Arial"/>
              </w:rPr>
            </w:pPr>
            <w:r w:rsidRPr="007548A6">
              <w:rPr>
                <w:rFonts w:eastAsia="Arial"/>
              </w:rPr>
              <w:t>UT8 — Servidor de Correo (ACbR aula)</w:t>
            </w:r>
          </w:p>
        </w:tc>
        <w:tc>
          <w:tcPr>
            <w:tcW w:w="0" w:type="auto"/>
            <w:shd w:val="clear" w:color="auto" w:fill="auto"/>
            <w:vAlign w:val="center"/>
            <w:hideMark/>
          </w:tcPr>
          <w:p w:rsidR="00DE4D21" w:rsidRPr="007548A6" w:rsidRDefault="00DE4D21" w:rsidP="00F860CA">
            <w:pPr>
              <w:rPr>
                <w:rFonts w:eastAsia="Arial"/>
              </w:rPr>
            </w:pPr>
            <w:r w:rsidRPr="007548A6">
              <w:rPr>
                <w:rFonts w:eastAsia="Arial"/>
              </w:rPr>
              <w:t>2ª</w:t>
            </w:r>
          </w:p>
        </w:tc>
      </w:tr>
      <w:tr w:rsidR="00DE4D21" w:rsidRPr="007548A6" w:rsidTr="007548A6">
        <w:trPr>
          <w:jc w:val="center"/>
        </w:trPr>
        <w:tc>
          <w:tcPr>
            <w:tcW w:w="0" w:type="auto"/>
            <w:shd w:val="clear" w:color="auto" w:fill="auto"/>
            <w:vAlign w:val="center"/>
            <w:hideMark/>
          </w:tcPr>
          <w:p w:rsidR="00DE4D21" w:rsidRPr="007548A6" w:rsidRDefault="00DE4D21" w:rsidP="00F860CA">
            <w:pPr>
              <w:rPr>
                <w:rFonts w:eastAsia="Arial"/>
              </w:rPr>
            </w:pPr>
            <w:r w:rsidRPr="007548A6">
              <w:rPr>
                <w:rFonts w:eastAsia="Arial"/>
              </w:rPr>
              <w:t>UT6 — Servidores Web</w:t>
            </w:r>
          </w:p>
        </w:tc>
        <w:tc>
          <w:tcPr>
            <w:tcW w:w="0" w:type="auto"/>
            <w:shd w:val="clear" w:color="auto" w:fill="auto"/>
            <w:vAlign w:val="center"/>
            <w:hideMark/>
          </w:tcPr>
          <w:p w:rsidR="00DE4D21" w:rsidRPr="007548A6" w:rsidRDefault="00DE4D21" w:rsidP="00F860CA">
            <w:pPr>
              <w:rPr>
                <w:rFonts w:eastAsia="Arial"/>
              </w:rPr>
            </w:pPr>
            <w:r w:rsidRPr="007548A6">
              <w:rPr>
                <w:rFonts w:eastAsia="Arial"/>
              </w:rPr>
              <w:t>3ª</w:t>
            </w:r>
          </w:p>
        </w:tc>
      </w:tr>
      <w:tr w:rsidR="00DE4D21" w:rsidRPr="007548A6" w:rsidTr="007548A6">
        <w:trPr>
          <w:jc w:val="center"/>
        </w:trPr>
        <w:tc>
          <w:tcPr>
            <w:tcW w:w="0" w:type="auto"/>
            <w:shd w:val="clear" w:color="auto" w:fill="auto"/>
            <w:vAlign w:val="center"/>
            <w:hideMark/>
          </w:tcPr>
          <w:p w:rsidR="00DE4D21" w:rsidRPr="007548A6" w:rsidRDefault="00DE4D21" w:rsidP="00F860CA">
            <w:pPr>
              <w:rPr>
                <w:rFonts w:eastAsia="Arial"/>
              </w:rPr>
            </w:pPr>
            <w:r w:rsidRPr="007548A6">
              <w:rPr>
                <w:rFonts w:eastAsia="Arial"/>
              </w:rPr>
              <w:t>UT8 — Servidor de Correo (empresa)</w:t>
            </w:r>
          </w:p>
        </w:tc>
        <w:tc>
          <w:tcPr>
            <w:tcW w:w="0" w:type="auto"/>
            <w:shd w:val="clear" w:color="auto" w:fill="auto"/>
            <w:vAlign w:val="center"/>
            <w:hideMark/>
          </w:tcPr>
          <w:p w:rsidR="00DE4D21" w:rsidRPr="007548A6" w:rsidRDefault="00DE4D21" w:rsidP="00F860CA">
            <w:pPr>
              <w:rPr>
                <w:rFonts w:eastAsia="Arial"/>
              </w:rPr>
            </w:pPr>
            <w:r w:rsidRPr="007548A6">
              <w:rPr>
                <w:rFonts w:eastAsia="Arial"/>
              </w:rPr>
              <w:t>3ª</w:t>
            </w:r>
          </w:p>
        </w:tc>
      </w:tr>
      <w:tr w:rsidR="00DE4D21" w:rsidRPr="007548A6" w:rsidTr="007548A6">
        <w:trPr>
          <w:jc w:val="center"/>
        </w:trPr>
        <w:tc>
          <w:tcPr>
            <w:tcW w:w="0" w:type="auto"/>
            <w:shd w:val="clear" w:color="auto" w:fill="auto"/>
            <w:vAlign w:val="center"/>
            <w:hideMark/>
          </w:tcPr>
          <w:p w:rsidR="00DE4D21" w:rsidRPr="007548A6" w:rsidRDefault="00DE4D21" w:rsidP="00F860CA">
            <w:pPr>
              <w:rPr>
                <w:rFonts w:eastAsia="Arial"/>
              </w:rPr>
            </w:pPr>
            <w:r w:rsidRPr="007548A6">
              <w:rPr>
                <w:rFonts w:eastAsia="Arial"/>
              </w:rPr>
              <w:t>UT9 — Acceso de Redes Privadas a Redes Públicas</w:t>
            </w:r>
          </w:p>
        </w:tc>
        <w:tc>
          <w:tcPr>
            <w:tcW w:w="0" w:type="auto"/>
            <w:shd w:val="clear" w:color="auto" w:fill="auto"/>
            <w:vAlign w:val="center"/>
            <w:hideMark/>
          </w:tcPr>
          <w:p w:rsidR="00DE4D21" w:rsidRPr="007548A6" w:rsidRDefault="00DE4D21" w:rsidP="00F860CA">
            <w:pPr>
              <w:rPr>
                <w:rFonts w:eastAsia="Arial"/>
              </w:rPr>
            </w:pPr>
            <w:r w:rsidRPr="007548A6">
              <w:rPr>
                <w:rFonts w:eastAsia="Arial"/>
              </w:rPr>
              <w:t>3ª</w:t>
            </w:r>
          </w:p>
        </w:tc>
      </w:tr>
    </w:tbl>
    <w:p w:rsidR="00F860CA" w:rsidRDefault="00F860CA" w:rsidP="00F860CA">
      <w:pPr>
        <w:jc w:val="center"/>
      </w:pPr>
    </w:p>
    <w:p w:rsidR="00DE4D21" w:rsidRPr="00DE4D21" w:rsidRDefault="00DE4D21" w:rsidP="00DE4D21">
      <w:pPr>
        <w:rPr>
          <w:rFonts w:eastAsia="Arial"/>
          <w:vanish/>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765"/>
        <w:gridCol w:w="2924"/>
      </w:tblGrid>
      <w:tr w:rsidR="00DE4D21" w:rsidRPr="007548A6" w:rsidTr="007548A6">
        <w:trPr>
          <w:jc w:val="center"/>
        </w:trPr>
        <w:tc>
          <w:tcPr>
            <w:tcW w:w="0" w:type="auto"/>
            <w:shd w:val="solid" w:color="000000" w:fill="FFFFFF"/>
            <w:vAlign w:val="center"/>
            <w:hideMark/>
          </w:tcPr>
          <w:p w:rsidR="00DE4D21" w:rsidRPr="007548A6" w:rsidRDefault="00F860CA" w:rsidP="007548A6">
            <w:pPr>
              <w:jc w:val="center"/>
              <w:rPr>
                <w:rFonts w:eastAsia="Arial"/>
                <w:b/>
                <w:bCs/>
              </w:rPr>
            </w:pPr>
            <w:r w:rsidRPr="007548A6">
              <w:rPr>
                <w:rFonts w:eastAsia="Arial"/>
                <w:b/>
                <w:bCs/>
              </w:rPr>
              <w:t>UD</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MESES ORIENTATIVOS</w:t>
            </w:r>
          </w:p>
        </w:tc>
      </w:tr>
      <w:tr w:rsidR="00DE4D21" w:rsidRPr="007548A6" w:rsidTr="007548A6">
        <w:trPr>
          <w:jc w:val="center"/>
        </w:trPr>
        <w:tc>
          <w:tcPr>
            <w:tcW w:w="0" w:type="auto"/>
            <w:shd w:val="clear" w:color="auto" w:fill="auto"/>
            <w:vAlign w:val="center"/>
            <w:hideMark/>
          </w:tcPr>
          <w:p w:rsidR="00DE4D21" w:rsidRPr="007548A6" w:rsidRDefault="00DE4D21" w:rsidP="00DE4D21">
            <w:pPr>
              <w:rPr>
                <w:rFonts w:eastAsia="Arial"/>
              </w:rPr>
            </w:pPr>
            <w:r w:rsidRPr="007548A6">
              <w:rPr>
                <w:rFonts w:eastAsia="Arial"/>
              </w:rPr>
              <w:t>UT1 — Introducción</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Septiembre</w:t>
            </w:r>
          </w:p>
        </w:tc>
      </w:tr>
      <w:tr w:rsidR="00DE4D21" w:rsidRPr="007548A6" w:rsidTr="007548A6">
        <w:trPr>
          <w:jc w:val="center"/>
        </w:trPr>
        <w:tc>
          <w:tcPr>
            <w:tcW w:w="0" w:type="auto"/>
            <w:shd w:val="clear" w:color="auto" w:fill="auto"/>
            <w:vAlign w:val="center"/>
            <w:hideMark/>
          </w:tcPr>
          <w:p w:rsidR="00DE4D21" w:rsidRPr="007548A6" w:rsidRDefault="00DE4D21" w:rsidP="00DE4D21">
            <w:pPr>
              <w:rPr>
                <w:rFonts w:eastAsia="Arial"/>
              </w:rPr>
            </w:pPr>
            <w:r w:rsidRPr="007548A6">
              <w:rPr>
                <w:rFonts w:eastAsia="Arial"/>
              </w:rPr>
              <w:t>UT2 — DHCP</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Septiembre — Octubre</w:t>
            </w:r>
          </w:p>
        </w:tc>
      </w:tr>
      <w:tr w:rsidR="00DE4D21" w:rsidRPr="007548A6" w:rsidTr="007548A6">
        <w:trPr>
          <w:jc w:val="center"/>
        </w:trPr>
        <w:tc>
          <w:tcPr>
            <w:tcW w:w="0" w:type="auto"/>
            <w:shd w:val="clear" w:color="auto" w:fill="auto"/>
            <w:vAlign w:val="center"/>
            <w:hideMark/>
          </w:tcPr>
          <w:p w:rsidR="00DE4D21" w:rsidRPr="007548A6" w:rsidRDefault="00DE4D21" w:rsidP="00DE4D21">
            <w:pPr>
              <w:rPr>
                <w:rFonts w:eastAsia="Arial"/>
              </w:rPr>
            </w:pPr>
            <w:r w:rsidRPr="007548A6">
              <w:rPr>
                <w:rFonts w:eastAsia="Arial"/>
              </w:rPr>
              <w:t>UT3 — DNS</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Octubre — Noviembre</w:t>
            </w:r>
          </w:p>
        </w:tc>
      </w:tr>
      <w:tr w:rsidR="00DE4D21" w:rsidRPr="007548A6" w:rsidTr="007548A6">
        <w:trPr>
          <w:jc w:val="center"/>
        </w:trPr>
        <w:tc>
          <w:tcPr>
            <w:tcW w:w="0" w:type="auto"/>
            <w:shd w:val="clear" w:color="auto" w:fill="auto"/>
            <w:vAlign w:val="center"/>
            <w:hideMark/>
          </w:tcPr>
          <w:p w:rsidR="00DE4D21" w:rsidRPr="007548A6" w:rsidRDefault="00DE4D21" w:rsidP="00DE4D21">
            <w:pPr>
              <w:rPr>
                <w:rFonts w:eastAsia="Arial"/>
              </w:rPr>
            </w:pPr>
            <w:r w:rsidRPr="007548A6">
              <w:rPr>
                <w:rFonts w:eastAsia="Arial"/>
              </w:rPr>
              <w:t>UT4 — SSH y Acceso Remoto</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Noviembre — Enero</w:t>
            </w:r>
          </w:p>
        </w:tc>
      </w:tr>
      <w:tr w:rsidR="00DE4D21" w:rsidRPr="007548A6" w:rsidTr="007548A6">
        <w:trPr>
          <w:jc w:val="center"/>
        </w:trPr>
        <w:tc>
          <w:tcPr>
            <w:tcW w:w="0" w:type="auto"/>
            <w:shd w:val="clear" w:color="auto" w:fill="auto"/>
            <w:vAlign w:val="center"/>
            <w:hideMark/>
          </w:tcPr>
          <w:p w:rsidR="00DE4D21" w:rsidRPr="007548A6" w:rsidRDefault="00DE4D21" w:rsidP="00DE4D21">
            <w:pPr>
              <w:rPr>
                <w:rFonts w:eastAsia="Arial"/>
              </w:rPr>
            </w:pPr>
            <w:r w:rsidRPr="007548A6">
              <w:rPr>
                <w:rFonts w:eastAsia="Arial"/>
              </w:rPr>
              <w:t>UT5 — FTP</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Enero</w:t>
            </w:r>
          </w:p>
        </w:tc>
      </w:tr>
      <w:tr w:rsidR="00DE4D21" w:rsidRPr="007548A6" w:rsidTr="007548A6">
        <w:trPr>
          <w:jc w:val="center"/>
        </w:trPr>
        <w:tc>
          <w:tcPr>
            <w:tcW w:w="0" w:type="auto"/>
            <w:shd w:val="clear" w:color="auto" w:fill="auto"/>
            <w:vAlign w:val="center"/>
            <w:hideMark/>
          </w:tcPr>
          <w:p w:rsidR="00DE4D21" w:rsidRPr="007548A6" w:rsidRDefault="00DE4D21" w:rsidP="00DE4D21">
            <w:pPr>
              <w:rPr>
                <w:rFonts w:eastAsia="Arial"/>
              </w:rPr>
            </w:pPr>
            <w:r w:rsidRPr="007548A6">
              <w:rPr>
                <w:rFonts w:eastAsia="Arial"/>
              </w:rPr>
              <w:t>UT7 — Redes Inalámbricas</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Febrero</w:t>
            </w:r>
          </w:p>
        </w:tc>
      </w:tr>
      <w:tr w:rsidR="00DE4D21" w:rsidRPr="007548A6" w:rsidTr="007548A6">
        <w:trPr>
          <w:jc w:val="center"/>
        </w:trPr>
        <w:tc>
          <w:tcPr>
            <w:tcW w:w="0" w:type="auto"/>
            <w:shd w:val="clear" w:color="auto" w:fill="auto"/>
            <w:vAlign w:val="center"/>
            <w:hideMark/>
          </w:tcPr>
          <w:p w:rsidR="00DE4D21" w:rsidRPr="007548A6" w:rsidRDefault="00DE4D21" w:rsidP="00DE4D21">
            <w:pPr>
              <w:rPr>
                <w:rFonts w:eastAsia="Arial"/>
              </w:rPr>
            </w:pPr>
            <w:r w:rsidRPr="007548A6">
              <w:rPr>
                <w:rFonts w:eastAsia="Arial"/>
              </w:rPr>
              <w:t>UT8 — Servidor de Correo (ACbR aula)</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Febrero — Marzo</w:t>
            </w:r>
          </w:p>
        </w:tc>
      </w:tr>
      <w:tr w:rsidR="00DE4D21" w:rsidRPr="007548A6" w:rsidTr="007548A6">
        <w:trPr>
          <w:jc w:val="center"/>
        </w:trPr>
        <w:tc>
          <w:tcPr>
            <w:tcW w:w="0" w:type="auto"/>
            <w:shd w:val="clear" w:color="auto" w:fill="auto"/>
            <w:vAlign w:val="center"/>
            <w:hideMark/>
          </w:tcPr>
          <w:p w:rsidR="00DE4D21" w:rsidRPr="007548A6" w:rsidRDefault="00DE4D21" w:rsidP="00DE4D21">
            <w:pPr>
              <w:rPr>
                <w:rFonts w:eastAsia="Arial"/>
              </w:rPr>
            </w:pPr>
            <w:r w:rsidRPr="007548A6">
              <w:rPr>
                <w:rFonts w:eastAsia="Arial"/>
              </w:rPr>
              <w:t>UT6 — Servidores Web</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Marzo — Abril</w:t>
            </w:r>
          </w:p>
        </w:tc>
      </w:tr>
      <w:tr w:rsidR="00DE4D21" w:rsidRPr="007548A6" w:rsidTr="007548A6">
        <w:trPr>
          <w:jc w:val="center"/>
        </w:trPr>
        <w:tc>
          <w:tcPr>
            <w:tcW w:w="0" w:type="auto"/>
            <w:shd w:val="clear" w:color="auto" w:fill="auto"/>
            <w:vAlign w:val="center"/>
            <w:hideMark/>
          </w:tcPr>
          <w:p w:rsidR="00DE4D21" w:rsidRPr="007548A6" w:rsidRDefault="00DE4D21" w:rsidP="00DE4D21">
            <w:pPr>
              <w:rPr>
                <w:rFonts w:eastAsia="Arial"/>
              </w:rPr>
            </w:pPr>
            <w:r w:rsidRPr="007548A6">
              <w:rPr>
                <w:rFonts w:eastAsia="Arial"/>
              </w:rPr>
              <w:t>UT8 — Servidor de Correo (empresa)</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Abril — Mayo</w:t>
            </w:r>
          </w:p>
        </w:tc>
      </w:tr>
      <w:tr w:rsidR="00DE4D21" w:rsidRPr="007548A6" w:rsidTr="007548A6">
        <w:trPr>
          <w:jc w:val="center"/>
        </w:trPr>
        <w:tc>
          <w:tcPr>
            <w:tcW w:w="0" w:type="auto"/>
            <w:shd w:val="clear" w:color="auto" w:fill="auto"/>
            <w:vAlign w:val="center"/>
            <w:hideMark/>
          </w:tcPr>
          <w:p w:rsidR="00DE4D21" w:rsidRPr="007548A6" w:rsidRDefault="00DE4D21" w:rsidP="00DE4D21">
            <w:pPr>
              <w:rPr>
                <w:rFonts w:eastAsia="Arial"/>
              </w:rPr>
            </w:pPr>
            <w:r w:rsidRPr="007548A6">
              <w:rPr>
                <w:rFonts w:eastAsia="Arial"/>
              </w:rPr>
              <w:t>UT9 — Acceso Redes Privadas a Públicas</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Abril — Mayo</w:t>
            </w:r>
          </w:p>
        </w:tc>
      </w:tr>
    </w:tbl>
    <w:p w:rsidR="00B8300E" w:rsidRDefault="00B8300E" w:rsidP="00F860CA"/>
    <w:p w:rsidR="00F860CA" w:rsidRDefault="00B8300E" w:rsidP="00F860CA">
      <w:r>
        <w:br w:type="page"/>
      </w:r>
    </w:p>
    <w:p w:rsidR="00F860CA" w:rsidRPr="00F860CA" w:rsidRDefault="00F860CA" w:rsidP="00F860CA"/>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2123"/>
      </w:tblGrid>
      <w:tr w:rsidR="007548A6" w:rsidRPr="007548A6" w:rsidTr="007548A6">
        <w:trPr>
          <w:jc w:val="center"/>
        </w:trPr>
        <w:tc>
          <w:tcPr>
            <w:tcW w:w="0" w:type="auto"/>
            <w:shd w:val="solid" w:color="000000" w:fill="FFFFFF"/>
            <w:vAlign w:val="center"/>
            <w:hideMark/>
          </w:tcPr>
          <w:p w:rsidR="00F860CA" w:rsidRPr="007548A6" w:rsidRDefault="00F860CA" w:rsidP="007548A6">
            <w:pPr>
              <w:jc w:val="center"/>
              <w:rPr>
                <w:b/>
                <w:bCs/>
              </w:rPr>
            </w:pPr>
            <w:r w:rsidRPr="007548A6">
              <w:rPr>
                <w:b/>
                <w:bCs/>
              </w:rPr>
              <w:t>RA</w:t>
            </w:r>
          </w:p>
        </w:tc>
        <w:tc>
          <w:tcPr>
            <w:tcW w:w="0" w:type="auto"/>
            <w:shd w:val="solid" w:color="000000" w:fill="FFFFFF"/>
            <w:vAlign w:val="center"/>
            <w:hideMark/>
          </w:tcPr>
          <w:p w:rsidR="00F860CA" w:rsidRPr="007548A6" w:rsidRDefault="00F860CA" w:rsidP="007548A6">
            <w:pPr>
              <w:jc w:val="center"/>
              <w:rPr>
                <w:b/>
                <w:bCs/>
              </w:rPr>
            </w:pPr>
            <w:r w:rsidRPr="007548A6">
              <w:rPr>
                <w:b/>
                <w:bCs/>
              </w:rPr>
              <w:t>EVALUACIONES</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RA1</w:t>
            </w:r>
          </w:p>
        </w:tc>
        <w:tc>
          <w:tcPr>
            <w:tcW w:w="0" w:type="auto"/>
            <w:shd w:val="clear" w:color="auto" w:fill="auto"/>
            <w:vAlign w:val="center"/>
            <w:hideMark/>
          </w:tcPr>
          <w:p w:rsidR="00F860CA" w:rsidRPr="00F860CA" w:rsidRDefault="00F860CA" w:rsidP="007548A6">
            <w:pPr>
              <w:jc w:val="center"/>
            </w:pPr>
            <w:r w:rsidRPr="00F860CA">
              <w:t>1ª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RA2</w:t>
            </w:r>
          </w:p>
        </w:tc>
        <w:tc>
          <w:tcPr>
            <w:tcW w:w="0" w:type="auto"/>
            <w:shd w:val="clear" w:color="auto" w:fill="auto"/>
            <w:vAlign w:val="center"/>
            <w:hideMark/>
          </w:tcPr>
          <w:p w:rsidR="00F860CA" w:rsidRPr="00F860CA" w:rsidRDefault="00F860CA" w:rsidP="007548A6">
            <w:pPr>
              <w:jc w:val="center"/>
            </w:pPr>
            <w:r w:rsidRPr="00F860CA">
              <w:t>1ª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RA3</w:t>
            </w:r>
          </w:p>
        </w:tc>
        <w:tc>
          <w:tcPr>
            <w:tcW w:w="0" w:type="auto"/>
            <w:shd w:val="clear" w:color="auto" w:fill="auto"/>
            <w:vAlign w:val="center"/>
            <w:hideMark/>
          </w:tcPr>
          <w:p w:rsidR="00F860CA" w:rsidRPr="00F860CA" w:rsidRDefault="00F860CA" w:rsidP="007548A6">
            <w:pPr>
              <w:jc w:val="center"/>
            </w:pPr>
            <w:r w:rsidRPr="00F860CA">
              <w:t>2ª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RA4</w:t>
            </w:r>
          </w:p>
        </w:tc>
        <w:tc>
          <w:tcPr>
            <w:tcW w:w="0" w:type="auto"/>
            <w:shd w:val="clear" w:color="auto" w:fill="auto"/>
            <w:vAlign w:val="center"/>
            <w:hideMark/>
          </w:tcPr>
          <w:p w:rsidR="00F860CA" w:rsidRPr="00F860CA" w:rsidRDefault="00F860CA" w:rsidP="007548A6">
            <w:pPr>
              <w:jc w:val="center"/>
            </w:pPr>
            <w:r w:rsidRPr="00F860CA">
              <w:t>2ª y 3ª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RA5</w:t>
            </w:r>
          </w:p>
        </w:tc>
        <w:tc>
          <w:tcPr>
            <w:tcW w:w="0" w:type="auto"/>
            <w:shd w:val="clear" w:color="auto" w:fill="auto"/>
            <w:vAlign w:val="center"/>
            <w:hideMark/>
          </w:tcPr>
          <w:p w:rsidR="00F860CA" w:rsidRPr="00F860CA" w:rsidRDefault="00F860CA" w:rsidP="007548A6">
            <w:pPr>
              <w:jc w:val="center"/>
            </w:pPr>
            <w:r w:rsidRPr="00F860CA">
              <w:t>3ª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RA6</w:t>
            </w:r>
          </w:p>
        </w:tc>
        <w:tc>
          <w:tcPr>
            <w:tcW w:w="0" w:type="auto"/>
            <w:shd w:val="clear" w:color="auto" w:fill="auto"/>
            <w:vAlign w:val="center"/>
            <w:hideMark/>
          </w:tcPr>
          <w:p w:rsidR="00F860CA" w:rsidRPr="00F860CA" w:rsidRDefault="00F860CA" w:rsidP="007548A6">
            <w:pPr>
              <w:jc w:val="center"/>
            </w:pPr>
            <w:r w:rsidRPr="00F860CA">
              <w:t>1ª y 2ª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RA7</w:t>
            </w:r>
          </w:p>
        </w:tc>
        <w:tc>
          <w:tcPr>
            <w:tcW w:w="0" w:type="auto"/>
            <w:shd w:val="clear" w:color="auto" w:fill="auto"/>
            <w:vAlign w:val="center"/>
            <w:hideMark/>
          </w:tcPr>
          <w:p w:rsidR="00F860CA" w:rsidRPr="00F860CA" w:rsidRDefault="00F860CA" w:rsidP="007548A6">
            <w:pPr>
              <w:jc w:val="center"/>
            </w:pPr>
            <w:r w:rsidRPr="00F860CA">
              <w:t>2ª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RA8</w:t>
            </w:r>
          </w:p>
        </w:tc>
        <w:tc>
          <w:tcPr>
            <w:tcW w:w="0" w:type="auto"/>
            <w:shd w:val="clear" w:color="auto" w:fill="auto"/>
            <w:vAlign w:val="center"/>
            <w:hideMark/>
          </w:tcPr>
          <w:p w:rsidR="00F860CA" w:rsidRPr="00F860CA" w:rsidRDefault="00F860CA" w:rsidP="007548A6">
            <w:pPr>
              <w:jc w:val="center"/>
            </w:pPr>
            <w:r w:rsidRPr="00F860CA">
              <w:t>3ª</w:t>
            </w:r>
          </w:p>
        </w:tc>
      </w:tr>
    </w:tbl>
    <w:p w:rsidR="007546B5" w:rsidRDefault="007546B5" w:rsidP="00F860CA">
      <w:pPr>
        <w:rPr>
          <w:rFonts w:eastAsia="Arial"/>
        </w:rPr>
      </w:pPr>
    </w:p>
    <w:p w:rsidR="00D80099" w:rsidRPr="00B4236D" w:rsidRDefault="00D80099" w:rsidP="008A7791">
      <w:pPr>
        <w:pStyle w:val="Ttulo1"/>
        <w:numPr>
          <w:ilvl w:val="0"/>
          <w:numId w:val="1"/>
        </w:numPr>
        <w:tabs>
          <w:tab w:val="left" w:pos="0"/>
          <w:tab w:val="left" w:pos="426"/>
        </w:tabs>
        <w:ind w:left="0" w:firstLine="0"/>
        <w:rPr>
          <w:rFonts w:eastAsia="Arial" w:cs="Arial"/>
        </w:rPr>
      </w:pPr>
      <w:bookmarkStart w:id="4" w:name="_Toc224403606"/>
      <w:r w:rsidRPr="00B4236D">
        <w:rPr>
          <w:rFonts w:eastAsia="Arial" w:cs="Arial"/>
        </w:rPr>
        <w:t>PRINCIPIOS METODOLÓGICOS</w:t>
      </w:r>
      <w:bookmarkEnd w:id="4"/>
    </w:p>
    <w:p w:rsidR="00BB5B46" w:rsidRDefault="00BB5B46" w:rsidP="00F860CA">
      <w:pPr>
        <w:rPr>
          <w:rFonts w:eastAsia="Calibri"/>
          <w:lang w:val="es-ES_tradnl" w:eastAsia="en-US"/>
        </w:rPr>
      </w:pPr>
    </w:p>
    <w:p w:rsidR="00F860CA" w:rsidRPr="00F90812" w:rsidRDefault="00F860CA" w:rsidP="00277833">
      <w:pPr>
        <w:rPr>
          <w:rFonts w:eastAsia="Calibri"/>
          <w:lang w:eastAsia="en-US"/>
        </w:rPr>
      </w:pPr>
      <w:r w:rsidRPr="00F90812">
        <w:rPr>
          <w:rFonts w:eastAsia="Calibri"/>
          <w:lang w:eastAsia="en-US"/>
        </w:rPr>
        <w:t xml:space="preserve">La metodología empleada en el módulo de </w:t>
      </w:r>
      <w:r w:rsidRPr="00F90812">
        <w:rPr>
          <w:rFonts w:eastAsia="Calibri"/>
          <w:bCs/>
          <w:lang w:eastAsia="en-US"/>
        </w:rPr>
        <w:t>Servicios en Red</w:t>
      </w:r>
      <w:r w:rsidRPr="00F90812">
        <w:rPr>
          <w:rFonts w:eastAsia="Calibri"/>
          <w:lang w:eastAsia="en-US"/>
        </w:rPr>
        <w:t xml:space="preserve"> se fundamenta en los principios recogidos en los artículos 7 y 8 del Decreto 91/2024, modificado por el Decreto 107/2025, que establecen la necesidad de adaptar los procesos de enseñanza y aprendizaje tanto al entorno socioproductivo como a las características del alumnado.</w:t>
      </w:r>
    </w:p>
    <w:p w:rsidR="00F90812" w:rsidRPr="00F90812" w:rsidRDefault="00F90812" w:rsidP="00277833">
      <w:pPr>
        <w:rPr>
          <w:rFonts w:eastAsia="Calibri"/>
          <w:lang w:eastAsia="en-US"/>
        </w:rPr>
      </w:pPr>
    </w:p>
    <w:p w:rsidR="00F860CA" w:rsidRPr="00F90812" w:rsidRDefault="00F860CA" w:rsidP="00277833">
      <w:pPr>
        <w:rPr>
          <w:rFonts w:eastAsia="Calibri"/>
          <w:lang w:eastAsia="en-US"/>
        </w:rPr>
      </w:pPr>
      <w:r w:rsidRPr="00F90812">
        <w:rPr>
          <w:rFonts w:eastAsia="Calibri"/>
          <w:lang w:eastAsia="en-US"/>
        </w:rPr>
        <w:t xml:space="preserve">Conforme al artículo 7.5, los centros del Sistema de Formación Profesional </w:t>
      </w:r>
      <w:r w:rsidRPr="00F90812">
        <w:rPr>
          <w:rFonts w:eastAsia="Calibri"/>
          <w:iCs/>
          <w:lang w:eastAsia="en-US"/>
        </w:rPr>
        <w:t xml:space="preserve">incidirán en el aprendizaje colaborativo basado en proyectos y/o retos que conecte los procesos de enseñanza y aprendizaje con la realidad de los sectores </w:t>
      </w:r>
      <w:r w:rsidR="00F90812">
        <w:rPr>
          <w:rFonts w:eastAsia="Calibri"/>
          <w:iCs/>
          <w:lang w:eastAsia="en-US"/>
        </w:rPr>
        <w:t>productivos y el mundo laboral.</w:t>
      </w:r>
      <w:r w:rsidRPr="00F90812">
        <w:rPr>
          <w:rFonts w:eastAsia="Calibri"/>
          <w:lang w:eastAsia="en-US"/>
        </w:rPr>
        <w:t xml:space="preserve"> En este sentido, el módulo se trabaja mediante </w:t>
      </w:r>
      <w:r w:rsidRPr="00F90812">
        <w:rPr>
          <w:rFonts w:eastAsia="Calibri"/>
          <w:bCs/>
          <w:lang w:eastAsia="en-US"/>
        </w:rPr>
        <w:t>Aprendizaje Colaborativo basado en Retos (ACbR)</w:t>
      </w:r>
      <w:r w:rsidRPr="00F90812">
        <w:rPr>
          <w:rFonts w:eastAsia="Calibri"/>
          <w:lang w:eastAsia="en-US"/>
        </w:rPr>
        <w:t>, metodología en la que el alumnado afronta situaciones reales o simuladas propias del entorno profesional de un técnico en sistemas microinformáticos y redes, resolviendo problemas de instalación, configuración y administración de servicios de red en escenarios que reproducen infraestructuras empresariales reales.</w:t>
      </w:r>
    </w:p>
    <w:p w:rsidR="00F90812" w:rsidRDefault="00F90812" w:rsidP="00277833">
      <w:pPr>
        <w:rPr>
          <w:rFonts w:eastAsia="Calibri"/>
          <w:lang w:eastAsia="en-US"/>
        </w:rPr>
      </w:pPr>
    </w:p>
    <w:p w:rsidR="00F860CA" w:rsidRPr="00F90812" w:rsidRDefault="00F860CA" w:rsidP="00277833">
      <w:pPr>
        <w:rPr>
          <w:rFonts w:eastAsia="Calibri"/>
          <w:lang w:eastAsia="en-US"/>
        </w:rPr>
      </w:pPr>
      <w:r w:rsidRPr="00F90812">
        <w:rPr>
          <w:rFonts w:eastAsia="Calibri"/>
          <w:lang w:eastAsia="en-US"/>
        </w:rPr>
        <w:t xml:space="preserve">Conforme al artículo 8, </w:t>
      </w:r>
      <w:r w:rsidRPr="00F90812">
        <w:rPr>
          <w:rFonts w:eastAsia="Calibri"/>
          <w:iCs/>
          <w:lang w:eastAsia="en-US"/>
        </w:rPr>
        <w:t>las enseñanzas se impartirán con una metodología flexible y abierta, basada en el autoaprendizaje y adaptada a las condiciones, capacidades y neces</w:t>
      </w:r>
      <w:r w:rsidR="00F90812">
        <w:rPr>
          <w:rFonts w:eastAsia="Calibri"/>
          <w:iCs/>
          <w:lang w:eastAsia="en-US"/>
        </w:rPr>
        <w:t>idades personales del alumnado.</w:t>
      </w:r>
      <w:r w:rsidRPr="00F90812">
        <w:rPr>
          <w:rFonts w:eastAsia="Calibri"/>
          <w:lang w:eastAsia="en-US"/>
        </w:rPr>
        <w:t xml:space="preserve"> Para dar respuesta a este mandato, se aplica la metodología de </w:t>
      </w:r>
      <w:r w:rsidRPr="00F90812">
        <w:rPr>
          <w:rFonts w:eastAsia="Calibri"/>
          <w:bCs/>
          <w:lang w:eastAsia="en-US"/>
        </w:rPr>
        <w:t>Flipped Classroom</w:t>
      </w:r>
      <w:r w:rsidRPr="00F90812">
        <w:rPr>
          <w:rFonts w:eastAsia="Calibri"/>
          <w:lang w:eastAsia="en-US"/>
        </w:rPr>
        <w:t xml:space="preserve"> (aula invertida), mediante la cual el alumnado accede previamente a los contenidos teóricos a través de la plataforma Moodle del centro, liberando el tiempo de clase presencial para la resolución de retos, la práctica guiada y la atención individualizada.</w:t>
      </w:r>
    </w:p>
    <w:p w:rsidR="00F90812" w:rsidRDefault="00F90812" w:rsidP="00277833">
      <w:pPr>
        <w:rPr>
          <w:rFonts w:eastAsia="Calibri"/>
          <w:lang w:eastAsia="en-US"/>
        </w:rPr>
      </w:pPr>
    </w:p>
    <w:p w:rsidR="00F860CA" w:rsidRPr="00F90812" w:rsidRDefault="00F860CA" w:rsidP="00277833">
      <w:pPr>
        <w:rPr>
          <w:rFonts w:eastAsia="Calibri"/>
          <w:lang w:eastAsia="en-US"/>
        </w:rPr>
      </w:pPr>
      <w:r w:rsidRPr="00F90812">
        <w:rPr>
          <w:rFonts w:eastAsia="Calibri"/>
          <w:lang w:eastAsia="en-US"/>
        </w:rPr>
        <w:t>La com</w:t>
      </w:r>
      <w:r w:rsidR="00F90812">
        <w:rPr>
          <w:rFonts w:eastAsia="Calibri"/>
          <w:lang w:eastAsia="en-US"/>
        </w:rPr>
        <w:t>binación de ambas metodologías,</w:t>
      </w:r>
      <w:r w:rsidRPr="00F90812">
        <w:rPr>
          <w:rFonts w:eastAsia="Calibri"/>
          <w:lang w:eastAsia="en-US"/>
        </w:rPr>
        <w:t xml:space="preserve"> </w:t>
      </w:r>
      <w:r w:rsidRPr="00F90812">
        <w:rPr>
          <w:rFonts w:eastAsia="Calibri"/>
          <w:bCs/>
          <w:lang w:eastAsia="en-US"/>
        </w:rPr>
        <w:t>Flipped Classroom y ACbR</w:t>
      </w:r>
      <w:r w:rsidR="00F90812">
        <w:rPr>
          <w:rFonts w:eastAsia="Calibri"/>
          <w:lang w:eastAsia="en-US"/>
        </w:rPr>
        <w:t>,</w:t>
      </w:r>
      <w:r w:rsidRPr="00F90812">
        <w:rPr>
          <w:rFonts w:eastAsia="Calibri"/>
          <w:lang w:eastAsia="en-US"/>
        </w:rPr>
        <w:t xml:space="preserve"> permite:</w:t>
      </w:r>
    </w:p>
    <w:p w:rsidR="00F860CA" w:rsidRPr="00F90812" w:rsidRDefault="00F860CA" w:rsidP="008A7791">
      <w:pPr>
        <w:numPr>
          <w:ilvl w:val="0"/>
          <w:numId w:val="2"/>
        </w:numPr>
        <w:rPr>
          <w:rFonts w:eastAsia="Calibri"/>
          <w:lang w:eastAsia="en-US"/>
        </w:rPr>
      </w:pPr>
      <w:r w:rsidRPr="00F90812">
        <w:rPr>
          <w:rFonts w:eastAsia="Calibri"/>
          <w:b/>
          <w:bCs/>
          <w:lang w:eastAsia="en-US"/>
        </w:rPr>
        <w:t>Mantener la motivación y el interés</w:t>
      </w:r>
      <w:r w:rsidRPr="00F90812">
        <w:rPr>
          <w:rFonts w:eastAsia="Calibri"/>
          <w:b/>
          <w:lang w:eastAsia="en-US"/>
        </w:rPr>
        <w:t xml:space="preserve"> del alumnado</w:t>
      </w:r>
      <w:r w:rsidRPr="00F90812">
        <w:rPr>
          <w:rFonts w:eastAsia="Calibri"/>
          <w:lang w:eastAsia="en-US"/>
        </w:rPr>
        <w:t>, al centrar la actividad presencial en la resolución de problemas reales y no en la transmisión pasiva de contenidos.</w:t>
      </w:r>
    </w:p>
    <w:p w:rsidR="00F860CA" w:rsidRPr="00F90812" w:rsidRDefault="00F860CA" w:rsidP="008A7791">
      <w:pPr>
        <w:numPr>
          <w:ilvl w:val="0"/>
          <w:numId w:val="2"/>
        </w:numPr>
        <w:rPr>
          <w:rFonts w:eastAsia="Calibri"/>
          <w:lang w:eastAsia="en-US"/>
        </w:rPr>
      </w:pPr>
      <w:r w:rsidRPr="00F90812">
        <w:rPr>
          <w:rFonts w:eastAsia="Calibri"/>
          <w:b/>
          <w:bCs/>
          <w:lang w:eastAsia="en-US"/>
        </w:rPr>
        <w:t>Aplicar la programación de forma planificada y coherente</w:t>
      </w:r>
      <w:r w:rsidRPr="00F90812">
        <w:rPr>
          <w:rFonts w:eastAsia="Calibri"/>
          <w:lang w:eastAsia="en-US"/>
        </w:rPr>
        <w:t>, ya que cada reto se diseña para trabajar los criterios de evaluación de cada Resultado de Aprendizaje de forma progresiva.</w:t>
      </w:r>
    </w:p>
    <w:p w:rsidR="00F860CA" w:rsidRPr="00F90812" w:rsidRDefault="00F860CA" w:rsidP="008A7791">
      <w:pPr>
        <w:numPr>
          <w:ilvl w:val="0"/>
          <w:numId w:val="2"/>
        </w:numPr>
        <w:rPr>
          <w:rFonts w:eastAsia="Calibri"/>
          <w:lang w:eastAsia="en-US"/>
        </w:rPr>
      </w:pPr>
      <w:r w:rsidRPr="00F90812">
        <w:rPr>
          <w:rFonts w:eastAsia="Calibri"/>
          <w:b/>
          <w:bCs/>
          <w:lang w:eastAsia="en-US"/>
        </w:rPr>
        <w:lastRenderedPageBreak/>
        <w:t>Rentabilizar los recursos y medios</w:t>
      </w:r>
      <w:r w:rsidRPr="00F90812">
        <w:rPr>
          <w:rFonts w:eastAsia="Calibri"/>
          <w:b/>
          <w:lang w:eastAsia="en-US"/>
        </w:rPr>
        <w:t xml:space="preserve"> disponibles en el centro</w:t>
      </w:r>
      <w:r w:rsidRPr="00F90812">
        <w:rPr>
          <w:rFonts w:eastAsia="Calibri"/>
          <w:lang w:eastAsia="en-US"/>
        </w:rPr>
        <w:t>, al optimizar el tiempo de uso del laboratorio, las máquinas virtuales y los equipos reales para actividades de alto valor práctico.</w:t>
      </w:r>
    </w:p>
    <w:p w:rsidR="00F860CA" w:rsidRPr="00F90812" w:rsidRDefault="00F860CA" w:rsidP="008A7791">
      <w:pPr>
        <w:numPr>
          <w:ilvl w:val="0"/>
          <w:numId w:val="2"/>
        </w:numPr>
        <w:rPr>
          <w:rFonts w:eastAsia="Calibri"/>
          <w:lang w:eastAsia="en-US"/>
        </w:rPr>
      </w:pPr>
      <w:r w:rsidRPr="00F90812">
        <w:rPr>
          <w:rFonts w:eastAsia="Calibri"/>
          <w:b/>
          <w:bCs/>
          <w:lang w:eastAsia="en-US"/>
        </w:rPr>
        <w:t>Propiciar resultados</w:t>
      </w:r>
      <w:r w:rsidRPr="00F90812">
        <w:rPr>
          <w:rFonts w:eastAsia="Calibri"/>
          <w:b/>
          <w:lang w:eastAsia="en-US"/>
        </w:rPr>
        <w:t xml:space="preserve"> alineados con las competencias profesionales demandadas por el sector TIC</w:t>
      </w:r>
      <w:r w:rsidRPr="00F90812">
        <w:rPr>
          <w:rFonts w:eastAsia="Calibri"/>
          <w:lang w:eastAsia="en-US"/>
        </w:rPr>
        <w:t xml:space="preserve"> del entorno de Alcañiz y la comarca del Bajo Aragón.</w:t>
      </w:r>
    </w:p>
    <w:p w:rsidR="00F860CA" w:rsidRPr="00F90812" w:rsidRDefault="00F860CA" w:rsidP="00277833">
      <w:pPr>
        <w:rPr>
          <w:rFonts w:eastAsia="Calibri"/>
          <w:lang w:val="es-ES_tradnl" w:eastAsia="en-US"/>
        </w:rPr>
      </w:pPr>
    </w:p>
    <w:p w:rsidR="00277833" w:rsidRPr="00F90812" w:rsidRDefault="00277833" w:rsidP="00277833">
      <w:pPr>
        <w:rPr>
          <w:rFonts w:eastAsia="Calibri"/>
          <w:b/>
          <w:bCs/>
          <w:u w:val="single"/>
          <w:lang w:eastAsia="en-US"/>
        </w:rPr>
      </w:pPr>
      <w:r w:rsidRPr="00F90812">
        <w:rPr>
          <w:rFonts w:eastAsia="Calibri"/>
          <w:b/>
          <w:bCs/>
          <w:u w:val="single"/>
          <w:lang w:eastAsia="en-US"/>
        </w:rPr>
        <w:t>Recursos y herramientas didácticas</w:t>
      </w:r>
    </w:p>
    <w:p w:rsidR="00277833" w:rsidRPr="00F90812" w:rsidRDefault="00277833" w:rsidP="00277833">
      <w:pPr>
        <w:rPr>
          <w:rFonts w:eastAsia="Calibri"/>
          <w:lang w:eastAsia="en-US"/>
        </w:rPr>
      </w:pPr>
    </w:p>
    <w:p w:rsidR="00277833" w:rsidRPr="00F90812" w:rsidRDefault="00277833" w:rsidP="00277833">
      <w:pPr>
        <w:rPr>
          <w:rFonts w:eastAsia="Calibri"/>
          <w:lang w:eastAsia="en-US"/>
        </w:rPr>
      </w:pPr>
      <w:r w:rsidRPr="00F90812">
        <w:rPr>
          <w:rFonts w:eastAsia="Calibri"/>
          <w:lang w:eastAsia="en-US"/>
        </w:rPr>
        <w:t>El módulo se imparte en un entorno técnico rico que permite reproducir escenarios profesionales reales. Las herramientas y recursos utilizados habitualmente son los siguientes:</w:t>
      </w:r>
    </w:p>
    <w:p w:rsidR="00277833" w:rsidRPr="00277833" w:rsidRDefault="00277833" w:rsidP="00277833">
      <w:pPr>
        <w:rPr>
          <w:rFonts w:eastAsia="Calibri"/>
          <w:lang w:eastAsia="en-US"/>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699"/>
        <w:gridCol w:w="6872"/>
      </w:tblGrid>
      <w:tr w:rsidR="007548A6" w:rsidRPr="007548A6" w:rsidTr="007548A6">
        <w:tc>
          <w:tcPr>
            <w:tcW w:w="0" w:type="auto"/>
            <w:shd w:val="solid" w:color="000000" w:fill="FFFFFF"/>
            <w:vAlign w:val="center"/>
            <w:hideMark/>
          </w:tcPr>
          <w:p w:rsidR="00277833" w:rsidRPr="007548A6" w:rsidRDefault="00277833" w:rsidP="007548A6">
            <w:pPr>
              <w:jc w:val="center"/>
              <w:rPr>
                <w:rFonts w:eastAsia="Calibri"/>
                <w:b/>
                <w:bCs/>
                <w:lang w:eastAsia="en-US"/>
              </w:rPr>
            </w:pPr>
            <w:r w:rsidRPr="007548A6">
              <w:rPr>
                <w:rFonts w:eastAsia="Calibri"/>
                <w:b/>
                <w:bCs/>
                <w:lang w:eastAsia="en-US"/>
              </w:rPr>
              <w:t>Recurso</w:t>
            </w:r>
          </w:p>
        </w:tc>
        <w:tc>
          <w:tcPr>
            <w:tcW w:w="0" w:type="auto"/>
            <w:shd w:val="solid" w:color="000000" w:fill="FFFFFF"/>
            <w:vAlign w:val="center"/>
            <w:hideMark/>
          </w:tcPr>
          <w:p w:rsidR="00277833" w:rsidRPr="007548A6" w:rsidRDefault="00277833" w:rsidP="007548A6">
            <w:pPr>
              <w:jc w:val="center"/>
              <w:rPr>
                <w:rFonts w:eastAsia="Calibri"/>
                <w:b/>
                <w:bCs/>
                <w:lang w:eastAsia="en-US"/>
              </w:rPr>
            </w:pPr>
            <w:r w:rsidRPr="007548A6">
              <w:rPr>
                <w:rFonts w:eastAsia="Calibri"/>
                <w:b/>
                <w:bCs/>
                <w:lang w:eastAsia="en-US"/>
              </w:rPr>
              <w:t>Uso didáctico</w:t>
            </w:r>
          </w:p>
        </w:tc>
      </w:tr>
      <w:tr w:rsidR="007548A6" w:rsidRPr="007548A6" w:rsidTr="007548A6">
        <w:tc>
          <w:tcPr>
            <w:tcW w:w="0" w:type="auto"/>
            <w:shd w:val="clear" w:color="auto" w:fill="auto"/>
            <w:vAlign w:val="center"/>
            <w:hideMark/>
          </w:tcPr>
          <w:p w:rsidR="00277833" w:rsidRPr="007548A6" w:rsidRDefault="00277833" w:rsidP="007548A6">
            <w:pPr>
              <w:jc w:val="center"/>
              <w:rPr>
                <w:rFonts w:eastAsia="Calibri"/>
                <w:lang w:eastAsia="en-US"/>
              </w:rPr>
            </w:pPr>
            <w:r w:rsidRPr="007548A6">
              <w:rPr>
                <w:rFonts w:eastAsia="Calibri"/>
                <w:b/>
                <w:bCs/>
                <w:lang w:eastAsia="en-US"/>
              </w:rPr>
              <w:t>Máquinas virtuales</w:t>
            </w:r>
            <w:r w:rsidRPr="007548A6">
              <w:rPr>
                <w:rFonts w:eastAsia="Calibri"/>
                <w:lang w:eastAsia="en-US"/>
              </w:rPr>
              <w:t xml:space="preserve"> (VirtualBox / VMware)</w:t>
            </w:r>
          </w:p>
        </w:tc>
        <w:tc>
          <w:tcPr>
            <w:tcW w:w="0" w:type="auto"/>
            <w:shd w:val="clear" w:color="auto" w:fill="auto"/>
            <w:vAlign w:val="center"/>
            <w:hideMark/>
          </w:tcPr>
          <w:p w:rsidR="00277833" w:rsidRPr="007548A6" w:rsidRDefault="00277833" w:rsidP="00277833">
            <w:pPr>
              <w:rPr>
                <w:rFonts w:eastAsia="Calibri"/>
                <w:lang w:eastAsia="en-US"/>
              </w:rPr>
            </w:pPr>
            <w:r w:rsidRPr="007548A6">
              <w:rPr>
                <w:rFonts w:eastAsia="Calibri"/>
                <w:lang w:eastAsia="en-US"/>
              </w:rPr>
              <w:t>Instalación y configuración de servicios en entornos aislados y reproducibles, tanto en Linux como en Windows Server.</w:t>
            </w:r>
          </w:p>
        </w:tc>
      </w:tr>
      <w:tr w:rsidR="007548A6" w:rsidRPr="007548A6" w:rsidTr="007548A6">
        <w:tc>
          <w:tcPr>
            <w:tcW w:w="0" w:type="auto"/>
            <w:shd w:val="clear" w:color="auto" w:fill="auto"/>
            <w:vAlign w:val="center"/>
            <w:hideMark/>
          </w:tcPr>
          <w:p w:rsidR="00277833" w:rsidRPr="007548A6" w:rsidRDefault="00277833" w:rsidP="007548A6">
            <w:pPr>
              <w:jc w:val="center"/>
              <w:rPr>
                <w:rFonts w:eastAsia="Calibri"/>
                <w:lang w:eastAsia="en-US"/>
              </w:rPr>
            </w:pPr>
            <w:r w:rsidRPr="007548A6">
              <w:rPr>
                <w:rFonts w:eastAsia="Calibri"/>
                <w:b/>
                <w:bCs/>
                <w:lang w:eastAsia="en-US"/>
              </w:rPr>
              <w:t>Equipos físicos del laboratorio de redes</w:t>
            </w:r>
          </w:p>
        </w:tc>
        <w:tc>
          <w:tcPr>
            <w:tcW w:w="0" w:type="auto"/>
            <w:shd w:val="clear" w:color="auto" w:fill="auto"/>
            <w:vAlign w:val="center"/>
            <w:hideMark/>
          </w:tcPr>
          <w:p w:rsidR="00277833" w:rsidRPr="007548A6" w:rsidRDefault="00277833" w:rsidP="00277833">
            <w:pPr>
              <w:rPr>
                <w:rFonts w:eastAsia="Calibri"/>
                <w:lang w:eastAsia="en-US"/>
              </w:rPr>
            </w:pPr>
            <w:r w:rsidRPr="007548A6">
              <w:rPr>
                <w:rFonts w:eastAsia="Calibri"/>
                <w:lang w:eastAsia="en-US"/>
              </w:rPr>
              <w:t>Configuración de infraestructuras reales con switches, routers y puntos de acceso WiFi.</w:t>
            </w:r>
          </w:p>
        </w:tc>
      </w:tr>
      <w:tr w:rsidR="007548A6" w:rsidRPr="007548A6" w:rsidTr="007548A6">
        <w:tc>
          <w:tcPr>
            <w:tcW w:w="0" w:type="auto"/>
            <w:shd w:val="clear" w:color="auto" w:fill="auto"/>
            <w:vAlign w:val="center"/>
            <w:hideMark/>
          </w:tcPr>
          <w:p w:rsidR="00277833" w:rsidRPr="007548A6" w:rsidRDefault="00277833" w:rsidP="007548A6">
            <w:pPr>
              <w:jc w:val="center"/>
              <w:rPr>
                <w:rFonts w:eastAsia="Calibri"/>
                <w:lang w:eastAsia="en-US"/>
              </w:rPr>
            </w:pPr>
            <w:r w:rsidRPr="007548A6">
              <w:rPr>
                <w:rFonts w:eastAsia="Calibri"/>
                <w:b/>
                <w:bCs/>
                <w:lang w:eastAsia="en-US"/>
              </w:rPr>
              <w:t>Plataforma Aeducar</w:t>
            </w:r>
          </w:p>
        </w:tc>
        <w:tc>
          <w:tcPr>
            <w:tcW w:w="0" w:type="auto"/>
            <w:shd w:val="clear" w:color="auto" w:fill="auto"/>
            <w:vAlign w:val="center"/>
            <w:hideMark/>
          </w:tcPr>
          <w:p w:rsidR="00277833" w:rsidRPr="007548A6" w:rsidRDefault="00277833" w:rsidP="00277833">
            <w:pPr>
              <w:rPr>
                <w:rFonts w:eastAsia="Calibri"/>
                <w:lang w:eastAsia="en-US"/>
              </w:rPr>
            </w:pPr>
            <w:r w:rsidRPr="007548A6">
              <w:rPr>
                <w:rFonts w:eastAsia="Calibri"/>
                <w:lang w:eastAsia="en-US"/>
              </w:rPr>
              <w:t>Distribución de contenidos teóricos previos (Flipped Classroom), entrega de actividades, comunicación con el alumnado y registro del proceso de aprendizaje.</w:t>
            </w:r>
          </w:p>
        </w:tc>
      </w:tr>
      <w:tr w:rsidR="007548A6" w:rsidRPr="007548A6" w:rsidTr="007548A6">
        <w:tc>
          <w:tcPr>
            <w:tcW w:w="0" w:type="auto"/>
            <w:shd w:val="clear" w:color="auto" w:fill="auto"/>
            <w:vAlign w:val="center"/>
            <w:hideMark/>
          </w:tcPr>
          <w:p w:rsidR="00277833" w:rsidRPr="007548A6" w:rsidRDefault="00277833" w:rsidP="007548A6">
            <w:pPr>
              <w:jc w:val="center"/>
              <w:rPr>
                <w:rFonts w:eastAsia="Calibri"/>
                <w:lang w:eastAsia="en-US"/>
              </w:rPr>
            </w:pPr>
            <w:r w:rsidRPr="007548A6">
              <w:rPr>
                <w:rFonts w:eastAsia="Calibri"/>
                <w:b/>
                <w:bCs/>
                <w:lang w:eastAsia="en-US"/>
              </w:rPr>
              <w:t>Servidores reales del centro</w:t>
            </w:r>
          </w:p>
        </w:tc>
        <w:tc>
          <w:tcPr>
            <w:tcW w:w="0" w:type="auto"/>
            <w:shd w:val="clear" w:color="auto" w:fill="auto"/>
            <w:vAlign w:val="center"/>
            <w:hideMark/>
          </w:tcPr>
          <w:p w:rsidR="00277833" w:rsidRPr="007548A6" w:rsidRDefault="00277833" w:rsidP="00277833">
            <w:pPr>
              <w:rPr>
                <w:rFonts w:eastAsia="Calibri"/>
                <w:lang w:eastAsia="en-US"/>
              </w:rPr>
            </w:pPr>
            <w:r w:rsidRPr="007548A6">
              <w:rPr>
                <w:rFonts w:eastAsia="Calibri"/>
                <w:lang w:eastAsia="en-US"/>
              </w:rPr>
              <w:t>Prácticas con entornos de producción reales para los servicios más avanzados del módulo.</w:t>
            </w:r>
          </w:p>
        </w:tc>
      </w:tr>
      <w:tr w:rsidR="007548A6" w:rsidRPr="007548A6" w:rsidTr="007548A6">
        <w:tc>
          <w:tcPr>
            <w:tcW w:w="0" w:type="auto"/>
            <w:shd w:val="clear" w:color="auto" w:fill="auto"/>
            <w:vAlign w:val="center"/>
            <w:hideMark/>
          </w:tcPr>
          <w:p w:rsidR="00277833" w:rsidRPr="007548A6" w:rsidRDefault="00277833" w:rsidP="007548A6">
            <w:pPr>
              <w:jc w:val="center"/>
              <w:rPr>
                <w:rFonts w:eastAsia="Calibri"/>
                <w:lang w:eastAsia="en-US"/>
              </w:rPr>
            </w:pPr>
            <w:r w:rsidRPr="007548A6">
              <w:rPr>
                <w:rFonts w:eastAsia="Calibri"/>
                <w:b/>
                <w:bCs/>
                <w:lang w:eastAsia="en-US"/>
              </w:rPr>
              <w:t>Repositorios GitHub / GitLab</w:t>
            </w:r>
          </w:p>
        </w:tc>
        <w:tc>
          <w:tcPr>
            <w:tcW w:w="0" w:type="auto"/>
            <w:shd w:val="clear" w:color="auto" w:fill="auto"/>
            <w:vAlign w:val="center"/>
            <w:hideMark/>
          </w:tcPr>
          <w:p w:rsidR="00277833" w:rsidRPr="007548A6" w:rsidRDefault="00277833" w:rsidP="00277833">
            <w:pPr>
              <w:rPr>
                <w:rFonts w:eastAsia="Calibri"/>
                <w:lang w:eastAsia="en-US"/>
              </w:rPr>
            </w:pPr>
            <w:r w:rsidRPr="007548A6">
              <w:rPr>
                <w:rFonts w:eastAsia="Calibri"/>
                <w:lang w:eastAsia="en-US"/>
              </w:rPr>
              <w:t>Documentación y entrega de prácticas y retos, fomentando el uso de herramientas profesionales de control de versiones.</w:t>
            </w:r>
          </w:p>
        </w:tc>
      </w:tr>
      <w:tr w:rsidR="007548A6" w:rsidRPr="007548A6" w:rsidTr="007548A6">
        <w:tc>
          <w:tcPr>
            <w:tcW w:w="0" w:type="auto"/>
            <w:shd w:val="clear" w:color="auto" w:fill="auto"/>
            <w:vAlign w:val="center"/>
            <w:hideMark/>
          </w:tcPr>
          <w:p w:rsidR="00277833" w:rsidRPr="007548A6" w:rsidRDefault="00277833" w:rsidP="007548A6">
            <w:pPr>
              <w:jc w:val="center"/>
              <w:rPr>
                <w:rFonts w:eastAsia="Calibri"/>
                <w:lang w:eastAsia="en-US"/>
              </w:rPr>
            </w:pPr>
            <w:r w:rsidRPr="007548A6">
              <w:rPr>
                <w:rFonts w:eastAsia="Calibri"/>
                <w:b/>
                <w:bCs/>
                <w:lang w:eastAsia="en-US"/>
              </w:rPr>
              <w:t>Packet Tracer</w:t>
            </w:r>
          </w:p>
        </w:tc>
        <w:tc>
          <w:tcPr>
            <w:tcW w:w="0" w:type="auto"/>
            <w:shd w:val="clear" w:color="auto" w:fill="auto"/>
            <w:vAlign w:val="center"/>
            <w:hideMark/>
          </w:tcPr>
          <w:p w:rsidR="00277833" w:rsidRPr="007548A6" w:rsidRDefault="00277833" w:rsidP="00277833">
            <w:pPr>
              <w:rPr>
                <w:rFonts w:eastAsia="Calibri"/>
                <w:lang w:eastAsia="en-US"/>
              </w:rPr>
            </w:pPr>
            <w:r w:rsidRPr="007548A6">
              <w:rPr>
                <w:rFonts w:eastAsia="Calibri"/>
                <w:lang w:eastAsia="en-US"/>
              </w:rPr>
              <w:t>Simulación y análisis de topologías de red como apoyo previo a la implementación real.</w:t>
            </w:r>
          </w:p>
        </w:tc>
      </w:tr>
    </w:tbl>
    <w:p w:rsidR="00277833" w:rsidRPr="00277833" w:rsidRDefault="00277833" w:rsidP="00277833">
      <w:pPr>
        <w:rPr>
          <w:rFonts w:eastAsia="Calibri"/>
          <w:lang w:eastAsia="en-US"/>
        </w:rPr>
      </w:pPr>
    </w:p>
    <w:p w:rsidR="00277833" w:rsidRPr="00277833" w:rsidRDefault="00277833" w:rsidP="00277833">
      <w:pPr>
        <w:rPr>
          <w:rFonts w:eastAsia="Calibri"/>
          <w:b/>
          <w:bCs/>
          <w:u w:val="single"/>
          <w:lang w:eastAsia="en-US"/>
        </w:rPr>
      </w:pPr>
      <w:r w:rsidRPr="00277833">
        <w:rPr>
          <w:rFonts w:eastAsia="Calibri"/>
          <w:b/>
          <w:bCs/>
          <w:u w:val="single"/>
          <w:lang w:eastAsia="en-US"/>
        </w:rPr>
        <w:t>Vinculación con el entorno productivo</w:t>
      </w:r>
    </w:p>
    <w:p w:rsidR="00277833" w:rsidRDefault="00277833" w:rsidP="00277833">
      <w:pPr>
        <w:rPr>
          <w:rFonts w:eastAsia="Calibri"/>
          <w:lang w:eastAsia="en-US"/>
        </w:rPr>
      </w:pPr>
    </w:p>
    <w:p w:rsidR="00277833" w:rsidRPr="00277833" w:rsidRDefault="00277833" w:rsidP="00277833">
      <w:pPr>
        <w:rPr>
          <w:rFonts w:eastAsia="Calibri"/>
          <w:lang w:eastAsia="en-US"/>
        </w:rPr>
      </w:pPr>
      <w:r w:rsidRPr="00277833">
        <w:rPr>
          <w:rFonts w:eastAsia="Calibri"/>
          <w:lang w:eastAsia="en-US"/>
        </w:rPr>
        <w:t>Los retos planteados a lo largo del módulo se diseñan tomando como referencia situaciones reales del tejido empresarial del entorno: instalación de servicios para una pequeña empresa, configuración de una infraestructura de red para un negocio local, despliegue de un servidor de correo corporativo, o configuración de acceso remoto para trabajadores en movilidad. Esta vinculación con el entorno productivo de Alcañiz y la comarca del Bajo Aragón dota al aprendizaje de un sentido práctico e inmediato, incrementando la motivación del alumnado y facilitando su posterior inserción laboral.</w:t>
      </w:r>
    </w:p>
    <w:p w:rsidR="00F860CA" w:rsidRDefault="00F860CA" w:rsidP="00F860CA">
      <w:pPr>
        <w:rPr>
          <w:rFonts w:eastAsia="Arial"/>
        </w:rPr>
      </w:pPr>
    </w:p>
    <w:p w:rsidR="004A2A49" w:rsidRDefault="004A2A49" w:rsidP="008A7791">
      <w:pPr>
        <w:pStyle w:val="Ttulo1"/>
        <w:numPr>
          <w:ilvl w:val="0"/>
          <w:numId w:val="1"/>
        </w:numPr>
        <w:tabs>
          <w:tab w:val="left" w:pos="284"/>
        </w:tabs>
        <w:ind w:left="0" w:firstLine="0"/>
        <w:rPr>
          <w:rFonts w:eastAsia="Arial" w:cs="Arial"/>
        </w:rPr>
      </w:pPr>
      <w:bookmarkStart w:id="5" w:name="_Toc224403607"/>
      <w:r w:rsidRPr="005F7D73">
        <w:rPr>
          <w:rFonts w:eastAsia="Arial" w:cs="Arial"/>
        </w:rPr>
        <w:t>EVALUACIÓN INICIAL</w:t>
      </w:r>
      <w:bookmarkEnd w:id="5"/>
    </w:p>
    <w:p w:rsidR="00277833" w:rsidRPr="00277833" w:rsidRDefault="00277833" w:rsidP="00277833">
      <w:pPr>
        <w:rPr>
          <w:rFonts w:eastAsia="Arial"/>
          <w:lang w:val="es-ES_tradnl"/>
        </w:rPr>
      </w:pPr>
    </w:p>
    <w:p w:rsidR="00277833" w:rsidRPr="00277833" w:rsidRDefault="00277833" w:rsidP="00277833">
      <w:r w:rsidRPr="00277833">
        <w:t>De conformidad con el ar</w:t>
      </w:r>
      <w:r w:rsidR="00F90812">
        <w:t xml:space="preserve">tículo 24 del Decreto 91/2024: </w:t>
      </w:r>
      <w:r w:rsidRPr="00277833">
        <w:t>Al comienzo de cada curso, en el marco de la evaluación continua, el profesorado realizará la evaluación inicial del alumnado con el fin de detectar el grado de conocimientos de los que parten y, como ayuda al profesorado para planificar la intervención educativa y para mejorar el proceso</w:t>
      </w:r>
      <w:r w:rsidR="00F90812">
        <w:t xml:space="preserve"> de enseñanza y de aprendizaje.</w:t>
      </w:r>
      <w:r>
        <w:rPr>
          <w:b/>
          <w:bCs/>
        </w:rPr>
        <w:br w:type="page"/>
      </w:r>
      <w:r w:rsidRPr="00277833">
        <w:lastRenderedPageBreak/>
        <w:t>La evaluación inicial debe proporcionar una primera radiografía del alumnado que conforma el curso. Para ello, la información del grupo se recogerá a través de un acta específica de evaluación inicial en la que quedarán recogidos datos relativos a:</w:t>
      </w:r>
    </w:p>
    <w:p w:rsidR="00277833" w:rsidRPr="00277833" w:rsidRDefault="00277833" w:rsidP="008A7791">
      <w:pPr>
        <w:numPr>
          <w:ilvl w:val="0"/>
          <w:numId w:val="3"/>
        </w:numPr>
      </w:pPr>
      <w:r w:rsidRPr="00277833">
        <w:rPr>
          <w:b/>
          <w:bCs/>
        </w:rPr>
        <w:t>Acceso:</w:t>
      </w:r>
      <w:r w:rsidRPr="00277833">
        <w:t xml:space="preserve"> ESO, FP GB, Bachillerato, otros ciclos formativos. Puede consultarse en Aeducar.</w:t>
      </w:r>
    </w:p>
    <w:p w:rsidR="00277833" w:rsidRPr="00277833" w:rsidRDefault="00277833" w:rsidP="008A7791">
      <w:pPr>
        <w:numPr>
          <w:ilvl w:val="0"/>
          <w:numId w:val="3"/>
        </w:numPr>
      </w:pPr>
      <w:r w:rsidRPr="00277833">
        <w:rPr>
          <w:b/>
          <w:bCs/>
        </w:rPr>
        <w:t>Análisis de los informes concretos y casuísticas específicas del alumnado</w:t>
      </w:r>
      <w:r w:rsidRPr="00277833">
        <w:t xml:space="preserve"> (departamento de orientación).</w:t>
      </w:r>
    </w:p>
    <w:p w:rsidR="00277833" w:rsidRPr="00277833" w:rsidRDefault="00277833" w:rsidP="008A7791">
      <w:pPr>
        <w:numPr>
          <w:ilvl w:val="0"/>
          <w:numId w:val="3"/>
        </w:numPr>
      </w:pPr>
      <w:r w:rsidRPr="00277833">
        <w:rPr>
          <w:b/>
          <w:bCs/>
        </w:rPr>
        <w:t>Recopilación de datos objetivos y concretos</w:t>
      </w:r>
      <w:r w:rsidRPr="00277833">
        <w:t xml:space="preserve"> que no recojan los informes anteriores.</w:t>
      </w:r>
    </w:p>
    <w:p w:rsidR="00277833" w:rsidRPr="00277833" w:rsidRDefault="00277833" w:rsidP="00277833">
      <w:r w:rsidRPr="00277833">
        <w:t>Para ello, será necesario que estas evaluaciones iniciales cuenten, en la medida de lo posible y al menos en algún tramo de la misma, con la participación del departamento de orientación y/o Jefatura de Estudios.</w:t>
      </w:r>
    </w:p>
    <w:p w:rsidR="00277833" w:rsidRPr="00277833" w:rsidRDefault="00277833" w:rsidP="00277833">
      <w:r w:rsidRPr="00277833">
        <w:t>Se recogerá en la propia acta de evaluación las consideraciones y adaptaciones a tener en cuenta con casos concretos, acta que estará a disposición del equipo docente para que puedan tenerse presentes los acuerdos e información vertida en dicha sesión de evaluación.</w:t>
      </w:r>
    </w:p>
    <w:p w:rsidR="00277833" w:rsidRPr="00277833" w:rsidRDefault="00277833" w:rsidP="00277833">
      <w:r w:rsidRPr="00277833">
        <w:t>Los acuerdos de esta sesión se revisarán en las sesiones de evaluación posteriores, para analizar el seguimiento de las medidas adoptadas.</w:t>
      </w:r>
    </w:p>
    <w:p w:rsidR="00277833" w:rsidRDefault="00277833" w:rsidP="00277833">
      <w:r w:rsidRPr="00277833">
        <w:t>En función del número de alumnos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p>
    <w:p w:rsidR="00277833" w:rsidRDefault="00277833" w:rsidP="00277833"/>
    <w:p w:rsidR="00277833" w:rsidRDefault="00277833" w:rsidP="00277833">
      <w:pPr>
        <w:rPr>
          <w:b/>
          <w:bCs/>
          <w:u w:val="single"/>
        </w:rPr>
      </w:pPr>
      <w:r w:rsidRPr="00277833">
        <w:rPr>
          <w:b/>
          <w:bCs/>
          <w:u w:val="single"/>
        </w:rPr>
        <w:t>Instrumento de evaluación inicial específico del módulo</w:t>
      </w:r>
    </w:p>
    <w:p w:rsidR="00277833" w:rsidRPr="00277833" w:rsidRDefault="00277833" w:rsidP="00277833">
      <w:pPr>
        <w:rPr>
          <w:b/>
          <w:bCs/>
          <w:u w:val="single"/>
        </w:rPr>
      </w:pPr>
    </w:p>
    <w:p w:rsidR="00277833" w:rsidRPr="00277833" w:rsidRDefault="00277833" w:rsidP="00277833">
      <w:r w:rsidRPr="00277833">
        <w:t xml:space="preserve">Al inicio del módulo de Servicios en Red se realizará un </w:t>
      </w:r>
      <w:r w:rsidRPr="00277833">
        <w:rPr>
          <w:b/>
          <w:bCs/>
        </w:rPr>
        <w:t>cuestionario escrito tipo test</w:t>
      </w:r>
      <w:r w:rsidRPr="00277833">
        <w:t xml:space="preserve"> con el objeto de detectar el nivel de conocimientos previos del alumnado y adaptar el ritmo y profundidad de la intervención educativa en las primeras unidades de trabajo. Dicho cuestionario no tiene carácter calificador y sus resultados no influyen en la nota del módulo.</w:t>
      </w:r>
    </w:p>
    <w:p w:rsidR="00277833" w:rsidRDefault="00277833" w:rsidP="00277833">
      <w:r w:rsidRPr="00277833">
        <w:t>Los contenidos evaluados en esta prueba inicial son los siguientes:</w:t>
      </w:r>
    </w:p>
    <w:p w:rsidR="00277833" w:rsidRPr="00277833" w:rsidRDefault="00277833" w:rsidP="00277833"/>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774"/>
        <w:gridCol w:w="6797"/>
      </w:tblGrid>
      <w:tr w:rsidR="007548A6" w:rsidRPr="00277833" w:rsidTr="007548A6">
        <w:tc>
          <w:tcPr>
            <w:tcW w:w="0" w:type="auto"/>
            <w:shd w:val="solid" w:color="000000" w:fill="FFFFFF"/>
            <w:vAlign w:val="center"/>
            <w:hideMark/>
          </w:tcPr>
          <w:p w:rsidR="00277833" w:rsidRPr="007548A6" w:rsidRDefault="00277833" w:rsidP="007548A6">
            <w:pPr>
              <w:rPr>
                <w:b/>
                <w:bCs/>
              </w:rPr>
            </w:pPr>
            <w:r w:rsidRPr="007548A6">
              <w:rPr>
                <w:b/>
                <w:bCs/>
              </w:rPr>
              <w:t>Bloque</w:t>
            </w:r>
          </w:p>
        </w:tc>
        <w:tc>
          <w:tcPr>
            <w:tcW w:w="0" w:type="auto"/>
            <w:shd w:val="solid" w:color="000000" w:fill="FFFFFF"/>
            <w:vAlign w:val="center"/>
            <w:hideMark/>
          </w:tcPr>
          <w:p w:rsidR="00277833" w:rsidRPr="007548A6" w:rsidRDefault="00277833" w:rsidP="00277833">
            <w:pPr>
              <w:rPr>
                <w:b/>
                <w:bCs/>
              </w:rPr>
            </w:pPr>
            <w:r w:rsidRPr="007548A6">
              <w:rPr>
                <w:b/>
                <w:bCs/>
              </w:rPr>
              <w:t>Contenidos</w:t>
            </w:r>
          </w:p>
        </w:tc>
      </w:tr>
      <w:tr w:rsidR="007548A6" w:rsidRPr="00277833" w:rsidTr="007548A6">
        <w:tc>
          <w:tcPr>
            <w:tcW w:w="0" w:type="auto"/>
            <w:shd w:val="clear" w:color="auto" w:fill="auto"/>
            <w:vAlign w:val="center"/>
            <w:hideMark/>
          </w:tcPr>
          <w:p w:rsidR="00277833" w:rsidRPr="00277833" w:rsidRDefault="00277833" w:rsidP="00277833">
            <w:r w:rsidRPr="00277833">
              <w:t>Fundamentos de redes</w:t>
            </w:r>
          </w:p>
        </w:tc>
        <w:tc>
          <w:tcPr>
            <w:tcW w:w="0" w:type="auto"/>
            <w:shd w:val="clear" w:color="auto" w:fill="auto"/>
            <w:vAlign w:val="center"/>
            <w:hideMark/>
          </w:tcPr>
          <w:p w:rsidR="00277833" w:rsidRPr="00277833" w:rsidRDefault="00277833" w:rsidP="00277833">
            <w:r w:rsidRPr="00277833">
              <w:t>Modelo OSI, TCP/IP, direccionamiento IP, subredes</w:t>
            </w:r>
          </w:p>
        </w:tc>
      </w:tr>
      <w:tr w:rsidR="007548A6" w:rsidRPr="00277833" w:rsidTr="007548A6">
        <w:tc>
          <w:tcPr>
            <w:tcW w:w="0" w:type="auto"/>
            <w:shd w:val="clear" w:color="auto" w:fill="auto"/>
            <w:vAlign w:val="center"/>
            <w:hideMark/>
          </w:tcPr>
          <w:p w:rsidR="00277833" w:rsidRPr="00277833" w:rsidRDefault="00277833" w:rsidP="00277833">
            <w:r w:rsidRPr="00277833">
              <w:t>Sistemas operativos</w:t>
            </w:r>
          </w:p>
        </w:tc>
        <w:tc>
          <w:tcPr>
            <w:tcW w:w="0" w:type="auto"/>
            <w:shd w:val="clear" w:color="auto" w:fill="auto"/>
            <w:vAlign w:val="center"/>
            <w:hideMark/>
          </w:tcPr>
          <w:p w:rsidR="00277833" w:rsidRPr="00277833" w:rsidRDefault="00277833" w:rsidP="00277833">
            <w:r w:rsidRPr="00277833">
              <w:t>Manejo básico de Linux: comandos, gestión de ficheros, permisos</w:t>
            </w:r>
          </w:p>
        </w:tc>
      </w:tr>
      <w:tr w:rsidR="007548A6" w:rsidRPr="00277833" w:rsidTr="007548A6">
        <w:tc>
          <w:tcPr>
            <w:tcW w:w="0" w:type="auto"/>
            <w:shd w:val="clear" w:color="auto" w:fill="auto"/>
            <w:vAlign w:val="center"/>
            <w:hideMark/>
          </w:tcPr>
          <w:p w:rsidR="00277833" w:rsidRPr="00277833" w:rsidRDefault="00277833" w:rsidP="00277833">
            <w:r w:rsidRPr="00277833">
              <w:t>Servicios de red básicos</w:t>
            </w:r>
          </w:p>
        </w:tc>
        <w:tc>
          <w:tcPr>
            <w:tcW w:w="0" w:type="auto"/>
            <w:shd w:val="clear" w:color="auto" w:fill="auto"/>
            <w:vAlign w:val="center"/>
            <w:hideMark/>
          </w:tcPr>
          <w:p w:rsidR="00277833" w:rsidRPr="00277833" w:rsidRDefault="00277833" w:rsidP="00277833">
            <w:r w:rsidRPr="00277833">
              <w:t>Conceptos de servicios de red trabajados en 1.º curso</w:t>
            </w:r>
          </w:p>
        </w:tc>
      </w:tr>
      <w:tr w:rsidR="007548A6" w:rsidRPr="00277833" w:rsidTr="007548A6">
        <w:tc>
          <w:tcPr>
            <w:tcW w:w="0" w:type="auto"/>
            <w:shd w:val="clear" w:color="auto" w:fill="auto"/>
            <w:vAlign w:val="center"/>
            <w:hideMark/>
          </w:tcPr>
          <w:p w:rsidR="00277833" w:rsidRPr="00277833" w:rsidRDefault="00277833" w:rsidP="00277833">
            <w:r w:rsidRPr="00277833">
              <w:t>Módulo de Redes Locales</w:t>
            </w:r>
          </w:p>
        </w:tc>
        <w:tc>
          <w:tcPr>
            <w:tcW w:w="0" w:type="auto"/>
            <w:shd w:val="clear" w:color="auto" w:fill="auto"/>
            <w:vAlign w:val="center"/>
            <w:hideMark/>
          </w:tcPr>
          <w:p w:rsidR="00277833" w:rsidRPr="00277833" w:rsidRDefault="00277833" w:rsidP="00277833">
            <w:r w:rsidRPr="00277833">
              <w:t>Conocimientos adquiridos en el módulo de Redes Locales de 1.º curso</w:t>
            </w:r>
          </w:p>
        </w:tc>
      </w:tr>
    </w:tbl>
    <w:p w:rsidR="00277833" w:rsidRDefault="00277833" w:rsidP="00277833"/>
    <w:p w:rsidR="00277833" w:rsidRPr="00277833" w:rsidRDefault="00277833" w:rsidP="00277833">
      <w:r>
        <w:br w:type="page"/>
      </w:r>
      <w:r w:rsidRPr="00277833">
        <w:lastRenderedPageBreak/>
        <w:t>Los resultados de esta prueba permitirán al docente:</w:t>
      </w:r>
    </w:p>
    <w:p w:rsidR="00277833" w:rsidRPr="00277833" w:rsidRDefault="00277833" w:rsidP="008A7791">
      <w:pPr>
        <w:numPr>
          <w:ilvl w:val="0"/>
          <w:numId w:val="4"/>
        </w:numPr>
      </w:pPr>
      <w:r w:rsidRPr="00277833">
        <w:t>Identificar al alumnado con carencias significativas en los conocimientos previos necesarios para el módulo y planificar actividades de refuerzo específicas.</w:t>
      </w:r>
    </w:p>
    <w:p w:rsidR="00277833" w:rsidRPr="00277833" w:rsidRDefault="00277833" w:rsidP="008A7791">
      <w:pPr>
        <w:numPr>
          <w:ilvl w:val="0"/>
          <w:numId w:val="4"/>
        </w:numPr>
      </w:pPr>
      <w:r w:rsidRPr="00277833">
        <w:t>Detectar al alumnado con un nivel avanzado que pueda beneficiarse de actividades de ampliación.</w:t>
      </w:r>
    </w:p>
    <w:p w:rsidR="00277833" w:rsidRPr="00277833" w:rsidRDefault="00277833" w:rsidP="008A7791">
      <w:pPr>
        <w:numPr>
          <w:ilvl w:val="0"/>
          <w:numId w:val="4"/>
        </w:numPr>
      </w:pPr>
      <w:r w:rsidRPr="00277833">
        <w:t>Ajustar la temporalización de las primeras unidades de trabajo si el nivel general del grupo así lo requiere.</w:t>
      </w:r>
    </w:p>
    <w:p w:rsidR="00277833" w:rsidRDefault="00277833" w:rsidP="00277833">
      <w:r w:rsidRPr="00277833">
        <w:t>Las conclusiones obtenidas de la evaluación inicial quedarán reflejadas en el acta de evaluación inicial y se trasladarán al equipo docente, revisándose en las sucesivas sesiones de evaluación para analizar el seguimiento de las medidas adoptadas.</w:t>
      </w:r>
    </w:p>
    <w:p w:rsidR="00277833" w:rsidRPr="00277833" w:rsidRDefault="00277833" w:rsidP="00277833"/>
    <w:p w:rsidR="00D80099" w:rsidRPr="00B4236D" w:rsidRDefault="00D80099" w:rsidP="008A7791">
      <w:pPr>
        <w:pStyle w:val="Ttulo1"/>
        <w:numPr>
          <w:ilvl w:val="0"/>
          <w:numId w:val="1"/>
        </w:numPr>
        <w:tabs>
          <w:tab w:val="left" w:pos="284"/>
        </w:tabs>
        <w:ind w:left="0" w:firstLine="0"/>
        <w:rPr>
          <w:rFonts w:eastAsia="Arial" w:cs="Arial"/>
        </w:rPr>
      </w:pPr>
      <w:bookmarkStart w:id="6" w:name="_Toc224403608"/>
      <w:r w:rsidRPr="00B4236D">
        <w:rPr>
          <w:rFonts w:eastAsia="Arial" w:cs="Arial"/>
        </w:rPr>
        <w:t>PROCEDIMIENTOS</w:t>
      </w:r>
      <w:r w:rsidR="007D042A" w:rsidRPr="00B4236D">
        <w:rPr>
          <w:rFonts w:eastAsia="Arial" w:cs="Arial"/>
        </w:rPr>
        <w:t xml:space="preserve"> E</w:t>
      </w:r>
      <w:r w:rsidRPr="00B4236D">
        <w:rPr>
          <w:rFonts w:eastAsia="Arial" w:cs="Arial"/>
        </w:rPr>
        <w:t xml:space="preserve"> INSTRUMENTOS DE EVALUACIÓN Y CRITERIOS DE CALIFICACIÓN</w:t>
      </w:r>
      <w:bookmarkEnd w:id="6"/>
    </w:p>
    <w:p w:rsidR="00BB5B46" w:rsidRDefault="00BB5B46" w:rsidP="00277833">
      <w:pPr>
        <w:rPr>
          <w:rFonts w:eastAsia="Arial"/>
        </w:rPr>
      </w:pPr>
    </w:p>
    <w:p w:rsidR="00277833" w:rsidRPr="00277833" w:rsidRDefault="00277833" w:rsidP="00277833">
      <w:pPr>
        <w:rPr>
          <w:rFonts w:eastAsia="Arial"/>
        </w:rPr>
      </w:pPr>
      <w:r w:rsidRPr="00277833">
        <w:rPr>
          <w:rFonts w:eastAsia="Arial"/>
        </w:rPr>
        <w:t xml:space="preserve">De conformidad con el artículo 19 del Decreto 91/2024, los métodos e instrumentos de evaluación utilizados </w:t>
      </w:r>
      <w:r w:rsidRPr="00277833">
        <w:rPr>
          <w:rFonts w:eastAsia="Arial"/>
          <w:b/>
          <w:bCs/>
        </w:rPr>
        <w:t>serán variados</w:t>
      </w:r>
      <w:r w:rsidRPr="00277833">
        <w:rPr>
          <w:rFonts w:eastAsia="Arial"/>
        </w:rPr>
        <w:t xml:space="preserve"> y deberán permitir la constatación de los progresos realizados por cada alumno/a. Los instrumentos a utilizar pueden ser rúbricas de evaluación, listas de cotejo, guías de observación, cuaderno de clase, exámenes, mapas conceptuales, trabajos, pequeñas investigaciones, grabaciones de audio o vídeo, entre otros.</w:t>
      </w:r>
    </w:p>
    <w:p w:rsidR="00277833" w:rsidRPr="00277833" w:rsidRDefault="00277833" w:rsidP="00277833">
      <w:pPr>
        <w:rPr>
          <w:rFonts w:eastAsia="Arial"/>
        </w:rPr>
      </w:pPr>
      <w:r w:rsidRPr="00277833">
        <w:rPr>
          <w:rFonts w:eastAsia="Arial"/>
        </w:rPr>
        <w:t>Conforme al artículo 36, el alumnado es informado al inicio del curso de los procedimientos, instrumentos y criterios de evaluación, calificación y promoción necesarios para la superación del módulo.</w:t>
      </w:r>
    </w:p>
    <w:p w:rsidR="00277833" w:rsidRDefault="00277833" w:rsidP="00277833">
      <w:pPr>
        <w:rPr>
          <w:rFonts w:eastAsia="Arial"/>
        </w:rPr>
      </w:pPr>
    </w:p>
    <w:p w:rsidR="00306CA8" w:rsidRDefault="00306CA8" w:rsidP="00306CA8">
      <w:pPr>
        <w:rPr>
          <w:rFonts w:eastAsia="Arial"/>
          <w:b/>
          <w:bCs/>
          <w:u w:val="single"/>
        </w:rPr>
      </w:pPr>
      <w:r w:rsidRPr="00306CA8">
        <w:rPr>
          <w:rFonts w:eastAsia="Arial"/>
          <w:b/>
          <w:bCs/>
          <w:u w:val="single"/>
        </w:rPr>
        <w:t>Instrumentos de evaluación</w:t>
      </w:r>
    </w:p>
    <w:p w:rsidR="00306CA8" w:rsidRPr="00306CA8" w:rsidRDefault="00306CA8" w:rsidP="00306CA8">
      <w:pPr>
        <w:rPr>
          <w:rFonts w:eastAsia="Arial"/>
          <w:b/>
          <w:bCs/>
          <w:u w:val="single"/>
        </w:rPr>
      </w:pPr>
    </w:p>
    <w:p w:rsidR="00306CA8" w:rsidRDefault="00306CA8" w:rsidP="00306CA8">
      <w:pPr>
        <w:rPr>
          <w:rFonts w:eastAsia="Arial"/>
        </w:rPr>
      </w:pPr>
      <w:r w:rsidRPr="00306CA8">
        <w:rPr>
          <w:rFonts w:eastAsia="Arial"/>
        </w:rPr>
        <w:t>Los instrumentos de evaluación empleados en este módulo son los siguientes:</w:t>
      </w:r>
    </w:p>
    <w:p w:rsidR="00306CA8" w:rsidRPr="00306CA8" w:rsidRDefault="00306CA8" w:rsidP="00306CA8">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40"/>
        <w:gridCol w:w="6731"/>
      </w:tblGrid>
      <w:tr w:rsidR="00C73566" w:rsidRPr="007548A6" w:rsidTr="007548A6">
        <w:tc>
          <w:tcPr>
            <w:tcW w:w="0" w:type="auto"/>
            <w:shd w:val="solid" w:color="000000" w:fill="FFFFFF"/>
            <w:vAlign w:val="center"/>
            <w:hideMark/>
          </w:tcPr>
          <w:p w:rsidR="00306CA8" w:rsidRPr="007548A6" w:rsidRDefault="00306CA8" w:rsidP="007548A6">
            <w:pPr>
              <w:rPr>
                <w:rFonts w:eastAsia="Arial"/>
                <w:b/>
                <w:bCs/>
              </w:rPr>
            </w:pPr>
            <w:r w:rsidRPr="007548A6">
              <w:rPr>
                <w:rFonts w:eastAsia="Arial"/>
                <w:b/>
                <w:bCs/>
              </w:rPr>
              <w:t>Instrumento</w:t>
            </w:r>
          </w:p>
        </w:tc>
        <w:tc>
          <w:tcPr>
            <w:tcW w:w="0" w:type="auto"/>
            <w:shd w:val="solid" w:color="000000" w:fill="FFFFFF"/>
            <w:vAlign w:val="center"/>
            <w:hideMark/>
          </w:tcPr>
          <w:p w:rsidR="00306CA8" w:rsidRPr="007548A6" w:rsidRDefault="00306CA8" w:rsidP="00306CA8">
            <w:pPr>
              <w:rPr>
                <w:rFonts w:eastAsia="Arial"/>
                <w:b/>
                <w:bCs/>
              </w:rPr>
            </w:pPr>
            <w:r w:rsidRPr="007548A6">
              <w:rPr>
                <w:rFonts w:eastAsia="Arial"/>
                <w:b/>
                <w:bCs/>
              </w:rPr>
              <w:t>Descripción</w:t>
            </w:r>
          </w:p>
        </w:tc>
      </w:tr>
      <w:tr w:rsidR="00C73566" w:rsidRPr="007548A6" w:rsidTr="007548A6">
        <w:tc>
          <w:tcPr>
            <w:tcW w:w="0" w:type="auto"/>
            <w:shd w:val="clear" w:color="auto" w:fill="auto"/>
            <w:vAlign w:val="center"/>
            <w:hideMark/>
          </w:tcPr>
          <w:p w:rsidR="00306CA8" w:rsidRPr="007548A6" w:rsidRDefault="00306CA8" w:rsidP="00306CA8">
            <w:pPr>
              <w:rPr>
                <w:rFonts w:eastAsia="Arial"/>
              </w:rPr>
            </w:pPr>
            <w:r w:rsidRPr="007548A6">
              <w:rPr>
                <w:rFonts w:eastAsia="Arial"/>
                <w:b/>
                <w:bCs/>
              </w:rPr>
              <w:t>Práctica de Aula</w:t>
            </w:r>
          </w:p>
        </w:tc>
        <w:tc>
          <w:tcPr>
            <w:tcW w:w="0" w:type="auto"/>
            <w:shd w:val="clear" w:color="auto" w:fill="auto"/>
            <w:vAlign w:val="center"/>
            <w:hideMark/>
          </w:tcPr>
          <w:p w:rsidR="00306CA8" w:rsidRPr="007548A6" w:rsidRDefault="00306CA8" w:rsidP="00306CA8">
            <w:pPr>
              <w:rPr>
                <w:rFonts w:eastAsia="Arial"/>
              </w:rPr>
            </w:pPr>
            <w:r w:rsidRPr="007548A6">
              <w:rPr>
                <w:rFonts w:eastAsia="Arial"/>
              </w:rPr>
              <w:t>Realización de prácticas guiadas en el aula-laboratorio sobre los contenidos de cada UT, individualmente o en grupo. Se evalúa mediante observación directa y entrega de documentación.</w:t>
            </w:r>
          </w:p>
        </w:tc>
      </w:tr>
      <w:tr w:rsidR="00C73566" w:rsidRPr="007548A6" w:rsidTr="007548A6">
        <w:tc>
          <w:tcPr>
            <w:tcW w:w="0" w:type="auto"/>
            <w:shd w:val="clear" w:color="auto" w:fill="auto"/>
            <w:vAlign w:val="center"/>
            <w:hideMark/>
          </w:tcPr>
          <w:p w:rsidR="00306CA8" w:rsidRPr="007548A6" w:rsidRDefault="00306CA8" w:rsidP="00306CA8">
            <w:pPr>
              <w:rPr>
                <w:rFonts w:eastAsia="Arial"/>
              </w:rPr>
            </w:pPr>
            <w:r w:rsidRPr="007548A6">
              <w:rPr>
                <w:rFonts w:eastAsia="Arial"/>
                <w:b/>
                <w:bCs/>
              </w:rPr>
              <w:t>ACbR (Aprendizaje Colaborativo basado en Retos)</w:t>
            </w:r>
          </w:p>
        </w:tc>
        <w:tc>
          <w:tcPr>
            <w:tcW w:w="0" w:type="auto"/>
            <w:shd w:val="clear" w:color="auto" w:fill="auto"/>
            <w:vAlign w:val="center"/>
            <w:hideMark/>
          </w:tcPr>
          <w:p w:rsidR="00306CA8" w:rsidRPr="007548A6" w:rsidRDefault="00306CA8" w:rsidP="00306CA8">
            <w:pPr>
              <w:rPr>
                <w:rFonts w:eastAsia="Arial"/>
              </w:rPr>
            </w:pPr>
            <w:r w:rsidRPr="007548A6">
              <w:rPr>
                <w:rFonts w:eastAsia="Arial"/>
              </w:rPr>
              <w:t>Resolución de retos en grupo que simulan situaciones profesionales reales. Se evalúa el proceso, el resultado y la documentación entregada.</w:t>
            </w:r>
          </w:p>
        </w:tc>
      </w:tr>
      <w:tr w:rsidR="00C73566" w:rsidRPr="007548A6" w:rsidTr="007548A6">
        <w:tc>
          <w:tcPr>
            <w:tcW w:w="0" w:type="auto"/>
            <w:shd w:val="clear" w:color="auto" w:fill="auto"/>
            <w:vAlign w:val="center"/>
            <w:hideMark/>
          </w:tcPr>
          <w:p w:rsidR="00306CA8" w:rsidRPr="007548A6" w:rsidRDefault="00306CA8" w:rsidP="00306CA8">
            <w:pPr>
              <w:rPr>
                <w:rFonts w:eastAsia="Arial"/>
              </w:rPr>
            </w:pPr>
            <w:r w:rsidRPr="007548A6">
              <w:rPr>
                <w:rFonts w:eastAsia="Arial"/>
                <w:b/>
                <w:bCs/>
              </w:rPr>
              <w:t>Prueba Práctica</w:t>
            </w:r>
            <w:r w:rsidR="008613AB">
              <w:rPr>
                <w:rFonts w:eastAsia="Arial"/>
                <w:b/>
                <w:bCs/>
              </w:rPr>
              <w:t>/escrita</w:t>
            </w:r>
          </w:p>
        </w:tc>
        <w:tc>
          <w:tcPr>
            <w:tcW w:w="0" w:type="auto"/>
            <w:shd w:val="clear" w:color="auto" w:fill="auto"/>
            <w:vAlign w:val="center"/>
            <w:hideMark/>
          </w:tcPr>
          <w:p w:rsidR="00306CA8" w:rsidRPr="007548A6" w:rsidRDefault="00306CA8" w:rsidP="00306CA8">
            <w:pPr>
              <w:rPr>
                <w:rFonts w:eastAsia="Arial"/>
              </w:rPr>
            </w:pPr>
            <w:r w:rsidRPr="007548A6">
              <w:rPr>
                <w:rFonts w:eastAsia="Arial"/>
              </w:rPr>
              <w:t>Prueba individual de carácter práctico en la que el alumno debe configurar o administrar un servicio de red en un tiempo determinado.</w:t>
            </w:r>
          </w:p>
        </w:tc>
      </w:tr>
      <w:tr w:rsidR="00C73566" w:rsidRPr="007548A6" w:rsidTr="007548A6">
        <w:trPr>
          <w:trHeight w:val="45"/>
        </w:trPr>
        <w:tc>
          <w:tcPr>
            <w:tcW w:w="0" w:type="auto"/>
            <w:shd w:val="clear" w:color="auto" w:fill="auto"/>
            <w:vAlign w:val="center"/>
            <w:hideMark/>
          </w:tcPr>
          <w:p w:rsidR="00306CA8" w:rsidRPr="007548A6" w:rsidRDefault="00306CA8" w:rsidP="00306CA8">
            <w:pPr>
              <w:rPr>
                <w:rFonts w:eastAsia="Arial"/>
              </w:rPr>
            </w:pPr>
            <w:r w:rsidRPr="007548A6">
              <w:rPr>
                <w:rFonts w:eastAsia="Arial"/>
                <w:b/>
                <w:bCs/>
              </w:rPr>
              <w:t>Prácticas en Empresa</w:t>
            </w:r>
          </w:p>
        </w:tc>
        <w:tc>
          <w:tcPr>
            <w:tcW w:w="0" w:type="auto"/>
            <w:shd w:val="clear" w:color="auto" w:fill="auto"/>
            <w:vAlign w:val="center"/>
            <w:hideMark/>
          </w:tcPr>
          <w:p w:rsidR="00306CA8" w:rsidRPr="007548A6" w:rsidRDefault="00306CA8" w:rsidP="00306CA8">
            <w:pPr>
              <w:rPr>
                <w:rFonts w:eastAsia="Arial"/>
              </w:rPr>
            </w:pPr>
            <w:r w:rsidRPr="007548A6">
              <w:rPr>
                <w:rFonts w:eastAsia="Arial"/>
              </w:rPr>
              <w:t>Valoración realizada por el tutor dual de empresa a través del informe del Programa Formativo (Anexo XI-b), correspondiente exclusivamente a los CE dualizados del RA4.</w:t>
            </w:r>
          </w:p>
        </w:tc>
      </w:tr>
      <w:tr w:rsidR="00C73566" w:rsidRPr="007548A6" w:rsidTr="007548A6">
        <w:trPr>
          <w:trHeight w:val="45"/>
        </w:trPr>
        <w:tc>
          <w:tcPr>
            <w:tcW w:w="0" w:type="auto"/>
            <w:shd w:val="clear" w:color="auto" w:fill="auto"/>
            <w:vAlign w:val="center"/>
          </w:tcPr>
          <w:p w:rsidR="008613AB" w:rsidRPr="008613AB" w:rsidRDefault="008613AB" w:rsidP="00306CA8">
            <w:pPr>
              <w:rPr>
                <w:rFonts w:eastAsia="Arial"/>
                <w:b/>
                <w:bCs/>
              </w:rPr>
            </w:pPr>
            <w:r w:rsidRPr="008613AB">
              <w:rPr>
                <w:b/>
              </w:rPr>
              <w:t>Transversales</w:t>
            </w:r>
          </w:p>
        </w:tc>
        <w:tc>
          <w:tcPr>
            <w:tcW w:w="0" w:type="auto"/>
            <w:shd w:val="clear" w:color="auto" w:fill="auto"/>
            <w:vAlign w:val="center"/>
          </w:tcPr>
          <w:p w:rsidR="008613AB" w:rsidRPr="00C73566" w:rsidRDefault="00C73566" w:rsidP="00C73566">
            <w:pPr>
              <w:rPr>
                <w:rFonts w:eastAsia="Arial"/>
                <w:b/>
              </w:rPr>
            </w:pPr>
            <w:r w:rsidRPr="00C73566">
              <w:rPr>
                <w:rStyle w:val="Textoennegrita"/>
                <w:b w:val="0"/>
              </w:rPr>
              <w:t xml:space="preserve">Evaluación de competencias transversales compartida entre los módulos participantes en cada reto, que incluye la </w:t>
            </w:r>
            <w:r w:rsidRPr="00C73566">
              <w:rPr>
                <w:rStyle w:val="Textoennegrita"/>
                <w:b w:val="0"/>
              </w:rPr>
              <w:lastRenderedPageBreak/>
              <w:t>defensa oral del trabajo realizado. La rúbrica es gest</w:t>
            </w:r>
            <w:r>
              <w:rPr>
                <w:rStyle w:val="Textoennegrita"/>
                <w:b w:val="0"/>
              </w:rPr>
              <w:t>ionada por el equipo docente. Se realiza una</w:t>
            </w:r>
            <w:r w:rsidRPr="00C73566">
              <w:rPr>
                <w:rStyle w:val="Textoennegrita"/>
                <w:b w:val="0"/>
              </w:rPr>
              <w:t xml:space="preserve"> por evaluación.</w:t>
            </w:r>
          </w:p>
        </w:tc>
      </w:tr>
    </w:tbl>
    <w:p w:rsidR="00306CA8" w:rsidRDefault="00306CA8" w:rsidP="00306CA8">
      <w:pPr>
        <w:rPr>
          <w:rFonts w:eastAsia="Arial"/>
        </w:rPr>
      </w:pPr>
    </w:p>
    <w:p w:rsidR="00306CA8" w:rsidRPr="00306CA8" w:rsidRDefault="00306CA8" w:rsidP="00306CA8">
      <w:pPr>
        <w:rPr>
          <w:rFonts w:eastAsia="Arial"/>
        </w:rPr>
      </w:pPr>
      <w:r w:rsidRPr="00306CA8">
        <w:rPr>
          <w:rFonts w:eastAsia="Arial"/>
        </w:rPr>
        <w:t>La vinculación entre instrumentos de evaluación y criterios de evaluación queda recogida en las tablas del apartado B de esta programación.</w:t>
      </w:r>
    </w:p>
    <w:p w:rsidR="00306CA8" w:rsidRDefault="00306CA8" w:rsidP="00277833">
      <w:pPr>
        <w:rPr>
          <w:rFonts w:eastAsia="Arial"/>
        </w:rPr>
      </w:pPr>
    </w:p>
    <w:p w:rsidR="00306CA8" w:rsidRDefault="00306CA8" w:rsidP="00277833">
      <w:pPr>
        <w:rPr>
          <w:rFonts w:eastAsia="Arial"/>
          <w:b/>
          <w:u w:val="single"/>
        </w:rPr>
      </w:pPr>
      <w:r w:rsidRPr="00306CA8">
        <w:rPr>
          <w:rFonts w:eastAsia="Arial"/>
          <w:b/>
          <w:u w:val="single"/>
        </w:rPr>
        <w:t>Criterios de calificación</w:t>
      </w:r>
    </w:p>
    <w:p w:rsidR="00306CA8" w:rsidRDefault="00306CA8" w:rsidP="00277833">
      <w:pPr>
        <w:rPr>
          <w:rFonts w:eastAsia="Arial"/>
          <w:b/>
          <w:u w:val="single"/>
        </w:rPr>
      </w:pPr>
    </w:p>
    <w:p w:rsidR="00306CA8" w:rsidRDefault="00306CA8" w:rsidP="00277833">
      <w:pPr>
        <w:rPr>
          <w:rFonts w:eastAsia="Arial"/>
          <w:b/>
        </w:rPr>
      </w:pPr>
      <w:r w:rsidRPr="00306CA8">
        <w:rPr>
          <w:rFonts w:eastAsia="Arial"/>
          <w:b/>
        </w:rPr>
        <w:t>Calificación de cada Resultado de Aprendizaje</w:t>
      </w:r>
    </w:p>
    <w:p w:rsidR="00306CA8" w:rsidRDefault="00306CA8" w:rsidP="00277833">
      <w:pPr>
        <w:rPr>
          <w:rFonts w:eastAsia="Arial"/>
          <w:b/>
        </w:rPr>
      </w:pPr>
    </w:p>
    <w:p w:rsidR="00306CA8" w:rsidRPr="00306CA8" w:rsidRDefault="00306CA8" w:rsidP="00306CA8">
      <w:pPr>
        <w:rPr>
          <w:rFonts w:eastAsia="Arial"/>
        </w:rPr>
      </w:pPr>
      <w:r w:rsidRPr="00306CA8">
        <w:rPr>
          <w:rFonts w:eastAsia="Arial"/>
        </w:rPr>
        <w:t>La calificación de cada RA se obtiene como suma ponderada de las notas obtenidas en cada criterio de evaluación, aplicando el porcentaje asignado a cada CE según lo establecido en el apartado B. Cada CE tiene asociado un instrumento de evaluación y un porcentaje de ponderación dentro del RA.</w:t>
      </w:r>
    </w:p>
    <w:p w:rsidR="00306CA8" w:rsidRDefault="00306CA8" w:rsidP="00306CA8">
      <w:pPr>
        <w:rPr>
          <w:rFonts w:eastAsia="Arial"/>
        </w:rPr>
      </w:pPr>
      <w:r w:rsidRPr="00306CA8">
        <w:rPr>
          <w:rFonts w:eastAsia="Arial"/>
        </w:rPr>
        <w:t>La calificación de cada RA se expresa en una escala de 0 a 10.</w:t>
      </w:r>
    </w:p>
    <w:p w:rsidR="00306CA8" w:rsidRDefault="00306CA8" w:rsidP="00306CA8">
      <w:pPr>
        <w:rPr>
          <w:rFonts w:eastAsia="Arial"/>
        </w:rPr>
      </w:pPr>
    </w:p>
    <w:p w:rsidR="00306CA8" w:rsidRDefault="00306CA8" w:rsidP="00306CA8">
      <w:pPr>
        <w:rPr>
          <w:rFonts w:eastAsia="Arial"/>
          <w:b/>
          <w:bCs/>
        </w:rPr>
      </w:pPr>
      <w:r w:rsidRPr="00306CA8">
        <w:rPr>
          <w:rFonts w:eastAsia="Arial"/>
          <w:b/>
          <w:bCs/>
        </w:rPr>
        <w:t>Calificación de las evaluaciones parciales</w:t>
      </w:r>
    </w:p>
    <w:p w:rsidR="00306CA8" w:rsidRPr="00306CA8" w:rsidRDefault="00306CA8" w:rsidP="00306CA8">
      <w:pPr>
        <w:rPr>
          <w:rFonts w:eastAsia="Arial"/>
          <w:b/>
          <w:bCs/>
        </w:rPr>
      </w:pPr>
    </w:p>
    <w:p w:rsidR="00306CA8" w:rsidRDefault="00306CA8" w:rsidP="00306CA8">
      <w:pPr>
        <w:rPr>
          <w:rFonts w:eastAsia="Arial"/>
        </w:rPr>
      </w:pPr>
      <w:r w:rsidRPr="00306CA8">
        <w:rPr>
          <w:rFonts w:eastAsia="Arial"/>
        </w:rPr>
        <w:t xml:space="preserve">La calificación de cada evaluación parcial (1.ª, 2.ª y 3.ª) se obtiene como </w:t>
      </w:r>
      <w:r w:rsidRPr="00306CA8">
        <w:rPr>
          <w:rFonts w:eastAsia="Arial"/>
          <w:bCs/>
        </w:rPr>
        <w:t>suma ponderada de los RA trabajados durante dicho período</w:t>
      </w:r>
      <w:r w:rsidRPr="00306CA8">
        <w:rPr>
          <w:rFonts w:eastAsia="Arial"/>
        </w:rPr>
        <w:t>, aplicando el peso de cada RA (12,5%) sobre el total de los RA impartidos hasta ese momento. Cada CE contribuye a la nota de la evaluación en función de su porcentaje dentro del RA y de la evaluación en la que haya sido trabajado.</w:t>
      </w:r>
    </w:p>
    <w:p w:rsidR="00306CA8" w:rsidRPr="00306CA8" w:rsidRDefault="00306CA8" w:rsidP="00306CA8">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704"/>
        <w:gridCol w:w="7867"/>
      </w:tblGrid>
      <w:tr w:rsidR="007548A6" w:rsidRPr="007548A6" w:rsidTr="007548A6">
        <w:tc>
          <w:tcPr>
            <w:tcW w:w="0" w:type="auto"/>
            <w:shd w:val="solid" w:color="000000" w:fill="FFFFFF"/>
            <w:vAlign w:val="center"/>
            <w:hideMark/>
          </w:tcPr>
          <w:p w:rsidR="00306CA8" w:rsidRPr="007548A6" w:rsidRDefault="00306CA8" w:rsidP="007548A6">
            <w:pPr>
              <w:rPr>
                <w:rFonts w:eastAsia="Arial"/>
                <w:b/>
                <w:bCs/>
              </w:rPr>
            </w:pPr>
            <w:r w:rsidRPr="007548A6">
              <w:rPr>
                <w:rFonts w:eastAsia="Arial"/>
                <w:b/>
                <w:bCs/>
              </w:rPr>
              <w:t>Evaluación</w:t>
            </w:r>
          </w:p>
        </w:tc>
        <w:tc>
          <w:tcPr>
            <w:tcW w:w="0" w:type="auto"/>
            <w:shd w:val="solid" w:color="000000" w:fill="FFFFFF"/>
            <w:vAlign w:val="center"/>
            <w:hideMark/>
          </w:tcPr>
          <w:p w:rsidR="00306CA8" w:rsidRPr="007548A6" w:rsidRDefault="00306CA8" w:rsidP="00306CA8">
            <w:pPr>
              <w:rPr>
                <w:rFonts w:eastAsia="Arial"/>
                <w:b/>
                <w:bCs/>
              </w:rPr>
            </w:pPr>
            <w:r w:rsidRPr="007548A6">
              <w:rPr>
                <w:rFonts w:eastAsia="Arial"/>
                <w:b/>
                <w:bCs/>
              </w:rPr>
              <w:t>RA trabajados</w:t>
            </w:r>
          </w:p>
        </w:tc>
      </w:tr>
      <w:tr w:rsidR="007548A6" w:rsidRPr="007548A6" w:rsidTr="007548A6">
        <w:tc>
          <w:tcPr>
            <w:tcW w:w="0" w:type="auto"/>
            <w:shd w:val="clear" w:color="auto" w:fill="auto"/>
            <w:vAlign w:val="center"/>
            <w:hideMark/>
          </w:tcPr>
          <w:p w:rsidR="00306CA8" w:rsidRPr="007548A6" w:rsidRDefault="00306CA8" w:rsidP="00306CA8">
            <w:pPr>
              <w:rPr>
                <w:rFonts w:eastAsia="Arial"/>
              </w:rPr>
            </w:pPr>
            <w:r w:rsidRPr="007548A6">
              <w:rPr>
                <w:rFonts w:eastAsia="Arial"/>
              </w:rPr>
              <w:t>1.ª Evaluación</w:t>
            </w:r>
          </w:p>
        </w:tc>
        <w:tc>
          <w:tcPr>
            <w:tcW w:w="0" w:type="auto"/>
            <w:shd w:val="clear" w:color="auto" w:fill="auto"/>
            <w:vAlign w:val="center"/>
            <w:hideMark/>
          </w:tcPr>
          <w:p w:rsidR="00306CA8" w:rsidRPr="007548A6" w:rsidRDefault="00306CA8" w:rsidP="00306CA8">
            <w:pPr>
              <w:rPr>
                <w:rFonts w:eastAsia="Arial"/>
              </w:rPr>
            </w:pPr>
            <w:r w:rsidRPr="007548A6">
              <w:rPr>
                <w:rFonts w:eastAsia="Arial"/>
              </w:rPr>
              <w:t>RA1 (completo), RA2 (completo), RA6 (primera mitad)</w:t>
            </w:r>
          </w:p>
        </w:tc>
      </w:tr>
      <w:tr w:rsidR="007548A6" w:rsidRPr="007548A6" w:rsidTr="007548A6">
        <w:tc>
          <w:tcPr>
            <w:tcW w:w="0" w:type="auto"/>
            <w:shd w:val="clear" w:color="auto" w:fill="auto"/>
            <w:vAlign w:val="center"/>
            <w:hideMark/>
          </w:tcPr>
          <w:p w:rsidR="00306CA8" w:rsidRPr="007548A6" w:rsidRDefault="00306CA8" w:rsidP="00306CA8">
            <w:pPr>
              <w:rPr>
                <w:rFonts w:eastAsia="Arial"/>
              </w:rPr>
            </w:pPr>
            <w:r w:rsidRPr="007548A6">
              <w:rPr>
                <w:rFonts w:eastAsia="Arial"/>
              </w:rPr>
              <w:t>2.ª Evaluación</w:t>
            </w:r>
          </w:p>
        </w:tc>
        <w:tc>
          <w:tcPr>
            <w:tcW w:w="0" w:type="auto"/>
            <w:shd w:val="clear" w:color="auto" w:fill="auto"/>
            <w:vAlign w:val="center"/>
            <w:hideMark/>
          </w:tcPr>
          <w:p w:rsidR="00306CA8" w:rsidRPr="007548A6" w:rsidRDefault="00306CA8" w:rsidP="00306CA8">
            <w:pPr>
              <w:rPr>
                <w:rFonts w:eastAsia="Arial"/>
              </w:rPr>
            </w:pPr>
            <w:r w:rsidRPr="007548A6">
              <w:rPr>
                <w:rFonts w:eastAsia="Arial"/>
              </w:rPr>
              <w:t>RA3 (completo), RA4 (CE 4g — ACbR aula), RA6 (segunda mitad), RA7 (completo)</w:t>
            </w:r>
          </w:p>
        </w:tc>
      </w:tr>
      <w:tr w:rsidR="007548A6" w:rsidRPr="007548A6" w:rsidTr="007548A6">
        <w:tc>
          <w:tcPr>
            <w:tcW w:w="0" w:type="auto"/>
            <w:shd w:val="clear" w:color="auto" w:fill="auto"/>
            <w:vAlign w:val="center"/>
            <w:hideMark/>
          </w:tcPr>
          <w:p w:rsidR="00306CA8" w:rsidRPr="007548A6" w:rsidRDefault="00306CA8" w:rsidP="00306CA8">
            <w:pPr>
              <w:rPr>
                <w:rFonts w:eastAsia="Arial"/>
              </w:rPr>
            </w:pPr>
            <w:r w:rsidRPr="007548A6">
              <w:rPr>
                <w:rFonts w:eastAsia="Arial"/>
              </w:rPr>
              <w:t>3.ª Evaluación</w:t>
            </w:r>
          </w:p>
        </w:tc>
        <w:tc>
          <w:tcPr>
            <w:tcW w:w="0" w:type="auto"/>
            <w:shd w:val="clear" w:color="auto" w:fill="auto"/>
            <w:vAlign w:val="center"/>
            <w:hideMark/>
          </w:tcPr>
          <w:p w:rsidR="00306CA8" w:rsidRPr="007548A6" w:rsidRDefault="00306CA8" w:rsidP="00306CA8">
            <w:pPr>
              <w:rPr>
                <w:rFonts w:eastAsia="Arial"/>
              </w:rPr>
            </w:pPr>
            <w:r w:rsidRPr="007548A6">
              <w:rPr>
                <w:rFonts w:eastAsia="Arial"/>
              </w:rPr>
              <w:t>RA4 (CE 4a–4f — empresa), RA5 (completo), RA8 (completo)</w:t>
            </w:r>
          </w:p>
        </w:tc>
      </w:tr>
    </w:tbl>
    <w:p w:rsidR="00306CA8" w:rsidRDefault="00306CA8" w:rsidP="00306CA8">
      <w:pPr>
        <w:rPr>
          <w:rFonts w:eastAsia="Arial"/>
        </w:rPr>
      </w:pPr>
    </w:p>
    <w:p w:rsidR="00306CA8" w:rsidRPr="00306CA8" w:rsidRDefault="00306CA8" w:rsidP="00306CA8">
      <w:pPr>
        <w:rPr>
          <w:rFonts w:eastAsia="Arial"/>
        </w:rPr>
      </w:pPr>
      <w:r w:rsidRPr="00306CA8">
        <w:rPr>
          <w:rFonts w:eastAsia="Arial"/>
        </w:rPr>
        <w:t xml:space="preserve">La </w:t>
      </w:r>
      <w:r w:rsidRPr="00306CA8">
        <w:rPr>
          <w:rFonts w:eastAsia="Arial"/>
          <w:bCs/>
        </w:rPr>
        <w:t>calificación que aparece en el boletín</w:t>
      </w:r>
      <w:r w:rsidRPr="00306CA8">
        <w:rPr>
          <w:rFonts w:eastAsia="Arial"/>
        </w:rPr>
        <w:t xml:space="preserve"> de cada evaluación parcial se rige por la</w:t>
      </w:r>
      <w:r w:rsidR="008613AB">
        <w:rPr>
          <w:rFonts w:eastAsia="Arial"/>
        </w:rPr>
        <w:t>s</w:t>
      </w:r>
      <w:r w:rsidRPr="00306CA8">
        <w:rPr>
          <w:rFonts w:eastAsia="Arial"/>
        </w:rPr>
        <w:t xml:space="preserve"> siguiente</w:t>
      </w:r>
      <w:r w:rsidR="008613AB">
        <w:rPr>
          <w:rFonts w:eastAsia="Arial"/>
        </w:rPr>
        <w:t>s</w:t>
      </w:r>
      <w:r w:rsidRPr="00306CA8">
        <w:rPr>
          <w:rFonts w:eastAsia="Arial"/>
        </w:rPr>
        <w:t xml:space="preserve"> regla</w:t>
      </w:r>
      <w:r w:rsidR="008613AB">
        <w:rPr>
          <w:rFonts w:eastAsia="Arial"/>
        </w:rPr>
        <w:t>s</w:t>
      </w:r>
      <w:r w:rsidRPr="00306CA8">
        <w:rPr>
          <w:rFonts w:eastAsia="Arial"/>
        </w:rPr>
        <w:t>:</w:t>
      </w:r>
    </w:p>
    <w:p w:rsidR="00306CA8" w:rsidRPr="00306CA8" w:rsidRDefault="00306CA8" w:rsidP="008A7791">
      <w:pPr>
        <w:numPr>
          <w:ilvl w:val="0"/>
          <w:numId w:val="5"/>
        </w:numPr>
        <w:rPr>
          <w:rFonts w:eastAsia="Arial"/>
        </w:rPr>
      </w:pPr>
      <w:r w:rsidRPr="00306CA8">
        <w:rPr>
          <w:rFonts w:eastAsia="Arial"/>
        </w:rPr>
        <w:t xml:space="preserve">Si alguno de los RA trabajados hasta esa evaluación tiene una calificación </w:t>
      </w:r>
      <w:r w:rsidRPr="00306CA8">
        <w:rPr>
          <w:rFonts w:eastAsia="Arial"/>
          <w:bCs/>
        </w:rPr>
        <w:t>inferior a 5</w:t>
      </w:r>
      <w:r w:rsidRPr="00306CA8">
        <w:rPr>
          <w:rFonts w:eastAsia="Arial"/>
        </w:rPr>
        <w:t xml:space="preserve">, la nota del boletín se </w:t>
      </w:r>
      <w:r w:rsidRPr="00306CA8">
        <w:rPr>
          <w:rFonts w:eastAsia="Arial"/>
          <w:bCs/>
        </w:rPr>
        <w:t>trunca</w:t>
      </w:r>
      <w:r w:rsidRPr="00306CA8">
        <w:rPr>
          <w:rFonts w:eastAsia="Arial"/>
        </w:rPr>
        <w:t xml:space="preserve"> y no puede ser igual o superior a 5, independientemente de la media ponderada obtenida.</w:t>
      </w:r>
    </w:p>
    <w:p w:rsidR="00C73566" w:rsidRDefault="00306CA8" w:rsidP="00277833">
      <w:pPr>
        <w:numPr>
          <w:ilvl w:val="0"/>
          <w:numId w:val="5"/>
        </w:numPr>
        <w:rPr>
          <w:rFonts w:eastAsia="Arial"/>
        </w:rPr>
      </w:pPr>
      <w:r w:rsidRPr="00306CA8">
        <w:rPr>
          <w:rFonts w:eastAsia="Arial"/>
        </w:rPr>
        <w:t xml:space="preserve">Si todos los RA trabajados hasta esa evaluación están </w:t>
      </w:r>
      <w:r w:rsidRPr="00306CA8">
        <w:rPr>
          <w:rFonts w:eastAsia="Arial"/>
          <w:bCs/>
        </w:rPr>
        <w:t>aprobados (≥ 5)</w:t>
      </w:r>
      <w:r w:rsidRPr="00306CA8">
        <w:rPr>
          <w:rFonts w:eastAsia="Arial"/>
        </w:rPr>
        <w:t>, la nota del boletín se obtiene redondeando la media ponderada al entero más próximo.</w:t>
      </w:r>
    </w:p>
    <w:p w:rsidR="00BB5B46" w:rsidRPr="00C73566" w:rsidRDefault="00C73566" w:rsidP="00277833">
      <w:pPr>
        <w:numPr>
          <w:ilvl w:val="0"/>
          <w:numId w:val="5"/>
        </w:numPr>
        <w:rPr>
          <w:rFonts w:eastAsia="Arial"/>
        </w:rPr>
      </w:pPr>
      <w:r w:rsidRPr="00C73566">
        <w:t>Nota boletín = (Contenido RA × 80%) + (Transversales × 20%)</w:t>
      </w:r>
    </w:p>
    <w:p w:rsidR="007548A6" w:rsidRDefault="007548A6" w:rsidP="007548A6">
      <w:pPr>
        <w:rPr>
          <w:rFonts w:eastAsia="Arial"/>
          <w:b/>
          <w:bCs/>
        </w:rPr>
      </w:pPr>
      <w:r>
        <w:rPr>
          <w:rFonts w:eastAsia="Arial"/>
          <w:b/>
          <w:bCs/>
        </w:rPr>
        <w:br w:type="page"/>
      </w:r>
      <w:r w:rsidRPr="007548A6">
        <w:rPr>
          <w:rFonts w:eastAsia="Arial"/>
          <w:b/>
          <w:bCs/>
        </w:rPr>
        <w:lastRenderedPageBreak/>
        <w:t>Calificación final ordinaria</w:t>
      </w:r>
    </w:p>
    <w:p w:rsidR="007548A6" w:rsidRPr="007548A6" w:rsidRDefault="007548A6" w:rsidP="007548A6">
      <w:pPr>
        <w:rPr>
          <w:rFonts w:eastAsia="Arial"/>
          <w:b/>
          <w:bCs/>
        </w:rPr>
      </w:pPr>
    </w:p>
    <w:p w:rsidR="007548A6" w:rsidRDefault="007548A6" w:rsidP="007548A6">
      <w:pPr>
        <w:rPr>
          <w:rFonts w:eastAsia="Arial"/>
        </w:rPr>
      </w:pPr>
      <w:r w:rsidRPr="007548A6">
        <w:rPr>
          <w:rFonts w:eastAsia="Arial"/>
        </w:rPr>
        <w:t xml:space="preserve">La calificación final del módulo se obtiene como </w:t>
      </w:r>
      <w:r w:rsidRPr="007548A6">
        <w:rPr>
          <w:rFonts w:eastAsia="Arial"/>
          <w:bCs/>
        </w:rPr>
        <w:t>suma ponderada de los 8 Resultados de Aprendizaje</w:t>
      </w:r>
      <w:r w:rsidRPr="007548A6">
        <w:rPr>
          <w:rFonts w:eastAsia="Arial"/>
        </w:rPr>
        <w:t xml:space="preserve">, aplicando un peso del </w:t>
      </w:r>
      <w:r w:rsidRPr="007548A6">
        <w:rPr>
          <w:rFonts w:eastAsia="Arial"/>
          <w:bCs/>
        </w:rPr>
        <w:t>12,5% a cada RA</w:t>
      </w:r>
      <w:r w:rsidRPr="007548A6">
        <w:rPr>
          <w:rFonts w:eastAsia="Arial"/>
        </w:rPr>
        <w:t>:</w:t>
      </w:r>
    </w:p>
    <w:p w:rsidR="007548A6" w:rsidRDefault="005404AB" w:rsidP="007548A6">
      <w:pPr>
        <w:rPr>
          <w:rFonts w:eastAsia="Arial"/>
        </w:rPr>
      </w:pPr>
      <w:r>
        <w:rPr>
          <w:noProof/>
        </w:rPr>
        <mc:AlternateContent>
          <mc:Choice Requires="wps">
            <w:drawing>
              <wp:anchor distT="45720" distB="45720" distL="114300" distR="114300" simplePos="0" relativeHeight="251657728" behindDoc="0" locked="0" layoutInCell="1" allowOverlap="1">
                <wp:simplePos x="0" y="0"/>
                <wp:positionH relativeFrom="column">
                  <wp:posOffset>92710</wp:posOffset>
                </wp:positionH>
                <wp:positionV relativeFrom="paragraph">
                  <wp:posOffset>243840</wp:posOffset>
                </wp:positionV>
                <wp:extent cx="5843270" cy="643255"/>
                <wp:effectExtent l="0" t="0" r="0"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3270" cy="643255"/>
                        </a:xfrm>
                        <a:prstGeom prst="rect">
                          <a:avLst/>
                        </a:prstGeom>
                        <a:solidFill>
                          <a:srgbClr val="FFFFFF"/>
                        </a:solidFill>
                        <a:ln w="9525">
                          <a:solidFill>
                            <a:srgbClr val="000000"/>
                          </a:solidFill>
                          <a:miter lim="800000"/>
                          <a:headEnd/>
                          <a:tailEnd/>
                        </a:ln>
                      </wps:spPr>
                      <wps:txbx>
                        <w:txbxContent>
                          <w:p w:rsidR="007548A6" w:rsidRDefault="007548A6">
                            <w:r w:rsidRPr="007548A6">
                              <w:rPr>
                                <w:rFonts w:eastAsia="Arial"/>
                                <w:b/>
                                <w:bCs/>
                              </w:rPr>
                              <w:t>Nota final</w:t>
                            </w:r>
                            <w:r w:rsidRPr="007548A6">
                              <w:rPr>
                                <w:rFonts w:eastAsia="Arial"/>
                                <w:bCs/>
                              </w:rPr>
                              <w:t xml:space="preserve"> = </w:t>
                            </w:r>
                            <w:r w:rsidR="008613AB">
                              <w:rPr>
                                <w:rFonts w:eastAsia="Arial"/>
                                <w:bCs/>
                              </w:rPr>
                              <w:t>(</w:t>
                            </w:r>
                            <w:r w:rsidRPr="007548A6">
                              <w:rPr>
                                <w:rFonts w:eastAsia="Arial"/>
                                <w:bCs/>
                              </w:rPr>
                              <w:t>(RA1 × 12,5%) + (RA2 × 12,5%) + (RA3 × 12,5%) + (RA4 × 12,5%) + (RA5 × 12,5%) + (RA6 × 12,5%) + (RA7 × 12,5%) + (RA8 × 12,5%)</w:t>
                            </w:r>
                            <w:r w:rsidR="008613AB">
                              <w:rPr>
                                <w:rFonts w:eastAsia="Arial"/>
                                <w:bCs/>
                              </w:rPr>
                              <w:t xml:space="preserve"> x 80%) + Media de Transversales x 20%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margin-left:7.3pt;margin-top:19.2pt;width:460.1pt;height:50.6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">
                <v:textbox>
                  <w:txbxContent>
                    <w:p w:rsidR="007548A6" w:rsidRDefault="007548A6">
                      <w:r w:rsidRPr="007548A6">
                        <w:rPr>
                          <w:rFonts w:eastAsia="Arial"/>
                          <w:b/>
                          <w:bCs/>
                        </w:rPr>
                        <w:t>Nota final</w:t>
                      </w:r>
                      <w:r w:rsidRPr="007548A6">
                        <w:rPr>
                          <w:rFonts w:eastAsia="Arial"/>
                          <w:bCs/>
                        </w:rPr>
                        <w:t xml:space="preserve"> = </w:t>
                      </w:r>
                      <w:r w:rsidR="008613AB">
                        <w:rPr>
                          <w:rFonts w:eastAsia="Arial"/>
                          <w:bCs/>
                        </w:rPr>
                        <w:t>(</w:t>
                      </w:r>
                      <w:r w:rsidRPr="007548A6">
                        <w:rPr>
                          <w:rFonts w:eastAsia="Arial"/>
                          <w:bCs/>
                        </w:rPr>
                        <w:t>(RA1 × 12,5%) + (RA2 × 12,5%) + (RA3 × 12,5%) + (RA4 × 12,5%) + (RA5 × 12,5%) + (RA6 × 12,5%) + (RA7 × 12,5%) + (RA8 × 12,5%)</w:t>
                      </w:r>
                      <w:r w:rsidR="008613AB">
                        <w:rPr>
                          <w:rFonts w:eastAsia="Arial"/>
                          <w:bCs/>
                        </w:rPr>
                        <w:t xml:space="preserve"> x 80%) + Media de Transversales x 20%</w:t>
                      </w:r>
                    </w:p>
                  </w:txbxContent>
                </v:textbox>
                <w10:wrap type="square"/>
              </v:shape>
            </w:pict>
          </mc:Fallback>
        </mc:AlternateContent>
      </w:r>
    </w:p>
    <w:p w:rsidR="007548A6" w:rsidRPr="007548A6" w:rsidRDefault="007548A6" w:rsidP="007548A6">
      <w:pPr>
        <w:rPr>
          <w:rFonts w:eastAsia="Arial"/>
        </w:rPr>
      </w:pPr>
    </w:p>
    <w:p w:rsidR="007548A6" w:rsidRDefault="007548A6" w:rsidP="007548A6">
      <w:pPr>
        <w:rPr>
          <w:rFonts w:eastAsia="Arial"/>
        </w:rPr>
      </w:pPr>
      <w:r w:rsidRPr="007548A6">
        <w:rPr>
          <w:rFonts w:eastAsia="Arial"/>
        </w:rPr>
        <w:t xml:space="preserve">La calificación mínima exigida en cada RA para superar el módulo es de </w:t>
      </w:r>
      <w:r w:rsidRPr="007548A6">
        <w:rPr>
          <w:rFonts w:eastAsia="Arial"/>
          <w:bCs/>
        </w:rPr>
        <w:t>5 puntos sobre 10</w:t>
      </w:r>
      <w:r w:rsidRPr="007548A6">
        <w:rPr>
          <w:rFonts w:eastAsia="Arial"/>
        </w:rPr>
        <w:t xml:space="preserve">. Dado que se exige nota mínima de 5 en todos los RA, no existe posibilidad de compensación entre ellos. Si algún RA obtiene una calificación inferior a 5, el módulo no estará superado, con independencia de la media ponderada resultante, y la </w:t>
      </w:r>
      <w:r w:rsidRPr="007548A6">
        <w:rPr>
          <w:rFonts w:eastAsia="Arial"/>
          <w:bCs/>
        </w:rPr>
        <w:t>nota del boletín final no podrá ser igual o superior a 5</w:t>
      </w:r>
      <w:r w:rsidRPr="007548A6">
        <w:rPr>
          <w:rFonts w:eastAsia="Arial"/>
        </w:rPr>
        <w:t>.</w:t>
      </w:r>
    </w:p>
    <w:p w:rsidR="007548A6" w:rsidRDefault="007548A6" w:rsidP="007548A6">
      <w:pPr>
        <w:rPr>
          <w:rFonts w:eastAsia="Arial"/>
        </w:rPr>
      </w:pPr>
    </w:p>
    <w:p w:rsidR="007548A6" w:rsidRDefault="007548A6" w:rsidP="007548A6">
      <w:pPr>
        <w:rPr>
          <w:rFonts w:eastAsia="Arial"/>
          <w:b/>
          <w:bCs/>
        </w:rPr>
      </w:pPr>
      <w:r>
        <w:rPr>
          <w:rFonts w:eastAsia="Arial"/>
          <w:b/>
          <w:bCs/>
        </w:rPr>
        <w:t>Calificación de los RA</w:t>
      </w:r>
      <w:r w:rsidRPr="007548A6">
        <w:rPr>
          <w:rFonts w:eastAsia="Arial"/>
          <w:b/>
          <w:bCs/>
        </w:rPr>
        <w:t xml:space="preserve"> dualizado</w:t>
      </w:r>
      <w:r>
        <w:rPr>
          <w:rFonts w:eastAsia="Arial"/>
          <w:b/>
          <w:bCs/>
        </w:rPr>
        <w:t>s</w:t>
      </w:r>
    </w:p>
    <w:p w:rsidR="007548A6" w:rsidRPr="007548A6" w:rsidRDefault="007548A6" w:rsidP="007548A6">
      <w:pPr>
        <w:rPr>
          <w:rFonts w:eastAsia="Arial"/>
          <w:b/>
          <w:bCs/>
        </w:rPr>
      </w:pPr>
    </w:p>
    <w:p w:rsidR="007548A6" w:rsidRDefault="007548A6" w:rsidP="007548A6">
      <w:pPr>
        <w:rPr>
          <w:rFonts w:eastAsia="Arial"/>
        </w:rPr>
      </w:pPr>
      <w:r>
        <w:rPr>
          <w:rFonts w:eastAsia="Arial"/>
        </w:rPr>
        <w:t xml:space="preserve">La calificación de los </w:t>
      </w:r>
      <w:r w:rsidRPr="007548A6">
        <w:rPr>
          <w:rFonts w:eastAsia="Arial"/>
        </w:rPr>
        <w:t>RA dualizados se calcula</w:t>
      </w:r>
      <w:r>
        <w:rPr>
          <w:rFonts w:eastAsia="Arial"/>
        </w:rPr>
        <w:t>n</w:t>
      </w:r>
      <w:r w:rsidRPr="007548A6">
        <w:rPr>
          <w:rFonts w:eastAsia="Arial"/>
        </w:rPr>
        <w:t xml:space="preserve"> a partir de las ponderaciones definidas en e</w:t>
      </w:r>
      <w:r>
        <w:rPr>
          <w:rFonts w:eastAsia="Arial"/>
        </w:rPr>
        <w:t>l apartado B</w:t>
      </w:r>
      <w:r w:rsidRPr="007548A6">
        <w:rPr>
          <w:rFonts w:eastAsia="Arial"/>
        </w:rPr>
        <w:t>. El tutor dual de ciclo facilitará al equipo docente el informe del tutor dual de empresa (Anexo XI-b), y el docente del módulo aplicará las ponderaciones correspondientes para calcul</w:t>
      </w:r>
      <w:r>
        <w:rPr>
          <w:rFonts w:eastAsia="Arial"/>
        </w:rPr>
        <w:t>ar la calificación final</w:t>
      </w:r>
      <w:r w:rsidRPr="007548A6">
        <w:rPr>
          <w:rFonts w:eastAsia="Arial"/>
        </w:rPr>
        <w:t>.</w:t>
      </w:r>
    </w:p>
    <w:p w:rsidR="007548A6" w:rsidRPr="007548A6" w:rsidRDefault="007548A6" w:rsidP="007548A6">
      <w:pPr>
        <w:rPr>
          <w:rFonts w:eastAsia="Arial"/>
        </w:rPr>
      </w:pPr>
    </w:p>
    <w:p w:rsidR="007548A6" w:rsidRPr="007548A6" w:rsidRDefault="007548A6" w:rsidP="007548A6">
      <w:pPr>
        <w:rPr>
          <w:rFonts w:eastAsia="Arial"/>
        </w:rPr>
      </w:pPr>
      <w:r w:rsidRPr="007548A6">
        <w:rPr>
          <w:rFonts w:eastAsia="Arial"/>
        </w:rPr>
        <w:t>Conforme al artículo 25.3 del Decreto 91/2024:</w:t>
      </w:r>
    </w:p>
    <w:p w:rsidR="007548A6" w:rsidRPr="007548A6" w:rsidRDefault="007548A6" w:rsidP="007548A6">
      <w:pPr>
        <w:rPr>
          <w:rFonts w:eastAsia="Arial"/>
        </w:rPr>
      </w:pPr>
      <w:r w:rsidRPr="007548A6">
        <w:rPr>
          <w:rFonts w:eastAsia="Arial"/>
          <w:iCs/>
        </w:rPr>
        <w:t>El alumnado que no haya realizado la formación en empresa u organismo equiparado no habrá superado todos los resultados de aprendizaje de los módulos dualizados y, por tanto, no podrá obtener una calificación positiva en este módulo, debiendo mat</w:t>
      </w:r>
      <w:r>
        <w:rPr>
          <w:rFonts w:eastAsia="Arial"/>
          <w:iCs/>
        </w:rPr>
        <w:t>ricularse de nuevo en el mismo.</w:t>
      </w:r>
    </w:p>
    <w:p w:rsidR="007548A6" w:rsidRPr="007548A6" w:rsidRDefault="007548A6" w:rsidP="007548A6">
      <w:pPr>
        <w:rPr>
          <w:rFonts w:eastAsia="Arial"/>
        </w:rPr>
      </w:pPr>
    </w:p>
    <w:p w:rsidR="007548A6" w:rsidRDefault="007548A6" w:rsidP="007548A6">
      <w:pPr>
        <w:rPr>
          <w:b/>
          <w:u w:val="single"/>
        </w:rPr>
      </w:pPr>
      <w:r w:rsidRPr="007548A6">
        <w:rPr>
          <w:b/>
          <w:u w:val="single"/>
        </w:rPr>
        <w:t>Calificación mínima por Resultado de Aprendizaje</w:t>
      </w:r>
    </w:p>
    <w:p w:rsidR="007548A6" w:rsidRDefault="007548A6" w:rsidP="007548A6">
      <w:pPr>
        <w:rPr>
          <w:b/>
          <w:u w:val="single"/>
        </w:rPr>
      </w:pPr>
    </w:p>
    <w:p w:rsidR="007548A6" w:rsidRDefault="007548A6" w:rsidP="007548A6">
      <w:r w:rsidRPr="007548A6">
        <w:t xml:space="preserve">De acuerdo con lo establecido en el Proyecto Curricular del Ciclo, la calificación mínima que debe alcanzarse en cada Resultado de Aprendizaje para considerar el módulo superado es de </w:t>
      </w:r>
      <w:r w:rsidRPr="007548A6">
        <w:rPr>
          <w:rStyle w:val="Textoennegrita"/>
          <w:b w:val="0"/>
        </w:rPr>
        <w:t>5 puntos</w:t>
      </w:r>
      <w:r w:rsidRPr="007548A6">
        <w:rPr>
          <w:b/>
        </w:rPr>
        <w:t>.</w:t>
      </w:r>
      <w:r w:rsidRPr="007548A6">
        <w:t xml:space="preserve"> Esta calificación mínima no es inferior a 3 ni superior a 5, conforme a lo establecido en la normativa.</w:t>
      </w:r>
    </w:p>
    <w:p w:rsidR="007548A6" w:rsidRDefault="007548A6" w:rsidP="007548A6"/>
    <w:p w:rsidR="007548A6" w:rsidRPr="007548A6" w:rsidRDefault="007548A6" w:rsidP="007548A6"/>
    <w:p w:rsidR="007548A6" w:rsidRPr="007548A6" w:rsidRDefault="007548A6" w:rsidP="007548A6">
      <w:pPr>
        <w:rPr>
          <w:rFonts w:eastAsia="Arial"/>
          <w:b/>
          <w:bCs/>
          <w:u w:val="single"/>
        </w:rPr>
      </w:pPr>
      <w:r w:rsidRPr="007548A6">
        <w:rPr>
          <w:rFonts w:eastAsia="Arial"/>
          <w:b/>
          <w:bCs/>
          <w:u w:val="single"/>
        </w:rPr>
        <w:t>Pérdida del derecho a la evaluación continua</w:t>
      </w:r>
    </w:p>
    <w:p w:rsidR="007548A6" w:rsidRDefault="007548A6" w:rsidP="007548A6">
      <w:pPr>
        <w:rPr>
          <w:rFonts w:eastAsia="Arial"/>
          <w:iCs/>
        </w:rPr>
      </w:pPr>
    </w:p>
    <w:p w:rsidR="007548A6" w:rsidRPr="007548A6" w:rsidRDefault="007548A6" w:rsidP="007548A6">
      <w:pPr>
        <w:rPr>
          <w:rFonts w:eastAsia="Arial"/>
        </w:rPr>
      </w:pPr>
      <w:r w:rsidRPr="007548A6">
        <w:rPr>
          <w:rFonts w:eastAsia="Arial"/>
          <w:iCs/>
        </w:rPr>
        <w:t>Conforme al artículo 19 del Decreto 91/2024 perderá la evaluación continua el alumno que haya acumulado más de un 15% de las faltas respecto a la duración total del módulo, sin tener en cuenta, en su caso, las horas dualizadas y en función de la fecha en la que el/la alumno/a se haya matriculado/a. De este porcentaje podrá quedar excluido el alumnado que curse las enseñanzas de Formación Profesional y tenga que conciliar el aprendizaje con la actividad laboral.</w:t>
      </w:r>
    </w:p>
    <w:p w:rsidR="007548A6" w:rsidRDefault="007548A6" w:rsidP="007548A6">
      <w:pPr>
        <w:rPr>
          <w:rFonts w:eastAsia="Arial"/>
        </w:rPr>
      </w:pPr>
    </w:p>
    <w:p w:rsidR="007548A6" w:rsidRPr="007548A6" w:rsidRDefault="007548A6" w:rsidP="007548A6">
      <w:pPr>
        <w:rPr>
          <w:rFonts w:eastAsia="Arial"/>
        </w:rPr>
      </w:pPr>
      <w:r w:rsidRPr="007548A6">
        <w:rPr>
          <w:rFonts w:eastAsia="Arial"/>
        </w:rPr>
        <w:lastRenderedPageBreak/>
        <w:t>Al alumnado que haya perdido el derecho a la evaluación continua se le podrá impedir la realización de determinadas actividades programadas en uno o varios módulos, que pudieran implicar riesgos para su integridad física o la de su grupo.</w:t>
      </w:r>
    </w:p>
    <w:p w:rsidR="007548A6" w:rsidRDefault="007548A6" w:rsidP="007548A6">
      <w:pPr>
        <w:rPr>
          <w:rFonts w:eastAsia="Arial"/>
        </w:rPr>
      </w:pPr>
    </w:p>
    <w:p w:rsidR="007548A6" w:rsidRPr="007548A6" w:rsidRDefault="007548A6" w:rsidP="007548A6">
      <w:pPr>
        <w:rPr>
          <w:rFonts w:eastAsia="Arial"/>
        </w:rPr>
      </w:pPr>
      <w:r w:rsidRPr="007548A6">
        <w:rPr>
          <w:rFonts w:eastAsia="Arial"/>
        </w:rPr>
        <w:t xml:space="preserve">El alumnado que pierda el derecho a la evaluación continua será evaluado mediante una </w:t>
      </w:r>
      <w:r w:rsidRPr="007548A6">
        <w:rPr>
          <w:rFonts w:eastAsia="Arial"/>
          <w:bCs/>
        </w:rPr>
        <w:t>prueba práctica final</w:t>
      </w:r>
      <w:r w:rsidRPr="007548A6">
        <w:rPr>
          <w:rFonts w:eastAsia="Arial"/>
        </w:rPr>
        <w:t xml:space="preserve"> que abarcará los contenidos de todo el módulo, con los mismos criterios de calificación descritos en este apartado. Deberá obtener una calificación mínima de 5 en cada RA para superar el módulo.</w:t>
      </w:r>
    </w:p>
    <w:p w:rsidR="007548A6" w:rsidRDefault="007548A6" w:rsidP="007548A6">
      <w:pPr>
        <w:rPr>
          <w:rFonts w:eastAsia="Arial"/>
          <w:iCs/>
        </w:rPr>
      </w:pPr>
    </w:p>
    <w:p w:rsidR="007548A6" w:rsidRPr="007548A6" w:rsidRDefault="007548A6" w:rsidP="007548A6">
      <w:pPr>
        <w:rPr>
          <w:rFonts w:eastAsia="Arial"/>
        </w:rPr>
      </w:pPr>
      <w:r w:rsidRPr="007548A6">
        <w:rPr>
          <w:rFonts w:eastAsia="Arial"/>
          <w:iCs/>
        </w:rPr>
        <w:t>El alumno que haya perdido el derecho a la evaluación continua y no se presente a la convocatoria de evaluación final se</w:t>
      </w:r>
      <w:r>
        <w:rPr>
          <w:rFonts w:eastAsia="Arial"/>
          <w:iCs/>
        </w:rPr>
        <w:t>rá calificado como No Evaluado.</w:t>
      </w:r>
    </w:p>
    <w:p w:rsidR="007548A6" w:rsidRDefault="007548A6" w:rsidP="00277833">
      <w:pPr>
        <w:rPr>
          <w:rFonts w:eastAsia="Arial"/>
        </w:rPr>
      </w:pPr>
    </w:p>
    <w:p w:rsidR="007548A6" w:rsidRDefault="007548A6" w:rsidP="00277833">
      <w:pPr>
        <w:rPr>
          <w:rFonts w:eastAsia="Arial"/>
        </w:rPr>
      </w:pPr>
    </w:p>
    <w:p w:rsidR="00597011" w:rsidRDefault="00D80099" w:rsidP="008A7791">
      <w:pPr>
        <w:pStyle w:val="Ttulo1"/>
        <w:numPr>
          <w:ilvl w:val="0"/>
          <w:numId w:val="1"/>
        </w:numPr>
        <w:tabs>
          <w:tab w:val="left" w:pos="0"/>
          <w:tab w:val="left" w:pos="426"/>
        </w:tabs>
        <w:ind w:left="0" w:firstLine="0"/>
        <w:rPr>
          <w:rFonts w:eastAsia="Arial" w:cs="Arial"/>
        </w:rPr>
      </w:pPr>
      <w:bookmarkStart w:id="7" w:name="_Toc224403609"/>
      <w:r w:rsidRPr="00B4236D">
        <w:rPr>
          <w:rFonts w:eastAsia="Arial" w:cs="Arial"/>
        </w:rPr>
        <w:t>ACTIVIDADES DE RECUPERACIÓN Y REFUERZO</w:t>
      </w:r>
      <w:r w:rsidR="00597011">
        <w:rPr>
          <w:rFonts w:eastAsia="Arial" w:cs="Arial"/>
        </w:rPr>
        <w:t>.</w:t>
      </w:r>
      <w:bookmarkEnd w:id="7"/>
    </w:p>
    <w:p w:rsidR="00306CA8" w:rsidRDefault="00306CA8" w:rsidP="00306CA8">
      <w:pPr>
        <w:rPr>
          <w:rFonts w:eastAsia="Arial"/>
        </w:rPr>
      </w:pPr>
    </w:p>
    <w:p w:rsidR="00BC3E81" w:rsidRPr="00597011" w:rsidRDefault="004A2A49" w:rsidP="00597011">
      <w:pPr>
        <w:pStyle w:val="Ttulo2"/>
        <w:rPr>
          <w:rFonts w:eastAsia="Arial"/>
        </w:rPr>
      </w:pPr>
      <w:bookmarkStart w:id="8" w:name="_Toc224403610"/>
      <w:r>
        <w:rPr>
          <w:rFonts w:eastAsia="Arial"/>
        </w:rPr>
        <w:t>G.</w:t>
      </w:r>
      <w:r w:rsidR="00597011" w:rsidRPr="00597011">
        <w:rPr>
          <w:rFonts w:eastAsia="Arial"/>
        </w:rPr>
        <w:t>1-  SEGUNDA CONVOCATORIA.</w:t>
      </w:r>
      <w:bookmarkEnd w:id="8"/>
    </w:p>
    <w:p w:rsidR="00597011" w:rsidRDefault="00597011" w:rsidP="00283D97">
      <w:pPr>
        <w:rPr>
          <w:rFonts w:eastAsia="Arial"/>
          <w:highlight w:val="cyan"/>
        </w:rPr>
      </w:pPr>
    </w:p>
    <w:p w:rsidR="00283D97" w:rsidRPr="00283D97" w:rsidRDefault="00283D97" w:rsidP="00283D97">
      <w:pPr>
        <w:rPr>
          <w:rFonts w:eastAsia="Arial"/>
        </w:rPr>
      </w:pPr>
      <w:r w:rsidRPr="00283D97">
        <w:rPr>
          <w:rFonts w:eastAsia="Arial"/>
        </w:rPr>
        <w:t>El alumnado que no haya superado el módulo en la convocatoria ordinaria dispondrá de una segunda convocatoria de evaluación final, conforme al artículo 25.4 del Decreto 91/2024.</w:t>
      </w:r>
    </w:p>
    <w:p w:rsidR="00283D97" w:rsidRDefault="00283D97" w:rsidP="00283D97">
      <w:pPr>
        <w:rPr>
          <w:rFonts w:eastAsia="Arial"/>
        </w:rPr>
      </w:pPr>
    </w:p>
    <w:p w:rsidR="00283D97" w:rsidRPr="00283D97" w:rsidRDefault="00283D97" w:rsidP="00283D97">
      <w:pPr>
        <w:rPr>
          <w:rFonts w:eastAsia="Arial"/>
        </w:rPr>
      </w:pPr>
      <w:r w:rsidRPr="00283D97">
        <w:rPr>
          <w:rFonts w:eastAsia="Arial"/>
        </w:rPr>
        <w:t>Las actividades de recuperación y refuerzo previstas para este alumnado se fundamentan en los Resultados de Aprendizaje no superados, es decir, aquellos en los que no se haya alcanzado la calificación mínima de 5 puntos. El alumnado que haya superado algún RA en la convocatoria ordinaria conservará dicha calificación, debiendo únicamente presentarse a la recuperación de los RA suspendidos.</w:t>
      </w:r>
    </w:p>
    <w:p w:rsidR="00283D97" w:rsidRDefault="00283D97" w:rsidP="00283D97">
      <w:pPr>
        <w:rPr>
          <w:rFonts w:eastAsia="Arial"/>
        </w:rPr>
      </w:pPr>
    </w:p>
    <w:p w:rsidR="00283D97" w:rsidRDefault="00283D97" w:rsidP="00283D97">
      <w:pPr>
        <w:rPr>
          <w:rFonts w:eastAsia="Arial"/>
        </w:rPr>
      </w:pPr>
      <w:r w:rsidRPr="00283D97">
        <w:rPr>
          <w:rFonts w:eastAsia="Arial"/>
        </w:rPr>
        <w:t>Para preparar la segunda convocatoria, el docente facilitará al alumnado:</w:t>
      </w:r>
    </w:p>
    <w:p w:rsidR="00283D97" w:rsidRPr="00283D97" w:rsidRDefault="00283D97" w:rsidP="00283D97">
      <w:pPr>
        <w:rPr>
          <w:rFonts w:eastAsia="Arial"/>
        </w:rPr>
      </w:pPr>
    </w:p>
    <w:p w:rsidR="00283D97" w:rsidRPr="00283D97" w:rsidRDefault="00283D97" w:rsidP="008A7791">
      <w:pPr>
        <w:numPr>
          <w:ilvl w:val="0"/>
          <w:numId w:val="6"/>
        </w:numPr>
        <w:rPr>
          <w:rFonts w:eastAsia="Arial"/>
        </w:rPr>
      </w:pPr>
      <w:r w:rsidRPr="00283D97">
        <w:rPr>
          <w:rFonts w:eastAsia="Arial"/>
        </w:rPr>
        <w:t>Indicaciones específicas sobre los contenidos y criterios de evaluación de los RA no superados.</w:t>
      </w:r>
    </w:p>
    <w:p w:rsidR="00283D97" w:rsidRPr="00283D97" w:rsidRDefault="00283D97" w:rsidP="008A7791">
      <w:pPr>
        <w:numPr>
          <w:ilvl w:val="0"/>
          <w:numId w:val="6"/>
        </w:numPr>
        <w:rPr>
          <w:rFonts w:eastAsia="Arial"/>
        </w:rPr>
      </w:pPr>
      <w:r w:rsidRPr="00283D97">
        <w:rPr>
          <w:rFonts w:eastAsia="Arial"/>
        </w:rPr>
        <w:t>Actividades de refuerzo disponibles en Aeducar orientadas a trabajar los aspectos en los que se detectaron dificultades.</w:t>
      </w:r>
    </w:p>
    <w:p w:rsidR="00283D97" w:rsidRPr="00283D97" w:rsidRDefault="00283D97" w:rsidP="008A7791">
      <w:pPr>
        <w:numPr>
          <w:ilvl w:val="0"/>
          <w:numId w:val="6"/>
        </w:numPr>
        <w:rPr>
          <w:rFonts w:eastAsia="Arial"/>
        </w:rPr>
      </w:pPr>
      <w:r w:rsidRPr="00283D97">
        <w:rPr>
          <w:rFonts w:eastAsia="Arial"/>
        </w:rPr>
        <w:t>Orientación individualizada sobre los errores cometidos durante el curso para que el alumnado pueda centrar su esfuerzo de recuperación.</w:t>
      </w:r>
    </w:p>
    <w:p w:rsidR="00283D97" w:rsidRDefault="00283D97" w:rsidP="00283D97">
      <w:pPr>
        <w:rPr>
          <w:rFonts w:eastAsia="Arial"/>
        </w:rPr>
      </w:pPr>
      <w:r>
        <w:rPr>
          <w:rFonts w:eastAsia="Arial"/>
        </w:rPr>
        <w:br w:type="page"/>
      </w:r>
      <w:r w:rsidRPr="00283D97">
        <w:rPr>
          <w:rFonts w:eastAsia="Arial"/>
        </w:rPr>
        <w:lastRenderedPageBreak/>
        <w:t>La segunda convocatoria constará de las siguientes pruebas para cada RA no superado:</w:t>
      </w:r>
    </w:p>
    <w:p w:rsidR="00283D97" w:rsidRPr="00283D97" w:rsidRDefault="00283D97" w:rsidP="00283D97">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21"/>
        <w:gridCol w:w="8250"/>
      </w:tblGrid>
      <w:tr w:rsidR="00283D97" w:rsidRPr="008A7791" w:rsidTr="008A7791">
        <w:tc>
          <w:tcPr>
            <w:tcW w:w="0" w:type="auto"/>
            <w:shd w:val="solid" w:color="000000" w:fill="FFFFFF"/>
            <w:vAlign w:val="center"/>
            <w:hideMark/>
          </w:tcPr>
          <w:p w:rsidR="00283D97" w:rsidRPr="008A7791" w:rsidRDefault="00283D97" w:rsidP="008A7791">
            <w:pPr>
              <w:rPr>
                <w:rFonts w:eastAsia="Arial"/>
                <w:b/>
                <w:bCs/>
              </w:rPr>
            </w:pPr>
            <w:r w:rsidRPr="008A7791">
              <w:rPr>
                <w:rFonts w:eastAsia="Arial"/>
                <w:b/>
                <w:bCs/>
              </w:rPr>
              <w:t>Prueba</w:t>
            </w:r>
          </w:p>
        </w:tc>
        <w:tc>
          <w:tcPr>
            <w:tcW w:w="0" w:type="auto"/>
            <w:shd w:val="solid" w:color="000000" w:fill="FFFFFF"/>
            <w:vAlign w:val="center"/>
            <w:hideMark/>
          </w:tcPr>
          <w:p w:rsidR="00283D97" w:rsidRPr="008A7791" w:rsidRDefault="00283D97" w:rsidP="00283D97">
            <w:pPr>
              <w:rPr>
                <w:rFonts w:eastAsia="Arial"/>
                <w:b/>
                <w:bCs/>
              </w:rPr>
            </w:pPr>
            <w:r w:rsidRPr="008A7791">
              <w:rPr>
                <w:rFonts w:eastAsia="Arial"/>
                <w:b/>
                <w:bCs/>
              </w:rPr>
              <w:t>Descripción</w:t>
            </w:r>
          </w:p>
        </w:tc>
      </w:tr>
      <w:tr w:rsidR="00283D97" w:rsidRPr="008A7791" w:rsidTr="008A7791">
        <w:tc>
          <w:tcPr>
            <w:tcW w:w="0" w:type="auto"/>
            <w:shd w:val="clear" w:color="auto" w:fill="auto"/>
            <w:vAlign w:val="center"/>
            <w:hideMark/>
          </w:tcPr>
          <w:p w:rsidR="00283D97" w:rsidRPr="008A7791" w:rsidRDefault="00283D97" w:rsidP="00283D97">
            <w:pPr>
              <w:rPr>
                <w:rFonts w:eastAsia="Arial"/>
              </w:rPr>
            </w:pPr>
            <w:r w:rsidRPr="008A7791">
              <w:rPr>
                <w:rFonts w:eastAsia="Arial"/>
              </w:rPr>
              <w:t>Prueba escrita</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Cuestiones teórico-prácticas sobre los contenidos del RA o RA no superados, que permitan valorar la adquisición de los conocimientos fundamentales.</w:t>
            </w:r>
          </w:p>
        </w:tc>
      </w:tr>
      <w:tr w:rsidR="00283D97" w:rsidRPr="008A7791" w:rsidTr="008A7791">
        <w:tc>
          <w:tcPr>
            <w:tcW w:w="0" w:type="auto"/>
            <w:shd w:val="clear" w:color="auto" w:fill="auto"/>
            <w:vAlign w:val="center"/>
            <w:hideMark/>
          </w:tcPr>
          <w:p w:rsidR="00283D97" w:rsidRPr="008A7791" w:rsidRDefault="00283D97" w:rsidP="00283D97">
            <w:pPr>
              <w:rPr>
                <w:rFonts w:eastAsia="Arial"/>
              </w:rPr>
            </w:pPr>
            <w:r w:rsidRPr="008A7791">
              <w:rPr>
                <w:rFonts w:eastAsia="Arial"/>
              </w:rPr>
              <w:t>Prueba práctica</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Realización de una tarea práctica en el aula-laboratorio que permita valorar la capacidad del alumnado para instalar, configurar y administrar los servicios de red correspondientes a los RA no superados.</w:t>
            </w:r>
          </w:p>
        </w:tc>
      </w:tr>
    </w:tbl>
    <w:p w:rsidR="00283D97" w:rsidRDefault="00283D97" w:rsidP="00283D97">
      <w:pPr>
        <w:rPr>
          <w:rFonts w:eastAsia="Arial"/>
        </w:rPr>
      </w:pPr>
    </w:p>
    <w:p w:rsidR="00283D97" w:rsidRPr="00283D97" w:rsidRDefault="00283D97" w:rsidP="00283D97">
      <w:pPr>
        <w:rPr>
          <w:rFonts w:eastAsia="Arial"/>
        </w:rPr>
      </w:pPr>
      <w:r w:rsidRPr="00283D97">
        <w:rPr>
          <w:rFonts w:eastAsia="Arial"/>
        </w:rPr>
        <w:t>La calificación de la segunda convocatoria se obtendrá aplicando los mismos criterios de ponderación definidos en el apartado F de esta programación. Será necesario obtener una calificación mínima de 5 puntos en cada RA evaluado para considerar superado el módulo.</w:t>
      </w:r>
    </w:p>
    <w:p w:rsidR="00283D97" w:rsidRPr="00283D97" w:rsidRDefault="00283D97" w:rsidP="00283D97">
      <w:pPr>
        <w:rPr>
          <w:rFonts w:eastAsia="Arial"/>
        </w:rPr>
      </w:pPr>
      <w:r w:rsidRPr="00283D97">
        <w:rPr>
          <w:rFonts w:eastAsia="Arial"/>
        </w:rPr>
        <w:t>En lo referente al RA4 dualizado, el alumnado que no haya realizado la formación en empresa no podrá obtener una calificación positiva en este módulo, conforme al artículo 25.3 del Decreto 91/2024, debiendo matricularse de nuevo en el mismo.</w:t>
      </w:r>
    </w:p>
    <w:p w:rsidR="007548A6" w:rsidRDefault="007548A6" w:rsidP="00283D97">
      <w:pPr>
        <w:rPr>
          <w:rFonts w:eastAsia="Arial"/>
          <w:highlight w:val="cyan"/>
        </w:rPr>
      </w:pPr>
    </w:p>
    <w:p w:rsidR="00597011" w:rsidRDefault="004A2A49" w:rsidP="00597011">
      <w:pPr>
        <w:pStyle w:val="Ttulo2"/>
        <w:rPr>
          <w:rFonts w:eastAsia="Arial"/>
        </w:rPr>
      </w:pPr>
      <w:bookmarkStart w:id="9" w:name="_Toc224403611"/>
      <w:r>
        <w:rPr>
          <w:rFonts w:eastAsia="Arial"/>
        </w:rPr>
        <w:t>G</w:t>
      </w:r>
      <w:r w:rsidR="00597011">
        <w:rPr>
          <w:rFonts w:eastAsia="Arial"/>
        </w:rPr>
        <w:t xml:space="preserve">.2- </w:t>
      </w:r>
      <w:r w:rsidR="00597011" w:rsidRPr="00597011">
        <w:rPr>
          <w:rFonts w:eastAsia="Arial"/>
        </w:rPr>
        <w:t>PLAN DE RECUPERACIÓN PARA EL ALUMNADO DE SEGUNDO CON EL MÓDULO PENDIENTE</w:t>
      </w:r>
      <w:bookmarkEnd w:id="9"/>
    </w:p>
    <w:p w:rsidR="00283D97" w:rsidRDefault="00283D97" w:rsidP="00283D97">
      <w:pPr>
        <w:rPr>
          <w:rFonts w:eastAsia="Arial"/>
        </w:rPr>
      </w:pPr>
    </w:p>
    <w:p w:rsidR="00283D97" w:rsidRDefault="00283D97" w:rsidP="00283D97">
      <w:pPr>
        <w:rPr>
          <w:rFonts w:eastAsia="Arial"/>
        </w:rPr>
      </w:pPr>
      <w:r>
        <w:rPr>
          <w:rFonts w:eastAsia="Arial"/>
        </w:rPr>
        <w:t>N</w:t>
      </w:r>
      <w:r w:rsidRPr="00283D97">
        <w:rPr>
          <w:rFonts w:eastAsia="Arial"/>
        </w:rPr>
        <w:t>o aplica. El módulo de Servicios en Red pertenece al segundo curso del Ciclo Formativo de Grado Medio de Sistemas Microinformáticos y Redes, por lo que no existe la posibilidad de que el alumnado lo tenga pendiente de un curso anterior.</w:t>
      </w:r>
    </w:p>
    <w:p w:rsidR="00283D97" w:rsidRDefault="00283D97" w:rsidP="00283D97">
      <w:pPr>
        <w:rPr>
          <w:rFonts w:eastAsia="Arial"/>
        </w:rPr>
      </w:pPr>
    </w:p>
    <w:p w:rsidR="00597011" w:rsidRDefault="004A2A49" w:rsidP="00597011">
      <w:pPr>
        <w:pStyle w:val="Ttulo2"/>
        <w:rPr>
          <w:rFonts w:eastAsia="Arial"/>
        </w:rPr>
      </w:pPr>
      <w:bookmarkStart w:id="10" w:name="_Toc224403612"/>
      <w:r>
        <w:rPr>
          <w:rFonts w:eastAsia="Arial"/>
        </w:rPr>
        <w:t>G</w:t>
      </w:r>
      <w:r w:rsidR="00597011">
        <w:rPr>
          <w:rFonts w:eastAsia="Arial"/>
        </w:rPr>
        <w:t>.3- ATENCIÓN A LAS DIFERENCIAS INDIVIDUALES</w:t>
      </w:r>
      <w:bookmarkEnd w:id="10"/>
    </w:p>
    <w:p w:rsidR="00597011" w:rsidRDefault="00597011" w:rsidP="00283D97">
      <w:pPr>
        <w:rPr>
          <w:rFonts w:eastAsia="Arial"/>
        </w:rPr>
      </w:pPr>
    </w:p>
    <w:p w:rsidR="00283D97" w:rsidRDefault="00283D97" w:rsidP="00283D97">
      <w:pPr>
        <w:rPr>
          <w:rFonts w:eastAsia="Arial"/>
        </w:rPr>
      </w:pPr>
      <w:r w:rsidRPr="00283D97">
        <w:rPr>
          <w:rFonts w:eastAsia="Arial"/>
        </w:rPr>
        <w:t>En función de lo detectado en la evaluación inicial se podrán determinar para cada alumno las siguientes adaptaciones curriculares no significativas, conforme al artículo 19 de la Ley General de Atención a la Diversidad (Orden 913/2023):</w:t>
      </w:r>
    </w:p>
    <w:p w:rsidR="00283D97" w:rsidRPr="00283D97" w:rsidRDefault="00283D97" w:rsidP="00283D97">
      <w:pPr>
        <w:rPr>
          <w:rFonts w:eastAsia="Arial"/>
        </w:rPr>
      </w:pPr>
    </w:p>
    <w:p w:rsidR="00283D97" w:rsidRPr="00283D97" w:rsidRDefault="00283D97" w:rsidP="008A7791">
      <w:pPr>
        <w:numPr>
          <w:ilvl w:val="0"/>
          <w:numId w:val="7"/>
        </w:numPr>
        <w:rPr>
          <w:rFonts w:eastAsia="Arial"/>
        </w:rPr>
      </w:pPr>
      <w:r w:rsidRPr="00283D97">
        <w:rPr>
          <w:rFonts w:eastAsia="Arial"/>
        </w:rPr>
        <w:t>Priorización y temporalización de RA y CE para FP.</w:t>
      </w:r>
    </w:p>
    <w:p w:rsidR="00283D97" w:rsidRPr="00283D97" w:rsidRDefault="00283D97" w:rsidP="008A7791">
      <w:pPr>
        <w:numPr>
          <w:ilvl w:val="0"/>
          <w:numId w:val="7"/>
        </w:numPr>
        <w:rPr>
          <w:rFonts w:eastAsia="Arial"/>
        </w:rPr>
      </w:pPr>
      <w:r w:rsidRPr="00283D97">
        <w:rPr>
          <w:rFonts w:eastAsia="Arial"/>
        </w:rPr>
        <w:t>Adecuación de tiempos y espacios.</w:t>
      </w:r>
    </w:p>
    <w:p w:rsidR="00283D97" w:rsidRPr="00283D97" w:rsidRDefault="00283D97" w:rsidP="008A7791">
      <w:pPr>
        <w:numPr>
          <w:ilvl w:val="0"/>
          <w:numId w:val="7"/>
        </w:numPr>
        <w:rPr>
          <w:rFonts w:eastAsia="Arial"/>
        </w:rPr>
      </w:pPr>
      <w:r w:rsidRPr="00283D97">
        <w:rPr>
          <w:rFonts w:eastAsia="Arial"/>
        </w:rPr>
        <w:t>Adecuación de instrumentos y formatos de evaluación.</w:t>
      </w:r>
    </w:p>
    <w:p w:rsidR="00283D97" w:rsidRPr="00283D97" w:rsidRDefault="00283D97" w:rsidP="008A7791">
      <w:pPr>
        <w:numPr>
          <w:ilvl w:val="0"/>
          <w:numId w:val="7"/>
        </w:numPr>
        <w:rPr>
          <w:rFonts w:eastAsia="Arial"/>
        </w:rPr>
      </w:pPr>
      <w:r w:rsidRPr="00283D97">
        <w:rPr>
          <w:rFonts w:eastAsia="Arial"/>
        </w:rPr>
        <w:t>Atención más personalizada durante la realización de actividades o pruebas.</w:t>
      </w:r>
    </w:p>
    <w:p w:rsidR="00283D97" w:rsidRPr="00283D97" w:rsidRDefault="00283D97" w:rsidP="008A7791">
      <w:pPr>
        <w:numPr>
          <w:ilvl w:val="0"/>
          <w:numId w:val="7"/>
        </w:numPr>
        <w:rPr>
          <w:rFonts w:eastAsia="Arial"/>
        </w:rPr>
      </w:pPr>
      <w:r w:rsidRPr="00283D97">
        <w:rPr>
          <w:rFonts w:eastAsia="Arial"/>
        </w:rPr>
        <w:t>Adecuación de los criterios de calificación priorizando el contenido y no la forma (sintaxis y ortografía).</w:t>
      </w:r>
    </w:p>
    <w:p w:rsidR="00283D97" w:rsidRDefault="00283D97" w:rsidP="00283D97">
      <w:pPr>
        <w:rPr>
          <w:rFonts w:eastAsia="Arial"/>
        </w:rPr>
      </w:pPr>
    </w:p>
    <w:p w:rsidR="00283D97" w:rsidRPr="00283D97" w:rsidRDefault="00283D97" w:rsidP="00283D97">
      <w:pPr>
        <w:rPr>
          <w:rFonts w:eastAsia="Arial"/>
        </w:rPr>
      </w:pPr>
      <w:r w:rsidRPr="00283D97">
        <w:rPr>
          <w:rFonts w:eastAsia="Arial"/>
        </w:rPr>
        <w:t>Estos aspectos quedarán reflejados en el acta de la evaluación inicial.</w:t>
      </w:r>
    </w:p>
    <w:p w:rsidR="00283D97" w:rsidRDefault="00283D97" w:rsidP="00283D97">
      <w:pPr>
        <w:rPr>
          <w:rFonts w:eastAsia="Arial"/>
        </w:rPr>
      </w:pPr>
    </w:p>
    <w:p w:rsidR="00283D97" w:rsidRPr="00283D97" w:rsidRDefault="00283D97" w:rsidP="00283D97">
      <w:pPr>
        <w:rPr>
          <w:rFonts w:eastAsia="Arial"/>
        </w:rPr>
      </w:pPr>
      <w:r w:rsidRPr="00283D97">
        <w:rPr>
          <w:rFonts w:eastAsia="Arial"/>
        </w:rPr>
        <w:t>Asimismo, conforme al artículo 29 del Decreto 91/2024, el alumnado con discapacidad será evaluado con las adaptaciones de tiempo y medios apropiados a sus posibilidades y características, incluyendo el uso de sistemas de comunicación alternativos y la utilización de apoyos técnicos que faciliten el proceso de evaluación. En ningún caso estas adaptaciones minorarán las calificaciones obtenidas.</w:t>
      </w:r>
    </w:p>
    <w:p w:rsidR="00283D97" w:rsidRDefault="00283D97" w:rsidP="00283D97">
      <w:pPr>
        <w:rPr>
          <w:rFonts w:eastAsia="Arial"/>
        </w:rPr>
      </w:pPr>
      <w:r w:rsidRPr="00283D97">
        <w:rPr>
          <w:rFonts w:eastAsia="Arial"/>
        </w:rPr>
        <w:lastRenderedPageBreak/>
        <w:t>En las sesiones de evaluación se informará sobre el proceso personal de aprendizaje seguido por cada alumno, sobre las medidas de apoyo recibidas y, en caso de tener módulos o ámbitos pendientes, las actividades de orientación y apoyo encaminadas a su superación, conforme al artículo 23 del Decreto 91/2024.</w:t>
      </w:r>
    </w:p>
    <w:p w:rsidR="00597011" w:rsidRPr="00283D97" w:rsidRDefault="00597011" w:rsidP="00283D97">
      <w:pPr>
        <w:rPr>
          <w:rFonts w:eastAsia="Arial" w:cs="Arial"/>
          <w:color w:val="000000"/>
        </w:rPr>
      </w:pPr>
    </w:p>
    <w:p w:rsidR="00597011" w:rsidRDefault="004A2A49" w:rsidP="00597011">
      <w:pPr>
        <w:pStyle w:val="Ttulo2"/>
        <w:rPr>
          <w:rFonts w:eastAsia="Arial"/>
        </w:rPr>
      </w:pPr>
      <w:bookmarkStart w:id="11" w:name="_Toc224403613"/>
      <w:r>
        <w:rPr>
          <w:rFonts w:eastAsia="Arial"/>
        </w:rPr>
        <w:t>G</w:t>
      </w:r>
      <w:r w:rsidR="00597011">
        <w:rPr>
          <w:rFonts w:eastAsia="Arial"/>
        </w:rPr>
        <w:t>.4- ACTIVIDADES DE AMPLIACIÓN</w:t>
      </w:r>
      <w:bookmarkEnd w:id="11"/>
    </w:p>
    <w:p w:rsidR="00597011" w:rsidRPr="00597011" w:rsidRDefault="00597011" w:rsidP="00283D97">
      <w:pPr>
        <w:rPr>
          <w:rFonts w:eastAsia="Arial"/>
        </w:rPr>
      </w:pPr>
    </w:p>
    <w:p w:rsidR="00283D97" w:rsidRDefault="00283D97" w:rsidP="00283D97">
      <w:pPr>
        <w:rPr>
          <w:rFonts w:eastAsia="Arial"/>
        </w:rPr>
      </w:pPr>
      <w:r w:rsidRPr="00283D97">
        <w:rPr>
          <w:rFonts w:eastAsia="Arial"/>
        </w:rPr>
        <w:t>Para el alumnado que finalice antes las tareas previstas o que muestre un nivel de desempeño avanzado, se plantearán actividades de ampliación que profundicen en los contenidos del módulo sin anticipar contenidos del curso superior, conforme al artículo 97.7 del Decreto 91/2024. Estas actividades podrán incluir:</w:t>
      </w:r>
    </w:p>
    <w:p w:rsidR="00283D97" w:rsidRPr="00283D97" w:rsidRDefault="00283D97" w:rsidP="00283D97">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7671"/>
        <w:gridCol w:w="1900"/>
      </w:tblGrid>
      <w:tr w:rsidR="00283D97" w:rsidRPr="008A7791" w:rsidTr="008A7791">
        <w:tc>
          <w:tcPr>
            <w:tcW w:w="0" w:type="auto"/>
            <w:shd w:val="solid" w:color="000000" w:fill="FFFFFF"/>
            <w:vAlign w:val="center"/>
            <w:hideMark/>
          </w:tcPr>
          <w:p w:rsidR="00283D97" w:rsidRPr="008A7791" w:rsidRDefault="00283D97" w:rsidP="008A7791">
            <w:pPr>
              <w:jc w:val="center"/>
              <w:rPr>
                <w:rFonts w:eastAsia="Arial"/>
                <w:b/>
                <w:bCs/>
              </w:rPr>
            </w:pPr>
            <w:r w:rsidRPr="008A7791">
              <w:rPr>
                <w:rFonts w:eastAsia="Arial"/>
                <w:b/>
                <w:bCs/>
              </w:rPr>
              <w:t>Actividad</w:t>
            </w:r>
          </w:p>
        </w:tc>
        <w:tc>
          <w:tcPr>
            <w:tcW w:w="0" w:type="auto"/>
            <w:shd w:val="solid" w:color="000000" w:fill="FFFFFF"/>
            <w:vAlign w:val="center"/>
            <w:hideMark/>
          </w:tcPr>
          <w:p w:rsidR="00283D97" w:rsidRPr="008A7791" w:rsidRDefault="00283D97" w:rsidP="00283D97">
            <w:pPr>
              <w:rPr>
                <w:rFonts w:eastAsia="Arial"/>
                <w:b/>
                <w:bCs/>
              </w:rPr>
            </w:pPr>
            <w:r w:rsidRPr="008A7791">
              <w:rPr>
                <w:rFonts w:eastAsia="Arial"/>
                <w:b/>
                <w:bCs/>
              </w:rPr>
              <w:t>RA relacionado</w:t>
            </w:r>
          </w:p>
        </w:tc>
      </w:tr>
      <w:tr w:rsidR="00283D97" w:rsidRPr="008A7791" w:rsidTr="008A7791">
        <w:tc>
          <w:tcPr>
            <w:tcW w:w="0" w:type="auto"/>
            <w:shd w:val="clear" w:color="auto" w:fill="auto"/>
            <w:vAlign w:val="center"/>
            <w:hideMark/>
          </w:tcPr>
          <w:p w:rsidR="00283D97" w:rsidRPr="008A7791" w:rsidRDefault="00283D97" w:rsidP="00283D97">
            <w:pPr>
              <w:rPr>
                <w:rFonts w:eastAsia="Arial"/>
              </w:rPr>
            </w:pPr>
            <w:r w:rsidRPr="008A7791">
              <w:rPr>
                <w:rFonts w:eastAsia="Arial"/>
              </w:rPr>
              <w:t>Configuración avanzada de servidores DHCP con failover y alta disponibilidad.</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RA1</w:t>
            </w:r>
          </w:p>
        </w:tc>
      </w:tr>
      <w:tr w:rsidR="00283D97" w:rsidRPr="008A7791" w:rsidTr="008A7791">
        <w:tc>
          <w:tcPr>
            <w:tcW w:w="0" w:type="auto"/>
            <w:shd w:val="clear" w:color="auto" w:fill="auto"/>
            <w:vAlign w:val="center"/>
            <w:hideMark/>
          </w:tcPr>
          <w:p w:rsidR="00283D97" w:rsidRPr="008A7791" w:rsidRDefault="00283D97" w:rsidP="00283D97">
            <w:pPr>
              <w:rPr>
                <w:rFonts w:eastAsia="Arial"/>
              </w:rPr>
            </w:pPr>
            <w:r w:rsidRPr="008A7791">
              <w:rPr>
                <w:rFonts w:eastAsia="Arial"/>
              </w:rPr>
              <w:t>Implementación de DNSSEC y configuración de zonas de delegación avanzadas.</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RA2</w:t>
            </w:r>
          </w:p>
        </w:tc>
      </w:tr>
      <w:tr w:rsidR="00283D97" w:rsidRPr="008A7791" w:rsidTr="008A7791">
        <w:tc>
          <w:tcPr>
            <w:tcW w:w="0" w:type="auto"/>
            <w:shd w:val="clear" w:color="auto" w:fill="auto"/>
            <w:vAlign w:val="center"/>
            <w:hideMark/>
          </w:tcPr>
          <w:p w:rsidR="00283D97" w:rsidRPr="008A7791" w:rsidRDefault="00283D97" w:rsidP="00283D97">
            <w:pPr>
              <w:rPr>
                <w:rFonts w:eastAsia="Arial"/>
              </w:rPr>
            </w:pPr>
            <w:r w:rsidRPr="008A7791">
              <w:rPr>
                <w:rFonts w:eastAsia="Arial"/>
              </w:rPr>
              <w:t>Configuración de servidor FTPS con certificados y auditoría de accesos.</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RA3</w:t>
            </w:r>
          </w:p>
        </w:tc>
      </w:tr>
      <w:tr w:rsidR="00283D97" w:rsidRPr="008A7791" w:rsidTr="008A7791">
        <w:tc>
          <w:tcPr>
            <w:tcW w:w="0" w:type="auto"/>
            <w:shd w:val="clear" w:color="auto" w:fill="auto"/>
            <w:vAlign w:val="center"/>
            <w:hideMark/>
          </w:tcPr>
          <w:p w:rsidR="00283D97" w:rsidRPr="008A7791" w:rsidRDefault="00283D97" w:rsidP="00283D97">
            <w:pPr>
              <w:rPr>
                <w:rFonts w:eastAsia="Arial"/>
              </w:rPr>
            </w:pPr>
            <w:r w:rsidRPr="008A7791">
              <w:rPr>
                <w:rFonts w:eastAsia="Arial"/>
              </w:rPr>
              <w:t>Configuración avanzada de filtros antispam y políticas DKIM/SPF/DMARC.</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RA4</w:t>
            </w:r>
          </w:p>
        </w:tc>
      </w:tr>
      <w:tr w:rsidR="00283D97" w:rsidRPr="008A7791" w:rsidTr="008A7791">
        <w:tc>
          <w:tcPr>
            <w:tcW w:w="0" w:type="auto"/>
            <w:shd w:val="clear" w:color="auto" w:fill="auto"/>
            <w:vAlign w:val="center"/>
            <w:hideMark/>
          </w:tcPr>
          <w:p w:rsidR="00283D97" w:rsidRPr="008A7791" w:rsidRDefault="00283D97" w:rsidP="00283D97">
            <w:pPr>
              <w:rPr>
                <w:rFonts w:eastAsia="Arial"/>
              </w:rPr>
            </w:pPr>
            <w:r w:rsidRPr="008A7791">
              <w:rPr>
                <w:rFonts w:eastAsia="Arial"/>
              </w:rPr>
              <w:t>Despliegue de servidor web con balanceo de carga y proxy inverso.</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RA5</w:t>
            </w:r>
          </w:p>
        </w:tc>
      </w:tr>
      <w:tr w:rsidR="00283D97" w:rsidRPr="008A7791" w:rsidTr="008A7791">
        <w:tc>
          <w:tcPr>
            <w:tcW w:w="0" w:type="auto"/>
            <w:shd w:val="clear" w:color="auto" w:fill="auto"/>
            <w:vAlign w:val="center"/>
            <w:hideMark/>
          </w:tcPr>
          <w:p w:rsidR="00283D97" w:rsidRPr="008A7791" w:rsidRDefault="00283D97" w:rsidP="00283D97">
            <w:pPr>
              <w:rPr>
                <w:rFonts w:eastAsia="Arial"/>
              </w:rPr>
            </w:pPr>
            <w:r w:rsidRPr="008A7791">
              <w:rPr>
                <w:rFonts w:eastAsia="Arial"/>
              </w:rPr>
              <w:t>Configuración de túneles VPN mediante SSH y acceso seguro desde el exterior.</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RA6</w:t>
            </w:r>
          </w:p>
        </w:tc>
      </w:tr>
      <w:tr w:rsidR="00283D97" w:rsidRPr="008A7791" w:rsidTr="008A7791">
        <w:tc>
          <w:tcPr>
            <w:tcW w:w="0" w:type="auto"/>
            <w:shd w:val="clear" w:color="auto" w:fill="auto"/>
            <w:vAlign w:val="center"/>
            <w:hideMark/>
          </w:tcPr>
          <w:p w:rsidR="00283D97" w:rsidRPr="008A7791" w:rsidRDefault="00283D97" w:rsidP="00283D97">
            <w:pPr>
              <w:rPr>
                <w:rFonts w:eastAsia="Arial"/>
              </w:rPr>
            </w:pPr>
            <w:r w:rsidRPr="008A7791">
              <w:rPr>
                <w:rFonts w:eastAsia="Arial"/>
              </w:rPr>
              <w:t>Análisis de seguridad en redes inalámbricas y detección de intrusiones.</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RA7</w:t>
            </w:r>
          </w:p>
        </w:tc>
      </w:tr>
      <w:tr w:rsidR="00283D97" w:rsidRPr="008A7791" w:rsidTr="008A7791">
        <w:tc>
          <w:tcPr>
            <w:tcW w:w="0" w:type="auto"/>
            <w:shd w:val="clear" w:color="auto" w:fill="auto"/>
            <w:vAlign w:val="center"/>
            <w:hideMark/>
          </w:tcPr>
          <w:p w:rsidR="00283D97" w:rsidRPr="008A7791" w:rsidRDefault="00283D97" w:rsidP="00283D97">
            <w:pPr>
              <w:rPr>
                <w:rFonts w:eastAsia="Arial"/>
              </w:rPr>
            </w:pPr>
            <w:r w:rsidRPr="008A7791">
              <w:rPr>
                <w:rFonts w:eastAsia="Arial"/>
              </w:rPr>
              <w:t>Implementación de un firewall avanzado con iptables/nftables y DMZ.</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RA8</w:t>
            </w:r>
          </w:p>
        </w:tc>
      </w:tr>
    </w:tbl>
    <w:p w:rsidR="00283D97" w:rsidRDefault="00283D97" w:rsidP="00283D97">
      <w:pPr>
        <w:rPr>
          <w:rFonts w:eastAsia="Arial"/>
        </w:rPr>
      </w:pPr>
    </w:p>
    <w:p w:rsidR="00BF755D" w:rsidRDefault="00283D97" w:rsidP="00283D97">
      <w:pPr>
        <w:rPr>
          <w:rFonts w:eastAsia="Arial"/>
        </w:rPr>
      </w:pPr>
      <w:r w:rsidRPr="00283D97">
        <w:rPr>
          <w:rFonts w:eastAsia="Arial"/>
        </w:rPr>
        <w:t>Estas actividades estarán disponibles en Aeducar y su realización no tendrá carácter obligatorio ni influirá en la calificación del módulo.</w:t>
      </w:r>
    </w:p>
    <w:p w:rsidR="00B97D6B" w:rsidRDefault="00B97D6B" w:rsidP="00283D97">
      <w:pPr>
        <w:rPr>
          <w:rFonts w:eastAsia="Arial"/>
        </w:rPr>
      </w:pPr>
    </w:p>
    <w:p w:rsidR="00266A43" w:rsidRPr="00B4236D" w:rsidRDefault="009312D1" w:rsidP="008A7791">
      <w:pPr>
        <w:pStyle w:val="Ttulo1"/>
        <w:numPr>
          <w:ilvl w:val="0"/>
          <w:numId w:val="1"/>
        </w:numPr>
        <w:tabs>
          <w:tab w:val="left" w:pos="426"/>
        </w:tabs>
        <w:ind w:left="0" w:firstLine="0"/>
        <w:rPr>
          <w:rFonts w:eastAsia="Arial" w:cs="Arial"/>
        </w:rPr>
      </w:pPr>
      <w:bookmarkStart w:id="12" w:name="_Toc224403614"/>
      <w:r w:rsidRPr="00B4236D">
        <w:rPr>
          <w:rFonts w:eastAsia="Arial" w:cs="Arial"/>
        </w:rPr>
        <w:t>PLAN DE APLICACIÓN DE LOS DESDOBLES, EN SU CASO.</w:t>
      </w:r>
      <w:bookmarkEnd w:id="12"/>
    </w:p>
    <w:p w:rsidR="00266A43" w:rsidRDefault="00266A43" w:rsidP="00283D97">
      <w:pPr>
        <w:rPr>
          <w:rFonts w:eastAsia="Arial"/>
        </w:rPr>
      </w:pPr>
    </w:p>
    <w:p w:rsidR="00266A43" w:rsidRDefault="00283D97" w:rsidP="00283D97">
      <w:pPr>
        <w:rPr>
          <w:rFonts w:eastAsia="Arial"/>
        </w:rPr>
      </w:pPr>
      <w:r w:rsidRPr="00283D97">
        <w:rPr>
          <w:rFonts w:eastAsia="Arial"/>
        </w:rPr>
        <w:t>No se contempla la aplicación de desdoble en el módulo de Servicios en Red durante el presente curso académico.</w:t>
      </w:r>
    </w:p>
    <w:p w:rsidR="007C4955" w:rsidRDefault="007C4955" w:rsidP="00283D97">
      <w:pPr>
        <w:rPr>
          <w:rFonts w:eastAsia="Arial"/>
        </w:rPr>
      </w:pPr>
    </w:p>
    <w:p w:rsidR="00266A43" w:rsidRPr="00B4236D" w:rsidRDefault="00283D97" w:rsidP="008A7791">
      <w:pPr>
        <w:pStyle w:val="Ttulo1"/>
        <w:numPr>
          <w:ilvl w:val="0"/>
          <w:numId w:val="1"/>
        </w:numPr>
        <w:tabs>
          <w:tab w:val="left" w:pos="284"/>
        </w:tabs>
        <w:ind w:left="0" w:firstLine="0"/>
        <w:rPr>
          <w:rFonts w:eastAsia="Arial" w:cs="Arial"/>
          <w:b w:val="0"/>
          <w:sz w:val="24"/>
        </w:rPr>
      </w:pPr>
      <w:r>
        <w:rPr>
          <w:rFonts w:eastAsia="Arial" w:cs="Arial"/>
        </w:rPr>
        <w:br w:type="page"/>
      </w:r>
      <w:bookmarkStart w:id="13" w:name="_Toc224403615"/>
      <w:r w:rsidR="009312D1" w:rsidRPr="00B4236D">
        <w:rPr>
          <w:rFonts w:eastAsia="Arial" w:cs="Arial"/>
        </w:rPr>
        <w:lastRenderedPageBreak/>
        <w:t>MATERIALES Y RECURSOS DIDÁCTICOS QUE SE VAYAN A UTILIZAR.</w:t>
      </w:r>
      <w:bookmarkEnd w:id="13"/>
      <w:r w:rsidR="009312D1" w:rsidRPr="00B4236D">
        <w:rPr>
          <w:rFonts w:eastAsia="Arial" w:cs="Arial"/>
        </w:rPr>
        <w:t xml:space="preserve">  </w:t>
      </w:r>
    </w:p>
    <w:p w:rsidR="00283D97" w:rsidRDefault="00283D97" w:rsidP="00283D97">
      <w:pPr>
        <w:rPr>
          <w:rFonts w:eastAsia="Arial"/>
        </w:rPr>
      </w:pPr>
    </w:p>
    <w:p w:rsidR="00283D97" w:rsidRDefault="00283D97" w:rsidP="00283D97">
      <w:pPr>
        <w:rPr>
          <w:rFonts w:eastAsia="Arial"/>
        </w:rPr>
      </w:pPr>
      <w:r w:rsidRPr="00283D97">
        <w:rPr>
          <w:rFonts w:eastAsia="Arial"/>
        </w:rPr>
        <w:t>De conformidad con el artículo 108 del Decreto 91/2024, el departamento tiene autonomía para elegir los materiales curriculares que se vayan a utilizar, los cuales deberán estar supeditados al currículo establecido y reflejar y fomentar el respeto a los principios y valores constitucionales.</w:t>
      </w:r>
    </w:p>
    <w:p w:rsidR="00283D97" w:rsidRPr="00283D97" w:rsidRDefault="00283D97" w:rsidP="00283D97">
      <w:pPr>
        <w:rPr>
          <w:rFonts w:eastAsia="Arial"/>
        </w:rPr>
      </w:pPr>
    </w:p>
    <w:p w:rsidR="00283D97" w:rsidRPr="00283D97" w:rsidRDefault="00283D97" w:rsidP="00283D97">
      <w:pPr>
        <w:rPr>
          <w:rFonts w:eastAsia="Arial"/>
        </w:rPr>
      </w:pPr>
      <w:r w:rsidRPr="00283D97">
        <w:rPr>
          <w:rFonts w:eastAsia="Arial"/>
        </w:rPr>
        <w:t>El módulo de Servicios en Red no utiliza libro de texto. El material curricular es elaborado íntegramente por el docente y puesto a disposición del alumnado a través de la plataforma Aeducar del centro. Este enfoque permite adaptar los contenidos a la realidad tecnológica actual y al entorno productivo del centro, garantizando la coherencia con la metodología de Flipped Classroom y ACbR empleada en el módulo.</w:t>
      </w:r>
    </w:p>
    <w:p w:rsidR="00283D97" w:rsidRDefault="00283D97" w:rsidP="00283D97">
      <w:pPr>
        <w:rPr>
          <w:rFonts w:eastAsia="Arial"/>
        </w:rPr>
      </w:pPr>
      <w:r w:rsidRPr="00283D97">
        <w:rPr>
          <w:rFonts w:eastAsia="Arial"/>
        </w:rPr>
        <w:t>Los materiales y recursos didácticos utilizados se organizan en las siguientes categorías:</w:t>
      </w:r>
    </w:p>
    <w:p w:rsidR="00283D97" w:rsidRPr="00283D97" w:rsidRDefault="00283D97" w:rsidP="00283D97">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28"/>
        <w:gridCol w:w="2012"/>
        <w:gridCol w:w="5531"/>
      </w:tblGrid>
      <w:tr w:rsidR="00283D97" w:rsidRPr="008A7791" w:rsidTr="008A7791">
        <w:tc>
          <w:tcPr>
            <w:tcW w:w="0" w:type="auto"/>
            <w:shd w:val="solid" w:color="000000" w:fill="FFFFFF"/>
            <w:vAlign w:val="center"/>
            <w:hideMark/>
          </w:tcPr>
          <w:p w:rsidR="00283D97" w:rsidRPr="008A7791" w:rsidRDefault="00283D97" w:rsidP="008A7791">
            <w:pPr>
              <w:rPr>
                <w:rFonts w:eastAsia="Arial"/>
                <w:b/>
                <w:bCs/>
              </w:rPr>
            </w:pPr>
            <w:r w:rsidRPr="008A7791">
              <w:rPr>
                <w:rFonts w:eastAsia="Arial"/>
                <w:b/>
                <w:bCs/>
              </w:rPr>
              <w:t>Categoría</w:t>
            </w:r>
          </w:p>
        </w:tc>
        <w:tc>
          <w:tcPr>
            <w:tcW w:w="0" w:type="auto"/>
            <w:shd w:val="solid" w:color="000000" w:fill="FFFFFF"/>
            <w:vAlign w:val="center"/>
            <w:hideMark/>
          </w:tcPr>
          <w:p w:rsidR="00283D97" w:rsidRPr="008A7791" w:rsidRDefault="00283D97" w:rsidP="00283D97">
            <w:pPr>
              <w:rPr>
                <w:rFonts w:eastAsia="Arial"/>
                <w:b/>
                <w:bCs/>
              </w:rPr>
            </w:pPr>
            <w:r w:rsidRPr="008A7791">
              <w:rPr>
                <w:rFonts w:eastAsia="Arial"/>
                <w:b/>
                <w:bCs/>
              </w:rPr>
              <w:t>Recurso</w:t>
            </w:r>
          </w:p>
        </w:tc>
        <w:tc>
          <w:tcPr>
            <w:tcW w:w="0" w:type="auto"/>
            <w:shd w:val="solid" w:color="000000" w:fill="FFFFFF"/>
            <w:vAlign w:val="center"/>
            <w:hideMark/>
          </w:tcPr>
          <w:p w:rsidR="00283D97" w:rsidRPr="008A7791" w:rsidRDefault="00283D97" w:rsidP="00283D97">
            <w:pPr>
              <w:rPr>
                <w:rFonts w:eastAsia="Arial"/>
                <w:b/>
                <w:bCs/>
              </w:rPr>
            </w:pPr>
            <w:r w:rsidRPr="008A7791">
              <w:rPr>
                <w:rFonts w:eastAsia="Arial"/>
                <w:b/>
                <w:bCs/>
              </w:rPr>
              <w:t>Descripción</w:t>
            </w:r>
          </w:p>
        </w:tc>
      </w:tr>
      <w:tr w:rsidR="00283D97" w:rsidRPr="008A7791" w:rsidTr="008A7791">
        <w:tc>
          <w:tcPr>
            <w:tcW w:w="0" w:type="auto"/>
            <w:shd w:val="clear" w:color="auto" w:fill="auto"/>
            <w:vAlign w:val="center"/>
            <w:hideMark/>
          </w:tcPr>
          <w:p w:rsidR="00283D97" w:rsidRPr="008A7791" w:rsidRDefault="00283D97" w:rsidP="00283D97">
            <w:pPr>
              <w:rPr>
                <w:rFonts w:eastAsia="Arial"/>
              </w:rPr>
            </w:pPr>
            <w:r w:rsidRPr="008A7791">
              <w:rPr>
                <w:rFonts w:eastAsia="Arial"/>
              </w:rPr>
              <w:t>Material curricular propio</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Apuntes en PDF</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Documentación teórica elaborada por el docente y publicada en Aeducar antes de cada sesión, en coherencia con la metodología Flipped Classroom.</w:t>
            </w:r>
          </w:p>
        </w:tc>
      </w:tr>
      <w:tr w:rsidR="00283D97" w:rsidRPr="008A7791" w:rsidTr="008A7791">
        <w:tc>
          <w:tcPr>
            <w:tcW w:w="0" w:type="auto"/>
            <w:shd w:val="clear" w:color="auto" w:fill="auto"/>
            <w:vAlign w:val="center"/>
            <w:hideMark/>
          </w:tcPr>
          <w:p w:rsidR="00283D97" w:rsidRPr="008A7791" w:rsidRDefault="00283D97" w:rsidP="00283D97">
            <w:pPr>
              <w:rPr>
                <w:rFonts w:eastAsia="Arial"/>
              </w:rPr>
            </w:pPr>
            <w:r w:rsidRPr="008A7791">
              <w:rPr>
                <w:rFonts w:eastAsia="Arial"/>
              </w:rPr>
              <w:t>Material curricular propio</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Presentaciones</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Presentaciones de apoyo a las explicaciones y puestas en común en el aula, elaboradas con PowerPoint/Impress.</w:t>
            </w:r>
          </w:p>
        </w:tc>
      </w:tr>
      <w:tr w:rsidR="00283D97" w:rsidRPr="008A7791" w:rsidTr="008A7791">
        <w:tc>
          <w:tcPr>
            <w:tcW w:w="0" w:type="auto"/>
            <w:shd w:val="clear" w:color="auto" w:fill="auto"/>
            <w:vAlign w:val="center"/>
            <w:hideMark/>
          </w:tcPr>
          <w:p w:rsidR="00283D97" w:rsidRPr="008A7791" w:rsidRDefault="00283D97" w:rsidP="00283D97">
            <w:pPr>
              <w:rPr>
                <w:rFonts w:eastAsia="Arial"/>
              </w:rPr>
            </w:pPr>
            <w:r w:rsidRPr="008A7791">
              <w:rPr>
                <w:rFonts w:eastAsia="Arial"/>
              </w:rPr>
              <w:t>Recursos digitales externos</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Vídeos y tutoriales</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Recursos audiovisuales seleccionados en YouTube como complemento al material teórico previo, accesibles desde Aeducar.</w:t>
            </w:r>
          </w:p>
        </w:tc>
      </w:tr>
      <w:tr w:rsidR="00283D97" w:rsidRPr="008A7791" w:rsidTr="008A7791">
        <w:tc>
          <w:tcPr>
            <w:tcW w:w="0" w:type="auto"/>
            <w:shd w:val="clear" w:color="auto" w:fill="auto"/>
            <w:vAlign w:val="center"/>
            <w:hideMark/>
          </w:tcPr>
          <w:p w:rsidR="00283D97" w:rsidRPr="008A7791" w:rsidRDefault="00283D97" w:rsidP="00283D97">
            <w:pPr>
              <w:rPr>
                <w:rFonts w:eastAsia="Arial"/>
              </w:rPr>
            </w:pPr>
            <w:r w:rsidRPr="008A7791">
              <w:rPr>
                <w:rFonts w:eastAsia="Arial"/>
              </w:rPr>
              <w:t>Recursos digitales externos</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Documentación oficial</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Páginas de manual (man pages), documentación oficial de Apache, BIND9, vsftpd, OpenSSH y demás servicios trabajados en el módulo.</w:t>
            </w:r>
          </w:p>
        </w:tc>
      </w:tr>
      <w:tr w:rsidR="00283D97" w:rsidRPr="008A7791" w:rsidTr="008A7791">
        <w:tc>
          <w:tcPr>
            <w:tcW w:w="0" w:type="auto"/>
            <w:shd w:val="clear" w:color="auto" w:fill="auto"/>
            <w:vAlign w:val="center"/>
            <w:hideMark/>
          </w:tcPr>
          <w:p w:rsidR="00283D97" w:rsidRPr="008A7791" w:rsidRDefault="00283D97" w:rsidP="00283D97">
            <w:pPr>
              <w:rPr>
                <w:rFonts w:eastAsia="Arial"/>
              </w:rPr>
            </w:pPr>
            <w:r w:rsidRPr="008A7791">
              <w:rPr>
                <w:rFonts w:eastAsia="Arial"/>
              </w:rPr>
              <w:t>Infraestructura tecnológica</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Máquinas virtuales</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VirtualBox/VMware para la instalación y configuración de servicios en entornos Linux y Windows Server aislados y reproducibles.</w:t>
            </w:r>
          </w:p>
        </w:tc>
      </w:tr>
      <w:tr w:rsidR="00283D97" w:rsidRPr="008A7791" w:rsidTr="008A7791">
        <w:tc>
          <w:tcPr>
            <w:tcW w:w="0" w:type="auto"/>
            <w:shd w:val="clear" w:color="auto" w:fill="auto"/>
            <w:vAlign w:val="center"/>
            <w:hideMark/>
          </w:tcPr>
          <w:p w:rsidR="00283D97" w:rsidRPr="008A7791" w:rsidRDefault="00283D97" w:rsidP="00283D97">
            <w:pPr>
              <w:rPr>
                <w:rFonts w:eastAsia="Arial"/>
              </w:rPr>
            </w:pPr>
            <w:r w:rsidRPr="008A7791">
              <w:rPr>
                <w:rFonts w:eastAsia="Arial"/>
              </w:rPr>
              <w:t>Infraestructura tecnológica</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Laboratorio de redes</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Equipamiento físico del centro: switches, routers, puntos de acceso WiFi y cableado estructurado para prácticas con infraestructura real.</w:t>
            </w:r>
          </w:p>
        </w:tc>
      </w:tr>
      <w:tr w:rsidR="00283D97" w:rsidRPr="008A7791" w:rsidTr="008A7791">
        <w:tc>
          <w:tcPr>
            <w:tcW w:w="0" w:type="auto"/>
            <w:shd w:val="clear" w:color="auto" w:fill="auto"/>
            <w:vAlign w:val="center"/>
            <w:hideMark/>
          </w:tcPr>
          <w:p w:rsidR="00283D97" w:rsidRPr="008A7791" w:rsidRDefault="00283D97" w:rsidP="00283D97">
            <w:pPr>
              <w:rPr>
                <w:rFonts w:eastAsia="Arial"/>
              </w:rPr>
            </w:pPr>
            <w:r w:rsidRPr="008A7791">
              <w:rPr>
                <w:rFonts w:eastAsia="Arial"/>
              </w:rPr>
              <w:t>Infraestructura tecnológica</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Servidores reales</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Servidores del centro disponibles para prácticas con entornos de producción reales en las unidades de trabajo más avanzadas.</w:t>
            </w:r>
          </w:p>
        </w:tc>
      </w:tr>
      <w:tr w:rsidR="00283D97" w:rsidRPr="008A7791" w:rsidTr="008A7791">
        <w:tc>
          <w:tcPr>
            <w:tcW w:w="0" w:type="auto"/>
            <w:shd w:val="clear" w:color="auto" w:fill="auto"/>
            <w:vAlign w:val="center"/>
            <w:hideMark/>
          </w:tcPr>
          <w:p w:rsidR="00283D97" w:rsidRPr="008A7791" w:rsidRDefault="00283D97" w:rsidP="00283D97">
            <w:pPr>
              <w:rPr>
                <w:rFonts w:eastAsia="Arial"/>
              </w:rPr>
            </w:pPr>
            <w:r w:rsidRPr="008A7791">
              <w:rPr>
                <w:rFonts w:eastAsia="Arial"/>
              </w:rPr>
              <w:t>Infraestructura tecnológica</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Packet Tracer</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Simulador de redes de Cisco utilizado como apoyo previo a la implementación real de topologías y servicios.</w:t>
            </w:r>
          </w:p>
        </w:tc>
      </w:tr>
      <w:tr w:rsidR="00283D97" w:rsidRPr="008A7791" w:rsidTr="008A7791">
        <w:tc>
          <w:tcPr>
            <w:tcW w:w="0" w:type="auto"/>
            <w:shd w:val="clear" w:color="auto" w:fill="auto"/>
            <w:vAlign w:val="center"/>
            <w:hideMark/>
          </w:tcPr>
          <w:p w:rsidR="00283D97" w:rsidRPr="008A7791" w:rsidRDefault="00283D97" w:rsidP="00283D97">
            <w:pPr>
              <w:rPr>
                <w:rFonts w:eastAsia="Arial"/>
              </w:rPr>
            </w:pPr>
            <w:r w:rsidRPr="008A7791">
              <w:rPr>
                <w:rFonts w:eastAsia="Arial"/>
              </w:rPr>
              <w:t>Plataforma educativa</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Aeducar</w:t>
            </w:r>
          </w:p>
        </w:tc>
        <w:tc>
          <w:tcPr>
            <w:tcW w:w="0" w:type="auto"/>
            <w:shd w:val="clear" w:color="auto" w:fill="auto"/>
            <w:vAlign w:val="center"/>
            <w:hideMark/>
          </w:tcPr>
          <w:p w:rsidR="00283D97" w:rsidRPr="008A7791" w:rsidRDefault="00283D97" w:rsidP="00283D97">
            <w:pPr>
              <w:rPr>
                <w:rFonts w:eastAsia="Arial"/>
              </w:rPr>
            </w:pPr>
            <w:r w:rsidRPr="008A7791">
              <w:rPr>
                <w:rFonts w:eastAsia="Arial"/>
              </w:rPr>
              <w:t xml:space="preserve">Plataforma institucional del centro utilizada para la distribución de materiales, entrega de actividades, comunicación con el alumnado y </w:t>
            </w:r>
            <w:r w:rsidRPr="008A7791">
              <w:rPr>
                <w:rFonts w:eastAsia="Arial"/>
              </w:rPr>
              <w:lastRenderedPageBreak/>
              <w:t>seguimiento del proceso de aprendizaje.</w:t>
            </w:r>
          </w:p>
        </w:tc>
      </w:tr>
      <w:tr w:rsidR="00283D97" w:rsidRPr="008A7791" w:rsidTr="008A7791">
        <w:tc>
          <w:tcPr>
            <w:tcW w:w="0" w:type="auto"/>
            <w:shd w:val="clear" w:color="auto" w:fill="auto"/>
            <w:vAlign w:val="center"/>
            <w:hideMark/>
          </w:tcPr>
          <w:p w:rsidR="00283D97" w:rsidRPr="008A7791" w:rsidRDefault="00283D97" w:rsidP="008A7791">
            <w:pPr>
              <w:jc w:val="center"/>
              <w:rPr>
                <w:rFonts w:eastAsia="Arial"/>
              </w:rPr>
            </w:pPr>
            <w:r w:rsidRPr="008A7791">
              <w:rPr>
                <w:rFonts w:eastAsia="Arial"/>
              </w:rPr>
              <w:lastRenderedPageBreak/>
              <w:t>Control de versiones</w:t>
            </w:r>
          </w:p>
        </w:tc>
        <w:tc>
          <w:tcPr>
            <w:tcW w:w="0" w:type="auto"/>
            <w:shd w:val="clear" w:color="auto" w:fill="auto"/>
            <w:vAlign w:val="center"/>
            <w:hideMark/>
          </w:tcPr>
          <w:p w:rsidR="00283D97" w:rsidRPr="008A7791" w:rsidRDefault="00283D97" w:rsidP="008A7791">
            <w:pPr>
              <w:jc w:val="center"/>
              <w:rPr>
                <w:rFonts w:eastAsia="Arial"/>
              </w:rPr>
            </w:pPr>
            <w:r w:rsidRPr="008A7791">
              <w:rPr>
                <w:rFonts w:eastAsia="Arial"/>
              </w:rPr>
              <w:t>GitHub / GitLab</w:t>
            </w:r>
          </w:p>
        </w:tc>
        <w:tc>
          <w:tcPr>
            <w:tcW w:w="0" w:type="auto"/>
            <w:shd w:val="clear" w:color="auto" w:fill="auto"/>
            <w:vAlign w:val="center"/>
            <w:hideMark/>
          </w:tcPr>
          <w:p w:rsidR="00283D97" w:rsidRPr="008A7791" w:rsidRDefault="00283D97" w:rsidP="008A7791">
            <w:pPr>
              <w:jc w:val="center"/>
              <w:rPr>
                <w:rFonts w:eastAsia="Arial"/>
              </w:rPr>
            </w:pPr>
            <w:r w:rsidRPr="008A7791">
              <w:rPr>
                <w:rFonts w:eastAsia="Arial"/>
              </w:rPr>
              <w:t>Repositorios utilizados para la entrega de prácticas y retos, fomentando el uso de herramientas profesionales propias del sector TIC.</w:t>
            </w:r>
          </w:p>
        </w:tc>
      </w:tr>
    </w:tbl>
    <w:p w:rsidR="00283D97" w:rsidRDefault="00283D97" w:rsidP="00283D97">
      <w:pPr>
        <w:rPr>
          <w:rFonts w:eastAsia="Arial"/>
        </w:rPr>
      </w:pPr>
    </w:p>
    <w:p w:rsidR="00283D97" w:rsidRPr="00283D97" w:rsidRDefault="00283D97" w:rsidP="00283D97">
      <w:pPr>
        <w:rPr>
          <w:rFonts w:eastAsia="Arial"/>
        </w:rPr>
      </w:pPr>
      <w:r w:rsidRPr="00283D97">
        <w:rPr>
          <w:rFonts w:eastAsia="Arial"/>
        </w:rPr>
        <w:t>Todos los materiales y recursos seleccionados son coherentes con la metodología especificada en el apartado D y con la planificación del uso de espacios y equipamientos del centro.</w:t>
      </w:r>
    </w:p>
    <w:p w:rsidR="00283D97" w:rsidRDefault="00283D97" w:rsidP="00283D97">
      <w:pPr>
        <w:rPr>
          <w:rFonts w:eastAsia="Arial"/>
        </w:rPr>
      </w:pPr>
    </w:p>
    <w:p w:rsidR="009312D1" w:rsidRPr="00B4236D" w:rsidRDefault="009312D1" w:rsidP="008A7791">
      <w:pPr>
        <w:pStyle w:val="Ttulo1"/>
        <w:numPr>
          <w:ilvl w:val="0"/>
          <w:numId w:val="1"/>
        </w:numPr>
        <w:tabs>
          <w:tab w:val="left" w:pos="426"/>
        </w:tabs>
        <w:ind w:left="0" w:firstLine="0"/>
        <w:rPr>
          <w:rFonts w:eastAsia="Arial" w:cs="Arial"/>
        </w:rPr>
      </w:pPr>
      <w:bookmarkStart w:id="14" w:name="_Toc224403616"/>
      <w:r w:rsidRPr="00B4236D">
        <w:rPr>
          <w:rFonts w:eastAsia="Arial" w:cs="Arial"/>
        </w:rPr>
        <w:t>ACTIVIDADES COMPLEMENTARIAS Y EXTRAESCOLARES</w:t>
      </w:r>
      <w:bookmarkEnd w:id="14"/>
    </w:p>
    <w:p w:rsidR="00283D97" w:rsidRDefault="00283D97" w:rsidP="00283D97">
      <w:pPr>
        <w:rPr>
          <w:rFonts w:eastAsia="Arial"/>
        </w:rPr>
      </w:pPr>
    </w:p>
    <w:p w:rsidR="00283D97" w:rsidRDefault="00283D97" w:rsidP="00283D97">
      <w:pPr>
        <w:rPr>
          <w:rFonts w:eastAsia="Arial"/>
        </w:rPr>
      </w:pPr>
      <w:r w:rsidRPr="00283D97">
        <w:rPr>
          <w:rFonts w:eastAsia="Arial"/>
        </w:rPr>
        <w:t>No se encuentran programadas actividades complementarias ni extraescolares específicas para el módulo de Servicios en Red en el presente curso académico. En caso de que surgiera alguna actividad de este tipo a lo largo del curso, quedaría recogida en el plan anual de actividades complementarias y extraescolares del departamento.</w:t>
      </w:r>
    </w:p>
    <w:p w:rsidR="00283D97" w:rsidRDefault="00283D97" w:rsidP="00283D97">
      <w:pPr>
        <w:rPr>
          <w:rFonts w:eastAsia="Arial"/>
        </w:rPr>
      </w:pPr>
    </w:p>
    <w:p w:rsidR="00266A43" w:rsidRPr="00B4236D" w:rsidRDefault="0055375A" w:rsidP="008A7791">
      <w:pPr>
        <w:pStyle w:val="Ttulo1"/>
        <w:numPr>
          <w:ilvl w:val="0"/>
          <w:numId w:val="1"/>
        </w:numPr>
        <w:tabs>
          <w:tab w:val="left" w:pos="426"/>
        </w:tabs>
        <w:ind w:left="0" w:firstLine="0"/>
        <w:rPr>
          <w:rFonts w:eastAsia="Arial" w:cs="Arial"/>
        </w:rPr>
      </w:pPr>
      <w:bookmarkStart w:id="15" w:name="_Toc224403617"/>
      <w:r w:rsidRPr="00B4236D">
        <w:rPr>
          <w:rFonts w:eastAsia="Arial" w:cs="Arial"/>
        </w:rPr>
        <w:t>MEDIDAS COMPLEMENTARIAS PARA MÓDULOS BILINGÜES</w:t>
      </w:r>
      <w:bookmarkEnd w:id="15"/>
    </w:p>
    <w:p w:rsidR="00283D97" w:rsidRDefault="00283D97" w:rsidP="00283D97">
      <w:pPr>
        <w:rPr>
          <w:rFonts w:eastAsia="Arial"/>
        </w:rPr>
      </w:pPr>
    </w:p>
    <w:p w:rsidR="00283D97" w:rsidRDefault="00283D97" w:rsidP="00283D97">
      <w:pPr>
        <w:rPr>
          <w:rFonts w:eastAsia="Arial"/>
        </w:rPr>
      </w:pPr>
      <w:r>
        <w:t>No aplica. El módulo de Servicios en Red no se imparte en modalidad bilingüe.</w:t>
      </w:r>
    </w:p>
    <w:p w:rsidR="00283D97" w:rsidRDefault="00283D97" w:rsidP="00283D97">
      <w:pPr>
        <w:rPr>
          <w:rFonts w:eastAsia="Arial"/>
        </w:rPr>
      </w:pPr>
    </w:p>
    <w:p w:rsidR="009312D1" w:rsidRPr="00B4236D" w:rsidRDefault="009312D1" w:rsidP="008A7791">
      <w:pPr>
        <w:pStyle w:val="Ttulo1"/>
        <w:numPr>
          <w:ilvl w:val="0"/>
          <w:numId w:val="1"/>
        </w:numPr>
        <w:tabs>
          <w:tab w:val="left" w:pos="426"/>
        </w:tabs>
        <w:ind w:left="0" w:firstLine="0"/>
        <w:rPr>
          <w:rFonts w:eastAsia="Arial" w:cs="Arial"/>
        </w:rPr>
      </w:pPr>
      <w:bookmarkStart w:id="16" w:name="_Toc224403618"/>
      <w:r w:rsidRPr="00B4236D">
        <w:rPr>
          <w:rFonts w:eastAsia="Arial" w:cs="Arial"/>
        </w:rPr>
        <w:t>MECANISMOS DE SEGUIMIENTO Y VALORACIÓN DEL MÓDULO</w:t>
      </w:r>
      <w:bookmarkEnd w:id="16"/>
    </w:p>
    <w:p w:rsidR="0095576A" w:rsidRDefault="0095576A" w:rsidP="00283D97"/>
    <w:p w:rsidR="00283D97" w:rsidRPr="00283D97" w:rsidRDefault="00283D97" w:rsidP="00283D97">
      <w:r w:rsidRPr="00283D97">
        <w:t xml:space="preserve">Para evaluar el grado de seguimiento de la programación del módulo se utiliza la </w:t>
      </w:r>
      <w:r w:rsidRPr="0095576A">
        <w:t xml:space="preserve">aplicación </w:t>
      </w:r>
      <w:r w:rsidRPr="0095576A">
        <w:rPr>
          <w:bCs/>
        </w:rPr>
        <w:t>Calidapp</w:t>
      </w:r>
      <w:r w:rsidRPr="0095576A">
        <w:t>,</w:t>
      </w:r>
      <w:r w:rsidRPr="00283D97">
        <w:t xml:space="preserve"> herramienta de calidad del centro que permite valorar mensualmente el grado de cumplimiento de cada uno de los puntos de la programación. En el caso de que los valores obtenidos se encuentren por debajo de los valores estimados como normales, se realizará una reflexión sobre las causas de estas desviaciones, tomando las medidas necesarias para subsanarlas y corregirlas en el tiempo restante de curso. Estas reflexiones podrán reflejarse en el propio formato de seguimiento de la programación en Calidapp.</w:t>
      </w:r>
    </w:p>
    <w:p w:rsidR="0095576A" w:rsidRDefault="0095576A" w:rsidP="00283D97"/>
    <w:p w:rsidR="00283D97" w:rsidRDefault="0095576A" w:rsidP="00283D97">
      <w:r>
        <w:br w:type="page"/>
      </w:r>
      <w:r w:rsidR="00283D97" w:rsidRPr="00283D97">
        <w:lastRenderedPageBreak/>
        <w:t>El seguimiento se articula en torno a los siguientes mecanismos:</w:t>
      </w:r>
    </w:p>
    <w:p w:rsidR="0095576A" w:rsidRPr="00283D97" w:rsidRDefault="0095576A" w:rsidP="00283D97"/>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24"/>
        <w:gridCol w:w="1851"/>
        <w:gridCol w:w="5596"/>
      </w:tblGrid>
      <w:tr w:rsidR="00283D97" w:rsidRPr="008A7791" w:rsidTr="008A7791">
        <w:tc>
          <w:tcPr>
            <w:tcW w:w="0" w:type="auto"/>
            <w:shd w:val="solid" w:color="000000" w:fill="FFFFFF"/>
            <w:vAlign w:val="center"/>
            <w:hideMark/>
          </w:tcPr>
          <w:p w:rsidR="00283D97" w:rsidRPr="008A7791" w:rsidRDefault="00283D97" w:rsidP="008A7791">
            <w:pPr>
              <w:rPr>
                <w:b/>
                <w:bCs/>
              </w:rPr>
            </w:pPr>
            <w:r w:rsidRPr="008A7791">
              <w:rPr>
                <w:b/>
                <w:bCs/>
              </w:rPr>
              <w:t>Mecanismo</w:t>
            </w:r>
          </w:p>
        </w:tc>
        <w:tc>
          <w:tcPr>
            <w:tcW w:w="0" w:type="auto"/>
            <w:shd w:val="solid" w:color="000000" w:fill="FFFFFF"/>
            <w:vAlign w:val="center"/>
            <w:hideMark/>
          </w:tcPr>
          <w:p w:rsidR="00283D97" w:rsidRPr="008A7791" w:rsidRDefault="00283D97" w:rsidP="00283D97">
            <w:pPr>
              <w:rPr>
                <w:b/>
                <w:bCs/>
              </w:rPr>
            </w:pPr>
            <w:r w:rsidRPr="008A7791">
              <w:rPr>
                <w:b/>
                <w:bCs/>
              </w:rPr>
              <w:t>Periodicidad</w:t>
            </w:r>
          </w:p>
        </w:tc>
        <w:tc>
          <w:tcPr>
            <w:tcW w:w="0" w:type="auto"/>
            <w:shd w:val="solid" w:color="000000" w:fill="FFFFFF"/>
            <w:vAlign w:val="center"/>
            <w:hideMark/>
          </w:tcPr>
          <w:p w:rsidR="00283D97" w:rsidRPr="008A7791" w:rsidRDefault="00283D97" w:rsidP="00283D97">
            <w:pPr>
              <w:rPr>
                <w:b/>
                <w:bCs/>
              </w:rPr>
            </w:pPr>
            <w:r w:rsidRPr="008A7791">
              <w:rPr>
                <w:b/>
                <w:bCs/>
              </w:rPr>
              <w:t>Descripción</w:t>
            </w:r>
          </w:p>
        </w:tc>
      </w:tr>
      <w:tr w:rsidR="00283D97" w:rsidRPr="008A7791" w:rsidTr="008A7791">
        <w:tc>
          <w:tcPr>
            <w:tcW w:w="0" w:type="auto"/>
            <w:shd w:val="clear" w:color="auto" w:fill="auto"/>
            <w:vAlign w:val="center"/>
            <w:hideMark/>
          </w:tcPr>
          <w:p w:rsidR="00283D97" w:rsidRPr="00283D97" w:rsidRDefault="00283D97" w:rsidP="00283D97">
            <w:r w:rsidRPr="00283D97">
              <w:t>Seguimiento de la programación en Calidapp</w:t>
            </w:r>
          </w:p>
        </w:tc>
        <w:tc>
          <w:tcPr>
            <w:tcW w:w="0" w:type="auto"/>
            <w:shd w:val="clear" w:color="auto" w:fill="auto"/>
            <w:vAlign w:val="center"/>
            <w:hideMark/>
          </w:tcPr>
          <w:p w:rsidR="00283D97" w:rsidRPr="00283D97" w:rsidRDefault="00283D97" w:rsidP="00283D97">
            <w:r w:rsidRPr="00283D97">
              <w:t>Mensual</w:t>
            </w:r>
          </w:p>
        </w:tc>
        <w:tc>
          <w:tcPr>
            <w:tcW w:w="0" w:type="auto"/>
            <w:shd w:val="clear" w:color="auto" w:fill="auto"/>
            <w:vAlign w:val="center"/>
            <w:hideMark/>
          </w:tcPr>
          <w:p w:rsidR="00283D97" w:rsidRPr="00283D97" w:rsidRDefault="00283D97" w:rsidP="00283D97">
            <w:r w:rsidRPr="00283D97">
              <w:t>Registro del grado de cumplimiento de las unidades de trabajo, contenidos y criterios de evaluación programados para cada período.</w:t>
            </w:r>
          </w:p>
        </w:tc>
      </w:tr>
      <w:tr w:rsidR="00283D97" w:rsidRPr="008A7791" w:rsidTr="008A7791">
        <w:tc>
          <w:tcPr>
            <w:tcW w:w="0" w:type="auto"/>
            <w:shd w:val="clear" w:color="auto" w:fill="auto"/>
            <w:vAlign w:val="center"/>
            <w:hideMark/>
          </w:tcPr>
          <w:p w:rsidR="00283D97" w:rsidRPr="00283D97" w:rsidRDefault="00283D97" w:rsidP="00283D97">
            <w:r w:rsidRPr="00283D97">
              <w:t>Revisión de acuerdos de evaluación</w:t>
            </w:r>
          </w:p>
        </w:tc>
        <w:tc>
          <w:tcPr>
            <w:tcW w:w="0" w:type="auto"/>
            <w:shd w:val="clear" w:color="auto" w:fill="auto"/>
            <w:vAlign w:val="center"/>
            <w:hideMark/>
          </w:tcPr>
          <w:p w:rsidR="00283D97" w:rsidRPr="00283D97" w:rsidRDefault="00283D97" w:rsidP="00283D97">
            <w:r w:rsidRPr="00283D97">
              <w:t>Trimestral</w:t>
            </w:r>
          </w:p>
        </w:tc>
        <w:tc>
          <w:tcPr>
            <w:tcW w:w="0" w:type="auto"/>
            <w:shd w:val="clear" w:color="auto" w:fill="auto"/>
            <w:vAlign w:val="center"/>
            <w:hideMark/>
          </w:tcPr>
          <w:p w:rsidR="00283D97" w:rsidRPr="00283D97" w:rsidRDefault="00283D97" w:rsidP="00283D97">
            <w:r w:rsidRPr="00283D97">
              <w:t>En cada sesión de evaluación se revisarán los acuerdos tomados en la sesión anterior, analizando el seguimiento de las medidas adoptadas y su eficacia.</w:t>
            </w:r>
          </w:p>
        </w:tc>
      </w:tr>
      <w:tr w:rsidR="00283D97" w:rsidRPr="008A7791" w:rsidTr="008A7791">
        <w:tc>
          <w:tcPr>
            <w:tcW w:w="0" w:type="auto"/>
            <w:shd w:val="clear" w:color="auto" w:fill="auto"/>
            <w:vAlign w:val="center"/>
            <w:hideMark/>
          </w:tcPr>
          <w:p w:rsidR="00283D97" w:rsidRPr="00283D97" w:rsidRDefault="00283D97" w:rsidP="00283D97">
            <w:r w:rsidRPr="00283D97">
              <w:t>Cuestionario de satisfacción del alumnado</w:t>
            </w:r>
          </w:p>
        </w:tc>
        <w:tc>
          <w:tcPr>
            <w:tcW w:w="0" w:type="auto"/>
            <w:shd w:val="clear" w:color="auto" w:fill="auto"/>
            <w:vAlign w:val="center"/>
            <w:hideMark/>
          </w:tcPr>
          <w:p w:rsidR="00283D97" w:rsidRPr="00283D97" w:rsidRDefault="00283D97" w:rsidP="00283D97">
            <w:r w:rsidRPr="00283D97">
              <w:t>Al finalizar cada evaluación</w:t>
            </w:r>
          </w:p>
        </w:tc>
        <w:tc>
          <w:tcPr>
            <w:tcW w:w="0" w:type="auto"/>
            <w:shd w:val="clear" w:color="auto" w:fill="auto"/>
            <w:vAlign w:val="center"/>
            <w:hideMark/>
          </w:tcPr>
          <w:p w:rsidR="00283D97" w:rsidRPr="00283D97" w:rsidRDefault="00283D97" w:rsidP="00283D97">
            <w:r w:rsidRPr="00283D97">
              <w:t>Cuestionario anónimo dirigido al alumnado con el objeto de recoger su valoración sobre el desarrollo del período evaluado, la metodología empleada, los materiales utilizados y la atención recibida. Los resultados servirán para identificar áreas de mejora y adoptar medidas correctoras en la siguiente evaluación.</w:t>
            </w:r>
          </w:p>
        </w:tc>
      </w:tr>
    </w:tbl>
    <w:p w:rsidR="0095576A" w:rsidRDefault="0095576A" w:rsidP="00283D97"/>
    <w:p w:rsidR="00283D97" w:rsidRPr="00283D97" w:rsidRDefault="00283D97" w:rsidP="00283D97">
      <w:r w:rsidRPr="00283D97">
        <w:t>En cada evaluación se realizará un seguimiento de los acuerdos tomados con anterioridad.</w:t>
      </w:r>
    </w:p>
    <w:p w:rsidR="00266A43" w:rsidRDefault="00266A43" w:rsidP="00283D97">
      <w:pPr>
        <w:rPr>
          <w:rFonts w:eastAsia="Arial" w:cs="Arial"/>
          <w:b/>
          <w:color w:val="000000"/>
        </w:rPr>
      </w:pPr>
    </w:p>
    <w:p w:rsidR="00B97D6B" w:rsidRPr="00B4236D" w:rsidRDefault="00B97D6B" w:rsidP="008A7791">
      <w:pPr>
        <w:pStyle w:val="Ttulo1"/>
        <w:numPr>
          <w:ilvl w:val="0"/>
          <w:numId w:val="1"/>
        </w:numPr>
        <w:tabs>
          <w:tab w:val="left" w:pos="284"/>
          <w:tab w:val="left" w:pos="426"/>
        </w:tabs>
        <w:ind w:left="0" w:firstLine="0"/>
        <w:rPr>
          <w:rFonts w:eastAsia="Arial" w:cs="Arial"/>
        </w:rPr>
      </w:pPr>
      <w:bookmarkStart w:id="17" w:name="_Toc224403619"/>
      <w:r w:rsidRPr="00B4236D">
        <w:rPr>
          <w:rFonts w:eastAsia="Arial" w:cs="Arial"/>
        </w:rPr>
        <w:t>PLAN DE CONTINGENCIA</w:t>
      </w:r>
      <w:bookmarkEnd w:id="17"/>
    </w:p>
    <w:p w:rsidR="0095576A" w:rsidRDefault="0095576A" w:rsidP="0095576A">
      <w:pPr>
        <w:pStyle w:val="font-claude-response-body"/>
        <w:rPr>
          <w:rFonts w:ascii="Times New Roman" w:hAnsi="Times New Roman"/>
        </w:rPr>
      </w:pPr>
      <w:r>
        <w:t>El presente plan de contingencia recoge las actuaciones previstas para garantizar la continuidad del proceso de enseñanza y aprendizaje del módulo de Servicios en Red ante circunstancias excepcionales que afecten al desarrollo normal de la actividad docente durante un período prolongado de tiempo.</w:t>
      </w:r>
    </w:p>
    <w:p w:rsidR="0095576A" w:rsidRDefault="0095576A" w:rsidP="0095576A"/>
    <w:p w:rsidR="0095576A" w:rsidRPr="0095576A" w:rsidRDefault="0095576A" w:rsidP="0095576A">
      <w:pPr>
        <w:pStyle w:val="Ttulo3"/>
      </w:pPr>
      <w:r w:rsidRPr="0095576A">
        <w:t>Situación 1: Cierre del ce</w:t>
      </w:r>
      <w:r>
        <w:t>ntro por causa de fuerza mayor</w:t>
      </w:r>
    </w:p>
    <w:p w:rsidR="0095576A" w:rsidRDefault="0095576A" w:rsidP="0095576A">
      <w:pPr>
        <w:pStyle w:val="font-claude-response-body"/>
      </w:pPr>
      <w:r>
        <w:t>En caso de cierre temporal del centro que impida la presencialidad, la actividad docente se mantendrá de forma no presencial a través de los siguientes mecanismos: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591"/>
        <w:gridCol w:w="3980"/>
      </w:tblGrid>
      <w:tr w:rsidR="0095576A" w:rsidRPr="008A7791" w:rsidTr="008A7791">
        <w:tc>
          <w:tcPr>
            <w:tcW w:w="0" w:type="auto"/>
            <w:shd w:val="solid" w:color="000000" w:fill="FFFFFF"/>
            <w:vAlign w:val="center"/>
            <w:hideMark/>
          </w:tcPr>
          <w:p w:rsidR="0095576A" w:rsidRPr="008A7791" w:rsidRDefault="0095576A" w:rsidP="008A7791">
            <w:pPr>
              <w:jc w:val="center"/>
              <w:rPr>
                <w:b/>
                <w:bCs/>
              </w:rPr>
            </w:pPr>
            <w:r>
              <w:rPr>
                <w:b/>
                <w:bCs/>
              </w:rPr>
              <w:t>Acción</w:t>
            </w:r>
          </w:p>
        </w:tc>
        <w:tc>
          <w:tcPr>
            <w:tcW w:w="0" w:type="auto"/>
            <w:shd w:val="solid" w:color="000000" w:fill="FFFFFF"/>
            <w:vAlign w:val="center"/>
            <w:hideMark/>
          </w:tcPr>
          <w:p w:rsidR="0095576A" w:rsidRDefault="0095576A" w:rsidP="008A7791">
            <w:pPr>
              <w:jc w:val="center"/>
              <w:rPr>
                <w:b/>
                <w:bCs/>
              </w:rPr>
            </w:pPr>
            <w:r>
              <w:rPr>
                <w:b/>
                <w:bCs/>
              </w:rPr>
              <w:t>Herramienta</w:t>
            </w:r>
          </w:p>
        </w:tc>
      </w:tr>
      <w:tr w:rsidR="0095576A" w:rsidRPr="008A7791" w:rsidTr="008A7791">
        <w:tc>
          <w:tcPr>
            <w:tcW w:w="0" w:type="auto"/>
            <w:shd w:val="clear" w:color="auto" w:fill="auto"/>
            <w:vAlign w:val="center"/>
            <w:hideMark/>
          </w:tcPr>
          <w:p w:rsidR="0095576A" w:rsidRDefault="0095576A" w:rsidP="0095576A">
            <w:r>
              <w:t>Distribución de materiales teóricos y actividades</w:t>
            </w:r>
          </w:p>
        </w:tc>
        <w:tc>
          <w:tcPr>
            <w:tcW w:w="0" w:type="auto"/>
            <w:shd w:val="clear" w:color="auto" w:fill="auto"/>
            <w:vAlign w:val="center"/>
            <w:hideMark/>
          </w:tcPr>
          <w:p w:rsidR="0095576A" w:rsidRDefault="0095576A" w:rsidP="008A7791">
            <w:pPr>
              <w:jc w:val="center"/>
            </w:pPr>
            <w:r>
              <w:t>Aeducar</w:t>
            </w:r>
          </w:p>
        </w:tc>
      </w:tr>
      <w:tr w:rsidR="0095576A" w:rsidRPr="008A7791" w:rsidTr="008A7791">
        <w:tc>
          <w:tcPr>
            <w:tcW w:w="0" w:type="auto"/>
            <w:shd w:val="clear" w:color="auto" w:fill="auto"/>
            <w:vAlign w:val="center"/>
            <w:hideMark/>
          </w:tcPr>
          <w:p w:rsidR="0095576A" w:rsidRDefault="0095576A" w:rsidP="0095576A">
            <w:r>
              <w:t>Comunicación con el alumnado y resolución de dudas</w:t>
            </w:r>
          </w:p>
        </w:tc>
        <w:tc>
          <w:tcPr>
            <w:tcW w:w="0" w:type="auto"/>
            <w:shd w:val="clear" w:color="auto" w:fill="auto"/>
            <w:vAlign w:val="center"/>
            <w:hideMark/>
          </w:tcPr>
          <w:p w:rsidR="0095576A" w:rsidRDefault="0095576A" w:rsidP="008A7791">
            <w:pPr>
              <w:jc w:val="center"/>
            </w:pPr>
            <w:r>
              <w:t>Aeducar (mensajería)</w:t>
            </w:r>
          </w:p>
        </w:tc>
      </w:tr>
      <w:tr w:rsidR="0095576A" w:rsidRPr="008A7791" w:rsidTr="008A7791">
        <w:tc>
          <w:tcPr>
            <w:tcW w:w="0" w:type="auto"/>
            <w:shd w:val="clear" w:color="auto" w:fill="auto"/>
            <w:vAlign w:val="center"/>
            <w:hideMark/>
          </w:tcPr>
          <w:p w:rsidR="0095576A" w:rsidRDefault="0095576A" w:rsidP="0095576A">
            <w:r>
              <w:t>Sesiones sincrónicas de seguimiento y explicación</w:t>
            </w:r>
          </w:p>
        </w:tc>
        <w:tc>
          <w:tcPr>
            <w:tcW w:w="0" w:type="auto"/>
            <w:shd w:val="clear" w:color="auto" w:fill="auto"/>
            <w:vAlign w:val="center"/>
            <w:hideMark/>
          </w:tcPr>
          <w:p w:rsidR="0095576A" w:rsidRDefault="0095576A" w:rsidP="008A7791">
            <w:pPr>
              <w:jc w:val="center"/>
            </w:pPr>
            <w:r>
              <w:t>Videollamada (Google Meet / Teams)</w:t>
            </w:r>
          </w:p>
        </w:tc>
      </w:tr>
      <w:tr w:rsidR="0095576A" w:rsidRPr="008A7791" w:rsidTr="008A7791">
        <w:tc>
          <w:tcPr>
            <w:tcW w:w="0" w:type="auto"/>
            <w:shd w:val="clear" w:color="auto" w:fill="auto"/>
            <w:vAlign w:val="center"/>
            <w:hideMark/>
          </w:tcPr>
          <w:p w:rsidR="0095576A" w:rsidRDefault="0095576A" w:rsidP="0095576A">
            <w:r>
              <w:t>Entrega y corrección de actividades y retos</w:t>
            </w:r>
          </w:p>
        </w:tc>
        <w:tc>
          <w:tcPr>
            <w:tcW w:w="0" w:type="auto"/>
            <w:shd w:val="clear" w:color="auto" w:fill="auto"/>
            <w:vAlign w:val="center"/>
            <w:hideMark/>
          </w:tcPr>
          <w:p w:rsidR="0095576A" w:rsidRDefault="0095576A" w:rsidP="008A7791">
            <w:pPr>
              <w:jc w:val="center"/>
            </w:pPr>
            <w:r>
              <w:t>Aeducar</w:t>
            </w:r>
          </w:p>
        </w:tc>
      </w:tr>
    </w:tbl>
    <w:p w:rsidR="0095576A" w:rsidRDefault="0095576A" w:rsidP="0095576A">
      <w:pPr>
        <w:pStyle w:val="font-claude-response-body"/>
      </w:pPr>
      <w:r>
        <w:t>La metodología Flipped Classroom ya empleada en el módulo facilita especialmente la transición a la modalidad no presencial, dado que el alumnado está habituado a trabajar con los materiales de Aeducar de forma autónoma antes de las sesiones. Los retos de ACbR se adaptarán a entornos virtualizados accesibles desde los equipos del alumnado en casa.</w:t>
      </w:r>
    </w:p>
    <w:p w:rsidR="0095576A" w:rsidRDefault="0095576A" w:rsidP="0095576A"/>
    <w:p w:rsidR="0095576A" w:rsidRDefault="0095576A" w:rsidP="0095576A">
      <w:pPr>
        <w:pStyle w:val="Ttulo3"/>
      </w:pPr>
      <w:r>
        <w:lastRenderedPageBreak/>
        <w:t>Situación 2: Avería del equipamiento informático o del laboratorio de redes</w:t>
      </w:r>
    </w:p>
    <w:p w:rsidR="0095576A" w:rsidRDefault="0095576A" w:rsidP="0095576A">
      <w:pPr>
        <w:pStyle w:val="font-claude-response-body"/>
      </w:pPr>
      <w:r>
        <w:t>En caso de avería o indisponibilidad del equipamiento del laboratorio o de las máquinas virtuales del centro, se adoptarán las siguientes medidas: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20"/>
        <w:gridCol w:w="7351"/>
      </w:tblGrid>
      <w:tr w:rsidR="0095576A" w:rsidRPr="008A7791" w:rsidTr="008A7791">
        <w:tc>
          <w:tcPr>
            <w:tcW w:w="0" w:type="auto"/>
            <w:shd w:val="solid" w:color="000000" w:fill="FFFFFF"/>
            <w:vAlign w:val="center"/>
            <w:hideMark/>
          </w:tcPr>
          <w:p w:rsidR="0095576A" w:rsidRPr="008A7791" w:rsidRDefault="0095576A" w:rsidP="008A7791">
            <w:pPr>
              <w:jc w:val="center"/>
              <w:rPr>
                <w:b/>
                <w:bCs/>
              </w:rPr>
            </w:pPr>
            <w:r>
              <w:rPr>
                <w:b/>
                <w:bCs/>
              </w:rPr>
              <w:t>Duración estimada</w:t>
            </w:r>
          </w:p>
        </w:tc>
        <w:tc>
          <w:tcPr>
            <w:tcW w:w="0" w:type="auto"/>
            <w:shd w:val="solid" w:color="000000" w:fill="FFFFFF"/>
            <w:vAlign w:val="center"/>
            <w:hideMark/>
          </w:tcPr>
          <w:p w:rsidR="0095576A" w:rsidRDefault="0095576A" w:rsidP="008A7791">
            <w:pPr>
              <w:jc w:val="center"/>
              <w:rPr>
                <w:b/>
                <w:bCs/>
              </w:rPr>
            </w:pPr>
            <w:r>
              <w:rPr>
                <w:b/>
                <w:bCs/>
              </w:rPr>
              <w:t>Medida adoptada</w:t>
            </w:r>
          </w:p>
        </w:tc>
      </w:tr>
      <w:tr w:rsidR="0095576A" w:rsidRPr="008A7791" w:rsidTr="008A7791">
        <w:tc>
          <w:tcPr>
            <w:tcW w:w="0" w:type="auto"/>
            <w:shd w:val="clear" w:color="auto" w:fill="auto"/>
            <w:vAlign w:val="center"/>
            <w:hideMark/>
          </w:tcPr>
          <w:p w:rsidR="0095576A" w:rsidRDefault="0095576A" w:rsidP="008A7791">
            <w:pPr>
              <w:jc w:val="center"/>
            </w:pPr>
            <w:r>
              <w:t>Corta (1-2 sesiones)</w:t>
            </w:r>
          </w:p>
        </w:tc>
        <w:tc>
          <w:tcPr>
            <w:tcW w:w="0" w:type="auto"/>
            <w:shd w:val="clear" w:color="auto" w:fill="auto"/>
            <w:vAlign w:val="center"/>
            <w:hideMark/>
          </w:tcPr>
          <w:p w:rsidR="0095576A" w:rsidRDefault="0095576A">
            <w:r>
              <w:t>Se sustituirán las prácticas afectadas por actividades de simulación mediante Packet Tracer o por actividades teórico-prácticas de análisis y diseño.</w:t>
            </w:r>
          </w:p>
        </w:tc>
      </w:tr>
      <w:tr w:rsidR="0095576A" w:rsidRPr="008A7791" w:rsidTr="008A7791">
        <w:tc>
          <w:tcPr>
            <w:tcW w:w="0" w:type="auto"/>
            <w:shd w:val="clear" w:color="auto" w:fill="auto"/>
            <w:vAlign w:val="center"/>
            <w:hideMark/>
          </w:tcPr>
          <w:p w:rsidR="0095576A" w:rsidRDefault="0095576A" w:rsidP="008A7791">
            <w:pPr>
              <w:jc w:val="center"/>
            </w:pPr>
            <w:r>
              <w:t>Prolongada (más de 2 sesiones)</w:t>
            </w:r>
          </w:p>
        </w:tc>
        <w:tc>
          <w:tcPr>
            <w:tcW w:w="0" w:type="auto"/>
            <w:shd w:val="clear" w:color="auto" w:fill="auto"/>
            <w:vAlign w:val="center"/>
            <w:hideMark/>
          </w:tcPr>
          <w:p w:rsidR="0095576A" w:rsidRDefault="0095576A">
            <w:r>
              <w:t>Se priorizarán las unidades de trabajo de carácter más conceptual y se reordenará la secuencia de UDs para retomar las prácticas afectadas una vez resuelto el problema.</w:t>
            </w:r>
          </w:p>
        </w:tc>
      </w:tr>
    </w:tbl>
    <w:p w:rsidR="0095576A" w:rsidRDefault="0095576A" w:rsidP="0095576A"/>
    <w:p w:rsidR="0095576A" w:rsidRDefault="0095576A" w:rsidP="0095576A">
      <w:pPr>
        <w:pStyle w:val="Ttulo3"/>
      </w:pPr>
      <w:r>
        <w:t>Situación 3: Indisponibilidad de Aeducar</w:t>
      </w:r>
    </w:p>
    <w:p w:rsidR="0095576A" w:rsidRDefault="0095576A" w:rsidP="0095576A">
      <w:pPr>
        <w:pStyle w:val="font-claude-response-body"/>
      </w:pPr>
      <w:r>
        <w:t>En caso de caída o indisponibilidad prolongada de la plataforma Aeducar, los materiales se distribuirán mediante correo electrónico institucional y a través de los repositorios del módulo en GitHub/GitLab, garantizando así la continuidad del acceso a los contenidos y la entrega de actividades hasta el restablecimiento del servicio.</w:t>
      </w:r>
    </w:p>
    <w:p w:rsidR="0095576A" w:rsidRDefault="0095576A" w:rsidP="0095576A"/>
    <w:p w:rsidR="0095576A" w:rsidRDefault="0095576A" w:rsidP="0095576A">
      <w:pPr>
        <w:pStyle w:val="Ttulo3"/>
      </w:pPr>
      <w:r>
        <w:t>Situación 4: Ausencia prolongada del docente</w:t>
      </w:r>
    </w:p>
    <w:p w:rsidR="0095576A" w:rsidRDefault="0095576A" w:rsidP="0095576A">
      <w:pPr>
        <w:pStyle w:val="font-claude-response-body"/>
      </w:pPr>
      <w:r>
        <w:t>En caso de ausencia prolongada del docente titular, el departamento designará un docente sustituto que tendrá acceso a la programación didáctica, los materiales publicados en Aeducar, el registro de actividades realizadas y el estado de seguimiento de la programación en Calidapp, garantizando así la continuidad del módulo sin pérdida de información sobre el proceso de aprendizaje del alumnado.</w:t>
      </w:r>
    </w:p>
    <w:p w:rsidR="0095576A" w:rsidRDefault="0095576A" w:rsidP="0095576A"/>
    <w:p w:rsidR="0095576A" w:rsidRDefault="0095576A" w:rsidP="0095576A">
      <w:pPr>
        <w:pStyle w:val="Ttulo3"/>
      </w:pPr>
      <w:r>
        <w:t>Situación 5: Reducción significativa del tiempo lectivo disponible</w:t>
      </w:r>
    </w:p>
    <w:p w:rsidR="0095576A" w:rsidRDefault="0095576A" w:rsidP="0095576A">
      <w:pPr>
        <w:pStyle w:val="font-claude-response-body"/>
      </w:pPr>
      <w:r>
        <w:t>En caso de reducción significativa del tiempo lectivo disponible por causas excepcionales, se eliminarán en primer lugar las actividades de ampliación y los contenidos no esenciales de cada unidad de trabajo, manteniendo en todo caso los criterios de evaluación imprescindibles para la superación de cada Resultado de Aprendizaje. Los ajustes realizados quedarán reflejados en el seguimiento de la programación en Calidapp y se informará al alumnado de las modificaciones aplicadas.</w:t>
      </w:r>
    </w:p>
    <w:p w:rsidR="007C4955" w:rsidRDefault="007C4955">
      <w:pPr>
        <w:rPr>
          <w:noProof/>
        </w:rPr>
      </w:pPr>
    </w:p>
    <w:p w:rsidR="007C4955" w:rsidRPr="00512FB4" w:rsidRDefault="007C4955" w:rsidP="008A7791">
      <w:pPr>
        <w:pStyle w:val="Ttulo1"/>
        <w:numPr>
          <w:ilvl w:val="0"/>
          <w:numId w:val="1"/>
        </w:numPr>
        <w:tabs>
          <w:tab w:val="left" w:pos="426"/>
        </w:tabs>
        <w:ind w:left="0" w:firstLine="0"/>
        <w:rPr>
          <w:rFonts w:eastAsia="Arial" w:cs="Arial"/>
        </w:rPr>
      </w:pPr>
      <w:bookmarkStart w:id="18" w:name="_Toc224403620"/>
      <w:r w:rsidRPr="00512FB4">
        <w:rPr>
          <w:rFonts w:eastAsia="Arial" w:cs="Arial"/>
        </w:rPr>
        <w:t>MODIFICACIONES CON RESPECTO A LA EDICIÓN ANTERIOR.</w:t>
      </w:r>
      <w:bookmarkEnd w:id="18"/>
    </w:p>
    <w:p w:rsidR="00B8300E" w:rsidRDefault="00B8300E">
      <w:pPr>
        <w:rPr>
          <w:noProof/>
        </w:rPr>
      </w:pPr>
    </w:p>
    <w:p w:rsidR="0095576A" w:rsidRDefault="0095576A" w:rsidP="0095576A">
      <w:pPr>
        <w:rPr>
          <w:noProof/>
        </w:rPr>
      </w:pPr>
      <w:r w:rsidRPr="0095576A">
        <w:rPr>
          <w:noProof/>
        </w:rPr>
        <w:t>Adaptación de la programación al DECRETO 107/2025, de 10 de septiembre, del Gobierno de Aragón, por el que se modifica el Decreto 91/2024, de 5 de junio, por el que se establece la Ordenación de la Formación Profesional del Grado D y del Grado E en la Comunidad Autónoma de Aragón.</w:t>
      </w:r>
    </w:p>
    <w:p w:rsidR="00B8300E" w:rsidRPr="0095576A" w:rsidRDefault="00B8300E" w:rsidP="0095576A">
      <w:pPr>
        <w:rPr>
          <w:noProof/>
        </w:rPr>
      </w:pPr>
    </w:p>
    <w:p w:rsidR="0095576A" w:rsidRDefault="00B8300E" w:rsidP="0095576A">
      <w:pPr>
        <w:rPr>
          <w:noProof/>
        </w:rPr>
      </w:pPr>
      <w:r>
        <w:rPr>
          <w:noProof/>
        </w:rPr>
        <w:br w:type="page"/>
      </w:r>
      <w:r w:rsidR="0095576A" w:rsidRPr="0095576A">
        <w:rPr>
          <w:noProof/>
        </w:rPr>
        <w:lastRenderedPageBreak/>
        <w:t>Las principales modificaciones introducidas en esta edición respecto a la edición anterior (edición 12, fecha 30-09-2023) son las siguientes:</w:t>
      </w:r>
    </w:p>
    <w:p w:rsidR="00B8300E" w:rsidRPr="0095576A" w:rsidRDefault="00B8300E" w:rsidP="0095576A">
      <w:pPr>
        <w:rPr>
          <w:noProof/>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055"/>
        <w:gridCol w:w="6516"/>
      </w:tblGrid>
      <w:tr w:rsidR="0095576A" w:rsidRPr="0095576A" w:rsidTr="008A7791">
        <w:tc>
          <w:tcPr>
            <w:tcW w:w="0" w:type="auto"/>
            <w:shd w:val="solid" w:color="000000" w:fill="FFFFFF"/>
            <w:vAlign w:val="center"/>
            <w:hideMark/>
          </w:tcPr>
          <w:p w:rsidR="0095576A" w:rsidRPr="008A7791" w:rsidRDefault="0095576A" w:rsidP="008A7791">
            <w:pPr>
              <w:rPr>
                <w:b/>
                <w:bCs/>
                <w:noProof/>
              </w:rPr>
            </w:pPr>
            <w:r w:rsidRPr="008A7791">
              <w:rPr>
                <w:b/>
                <w:bCs/>
                <w:noProof/>
              </w:rPr>
              <w:t>Apartado</w:t>
            </w:r>
          </w:p>
        </w:tc>
        <w:tc>
          <w:tcPr>
            <w:tcW w:w="0" w:type="auto"/>
            <w:shd w:val="solid" w:color="000000" w:fill="FFFFFF"/>
            <w:vAlign w:val="center"/>
            <w:hideMark/>
          </w:tcPr>
          <w:p w:rsidR="0095576A" w:rsidRPr="008A7791" w:rsidRDefault="0095576A" w:rsidP="0095576A">
            <w:pPr>
              <w:rPr>
                <w:b/>
                <w:bCs/>
                <w:noProof/>
              </w:rPr>
            </w:pPr>
            <w:r w:rsidRPr="008A7791">
              <w:rPr>
                <w:b/>
                <w:bCs/>
                <w:noProof/>
              </w:rPr>
              <w:t>Modificación</w:t>
            </w:r>
          </w:p>
        </w:tc>
      </w:tr>
      <w:tr w:rsidR="0095576A" w:rsidRPr="0095576A" w:rsidTr="008A7791">
        <w:tc>
          <w:tcPr>
            <w:tcW w:w="0" w:type="auto"/>
            <w:shd w:val="clear" w:color="auto" w:fill="auto"/>
            <w:vAlign w:val="center"/>
            <w:hideMark/>
          </w:tcPr>
          <w:p w:rsidR="0095576A" w:rsidRPr="0095576A" w:rsidRDefault="0095576A" w:rsidP="008A7791">
            <w:pPr>
              <w:jc w:val="center"/>
              <w:rPr>
                <w:noProof/>
              </w:rPr>
            </w:pPr>
            <w:r w:rsidRPr="0095576A">
              <w:rPr>
                <w:noProof/>
              </w:rPr>
              <w:t>Estructura general</w:t>
            </w:r>
          </w:p>
        </w:tc>
        <w:tc>
          <w:tcPr>
            <w:tcW w:w="0" w:type="auto"/>
            <w:shd w:val="clear" w:color="auto" w:fill="auto"/>
            <w:vAlign w:val="center"/>
            <w:hideMark/>
          </w:tcPr>
          <w:p w:rsidR="0095576A" w:rsidRPr="0095576A" w:rsidRDefault="0095576A" w:rsidP="008A7791">
            <w:pPr>
              <w:jc w:val="center"/>
              <w:rPr>
                <w:noProof/>
              </w:rPr>
            </w:pPr>
            <w:r w:rsidRPr="0095576A">
              <w:rPr>
                <w:noProof/>
              </w:rPr>
              <w:t>Adaptación completa a la nueva plantilla F-7.3-A-02, con nueva organización de apartados conforme al Decreto 91/2024 modificado por el Decreto 107/2025.</w:t>
            </w:r>
          </w:p>
        </w:tc>
      </w:tr>
      <w:tr w:rsidR="0095576A" w:rsidRPr="0095576A" w:rsidTr="008A7791">
        <w:tc>
          <w:tcPr>
            <w:tcW w:w="0" w:type="auto"/>
            <w:shd w:val="clear" w:color="auto" w:fill="auto"/>
            <w:vAlign w:val="center"/>
            <w:hideMark/>
          </w:tcPr>
          <w:p w:rsidR="0095576A" w:rsidRPr="0095576A" w:rsidRDefault="0095576A" w:rsidP="008A7791">
            <w:pPr>
              <w:jc w:val="center"/>
              <w:rPr>
                <w:noProof/>
              </w:rPr>
            </w:pPr>
            <w:r w:rsidRPr="0095576A">
              <w:rPr>
                <w:noProof/>
              </w:rPr>
              <w:t>A) Introducción</w:t>
            </w:r>
          </w:p>
        </w:tc>
        <w:tc>
          <w:tcPr>
            <w:tcW w:w="0" w:type="auto"/>
            <w:shd w:val="clear" w:color="auto" w:fill="auto"/>
            <w:vAlign w:val="center"/>
            <w:hideMark/>
          </w:tcPr>
          <w:p w:rsidR="0095576A" w:rsidRPr="0095576A" w:rsidRDefault="0095576A" w:rsidP="008A7791">
            <w:pPr>
              <w:jc w:val="center"/>
              <w:rPr>
                <w:noProof/>
              </w:rPr>
            </w:pPr>
            <w:r w:rsidRPr="0095576A">
              <w:rPr>
                <w:noProof/>
              </w:rPr>
              <w:t>Apartado nuevo. Incluye marco normativo actualizado y contextualización del centro en su entorno socioeconómico.</w:t>
            </w:r>
          </w:p>
        </w:tc>
      </w:tr>
      <w:tr w:rsidR="0095576A" w:rsidRPr="0095576A" w:rsidTr="008A7791">
        <w:tc>
          <w:tcPr>
            <w:tcW w:w="0" w:type="auto"/>
            <w:shd w:val="clear" w:color="auto" w:fill="auto"/>
            <w:vAlign w:val="center"/>
            <w:hideMark/>
          </w:tcPr>
          <w:p w:rsidR="0095576A" w:rsidRPr="0095576A" w:rsidRDefault="0095576A" w:rsidP="008A7791">
            <w:pPr>
              <w:jc w:val="center"/>
              <w:rPr>
                <w:noProof/>
              </w:rPr>
            </w:pPr>
            <w:r w:rsidRPr="0095576A">
              <w:rPr>
                <w:noProof/>
              </w:rPr>
              <w:t>B) Resultados de Aprendizaje y Criterios de Evaluación</w:t>
            </w:r>
          </w:p>
        </w:tc>
        <w:tc>
          <w:tcPr>
            <w:tcW w:w="0" w:type="auto"/>
            <w:shd w:val="clear" w:color="auto" w:fill="auto"/>
            <w:vAlign w:val="center"/>
            <w:hideMark/>
          </w:tcPr>
          <w:p w:rsidR="0095576A" w:rsidRPr="0095576A" w:rsidRDefault="0095576A" w:rsidP="008A7791">
            <w:pPr>
              <w:jc w:val="center"/>
              <w:rPr>
                <w:noProof/>
              </w:rPr>
            </w:pPr>
            <w:r w:rsidRPr="0095576A">
              <w:rPr>
                <w:noProof/>
              </w:rPr>
              <w:t>Sustitución del anterior apartado de objetivos y criterios. Se incorporan los 8 RA con sus CE, ponderaciones, instrumentos de evaluación, desarrollo del criterio y marcado de CE dualizados conforme al plan de formación dual.</w:t>
            </w:r>
          </w:p>
        </w:tc>
      </w:tr>
      <w:tr w:rsidR="0095576A" w:rsidRPr="0095576A" w:rsidTr="008A7791">
        <w:tc>
          <w:tcPr>
            <w:tcW w:w="0" w:type="auto"/>
            <w:shd w:val="clear" w:color="auto" w:fill="auto"/>
            <w:vAlign w:val="center"/>
            <w:hideMark/>
          </w:tcPr>
          <w:p w:rsidR="0095576A" w:rsidRPr="0095576A" w:rsidRDefault="0095576A" w:rsidP="008A7791">
            <w:pPr>
              <w:jc w:val="center"/>
              <w:rPr>
                <w:noProof/>
              </w:rPr>
            </w:pPr>
            <w:r w:rsidRPr="0095576A">
              <w:rPr>
                <w:noProof/>
              </w:rPr>
              <w:t>C) Organización de los Elementos Curriculares</w:t>
            </w:r>
          </w:p>
        </w:tc>
        <w:tc>
          <w:tcPr>
            <w:tcW w:w="0" w:type="auto"/>
            <w:shd w:val="clear" w:color="auto" w:fill="auto"/>
            <w:vAlign w:val="center"/>
            <w:hideMark/>
          </w:tcPr>
          <w:p w:rsidR="0095576A" w:rsidRPr="0095576A" w:rsidRDefault="0095576A" w:rsidP="008A7791">
            <w:pPr>
              <w:jc w:val="center"/>
              <w:rPr>
                <w:noProof/>
              </w:rPr>
            </w:pPr>
            <w:r w:rsidRPr="0095576A">
              <w:rPr>
                <w:noProof/>
              </w:rPr>
              <w:t>Reorganización y actualización de las unidades de trabajo. Se incorporan objetivos generales, competencias para la empleabilidad, contenidos orientativos y tablas de distribución temporal por evaluaciones y meses, conforme a la exigencia normativa del artículo 97.7.</w:t>
            </w:r>
          </w:p>
        </w:tc>
      </w:tr>
      <w:tr w:rsidR="0095576A" w:rsidRPr="0095576A" w:rsidTr="008A7791">
        <w:tc>
          <w:tcPr>
            <w:tcW w:w="0" w:type="auto"/>
            <w:shd w:val="clear" w:color="auto" w:fill="auto"/>
            <w:vAlign w:val="center"/>
            <w:hideMark/>
          </w:tcPr>
          <w:p w:rsidR="0095576A" w:rsidRPr="0095576A" w:rsidRDefault="0095576A" w:rsidP="008A7791">
            <w:pPr>
              <w:jc w:val="center"/>
              <w:rPr>
                <w:noProof/>
              </w:rPr>
            </w:pPr>
            <w:r w:rsidRPr="0095576A">
              <w:rPr>
                <w:noProof/>
              </w:rPr>
              <w:t>D) Principios Metodológicos</w:t>
            </w:r>
          </w:p>
        </w:tc>
        <w:tc>
          <w:tcPr>
            <w:tcW w:w="0" w:type="auto"/>
            <w:shd w:val="clear" w:color="auto" w:fill="auto"/>
            <w:vAlign w:val="center"/>
            <w:hideMark/>
          </w:tcPr>
          <w:p w:rsidR="0095576A" w:rsidRPr="0095576A" w:rsidRDefault="0095576A" w:rsidP="008A7791">
            <w:pPr>
              <w:jc w:val="center"/>
              <w:rPr>
                <w:noProof/>
              </w:rPr>
            </w:pPr>
            <w:r w:rsidRPr="0095576A">
              <w:rPr>
                <w:noProof/>
              </w:rPr>
              <w:t>Actualización con referencia explícita a los artículos 7.5 y 8 del Decreto 91/2024. Se incorpora la vinculación de la metodología ACbR y Flipped Classroom con el entorno productivo.</w:t>
            </w:r>
          </w:p>
        </w:tc>
      </w:tr>
      <w:tr w:rsidR="0095576A" w:rsidRPr="0095576A" w:rsidTr="008A7791">
        <w:tc>
          <w:tcPr>
            <w:tcW w:w="0" w:type="auto"/>
            <w:shd w:val="clear" w:color="auto" w:fill="auto"/>
            <w:vAlign w:val="center"/>
            <w:hideMark/>
          </w:tcPr>
          <w:p w:rsidR="0095576A" w:rsidRPr="0095576A" w:rsidRDefault="0095576A" w:rsidP="008A7791">
            <w:pPr>
              <w:jc w:val="center"/>
              <w:rPr>
                <w:noProof/>
              </w:rPr>
            </w:pPr>
            <w:r w:rsidRPr="0095576A">
              <w:rPr>
                <w:noProof/>
              </w:rPr>
              <w:t>E) Evaluación Inicial</w:t>
            </w:r>
          </w:p>
        </w:tc>
        <w:tc>
          <w:tcPr>
            <w:tcW w:w="0" w:type="auto"/>
            <w:shd w:val="clear" w:color="auto" w:fill="auto"/>
            <w:vAlign w:val="center"/>
            <w:hideMark/>
          </w:tcPr>
          <w:p w:rsidR="0095576A" w:rsidRPr="0095576A" w:rsidRDefault="0095576A" w:rsidP="008A7791">
            <w:pPr>
              <w:jc w:val="center"/>
              <w:rPr>
                <w:noProof/>
              </w:rPr>
            </w:pPr>
            <w:r w:rsidRPr="0095576A">
              <w:rPr>
                <w:noProof/>
              </w:rPr>
              <w:t>Apartado nuevo. Se incorpora la descripción del cuestionario inicial específico del módulo y sus consecuencias en la planificación didáctica.</w:t>
            </w:r>
          </w:p>
        </w:tc>
      </w:tr>
      <w:tr w:rsidR="0095576A" w:rsidRPr="0095576A" w:rsidTr="008A7791">
        <w:tc>
          <w:tcPr>
            <w:tcW w:w="0" w:type="auto"/>
            <w:shd w:val="clear" w:color="auto" w:fill="auto"/>
            <w:vAlign w:val="center"/>
            <w:hideMark/>
          </w:tcPr>
          <w:p w:rsidR="0095576A" w:rsidRPr="0095576A" w:rsidRDefault="0095576A" w:rsidP="008A7791">
            <w:pPr>
              <w:jc w:val="center"/>
              <w:rPr>
                <w:noProof/>
              </w:rPr>
            </w:pPr>
            <w:r w:rsidRPr="0095576A">
              <w:rPr>
                <w:noProof/>
              </w:rPr>
              <w:t>F) Procedimientos e Instrumentos de Evaluación y Criterios de Calificación</w:t>
            </w:r>
          </w:p>
        </w:tc>
        <w:tc>
          <w:tcPr>
            <w:tcW w:w="0" w:type="auto"/>
            <w:shd w:val="clear" w:color="auto" w:fill="auto"/>
            <w:vAlign w:val="center"/>
            <w:hideMark/>
          </w:tcPr>
          <w:p w:rsidR="0095576A" w:rsidRPr="0095576A" w:rsidRDefault="0095576A" w:rsidP="008A7791">
            <w:pPr>
              <w:jc w:val="center"/>
              <w:rPr>
                <w:noProof/>
              </w:rPr>
            </w:pPr>
            <w:r w:rsidRPr="0095576A">
              <w:rPr>
                <w:noProof/>
              </w:rPr>
              <w:t>Actualización completa. Se incorporan los criterios de calificación por RA, evaluaciones parciales y final, nota mínima de 5 en todos los RA, criterios de boletín, RA4 dualizado con referencia al Anexo XI-b, y pérdida de evaluación continua conforme al artículo 19 del Decreto 91/2024.</w:t>
            </w:r>
          </w:p>
        </w:tc>
      </w:tr>
      <w:tr w:rsidR="0095576A" w:rsidRPr="0095576A" w:rsidTr="008A7791">
        <w:tc>
          <w:tcPr>
            <w:tcW w:w="0" w:type="auto"/>
            <w:shd w:val="clear" w:color="auto" w:fill="auto"/>
            <w:vAlign w:val="center"/>
            <w:hideMark/>
          </w:tcPr>
          <w:p w:rsidR="0095576A" w:rsidRPr="0095576A" w:rsidRDefault="0095576A" w:rsidP="008A7791">
            <w:pPr>
              <w:jc w:val="center"/>
              <w:rPr>
                <w:noProof/>
              </w:rPr>
            </w:pPr>
            <w:r w:rsidRPr="0095576A">
              <w:rPr>
                <w:noProof/>
              </w:rPr>
              <w:t>G) Actividades de Recuperación y Refuerzo</w:t>
            </w:r>
          </w:p>
        </w:tc>
        <w:tc>
          <w:tcPr>
            <w:tcW w:w="0" w:type="auto"/>
            <w:shd w:val="clear" w:color="auto" w:fill="auto"/>
            <w:vAlign w:val="center"/>
            <w:hideMark/>
          </w:tcPr>
          <w:p w:rsidR="0095576A" w:rsidRPr="0095576A" w:rsidRDefault="0095576A" w:rsidP="008A7791">
            <w:pPr>
              <w:jc w:val="center"/>
              <w:rPr>
                <w:noProof/>
              </w:rPr>
            </w:pPr>
            <w:r w:rsidRPr="0095576A">
              <w:rPr>
                <w:noProof/>
              </w:rPr>
              <w:t>Apartado nuevo con estructura G.1 a G.4. Se incorporan actividades de refuerzo para segunda convocatoria, atención a diferencias individuales y actividades de ampliación.</w:t>
            </w:r>
          </w:p>
        </w:tc>
      </w:tr>
      <w:tr w:rsidR="0095576A" w:rsidRPr="0095576A" w:rsidTr="008A7791">
        <w:tc>
          <w:tcPr>
            <w:tcW w:w="0" w:type="auto"/>
            <w:shd w:val="clear" w:color="auto" w:fill="auto"/>
            <w:vAlign w:val="center"/>
            <w:hideMark/>
          </w:tcPr>
          <w:p w:rsidR="0095576A" w:rsidRPr="0095576A" w:rsidRDefault="0095576A" w:rsidP="008A7791">
            <w:pPr>
              <w:jc w:val="center"/>
              <w:rPr>
                <w:noProof/>
              </w:rPr>
            </w:pPr>
            <w:r w:rsidRPr="0095576A">
              <w:rPr>
                <w:noProof/>
              </w:rPr>
              <w:t>H) Desdobles</w:t>
            </w:r>
          </w:p>
        </w:tc>
        <w:tc>
          <w:tcPr>
            <w:tcW w:w="0" w:type="auto"/>
            <w:shd w:val="clear" w:color="auto" w:fill="auto"/>
            <w:vAlign w:val="center"/>
            <w:hideMark/>
          </w:tcPr>
          <w:p w:rsidR="0095576A" w:rsidRPr="0095576A" w:rsidRDefault="0095576A" w:rsidP="008A7791">
            <w:pPr>
              <w:jc w:val="center"/>
              <w:rPr>
                <w:noProof/>
              </w:rPr>
            </w:pPr>
            <w:r w:rsidRPr="0095576A">
              <w:rPr>
                <w:noProof/>
              </w:rPr>
              <w:t>Se confirma la no aplicación de desdoble en el módulo.</w:t>
            </w:r>
          </w:p>
        </w:tc>
      </w:tr>
      <w:tr w:rsidR="0095576A" w:rsidRPr="0095576A" w:rsidTr="008A7791">
        <w:tc>
          <w:tcPr>
            <w:tcW w:w="0" w:type="auto"/>
            <w:shd w:val="clear" w:color="auto" w:fill="auto"/>
            <w:vAlign w:val="center"/>
            <w:hideMark/>
          </w:tcPr>
          <w:p w:rsidR="0095576A" w:rsidRPr="0095576A" w:rsidRDefault="0095576A" w:rsidP="008A7791">
            <w:pPr>
              <w:jc w:val="center"/>
              <w:rPr>
                <w:noProof/>
              </w:rPr>
            </w:pPr>
            <w:r w:rsidRPr="0095576A">
              <w:rPr>
                <w:noProof/>
              </w:rPr>
              <w:t>I) Materiales y Recursos</w:t>
            </w:r>
          </w:p>
        </w:tc>
        <w:tc>
          <w:tcPr>
            <w:tcW w:w="0" w:type="auto"/>
            <w:shd w:val="clear" w:color="auto" w:fill="auto"/>
            <w:vAlign w:val="center"/>
            <w:hideMark/>
          </w:tcPr>
          <w:p w:rsidR="0095576A" w:rsidRPr="0095576A" w:rsidRDefault="0095576A" w:rsidP="008A7791">
            <w:pPr>
              <w:jc w:val="center"/>
              <w:rPr>
                <w:noProof/>
              </w:rPr>
            </w:pPr>
            <w:r w:rsidRPr="0095576A">
              <w:rPr>
                <w:noProof/>
              </w:rPr>
              <w:t>Actualización. Se elimina el libro de texto y se sustituye por material propio del docente. Se incorporan Aeducar, GitHub/GitLab y Packet Tracer como herramientas habituales.</w:t>
            </w:r>
          </w:p>
        </w:tc>
      </w:tr>
      <w:tr w:rsidR="0095576A" w:rsidRPr="0095576A" w:rsidTr="008A7791">
        <w:tc>
          <w:tcPr>
            <w:tcW w:w="0" w:type="auto"/>
            <w:shd w:val="clear" w:color="auto" w:fill="auto"/>
            <w:vAlign w:val="center"/>
            <w:hideMark/>
          </w:tcPr>
          <w:p w:rsidR="0095576A" w:rsidRPr="0095576A" w:rsidRDefault="0095576A" w:rsidP="008A7791">
            <w:pPr>
              <w:jc w:val="center"/>
              <w:rPr>
                <w:noProof/>
              </w:rPr>
            </w:pPr>
            <w:r w:rsidRPr="0095576A">
              <w:rPr>
                <w:noProof/>
              </w:rPr>
              <w:t>J) Actividades Complementarias</w:t>
            </w:r>
          </w:p>
        </w:tc>
        <w:tc>
          <w:tcPr>
            <w:tcW w:w="0" w:type="auto"/>
            <w:shd w:val="clear" w:color="auto" w:fill="auto"/>
            <w:vAlign w:val="center"/>
            <w:hideMark/>
          </w:tcPr>
          <w:p w:rsidR="0095576A" w:rsidRPr="0095576A" w:rsidRDefault="0095576A" w:rsidP="008A7791">
            <w:pPr>
              <w:jc w:val="center"/>
              <w:rPr>
                <w:noProof/>
              </w:rPr>
            </w:pPr>
            <w:r w:rsidRPr="0095576A">
              <w:rPr>
                <w:noProof/>
              </w:rPr>
              <w:t>Se confirma la no programación de actividades complementarias o extraescolares específicas para este módulo.</w:t>
            </w:r>
          </w:p>
        </w:tc>
      </w:tr>
      <w:tr w:rsidR="0095576A" w:rsidRPr="0095576A" w:rsidTr="008A7791">
        <w:tc>
          <w:tcPr>
            <w:tcW w:w="0" w:type="auto"/>
            <w:shd w:val="clear" w:color="auto" w:fill="auto"/>
            <w:vAlign w:val="center"/>
            <w:hideMark/>
          </w:tcPr>
          <w:p w:rsidR="0095576A" w:rsidRPr="0095576A" w:rsidRDefault="0095576A" w:rsidP="008A7791">
            <w:pPr>
              <w:jc w:val="center"/>
              <w:rPr>
                <w:noProof/>
              </w:rPr>
            </w:pPr>
            <w:r w:rsidRPr="0095576A">
              <w:rPr>
                <w:noProof/>
              </w:rPr>
              <w:lastRenderedPageBreak/>
              <w:t>K) Módulo Bilingüe</w:t>
            </w:r>
          </w:p>
        </w:tc>
        <w:tc>
          <w:tcPr>
            <w:tcW w:w="0" w:type="auto"/>
            <w:shd w:val="clear" w:color="auto" w:fill="auto"/>
            <w:vAlign w:val="center"/>
            <w:hideMark/>
          </w:tcPr>
          <w:p w:rsidR="0095576A" w:rsidRPr="0095576A" w:rsidRDefault="0095576A" w:rsidP="008A7791">
            <w:pPr>
              <w:jc w:val="center"/>
              <w:rPr>
                <w:noProof/>
              </w:rPr>
            </w:pPr>
            <w:r w:rsidRPr="0095576A">
              <w:rPr>
                <w:noProof/>
              </w:rPr>
              <w:t>Se confirma que el módulo no se imparte en modalidad bilingüe.</w:t>
            </w:r>
          </w:p>
        </w:tc>
      </w:tr>
      <w:tr w:rsidR="0095576A" w:rsidRPr="0095576A" w:rsidTr="008A7791">
        <w:tc>
          <w:tcPr>
            <w:tcW w:w="0" w:type="auto"/>
            <w:shd w:val="clear" w:color="auto" w:fill="auto"/>
            <w:vAlign w:val="center"/>
            <w:hideMark/>
          </w:tcPr>
          <w:p w:rsidR="0095576A" w:rsidRPr="0095576A" w:rsidRDefault="0095576A" w:rsidP="008A7791">
            <w:pPr>
              <w:jc w:val="center"/>
              <w:rPr>
                <w:noProof/>
              </w:rPr>
            </w:pPr>
            <w:r w:rsidRPr="0095576A">
              <w:rPr>
                <w:noProof/>
              </w:rPr>
              <w:t>L) Mecanismos de Seguimiento</w:t>
            </w:r>
          </w:p>
        </w:tc>
        <w:tc>
          <w:tcPr>
            <w:tcW w:w="0" w:type="auto"/>
            <w:shd w:val="clear" w:color="auto" w:fill="auto"/>
            <w:vAlign w:val="center"/>
            <w:hideMark/>
          </w:tcPr>
          <w:p w:rsidR="0095576A" w:rsidRPr="0095576A" w:rsidRDefault="0095576A" w:rsidP="008A7791">
            <w:pPr>
              <w:jc w:val="center"/>
              <w:rPr>
                <w:noProof/>
              </w:rPr>
            </w:pPr>
            <w:r w:rsidRPr="0095576A">
              <w:rPr>
                <w:noProof/>
              </w:rPr>
              <w:t>Actualización. Se incorpora el uso de Calidapp como herramienta de seguimiento mensual y el cuestionario de satisfacción anónimo al finalizar cada evaluación.</w:t>
            </w:r>
          </w:p>
        </w:tc>
      </w:tr>
      <w:tr w:rsidR="0095576A" w:rsidRPr="0095576A" w:rsidTr="008A7791">
        <w:tc>
          <w:tcPr>
            <w:tcW w:w="0" w:type="auto"/>
            <w:shd w:val="clear" w:color="auto" w:fill="auto"/>
            <w:vAlign w:val="center"/>
            <w:hideMark/>
          </w:tcPr>
          <w:p w:rsidR="0095576A" w:rsidRPr="0095576A" w:rsidRDefault="0095576A" w:rsidP="008A7791">
            <w:pPr>
              <w:jc w:val="center"/>
              <w:rPr>
                <w:noProof/>
              </w:rPr>
            </w:pPr>
            <w:r w:rsidRPr="0095576A">
              <w:rPr>
                <w:noProof/>
              </w:rPr>
              <w:t>M) Plan de Contingencia</w:t>
            </w:r>
          </w:p>
        </w:tc>
        <w:tc>
          <w:tcPr>
            <w:tcW w:w="0" w:type="auto"/>
            <w:shd w:val="clear" w:color="auto" w:fill="auto"/>
            <w:vAlign w:val="center"/>
            <w:hideMark/>
          </w:tcPr>
          <w:p w:rsidR="0095576A" w:rsidRPr="0095576A" w:rsidRDefault="0095576A" w:rsidP="008A7791">
            <w:pPr>
              <w:jc w:val="center"/>
              <w:rPr>
                <w:noProof/>
              </w:rPr>
            </w:pPr>
            <w:r w:rsidRPr="0095576A">
              <w:rPr>
                <w:noProof/>
              </w:rPr>
              <w:t>Actualización y ampliación. Se detallan cinco escenarios de contingencia con medidas específicas adaptadas a la metodología y herramientas del módulo.</w:t>
            </w:r>
          </w:p>
        </w:tc>
      </w:tr>
    </w:tbl>
    <w:p w:rsidR="0095576A" w:rsidRDefault="0095576A">
      <w:pPr>
        <w:rPr>
          <w:noProof/>
        </w:rPr>
      </w:pPr>
    </w:p>
    <w:sectPr w:rsidR="0095576A" w:rsidSect="00A05637">
      <w:headerReference w:type="default" r:id="rId9"/>
      <w:footerReference w:type="default" r:id="rId10"/>
      <w:type w:val="continuous"/>
      <w:pgSz w:w="11906" w:h="16838"/>
      <w:pgMar w:top="1417" w:right="991" w:bottom="1417" w:left="156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6DA4" w:rsidRDefault="00DC6DA4">
      <w:r>
        <w:separator/>
      </w:r>
    </w:p>
  </w:endnote>
  <w:endnote w:type="continuationSeparator" w:id="0">
    <w:p w:rsidR="00DC6DA4" w:rsidRDefault="00DC6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48A6" w:rsidRDefault="005404AB">
    <w:pPr>
      <w:pStyle w:val="Piedepgina"/>
    </w:pPr>
    <w:r>
      <w:rPr>
        <w:noProof/>
      </w:rPr>
      <mc:AlternateContent>
        <mc:Choice Requires="wps">
          <w:drawing>
            <wp:anchor distT="0" distB="0" distL="114300" distR="114300" simplePos="0" relativeHeight="251657728" behindDoc="0" locked="0" layoutInCell="0" allowOverlap="1">
              <wp:simplePos x="0" y="0"/>
              <wp:positionH relativeFrom="column">
                <wp:posOffset>114300</wp:posOffset>
              </wp:positionH>
              <wp:positionV relativeFrom="paragraph">
                <wp:posOffset>-45085</wp:posOffset>
              </wp:positionV>
              <wp:extent cx="5600700" cy="342900"/>
              <wp:effectExtent l="0" t="0" r="0" b="0"/>
              <wp:wrapSquare wrapText="bothSides"/>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548A6" w:rsidRDefault="007548A6">
                          <w:pPr>
                            <w:pStyle w:val="Piedepgina"/>
                            <w:jc w:val="center"/>
                            <w:rPr>
                              <w:sz w:val="16"/>
                              <w:lang w:val="es-ES_tradnl"/>
                            </w:rPr>
                          </w:pPr>
                          <w:r>
                            <w:rPr>
                              <w:sz w:val="16"/>
                              <w:lang w:val="es-ES_tradnl"/>
                            </w:rPr>
                            <w:t>Este documento debe ser utilizado en soporte informático.</w:t>
                          </w:r>
                        </w:p>
                        <w:p w:rsidR="007548A6" w:rsidRDefault="007548A6">
                          <w:pPr>
                            <w:pStyle w:val="Piedepgina"/>
                            <w:jc w:val="center"/>
                          </w:pPr>
                          <w:r>
                            <w:rPr>
                              <w:sz w:val="16"/>
                              <w:lang w:val="es-ES_tradnl"/>
                            </w:rPr>
                            <w:t>Las copias impresas no están controladas y pueden quedar obsoletas; por tanto, antes de usarlas debe verificarse su vigencia.</w:t>
                          </w:r>
                        </w:p>
                        <w:p w:rsidR="007548A6" w:rsidRDefault="007548A6">
                          <w:pPr>
                            <w:pStyle w:val="Textoindependiente"/>
                          </w:pPr>
                        </w:p>
                        <w:p w:rsidR="007548A6" w:rsidRDefault="007548A6">
                          <w:pPr>
                            <w:pStyle w:val="Textoindependiente"/>
                          </w:pP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7" type="#_x0000_t202" style="position:absolute;margin-left:9pt;margin-top:-3.55pt;width:441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" o:allowincell="f" filled="f" stroked="f">
              <v:textbox inset=".5mm,.3mm,.5mm,.3mm">
                <w:txbxContent>
                  <w:p w:rsidR="007548A6" w:rsidRDefault="007548A6">
                    <w:pPr>
                      <w:pStyle w:val="Piedepgina"/>
                      <w:jc w:val="center"/>
                      <w:rPr>
                        <w:sz w:val="16"/>
                        <w:lang w:val="es-ES_tradnl"/>
                      </w:rPr>
                    </w:pPr>
                    <w:r>
                      <w:rPr>
                        <w:sz w:val="16"/>
                        <w:lang w:val="es-ES_tradnl"/>
                      </w:rPr>
                      <w:t>Este documento debe ser utilizado en soporte informático.</w:t>
                    </w:r>
                  </w:p>
                  <w:p w:rsidR="007548A6" w:rsidRDefault="007548A6">
                    <w:pPr>
                      <w:pStyle w:val="Piedepgina"/>
                      <w:jc w:val="center"/>
                    </w:pPr>
                    <w:r>
                      <w:rPr>
                        <w:sz w:val="16"/>
                        <w:lang w:val="es-ES_tradnl"/>
                      </w:rPr>
                      <w:t>Las copias impresas no están controladas y pueden quedar obsoletas; por tanto, antes de usarlas debe verificarse su vigencia.</w:t>
                    </w:r>
                  </w:p>
                  <w:p w:rsidR="007548A6" w:rsidRDefault="007548A6">
                    <w:pPr>
                      <w:pStyle w:val="Textoindependiente"/>
                    </w:pPr>
                  </w:p>
                  <w:p w:rsidR="007548A6" w:rsidRDefault="007548A6">
                    <w:pPr>
                      <w:pStyle w:val="Textoindependiente"/>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6DA4" w:rsidRDefault="00DC6DA4">
      <w:r>
        <w:separator/>
      </w:r>
    </w:p>
  </w:footnote>
  <w:footnote w:type="continuationSeparator" w:id="0">
    <w:p w:rsidR="00DC6DA4" w:rsidRDefault="00DC6D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48A6" w:rsidRDefault="007548A6">
    <w:pPr>
      <w:pStyle w:val="Encabezado"/>
      <w:ind w:left="-709"/>
      <w:jc w:val="right"/>
      <w:rPr>
        <w:sz w:val="16"/>
        <w:lang w:val="es-ES_tradnl"/>
      </w:rPr>
    </w:pPr>
    <w:r>
      <w:rPr>
        <w:sz w:val="16"/>
        <w:lang w:val="es-ES_tradnl"/>
      </w:rPr>
      <w:t>F-7.3-A-02 ed 8</w:t>
    </w:r>
  </w:p>
  <w:tbl>
    <w:tblPr>
      <w:tblW w:w="0" w:type="auto"/>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7"/>
      <w:gridCol w:w="992"/>
      <w:gridCol w:w="1701"/>
      <w:gridCol w:w="1133"/>
      <w:gridCol w:w="1985"/>
      <w:gridCol w:w="1702"/>
    </w:tblGrid>
    <w:tr w:rsidR="007548A6">
      <w:tblPrEx>
        <w:tblCellMar>
          <w:top w:w="0" w:type="dxa"/>
          <w:bottom w:w="0" w:type="dxa"/>
        </w:tblCellMar>
      </w:tblPrEx>
      <w:trPr>
        <w:cantSplit/>
      </w:trPr>
      <w:tc>
        <w:tcPr>
          <w:tcW w:w="2127" w:type="dxa"/>
          <w:vMerge w:val="restart"/>
          <w:vAlign w:val="center"/>
        </w:tcPr>
        <w:p w:rsidR="007548A6" w:rsidRDefault="005404AB">
          <w:pPr>
            <w:pStyle w:val="Encabezado"/>
            <w:tabs>
              <w:tab w:val="clear" w:pos="8504"/>
              <w:tab w:val="right" w:pos="8789"/>
            </w:tabs>
            <w:jc w:val="right"/>
            <w:rPr>
              <w:lang w:val="es-ES_tradnl"/>
            </w:rPr>
          </w:pPr>
          <w:r>
            <w:rPr>
              <w:noProof/>
            </w:rPr>
            <w:drawing>
              <wp:inline distT="0" distB="0" distL="0" distR="0">
                <wp:extent cx="1263650" cy="330200"/>
                <wp:effectExtent l="0" t="0" r="0" b="0"/>
                <wp:docPr id="2" name="Imagen 2" descr="Dibu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buj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3650" cy="330200"/>
                        </a:xfrm>
                        <a:prstGeom prst="rect">
                          <a:avLst/>
                        </a:prstGeom>
                        <a:noFill/>
                        <a:ln>
                          <a:noFill/>
                        </a:ln>
                      </pic:spPr>
                    </pic:pic>
                  </a:graphicData>
                </a:graphic>
              </wp:inline>
            </w:drawing>
          </w:r>
        </w:p>
      </w:tc>
      <w:tc>
        <w:tcPr>
          <w:tcW w:w="992" w:type="dxa"/>
          <w:tcBorders>
            <w:bottom w:val="nil"/>
          </w:tcBorders>
          <w:shd w:val="pct10" w:color="000000" w:fill="FFFFFF"/>
          <w:vAlign w:val="center"/>
        </w:tcPr>
        <w:p w:rsidR="007548A6" w:rsidRPr="00B4236D" w:rsidRDefault="007548A6">
          <w:pPr>
            <w:pStyle w:val="Encabezado"/>
            <w:tabs>
              <w:tab w:val="clear" w:pos="8504"/>
              <w:tab w:val="right" w:pos="8789"/>
            </w:tabs>
            <w:jc w:val="center"/>
            <w:rPr>
              <w:rFonts w:cs="Arial"/>
              <w:lang w:val="es-ES_tradnl"/>
            </w:rPr>
          </w:pPr>
          <w:r w:rsidRPr="00B4236D">
            <w:rPr>
              <w:rFonts w:cs="Arial"/>
              <w:lang w:val="es-ES_tradnl"/>
            </w:rPr>
            <w:t>Ciclo</w:t>
          </w:r>
        </w:p>
      </w:tc>
      <w:tc>
        <w:tcPr>
          <w:tcW w:w="6521" w:type="dxa"/>
          <w:gridSpan w:val="4"/>
          <w:shd w:val="pct10" w:color="000000" w:fill="FFFFFF"/>
          <w:vAlign w:val="center"/>
        </w:tcPr>
        <w:p w:rsidR="007548A6" w:rsidRPr="001D3ADD" w:rsidRDefault="007548A6" w:rsidP="001D3ADD">
          <w:pPr>
            <w:pStyle w:val="Encabezado"/>
            <w:tabs>
              <w:tab w:val="clear" w:pos="8504"/>
              <w:tab w:val="right" w:pos="8789"/>
            </w:tabs>
            <w:jc w:val="center"/>
            <w:rPr>
              <w:rFonts w:cs="Arial"/>
              <w:lang w:val="es-ES_tradnl"/>
            </w:rPr>
          </w:pPr>
          <w:r w:rsidRPr="001D3ADD">
            <w:rPr>
              <w:rFonts w:cs="Arial"/>
              <w:b/>
              <w:lang w:val="es-ES_tradnl"/>
            </w:rPr>
            <w:t>SISTEMAS MICROINFORMÁTICOS Y REDES</w:t>
          </w:r>
        </w:p>
      </w:tc>
    </w:tr>
    <w:tr w:rsidR="007548A6">
      <w:tblPrEx>
        <w:tblCellMar>
          <w:top w:w="0" w:type="dxa"/>
          <w:bottom w:w="0" w:type="dxa"/>
        </w:tblCellMar>
      </w:tblPrEx>
      <w:trPr>
        <w:cantSplit/>
        <w:trHeight w:val="643"/>
      </w:trPr>
      <w:tc>
        <w:tcPr>
          <w:tcW w:w="2127" w:type="dxa"/>
          <w:vMerge/>
        </w:tcPr>
        <w:p w:rsidR="007548A6" w:rsidRDefault="007548A6">
          <w:pPr>
            <w:pStyle w:val="Encabezado"/>
            <w:tabs>
              <w:tab w:val="clear" w:pos="8504"/>
              <w:tab w:val="right" w:pos="8789"/>
            </w:tabs>
            <w:jc w:val="right"/>
            <w:rPr>
              <w:lang w:val="es-ES_tradnl"/>
            </w:rPr>
          </w:pPr>
        </w:p>
      </w:tc>
      <w:tc>
        <w:tcPr>
          <w:tcW w:w="992" w:type="dxa"/>
          <w:vAlign w:val="center"/>
        </w:tcPr>
        <w:p w:rsidR="007548A6" w:rsidRDefault="007548A6">
          <w:pPr>
            <w:pStyle w:val="Encabezado"/>
            <w:tabs>
              <w:tab w:val="clear" w:pos="8504"/>
              <w:tab w:val="right" w:pos="8789"/>
            </w:tabs>
            <w:jc w:val="center"/>
            <w:rPr>
              <w:sz w:val="16"/>
              <w:lang w:val="es-ES_tradnl"/>
            </w:rPr>
          </w:pPr>
          <w:r>
            <w:rPr>
              <w:sz w:val="16"/>
              <w:lang w:val="es-ES_tradnl"/>
            </w:rPr>
            <w:t>Módulo</w:t>
          </w:r>
        </w:p>
        <w:p w:rsidR="007548A6" w:rsidRDefault="007548A6">
          <w:pPr>
            <w:pStyle w:val="Encabezado"/>
            <w:tabs>
              <w:tab w:val="clear" w:pos="8504"/>
              <w:tab w:val="right" w:pos="8789"/>
            </w:tabs>
            <w:jc w:val="center"/>
            <w:rPr>
              <w:sz w:val="22"/>
              <w:lang w:val="es-ES_tradnl"/>
            </w:rPr>
          </w:pPr>
          <w:r>
            <w:rPr>
              <w:sz w:val="16"/>
              <w:lang w:val="es-ES_tradnl"/>
            </w:rPr>
            <w:t>Profesional</w:t>
          </w:r>
          <w:r>
            <w:rPr>
              <w:sz w:val="22"/>
              <w:lang w:val="es-ES_tradnl"/>
            </w:rPr>
            <w:t xml:space="preserve"> </w:t>
          </w:r>
        </w:p>
      </w:tc>
      <w:tc>
        <w:tcPr>
          <w:tcW w:w="6521" w:type="dxa"/>
          <w:gridSpan w:val="4"/>
          <w:vAlign w:val="center"/>
        </w:tcPr>
        <w:p w:rsidR="007548A6" w:rsidRPr="001D3ADD" w:rsidRDefault="007548A6">
          <w:pPr>
            <w:pStyle w:val="Encabezado"/>
            <w:tabs>
              <w:tab w:val="clear" w:pos="8504"/>
              <w:tab w:val="right" w:pos="8789"/>
            </w:tabs>
            <w:jc w:val="center"/>
            <w:rPr>
              <w:rFonts w:cs="Arial"/>
              <w:b/>
              <w:lang w:val="es-ES_tradnl"/>
            </w:rPr>
          </w:pPr>
          <w:r w:rsidRPr="001D3ADD">
            <w:rPr>
              <w:rFonts w:cs="Arial"/>
              <w:b/>
              <w:lang w:val="es-ES_tradnl"/>
            </w:rPr>
            <w:t>SERVICIOS EN RED</w:t>
          </w:r>
        </w:p>
      </w:tc>
    </w:tr>
    <w:tr w:rsidR="007548A6">
      <w:tblPrEx>
        <w:tblCellMar>
          <w:top w:w="0" w:type="dxa"/>
          <w:bottom w:w="0" w:type="dxa"/>
        </w:tblCellMar>
      </w:tblPrEx>
      <w:trPr>
        <w:cantSplit/>
      </w:trPr>
      <w:tc>
        <w:tcPr>
          <w:tcW w:w="2127" w:type="dxa"/>
          <w:shd w:val="pct10" w:color="000000" w:fill="FFFFFF"/>
          <w:vAlign w:val="center"/>
        </w:tcPr>
        <w:p w:rsidR="007548A6" w:rsidRPr="00B4236D" w:rsidRDefault="007548A6">
          <w:pPr>
            <w:pStyle w:val="Encabezado"/>
            <w:tabs>
              <w:tab w:val="clear" w:pos="8504"/>
              <w:tab w:val="right" w:pos="8789"/>
            </w:tabs>
            <w:jc w:val="center"/>
            <w:rPr>
              <w:rFonts w:cs="Arial"/>
              <w:lang w:val="es-ES_tradnl"/>
            </w:rPr>
          </w:pPr>
          <w:r w:rsidRPr="00B4236D">
            <w:rPr>
              <w:rFonts w:cs="Arial"/>
              <w:lang w:val="es-ES_tradnl"/>
            </w:rPr>
            <w:t>PROGRAMACIÓN</w:t>
          </w:r>
        </w:p>
      </w:tc>
      <w:tc>
        <w:tcPr>
          <w:tcW w:w="2693" w:type="dxa"/>
          <w:gridSpan w:val="2"/>
          <w:shd w:val="pct10" w:color="000000" w:fill="FFFFFF"/>
          <w:vAlign w:val="center"/>
        </w:tcPr>
        <w:p w:rsidR="007548A6" w:rsidRPr="001D3ADD" w:rsidRDefault="007548A6">
          <w:pPr>
            <w:pStyle w:val="Encabezado"/>
            <w:tabs>
              <w:tab w:val="clear" w:pos="8504"/>
              <w:tab w:val="right" w:pos="8789"/>
            </w:tabs>
            <w:jc w:val="center"/>
            <w:rPr>
              <w:rFonts w:cs="Arial"/>
              <w:lang w:val="es-ES_tradnl"/>
            </w:rPr>
          </w:pPr>
          <w:r w:rsidRPr="001D3ADD">
            <w:rPr>
              <w:rFonts w:cs="Arial"/>
              <w:lang w:val="es-ES_tradnl"/>
            </w:rPr>
            <w:t xml:space="preserve">Código: </w:t>
          </w:r>
          <w:r w:rsidRPr="001D3ADD">
            <w:rPr>
              <w:rFonts w:cs="Arial"/>
              <w:b/>
              <w:lang w:val="es-ES_tradnl"/>
            </w:rPr>
            <w:t>prg-ifc201-m0227</w:t>
          </w:r>
        </w:p>
      </w:tc>
      <w:tc>
        <w:tcPr>
          <w:tcW w:w="1133" w:type="dxa"/>
          <w:shd w:val="pct10" w:color="000000" w:fill="FFFFFF"/>
          <w:vAlign w:val="center"/>
        </w:tcPr>
        <w:p w:rsidR="007548A6" w:rsidRPr="001D3ADD" w:rsidRDefault="007548A6">
          <w:pPr>
            <w:pStyle w:val="Encabezado"/>
            <w:tabs>
              <w:tab w:val="clear" w:pos="8504"/>
              <w:tab w:val="right" w:pos="8789"/>
            </w:tabs>
            <w:jc w:val="center"/>
            <w:rPr>
              <w:rFonts w:cs="Arial"/>
              <w:lang w:val="es-ES_tradnl"/>
            </w:rPr>
          </w:pPr>
          <w:r w:rsidRPr="001D3ADD">
            <w:rPr>
              <w:rFonts w:cs="Arial"/>
              <w:lang w:val="es-ES_tradnl"/>
            </w:rPr>
            <w:t>Edición: 13</w:t>
          </w:r>
        </w:p>
      </w:tc>
      <w:tc>
        <w:tcPr>
          <w:tcW w:w="1985" w:type="dxa"/>
          <w:shd w:val="pct10" w:color="000000" w:fill="FFFFFF"/>
          <w:vAlign w:val="center"/>
        </w:tcPr>
        <w:p w:rsidR="007548A6" w:rsidRPr="00927C3B" w:rsidRDefault="007548A6">
          <w:pPr>
            <w:pStyle w:val="Encabezado"/>
            <w:tabs>
              <w:tab w:val="clear" w:pos="8504"/>
              <w:tab w:val="right" w:pos="8789"/>
            </w:tabs>
            <w:jc w:val="center"/>
            <w:rPr>
              <w:rFonts w:cs="Arial"/>
              <w:lang w:val="es-ES_tradnl"/>
            </w:rPr>
          </w:pPr>
          <w:r w:rsidRPr="00927C3B">
            <w:rPr>
              <w:rFonts w:cs="Arial"/>
              <w:lang w:val="es-ES_tradnl"/>
            </w:rPr>
            <w:t>Fecha: 14-03-2026</w:t>
          </w:r>
        </w:p>
      </w:tc>
      <w:tc>
        <w:tcPr>
          <w:tcW w:w="1702" w:type="dxa"/>
          <w:shd w:val="pct10" w:color="000000" w:fill="FFFFFF"/>
          <w:vAlign w:val="center"/>
        </w:tcPr>
        <w:p w:rsidR="007548A6" w:rsidRPr="00B4236D" w:rsidRDefault="007548A6">
          <w:pPr>
            <w:pStyle w:val="Encabezado"/>
            <w:tabs>
              <w:tab w:val="clear" w:pos="8504"/>
              <w:tab w:val="right" w:pos="8789"/>
            </w:tabs>
            <w:jc w:val="center"/>
            <w:rPr>
              <w:rFonts w:cs="Arial"/>
              <w:lang w:val="es-ES_tradnl"/>
            </w:rPr>
          </w:pPr>
          <w:r w:rsidRPr="00B4236D">
            <w:rPr>
              <w:rFonts w:cs="Arial"/>
              <w:snapToGrid w:val="0"/>
              <w:lang w:val="es-ES_tradnl"/>
            </w:rPr>
            <w:t xml:space="preserve">Página </w:t>
          </w:r>
          <w:r w:rsidRPr="00B4236D">
            <w:rPr>
              <w:rFonts w:cs="Arial"/>
              <w:snapToGrid w:val="0"/>
              <w:lang w:val="es-ES_tradnl"/>
            </w:rPr>
            <w:fldChar w:fldCharType="begin"/>
          </w:r>
          <w:r w:rsidRPr="00B4236D">
            <w:rPr>
              <w:rFonts w:cs="Arial"/>
              <w:snapToGrid w:val="0"/>
              <w:lang w:val="es-ES_tradnl"/>
            </w:rPr>
            <w:instrText xml:space="preserve"> PAGE </w:instrText>
          </w:r>
          <w:r w:rsidRPr="00B4236D">
            <w:rPr>
              <w:rFonts w:cs="Arial"/>
              <w:snapToGrid w:val="0"/>
              <w:lang w:val="es-ES_tradnl"/>
            </w:rPr>
            <w:fldChar w:fldCharType="separate"/>
          </w:r>
          <w:r w:rsidR="005404AB">
            <w:rPr>
              <w:rFonts w:cs="Arial"/>
              <w:noProof/>
              <w:snapToGrid w:val="0"/>
              <w:lang w:val="es-ES_tradnl"/>
            </w:rPr>
            <w:t>4</w:t>
          </w:r>
          <w:r w:rsidRPr="00B4236D">
            <w:rPr>
              <w:rFonts w:cs="Arial"/>
              <w:snapToGrid w:val="0"/>
              <w:lang w:val="es-ES_tradnl"/>
            </w:rPr>
            <w:fldChar w:fldCharType="end"/>
          </w:r>
          <w:r w:rsidRPr="00B4236D">
            <w:rPr>
              <w:rFonts w:cs="Arial"/>
              <w:snapToGrid w:val="0"/>
              <w:lang w:val="es-ES_tradnl"/>
            </w:rPr>
            <w:t xml:space="preserve"> de </w:t>
          </w:r>
          <w:r w:rsidRPr="00B4236D">
            <w:rPr>
              <w:rFonts w:cs="Arial"/>
              <w:snapToGrid w:val="0"/>
              <w:lang w:val="es-ES_tradnl"/>
            </w:rPr>
            <w:fldChar w:fldCharType="begin"/>
          </w:r>
          <w:r w:rsidRPr="00B4236D">
            <w:rPr>
              <w:rFonts w:cs="Arial"/>
              <w:snapToGrid w:val="0"/>
              <w:lang w:val="es-ES_tradnl"/>
            </w:rPr>
            <w:instrText xml:space="preserve"> NUMPAGES </w:instrText>
          </w:r>
          <w:r w:rsidRPr="00B4236D">
            <w:rPr>
              <w:rFonts w:cs="Arial"/>
              <w:snapToGrid w:val="0"/>
              <w:lang w:val="es-ES_tradnl"/>
            </w:rPr>
            <w:fldChar w:fldCharType="separate"/>
          </w:r>
          <w:r w:rsidR="005404AB">
            <w:rPr>
              <w:rFonts w:cs="Arial"/>
              <w:noProof/>
              <w:snapToGrid w:val="0"/>
              <w:lang w:val="es-ES_tradnl"/>
            </w:rPr>
            <w:t>41</w:t>
          </w:r>
          <w:r w:rsidRPr="00B4236D">
            <w:rPr>
              <w:rFonts w:cs="Arial"/>
              <w:snapToGrid w:val="0"/>
              <w:lang w:val="es-ES_tradnl"/>
            </w:rPr>
            <w:fldChar w:fldCharType="end"/>
          </w:r>
        </w:p>
      </w:tc>
    </w:tr>
  </w:tbl>
  <w:p w:rsidR="007548A6" w:rsidRDefault="007548A6">
    <w:pPr>
      <w:pStyle w:val="Encabezado"/>
      <w:jc w:val="center"/>
      <w:rPr>
        <w:sz w:val="16"/>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B1E01"/>
    <w:multiLevelType w:val="multilevel"/>
    <w:tmpl w:val="6538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5766D"/>
    <w:multiLevelType w:val="multilevel"/>
    <w:tmpl w:val="F87E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01807"/>
    <w:multiLevelType w:val="multilevel"/>
    <w:tmpl w:val="F43C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954EF2"/>
    <w:multiLevelType w:val="multilevel"/>
    <w:tmpl w:val="C89E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2062DF"/>
    <w:multiLevelType w:val="hybridMultilevel"/>
    <w:tmpl w:val="7F9E2E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B7C6C77"/>
    <w:multiLevelType w:val="hybridMultilevel"/>
    <w:tmpl w:val="C33454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30B3922"/>
    <w:multiLevelType w:val="hybridMultilevel"/>
    <w:tmpl w:val="5512EAF8"/>
    <w:lvl w:ilvl="0" w:tplc="DD160E66">
      <w:start w:val="1"/>
      <w:numFmt w:val="upperLetter"/>
      <w:lvlText w:val="%1)"/>
      <w:lvlJc w:val="left"/>
      <w:pPr>
        <w:ind w:left="720" w:hanging="360"/>
      </w:pPr>
      <w:rPr>
        <w:rFonts w:hint="default"/>
        <w:b/>
        <w:bCs/>
        <w:sz w:val="28"/>
        <w:szCs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6"/>
  </w:num>
  <w:num w:numId="2">
    <w:abstractNumId w:val="5"/>
  </w:num>
  <w:num w:numId="3">
    <w:abstractNumId w:val="4"/>
  </w:num>
  <w:num w:numId="4">
    <w:abstractNumId w:val="1"/>
  </w:num>
  <w:num w:numId="5">
    <w:abstractNumId w:val="2"/>
  </w:num>
  <w:num w:numId="6">
    <w:abstractNumId w:val="0"/>
  </w:num>
  <w:num w:numId="7">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fillcolor="white">
      <v:fill color="white"/>
      <o:colormru v:ext="edit" colors="#ff9"/>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0DB"/>
    <w:rsid w:val="000206B2"/>
    <w:rsid w:val="00023D2F"/>
    <w:rsid w:val="000267C7"/>
    <w:rsid w:val="00032584"/>
    <w:rsid w:val="00052005"/>
    <w:rsid w:val="00062DA5"/>
    <w:rsid w:val="00065890"/>
    <w:rsid w:val="00077BA3"/>
    <w:rsid w:val="000A3647"/>
    <w:rsid w:val="000A3657"/>
    <w:rsid w:val="000C7F70"/>
    <w:rsid w:val="000E6647"/>
    <w:rsid w:val="00104BEB"/>
    <w:rsid w:val="001110DB"/>
    <w:rsid w:val="00114C51"/>
    <w:rsid w:val="00135ADF"/>
    <w:rsid w:val="00165E32"/>
    <w:rsid w:val="001923D4"/>
    <w:rsid w:val="001A1AEF"/>
    <w:rsid w:val="001A343D"/>
    <w:rsid w:val="001A55E0"/>
    <w:rsid w:val="001B1BB0"/>
    <w:rsid w:val="001B2B99"/>
    <w:rsid w:val="001B3D00"/>
    <w:rsid w:val="001B49D0"/>
    <w:rsid w:val="001C5874"/>
    <w:rsid w:val="001D3ADD"/>
    <w:rsid w:val="001E6C5B"/>
    <w:rsid w:val="001F1105"/>
    <w:rsid w:val="001F7646"/>
    <w:rsid w:val="00211264"/>
    <w:rsid w:val="00214E70"/>
    <w:rsid w:val="0023412E"/>
    <w:rsid w:val="00234AD3"/>
    <w:rsid w:val="002413CE"/>
    <w:rsid w:val="002516F6"/>
    <w:rsid w:val="00260053"/>
    <w:rsid w:val="00263BE0"/>
    <w:rsid w:val="00266A43"/>
    <w:rsid w:val="00277833"/>
    <w:rsid w:val="00282601"/>
    <w:rsid w:val="00283D97"/>
    <w:rsid w:val="00286164"/>
    <w:rsid w:val="002C0739"/>
    <w:rsid w:val="002E798D"/>
    <w:rsid w:val="002F2B23"/>
    <w:rsid w:val="002F3304"/>
    <w:rsid w:val="002F5FF7"/>
    <w:rsid w:val="0030687F"/>
    <w:rsid w:val="00306CA8"/>
    <w:rsid w:val="00306EAC"/>
    <w:rsid w:val="00312C9C"/>
    <w:rsid w:val="00313DD9"/>
    <w:rsid w:val="00332924"/>
    <w:rsid w:val="00335AA6"/>
    <w:rsid w:val="0033726E"/>
    <w:rsid w:val="003514BF"/>
    <w:rsid w:val="00360843"/>
    <w:rsid w:val="003726F2"/>
    <w:rsid w:val="00380D0D"/>
    <w:rsid w:val="003A310D"/>
    <w:rsid w:val="003B7A79"/>
    <w:rsid w:val="003B7C7F"/>
    <w:rsid w:val="003C7E40"/>
    <w:rsid w:val="003D2CD5"/>
    <w:rsid w:val="003D587C"/>
    <w:rsid w:val="003E62B2"/>
    <w:rsid w:val="003F5BDE"/>
    <w:rsid w:val="004133B9"/>
    <w:rsid w:val="0042314E"/>
    <w:rsid w:val="0042338A"/>
    <w:rsid w:val="00430788"/>
    <w:rsid w:val="00433017"/>
    <w:rsid w:val="00433D54"/>
    <w:rsid w:val="0043616F"/>
    <w:rsid w:val="00440D6A"/>
    <w:rsid w:val="004413F7"/>
    <w:rsid w:val="00455C5D"/>
    <w:rsid w:val="00457922"/>
    <w:rsid w:val="00464A62"/>
    <w:rsid w:val="00465DC0"/>
    <w:rsid w:val="00493478"/>
    <w:rsid w:val="0049481C"/>
    <w:rsid w:val="004A2A49"/>
    <w:rsid w:val="004B0ABF"/>
    <w:rsid w:val="004B18D0"/>
    <w:rsid w:val="004C0DDD"/>
    <w:rsid w:val="004C19A9"/>
    <w:rsid w:val="004D2C16"/>
    <w:rsid w:val="004D6881"/>
    <w:rsid w:val="004D7F00"/>
    <w:rsid w:val="004E1867"/>
    <w:rsid w:val="004E5FA1"/>
    <w:rsid w:val="004F3E0B"/>
    <w:rsid w:val="004F7A95"/>
    <w:rsid w:val="00512FB4"/>
    <w:rsid w:val="00513476"/>
    <w:rsid w:val="0052003D"/>
    <w:rsid w:val="005347C7"/>
    <w:rsid w:val="00540375"/>
    <w:rsid w:val="005404AB"/>
    <w:rsid w:val="00547169"/>
    <w:rsid w:val="0055375A"/>
    <w:rsid w:val="00557490"/>
    <w:rsid w:val="00561323"/>
    <w:rsid w:val="00570556"/>
    <w:rsid w:val="00583B44"/>
    <w:rsid w:val="00591B0E"/>
    <w:rsid w:val="00597011"/>
    <w:rsid w:val="005A73D9"/>
    <w:rsid w:val="005C1070"/>
    <w:rsid w:val="005C24FB"/>
    <w:rsid w:val="005F189D"/>
    <w:rsid w:val="005F4567"/>
    <w:rsid w:val="005F7D73"/>
    <w:rsid w:val="0060771C"/>
    <w:rsid w:val="00611B55"/>
    <w:rsid w:val="00611FFD"/>
    <w:rsid w:val="00622F83"/>
    <w:rsid w:val="00625294"/>
    <w:rsid w:val="00640F67"/>
    <w:rsid w:val="00687DDD"/>
    <w:rsid w:val="006977AF"/>
    <w:rsid w:val="006A213E"/>
    <w:rsid w:val="006A4AE8"/>
    <w:rsid w:val="006B482E"/>
    <w:rsid w:val="006B625B"/>
    <w:rsid w:val="006D262D"/>
    <w:rsid w:val="006D3CD4"/>
    <w:rsid w:val="006E0B49"/>
    <w:rsid w:val="0070324B"/>
    <w:rsid w:val="00722FFB"/>
    <w:rsid w:val="00723F8B"/>
    <w:rsid w:val="00731012"/>
    <w:rsid w:val="0073277F"/>
    <w:rsid w:val="00737430"/>
    <w:rsid w:val="00740005"/>
    <w:rsid w:val="00741B82"/>
    <w:rsid w:val="00745E01"/>
    <w:rsid w:val="007477ED"/>
    <w:rsid w:val="007546B5"/>
    <w:rsid w:val="007548A6"/>
    <w:rsid w:val="007570CD"/>
    <w:rsid w:val="00761ABF"/>
    <w:rsid w:val="0076313B"/>
    <w:rsid w:val="00771075"/>
    <w:rsid w:val="00772837"/>
    <w:rsid w:val="0078457C"/>
    <w:rsid w:val="00786FD5"/>
    <w:rsid w:val="007A2AC5"/>
    <w:rsid w:val="007A4DBA"/>
    <w:rsid w:val="007A7B98"/>
    <w:rsid w:val="007C4955"/>
    <w:rsid w:val="007C62FB"/>
    <w:rsid w:val="007D042A"/>
    <w:rsid w:val="00804DD4"/>
    <w:rsid w:val="008140E1"/>
    <w:rsid w:val="008145DE"/>
    <w:rsid w:val="0082356D"/>
    <w:rsid w:val="008363A6"/>
    <w:rsid w:val="008406D8"/>
    <w:rsid w:val="008410E3"/>
    <w:rsid w:val="00847EE3"/>
    <w:rsid w:val="00853366"/>
    <w:rsid w:val="008613AB"/>
    <w:rsid w:val="00861F0C"/>
    <w:rsid w:val="00871C84"/>
    <w:rsid w:val="00886E7C"/>
    <w:rsid w:val="008A2708"/>
    <w:rsid w:val="008A42F1"/>
    <w:rsid w:val="008A49F9"/>
    <w:rsid w:val="008A7681"/>
    <w:rsid w:val="008A7791"/>
    <w:rsid w:val="008C092C"/>
    <w:rsid w:val="008C09E0"/>
    <w:rsid w:val="008D7154"/>
    <w:rsid w:val="008E7827"/>
    <w:rsid w:val="008F2305"/>
    <w:rsid w:val="00905204"/>
    <w:rsid w:val="009163D6"/>
    <w:rsid w:val="00920171"/>
    <w:rsid w:val="00926DA0"/>
    <w:rsid w:val="00927C3B"/>
    <w:rsid w:val="009312D1"/>
    <w:rsid w:val="0093661F"/>
    <w:rsid w:val="00952DB7"/>
    <w:rsid w:val="0095576A"/>
    <w:rsid w:val="00985CFF"/>
    <w:rsid w:val="009B02BB"/>
    <w:rsid w:val="009D0CD0"/>
    <w:rsid w:val="00A014F5"/>
    <w:rsid w:val="00A0256F"/>
    <w:rsid w:val="00A05637"/>
    <w:rsid w:val="00A25C95"/>
    <w:rsid w:val="00A44F74"/>
    <w:rsid w:val="00A4736D"/>
    <w:rsid w:val="00A64BBE"/>
    <w:rsid w:val="00A7034C"/>
    <w:rsid w:val="00A71B8A"/>
    <w:rsid w:val="00A92DEE"/>
    <w:rsid w:val="00A950C1"/>
    <w:rsid w:val="00A97BC2"/>
    <w:rsid w:val="00AA5B72"/>
    <w:rsid w:val="00AA7E99"/>
    <w:rsid w:val="00AB49B0"/>
    <w:rsid w:val="00AB6822"/>
    <w:rsid w:val="00AC218E"/>
    <w:rsid w:val="00AE397A"/>
    <w:rsid w:val="00AF7983"/>
    <w:rsid w:val="00B02420"/>
    <w:rsid w:val="00B06A3D"/>
    <w:rsid w:val="00B1354A"/>
    <w:rsid w:val="00B14552"/>
    <w:rsid w:val="00B224F1"/>
    <w:rsid w:val="00B27305"/>
    <w:rsid w:val="00B41C47"/>
    <w:rsid w:val="00B4236D"/>
    <w:rsid w:val="00B425DD"/>
    <w:rsid w:val="00B45590"/>
    <w:rsid w:val="00B45E72"/>
    <w:rsid w:val="00B8300E"/>
    <w:rsid w:val="00B85532"/>
    <w:rsid w:val="00B91BFD"/>
    <w:rsid w:val="00B924B2"/>
    <w:rsid w:val="00B97D6B"/>
    <w:rsid w:val="00BB0037"/>
    <w:rsid w:val="00BB1B40"/>
    <w:rsid w:val="00BB295D"/>
    <w:rsid w:val="00BB5B46"/>
    <w:rsid w:val="00BC3E81"/>
    <w:rsid w:val="00BC4E4E"/>
    <w:rsid w:val="00BC4F38"/>
    <w:rsid w:val="00BD27F2"/>
    <w:rsid w:val="00BD4533"/>
    <w:rsid w:val="00BF42C8"/>
    <w:rsid w:val="00BF755D"/>
    <w:rsid w:val="00C060F7"/>
    <w:rsid w:val="00C66F9D"/>
    <w:rsid w:val="00C73566"/>
    <w:rsid w:val="00CB2140"/>
    <w:rsid w:val="00CB404B"/>
    <w:rsid w:val="00CC46EC"/>
    <w:rsid w:val="00CC4D67"/>
    <w:rsid w:val="00CC5A7F"/>
    <w:rsid w:val="00CD6CB6"/>
    <w:rsid w:val="00CE06BD"/>
    <w:rsid w:val="00CE6300"/>
    <w:rsid w:val="00CF69EE"/>
    <w:rsid w:val="00D01D89"/>
    <w:rsid w:val="00D1014A"/>
    <w:rsid w:val="00D23C6B"/>
    <w:rsid w:val="00D37310"/>
    <w:rsid w:val="00D44BEE"/>
    <w:rsid w:val="00D54B89"/>
    <w:rsid w:val="00D60B23"/>
    <w:rsid w:val="00D63ADB"/>
    <w:rsid w:val="00D753DA"/>
    <w:rsid w:val="00D80099"/>
    <w:rsid w:val="00D82620"/>
    <w:rsid w:val="00D956D6"/>
    <w:rsid w:val="00DA4818"/>
    <w:rsid w:val="00DA5CA4"/>
    <w:rsid w:val="00DB3603"/>
    <w:rsid w:val="00DC6DA4"/>
    <w:rsid w:val="00DD1837"/>
    <w:rsid w:val="00DD60B7"/>
    <w:rsid w:val="00DE4D21"/>
    <w:rsid w:val="00E049EB"/>
    <w:rsid w:val="00E16C87"/>
    <w:rsid w:val="00E50646"/>
    <w:rsid w:val="00E660F9"/>
    <w:rsid w:val="00E73165"/>
    <w:rsid w:val="00E73A69"/>
    <w:rsid w:val="00E84565"/>
    <w:rsid w:val="00E941A1"/>
    <w:rsid w:val="00E96F93"/>
    <w:rsid w:val="00EB6047"/>
    <w:rsid w:val="00EC00F8"/>
    <w:rsid w:val="00EC1084"/>
    <w:rsid w:val="00EC3C17"/>
    <w:rsid w:val="00ED1C89"/>
    <w:rsid w:val="00EF3F7A"/>
    <w:rsid w:val="00F01D49"/>
    <w:rsid w:val="00F04B84"/>
    <w:rsid w:val="00F15414"/>
    <w:rsid w:val="00F233A1"/>
    <w:rsid w:val="00F34071"/>
    <w:rsid w:val="00F55A71"/>
    <w:rsid w:val="00F67F7B"/>
    <w:rsid w:val="00F8032D"/>
    <w:rsid w:val="00F860CA"/>
    <w:rsid w:val="00F90812"/>
    <w:rsid w:val="00FA1FAF"/>
    <w:rsid w:val="00FA38B8"/>
    <w:rsid w:val="00FA3E59"/>
    <w:rsid w:val="00FA4CCC"/>
    <w:rsid w:val="00FA5FEE"/>
    <w:rsid w:val="00FB4E53"/>
    <w:rsid w:val="00FC06DE"/>
    <w:rsid w:val="00FC555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colormru v:ext="edit" colors="#ff9"/>
    </o:shapedefaults>
    <o:shapelayout v:ext="edit">
      <o:idmap v:ext="edit" data="1"/>
    </o:shapelayout>
  </w:shapeDefaults>
  <w:decimalSymbol w:val=","/>
  <w:listSeparator w:val=";"/>
  <w14:docId w14:val="2A23ACAE"/>
  <w15:chartTrackingRefBased/>
  <w15:docId w15:val="{6E620979-F350-424C-BB5F-E361D8E0E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3E0B"/>
    <w:rPr>
      <w:rFonts w:ascii="Arial" w:hAnsi="Arial"/>
      <w:sz w:val="24"/>
    </w:rPr>
  </w:style>
  <w:style w:type="paragraph" w:styleId="Ttulo1">
    <w:name w:val="heading 1"/>
    <w:basedOn w:val="Normal"/>
    <w:next w:val="Normal"/>
    <w:link w:val="Ttulo1Car"/>
    <w:qFormat/>
    <w:rsid w:val="004F3E0B"/>
    <w:pPr>
      <w:keepNext/>
      <w:outlineLvl w:val="0"/>
    </w:pPr>
    <w:rPr>
      <w:b/>
      <w:sz w:val="28"/>
      <w:lang w:val="es-ES_tradnl"/>
    </w:rPr>
  </w:style>
  <w:style w:type="paragraph" w:styleId="Ttulo2">
    <w:name w:val="heading 2"/>
    <w:basedOn w:val="Normal"/>
    <w:next w:val="Normal"/>
    <w:link w:val="Ttulo2Car"/>
    <w:uiPriority w:val="9"/>
    <w:qFormat/>
    <w:pPr>
      <w:keepNext/>
      <w:jc w:val="both"/>
      <w:outlineLvl w:val="1"/>
    </w:pPr>
    <w:rPr>
      <w:b/>
      <w:lang w:val="es-ES_tradnl"/>
    </w:rPr>
  </w:style>
  <w:style w:type="paragraph" w:styleId="Ttulo3">
    <w:name w:val="heading 3"/>
    <w:basedOn w:val="Normal"/>
    <w:next w:val="Normal"/>
    <w:qFormat/>
    <w:rsid w:val="0095576A"/>
    <w:pPr>
      <w:keepNext/>
      <w:outlineLvl w:val="2"/>
    </w:pPr>
    <w:rPr>
      <w:b/>
    </w:rPr>
  </w:style>
  <w:style w:type="paragraph" w:styleId="Ttulo4">
    <w:name w:val="heading 4"/>
    <w:basedOn w:val="Normal"/>
    <w:next w:val="Normal"/>
    <w:qFormat/>
    <w:pPr>
      <w:keepNext/>
      <w:jc w:val="both"/>
      <w:outlineLvl w:val="3"/>
    </w:pPr>
    <w:rPr>
      <w:b/>
      <w:u w:val="single"/>
      <w:lang w:val="es-ES_tradnl"/>
    </w:rPr>
  </w:style>
  <w:style w:type="paragraph" w:styleId="Ttulo5">
    <w:name w:val="heading 5"/>
    <w:basedOn w:val="Normal"/>
    <w:next w:val="Normal"/>
    <w:qFormat/>
    <w:pPr>
      <w:keepNext/>
      <w:jc w:val="center"/>
      <w:outlineLvl w:val="4"/>
    </w:pPr>
    <w:rPr>
      <w:lang w:val="es-ES_tradnl"/>
    </w:rPr>
  </w:style>
  <w:style w:type="paragraph" w:styleId="Ttulo6">
    <w:name w:val="heading 6"/>
    <w:basedOn w:val="Normal"/>
    <w:next w:val="Normal"/>
    <w:qFormat/>
    <w:pPr>
      <w:keepNext/>
      <w:ind w:left="1866"/>
      <w:jc w:val="center"/>
      <w:outlineLvl w:val="5"/>
    </w:pPr>
    <w:rPr>
      <w:lang w:val="es-ES_tradnl"/>
    </w:rPr>
  </w:style>
  <w:style w:type="paragraph" w:styleId="Ttulo7">
    <w:name w:val="heading 7"/>
    <w:basedOn w:val="Normal"/>
    <w:next w:val="Normal"/>
    <w:qFormat/>
    <w:pPr>
      <w:keepNext/>
      <w:ind w:left="1866" w:firstLine="258"/>
      <w:jc w:val="center"/>
      <w:outlineLvl w:val="6"/>
    </w:pPr>
    <w:rPr>
      <w:lang w:val="es-ES_tradnl"/>
    </w:rPr>
  </w:style>
  <w:style w:type="paragraph" w:styleId="Ttulo8">
    <w:name w:val="heading 8"/>
    <w:basedOn w:val="Normal"/>
    <w:next w:val="Normal"/>
    <w:qFormat/>
    <w:pPr>
      <w:keepNext/>
      <w:ind w:left="1158" w:firstLine="708"/>
      <w:jc w:val="center"/>
      <w:outlineLvl w:val="7"/>
    </w:pPr>
    <w:rPr>
      <w:b/>
      <w:lang w:val="es-ES_tradnl"/>
    </w:rPr>
  </w:style>
  <w:style w:type="paragraph" w:styleId="Ttulo9">
    <w:name w:val="heading 9"/>
    <w:basedOn w:val="Normal"/>
    <w:next w:val="Normal"/>
    <w:qFormat/>
    <w:pPr>
      <w:keepNext/>
      <w:ind w:left="1416"/>
      <w:jc w:val="center"/>
      <w:outlineLvl w:val="8"/>
    </w:pPr>
    <w:rPr>
      <w:b/>
      <w:lang w:val="es-ES_tradnl"/>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styleId="Sangradetextonormal">
    <w:name w:val="Body Text Indent"/>
    <w:basedOn w:val="Normal"/>
    <w:pPr>
      <w:ind w:left="1416" w:firstLine="714"/>
      <w:jc w:val="both"/>
    </w:pPr>
    <w:rPr>
      <w:lang w:val="es-ES_tradnl"/>
    </w:rPr>
  </w:style>
  <w:style w:type="character" w:styleId="Refdecomentario">
    <w:name w:val="annotation reference"/>
    <w:semiHidden/>
    <w:rPr>
      <w:sz w:val="16"/>
    </w:rPr>
  </w:style>
  <w:style w:type="paragraph" w:styleId="Textocomentario">
    <w:name w:val="annotation text"/>
    <w:basedOn w:val="Normal"/>
    <w:semiHidden/>
  </w:style>
  <w:style w:type="paragraph" w:styleId="Textonotapie">
    <w:name w:val="footnote text"/>
    <w:basedOn w:val="Normal"/>
    <w:semiHidden/>
  </w:style>
  <w:style w:type="character" w:styleId="Refdenotaalpie">
    <w:name w:val="footnote reference"/>
    <w:semiHidden/>
    <w:rPr>
      <w:vertAlign w:val="superscript"/>
    </w:rPr>
  </w:style>
  <w:style w:type="paragraph" w:styleId="Sangra2detindependiente">
    <w:name w:val="Body Text Indent 2"/>
    <w:basedOn w:val="Normal"/>
    <w:pPr>
      <w:ind w:left="2832" w:firstLine="3"/>
      <w:jc w:val="both"/>
    </w:pPr>
    <w:rPr>
      <w:lang w:val="es-ES_tradnl"/>
    </w:rPr>
  </w:style>
  <w:style w:type="paragraph" w:styleId="Sangra3detindependiente">
    <w:name w:val="Body Text Indent 3"/>
    <w:basedOn w:val="Normal"/>
    <w:pPr>
      <w:ind w:left="708" w:firstLine="708"/>
      <w:jc w:val="both"/>
    </w:pPr>
    <w:rPr>
      <w:lang w:val="es-ES_tradnl"/>
    </w:rPr>
  </w:style>
  <w:style w:type="paragraph" w:styleId="Textoindependiente">
    <w:name w:val="Body Text"/>
    <w:basedOn w:val="Normal"/>
    <w:pPr>
      <w:jc w:val="center"/>
    </w:pPr>
  </w:style>
  <w:style w:type="paragraph" w:styleId="Mapadeldocumento">
    <w:name w:val="Document Map"/>
    <w:basedOn w:val="Normal"/>
    <w:semiHidden/>
    <w:pPr>
      <w:shd w:val="clear" w:color="auto" w:fill="000080"/>
    </w:pPr>
    <w:rPr>
      <w:rFonts w:ascii="Tahoma" w:hAnsi="Tahoma"/>
    </w:rPr>
  </w:style>
  <w:style w:type="paragraph" w:styleId="Textoindependiente2">
    <w:name w:val="Body Text 2"/>
    <w:basedOn w:val="Normal"/>
    <w:pPr>
      <w:jc w:val="center"/>
    </w:pPr>
  </w:style>
  <w:style w:type="paragraph" w:styleId="Textoindependiente3">
    <w:name w:val="Body Text 3"/>
    <w:basedOn w:val="Normal"/>
    <w:pPr>
      <w:jc w:val="both"/>
    </w:pPr>
    <w:rPr>
      <w:sz w:val="28"/>
      <w:lang w:val="es-ES_tradnl"/>
    </w:rPr>
  </w:style>
  <w:style w:type="character" w:styleId="Hipervnculo">
    <w:name w:val="Hyperlink"/>
    <w:uiPriority w:val="99"/>
    <w:rPr>
      <w:color w:val="0000FF"/>
      <w:u w:val="single"/>
    </w:rPr>
  </w:style>
  <w:style w:type="character" w:styleId="Hipervnculovisitado">
    <w:name w:val="FollowedHyperlink"/>
    <w:rPr>
      <w:color w:val="800080"/>
      <w:u w:val="single"/>
    </w:rPr>
  </w:style>
  <w:style w:type="paragraph" w:styleId="Ttulo">
    <w:name w:val="Title"/>
    <w:basedOn w:val="Normal"/>
    <w:link w:val="TtuloCar"/>
    <w:qFormat/>
    <w:rsid w:val="00EF3F7A"/>
    <w:rPr>
      <w:b/>
      <w:lang w:val="es-ES_tradnl"/>
    </w:rPr>
  </w:style>
  <w:style w:type="paragraph" w:styleId="ndice1">
    <w:name w:val="index 1"/>
    <w:basedOn w:val="Normal"/>
    <w:next w:val="Normal"/>
    <w:autoRedefine/>
    <w:semiHidden/>
    <w:pPr>
      <w:ind w:left="200" w:hanging="200"/>
    </w:pPr>
  </w:style>
  <w:style w:type="paragraph" w:styleId="ndice2">
    <w:name w:val="index 2"/>
    <w:basedOn w:val="Normal"/>
    <w:next w:val="Normal"/>
    <w:autoRedefine/>
    <w:semiHidden/>
    <w:pPr>
      <w:ind w:left="400" w:hanging="200"/>
    </w:pPr>
  </w:style>
  <w:style w:type="paragraph" w:styleId="ndice3">
    <w:name w:val="index 3"/>
    <w:basedOn w:val="Normal"/>
    <w:next w:val="Normal"/>
    <w:autoRedefine/>
    <w:semiHidden/>
    <w:pPr>
      <w:ind w:left="600" w:hanging="200"/>
    </w:pPr>
  </w:style>
  <w:style w:type="paragraph" w:styleId="ndice4">
    <w:name w:val="index 4"/>
    <w:basedOn w:val="Normal"/>
    <w:next w:val="Normal"/>
    <w:autoRedefine/>
    <w:semiHidden/>
    <w:pPr>
      <w:ind w:left="800" w:hanging="200"/>
    </w:pPr>
  </w:style>
  <w:style w:type="paragraph" w:styleId="ndice5">
    <w:name w:val="index 5"/>
    <w:basedOn w:val="Normal"/>
    <w:next w:val="Normal"/>
    <w:autoRedefine/>
    <w:semiHidden/>
    <w:pPr>
      <w:ind w:left="1000" w:hanging="200"/>
    </w:pPr>
  </w:style>
  <w:style w:type="paragraph" w:styleId="ndice6">
    <w:name w:val="index 6"/>
    <w:basedOn w:val="Normal"/>
    <w:next w:val="Normal"/>
    <w:autoRedefine/>
    <w:semiHidden/>
    <w:pPr>
      <w:ind w:left="1200" w:hanging="200"/>
    </w:pPr>
  </w:style>
  <w:style w:type="paragraph" w:styleId="ndice7">
    <w:name w:val="index 7"/>
    <w:basedOn w:val="Normal"/>
    <w:next w:val="Normal"/>
    <w:autoRedefine/>
    <w:semiHidden/>
    <w:pPr>
      <w:ind w:left="1400" w:hanging="200"/>
    </w:pPr>
  </w:style>
  <w:style w:type="paragraph" w:styleId="ndice8">
    <w:name w:val="index 8"/>
    <w:basedOn w:val="Normal"/>
    <w:next w:val="Normal"/>
    <w:autoRedefine/>
    <w:semiHidden/>
    <w:pPr>
      <w:ind w:left="1600" w:hanging="200"/>
    </w:pPr>
  </w:style>
  <w:style w:type="paragraph" w:styleId="ndice9">
    <w:name w:val="index 9"/>
    <w:basedOn w:val="Normal"/>
    <w:next w:val="Normal"/>
    <w:autoRedefine/>
    <w:semiHidden/>
    <w:pPr>
      <w:ind w:left="1800" w:hanging="200"/>
    </w:pPr>
  </w:style>
  <w:style w:type="paragraph" w:styleId="Ttulodendice">
    <w:name w:val="index heading"/>
    <w:basedOn w:val="Normal"/>
    <w:next w:val="ndice1"/>
    <w:semiHidden/>
  </w:style>
  <w:style w:type="paragraph" w:styleId="TDC1">
    <w:name w:val="toc 1"/>
    <w:basedOn w:val="Normal"/>
    <w:next w:val="Normal"/>
    <w:autoRedefine/>
    <w:uiPriority w:val="39"/>
    <w:rsid w:val="00E73165"/>
    <w:pPr>
      <w:tabs>
        <w:tab w:val="left" w:pos="600"/>
        <w:tab w:val="right" w:leader="dot" w:pos="9345"/>
      </w:tabs>
      <w:spacing w:after="240"/>
      <w:ind w:left="284" w:hanging="284"/>
    </w:pPr>
    <w:rPr>
      <w:b/>
      <w:noProof/>
    </w:rPr>
  </w:style>
  <w:style w:type="paragraph" w:styleId="TDC2">
    <w:name w:val="toc 2"/>
    <w:basedOn w:val="Normal"/>
    <w:next w:val="Normal"/>
    <w:autoRedefine/>
    <w:uiPriority w:val="39"/>
    <w:pPr>
      <w:ind w:left="200"/>
    </w:pPr>
  </w:style>
  <w:style w:type="paragraph" w:styleId="TDC3">
    <w:name w:val="toc 3"/>
    <w:basedOn w:val="Normal"/>
    <w:next w:val="Normal"/>
    <w:autoRedefine/>
    <w:uiPriority w:val="39"/>
    <w:pPr>
      <w:ind w:left="400"/>
    </w:pPr>
  </w:style>
  <w:style w:type="paragraph" w:styleId="TDC4">
    <w:name w:val="toc 4"/>
    <w:basedOn w:val="Normal"/>
    <w:next w:val="Normal"/>
    <w:autoRedefine/>
    <w:uiPriority w:val="39"/>
    <w:pPr>
      <w:ind w:left="600"/>
    </w:pPr>
  </w:style>
  <w:style w:type="paragraph" w:styleId="TDC5">
    <w:name w:val="toc 5"/>
    <w:basedOn w:val="Normal"/>
    <w:next w:val="Normal"/>
    <w:autoRedefine/>
    <w:uiPriority w:val="39"/>
    <w:pPr>
      <w:ind w:left="800"/>
    </w:pPr>
  </w:style>
  <w:style w:type="paragraph" w:styleId="TDC6">
    <w:name w:val="toc 6"/>
    <w:basedOn w:val="Normal"/>
    <w:next w:val="Normal"/>
    <w:autoRedefine/>
    <w:uiPriority w:val="39"/>
    <w:pPr>
      <w:ind w:left="1000"/>
    </w:pPr>
  </w:style>
  <w:style w:type="paragraph" w:styleId="TDC7">
    <w:name w:val="toc 7"/>
    <w:basedOn w:val="Normal"/>
    <w:next w:val="Normal"/>
    <w:autoRedefine/>
    <w:uiPriority w:val="39"/>
    <w:pPr>
      <w:ind w:left="1200"/>
    </w:pPr>
  </w:style>
  <w:style w:type="paragraph" w:styleId="TDC8">
    <w:name w:val="toc 8"/>
    <w:basedOn w:val="Normal"/>
    <w:next w:val="Normal"/>
    <w:autoRedefine/>
    <w:uiPriority w:val="39"/>
    <w:pPr>
      <w:ind w:left="1400"/>
    </w:pPr>
  </w:style>
  <w:style w:type="paragraph" w:styleId="TDC9">
    <w:name w:val="toc 9"/>
    <w:basedOn w:val="Normal"/>
    <w:next w:val="Normal"/>
    <w:autoRedefine/>
    <w:uiPriority w:val="39"/>
    <w:pPr>
      <w:ind w:left="1600"/>
    </w:pPr>
  </w:style>
  <w:style w:type="character" w:styleId="Nmerodepgina">
    <w:name w:val="page number"/>
    <w:basedOn w:val="Fuentedeprrafopredeter"/>
  </w:style>
  <w:style w:type="paragraph" w:customStyle="1" w:styleId="Textopredeterminado">
    <w:name w:val="Texto predeterminado"/>
    <w:basedOn w:val="Normal"/>
    <w:pPr>
      <w:widowControl w:val="0"/>
    </w:pPr>
    <w:rPr>
      <w:snapToGrid w:val="0"/>
    </w:rPr>
  </w:style>
  <w:style w:type="paragraph" w:customStyle="1" w:styleId="Default">
    <w:name w:val="Default"/>
    <w:pPr>
      <w:autoSpaceDE w:val="0"/>
      <w:autoSpaceDN w:val="0"/>
      <w:adjustRightInd w:val="0"/>
    </w:pPr>
    <w:rPr>
      <w:color w:val="000000"/>
      <w:sz w:val="24"/>
      <w:szCs w:val="24"/>
      <w:lang w:val="es-MX" w:eastAsia="es-MX"/>
    </w:rPr>
  </w:style>
  <w:style w:type="table" w:styleId="Tablaconcuadrcula">
    <w:name w:val="Table Grid"/>
    <w:basedOn w:val="Tablanormal"/>
    <w:rsid w:val="00062D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53366"/>
    <w:pPr>
      <w:spacing w:before="100" w:beforeAutospacing="1" w:after="100" w:afterAutospacing="1"/>
    </w:pPr>
    <w:rPr>
      <w:szCs w:val="24"/>
    </w:rPr>
  </w:style>
  <w:style w:type="character" w:customStyle="1" w:styleId="TtuloCar">
    <w:name w:val="Título Car"/>
    <w:link w:val="Ttulo"/>
    <w:rsid w:val="00EF3F7A"/>
    <w:rPr>
      <w:b/>
      <w:sz w:val="24"/>
      <w:lang w:val="es-ES_tradnl"/>
    </w:rPr>
  </w:style>
  <w:style w:type="paragraph" w:styleId="TtuloTDC">
    <w:name w:val="TOC Heading"/>
    <w:basedOn w:val="Ttulo1"/>
    <w:next w:val="Normal"/>
    <w:uiPriority w:val="39"/>
    <w:unhideWhenUsed/>
    <w:qFormat/>
    <w:rsid w:val="00211264"/>
    <w:pPr>
      <w:keepLines/>
      <w:spacing w:before="240" w:line="259" w:lineRule="auto"/>
      <w:outlineLvl w:val="9"/>
    </w:pPr>
    <w:rPr>
      <w:rFonts w:ascii="Calibri Light" w:hAnsi="Calibri Light"/>
      <w:b w:val="0"/>
      <w:color w:val="2F5496"/>
      <w:sz w:val="32"/>
      <w:szCs w:val="32"/>
      <w:lang w:val="es-ES"/>
    </w:rPr>
  </w:style>
  <w:style w:type="character" w:customStyle="1" w:styleId="Mencinsinresolver">
    <w:name w:val="Mención sin resolver"/>
    <w:uiPriority w:val="99"/>
    <w:semiHidden/>
    <w:unhideWhenUsed/>
    <w:rsid w:val="004E5FA1"/>
    <w:rPr>
      <w:color w:val="605E5C"/>
      <w:shd w:val="clear" w:color="auto" w:fill="E1DFDD"/>
    </w:rPr>
  </w:style>
  <w:style w:type="character" w:customStyle="1" w:styleId="Ttulo1Car">
    <w:name w:val="Título 1 Car"/>
    <w:link w:val="Ttulo1"/>
    <w:rsid w:val="004F3E0B"/>
    <w:rPr>
      <w:rFonts w:ascii="Arial" w:hAnsi="Arial"/>
      <w:b/>
      <w:sz w:val="28"/>
      <w:lang w:val="es-ES_tradnl"/>
    </w:rPr>
  </w:style>
  <w:style w:type="paragraph" w:styleId="Textodeglobo">
    <w:name w:val="Balloon Text"/>
    <w:basedOn w:val="Normal"/>
    <w:link w:val="TextodegloboCar"/>
    <w:rsid w:val="00A97BC2"/>
    <w:rPr>
      <w:rFonts w:ascii="Segoe UI" w:hAnsi="Segoe UI" w:cs="Segoe UI"/>
      <w:sz w:val="18"/>
      <w:szCs w:val="18"/>
    </w:rPr>
  </w:style>
  <w:style w:type="character" w:customStyle="1" w:styleId="TextodegloboCar">
    <w:name w:val="Texto de globo Car"/>
    <w:link w:val="Textodeglobo"/>
    <w:rsid w:val="00A97BC2"/>
    <w:rPr>
      <w:rFonts w:ascii="Segoe UI" w:hAnsi="Segoe UI" w:cs="Segoe UI"/>
      <w:sz w:val="18"/>
      <w:szCs w:val="18"/>
    </w:rPr>
  </w:style>
  <w:style w:type="paragraph" w:customStyle="1" w:styleId="font-claude-response-body">
    <w:name w:val="font-claude-response-body"/>
    <w:basedOn w:val="Normal"/>
    <w:rsid w:val="00F8032D"/>
    <w:pPr>
      <w:spacing w:before="100" w:beforeAutospacing="1" w:after="100" w:afterAutospacing="1"/>
    </w:pPr>
    <w:rPr>
      <w:szCs w:val="24"/>
    </w:rPr>
  </w:style>
  <w:style w:type="character" w:styleId="Textoennegrita">
    <w:name w:val="Strong"/>
    <w:uiPriority w:val="22"/>
    <w:qFormat/>
    <w:rsid w:val="00F8032D"/>
    <w:rPr>
      <w:b/>
      <w:bCs/>
    </w:rPr>
  </w:style>
  <w:style w:type="table" w:styleId="Tablaprofesional">
    <w:name w:val="Table Professional"/>
    <w:aliases w:val="Tabla profesional 1"/>
    <w:basedOn w:val="Tablanormal"/>
    <w:rsid w:val="00DE4D21"/>
    <w:pPr>
      <w:jc w:val="center"/>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vAlign w:val="center"/>
    </w:tcPr>
    <w:tblStylePr w:type="firstRow">
      <w:rPr>
        <w:b/>
        <w:bCs/>
        <w:color w:val="auto"/>
      </w:rPr>
      <w:tblPr/>
      <w:tcPr>
        <w:tcBorders>
          <w:tl2br w:val="none" w:sz="0" w:space="0" w:color="auto"/>
          <w:tr2bl w:val="none" w:sz="0" w:space="0" w:color="auto"/>
        </w:tcBorders>
        <w:shd w:val="solid" w:color="000000" w:fill="FFFFFF"/>
      </w:tcPr>
    </w:tblStylePr>
  </w:style>
  <w:style w:type="table" w:styleId="Tablabsica3">
    <w:name w:val="Table Simple 3"/>
    <w:basedOn w:val="Tablanormal"/>
    <w:rsid w:val="00DE4D21"/>
    <w:pPr>
      <w:jc w:val="center"/>
    </w:pPr>
    <w:rPr>
      <w:rFonts w:ascii="Arial" w:hAnsi="Arial"/>
    </w:rPr>
    <w:tblPr>
      <w:tblBorders>
        <w:top w:val="single" w:sz="12" w:space="0" w:color="000000"/>
        <w:left w:val="single" w:sz="12" w:space="0" w:color="000000"/>
        <w:bottom w:val="single" w:sz="12" w:space="0" w:color="000000"/>
        <w:right w:val="single" w:sz="12" w:space="0" w:color="000000"/>
      </w:tblBorders>
    </w:tblPr>
    <w:tcPr>
      <w:shd w:val="clear" w:color="auto" w:fill="auto"/>
      <w:vAlign w:val="center"/>
    </w:tcPr>
    <w:tblStylePr w:type="firstRow">
      <w:rPr>
        <w:b/>
        <w:bCs/>
        <w:color w:val="FFFFFF"/>
      </w:rPr>
      <w:tblPr/>
      <w:tcPr>
        <w:tcBorders>
          <w:tl2br w:val="none" w:sz="0" w:space="0" w:color="auto"/>
          <w:tr2bl w:val="none" w:sz="0" w:space="0" w:color="auto"/>
        </w:tcBorders>
        <w:shd w:val="solid" w:color="000000" w:fill="FFFFFF"/>
      </w:tcPr>
    </w:tblStylePr>
  </w:style>
  <w:style w:type="character" w:styleId="nfasis">
    <w:name w:val="Emphasis"/>
    <w:uiPriority w:val="20"/>
    <w:qFormat/>
    <w:rsid w:val="00277833"/>
    <w:rPr>
      <w:i/>
      <w:iCs/>
    </w:rPr>
  </w:style>
  <w:style w:type="character" w:customStyle="1" w:styleId="Ttulo2Car">
    <w:name w:val="Título 2 Car"/>
    <w:link w:val="Ttulo2"/>
    <w:uiPriority w:val="9"/>
    <w:rsid w:val="007548A6"/>
    <w:rPr>
      <w:rFonts w:ascii="Arial" w:hAnsi="Arial"/>
      <w:b/>
      <w:sz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69984">
      <w:bodyDiv w:val="1"/>
      <w:marLeft w:val="0"/>
      <w:marRight w:val="0"/>
      <w:marTop w:val="0"/>
      <w:marBottom w:val="0"/>
      <w:divBdr>
        <w:top w:val="none" w:sz="0" w:space="0" w:color="auto"/>
        <w:left w:val="none" w:sz="0" w:space="0" w:color="auto"/>
        <w:bottom w:val="none" w:sz="0" w:space="0" w:color="auto"/>
        <w:right w:val="none" w:sz="0" w:space="0" w:color="auto"/>
      </w:divBdr>
    </w:div>
    <w:div w:id="101194635">
      <w:bodyDiv w:val="1"/>
      <w:marLeft w:val="0"/>
      <w:marRight w:val="0"/>
      <w:marTop w:val="0"/>
      <w:marBottom w:val="0"/>
      <w:divBdr>
        <w:top w:val="none" w:sz="0" w:space="0" w:color="auto"/>
        <w:left w:val="none" w:sz="0" w:space="0" w:color="auto"/>
        <w:bottom w:val="none" w:sz="0" w:space="0" w:color="auto"/>
        <w:right w:val="none" w:sz="0" w:space="0" w:color="auto"/>
      </w:divBdr>
      <w:divsChild>
        <w:div w:id="237056972">
          <w:marLeft w:val="0"/>
          <w:marRight w:val="0"/>
          <w:marTop w:val="0"/>
          <w:marBottom w:val="0"/>
          <w:divBdr>
            <w:top w:val="none" w:sz="0" w:space="0" w:color="auto"/>
            <w:left w:val="none" w:sz="0" w:space="0" w:color="auto"/>
            <w:bottom w:val="none" w:sz="0" w:space="0" w:color="auto"/>
            <w:right w:val="none" w:sz="0" w:space="0" w:color="auto"/>
          </w:divBdr>
        </w:div>
      </w:divsChild>
    </w:div>
    <w:div w:id="145782488">
      <w:bodyDiv w:val="1"/>
      <w:marLeft w:val="0"/>
      <w:marRight w:val="0"/>
      <w:marTop w:val="0"/>
      <w:marBottom w:val="0"/>
      <w:divBdr>
        <w:top w:val="none" w:sz="0" w:space="0" w:color="auto"/>
        <w:left w:val="none" w:sz="0" w:space="0" w:color="auto"/>
        <w:bottom w:val="none" w:sz="0" w:space="0" w:color="auto"/>
        <w:right w:val="none" w:sz="0" w:space="0" w:color="auto"/>
      </w:divBdr>
    </w:div>
    <w:div w:id="270086672">
      <w:bodyDiv w:val="1"/>
      <w:marLeft w:val="0"/>
      <w:marRight w:val="0"/>
      <w:marTop w:val="0"/>
      <w:marBottom w:val="0"/>
      <w:divBdr>
        <w:top w:val="none" w:sz="0" w:space="0" w:color="auto"/>
        <w:left w:val="none" w:sz="0" w:space="0" w:color="auto"/>
        <w:bottom w:val="none" w:sz="0" w:space="0" w:color="auto"/>
        <w:right w:val="none" w:sz="0" w:space="0" w:color="auto"/>
      </w:divBdr>
      <w:divsChild>
        <w:div w:id="572201842">
          <w:marLeft w:val="0"/>
          <w:marRight w:val="0"/>
          <w:marTop w:val="0"/>
          <w:marBottom w:val="0"/>
          <w:divBdr>
            <w:top w:val="none" w:sz="0" w:space="0" w:color="auto"/>
            <w:left w:val="none" w:sz="0" w:space="0" w:color="auto"/>
            <w:bottom w:val="none" w:sz="0" w:space="0" w:color="auto"/>
            <w:right w:val="none" w:sz="0" w:space="0" w:color="auto"/>
          </w:divBdr>
          <w:divsChild>
            <w:div w:id="1388531288">
              <w:marLeft w:val="0"/>
              <w:marRight w:val="0"/>
              <w:marTop w:val="0"/>
              <w:marBottom w:val="0"/>
              <w:divBdr>
                <w:top w:val="none" w:sz="0" w:space="0" w:color="auto"/>
                <w:left w:val="none" w:sz="0" w:space="0" w:color="auto"/>
                <w:bottom w:val="none" w:sz="0" w:space="0" w:color="auto"/>
                <w:right w:val="none" w:sz="0" w:space="0" w:color="auto"/>
              </w:divBdr>
            </w:div>
          </w:divsChild>
        </w:div>
        <w:div w:id="1162086930">
          <w:marLeft w:val="0"/>
          <w:marRight w:val="0"/>
          <w:marTop w:val="0"/>
          <w:marBottom w:val="0"/>
          <w:divBdr>
            <w:top w:val="none" w:sz="0" w:space="0" w:color="auto"/>
            <w:left w:val="none" w:sz="0" w:space="0" w:color="auto"/>
            <w:bottom w:val="none" w:sz="0" w:space="0" w:color="auto"/>
            <w:right w:val="none" w:sz="0" w:space="0" w:color="auto"/>
          </w:divBdr>
          <w:divsChild>
            <w:div w:id="63261289">
              <w:marLeft w:val="0"/>
              <w:marRight w:val="0"/>
              <w:marTop w:val="0"/>
              <w:marBottom w:val="0"/>
              <w:divBdr>
                <w:top w:val="none" w:sz="0" w:space="0" w:color="auto"/>
                <w:left w:val="none" w:sz="0" w:space="0" w:color="auto"/>
                <w:bottom w:val="none" w:sz="0" w:space="0" w:color="auto"/>
                <w:right w:val="none" w:sz="0" w:space="0" w:color="auto"/>
              </w:divBdr>
            </w:div>
          </w:divsChild>
        </w:div>
        <w:div w:id="1162626433">
          <w:marLeft w:val="0"/>
          <w:marRight w:val="0"/>
          <w:marTop w:val="0"/>
          <w:marBottom w:val="0"/>
          <w:divBdr>
            <w:top w:val="none" w:sz="0" w:space="0" w:color="auto"/>
            <w:left w:val="none" w:sz="0" w:space="0" w:color="auto"/>
            <w:bottom w:val="none" w:sz="0" w:space="0" w:color="auto"/>
            <w:right w:val="none" w:sz="0" w:space="0" w:color="auto"/>
          </w:divBdr>
          <w:divsChild>
            <w:div w:id="1861049272">
              <w:marLeft w:val="0"/>
              <w:marRight w:val="0"/>
              <w:marTop w:val="0"/>
              <w:marBottom w:val="0"/>
              <w:divBdr>
                <w:top w:val="none" w:sz="0" w:space="0" w:color="auto"/>
                <w:left w:val="none" w:sz="0" w:space="0" w:color="auto"/>
                <w:bottom w:val="none" w:sz="0" w:space="0" w:color="auto"/>
                <w:right w:val="none" w:sz="0" w:space="0" w:color="auto"/>
              </w:divBdr>
            </w:div>
          </w:divsChild>
        </w:div>
        <w:div w:id="1332828287">
          <w:marLeft w:val="0"/>
          <w:marRight w:val="0"/>
          <w:marTop w:val="0"/>
          <w:marBottom w:val="0"/>
          <w:divBdr>
            <w:top w:val="none" w:sz="0" w:space="0" w:color="auto"/>
            <w:left w:val="none" w:sz="0" w:space="0" w:color="auto"/>
            <w:bottom w:val="none" w:sz="0" w:space="0" w:color="auto"/>
            <w:right w:val="none" w:sz="0" w:space="0" w:color="auto"/>
          </w:divBdr>
          <w:divsChild>
            <w:div w:id="1148285859">
              <w:marLeft w:val="0"/>
              <w:marRight w:val="0"/>
              <w:marTop w:val="0"/>
              <w:marBottom w:val="0"/>
              <w:divBdr>
                <w:top w:val="none" w:sz="0" w:space="0" w:color="auto"/>
                <w:left w:val="none" w:sz="0" w:space="0" w:color="auto"/>
                <w:bottom w:val="none" w:sz="0" w:space="0" w:color="auto"/>
                <w:right w:val="none" w:sz="0" w:space="0" w:color="auto"/>
              </w:divBdr>
            </w:div>
          </w:divsChild>
        </w:div>
        <w:div w:id="1417703835">
          <w:marLeft w:val="0"/>
          <w:marRight w:val="0"/>
          <w:marTop w:val="0"/>
          <w:marBottom w:val="0"/>
          <w:divBdr>
            <w:top w:val="none" w:sz="0" w:space="0" w:color="auto"/>
            <w:left w:val="none" w:sz="0" w:space="0" w:color="auto"/>
            <w:bottom w:val="none" w:sz="0" w:space="0" w:color="auto"/>
            <w:right w:val="none" w:sz="0" w:space="0" w:color="auto"/>
          </w:divBdr>
          <w:divsChild>
            <w:div w:id="225730589">
              <w:marLeft w:val="0"/>
              <w:marRight w:val="0"/>
              <w:marTop w:val="0"/>
              <w:marBottom w:val="0"/>
              <w:divBdr>
                <w:top w:val="none" w:sz="0" w:space="0" w:color="auto"/>
                <w:left w:val="none" w:sz="0" w:space="0" w:color="auto"/>
                <w:bottom w:val="none" w:sz="0" w:space="0" w:color="auto"/>
                <w:right w:val="none" w:sz="0" w:space="0" w:color="auto"/>
              </w:divBdr>
              <w:divsChild>
                <w:div w:id="149922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02177">
          <w:marLeft w:val="0"/>
          <w:marRight w:val="0"/>
          <w:marTop w:val="0"/>
          <w:marBottom w:val="0"/>
          <w:divBdr>
            <w:top w:val="none" w:sz="0" w:space="0" w:color="auto"/>
            <w:left w:val="none" w:sz="0" w:space="0" w:color="auto"/>
            <w:bottom w:val="none" w:sz="0" w:space="0" w:color="auto"/>
            <w:right w:val="none" w:sz="0" w:space="0" w:color="auto"/>
          </w:divBdr>
          <w:divsChild>
            <w:div w:id="1020592914">
              <w:marLeft w:val="0"/>
              <w:marRight w:val="0"/>
              <w:marTop w:val="0"/>
              <w:marBottom w:val="0"/>
              <w:divBdr>
                <w:top w:val="none" w:sz="0" w:space="0" w:color="auto"/>
                <w:left w:val="none" w:sz="0" w:space="0" w:color="auto"/>
                <w:bottom w:val="none" w:sz="0" w:space="0" w:color="auto"/>
                <w:right w:val="none" w:sz="0" w:space="0" w:color="auto"/>
              </w:divBdr>
            </w:div>
          </w:divsChild>
        </w:div>
        <w:div w:id="1466041793">
          <w:marLeft w:val="0"/>
          <w:marRight w:val="0"/>
          <w:marTop w:val="0"/>
          <w:marBottom w:val="0"/>
          <w:divBdr>
            <w:top w:val="none" w:sz="0" w:space="0" w:color="auto"/>
            <w:left w:val="none" w:sz="0" w:space="0" w:color="auto"/>
            <w:bottom w:val="none" w:sz="0" w:space="0" w:color="auto"/>
            <w:right w:val="none" w:sz="0" w:space="0" w:color="auto"/>
          </w:divBdr>
          <w:divsChild>
            <w:div w:id="1960838130">
              <w:marLeft w:val="0"/>
              <w:marRight w:val="0"/>
              <w:marTop w:val="0"/>
              <w:marBottom w:val="0"/>
              <w:divBdr>
                <w:top w:val="none" w:sz="0" w:space="0" w:color="auto"/>
                <w:left w:val="none" w:sz="0" w:space="0" w:color="auto"/>
                <w:bottom w:val="none" w:sz="0" w:space="0" w:color="auto"/>
                <w:right w:val="none" w:sz="0" w:space="0" w:color="auto"/>
              </w:divBdr>
            </w:div>
          </w:divsChild>
        </w:div>
        <w:div w:id="1737704803">
          <w:marLeft w:val="0"/>
          <w:marRight w:val="0"/>
          <w:marTop w:val="0"/>
          <w:marBottom w:val="0"/>
          <w:divBdr>
            <w:top w:val="none" w:sz="0" w:space="0" w:color="auto"/>
            <w:left w:val="none" w:sz="0" w:space="0" w:color="auto"/>
            <w:bottom w:val="none" w:sz="0" w:space="0" w:color="auto"/>
            <w:right w:val="none" w:sz="0" w:space="0" w:color="auto"/>
          </w:divBdr>
          <w:divsChild>
            <w:div w:id="204139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60706">
      <w:bodyDiv w:val="1"/>
      <w:marLeft w:val="0"/>
      <w:marRight w:val="0"/>
      <w:marTop w:val="0"/>
      <w:marBottom w:val="0"/>
      <w:divBdr>
        <w:top w:val="none" w:sz="0" w:space="0" w:color="auto"/>
        <w:left w:val="none" w:sz="0" w:space="0" w:color="auto"/>
        <w:bottom w:val="none" w:sz="0" w:space="0" w:color="auto"/>
        <w:right w:val="none" w:sz="0" w:space="0" w:color="auto"/>
      </w:divBdr>
    </w:div>
    <w:div w:id="392001933">
      <w:bodyDiv w:val="1"/>
      <w:marLeft w:val="0"/>
      <w:marRight w:val="0"/>
      <w:marTop w:val="0"/>
      <w:marBottom w:val="0"/>
      <w:divBdr>
        <w:top w:val="none" w:sz="0" w:space="0" w:color="auto"/>
        <w:left w:val="none" w:sz="0" w:space="0" w:color="auto"/>
        <w:bottom w:val="none" w:sz="0" w:space="0" w:color="auto"/>
        <w:right w:val="none" w:sz="0" w:space="0" w:color="auto"/>
      </w:divBdr>
    </w:div>
    <w:div w:id="414595059">
      <w:bodyDiv w:val="1"/>
      <w:marLeft w:val="0"/>
      <w:marRight w:val="0"/>
      <w:marTop w:val="0"/>
      <w:marBottom w:val="0"/>
      <w:divBdr>
        <w:top w:val="none" w:sz="0" w:space="0" w:color="auto"/>
        <w:left w:val="none" w:sz="0" w:space="0" w:color="auto"/>
        <w:bottom w:val="none" w:sz="0" w:space="0" w:color="auto"/>
        <w:right w:val="none" w:sz="0" w:space="0" w:color="auto"/>
      </w:divBdr>
    </w:div>
    <w:div w:id="593435410">
      <w:bodyDiv w:val="1"/>
      <w:marLeft w:val="0"/>
      <w:marRight w:val="0"/>
      <w:marTop w:val="0"/>
      <w:marBottom w:val="0"/>
      <w:divBdr>
        <w:top w:val="none" w:sz="0" w:space="0" w:color="auto"/>
        <w:left w:val="none" w:sz="0" w:space="0" w:color="auto"/>
        <w:bottom w:val="none" w:sz="0" w:space="0" w:color="auto"/>
        <w:right w:val="none" w:sz="0" w:space="0" w:color="auto"/>
      </w:divBdr>
    </w:div>
    <w:div w:id="600184569">
      <w:bodyDiv w:val="1"/>
      <w:marLeft w:val="0"/>
      <w:marRight w:val="0"/>
      <w:marTop w:val="0"/>
      <w:marBottom w:val="0"/>
      <w:divBdr>
        <w:top w:val="none" w:sz="0" w:space="0" w:color="auto"/>
        <w:left w:val="none" w:sz="0" w:space="0" w:color="auto"/>
        <w:bottom w:val="none" w:sz="0" w:space="0" w:color="auto"/>
        <w:right w:val="none" w:sz="0" w:space="0" w:color="auto"/>
      </w:divBdr>
      <w:divsChild>
        <w:div w:id="1539009091">
          <w:marLeft w:val="0"/>
          <w:marRight w:val="0"/>
          <w:marTop w:val="0"/>
          <w:marBottom w:val="0"/>
          <w:divBdr>
            <w:top w:val="none" w:sz="0" w:space="0" w:color="auto"/>
            <w:left w:val="none" w:sz="0" w:space="0" w:color="auto"/>
            <w:bottom w:val="none" w:sz="0" w:space="0" w:color="auto"/>
            <w:right w:val="none" w:sz="0" w:space="0" w:color="auto"/>
          </w:divBdr>
        </w:div>
      </w:divsChild>
    </w:div>
    <w:div w:id="639916490">
      <w:bodyDiv w:val="1"/>
      <w:marLeft w:val="0"/>
      <w:marRight w:val="0"/>
      <w:marTop w:val="0"/>
      <w:marBottom w:val="0"/>
      <w:divBdr>
        <w:top w:val="none" w:sz="0" w:space="0" w:color="auto"/>
        <w:left w:val="none" w:sz="0" w:space="0" w:color="auto"/>
        <w:bottom w:val="none" w:sz="0" w:space="0" w:color="auto"/>
        <w:right w:val="none" w:sz="0" w:space="0" w:color="auto"/>
      </w:divBdr>
      <w:divsChild>
        <w:div w:id="2030449859">
          <w:marLeft w:val="0"/>
          <w:marRight w:val="0"/>
          <w:marTop w:val="0"/>
          <w:marBottom w:val="0"/>
          <w:divBdr>
            <w:top w:val="none" w:sz="0" w:space="0" w:color="auto"/>
            <w:left w:val="none" w:sz="0" w:space="0" w:color="auto"/>
            <w:bottom w:val="none" w:sz="0" w:space="0" w:color="auto"/>
            <w:right w:val="none" w:sz="0" w:space="0" w:color="auto"/>
          </w:divBdr>
        </w:div>
      </w:divsChild>
    </w:div>
    <w:div w:id="702823059">
      <w:bodyDiv w:val="1"/>
      <w:marLeft w:val="0"/>
      <w:marRight w:val="0"/>
      <w:marTop w:val="0"/>
      <w:marBottom w:val="0"/>
      <w:divBdr>
        <w:top w:val="none" w:sz="0" w:space="0" w:color="auto"/>
        <w:left w:val="none" w:sz="0" w:space="0" w:color="auto"/>
        <w:bottom w:val="none" w:sz="0" w:space="0" w:color="auto"/>
        <w:right w:val="none" w:sz="0" w:space="0" w:color="auto"/>
      </w:divBdr>
    </w:div>
    <w:div w:id="747965806">
      <w:bodyDiv w:val="1"/>
      <w:marLeft w:val="0"/>
      <w:marRight w:val="0"/>
      <w:marTop w:val="0"/>
      <w:marBottom w:val="0"/>
      <w:divBdr>
        <w:top w:val="none" w:sz="0" w:space="0" w:color="auto"/>
        <w:left w:val="none" w:sz="0" w:space="0" w:color="auto"/>
        <w:bottom w:val="none" w:sz="0" w:space="0" w:color="auto"/>
        <w:right w:val="none" w:sz="0" w:space="0" w:color="auto"/>
      </w:divBdr>
      <w:divsChild>
        <w:div w:id="916133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4320536">
      <w:bodyDiv w:val="1"/>
      <w:marLeft w:val="0"/>
      <w:marRight w:val="0"/>
      <w:marTop w:val="0"/>
      <w:marBottom w:val="0"/>
      <w:divBdr>
        <w:top w:val="none" w:sz="0" w:space="0" w:color="auto"/>
        <w:left w:val="none" w:sz="0" w:space="0" w:color="auto"/>
        <w:bottom w:val="none" w:sz="0" w:space="0" w:color="auto"/>
        <w:right w:val="none" w:sz="0" w:space="0" w:color="auto"/>
      </w:divBdr>
      <w:divsChild>
        <w:div w:id="154107778">
          <w:marLeft w:val="0"/>
          <w:marRight w:val="0"/>
          <w:marTop w:val="0"/>
          <w:marBottom w:val="0"/>
          <w:divBdr>
            <w:top w:val="none" w:sz="0" w:space="0" w:color="auto"/>
            <w:left w:val="none" w:sz="0" w:space="0" w:color="auto"/>
            <w:bottom w:val="none" w:sz="0" w:space="0" w:color="auto"/>
            <w:right w:val="none" w:sz="0" w:space="0" w:color="auto"/>
          </w:divBdr>
        </w:div>
        <w:div w:id="283973777">
          <w:marLeft w:val="0"/>
          <w:marRight w:val="0"/>
          <w:marTop w:val="0"/>
          <w:marBottom w:val="0"/>
          <w:divBdr>
            <w:top w:val="none" w:sz="0" w:space="0" w:color="auto"/>
            <w:left w:val="none" w:sz="0" w:space="0" w:color="auto"/>
            <w:bottom w:val="none" w:sz="0" w:space="0" w:color="auto"/>
            <w:right w:val="none" w:sz="0" w:space="0" w:color="auto"/>
          </w:divBdr>
        </w:div>
        <w:div w:id="381096494">
          <w:marLeft w:val="0"/>
          <w:marRight w:val="0"/>
          <w:marTop w:val="0"/>
          <w:marBottom w:val="0"/>
          <w:divBdr>
            <w:top w:val="none" w:sz="0" w:space="0" w:color="auto"/>
            <w:left w:val="none" w:sz="0" w:space="0" w:color="auto"/>
            <w:bottom w:val="none" w:sz="0" w:space="0" w:color="auto"/>
            <w:right w:val="none" w:sz="0" w:space="0" w:color="auto"/>
          </w:divBdr>
        </w:div>
        <w:div w:id="1301886580">
          <w:marLeft w:val="0"/>
          <w:marRight w:val="0"/>
          <w:marTop w:val="0"/>
          <w:marBottom w:val="0"/>
          <w:divBdr>
            <w:top w:val="none" w:sz="0" w:space="0" w:color="auto"/>
            <w:left w:val="none" w:sz="0" w:space="0" w:color="auto"/>
            <w:bottom w:val="none" w:sz="0" w:space="0" w:color="auto"/>
            <w:right w:val="none" w:sz="0" w:space="0" w:color="auto"/>
          </w:divBdr>
        </w:div>
        <w:div w:id="1420787530">
          <w:marLeft w:val="0"/>
          <w:marRight w:val="0"/>
          <w:marTop w:val="0"/>
          <w:marBottom w:val="0"/>
          <w:divBdr>
            <w:top w:val="none" w:sz="0" w:space="0" w:color="auto"/>
            <w:left w:val="none" w:sz="0" w:space="0" w:color="auto"/>
            <w:bottom w:val="none" w:sz="0" w:space="0" w:color="auto"/>
            <w:right w:val="none" w:sz="0" w:space="0" w:color="auto"/>
          </w:divBdr>
        </w:div>
        <w:div w:id="1618557868">
          <w:marLeft w:val="0"/>
          <w:marRight w:val="0"/>
          <w:marTop w:val="0"/>
          <w:marBottom w:val="0"/>
          <w:divBdr>
            <w:top w:val="none" w:sz="0" w:space="0" w:color="auto"/>
            <w:left w:val="none" w:sz="0" w:space="0" w:color="auto"/>
            <w:bottom w:val="none" w:sz="0" w:space="0" w:color="auto"/>
            <w:right w:val="none" w:sz="0" w:space="0" w:color="auto"/>
          </w:divBdr>
        </w:div>
        <w:div w:id="1847212344">
          <w:marLeft w:val="0"/>
          <w:marRight w:val="0"/>
          <w:marTop w:val="0"/>
          <w:marBottom w:val="0"/>
          <w:divBdr>
            <w:top w:val="none" w:sz="0" w:space="0" w:color="auto"/>
            <w:left w:val="none" w:sz="0" w:space="0" w:color="auto"/>
            <w:bottom w:val="none" w:sz="0" w:space="0" w:color="auto"/>
            <w:right w:val="none" w:sz="0" w:space="0" w:color="auto"/>
          </w:divBdr>
        </w:div>
        <w:div w:id="2025742232">
          <w:marLeft w:val="0"/>
          <w:marRight w:val="0"/>
          <w:marTop w:val="0"/>
          <w:marBottom w:val="0"/>
          <w:divBdr>
            <w:top w:val="none" w:sz="0" w:space="0" w:color="auto"/>
            <w:left w:val="none" w:sz="0" w:space="0" w:color="auto"/>
            <w:bottom w:val="none" w:sz="0" w:space="0" w:color="auto"/>
            <w:right w:val="none" w:sz="0" w:space="0" w:color="auto"/>
          </w:divBdr>
        </w:div>
        <w:div w:id="2055542195">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sChild>
    </w:div>
    <w:div w:id="978875930">
      <w:bodyDiv w:val="1"/>
      <w:marLeft w:val="0"/>
      <w:marRight w:val="0"/>
      <w:marTop w:val="0"/>
      <w:marBottom w:val="0"/>
      <w:divBdr>
        <w:top w:val="none" w:sz="0" w:space="0" w:color="auto"/>
        <w:left w:val="none" w:sz="0" w:space="0" w:color="auto"/>
        <w:bottom w:val="none" w:sz="0" w:space="0" w:color="auto"/>
        <w:right w:val="none" w:sz="0" w:space="0" w:color="auto"/>
      </w:divBdr>
      <w:divsChild>
        <w:div w:id="145097373">
          <w:marLeft w:val="0"/>
          <w:marRight w:val="0"/>
          <w:marTop w:val="0"/>
          <w:marBottom w:val="0"/>
          <w:divBdr>
            <w:top w:val="none" w:sz="0" w:space="0" w:color="auto"/>
            <w:left w:val="none" w:sz="0" w:space="0" w:color="auto"/>
            <w:bottom w:val="none" w:sz="0" w:space="0" w:color="auto"/>
            <w:right w:val="none" w:sz="0" w:space="0" w:color="auto"/>
          </w:divBdr>
        </w:div>
      </w:divsChild>
    </w:div>
    <w:div w:id="1015499949">
      <w:bodyDiv w:val="1"/>
      <w:marLeft w:val="0"/>
      <w:marRight w:val="0"/>
      <w:marTop w:val="0"/>
      <w:marBottom w:val="0"/>
      <w:divBdr>
        <w:top w:val="none" w:sz="0" w:space="0" w:color="auto"/>
        <w:left w:val="none" w:sz="0" w:space="0" w:color="auto"/>
        <w:bottom w:val="none" w:sz="0" w:space="0" w:color="auto"/>
        <w:right w:val="none" w:sz="0" w:space="0" w:color="auto"/>
      </w:divBdr>
      <w:divsChild>
        <w:div w:id="1463422749">
          <w:marLeft w:val="0"/>
          <w:marRight w:val="0"/>
          <w:marTop w:val="0"/>
          <w:marBottom w:val="0"/>
          <w:divBdr>
            <w:top w:val="none" w:sz="0" w:space="0" w:color="auto"/>
            <w:left w:val="none" w:sz="0" w:space="0" w:color="auto"/>
            <w:bottom w:val="none" w:sz="0" w:space="0" w:color="auto"/>
            <w:right w:val="none" w:sz="0" w:space="0" w:color="auto"/>
          </w:divBdr>
        </w:div>
        <w:div w:id="1688755725">
          <w:marLeft w:val="0"/>
          <w:marRight w:val="0"/>
          <w:marTop w:val="0"/>
          <w:marBottom w:val="0"/>
          <w:divBdr>
            <w:top w:val="none" w:sz="0" w:space="0" w:color="auto"/>
            <w:left w:val="none" w:sz="0" w:space="0" w:color="auto"/>
            <w:bottom w:val="none" w:sz="0" w:space="0" w:color="auto"/>
            <w:right w:val="none" w:sz="0" w:space="0" w:color="auto"/>
          </w:divBdr>
        </w:div>
      </w:divsChild>
    </w:div>
    <w:div w:id="1028527468">
      <w:bodyDiv w:val="1"/>
      <w:marLeft w:val="0"/>
      <w:marRight w:val="0"/>
      <w:marTop w:val="0"/>
      <w:marBottom w:val="0"/>
      <w:divBdr>
        <w:top w:val="none" w:sz="0" w:space="0" w:color="auto"/>
        <w:left w:val="none" w:sz="0" w:space="0" w:color="auto"/>
        <w:bottom w:val="none" w:sz="0" w:space="0" w:color="auto"/>
        <w:right w:val="none" w:sz="0" w:space="0" w:color="auto"/>
      </w:divBdr>
      <w:divsChild>
        <w:div w:id="1160074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2800172">
      <w:bodyDiv w:val="1"/>
      <w:marLeft w:val="0"/>
      <w:marRight w:val="0"/>
      <w:marTop w:val="0"/>
      <w:marBottom w:val="0"/>
      <w:divBdr>
        <w:top w:val="none" w:sz="0" w:space="0" w:color="auto"/>
        <w:left w:val="none" w:sz="0" w:space="0" w:color="auto"/>
        <w:bottom w:val="none" w:sz="0" w:space="0" w:color="auto"/>
        <w:right w:val="none" w:sz="0" w:space="0" w:color="auto"/>
      </w:divBdr>
    </w:div>
    <w:div w:id="1132795352">
      <w:bodyDiv w:val="1"/>
      <w:marLeft w:val="0"/>
      <w:marRight w:val="0"/>
      <w:marTop w:val="0"/>
      <w:marBottom w:val="0"/>
      <w:divBdr>
        <w:top w:val="none" w:sz="0" w:space="0" w:color="auto"/>
        <w:left w:val="none" w:sz="0" w:space="0" w:color="auto"/>
        <w:bottom w:val="none" w:sz="0" w:space="0" w:color="auto"/>
        <w:right w:val="none" w:sz="0" w:space="0" w:color="auto"/>
      </w:divBdr>
      <w:divsChild>
        <w:div w:id="1631284640">
          <w:marLeft w:val="0"/>
          <w:marRight w:val="0"/>
          <w:marTop w:val="0"/>
          <w:marBottom w:val="0"/>
          <w:divBdr>
            <w:top w:val="none" w:sz="0" w:space="0" w:color="auto"/>
            <w:left w:val="none" w:sz="0" w:space="0" w:color="auto"/>
            <w:bottom w:val="none" w:sz="0" w:space="0" w:color="auto"/>
            <w:right w:val="none" w:sz="0" w:space="0" w:color="auto"/>
          </w:divBdr>
        </w:div>
      </w:divsChild>
    </w:div>
    <w:div w:id="1266840701">
      <w:bodyDiv w:val="1"/>
      <w:marLeft w:val="0"/>
      <w:marRight w:val="0"/>
      <w:marTop w:val="0"/>
      <w:marBottom w:val="0"/>
      <w:divBdr>
        <w:top w:val="none" w:sz="0" w:space="0" w:color="auto"/>
        <w:left w:val="none" w:sz="0" w:space="0" w:color="auto"/>
        <w:bottom w:val="none" w:sz="0" w:space="0" w:color="auto"/>
        <w:right w:val="none" w:sz="0" w:space="0" w:color="auto"/>
      </w:divBdr>
    </w:div>
    <w:div w:id="1353266412">
      <w:bodyDiv w:val="1"/>
      <w:marLeft w:val="0"/>
      <w:marRight w:val="0"/>
      <w:marTop w:val="0"/>
      <w:marBottom w:val="0"/>
      <w:divBdr>
        <w:top w:val="none" w:sz="0" w:space="0" w:color="auto"/>
        <w:left w:val="none" w:sz="0" w:space="0" w:color="auto"/>
        <w:bottom w:val="none" w:sz="0" w:space="0" w:color="auto"/>
        <w:right w:val="none" w:sz="0" w:space="0" w:color="auto"/>
      </w:divBdr>
    </w:div>
    <w:div w:id="1400446176">
      <w:bodyDiv w:val="1"/>
      <w:marLeft w:val="0"/>
      <w:marRight w:val="0"/>
      <w:marTop w:val="0"/>
      <w:marBottom w:val="0"/>
      <w:divBdr>
        <w:top w:val="none" w:sz="0" w:space="0" w:color="auto"/>
        <w:left w:val="none" w:sz="0" w:space="0" w:color="auto"/>
        <w:bottom w:val="none" w:sz="0" w:space="0" w:color="auto"/>
        <w:right w:val="none" w:sz="0" w:space="0" w:color="auto"/>
      </w:divBdr>
    </w:div>
    <w:div w:id="1403331541">
      <w:bodyDiv w:val="1"/>
      <w:marLeft w:val="0"/>
      <w:marRight w:val="0"/>
      <w:marTop w:val="0"/>
      <w:marBottom w:val="0"/>
      <w:divBdr>
        <w:top w:val="none" w:sz="0" w:space="0" w:color="auto"/>
        <w:left w:val="none" w:sz="0" w:space="0" w:color="auto"/>
        <w:bottom w:val="none" w:sz="0" w:space="0" w:color="auto"/>
        <w:right w:val="none" w:sz="0" w:space="0" w:color="auto"/>
      </w:divBdr>
      <w:divsChild>
        <w:div w:id="1125781349">
          <w:marLeft w:val="0"/>
          <w:marRight w:val="0"/>
          <w:marTop w:val="0"/>
          <w:marBottom w:val="0"/>
          <w:divBdr>
            <w:top w:val="none" w:sz="0" w:space="0" w:color="auto"/>
            <w:left w:val="none" w:sz="0" w:space="0" w:color="auto"/>
            <w:bottom w:val="none" w:sz="0" w:space="0" w:color="auto"/>
            <w:right w:val="none" w:sz="0" w:space="0" w:color="auto"/>
          </w:divBdr>
        </w:div>
      </w:divsChild>
    </w:div>
    <w:div w:id="1464694824">
      <w:bodyDiv w:val="1"/>
      <w:marLeft w:val="0"/>
      <w:marRight w:val="0"/>
      <w:marTop w:val="0"/>
      <w:marBottom w:val="0"/>
      <w:divBdr>
        <w:top w:val="none" w:sz="0" w:space="0" w:color="auto"/>
        <w:left w:val="none" w:sz="0" w:space="0" w:color="auto"/>
        <w:bottom w:val="none" w:sz="0" w:space="0" w:color="auto"/>
        <w:right w:val="none" w:sz="0" w:space="0" w:color="auto"/>
      </w:divBdr>
      <w:divsChild>
        <w:div w:id="1580364066">
          <w:marLeft w:val="0"/>
          <w:marRight w:val="0"/>
          <w:marTop w:val="0"/>
          <w:marBottom w:val="0"/>
          <w:divBdr>
            <w:top w:val="none" w:sz="0" w:space="0" w:color="auto"/>
            <w:left w:val="none" w:sz="0" w:space="0" w:color="auto"/>
            <w:bottom w:val="none" w:sz="0" w:space="0" w:color="auto"/>
            <w:right w:val="none" w:sz="0" w:space="0" w:color="auto"/>
          </w:divBdr>
        </w:div>
      </w:divsChild>
    </w:div>
    <w:div w:id="1482424796">
      <w:bodyDiv w:val="1"/>
      <w:marLeft w:val="0"/>
      <w:marRight w:val="0"/>
      <w:marTop w:val="0"/>
      <w:marBottom w:val="0"/>
      <w:divBdr>
        <w:top w:val="none" w:sz="0" w:space="0" w:color="auto"/>
        <w:left w:val="none" w:sz="0" w:space="0" w:color="auto"/>
        <w:bottom w:val="none" w:sz="0" w:space="0" w:color="auto"/>
        <w:right w:val="none" w:sz="0" w:space="0" w:color="auto"/>
      </w:divBdr>
    </w:div>
    <w:div w:id="1748766667">
      <w:bodyDiv w:val="1"/>
      <w:marLeft w:val="0"/>
      <w:marRight w:val="0"/>
      <w:marTop w:val="0"/>
      <w:marBottom w:val="0"/>
      <w:divBdr>
        <w:top w:val="none" w:sz="0" w:space="0" w:color="auto"/>
        <w:left w:val="none" w:sz="0" w:space="0" w:color="auto"/>
        <w:bottom w:val="none" w:sz="0" w:space="0" w:color="auto"/>
        <w:right w:val="none" w:sz="0" w:space="0" w:color="auto"/>
      </w:divBdr>
    </w:div>
    <w:div w:id="1775200088">
      <w:bodyDiv w:val="1"/>
      <w:marLeft w:val="0"/>
      <w:marRight w:val="0"/>
      <w:marTop w:val="0"/>
      <w:marBottom w:val="0"/>
      <w:divBdr>
        <w:top w:val="none" w:sz="0" w:space="0" w:color="auto"/>
        <w:left w:val="none" w:sz="0" w:space="0" w:color="auto"/>
        <w:bottom w:val="none" w:sz="0" w:space="0" w:color="auto"/>
        <w:right w:val="none" w:sz="0" w:space="0" w:color="auto"/>
      </w:divBdr>
    </w:div>
    <w:div w:id="1880629920">
      <w:bodyDiv w:val="1"/>
      <w:marLeft w:val="0"/>
      <w:marRight w:val="0"/>
      <w:marTop w:val="0"/>
      <w:marBottom w:val="0"/>
      <w:divBdr>
        <w:top w:val="none" w:sz="0" w:space="0" w:color="auto"/>
        <w:left w:val="none" w:sz="0" w:space="0" w:color="auto"/>
        <w:bottom w:val="none" w:sz="0" w:space="0" w:color="auto"/>
        <w:right w:val="none" w:sz="0" w:space="0" w:color="auto"/>
      </w:divBdr>
      <w:divsChild>
        <w:div w:id="1180584571">
          <w:marLeft w:val="0"/>
          <w:marRight w:val="0"/>
          <w:marTop w:val="0"/>
          <w:marBottom w:val="0"/>
          <w:divBdr>
            <w:top w:val="none" w:sz="0" w:space="0" w:color="auto"/>
            <w:left w:val="none" w:sz="0" w:space="0" w:color="auto"/>
            <w:bottom w:val="none" w:sz="0" w:space="0" w:color="auto"/>
            <w:right w:val="none" w:sz="0" w:space="0" w:color="auto"/>
          </w:divBdr>
        </w:div>
      </w:divsChild>
    </w:div>
    <w:div w:id="1884367389">
      <w:bodyDiv w:val="1"/>
      <w:marLeft w:val="0"/>
      <w:marRight w:val="0"/>
      <w:marTop w:val="0"/>
      <w:marBottom w:val="0"/>
      <w:divBdr>
        <w:top w:val="none" w:sz="0" w:space="0" w:color="auto"/>
        <w:left w:val="none" w:sz="0" w:space="0" w:color="auto"/>
        <w:bottom w:val="none" w:sz="0" w:space="0" w:color="auto"/>
        <w:right w:val="none" w:sz="0" w:space="0" w:color="auto"/>
      </w:divBdr>
      <w:divsChild>
        <w:div w:id="748693730">
          <w:marLeft w:val="0"/>
          <w:marRight w:val="0"/>
          <w:marTop w:val="0"/>
          <w:marBottom w:val="0"/>
          <w:divBdr>
            <w:top w:val="none" w:sz="0" w:space="0" w:color="auto"/>
            <w:left w:val="none" w:sz="0" w:space="0" w:color="auto"/>
            <w:bottom w:val="none" w:sz="0" w:space="0" w:color="auto"/>
            <w:right w:val="none" w:sz="0" w:space="0" w:color="auto"/>
          </w:divBdr>
        </w:div>
      </w:divsChild>
    </w:div>
    <w:div w:id="1915622095">
      <w:bodyDiv w:val="1"/>
      <w:marLeft w:val="0"/>
      <w:marRight w:val="0"/>
      <w:marTop w:val="0"/>
      <w:marBottom w:val="0"/>
      <w:divBdr>
        <w:top w:val="none" w:sz="0" w:space="0" w:color="auto"/>
        <w:left w:val="none" w:sz="0" w:space="0" w:color="auto"/>
        <w:bottom w:val="none" w:sz="0" w:space="0" w:color="auto"/>
        <w:right w:val="none" w:sz="0" w:space="0" w:color="auto"/>
      </w:divBdr>
    </w:div>
    <w:div w:id="1935674696">
      <w:bodyDiv w:val="1"/>
      <w:marLeft w:val="0"/>
      <w:marRight w:val="0"/>
      <w:marTop w:val="0"/>
      <w:marBottom w:val="0"/>
      <w:divBdr>
        <w:top w:val="none" w:sz="0" w:space="0" w:color="auto"/>
        <w:left w:val="none" w:sz="0" w:space="0" w:color="auto"/>
        <w:bottom w:val="none" w:sz="0" w:space="0" w:color="auto"/>
        <w:right w:val="none" w:sz="0" w:space="0" w:color="auto"/>
      </w:divBdr>
      <w:divsChild>
        <w:div w:id="1675065696">
          <w:marLeft w:val="0"/>
          <w:marRight w:val="0"/>
          <w:marTop w:val="0"/>
          <w:marBottom w:val="0"/>
          <w:divBdr>
            <w:top w:val="none" w:sz="0" w:space="0" w:color="auto"/>
            <w:left w:val="none" w:sz="0" w:space="0" w:color="auto"/>
            <w:bottom w:val="none" w:sz="0" w:space="0" w:color="auto"/>
            <w:right w:val="none" w:sz="0" w:space="0" w:color="auto"/>
          </w:divBdr>
        </w:div>
      </w:divsChild>
    </w:div>
    <w:div w:id="1937058411">
      <w:bodyDiv w:val="1"/>
      <w:marLeft w:val="0"/>
      <w:marRight w:val="0"/>
      <w:marTop w:val="0"/>
      <w:marBottom w:val="0"/>
      <w:divBdr>
        <w:top w:val="none" w:sz="0" w:space="0" w:color="auto"/>
        <w:left w:val="none" w:sz="0" w:space="0" w:color="auto"/>
        <w:bottom w:val="none" w:sz="0" w:space="0" w:color="auto"/>
        <w:right w:val="none" w:sz="0" w:space="0" w:color="auto"/>
      </w:divBdr>
      <w:divsChild>
        <w:div w:id="1086073585">
          <w:marLeft w:val="0"/>
          <w:marRight w:val="0"/>
          <w:marTop w:val="0"/>
          <w:marBottom w:val="0"/>
          <w:divBdr>
            <w:top w:val="none" w:sz="0" w:space="0" w:color="auto"/>
            <w:left w:val="none" w:sz="0" w:space="0" w:color="auto"/>
            <w:bottom w:val="none" w:sz="0" w:space="0" w:color="auto"/>
            <w:right w:val="none" w:sz="0" w:space="0" w:color="auto"/>
          </w:divBdr>
        </w:div>
      </w:divsChild>
    </w:div>
    <w:div w:id="1985699024">
      <w:bodyDiv w:val="1"/>
      <w:marLeft w:val="0"/>
      <w:marRight w:val="0"/>
      <w:marTop w:val="0"/>
      <w:marBottom w:val="0"/>
      <w:divBdr>
        <w:top w:val="none" w:sz="0" w:space="0" w:color="auto"/>
        <w:left w:val="none" w:sz="0" w:space="0" w:color="auto"/>
        <w:bottom w:val="none" w:sz="0" w:space="0" w:color="auto"/>
        <w:right w:val="none" w:sz="0" w:space="0" w:color="auto"/>
      </w:divBdr>
      <w:divsChild>
        <w:div w:id="662665064">
          <w:marLeft w:val="0"/>
          <w:marRight w:val="0"/>
          <w:marTop w:val="0"/>
          <w:marBottom w:val="0"/>
          <w:divBdr>
            <w:top w:val="none" w:sz="0" w:space="0" w:color="auto"/>
            <w:left w:val="none" w:sz="0" w:space="0" w:color="auto"/>
            <w:bottom w:val="none" w:sz="0" w:space="0" w:color="auto"/>
            <w:right w:val="none" w:sz="0" w:space="0" w:color="auto"/>
          </w:divBdr>
        </w:div>
      </w:divsChild>
    </w:div>
    <w:div w:id="2057661958">
      <w:bodyDiv w:val="1"/>
      <w:marLeft w:val="0"/>
      <w:marRight w:val="0"/>
      <w:marTop w:val="0"/>
      <w:marBottom w:val="0"/>
      <w:divBdr>
        <w:top w:val="none" w:sz="0" w:space="0" w:color="auto"/>
        <w:left w:val="none" w:sz="0" w:space="0" w:color="auto"/>
        <w:bottom w:val="none" w:sz="0" w:space="0" w:color="auto"/>
        <w:right w:val="none" w:sz="0" w:space="0" w:color="auto"/>
      </w:divBdr>
      <w:divsChild>
        <w:div w:id="322129240">
          <w:marLeft w:val="0"/>
          <w:marRight w:val="0"/>
          <w:marTop w:val="0"/>
          <w:marBottom w:val="0"/>
          <w:divBdr>
            <w:top w:val="none" w:sz="0" w:space="0" w:color="auto"/>
            <w:left w:val="none" w:sz="0" w:space="0" w:color="auto"/>
            <w:bottom w:val="none" w:sz="0" w:space="0" w:color="auto"/>
            <w:right w:val="none" w:sz="0" w:space="0" w:color="auto"/>
          </w:divBdr>
          <w:divsChild>
            <w:div w:id="1865098947">
              <w:marLeft w:val="0"/>
              <w:marRight w:val="0"/>
              <w:marTop w:val="0"/>
              <w:marBottom w:val="0"/>
              <w:divBdr>
                <w:top w:val="none" w:sz="0" w:space="0" w:color="auto"/>
                <w:left w:val="none" w:sz="0" w:space="0" w:color="auto"/>
                <w:bottom w:val="none" w:sz="0" w:space="0" w:color="auto"/>
                <w:right w:val="none" w:sz="0" w:space="0" w:color="auto"/>
              </w:divBdr>
            </w:div>
          </w:divsChild>
        </w:div>
        <w:div w:id="489173869">
          <w:marLeft w:val="0"/>
          <w:marRight w:val="0"/>
          <w:marTop w:val="0"/>
          <w:marBottom w:val="0"/>
          <w:divBdr>
            <w:top w:val="none" w:sz="0" w:space="0" w:color="auto"/>
            <w:left w:val="none" w:sz="0" w:space="0" w:color="auto"/>
            <w:bottom w:val="none" w:sz="0" w:space="0" w:color="auto"/>
            <w:right w:val="none" w:sz="0" w:space="0" w:color="auto"/>
          </w:divBdr>
          <w:divsChild>
            <w:div w:id="2075395457">
              <w:marLeft w:val="0"/>
              <w:marRight w:val="0"/>
              <w:marTop w:val="0"/>
              <w:marBottom w:val="0"/>
              <w:divBdr>
                <w:top w:val="none" w:sz="0" w:space="0" w:color="auto"/>
                <w:left w:val="none" w:sz="0" w:space="0" w:color="auto"/>
                <w:bottom w:val="none" w:sz="0" w:space="0" w:color="auto"/>
                <w:right w:val="none" w:sz="0" w:space="0" w:color="auto"/>
              </w:divBdr>
            </w:div>
          </w:divsChild>
        </w:div>
        <w:div w:id="711345770">
          <w:marLeft w:val="0"/>
          <w:marRight w:val="0"/>
          <w:marTop w:val="0"/>
          <w:marBottom w:val="0"/>
          <w:divBdr>
            <w:top w:val="none" w:sz="0" w:space="0" w:color="auto"/>
            <w:left w:val="none" w:sz="0" w:space="0" w:color="auto"/>
            <w:bottom w:val="none" w:sz="0" w:space="0" w:color="auto"/>
            <w:right w:val="none" w:sz="0" w:space="0" w:color="auto"/>
          </w:divBdr>
          <w:divsChild>
            <w:div w:id="744105334">
              <w:marLeft w:val="0"/>
              <w:marRight w:val="0"/>
              <w:marTop w:val="0"/>
              <w:marBottom w:val="0"/>
              <w:divBdr>
                <w:top w:val="none" w:sz="0" w:space="0" w:color="auto"/>
                <w:left w:val="none" w:sz="0" w:space="0" w:color="auto"/>
                <w:bottom w:val="none" w:sz="0" w:space="0" w:color="auto"/>
                <w:right w:val="none" w:sz="0" w:space="0" w:color="auto"/>
              </w:divBdr>
            </w:div>
          </w:divsChild>
        </w:div>
        <w:div w:id="1096562890">
          <w:marLeft w:val="0"/>
          <w:marRight w:val="0"/>
          <w:marTop w:val="0"/>
          <w:marBottom w:val="0"/>
          <w:divBdr>
            <w:top w:val="none" w:sz="0" w:space="0" w:color="auto"/>
            <w:left w:val="none" w:sz="0" w:space="0" w:color="auto"/>
            <w:bottom w:val="none" w:sz="0" w:space="0" w:color="auto"/>
            <w:right w:val="none" w:sz="0" w:space="0" w:color="auto"/>
          </w:divBdr>
          <w:divsChild>
            <w:div w:id="1358116616">
              <w:marLeft w:val="0"/>
              <w:marRight w:val="0"/>
              <w:marTop w:val="0"/>
              <w:marBottom w:val="0"/>
              <w:divBdr>
                <w:top w:val="none" w:sz="0" w:space="0" w:color="auto"/>
                <w:left w:val="none" w:sz="0" w:space="0" w:color="auto"/>
                <w:bottom w:val="none" w:sz="0" w:space="0" w:color="auto"/>
                <w:right w:val="none" w:sz="0" w:space="0" w:color="auto"/>
              </w:divBdr>
            </w:div>
          </w:divsChild>
        </w:div>
        <w:div w:id="1244603998">
          <w:marLeft w:val="0"/>
          <w:marRight w:val="0"/>
          <w:marTop w:val="0"/>
          <w:marBottom w:val="0"/>
          <w:divBdr>
            <w:top w:val="none" w:sz="0" w:space="0" w:color="auto"/>
            <w:left w:val="none" w:sz="0" w:space="0" w:color="auto"/>
            <w:bottom w:val="none" w:sz="0" w:space="0" w:color="auto"/>
            <w:right w:val="none" w:sz="0" w:space="0" w:color="auto"/>
          </w:divBdr>
          <w:divsChild>
            <w:div w:id="95490945">
              <w:marLeft w:val="0"/>
              <w:marRight w:val="0"/>
              <w:marTop w:val="0"/>
              <w:marBottom w:val="0"/>
              <w:divBdr>
                <w:top w:val="none" w:sz="0" w:space="0" w:color="auto"/>
                <w:left w:val="none" w:sz="0" w:space="0" w:color="auto"/>
                <w:bottom w:val="none" w:sz="0" w:space="0" w:color="auto"/>
                <w:right w:val="none" w:sz="0" w:space="0" w:color="auto"/>
              </w:divBdr>
            </w:div>
          </w:divsChild>
        </w:div>
        <w:div w:id="1391464891">
          <w:marLeft w:val="0"/>
          <w:marRight w:val="0"/>
          <w:marTop w:val="0"/>
          <w:marBottom w:val="0"/>
          <w:divBdr>
            <w:top w:val="none" w:sz="0" w:space="0" w:color="auto"/>
            <w:left w:val="none" w:sz="0" w:space="0" w:color="auto"/>
            <w:bottom w:val="none" w:sz="0" w:space="0" w:color="auto"/>
            <w:right w:val="none" w:sz="0" w:space="0" w:color="auto"/>
          </w:divBdr>
          <w:divsChild>
            <w:div w:id="177500337">
              <w:marLeft w:val="0"/>
              <w:marRight w:val="0"/>
              <w:marTop w:val="0"/>
              <w:marBottom w:val="0"/>
              <w:divBdr>
                <w:top w:val="none" w:sz="0" w:space="0" w:color="auto"/>
                <w:left w:val="none" w:sz="0" w:space="0" w:color="auto"/>
                <w:bottom w:val="none" w:sz="0" w:space="0" w:color="auto"/>
                <w:right w:val="none" w:sz="0" w:space="0" w:color="auto"/>
              </w:divBdr>
            </w:div>
          </w:divsChild>
        </w:div>
        <w:div w:id="2141989820">
          <w:marLeft w:val="0"/>
          <w:marRight w:val="0"/>
          <w:marTop w:val="0"/>
          <w:marBottom w:val="0"/>
          <w:divBdr>
            <w:top w:val="none" w:sz="0" w:space="0" w:color="auto"/>
            <w:left w:val="none" w:sz="0" w:space="0" w:color="auto"/>
            <w:bottom w:val="none" w:sz="0" w:space="0" w:color="auto"/>
            <w:right w:val="none" w:sz="0" w:space="0" w:color="auto"/>
          </w:divBdr>
          <w:divsChild>
            <w:div w:id="119711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30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7E622-4C20-4563-BC39-15288630E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9603</Words>
  <Characters>52820</Characters>
  <Application>Microsoft Office Word</Application>
  <DocSecurity>0</DocSecurity>
  <Lines>440</Lines>
  <Paragraphs>124</Paragraphs>
  <ScaleCrop>false</ScaleCrop>
  <HeadingPairs>
    <vt:vector size="2" baseType="variant">
      <vt:variant>
        <vt:lpstr>Título</vt:lpstr>
      </vt:variant>
      <vt:variant>
        <vt:i4>1</vt:i4>
      </vt:variant>
    </vt:vector>
  </HeadingPairs>
  <TitlesOfParts>
    <vt:vector size="1" baseType="lpstr">
      <vt:lpstr>Plantilla para la elaboración de las Programaciones de Módulos</vt:lpstr>
    </vt:vector>
  </TitlesOfParts>
  <Company>I.E.S. Bajo Aragón</Company>
  <LinksUpToDate>false</LinksUpToDate>
  <CharactersWithSpaces>62299</CharactersWithSpaces>
  <SharedDoc>false</SharedDoc>
  <HLinks>
    <vt:vector size="108" baseType="variant">
      <vt:variant>
        <vt:i4>1048624</vt:i4>
      </vt:variant>
      <vt:variant>
        <vt:i4>104</vt:i4>
      </vt:variant>
      <vt:variant>
        <vt:i4>0</vt:i4>
      </vt:variant>
      <vt:variant>
        <vt:i4>5</vt:i4>
      </vt:variant>
      <vt:variant>
        <vt:lpwstr/>
      </vt:variant>
      <vt:variant>
        <vt:lpwstr>_Toc224403620</vt:lpwstr>
      </vt:variant>
      <vt:variant>
        <vt:i4>1245232</vt:i4>
      </vt:variant>
      <vt:variant>
        <vt:i4>98</vt:i4>
      </vt:variant>
      <vt:variant>
        <vt:i4>0</vt:i4>
      </vt:variant>
      <vt:variant>
        <vt:i4>5</vt:i4>
      </vt:variant>
      <vt:variant>
        <vt:lpwstr/>
      </vt:variant>
      <vt:variant>
        <vt:lpwstr>_Toc224403619</vt:lpwstr>
      </vt:variant>
      <vt:variant>
        <vt:i4>1245232</vt:i4>
      </vt:variant>
      <vt:variant>
        <vt:i4>92</vt:i4>
      </vt:variant>
      <vt:variant>
        <vt:i4>0</vt:i4>
      </vt:variant>
      <vt:variant>
        <vt:i4>5</vt:i4>
      </vt:variant>
      <vt:variant>
        <vt:lpwstr/>
      </vt:variant>
      <vt:variant>
        <vt:lpwstr>_Toc224403618</vt:lpwstr>
      </vt:variant>
      <vt:variant>
        <vt:i4>1245232</vt:i4>
      </vt:variant>
      <vt:variant>
        <vt:i4>86</vt:i4>
      </vt:variant>
      <vt:variant>
        <vt:i4>0</vt:i4>
      </vt:variant>
      <vt:variant>
        <vt:i4>5</vt:i4>
      </vt:variant>
      <vt:variant>
        <vt:lpwstr/>
      </vt:variant>
      <vt:variant>
        <vt:lpwstr>_Toc224403617</vt:lpwstr>
      </vt:variant>
      <vt:variant>
        <vt:i4>1245232</vt:i4>
      </vt:variant>
      <vt:variant>
        <vt:i4>80</vt:i4>
      </vt:variant>
      <vt:variant>
        <vt:i4>0</vt:i4>
      </vt:variant>
      <vt:variant>
        <vt:i4>5</vt:i4>
      </vt:variant>
      <vt:variant>
        <vt:lpwstr/>
      </vt:variant>
      <vt:variant>
        <vt:lpwstr>_Toc224403616</vt:lpwstr>
      </vt:variant>
      <vt:variant>
        <vt:i4>1245232</vt:i4>
      </vt:variant>
      <vt:variant>
        <vt:i4>74</vt:i4>
      </vt:variant>
      <vt:variant>
        <vt:i4>0</vt:i4>
      </vt:variant>
      <vt:variant>
        <vt:i4>5</vt:i4>
      </vt:variant>
      <vt:variant>
        <vt:lpwstr/>
      </vt:variant>
      <vt:variant>
        <vt:lpwstr>_Toc224403615</vt:lpwstr>
      </vt:variant>
      <vt:variant>
        <vt:i4>1245232</vt:i4>
      </vt:variant>
      <vt:variant>
        <vt:i4>68</vt:i4>
      </vt:variant>
      <vt:variant>
        <vt:i4>0</vt:i4>
      </vt:variant>
      <vt:variant>
        <vt:i4>5</vt:i4>
      </vt:variant>
      <vt:variant>
        <vt:lpwstr/>
      </vt:variant>
      <vt:variant>
        <vt:lpwstr>_Toc224403614</vt:lpwstr>
      </vt:variant>
      <vt:variant>
        <vt:i4>1245232</vt:i4>
      </vt:variant>
      <vt:variant>
        <vt:i4>62</vt:i4>
      </vt:variant>
      <vt:variant>
        <vt:i4>0</vt:i4>
      </vt:variant>
      <vt:variant>
        <vt:i4>5</vt:i4>
      </vt:variant>
      <vt:variant>
        <vt:lpwstr/>
      </vt:variant>
      <vt:variant>
        <vt:lpwstr>_Toc224403613</vt:lpwstr>
      </vt:variant>
      <vt:variant>
        <vt:i4>1245232</vt:i4>
      </vt:variant>
      <vt:variant>
        <vt:i4>56</vt:i4>
      </vt:variant>
      <vt:variant>
        <vt:i4>0</vt:i4>
      </vt:variant>
      <vt:variant>
        <vt:i4>5</vt:i4>
      </vt:variant>
      <vt:variant>
        <vt:lpwstr/>
      </vt:variant>
      <vt:variant>
        <vt:lpwstr>_Toc224403612</vt:lpwstr>
      </vt:variant>
      <vt:variant>
        <vt:i4>1245232</vt:i4>
      </vt:variant>
      <vt:variant>
        <vt:i4>50</vt:i4>
      </vt:variant>
      <vt:variant>
        <vt:i4>0</vt:i4>
      </vt:variant>
      <vt:variant>
        <vt:i4>5</vt:i4>
      </vt:variant>
      <vt:variant>
        <vt:lpwstr/>
      </vt:variant>
      <vt:variant>
        <vt:lpwstr>_Toc224403611</vt:lpwstr>
      </vt:variant>
      <vt:variant>
        <vt:i4>1245232</vt:i4>
      </vt:variant>
      <vt:variant>
        <vt:i4>44</vt:i4>
      </vt:variant>
      <vt:variant>
        <vt:i4>0</vt:i4>
      </vt:variant>
      <vt:variant>
        <vt:i4>5</vt:i4>
      </vt:variant>
      <vt:variant>
        <vt:lpwstr/>
      </vt:variant>
      <vt:variant>
        <vt:lpwstr>_Toc224403610</vt:lpwstr>
      </vt:variant>
      <vt:variant>
        <vt:i4>1179696</vt:i4>
      </vt:variant>
      <vt:variant>
        <vt:i4>38</vt:i4>
      </vt:variant>
      <vt:variant>
        <vt:i4>0</vt:i4>
      </vt:variant>
      <vt:variant>
        <vt:i4>5</vt:i4>
      </vt:variant>
      <vt:variant>
        <vt:lpwstr/>
      </vt:variant>
      <vt:variant>
        <vt:lpwstr>_Toc224403609</vt:lpwstr>
      </vt:variant>
      <vt:variant>
        <vt:i4>1179696</vt:i4>
      </vt:variant>
      <vt:variant>
        <vt:i4>32</vt:i4>
      </vt:variant>
      <vt:variant>
        <vt:i4>0</vt:i4>
      </vt:variant>
      <vt:variant>
        <vt:i4>5</vt:i4>
      </vt:variant>
      <vt:variant>
        <vt:lpwstr/>
      </vt:variant>
      <vt:variant>
        <vt:lpwstr>_Toc224403608</vt:lpwstr>
      </vt:variant>
      <vt:variant>
        <vt:i4>1179696</vt:i4>
      </vt:variant>
      <vt:variant>
        <vt:i4>26</vt:i4>
      </vt:variant>
      <vt:variant>
        <vt:i4>0</vt:i4>
      </vt:variant>
      <vt:variant>
        <vt:i4>5</vt:i4>
      </vt:variant>
      <vt:variant>
        <vt:lpwstr/>
      </vt:variant>
      <vt:variant>
        <vt:lpwstr>_Toc224403607</vt:lpwstr>
      </vt:variant>
      <vt:variant>
        <vt:i4>1179696</vt:i4>
      </vt:variant>
      <vt:variant>
        <vt:i4>20</vt:i4>
      </vt:variant>
      <vt:variant>
        <vt:i4>0</vt:i4>
      </vt:variant>
      <vt:variant>
        <vt:i4>5</vt:i4>
      </vt:variant>
      <vt:variant>
        <vt:lpwstr/>
      </vt:variant>
      <vt:variant>
        <vt:lpwstr>_Toc224403606</vt:lpwstr>
      </vt:variant>
      <vt:variant>
        <vt:i4>1179696</vt:i4>
      </vt:variant>
      <vt:variant>
        <vt:i4>14</vt:i4>
      </vt:variant>
      <vt:variant>
        <vt:i4>0</vt:i4>
      </vt:variant>
      <vt:variant>
        <vt:i4>5</vt:i4>
      </vt:variant>
      <vt:variant>
        <vt:lpwstr/>
      </vt:variant>
      <vt:variant>
        <vt:lpwstr>_Toc224403605</vt:lpwstr>
      </vt:variant>
      <vt:variant>
        <vt:i4>1179696</vt:i4>
      </vt:variant>
      <vt:variant>
        <vt:i4>8</vt:i4>
      </vt:variant>
      <vt:variant>
        <vt:i4>0</vt:i4>
      </vt:variant>
      <vt:variant>
        <vt:i4>5</vt:i4>
      </vt:variant>
      <vt:variant>
        <vt:lpwstr/>
      </vt:variant>
      <vt:variant>
        <vt:lpwstr>_Toc224403604</vt:lpwstr>
      </vt:variant>
      <vt:variant>
        <vt:i4>1179696</vt:i4>
      </vt:variant>
      <vt:variant>
        <vt:i4>2</vt:i4>
      </vt:variant>
      <vt:variant>
        <vt:i4>0</vt:i4>
      </vt:variant>
      <vt:variant>
        <vt:i4>5</vt:i4>
      </vt:variant>
      <vt:variant>
        <vt:lpwstr/>
      </vt:variant>
      <vt:variant>
        <vt:lpwstr>_Toc224403603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para la elaboración de las Programaciones de Módulos</dc:title>
  <dc:subject/>
  <dc:creator>Antonio J. Diestre</dc:creator>
  <cp:keywords/>
  <cp:lastModifiedBy>Adrián De La Cuadra</cp:lastModifiedBy>
  <cp:revision>2</cp:revision>
  <cp:lastPrinted>2026-03-23T18:28:00Z</cp:lastPrinted>
  <dcterms:created xsi:type="dcterms:W3CDTF">2026-03-23T20:48:00Z</dcterms:created>
  <dcterms:modified xsi:type="dcterms:W3CDTF">2026-03-23T20:48:00Z</dcterms:modified>
</cp:coreProperties>
</file>