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60C7" w:rsidRDefault="009C3C06">
      <w:pPr>
        <w:jc w:val="center"/>
        <w:rPr>
          <w:rFonts w:ascii="Arial" w:eastAsia="Arial" w:hAnsi="Arial" w:cs="Arial"/>
          <w:sz w:val="24"/>
          <w:szCs w:val="24"/>
        </w:rPr>
      </w:pPr>
      <w:bookmarkStart w:id="0" w:name="_GoBack"/>
      <w:bookmarkEnd w:id="0"/>
      <w:r>
        <w:rPr>
          <w:rFonts w:ascii="Arial" w:eastAsia="Arial" w:hAnsi="Arial" w:cs="Arial"/>
          <w:noProof/>
          <w:sz w:val="24"/>
          <w:szCs w:val="24"/>
        </w:rPr>
        <w:drawing>
          <wp:inline distT="0" distB="0" distL="114300" distR="114300">
            <wp:extent cx="4389755" cy="1271270"/>
            <wp:effectExtent l="0" t="0" r="0" b="0"/>
            <wp:docPr id="10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389755" cy="1271270"/>
                    </a:xfrm>
                    <a:prstGeom prst="rect">
                      <a:avLst/>
                    </a:prstGeom>
                    <a:ln/>
                  </pic:spPr>
                </pic:pic>
              </a:graphicData>
            </a:graphic>
          </wp:inline>
        </w:drawing>
      </w:r>
    </w:p>
    <w:p w:rsidR="006360C7" w:rsidRDefault="006360C7">
      <w:pPr>
        <w:jc w:val="center"/>
        <w:rPr>
          <w:rFonts w:ascii="Arial" w:eastAsia="Arial" w:hAnsi="Arial" w:cs="Arial"/>
          <w:sz w:val="24"/>
          <w:szCs w:val="24"/>
        </w:rPr>
      </w:pPr>
    </w:p>
    <w:p w:rsidR="006360C7" w:rsidRDefault="006360C7">
      <w:pPr>
        <w:jc w:val="center"/>
        <w:rPr>
          <w:rFonts w:ascii="Arial" w:eastAsia="Arial" w:hAnsi="Arial" w:cs="Arial"/>
          <w:sz w:val="24"/>
          <w:szCs w:val="24"/>
        </w:rPr>
      </w:pPr>
    </w:p>
    <w:tbl>
      <w:tblPr>
        <w:tblStyle w:val="a9"/>
        <w:tblW w:w="956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82"/>
        <w:gridCol w:w="4783"/>
      </w:tblGrid>
      <w:tr w:rsidR="006360C7">
        <w:trPr>
          <w:trHeight w:val="560"/>
        </w:trPr>
        <w:tc>
          <w:tcPr>
            <w:tcW w:w="4782" w:type="dxa"/>
          </w:tcPr>
          <w:p w:rsidR="006360C7" w:rsidRDefault="009C3C06">
            <w:pPr>
              <w:jc w:val="center"/>
              <w:rPr>
                <w:rFonts w:ascii="Arial" w:eastAsia="Arial" w:hAnsi="Arial" w:cs="Arial"/>
                <w:sz w:val="24"/>
                <w:szCs w:val="24"/>
              </w:rPr>
            </w:pPr>
            <w:r>
              <w:rPr>
                <w:rFonts w:ascii="Arial" w:eastAsia="Arial" w:hAnsi="Arial" w:cs="Arial"/>
                <w:b/>
                <w:bCs/>
                <w:sz w:val="24"/>
                <w:szCs w:val="24"/>
              </w:rPr>
              <w:t>NIVEL</w:t>
            </w:r>
          </w:p>
        </w:tc>
        <w:tc>
          <w:tcPr>
            <w:tcW w:w="4783"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rsidR="006360C7" w:rsidRDefault="009C3C06">
            <w:pPr>
              <w:jc w:val="center"/>
              <w:rPr>
                <w:rFonts w:ascii="Arial" w:eastAsia="Arial" w:hAnsi="Arial" w:cs="Arial"/>
                <w:b/>
                <w:bCs/>
                <w:sz w:val="24"/>
                <w:szCs w:val="24"/>
              </w:rPr>
            </w:pPr>
            <w:r>
              <w:rPr>
                <w:rFonts w:ascii="Arial" w:eastAsia="Arial" w:hAnsi="Arial" w:cs="Arial"/>
                <w:b/>
                <w:bCs/>
                <w:sz w:val="24"/>
                <w:szCs w:val="24"/>
              </w:rPr>
              <w:t>GRADO SUPERIOR</w:t>
            </w:r>
          </w:p>
        </w:tc>
      </w:tr>
      <w:tr w:rsidR="006360C7">
        <w:trPr>
          <w:trHeight w:val="599"/>
        </w:trPr>
        <w:tc>
          <w:tcPr>
            <w:tcW w:w="4782" w:type="dxa"/>
          </w:tcPr>
          <w:p w:rsidR="006360C7" w:rsidRDefault="009C3C06">
            <w:pPr>
              <w:jc w:val="center"/>
              <w:rPr>
                <w:rFonts w:ascii="Arial" w:eastAsia="Arial" w:hAnsi="Arial" w:cs="Arial"/>
                <w:sz w:val="24"/>
                <w:szCs w:val="24"/>
              </w:rPr>
            </w:pPr>
            <w:r>
              <w:rPr>
                <w:rFonts w:ascii="Arial" w:eastAsia="Arial" w:hAnsi="Arial" w:cs="Arial"/>
                <w:b/>
                <w:bCs/>
                <w:sz w:val="24"/>
                <w:szCs w:val="24"/>
              </w:rPr>
              <w:t>CICLO</w:t>
            </w:r>
          </w:p>
        </w:tc>
        <w:tc>
          <w:tcPr>
            <w:tcW w:w="478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6360C7" w:rsidRDefault="009C3C06">
            <w:pPr>
              <w:jc w:val="center"/>
              <w:rPr>
                <w:rFonts w:ascii="Arial" w:eastAsia="Arial" w:hAnsi="Arial" w:cs="Arial"/>
                <w:b/>
                <w:bCs/>
                <w:sz w:val="24"/>
                <w:szCs w:val="24"/>
              </w:rPr>
            </w:pPr>
            <w:r>
              <w:rPr>
                <w:rFonts w:ascii="Arial" w:eastAsia="Arial" w:hAnsi="Arial" w:cs="Arial"/>
                <w:b/>
                <w:bCs/>
                <w:sz w:val="24"/>
                <w:szCs w:val="24"/>
              </w:rPr>
              <w:t>ASISTENCIA A LA DIRECCIÓN</w:t>
            </w:r>
          </w:p>
        </w:tc>
      </w:tr>
      <w:tr w:rsidR="006360C7">
        <w:trPr>
          <w:trHeight w:val="779"/>
        </w:trPr>
        <w:tc>
          <w:tcPr>
            <w:tcW w:w="4782" w:type="dxa"/>
          </w:tcPr>
          <w:p w:rsidR="006360C7" w:rsidRDefault="009C3C06">
            <w:pPr>
              <w:jc w:val="center"/>
              <w:rPr>
                <w:rFonts w:ascii="Arial" w:eastAsia="Arial" w:hAnsi="Arial" w:cs="Arial"/>
                <w:sz w:val="24"/>
                <w:szCs w:val="24"/>
              </w:rPr>
            </w:pPr>
            <w:r>
              <w:rPr>
                <w:rFonts w:ascii="Arial" w:eastAsia="Arial" w:hAnsi="Arial" w:cs="Arial"/>
                <w:b/>
                <w:bCs/>
                <w:sz w:val="24"/>
                <w:szCs w:val="24"/>
              </w:rPr>
              <w:t>MÓDULO</w:t>
            </w:r>
          </w:p>
        </w:tc>
        <w:tc>
          <w:tcPr>
            <w:tcW w:w="4783"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rsidR="006360C7" w:rsidRDefault="009C3C06">
            <w:pPr>
              <w:jc w:val="center"/>
              <w:rPr>
                <w:rFonts w:ascii="Arial" w:eastAsia="Arial" w:hAnsi="Arial" w:cs="Arial"/>
                <w:b/>
                <w:bCs/>
                <w:sz w:val="24"/>
                <w:szCs w:val="24"/>
              </w:rPr>
            </w:pPr>
            <w:r>
              <w:rPr>
                <w:rFonts w:ascii="Arial" w:eastAsia="Arial" w:hAnsi="Arial" w:cs="Arial"/>
                <w:b/>
                <w:bCs/>
                <w:sz w:val="24"/>
                <w:szCs w:val="24"/>
              </w:rPr>
              <w:t>PROCESO INTEGRAL DE LA ACTIVIDAD COMERCIAL</w:t>
            </w:r>
          </w:p>
        </w:tc>
      </w:tr>
    </w:tbl>
    <w:p w:rsidR="006360C7" w:rsidRDefault="006360C7">
      <w:pPr>
        <w:jc w:val="center"/>
        <w:rPr>
          <w:rFonts w:ascii="Arial" w:eastAsia="Arial" w:hAnsi="Arial" w:cs="Arial"/>
          <w:sz w:val="24"/>
          <w:szCs w:val="24"/>
        </w:rPr>
      </w:pPr>
    </w:p>
    <w:p w:rsidR="006360C7" w:rsidRDefault="006360C7">
      <w:pPr>
        <w:rPr>
          <w:rFonts w:ascii="Arial" w:eastAsia="Arial" w:hAnsi="Arial" w:cs="Arial"/>
          <w:sz w:val="24"/>
          <w:szCs w:val="24"/>
        </w:rPr>
      </w:pPr>
    </w:p>
    <w:tbl>
      <w:tblPr>
        <w:tblStyle w:val="aa"/>
        <w:tblW w:w="949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95"/>
      </w:tblGrid>
      <w:tr w:rsidR="006360C7">
        <w:tc>
          <w:tcPr>
            <w:tcW w:w="9495" w:type="dxa"/>
          </w:tcPr>
          <w:p w:rsidR="006360C7" w:rsidRDefault="009C3C06">
            <w:pPr>
              <w:jc w:val="center"/>
              <w:rPr>
                <w:rFonts w:ascii="Arial" w:eastAsia="Arial" w:hAnsi="Arial" w:cs="Arial"/>
                <w:sz w:val="24"/>
                <w:szCs w:val="24"/>
              </w:rPr>
            </w:pPr>
            <w:r>
              <w:rPr>
                <w:rFonts w:ascii="Arial" w:eastAsia="Arial" w:hAnsi="Arial" w:cs="Arial"/>
                <w:b/>
                <w:bCs/>
                <w:sz w:val="24"/>
                <w:szCs w:val="24"/>
              </w:rPr>
              <w:t>INDICE</w:t>
            </w:r>
          </w:p>
        </w:tc>
      </w:tr>
      <w:tr w:rsidR="006360C7">
        <w:tc>
          <w:tcPr>
            <w:tcW w:w="9495" w:type="dxa"/>
          </w:tcPr>
          <w:p w:rsidR="006360C7" w:rsidRDefault="006360C7">
            <w:pPr>
              <w:rPr>
                <w:rFonts w:ascii="Arial" w:eastAsia="Arial" w:hAnsi="Arial" w:cs="Arial"/>
                <w:sz w:val="24"/>
                <w:szCs w:val="24"/>
              </w:rPr>
            </w:pPr>
          </w:p>
          <w:sdt>
            <w:sdtPr>
              <w:id w:val="2098248683"/>
              <w:docPartObj>
                <w:docPartGallery w:val="Table of Contents"/>
                <w:docPartUnique/>
              </w:docPartObj>
            </w:sdtPr>
            <w:sdtEndPr/>
            <w:sdtContent>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begin"/>
                </w:r>
                <w:r>
                  <w:instrText xml:space="preserve"> TOC \h \u \z \t "Heading 1,1,Heading 2,2,Heading 3,3,"</w:instrText>
                </w:r>
                <w:r>
                  <w:fldChar w:fldCharType="separate"/>
                </w:r>
                <w:hyperlink w:anchor="_heading=h.hri62g81401s">
                  <w:r>
                    <w:rPr>
                      <w:rFonts w:ascii="Arial" w:eastAsia="Arial" w:hAnsi="Arial" w:cs="Arial"/>
                      <w:b/>
                      <w:bCs/>
                      <w:color w:val="0000FF"/>
                      <w:sz w:val="24"/>
                      <w:szCs w:val="24"/>
                      <w:u w:val="single"/>
                    </w:rPr>
                    <w:t>A)</w:t>
                  </w:r>
                </w:hyperlink>
                <w:hyperlink w:anchor="_heading=h.hri62g81401s">
                  <w:r>
                    <w:rPr>
                      <w:rFonts w:ascii="Arial" w:eastAsia="Arial" w:hAnsi="Arial" w:cs="Arial"/>
                      <w:color w:val="000000"/>
                      <w:sz w:val="24"/>
                      <w:szCs w:val="24"/>
                    </w:rPr>
                    <w:tab/>
                  </w:r>
                </w:hyperlink>
                <w:r>
                  <w:fldChar w:fldCharType="begin"/>
                </w:r>
                <w:r>
                  <w:instrText xml:space="preserve"> PAGEREF _heading=h.hri62g81401s \h </w:instrText>
                </w:r>
                <w:r>
                  <w:fldChar w:fldCharType="separate"/>
                </w:r>
                <w:r>
                  <w:rPr>
                    <w:rFonts w:ascii="Arial" w:eastAsia="Arial" w:hAnsi="Arial" w:cs="Arial"/>
                    <w:b/>
                    <w:bCs/>
                    <w:color w:val="0000FF"/>
                    <w:sz w:val="24"/>
                    <w:szCs w:val="24"/>
                    <w:u w:val="single"/>
                  </w:rPr>
                  <w:t>INTRODUCCIÓN</w:t>
                </w:r>
                <w:r>
                  <w:rPr>
                    <w:rFonts w:ascii="Arial" w:eastAsia="Arial" w:hAnsi="Arial" w:cs="Arial"/>
                    <w:b/>
                    <w:bCs/>
                    <w:color w:val="000000"/>
                    <w:sz w:val="24"/>
                    <w:szCs w:val="24"/>
                  </w:rPr>
                  <w:tab/>
                  <w:t>3</w:t>
                </w:r>
                <w:hyperlink w:anchor="_heading=h.hri62g81401s"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end"/>
                </w:r>
                <w:hyperlink w:anchor="_heading=h.sya88n5vqomy">
                  <w:r>
                    <w:rPr>
                      <w:rFonts w:ascii="Arial" w:eastAsia="Arial" w:hAnsi="Arial" w:cs="Arial"/>
                      <w:b/>
                      <w:bCs/>
                      <w:color w:val="0000FF"/>
                      <w:sz w:val="24"/>
                      <w:szCs w:val="24"/>
                      <w:u w:val="single"/>
                    </w:rPr>
                    <w:t>B)</w:t>
                  </w:r>
                </w:hyperlink>
                <w:hyperlink w:anchor="_heading=h.sya88n5vqomy">
                  <w:r>
                    <w:rPr>
                      <w:rFonts w:ascii="Arial" w:eastAsia="Arial" w:hAnsi="Arial" w:cs="Arial"/>
                      <w:color w:val="000000"/>
                      <w:sz w:val="24"/>
                      <w:szCs w:val="24"/>
                    </w:rPr>
                    <w:tab/>
                  </w:r>
                </w:hyperlink>
                <w:r>
                  <w:fldChar w:fldCharType="begin"/>
                </w:r>
                <w:r>
                  <w:instrText xml:space="preserve"> PAGEREF _heading=h.sya88n5vqomy \h </w:instrText>
                </w:r>
                <w:r>
                  <w:fldChar w:fldCharType="separate"/>
                </w:r>
                <w:r>
                  <w:rPr>
                    <w:rFonts w:ascii="Arial" w:eastAsia="Arial" w:hAnsi="Arial" w:cs="Arial"/>
                    <w:b/>
                    <w:bCs/>
                    <w:color w:val="0000FF"/>
                    <w:sz w:val="24"/>
                    <w:szCs w:val="24"/>
                    <w:u w:val="single"/>
                  </w:rPr>
                  <w:t>RESULTADOS DE APRENDIZAJE Y CRITERIOS DE EVALUACIÓN</w:t>
                </w:r>
                <w:r>
                  <w:rPr>
                    <w:rFonts w:ascii="Arial" w:eastAsia="Arial" w:hAnsi="Arial" w:cs="Arial"/>
                    <w:b/>
                    <w:bCs/>
                    <w:color w:val="0000FF"/>
                    <w:sz w:val="24"/>
                    <w:szCs w:val="24"/>
                    <w:u w:val="single"/>
                  </w:rPr>
                  <w:t>.</w:t>
                </w:r>
                <w:r>
                  <w:rPr>
                    <w:rFonts w:ascii="Arial" w:eastAsia="Arial" w:hAnsi="Arial" w:cs="Arial"/>
                    <w:b/>
                    <w:bCs/>
                    <w:color w:val="000000"/>
                    <w:sz w:val="24"/>
                    <w:szCs w:val="24"/>
                  </w:rPr>
                  <w:tab/>
                  <w:t>3</w:t>
                </w:r>
                <w:hyperlink w:anchor="_heading=h.sya88n5vqomy"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end"/>
                </w:r>
                <w:hyperlink w:anchor="_heading=h.adh45z3emz8v">
                  <w:r>
                    <w:rPr>
                      <w:rFonts w:ascii="Arial" w:eastAsia="Arial" w:hAnsi="Arial" w:cs="Arial"/>
                      <w:b/>
                      <w:bCs/>
                      <w:color w:val="0000FF"/>
                      <w:sz w:val="24"/>
                      <w:szCs w:val="24"/>
                      <w:u w:val="single"/>
                    </w:rPr>
                    <w:t>C)</w:t>
                  </w:r>
                </w:hyperlink>
                <w:hyperlink w:anchor="_heading=h.adh45z3emz8v">
                  <w:r>
                    <w:rPr>
                      <w:rFonts w:ascii="Arial" w:eastAsia="Arial" w:hAnsi="Arial" w:cs="Arial"/>
                      <w:color w:val="000000"/>
                      <w:sz w:val="24"/>
                      <w:szCs w:val="24"/>
                    </w:rPr>
                    <w:tab/>
                  </w:r>
                </w:hyperlink>
                <w:r>
                  <w:fldChar w:fldCharType="begin"/>
                </w:r>
                <w:r>
                  <w:instrText xml:space="preserve"> PAGEREF _heading=h.adh45z3emz8v \h </w:instrText>
                </w:r>
                <w:r>
                  <w:fldChar w:fldCharType="separate"/>
                </w:r>
                <w:r>
                  <w:rPr>
                    <w:rFonts w:ascii="Arial" w:eastAsia="Arial" w:hAnsi="Arial" w:cs="Arial"/>
                    <w:b/>
                    <w:bCs/>
                    <w:color w:val="0000FF"/>
                    <w:sz w:val="24"/>
                    <w:szCs w:val="24"/>
                    <w:u w:val="single"/>
                  </w:rPr>
                  <w:t>O</w:t>
                </w:r>
                <w:r>
                  <w:rPr>
                    <w:rFonts w:ascii="Arial" w:eastAsia="Arial" w:hAnsi="Arial" w:cs="Arial"/>
                    <w:b/>
                    <w:bCs/>
                    <w:color w:val="0000FF"/>
                    <w:sz w:val="24"/>
                    <w:szCs w:val="24"/>
                    <w:u w:val="single"/>
                  </w:rPr>
                  <w:t>RGANIZACIÓN DE LOS ELEMENTOS CURRICULARES</w:t>
                </w:r>
                <w:r>
                  <w:rPr>
                    <w:rFonts w:ascii="Arial" w:eastAsia="Arial" w:hAnsi="Arial" w:cs="Arial"/>
                    <w:b/>
                    <w:bCs/>
                    <w:color w:val="000000"/>
                    <w:sz w:val="24"/>
                    <w:szCs w:val="24"/>
                  </w:rPr>
                  <w:tab/>
                  <w:t>4</w:t>
                </w:r>
                <w:hyperlink w:anchor="_heading=h.adh45z3emz8v"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end"/>
                </w:r>
                <w:hyperlink w:anchor="_heading=h.wzm1opb8t0xa">
                  <w:r>
                    <w:rPr>
                      <w:rFonts w:ascii="Arial" w:eastAsia="Arial" w:hAnsi="Arial" w:cs="Arial"/>
                      <w:b/>
                      <w:bCs/>
                      <w:color w:val="0000FF"/>
                      <w:sz w:val="24"/>
                      <w:szCs w:val="24"/>
                      <w:u w:val="single"/>
                    </w:rPr>
                    <w:t>D)</w:t>
                  </w:r>
                </w:hyperlink>
                <w:hyperlink w:anchor="_heading=h.wzm1opb8t0xa">
                  <w:r>
                    <w:rPr>
                      <w:rFonts w:ascii="Arial" w:eastAsia="Arial" w:hAnsi="Arial" w:cs="Arial"/>
                      <w:color w:val="000000"/>
                      <w:sz w:val="24"/>
                      <w:szCs w:val="24"/>
                    </w:rPr>
                    <w:tab/>
                  </w:r>
                </w:hyperlink>
                <w:r>
                  <w:fldChar w:fldCharType="begin"/>
                </w:r>
                <w:r>
                  <w:instrText xml:space="preserve"> PAGEREF _heading=h.wzm1opb8t0xa \h </w:instrText>
                </w:r>
                <w:r>
                  <w:fldChar w:fldCharType="separate"/>
                </w:r>
                <w:r>
                  <w:rPr>
                    <w:rFonts w:ascii="Arial" w:eastAsia="Arial" w:hAnsi="Arial" w:cs="Arial"/>
                    <w:b/>
                    <w:bCs/>
                    <w:color w:val="0000FF"/>
                    <w:sz w:val="24"/>
                    <w:szCs w:val="24"/>
                    <w:u w:val="single"/>
                  </w:rPr>
                  <w:t>PRINCIPIOS METODOLÓGICOS</w:t>
                </w:r>
                <w:r>
                  <w:rPr>
                    <w:rFonts w:ascii="Arial" w:eastAsia="Arial" w:hAnsi="Arial" w:cs="Arial"/>
                    <w:b/>
                    <w:bCs/>
                    <w:color w:val="000000"/>
                    <w:sz w:val="24"/>
                    <w:szCs w:val="24"/>
                  </w:rPr>
                  <w:tab/>
                  <w:t>6</w:t>
                </w:r>
                <w:hyperlink w:anchor="_heading=h.wzm1opb8t0xa"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end"/>
                </w:r>
                <w:hyperlink w:anchor="_heading=h.y9sobytvums5">
                  <w:r>
                    <w:rPr>
                      <w:rFonts w:ascii="Arial" w:eastAsia="Arial" w:hAnsi="Arial" w:cs="Arial"/>
                      <w:b/>
                      <w:bCs/>
                      <w:color w:val="0000FF"/>
                      <w:sz w:val="24"/>
                      <w:szCs w:val="24"/>
                      <w:u w:val="single"/>
                    </w:rPr>
                    <w:t>E)</w:t>
                  </w:r>
                </w:hyperlink>
                <w:hyperlink w:anchor="_heading=h.y9sobytvums5">
                  <w:r>
                    <w:rPr>
                      <w:rFonts w:ascii="Arial" w:eastAsia="Arial" w:hAnsi="Arial" w:cs="Arial"/>
                      <w:color w:val="000000"/>
                      <w:sz w:val="24"/>
                      <w:szCs w:val="24"/>
                    </w:rPr>
                    <w:tab/>
                  </w:r>
                </w:hyperlink>
                <w:r>
                  <w:fldChar w:fldCharType="begin"/>
                </w:r>
                <w:r>
                  <w:instrText xml:space="preserve"> PAGEREF _heading=h.y9sobytvums5 \h </w:instrText>
                </w:r>
                <w:r>
                  <w:fldChar w:fldCharType="separate"/>
                </w:r>
                <w:r>
                  <w:rPr>
                    <w:rFonts w:ascii="Arial" w:eastAsia="Arial" w:hAnsi="Arial" w:cs="Arial"/>
                    <w:b/>
                    <w:bCs/>
                    <w:color w:val="0000FF"/>
                    <w:sz w:val="24"/>
                    <w:szCs w:val="24"/>
                    <w:u w:val="single"/>
                  </w:rPr>
                  <w:t>EVALUACIÓN INICIAL</w:t>
                </w:r>
                <w:r>
                  <w:rPr>
                    <w:rFonts w:ascii="Arial" w:eastAsia="Arial" w:hAnsi="Arial" w:cs="Arial"/>
                    <w:b/>
                    <w:bCs/>
                    <w:color w:val="000000"/>
                    <w:sz w:val="24"/>
                    <w:szCs w:val="24"/>
                  </w:rPr>
                  <w:tab/>
                  <w:t>7</w:t>
                </w:r>
                <w:hyperlink w:anchor="_heading=h.y9sobytvums5"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end"/>
                </w:r>
                <w:hyperlink w:anchor="_heading=h.1h5i6yx76w0l">
                  <w:r>
                    <w:rPr>
                      <w:rFonts w:ascii="Arial" w:eastAsia="Arial" w:hAnsi="Arial" w:cs="Arial"/>
                      <w:b/>
                      <w:bCs/>
                      <w:color w:val="0000FF"/>
                      <w:sz w:val="24"/>
                      <w:szCs w:val="24"/>
                      <w:u w:val="single"/>
                    </w:rPr>
                    <w:t>F)</w:t>
                  </w:r>
                </w:hyperlink>
                <w:hyperlink w:anchor="_heading=h.1h5i6yx76w0l">
                  <w:r>
                    <w:rPr>
                      <w:rFonts w:ascii="Arial" w:eastAsia="Arial" w:hAnsi="Arial" w:cs="Arial"/>
                      <w:color w:val="000000"/>
                      <w:sz w:val="24"/>
                      <w:szCs w:val="24"/>
                    </w:rPr>
                    <w:tab/>
                  </w:r>
                </w:hyperlink>
                <w:r>
                  <w:fldChar w:fldCharType="begin"/>
                </w:r>
                <w:r>
                  <w:instrText xml:space="preserve"> PAGEREF _heading=h.1h5i6yx76w0l \h </w:instrText>
                </w:r>
                <w:r>
                  <w:fldChar w:fldCharType="separate"/>
                </w:r>
                <w:r>
                  <w:rPr>
                    <w:rFonts w:ascii="Arial" w:eastAsia="Arial" w:hAnsi="Arial" w:cs="Arial"/>
                    <w:b/>
                    <w:bCs/>
                    <w:color w:val="0000FF"/>
                    <w:sz w:val="24"/>
                    <w:szCs w:val="24"/>
                    <w:u w:val="single"/>
                  </w:rPr>
                  <w:t>PROCEDIMIENTOS E INSTRUMENTOS DE EVALUACIÓN Y CRITERIOS DE CALIFICACIÓN</w:t>
                </w:r>
                <w:r>
                  <w:rPr>
                    <w:rFonts w:ascii="Arial" w:eastAsia="Arial" w:hAnsi="Arial" w:cs="Arial"/>
                    <w:b/>
                    <w:bCs/>
                    <w:color w:val="000000"/>
                    <w:sz w:val="24"/>
                    <w:szCs w:val="24"/>
                  </w:rPr>
                  <w:tab/>
                  <w:t>7</w:t>
                </w:r>
                <w:hyperlink w:anchor="_heading=h.1h5i6yx76w0l"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end"/>
                </w:r>
                <w:hyperlink w:anchor="_heading=h.w5f0ue6pgylc">
                  <w:r>
                    <w:rPr>
                      <w:rFonts w:ascii="Arial" w:eastAsia="Arial" w:hAnsi="Arial" w:cs="Arial"/>
                      <w:b/>
                      <w:bCs/>
                      <w:color w:val="0000FF"/>
                      <w:sz w:val="24"/>
                      <w:szCs w:val="24"/>
                      <w:u w:val="single"/>
                    </w:rPr>
                    <w:t>G)</w:t>
                  </w:r>
                </w:hyperlink>
                <w:hyperlink w:anchor="_heading=h.w5f0ue6pgylc">
                  <w:r>
                    <w:rPr>
                      <w:rFonts w:ascii="Arial" w:eastAsia="Arial" w:hAnsi="Arial" w:cs="Arial"/>
                      <w:color w:val="000000"/>
                      <w:sz w:val="24"/>
                      <w:szCs w:val="24"/>
                    </w:rPr>
                    <w:tab/>
                  </w:r>
                </w:hyperlink>
                <w:r>
                  <w:fldChar w:fldCharType="begin"/>
                </w:r>
                <w:r>
                  <w:instrText xml:space="preserve"> PAGEREF _heading=h.w5f0ue6pgylc \h </w:instrText>
                </w:r>
                <w:r>
                  <w:fldChar w:fldCharType="separate"/>
                </w:r>
                <w:r>
                  <w:rPr>
                    <w:rFonts w:ascii="Arial" w:eastAsia="Arial" w:hAnsi="Arial" w:cs="Arial"/>
                    <w:b/>
                    <w:bCs/>
                    <w:color w:val="0000FF"/>
                    <w:sz w:val="24"/>
                    <w:szCs w:val="24"/>
                    <w:u w:val="single"/>
                  </w:rPr>
                  <w:t>ACTIVIDADES DE RECUPERACIÓN Y REFUERZO.</w:t>
                </w:r>
                <w:r>
                  <w:rPr>
                    <w:rFonts w:ascii="Arial" w:eastAsia="Arial" w:hAnsi="Arial" w:cs="Arial"/>
                    <w:b/>
                    <w:bCs/>
                    <w:color w:val="000000"/>
                    <w:sz w:val="24"/>
                    <w:szCs w:val="24"/>
                  </w:rPr>
                  <w:tab/>
                  <w:t>9</w:t>
                </w:r>
                <w:hyperlink w:anchor="_heading=h.w5f0ue6pgylc" w:history="1"/>
              </w:p>
              <w:p w:rsidR="006360C7" w:rsidRDefault="009C3C06">
                <w:pPr>
                  <w:pBdr>
                    <w:top w:val="nil"/>
                    <w:left w:val="nil"/>
                    <w:bottom w:val="nil"/>
                    <w:right w:val="nil"/>
                    <w:between w:val="nil"/>
                  </w:pBdr>
                  <w:tabs>
                    <w:tab w:val="right" w:pos="9345"/>
                  </w:tabs>
                  <w:ind w:left="200"/>
                  <w:rPr>
                    <w:rFonts w:ascii="Arial" w:eastAsia="Arial" w:hAnsi="Arial" w:cs="Arial"/>
                    <w:color w:val="000000"/>
                    <w:sz w:val="24"/>
                    <w:szCs w:val="24"/>
                  </w:rPr>
                </w:pPr>
                <w:r>
                  <w:fldChar w:fldCharType="end"/>
                </w:r>
                <w:hyperlink w:anchor="_heading=h.cwy34gt3yrb9">
                  <w:r>
                    <w:rPr>
                      <w:rFonts w:ascii="Arial" w:eastAsia="Arial" w:hAnsi="Arial" w:cs="Arial"/>
                      <w:color w:val="0000FF"/>
                      <w:sz w:val="24"/>
                      <w:szCs w:val="24"/>
                      <w:u w:val="single"/>
                    </w:rPr>
                    <w:t>G.1-  SEGUNDA CONVOCATORIA.</w:t>
                  </w:r>
                </w:hyperlink>
                <w:hyperlink w:anchor="_heading=h.cwy34gt3yrb9">
                  <w:r>
                    <w:rPr>
                      <w:rFonts w:ascii="Arial" w:eastAsia="Arial" w:hAnsi="Arial" w:cs="Arial"/>
                      <w:color w:val="000000"/>
                      <w:sz w:val="24"/>
                      <w:szCs w:val="24"/>
                    </w:rPr>
                    <w:tab/>
                    <w:t>9</w:t>
                  </w:r>
                </w:hyperlink>
              </w:p>
              <w:p w:rsidR="006360C7" w:rsidRDefault="009C3C06">
                <w:pPr>
                  <w:pBdr>
                    <w:top w:val="nil"/>
                    <w:left w:val="nil"/>
                    <w:bottom w:val="nil"/>
                    <w:right w:val="nil"/>
                    <w:between w:val="nil"/>
                  </w:pBdr>
                  <w:tabs>
                    <w:tab w:val="right" w:pos="9345"/>
                  </w:tabs>
                  <w:ind w:left="200"/>
                  <w:rPr>
                    <w:rFonts w:ascii="Arial" w:eastAsia="Arial" w:hAnsi="Arial" w:cs="Arial"/>
                    <w:color w:val="000000"/>
                    <w:sz w:val="24"/>
                    <w:szCs w:val="24"/>
                  </w:rPr>
                </w:pPr>
                <w:hyperlink w:anchor="_heading=h.g9hxp62vufj8">
                  <w:r>
                    <w:rPr>
                      <w:rFonts w:ascii="Arial" w:eastAsia="Arial" w:hAnsi="Arial" w:cs="Arial"/>
                      <w:color w:val="0000FF"/>
                      <w:sz w:val="24"/>
                      <w:szCs w:val="24"/>
                      <w:u w:val="single"/>
                    </w:rPr>
                    <w:t>G.2- PLAN DE RECUPERACIÓN PARA EL ALUMNADO DE SEGUNDO CON EL MÓDULO PENDIENTE</w:t>
                  </w:r>
                </w:hyperlink>
                <w:hyperlink w:anchor="_heading=h.g9hxp62vufj8">
                  <w:r>
                    <w:rPr>
                      <w:rFonts w:ascii="Arial" w:eastAsia="Arial" w:hAnsi="Arial" w:cs="Arial"/>
                      <w:color w:val="000000"/>
                      <w:sz w:val="24"/>
                      <w:szCs w:val="24"/>
                    </w:rPr>
                    <w:tab/>
                    <w:t>10</w:t>
                  </w:r>
                </w:hyperlink>
              </w:p>
              <w:p w:rsidR="006360C7" w:rsidRDefault="009C3C06">
                <w:pPr>
                  <w:pBdr>
                    <w:top w:val="nil"/>
                    <w:left w:val="nil"/>
                    <w:bottom w:val="nil"/>
                    <w:right w:val="nil"/>
                    <w:between w:val="nil"/>
                  </w:pBdr>
                  <w:tabs>
                    <w:tab w:val="right" w:pos="9345"/>
                  </w:tabs>
                  <w:ind w:left="200"/>
                  <w:rPr>
                    <w:rFonts w:ascii="Arial" w:eastAsia="Arial" w:hAnsi="Arial" w:cs="Arial"/>
                    <w:color w:val="000000"/>
                    <w:sz w:val="24"/>
                    <w:szCs w:val="24"/>
                  </w:rPr>
                </w:pPr>
                <w:hyperlink w:anchor="_heading=h.dhhdiwbczq8">
                  <w:r>
                    <w:rPr>
                      <w:rFonts w:ascii="Arial" w:eastAsia="Arial" w:hAnsi="Arial" w:cs="Arial"/>
                      <w:color w:val="0000FF"/>
                      <w:sz w:val="24"/>
                      <w:szCs w:val="24"/>
                      <w:u w:val="single"/>
                    </w:rPr>
                    <w:t>G.3- ATENCIÓN A LAS DIFERENCIAS INDIVIDUALES</w:t>
                  </w:r>
                </w:hyperlink>
                <w:hyperlink w:anchor="_heading=h.dhhdiwbczq8">
                  <w:r>
                    <w:rPr>
                      <w:rFonts w:ascii="Arial" w:eastAsia="Arial" w:hAnsi="Arial" w:cs="Arial"/>
                      <w:color w:val="000000"/>
                      <w:sz w:val="24"/>
                      <w:szCs w:val="24"/>
                    </w:rPr>
                    <w:tab/>
                    <w:t>10</w:t>
                  </w:r>
                </w:hyperlink>
              </w:p>
              <w:p w:rsidR="006360C7" w:rsidRDefault="009C3C06">
                <w:pPr>
                  <w:pBdr>
                    <w:top w:val="nil"/>
                    <w:left w:val="nil"/>
                    <w:bottom w:val="nil"/>
                    <w:right w:val="nil"/>
                    <w:between w:val="nil"/>
                  </w:pBdr>
                  <w:tabs>
                    <w:tab w:val="right" w:pos="9345"/>
                  </w:tabs>
                  <w:ind w:left="200"/>
                  <w:rPr>
                    <w:rFonts w:ascii="Arial" w:eastAsia="Arial" w:hAnsi="Arial" w:cs="Arial"/>
                    <w:color w:val="000000"/>
                    <w:sz w:val="24"/>
                    <w:szCs w:val="24"/>
                  </w:rPr>
                </w:pPr>
                <w:hyperlink w:anchor="_heading=h.n1c73lz5p6te">
                  <w:r>
                    <w:rPr>
                      <w:rFonts w:ascii="Arial" w:eastAsia="Arial" w:hAnsi="Arial" w:cs="Arial"/>
                      <w:color w:val="0000FF"/>
                      <w:sz w:val="24"/>
                      <w:szCs w:val="24"/>
                      <w:u w:val="single"/>
                    </w:rPr>
                    <w:t>G.4- ACTIVIDADES DE AMPLIACIÓN</w:t>
                  </w:r>
                </w:hyperlink>
                <w:hyperlink w:anchor="_heading=h.n1c73lz5p6te">
                  <w:r>
                    <w:rPr>
                      <w:rFonts w:ascii="Arial" w:eastAsia="Arial" w:hAnsi="Arial" w:cs="Arial"/>
                      <w:color w:val="000000"/>
                      <w:sz w:val="24"/>
                      <w:szCs w:val="24"/>
                    </w:rPr>
                    <w:tab/>
                    <w:t>11</w:t>
                  </w:r>
                </w:hyperlink>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hyperlink w:anchor="_heading=h.2pqbqlcarrpl">
                  <w:r>
                    <w:rPr>
                      <w:rFonts w:ascii="Arial" w:eastAsia="Arial" w:hAnsi="Arial" w:cs="Arial"/>
                      <w:b/>
                      <w:bCs/>
                      <w:color w:val="0000FF"/>
                      <w:sz w:val="24"/>
                      <w:szCs w:val="24"/>
                      <w:u w:val="single"/>
                    </w:rPr>
                    <w:t>H)</w:t>
                  </w:r>
                </w:hyperlink>
                <w:hyperlink w:anchor="_heading=h.2pqbqlcarrpl">
                  <w:r>
                    <w:rPr>
                      <w:rFonts w:ascii="Arial" w:eastAsia="Arial" w:hAnsi="Arial" w:cs="Arial"/>
                      <w:color w:val="000000"/>
                      <w:sz w:val="24"/>
                      <w:szCs w:val="24"/>
                    </w:rPr>
                    <w:tab/>
                  </w:r>
                </w:hyperlink>
                <w:r>
                  <w:fldChar w:fldCharType="begin"/>
                </w:r>
                <w:r>
                  <w:instrText xml:space="preserve"> PAGEREF _heading=h.2pqbql</w:instrText>
                </w:r>
                <w:r>
                  <w:instrText xml:space="preserve">carrpl \h </w:instrText>
                </w:r>
                <w:r>
                  <w:fldChar w:fldCharType="separate"/>
                </w:r>
                <w:r>
                  <w:rPr>
                    <w:rFonts w:ascii="Arial" w:eastAsia="Arial" w:hAnsi="Arial" w:cs="Arial"/>
                    <w:b/>
                    <w:bCs/>
                    <w:color w:val="0000FF"/>
                    <w:sz w:val="24"/>
                    <w:szCs w:val="24"/>
                    <w:u w:val="single"/>
                  </w:rPr>
                  <w:t>PLAN DE APLICACIÓN DE LOS DESDOBLES, EN SU CASO.</w:t>
                </w:r>
                <w:r>
                  <w:rPr>
                    <w:rFonts w:ascii="Arial" w:eastAsia="Arial" w:hAnsi="Arial" w:cs="Arial"/>
                    <w:b/>
                    <w:bCs/>
                    <w:color w:val="000000"/>
                    <w:sz w:val="24"/>
                    <w:szCs w:val="24"/>
                  </w:rPr>
                  <w:tab/>
                  <w:t>11</w:t>
                </w:r>
                <w:hyperlink w:anchor="_heading=h.2pqbqlcarrpl"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end"/>
                </w:r>
                <w:hyperlink w:anchor="_heading=h.5jlyyd8xcnut">
                  <w:r>
                    <w:rPr>
                      <w:rFonts w:ascii="Arial" w:eastAsia="Arial" w:hAnsi="Arial" w:cs="Arial"/>
                      <w:b/>
                      <w:bCs/>
                      <w:color w:val="0000FF"/>
                      <w:sz w:val="24"/>
                      <w:szCs w:val="24"/>
                      <w:u w:val="single"/>
                    </w:rPr>
                    <w:t>I)</w:t>
                  </w:r>
                </w:hyperlink>
                <w:hyperlink w:anchor="_heading=h.5jlyyd8xcnut">
                  <w:r>
                    <w:rPr>
                      <w:rFonts w:ascii="Arial" w:eastAsia="Arial" w:hAnsi="Arial" w:cs="Arial"/>
                      <w:color w:val="000000"/>
                      <w:sz w:val="24"/>
                      <w:szCs w:val="24"/>
                    </w:rPr>
                    <w:tab/>
                  </w:r>
                </w:hyperlink>
                <w:r>
                  <w:fldChar w:fldCharType="begin"/>
                </w:r>
                <w:r>
                  <w:instrText xml:space="preserve"> PAGEREF _heading=h.5jlyyd8xcnut \h </w:instrText>
                </w:r>
                <w:r>
                  <w:fldChar w:fldCharType="separate"/>
                </w:r>
                <w:r>
                  <w:rPr>
                    <w:rFonts w:ascii="Arial" w:eastAsia="Arial" w:hAnsi="Arial" w:cs="Arial"/>
                    <w:b/>
                    <w:bCs/>
                    <w:color w:val="0000FF"/>
                    <w:sz w:val="24"/>
                    <w:szCs w:val="24"/>
                    <w:u w:val="single"/>
                  </w:rPr>
                  <w:t>MATERIALES Y RECURSOS DIDÁCTICOS QUE SE VAYAN A UTILIZAR.</w:t>
                </w:r>
                <w:r>
                  <w:rPr>
                    <w:rFonts w:ascii="Arial" w:eastAsia="Arial" w:hAnsi="Arial" w:cs="Arial"/>
                    <w:b/>
                    <w:bCs/>
                    <w:color w:val="000000"/>
                    <w:sz w:val="24"/>
                    <w:szCs w:val="24"/>
                  </w:rPr>
                  <w:tab/>
                  <w:t>12</w:t>
                </w:r>
                <w:hyperlink w:anchor="_heading=h.5jlyyd8xcnut"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end"/>
                </w:r>
                <w:hyperlink w:anchor="_heading=h.y7rdth86k8yx">
                  <w:r>
                    <w:rPr>
                      <w:rFonts w:ascii="Arial" w:eastAsia="Arial" w:hAnsi="Arial" w:cs="Arial"/>
                      <w:b/>
                      <w:bCs/>
                      <w:color w:val="0000FF"/>
                      <w:sz w:val="24"/>
                      <w:szCs w:val="24"/>
                      <w:u w:val="single"/>
                    </w:rPr>
                    <w:t>J)</w:t>
                  </w:r>
                </w:hyperlink>
                <w:hyperlink w:anchor="_heading=h.y7rdth86k8yx">
                  <w:r>
                    <w:rPr>
                      <w:rFonts w:ascii="Arial" w:eastAsia="Arial" w:hAnsi="Arial" w:cs="Arial"/>
                      <w:color w:val="000000"/>
                      <w:sz w:val="24"/>
                      <w:szCs w:val="24"/>
                    </w:rPr>
                    <w:tab/>
                  </w:r>
                </w:hyperlink>
                <w:r>
                  <w:fldChar w:fldCharType="begin"/>
                </w:r>
                <w:r>
                  <w:instrText xml:space="preserve"> PAGEREF _heading=h.y7rdth86k8yx \h </w:instrText>
                </w:r>
                <w:r>
                  <w:fldChar w:fldCharType="separate"/>
                </w:r>
                <w:r>
                  <w:rPr>
                    <w:rFonts w:ascii="Arial" w:eastAsia="Arial" w:hAnsi="Arial" w:cs="Arial"/>
                    <w:b/>
                    <w:bCs/>
                    <w:color w:val="0000FF"/>
                    <w:sz w:val="24"/>
                    <w:szCs w:val="24"/>
                    <w:u w:val="single"/>
                  </w:rPr>
                  <w:t>ACTIVIDADES COMPLEMENTARIAS Y EXTRAESCOLARES</w:t>
                </w:r>
                <w:r>
                  <w:rPr>
                    <w:rFonts w:ascii="Arial" w:eastAsia="Arial" w:hAnsi="Arial" w:cs="Arial"/>
                    <w:b/>
                    <w:bCs/>
                    <w:color w:val="000000"/>
                    <w:sz w:val="24"/>
                    <w:szCs w:val="24"/>
                  </w:rPr>
                  <w:tab/>
                  <w:t>12</w:t>
                </w:r>
                <w:hyperlink w:anchor="_heading=h.y7rdth86k8yx"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end"/>
                </w:r>
                <w:hyperlink w:anchor="_heading=h.b47kpejpiz30">
                  <w:r>
                    <w:rPr>
                      <w:rFonts w:ascii="Arial" w:eastAsia="Arial" w:hAnsi="Arial" w:cs="Arial"/>
                      <w:b/>
                      <w:bCs/>
                      <w:color w:val="0000FF"/>
                      <w:sz w:val="24"/>
                      <w:szCs w:val="24"/>
                      <w:u w:val="single"/>
                    </w:rPr>
                    <w:t>K)</w:t>
                  </w:r>
                </w:hyperlink>
                <w:hyperlink w:anchor="_heading=h.b47kpejpiz30">
                  <w:r>
                    <w:rPr>
                      <w:rFonts w:ascii="Arial" w:eastAsia="Arial" w:hAnsi="Arial" w:cs="Arial"/>
                      <w:color w:val="000000"/>
                      <w:sz w:val="24"/>
                      <w:szCs w:val="24"/>
                    </w:rPr>
                    <w:tab/>
                  </w:r>
                </w:hyperlink>
                <w:r>
                  <w:fldChar w:fldCharType="begin"/>
                </w:r>
                <w:r>
                  <w:instrText xml:space="preserve"> PAGEREF _heading=h.b47kpejpiz30 \h </w:instrText>
                </w:r>
                <w:r>
                  <w:fldChar w:fldCharType="separate"/>
                </w:r>
                <w:r>
                  <w:rPr>
                    <w:rFonts w:ascii="Arial" w:eastAsia="Arial" w:hAnsi="Arial" w:cs="Arial"/>
                    <w:b/>
                    <w:bCs/>
                    <w:color w:val="0000FF"/>
                    <w:sz w:val="24"/>
                    <w:szCs w:val="24"/>
                    <w:u w:val="single"/>
                  </w:rPr>
                  <w:t>MEDIDAS COMPLEMENTARIAS PARA MÓDULOS BILINGÜES</w:t>
                </w:r>
                <w:r>
                  <w:rPr>
                    <w:rFonts w:ascii="Arial" w:eastAsia="Arial" w:hAnsi="Arial" w:cs="Arial"/>
                    <w:b/>
                    <w:bCs/>
                    <w:color w:val="000000"/>
                    <w:sz w:val="24"/>
                    <w:szCs w:val="24"/>
                  </w:rPr>
                  <w:tab/>
                  <w:t>12</w:t>
                </w:r>
                <w:hyperlink w:anchor="_heading=h.b47kpejpiz30"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end"/>
                </w:r>
                <w:hyperlink w:anchor="_heading=h.h641mgpfe1ij">
                  <w:r>
                    <w:rPr>
                      <w:rFonts w:ascii="Arial" w:eastAsia="Arial" w:hAnsi="Arial" w:cs="Arial"/>
                      <w:b/>
                      <w:bCs/>
                      <w:color w:val="0000FF"/>
                      <w:sz w:val="24"/>
                      <w:szCs w:val="24"/>
                      <w:u w:val="single"/>
                    </w:rPr>
                    <w:t>L)</w:t>
                  </w:r>
                </w:hyperlink>
                <w:hyperlink w:anchor="_heading=h.h641mgpfe1ij">
                  <w:r>
                    <w:rPr>
                      <w:rFonts w:ascii="Arial" w:eastAsia="Arial" w:hAnsi="Arial" w:cs="Arial"/>
                      <w:color w:val="000000"/>
                      <w:sz w:val="24"/>
                      <w:szCs w:val="24"/>
                    </w:rPr>
                    <w:tab/>
                  </w:r>
                </w:hyperlink>
                <w:r>
                  <w:fldChar w:fldCharType="begin"/>
                </w:r>
                <w:r>
                  <w:instrText xml:space="preserve"> PAGEREF _heading=h.h641mgpfe1ij \h </w:instrText>
                </w:r>
                <w:r>
                  <w:fldChar w:fldCharType="separate"/>
                </w:r>
                <w:r>
                  <w:rPr>
                    <w:rFonts w:ascii="Arial" w:eastAsia="Arial" w:hAnsi="Arial" w:cs="Arial"/>
                    <w:b/>
                    <w:bCs/>
                    <w:color w:val="0000FF"/>
                    <w:sz w:val="24"/>
                    <w:szCs w:val="24"/>
                    <w:u w:val="single"/>
                  </w:rPr>
                  <w:t>MECANIS</w:t>
                </w:r>
                <w:r>
                  <w:rPr>
                    <w:rFonts w:ascii="Arial" w:eastAsia="Arial" w:hAnsi="Arial" w:cs="Arial"/>
                    <w:b/>
                    <w:bCs/>
                    <w:color w:val="0000FF"/>
                    <w:sz w:val="24"/>
                    <w:szCs w:val="24"/>
                    <w:u w:val="single"/>
                  </w:rPr>
                  <w:t>MOS DE SEGUIMIENTO Y VALORACIÓN DEL MÓDULO</w:t>
                </w:r>
                <w:r>
                  <w:rPr>
                    <w:rFonts w:ascii="Arial" w:eastAsia="Arial" w:hAnsi="Arial" w:cs="Arial"/>
                    <w:b/>
                    <w:bCs/>
                    <w:color w:val="000000"/>
                    <w:sz w:val="24"/>
                    <w:szCs w:val="24"/>
                  </w:rPr>
                  <w:tab/>
                  <w:t>13</w:t>
                </w:r>
                <w:hyperlink w:anchor="_heading=h.h641mgpfe1ij"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lastRenderedPageBreak/>
                  <w:fldChar w:fldCharType="end"/>
                </w:r>
                <w:hyperlink w:anchor="_heading=h.oog3shptg7fw">
                  <w:r>
                    <w:rPr>
                      <w:rFonts w:ascii="Arial" w:eastAsia="Arial" w:hAnsi="Arial" w:cs="Arial"/>
                      <w:b/>
                      <w:bCs/>
                      <w:color w:val="0000FF"/>
                      <w:sz w:val="24"/>
                      <w:szCs w:val="24"/>
                      <w:u w:val="single"/>
                    </w:rPr>
                    <w:t>M)</w:t>
                  </w:r>
                </w:hyperlink>
                <w:hyperlink w:anchor="_heading=h.oog3shptg7fw">
                  <w:r>
                    <w:rPr>
                      <w:rFonts w:ascii="Arial" w:eastAsia="Arial" w:hAnsi="Arial" w:cs="Arial"/>
                      <w:color w:val="000000"/>
                      <w:sz w:val="24"/>
                      <w:szCs w:val="24"/>
                    </w:rPr>
                    <w:tab/>
                  </w:r>
                </w:hyperlink>
                <w:r>
                  <w:fldChar w:fldCharType="begin"/>
                </w:r>
                <w:r>
                  <w:instrText xml:space="preserve"> PAGEREF _heading=h.oog3shptg7fw \h </w:instrText>
                </w:r>
                <w:r>
                  <w:fldChar w:fldCharType="separate"/>
                </w:r>
                <w:r>
                  <w:rPr>
                    <w:rFonts w:ascii="Arial" w:eastAsia="Arial" w:hAnsi="Arial" w:cs="Arial"/>
                    <w:b/>
                    <w:bCs/>
                    <w:color w:val="0000FF"/>
                    <w:sz w:val="24"/>
                    <w:szCs w:val="24"/>
                    <w:u w:val="single"/>
                  </w:rPr>
                  <w:t>PLAN DE CONTINGENCIA</w:t>
                </w:r>
                <w:r>
                  <w:rPr>
                    <w:rFonts w:ascii="Arial" w:eastAsia="Arial" w:hAnsi="Arial" w:cs="Arial"/>
                    <w:b/>
                    <w:bCs/>
                    <w:color w:val="000000"/>
                    <w:sz w:val="24"/>
                    <w:szCs w:val="24"/>
                  </w:rPr>
                  <w:tab/>
                  <w:t>13</w:t>
                </w:r>
                <w:hyperlink w:anchor="_heading=h.oog3shptg7fw" w:history="1"/>
              </w:p>
              <w:p w:rsidR="006360C7" w:rsidRDefault="009C3C06">
                <w:pPr>
                  <w:pBdr>
                    <w:top w:val="nil"/>
                    <w:left w:val="nil"/>
                    <w:bottom w:val="nil"/>
                    <w:right w:val="nil"/>
                    <w:between w:val="nil"/>
                  </w:pBdr>
                  <w:tabs>
                    <w:tab w:val="left" w:pos="600"/>
                    <w:tab w:val="right" w:pos="9345"/>
                  </w:tabs>
                  <w:spacing w:after="240"/>
                  <w:ind w:left="284" w:hanging="284"/>
                  <w:rPr>
                    <w:rFonts w:ascii="Arial" w:eastAsia="Arial" w:hAnsi="Arial" w:cs="Arial"/>
                    <w:color w:val="000000"/>
                    <w:sz w:val="24"/>
                    <w:szCs w:val="24"/>
                  </w:rPr>
                </w:pPr>
                <w:r>
                  <w:fldChar w:fldCharType="end"/>
                </w:r>
                <w:hyperlink w:anchor="_heading=h.r7b7slb60syw">
                  <w:r>
                    <w:rPr>
                      <w:rFonts w:ascii="Arial" w:eastAsia="Arial" w:hAnsi="Arial" w:cs="Arial"/>
                      <w:b/>
                      <w:bCs/>
                      <w:color w:val="0000FF"/>
                      <w:sz w:val="24"/>
                      <w:szCs w:val="24"/>
                      <w:u w:val="single"/>
                    </w:rPr>
                    <w:t>N)</w:t>
                  </w:r>
                </w:hyperlink>
                <w:hyperlink w:anchor="_heading=h.r7b7slb60syw">
                  <w:r>
                    <w:rPr>
                      <w:rFonts w:ascii="Arial" w:eastAsia="Arial" w:hAnsi="Arial" w:cs="Arial"/>
                      <w:color w:val="000000"/>
                      <w:sz w:val="24"/>
                      <w:szCs w:val="24"/>
                    </w:rPr>
                    <w:tab/>
                  </w:r>
                </w:hyperlink>
                <w:r>
                  <w:fldChar w:fldCharType="begin"/>
                </w:r>
                <w:r>
                  <w:instrText xml:space="preserve"> PAGEREF _heading=h.r7b7slb60syw \h </w:instrText>
                </w:r>
                <w:r>
                  <w:fldChar w:fldCharType="separate"/>
                </w:r>
                <w:r>
                  <w:rPr>
                    <w:rFonts w:ascii="Arial" w:eastAsia="Arial" w:hAnsi="Arial" w:cs="Arial"/>
                    <w:b/>
                    <w:bCs/>
                    <w:color w:val="0000FF"/>
                    <w:sz w:val="24"/>
                    <w:szCs w:val="24"/>
                    <w:u w:val="single"/>
                  </w:rPr>
                  <w:t xml:space="preserve">MODIFICACIONES CON RESPECTO A LA </w:t>
                </w:r>
                <w:r>
                  <w:rPr>
                    <w:rFonts w:ascii="Arial" w:eastAsia="Arial" w:hAnsi="Arial" w:cs="Arial"/>
                    <w:b/>
                    <w:bCs/>
                    <w:color w:val="0000FF"/>
                    <w:sz w:val="24"/>
                    <w:szCs w:val="24"/>
                    <w:u w:val="single"/>
                  </w:rPr>
                  <w:t>EDICIÓN ANTERIOR.</w:t>
                </w:r>
                <w:r>
                  <w:rPr>
                    <w:rFonts w:ascii="Arial" w:eastAsia="Arial" w:hAnsi="Arial" w:cs="Arial"/>
                    <w:b/>
                    <w:bCs/>
                    <w:color w:val="000000"/>
                    <w:sz w:val="24"/>
                    <w:szCs w:val="24"/>
                  </w:rPr>
                  <w:tab/>
                  <w:t>13</w:t>
                </w:r>
                <w:r>
                  <w:fldChar w:fldCharType="end"/>
                </w:r>
                <w:r>
                  <w:fldChar w:fldCharType="end"/>
                </w:r>
              </w:p>
            </w:sdtContent>
          </w:sdt>
          <w:p w:rsidR="006360C7" w:rsidRDefault="006360C7">
            <w:pPr>
              <w:rPr>
                <w:rFonts w:ascii="Arial" w:eastAsia="Arial" w:hAnsi="Arial" w:cs="Arial"/>
                <w:sz w:val="24"/>
                <w:szCs w:val="24"/>
              </w:rPr>
            </w:pPr>
          </w:p>
        </w:tc>
      </w:tr>
    </w:tbl>
    <w:p w:rsidR="006360C7" w:rsidRDefault="009C3C06">
      <w:pPr>
        <w:rPr>
          <w:rFonts w:ascii="Arial" w:eastAsia="Arial" w:hAnsi="Arial" w:cs="Arial"/>
          <w:sz w:val="24"/>
          <w:szCs w:val="24"/>
        </w:rPr>
      </w:pPr>
      <w:r>
        <w:lastRenderedPageBreak/>
        <w:br w:type="page"/>
      </w:r>
    </w:p>
    <w:p w:rsidR="006360C7" w:rsidRDefault="006360C7">
      <w:pPr>
        <w:rPr>
          <w:rFonts w:ascii="Arial" w:eastAsia="Arial" w:hAnsi="Arial" w:cs="Arial"/>
          <w:sz w:val="24"/>
          <w:szCs w:val="24"/>
        </w:rPr>
      </w:pPr>
    </w:p>
    <w:p w:rsidR="006360C7" w:rsidRDefault="009C3C06">
      <w:pPr>
        <w:keepNext/>
        <w:numPr>
          <w:ilvl w:val="0"/>
          <w:numId w:val="26"/>
        </w:numPr>
        <w:pBdr>
          <w:top w:val="nil"/>
          <w:left w:val="nil"/>
          <w:bottom w:val="nil"/>
          <w:right w:val="nil"/>
          <w:between w:val="nil"/>
        </w:pBdr>
        <w:ind w:left="284" w:hanging="284"/>
        <w:rPr>
          <w:rFonts w:ascii="Arial" w:eastAsia="Arial" w:hAnsi="Arial" w:cs="Arial"/>
          <w:color w:val="000000"/>
          <w:sz w:val="24"/>
          <w:szCs w:val="24"/>
        </w:rPr>
      </w:pPr>
      <w:r>
        <w:rPr>
          <w:rFonts w:ascii="Arial" w:eastAsia="Arial" w:hAnsi="Arial" w:cs="Arial"/>
          <w:b/>
          <w:bCs/>
          <w:color w:val="000000"/>
          <w:sz w:val="24"/>
          <w:szCs w:val="24"/>
        </w:rPr>
        <w:t>INTRODUCCIÓN</w:t>
      </w:r>
    </w:p>
    <w:p w:rsidR="006360C7" w:rsidRDefault="009C3C06">
      <w:pPr>
        <w:spacing w:before="240" w:after="240"/>
        <w:rPr>
          <w:rFonts w:ascii="Arial" w:eastAsia="Arial" w:hAnsi="Arial" w:cs="Arial"/>
          <w:sz w:val="24"/>
          <w:szCs w:val="24"/>
        </w:rPr>
      </w:pPr>
      <w:r>
        <w:rPr>
          <w:rFonts w:ascii="Arial" w:eastAsia="Arial" w:hAnsi="Arial" w:cs="Arial"/>
          <w:sz w:val="24"/>
          <w:szCs w:val="24"/>
        </w:rPr>
        <w:t xml:space="preserve">La presente Programación Didáctica corresponde al módulo profesional </w:t>
      </w:r>
      <w:r>
        <w:rPr>
          <w:rFonts w:ascii="Arial" w:eastAsia="Arial" w:hAnsi="Arial" w:cs="Arial"/>
          <w:b/>
          <w:bCs/>
          <w:sz w:val="24"/>
          <w:szCs w:val="24"/>
        </w:rPr>
        <w:t>Proceso Integral de la Actividad Comercial (PIAC)</w:t>
      </w:r>
      <w:r>
        <w:rPr>
          <w:rFonts w:ascii="Arial" w:eastAsia="Arial" w:hAnsi="Arial" w:cs="Arial"/>
          <w:sz w:val="24"/>
          <w:szCs w:val="24"/>
        </w:rPr>
        <w:t xml:space="preserve">, integrado en el primer curso del </w:t>
      </w:r>
      <w:r>
        <w:rPr>
          <w:rFonts w:ascii="Arial" w:eastAsia="Arial" w:hAnsi="Arial" w:cs="Arial"/>
          <w:b/>
          <w:bCs/>
          <w:sz w:val="24"/>
          <w:szCs w:val="24"/>
        </w:rPr>
        <w:t>Ciclo Formativo de Grado Superior en Asistencia a la Dirección</w:t>
      </w:r>
      <w:r>
        <w:rPr>
          <w:rFonts w:ascii="Arial" w:eastAsia="Arial" w:hAnsi="Arial" w:cs="Arial"/>
          <w:sz w:val="24"/>
          <w:szCs w:val="24"/>
        </w:rPr>
        <w:t>, impartido en el CPIFP Bajo Aragón, centro educativo público de la localidad de Alcañiz.</w:t>
      </w:r>
    </w:p>
    <w:p w:rsidR="006360C7" w:rsidRDefault="009C3C06">
      <w:pPr>
        <w:spacing w:before="240" w:after="240"/>
        <w:rPr>
          <w:rFonts w:ascii="Arial" w:eastAsia="Arial" w:hAnsi="Arial" w:cs="Arial"/>
          <w:sz w:val="24"/>
          <w:szCs w:val="24"/>
        </w:rPr>
      </w:pPr>
      <w:r>
        <w:rPr>
          <w:rFonts w:ascii="Arial" w:eastAsia="Arial" w:hAnsi="Arial" w:cs="Arial"/>
          <w:sz w:val="24"/>
          <w:szCs w:val="24"/>
        </w:rPr>
        <w:t xml:space="preserve">Esta programación se elabora conforme al marco normativo vigente que </w:t>
      </w:r>
      <w:r>
        <w:rPr>
          <w:rFonts w:ascii="Arial" w:eastAsia="Arial" w:hAnsi="Arial" w:cs="Arial"/>
          <w:sz w:val="24"/>
          <w:szCs w:val="24"/>
        </w:rPr>
        <w:t xml:space="preserve">regula la Formación Profesional del sistema educativo, asegurando la coherencia entre la planificación docente, el currículo oficial y las necesidades del entorno productivo. A nivel estatal, se fundamenta en la </w:t>
      </w:r>
      <w:r>
        <w:rPr>
          <w:rFonts w:ascii="Arial" w:eastAsia="Arial" w:hAnsi="Arial" w:cs="Arial"/>
          <w:b/>
          <w:bCs/>
          <w:sz w:val="24"/>
          <w:szCs w:val="24"/>
        </w:rPr>
        <w:t>Ley Orgánica 3/2022, de 31 de marzo, de orde</w:t>
      </w:r>
      <w:r>
        <w:rPr>
          <w:rFonts w:ascii="Arial" w:eastAsia="Arial" w:hAnsi="Arial" w:cs="Arial"/>
          <w:b/>
          <w:bCs/>
          <w:sz w:val="24"/>
          <w:szCs w:val="24"/>
        </w:rPr>
        <w:t>nación e integración de la Formación Profesional</w:t>
      </w:r>
      <w:r>
        <w:rPr>
          <w:rFonts w:ascii="Arial" w:eastAsia="Arial" w:hAnsi="Arial" w:cs="Arial"/>
          <w:sz w:val="24"/>
          <w:szCs w:val="24"/>
        </w:rPr>
        <w:t xml:space="preserve">, que establece los principios de organización, flexibilidad y orientación hacia la empleabilidad en FP. Se complementa con la </w:t>
      </w:r>
      <w:r>
        <w:rPr>
          <w:rFonts w:ascii="Arial" w:eastAsia="Arial" w:hAnsi="Arial" w:cs="Arial"/>
          <w:b/>
          <w:bCs/>
          <w:sz w:val="24"/>
          <w:szCs w:val="24"/>
        </w:rPr>
        <w:t>Ley Orgánica 2/2006, de Educación (LOE)</w:t>
      </w:r>
      <w:r>
        <w:rPr>
          <w:rFonts w:ascii="Arial" w:eastAsia="Arial" w:hAnsi="Arial" w:cs="Arial"/>
          <w:sz w:val="24"/>
          <w:szCs w:val="24"/>
        </w:rPr>
        <w:t xml:space="preserve">, modificada por la </w:t>
      </w:r>
      <w:r>
        <w:rPr>
          <w:rFonts w:ascii="Arial" w:eastAsia="Arial" w:hAnsi="Arial" w:cs="Arial"/>
          <w:b/>
          <w:bCs/>
          <w:sz w:val="24"/>
          <w:szCs w:val="24"/>
        </w:rPr>
        <w:t>Ley Orgánica 3/2020 (L</w:t>
      </w:r>
      <w:r>
        <w:rPr>
          <w:rFonts w:ascii="Arial" w:eastAsia="Arial" w:hAnsi="Arial" w:cs="Arial"/>
          <w:b/>
          <w:bCs/>
          <w:sz w:val="24"/>
          <w:szCs w:val="24"/>
        </w:rPr>
        <w:t>OMLOE)</w:t>
      </w:r>
      <w:r>
        <w:rPr>
          <w:rFonts w:ascii="Arial" w:eastAsia="Arial" w:hAnsi="Arial" w:cs="Arial"/>
          <w:sz w:val="24"/>
          <w:szCs w:val="24"/>
        </w:rPr>
        <w:t xml:space="preserve">, que regula la organización general del sistema educativo, y con el </w:t>
      </w:r>
      <w:r>
        <w:rPr>
          <w:rFonts w:ascii="Arial" w:eastAsia="Arial" w:hAnsi="Arial" w:cs="Arial"/>
          <w:b/>
          <w:bCs/>
          <w:sz w:val="24"/>
          <w:szCs w:val="24"/>
        </w:rPr>
        <w:t>Real Decreto 1582/2011, de 4 de noviembre</w:t>
      </w:r>
      <w:r>
        <w:rPr>
          <w:rFonts w:ascii="Arial" w:eastAsia="Arial" w:hAnsi="Arial" w:cs="Arial"/>
          <w:sz w:val="24"/>
          <w:szCs w:val="24"/>
        </w:rPr>
        <w:t xml:space="preserve">, por el que se establece el </w:t>
      </w:r>
      <w:r>
        <w:rPr>
          <w:rFonts w:ascii="Arial" w:eastAsia="Arial" w:hAnsi="Arial" w:cs="Arial"/>
          <w:b/>
          <w:bCs/>
          <w:sz w:val="24"/>
          <w:szCs w:val="24"/>
        </w:rPr>
        <w:t>Título de Técnico Superior en Asistencia a la Dirección</w:t>
      </w:r>
      <w:r>
        <w:rPr>
          <w:rFonts w:ascii="Arial" w:eastAsia="Arial" w:hAnsi="Arial" w:cs="Arial"/>
          <w:sz w:val="24"/>
          <w:szCs w:val="24"/>
        </w:rPr>
        <w:t xml:space="preserve"> y se fijan sus enseñanzas mínimas a nivel estatal.</w:t>
      </w:r>
    </w:p>
    <w:p w:rsidR="006360C7" w:rsidRDefault="009C3C06">
      <w:pPr>
        <w:spacing w:before="240" w:after="240"/>
        <w:rPr>
          <w:rFonts w:ascii="Arial" w:eastAsia="Arial" w:hAnsi="Arial" w:cs="Arial"/>
          <w:sz w:val="24"/>
          <w:szCs w:val="24"/>
        </w:rPr>
      </w:pPr>
      <w:r>
        <w:rPr>
          <w:rFonts w:ascii="Arial" w:eastAsia="Arial" w:hAnsi="Arial" w:cs="Arial"/>
          <w:sz w:val="24"/>
          <w:szCs w:val="24"/>
        </w:rPr>
        <w:t>En e</w:t>
      </w:r>
      <w:r>
        <w:rPr>
          <w:rFonts w:ascii="Arial" w:eastAsia="Arial" w:hAnsi="Arial" w:cs="Arial"/>
          <w:sz w:val="24"/>
          <w:szCs w:val="24"/>
        </w:rPr>
        <w:t xml:space="preserve">l ámbito de la </w:t>
      </w:r>
      <w:r>
        <w:rPr>
          <w:rFonts w:ascii="Arial" w:eastAsia="Arial" w:hAnsi="Arial" w:cs="Arial"/>
          <w:b/>
          <w:bCs/>
          <w:sz w:val="24"/>
          <w:szCs w:val="24"/>
        </w:rPr>
        <w:t>Comunidad Autónoma de Aragón</w:t>
      </w:r>
      <w:r>
        <w:rPr>
          <w:rFonts w:ascii="Arial" w:eastAsia="Arial" w:hAnsi="Arial" w:cs="Arial"/>
          <w:sz w:val="24"/>
          <w:szCs w:val="24"/>
        </w:rPr>
        <w:t xml:space="preserve">, el currículo del título de Técnico Superior en Asistencia a la Dirección se concreta mediante la </w:t>
      </w:r>
      <w:r>
        <w:rPr>
          <w:rFonts w:ascii="Arial" w:eastAsia="Arial" w:hAnsi="Arial" w:cs="Arial"/>
          <w:b/>
          <w:bCs/>
          <w:sz w:val="24"/>
          <w:szCs w:val="24"/>
        </w:rPr>
        <w:t>Orden de 15 de noviembre de 2013, de la Consejera de Educación, Universidad, Cultura y Deporte</w:t>
      </w:r>
      <w:r>
        <w:rPr>
          <w:rFonts w:ascii="Arial" w:eastAsia="Arial" w:hAnsi="Arial" w:cs="Arial"/>
          <w:sz w:val="24"/>
          <w:szCs w:val="24"/>
        </w:rPr>
        <w:t>, por la que se esta</w:t>
      </w:r>
      <w:r>
        <w:rPr>
          <w:rFonts w:ascii="Arial" w:eastAsia="Arial" w:hAnsi="Arial" w:cs="Arial"/>
          <w:sz w:val="24"/>
          <w:szCs w:val="24"/>
        </w:rPr>
        <w:t>blece el currículo del citado título para el territorio aragonés (publicada en el BOA nº 239, de 4 de diciembre de 2013), que desarrolla las enseñanzas mínimas estatales y organiza los módulos profesionales, su distribución horaria y su secuenciación en lo</w:t>
      </w:r>
      <w:r>
        <w:rPr>
          <w:rFonts w:ascii="Arial" w:eastAsia="Arial" w:hAnsi="Arial" w:cs="Arial"/>
          <w:sz w:val="24"/>
          <w:szCs w:val="24"/>
        </w:rPr>
        <w:t>s cursos correspondientes.</w:t>
      </w:r>
    </w:p>
    <w:p w:rsidR="006360C7" w:rsidRDefault="009C3C06">
      <w:pPr>
        <w:spacing w:before="240" w:after="240"/>
        <w:rPr>
          <w:rFonts w:ascii="Arial" w:eastAsia="Arial" w:hAnsi="Arial" w:cs="Arial"/>
          <w:sz w:val="24"/>
          <w:szCs w:val="24"/>
        </w:rPr>
      </w:pPr>
      <w:r>
        <w:rPr>
          <w:rFonts w:ascii="Arial" w:eastAsia="Arial" w:hAnsi="Arial" w:cs="Arial"/>
          <w:sz w:val="24"/>
          <w:szCs w:val="24"/>
        </w:rPr>
        <w:t xml:space="preserve">Asimismo, la </w:t>
      </w:r>
      <w:r>
        <w:rPr>
          <w:rFonts w:ascii="Arial" w:eastAsia="Arial" w:hAnsi="Arial" w:cs="Arial"/>
          <w:b/>
          <w:bCs/>
          <w:sz w:val="24"/>
          <w:szCs w:val="24"/>
        </w:rPr>
        <w:t>Orden ECD/843/2024, de 25 de julio</w:t>
      </w:r>
      <w:r>
        <w:rPr>
          <w:rFonts w:ascii="Arial" w:eastAsia="Arial" w:hAnsi="Arial" w:cs="Arial"/>
          <w:sz w:val="24"/>
          <w:szCs w:val="24"/>
        </w:rPr>
        <w:t>, por la que se regulan aspectos organizativos del currículo y se establecen los currículos de determinados Ciclos Formativos de Formación Profesional de Grado Superior para la Comun</w:t>
      </w:r>
      <w:r>
        <w:rPr>
          <w:rFonts w:ascii="Arial" w:eastAsia="Arial" w:hAnsi="Arial" w:cs="Arial"/>
          <w:sz w:val="24"/>
          <w:szCs w:val="24"/>
        </w:rPr>
        <w:t>idad Autónoma de Aragón, actualiza y complementa la regulación curricular del ciclo, incorporando orientaciones metodológicas y organizativas que responden a los cambios recientes en la FP aragonesa y reforzando la vinculación entre la formación y las nece</w:t>
      </w:r>
      <w:r>
        <w:rPr>
          <w:rFonts w:ascii="Arial" w:eastAsia="Arial" w:hAnsi="Arial" w:cs="Arial"/>
          <w:sz w:val="24"/>
          <w:szCs w:val="24"/>
        </w:rPr>
        <w:t>sidades del mercado laboral.</w:t>
      </w:r>
    </w:p>
    <w:p w:rsidR="006360C7" w:rsidRDefault="009C3C06">
      <w:pPr>
        <w:spacing w:before="240" w:after="240"/>
        <w:rPr>
          <w:rFonts w:ascii="Arial" w:eastAsia="Arial" w:hAnsi="Arial" w:cs="Arial"/>
          <w:sz w:val="24"/>
          <w:szCs w:val="24"/>
        </w:rPr>
      </w:pPr>
      <w:r>
        <w:rPr>
          <w:rFonts w:ascii="Arial" w:eastAsia="Arial" w:hAnsi="Arial" w:cs="Arial"/>
          <w:sz w:val="24"/>
          <w:szCs w:val="24"/>
        </w:rPr>
        <w:t xml:space="preserve">El módulo de PIAC contribuye al desarrollo de las </w:t>
      </w:r>
      <w:r>
        <w:rPr>
          <w:rFonts w:ascii="Arial" w:eastAsia="Arial" w:hAnsi="Arial" w:cs="Arial"/>
          <w:b/>
          <w:bCs/>
          <w:sz w:val="24"/>
          <w:szCs w:val="24"/>
        </w:rPr>
        <w:t>competencias profesionales y para la empleabilidad</w:t>
      </w:r>
      <w:r>
        <w:rPr>
          <w:rFonts w:ascii="Arial" w:eastAsia="Arial" w:hAnsi="Arial" w:cs="Arial"/>
          <w:sz w:val="24"/>
          <w:szCs w:val="24"/>
        </w:rPr>
        <w:t xml:space="preserve"> propias del perfil profesional del título, entendidas como el conjunto de capacidades técnicas, personales, organizativas y di</w:t>
      </w:r>
      <w:r>
        <w:rPr>
          <w:rFonts w:ascii="Arial" w:eastAsia="Arial" w:hAnsi="Arial" w:cs="Arial"/>
          <w:sz w:val="24"/>
          <w:szCs w:val="24"/>
        </w:rPr>
        <w:t>gitales necesarias para desempeñarse con eficacia en entornos laborales reales. Estas competencias habilitan al alumnado para gestionar procesos administrativos y comerciales integrados, aplicar normativa mercantil y fiscal vigente, utilizar herramientas i</w:t>
      </w:r>
      <w:r>
        <w:rPr>
          <w:rFonts w:ascii="Arial" w:eastAsia="Arial" w:hAnsi="Arial" w:cs="Arial"/>
          <w:sz w:val="24"/>
          <w:szCs w:val="24"/>
        </w:rPr>
        <w:t>nformáticas específicas, y participar en procedimientos de atención al cliente, verificación y control de documentación, adaptándose a contextos empresariales dinámicos y digitalizados.</w:t>
      </w:r>
    </w:p>
    <w:p w:rsidR="006360C7" w:rsidRDefault="009C3C06">
      <w:pPr>
        <w:spacing w:before="240" w:after="240"/>
        <w:rPr>
          <w:rFonts w:ascii="Arial" w:eastAsia="Arial" w:hAnsi="Arial" w:cs="Arial"/>
          <w:sz w:val="24"/>
          <w:szCs w:val="24"/>
        </w:rPr>
      </w:pPr>
      <w:r>
        <w:rPr>
          <w:rFonts w:ascii="Arial" w:eastAsia="Arial" w:hAnsi="Arial" w:cs="Arial"/>
          <w:sz w:val="24"/>
          <w:szCs w:val="24"/>
        </w:rPr>
        <w:t>La programación se contextualiza en las características del entorno so</w:t>
      </w:r>
      <w:r>
        <w:rPr>
          <w:rFonts w:ascii="Arial" w:eastAsia="Arial" w:hAnsi="Arial" w:cs="Arial"/>
          <w:sz w:val="24"/>
          <w:szCs w:val="24"/>
        </w:rPr>
        <w:t>cioeconómico del CPIFP Bajo Aragón y su zona de influencia. El tejido productivo de la comarca del Bajo Aragón se caracteriza por la presencia de pequeñas y medianas empresas, microempresas y trabajadores autónomos en sectores como comercio, servicios, ind</w:t>
      </w:r>
      <w:r>
        <w:rPr>
          <w:rFonts w:ascii="Arial" w:eastAsia="Arial" w:hAnsi="Arial" w:cs="Arial"/>
          <w:sz w:val="24"/>
          <w:szCs w:val="24"/>
        </w:rPr>
        <w:t>ustria agroalimentaria y automoción. Esta realidad demanda profesionales con sólida formación administrativa, capacidades organizativas, dominio de herramientas digitales y competencias de comunicación y gestión empresarial.</w:t>
      </w:r>
    </w:p>
    <w:p w:rsidR="006360C7" w:rsidRDefault="009C3C06">
      <w:pPr>
        <w:spacing w:before="240" w:after="240"/>
        <w:rPr>
          <w:rFonts w:ascii="Arial" w:eastAsia="Arial" w:hAnsi="Arial" w:cs="Arial"/>
          <w:sz w:val="24"/>
          <w:szCs w:val="24"/>
        </w:rPr>
      </w:pPr>
      <w:r>
        <w:rPr>
          <w:rFonts w:ascii="Arial" w:eastAsia="Arial" w:hAnsi="Arial" w:cs="Arial"/>
          <w:sz w:val="24"/>
          <w:szCs w:val="24"/>
        </w:rPr>
        <w:t xml:space="preserve">Asimismo, esta programación se </w:t>
      </w:r>
      <w:r>
        <w:rPr>
          <w:rFonts w:ascii="Arial" w:eastAsia="Arial" w:hAnsi="Arial" w:cs="Arial"/>
          <w:sz w:val="24"/>
          <w:szCs w:val="24"/>
        </w:rPr>
        <w:t>alinea con el Proyecto Educativo del centro, integrando metodologías activas, digitalización de procesos, trabajo colaborativo y atención a la diversidad, promoviendo la igualdad, la sostenibilidad y la mejora continua como principios transversales.</w:t>
      </w:r>
    </w:p>
    <w:p w:rsidR="006360C7" w:rsidRDefault="009C3C06">
      <w:pPr>
        <w:spacing w:before="240" w:after="240"/>
        <w:rPr>
          <w:rFonts w:ascii="Arial" w:eastAsia="Arial" w:hAnsi="Arial" w:cs="Arial"/>
          <w:sz w:val="24"/>
          <w:szCs w:val="24"/>
        </w:rPr>
      </w:pPr>
      <w:r>
        <w:rPr>
          <w:rFonts w:ascii="Arial" w:eastAsia="Arial" w:hAnsi="Arial" w:cs="Arial"/>
          <w:sz w:val="24"/>
          <w:szCs w:val="24"/>
        </w:rPr>
        <w:t>En def</w:t>
      </w:r>
      <w:r>
        <w:rPr>
          <w:rFonts w:ascii="Arial" w:eastAsia="Arial" w:hAnsi="Arial" w:cs="Arial"/>
          <w:sz w:val="24"/>
          <w:szCs w:val="24"/>
        </w:rPr>
        <w:t>initiva, la presente programación constituye el instrumento de planificación y organización de la acción docente en el módulo de PIAC, garantizando la coherencia entre la normativa estatal y autonómica, los resultados de aprendizaje del currículo y las nec</w:t>
      </w:r>
      <w:r>
        <w:rPr>
          <w:rFonts w:ascii="Arial" w:eastAsia="Arial" w:hAnsi="Arial" w:cs="Arial"/>
          <w:sz w:val="24"/>
          <w:szCs w:val="24"/>
        </w:rPr>
        <w:t>esidades formativas del alumnado y del entorno profesional en el que se inserta.</w:t>
      </w:r>
    </w:p>
    <w:p w:rsidR="006360C7" w:rsidRDefault="006360C7">
      <w:pPr>
        <w:rPr>
          <w:rFonts w:ascii="Arial" w:eastAsia="Arial" w:hAnsi="Arial" w:cs="Arial"/>
          <w:color w:val="0070C0"/>
          <w:sz w:val="24"/>
          <w:szCs w:val="24"/>
        </w:rPr>
      </w:pPr>
    </w:p>
    <w:p w:rsidR="006360C7" w:rsidRDefault="006360C7">
      <w:pPr>
        <w:rPr>
          <w:rFonts w:ascii="Arial" w:eastAsia="Arial" w:hAnsi="Arial" w:cs="Arial"/>
          <w:sz w:val="24"/>
          <w:szCs w:val="24"/>
        </w:rPr>
      </w:pPr>
    </w:p>
    <w:p w:rsidR="006360C7" w:rsidRDefault="006360C7">
      <w:pPr>
        <w:rPr>
          <w:rFonts w:ascii="Arial" w:eastAsia="Arial" w:hAnsi="Arial" w:cs="Arial"/>
          <w:sz w:val="24"/>
          <w:szCs w:val="24"/>
        </w:rPr>
      </w:pPr>
      <w:bookmarkStart w:id="1" w:name="_heading=h.sya88n5vqomy" w:colFirst="0" w:colLast="0"/>
      <w:bookmarkEnd w:id="1"/>
    </w:p>
    <w:p w:rsidR="006360C7" w:rsidRDefault="009C3C06">
      <w:pPr>
        <w:keepNext/>
        <w:numPr>
          <w:ilvl w:val="0"/>
          <w:numId w:val="26"/>
        </w:numPr>
        <w:pBdr>
          <w:top w:val="nil"/>
          <w:left w:val="nil"/>
          <w:bottom w:val="nil"/>
          <w:right w:val="nil"/>
          <w:between w:val="nil"/>
        </w:pBdr>
        <w:ind w:left="284" w:hanging="284"/>
        <w:rPr>
          <w:rFonts w:ascii="Arial" w:eastAsia="Arial" w:hAnsi="Arial" w:cs="Arial"/>
          <w:color w:val="000000"/>
          <w:sz w:val="24"/>
          <w:szCs w:val="24"/>
        </w:rPr>
      </w:pPr>
      <w:r>
        <w:rPr>
          <w:rFonts w:ascii="Arial" w:eastAsia="Arial" w:hAnsi="Arial" w:cs="Arial"/>
          <w:b/>
          <w:bCs/>
          <w:color w:val="000000"/>
          <w:sz w:val="24"/>
          <w:szCs w:val="24"/>
        </w:rPr>
        <w:t>RESULTADOS DE APRENDIZAJE Y CRITERIOS DE EVALUACIÓN.</w:t>
      </w:r>
    </w:p>
    <w:p w:rsidR="006360C7" w:rsidRDefault="006360C7">
      <w:pPr>
        <w:rPr>
          <w:rFonts w:ascii="Arial" w:eastAsia="Arial" w:hAnsi="Arial" w:cs="Arial"/>
          <w:sz w:val="24"/>
          <w:szCs w:val="24"/>
        </w:rPr>
      </w:pPr>
    </w:p>
    <w:p w:rsidR="006360C7" w:rsidRDefault="009C3C06">
      <w:pPr>
        <w:pStyle w:val="Ttulo1"/>
        <w:ind w:hanging="2"/>
        <w:rPr>
          <w:rFonts w:ascii="Arial" w:eastAsia="Arial" w:hAnsi="Arial" w:cs="Arial"/>
          <w:sz w:val="24"/>
          <w:szCs w:val="24"/>
        </w:rPr>
      </w:pPr>
      <w:bookmarkStart w:id="2" w:name="_heading=h.qmtwb9c9rq70" w:colFirst="0" w:colLast="0"/>
      <w:bookmarkEnd w:id="2"/>
      <w:r>
        <w:rPr>
          <w:rFonts w:ascii="Arial" w:eastAsia="Arial" w:hAnsi="Arial" w:cs="Arial"/>
          <w:sz w:val="24"/>
          <w:szCs w:val="24"/>
        </w:rPr>
        <w:t>A) RESULTADOS DE APRENDIZAJE Y CRITERIOS DE EVALUACIÓN.</w:t>
      </w:r>
    </w:p>
    <w:p w:rsidR="006360C7" w:rsidRDefault="009C3C06">
      <w:pPr>
        <w:widowControl w:val="0"/>
        <w:ind w:left="103"/>
        <w:jc w:val="both"/>
        <w:rPr>
          <w:rFonts w:ascii="Arial" w:eastAsia="Arial" w:hAnsi="Arial" w:cs="Arial"/>
          <w:color w:val="0070C0"/>
          <w:sz w:val="24"/>
          <w:szCs w:val="24"/>
          <w:u w:val="single"/>
        </w:rPr>
      </w:pPr>
      <w:r>
        <w:rPr>
          <w:rFonts w:ascii="Arial" w:eastAsia="Arial" w:hAnsi="Arial" w:cs="Arial"/>
          <w:i/>
          <w:iCs/>
          <w:sz w:val="24"/>
          <w:szCs w:val="24"/>
          <w:u w:val="single"/>
        </w:rPr>
        <w:t>RESULTADO DE APRENDIZAJE</w:t>
      </w:r>
      <w:r>
        <w:rPr>
          <w:rFonts w:ascii="Arial" w:eastAsia="Arial" w:hAnsi="Arial" w:cs="Arial"/>
          <w:sz w:val="24"/>
          <w:szCs w:val="24"/>
          <w:u w:val="single"/>
        </w:rPr>
        <w:t xml:space="preserve"> 1: Determina los elementos patrimoniales de   la empresa, analizando la actividad empresarial</w:t>
      </w:r>
    </w:p>
    <w:p w:rsidR="006360C7" w:rsidRDefault="006360C7">
      <w:pPr>
        <w:pBdr>
          <w:top w:val="nil"/>
          <w:left w:val="nil"/>
          <w:bottom w:val="nil"/>
          <w:right w:val="nil"/>
          <w:between w:val="nil"/>
        </w:pBdr>
        <w:ind w:hanging="2"/>
        <w:jc w:val="both"/>
        <w:rPr>
          <w:rFonts w:ascii="Arial" w:eastAsia="Arial" w:hAnsi="Arial" w:cs="Arial"/>
          <w:sz w:val="24"/>
          <w:szCs w:val="24"/>
        </w:rPr>
      </w:pPr>
      <w:bookmarkStart w:id="3" w:name="_heading=h.rurikd5g750y" w:colFirst="0" w:colLast="0"/>
      <w:bookmarkEnd w:id="3"/>
    </w:p>
    <w:p w:rsidR="006360C7" w:rsidRDefault="009C3C06">
      <w:pPr>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CRITERIOS DE EVALUACIÓN:</w:t>
      </w:r>
    </w:p>
    <w:p w:rsidR="006360C7" w:rsidRDefault="009C3C06">
      <w:pPr>
        <w:widowControl w:val="0"/>
        <w:numPr>
          <w:ilvl w:val="0"/>
          <w:numId w:val="3"/>
        </w:numPr>
        <w:spacing w:line="242" w:lineRule="auto"/>
        <w:ind w:right="102"/>
        <w:jc w:val="both"/>
        <w:rPr>
          <w:rFonts w:ascii="Arial" w:eastAsia="Arial" w:hAnsi="Arial" w:cs="Arial"/>
          <w:sz w:val="24"/>
          <w:szCs w:val="24"/>
        </w:rPr>
      </w:pPr>
      <w:r>
        <w:rPr>
          <w:rFonts w:ascii="Arial" w:eastAsia="Arial" w:hAnsi="Arial" w:cs="Arial"/>
          <w:sz w:val="24"/>
          <w:szCs w:val="24"/>
        </w:rPr>
        <w:t>Se han identificado las fases del ciclo económico de la actividad empresarial.</w:t>
      </w:r>
    </w:p>
    <w:p w:rsidR="006360C7" w:rsidRDefault="009C3C06">
      <w:pPr>
        <w:widowControl w:val="0"/>
        <w:numPr>
          <w:ilvl w:val="0"/>
          <w:numId w:val="3"/>
        </w:numPr>
        <w:spacing w:line="242" w:lineRule="auto"/>
        <w:ind w:right="103"/>
        <w:jc w:val="both"/>
        <w:rPr>
          <w:rFonts w:ascii="Arial" w:eastAsia="Arial" w:hAnsi="Arial" w:cs="Arial"/>
          <w:sz w:val="24"/>
          <w:szCs w:val="24"/>
        </w:rPr>
      </w:pPr>
      <w:r>
        <w:rPr>
          <w:rFonts w:ascii="Arial" w:eastAsia="Arial" w:hAnsi="Arial" w:cs="Arial"/>
          <w:sz w:val="24"/>
          <w:szCs w:val="24"/>
        </w:rPr>
        <w:t>Se ha diferenciado entre inversión/financiación, inversión/gasto, gasto/pago e ingreso/cobro.</w:t>
      </w:r>
    </w:p>
    <w:p w:rsidR="006360C7" w:rsidRDefault="009C3C06">
      <w:pPr>
        <w:widowControl w:val="0"/>
        <w:numPr>
          <w:ilvl w:val="0"/>
          <w:numId w:val="3"/>
        </w:numPr>
        <w:ind w:right="101"/>
        <w:jc w:val="both"/>
        <w:rPr>
          <w:rFonts w:ascii="Arial" w:eastAsia="Arial" w:hAnsi="Arial" w:cs="Arial"/>
          <w:sz w:val="24"/>
          <w:szCs w:val="24"/>
        </w:rPr>
      </w:pPr>
      <w:r>
        <w:rPr>
          <w:rFonts w:ascii="Arial" w:eastAsia="Arial" w:hAnsi="Arial" w:cs="Arial"/>
          <w:sz w:val="24"/>
          <w:szCs w:val="24"/>
        </w:rPr>
        <w:t>Se han distinguido los distintos sectores económicos basándose en la diversa tipología de actividades que se desarrollan en ellos.</w:t>
      </w:r>
    </w:p>
    <w:p w:rsidR="006360C7" w:rsidRDefault="009C3C06">
      <w:pPr>
        <w:widowControl w:val="0"/>
        <w:numPr>
          <w:ilvl w:val="0"/>
          <w:numId w:val="3"/>
        </w:numPr>
        <w:ind w:right="102"/>
        <w:jc w:val="both"/>
        <w:rPr>
          <w:rFonts w:ascii="Arial" w:eastAsia="Arial" w:hAnsi="Arial" w:cs="Arial"/>
          <w:sz w:val="24"/>
          <w:szCs w:val="24"/>
        </w:rPr>
      </w:pPr>
      <w:r>
        <w:rPr>
          <w:rFonts w:ascii="Arial" w:eastAsia="Arial" w:hAnsi="Arial" w:cs="Arial"/>
          <w:sz w:val="24"/>
          <w:szCs w:val="24"/>
        </w:rPr>
        <w:t>Se han definido los conceptos d</w:t>
      </w:r>
      <w:r>
        <w:rPr>
          <w:rFonts w:ascii="Arial" w:eastAsia="Arial" w:hAnsi="Arial" w:cs="Arial"/>
          <w:sz w:val="24"/>
          <w:szCs w:val="24"/>
        </w:rPr>
        <w:t>e patrimonio, elemento patrimonial y masa patrimonial.</w:t>
      </w:r>
    </w:p>
    <w:p w:rsidR="006360C7" w:rsidRDefault="009C3C06">
      <w:pPr>
        <w:widowControl w:val="0"/>
        <w:numPr>
          <w:ilvl w:val="0"/>
          <w:numId w:val="3"/>
        </w:numPr>
        <w:ind w:right="102"/>
        <w:jc w:val="both"/>
        <w:rPr>
          <w:rFonts w:ascii="Arial" w:eastAsia="Arial" w:hAnsi="Arial" w:cs="Arial"/>
          <w:sz w:val="24"/>
          <w:szCs w:val="24"/>
        </w:rPr>
      </w:pPr>
      <w:r>
        <w:rPr>
          <w:rFonts w:ascii="Arial" w:eastAsia="Arial" w:hAnsi="Arial" w:cs="Arial"/>
          <w:sz w:val="24"/>
          <w:szCs w:val="24"/>
        </w:rPr>
        <w:t>Se han identificado las masas patrimoniales que integran el activo, el pasivo exigible y el patrimonio neto.</w:t>
      </w:r>
    </w:p>
    <w:p w:rsidR="006360C7" w:rsidRDefault="009C3C06">
      <w:pPr>
        <w:widowControl w:val="0"/>
        <w:numPr>
          <w:ilvl w:val="0"/>
          <w:numId w:val="3"/>
        </w:numPr>
        <w:ind w:right="102"/>
        <w:jc w:val="both"/>
        <w:rPr>
          <w:rFonts w:ascii="Arial" w:eastAsia="Arial" w:hAnsi="Arial" w:cs="Arial"/>
          <w:sz w:val="24"/>
          <w:szCs w:val="24"/>
        </w:rPr>
      </w:pPr>
      <w:r>
        <w:rPr>
          <w:rFonts w:ascii="Arial" w:eastAsia="Arial" w:hAnsi="Arial" w:cs="Arial"/>
          <w:sz w:val="24"/>
          <w:szCs w:val="24"/>
        </w:rPr>
        <w:t>Se ha relacionado el patrimonio económico de la empresa con el patrimonio financiero y ambos</w:t>
      </w:r>
      <w:r>
        <w:rPr>
          <w:rFonts w:ascii="Arial" w:eastAsia="Arial" w:hAnsi="Arial" w:cs="Arial"/>
          <w:sz w:val="24"/>
          <w:szCs w:val="24"/>
        </w:rPr>
        <w:t xml:space="preserve"> con las fases del ciclo económico de la actividad empresarial.</w:t>
      </w:r>
    </w:p>
    <w:p w:rsidR="006360C7" w:rsidRDefault="009C3C06">
      <w:pPr>
        <w:widowControl w:val="0"/>
        <w:numPr>
          <w:ilvl w:val="0"/>
          <w:numId w:val="3"/>
        </w:numPr>
        <w:jc w:val="both"/>
        <w:rPr>
          <w:rFonts w:ascii="Arial" w:eastAsia="Arial" w:hAnsi="Arial" w:cs="Arial"/>
          <w:sz w:val="24"/>
          <w:szCs w:val="24"/>
        </w:rPr>
      </w:pPr>
      <w:r>
        <w:rPr>
          <w:rFonts w:ascii="Arial" w:eastAsia="Arial" w:hAnsi="Arial" w:cs="Arial"/>
          <w:sz w:val="24"/>
          <w:szCs w:val="24"/>
        </w:rPr>
        <w:t>Se han clasificado un conjunto de elementos en masas patrimoniales.</w:t>
      </w:r>
    </w:p>
    <w:p w:rsidR="006360C7" w:rsidRDefault="006360C7">
      <w:pPr>
        <w:ind w:hanging="2"/>
        <w:jc w:val="both"/>
        <w:rPr>
          <w:rFonts w:ascii="Arial" w:eastAsia="Arial" w:hAnsi="Arial" w:cs="Arial"/>
          <w:b/>
          <w:bCs/>
          <w:i/>
          <w:iCs/>
          <w:sz w:val="24"/>
          <w:szCs w:val="24"/>
        </w:rPr>
      </w:pPr>
      <w:bookmarkStart w:id="4" w:name="_heading=h.s5ypy44jhzto" w:colFirst="0" w:colLast="0"/>
      <w:bookmarkEnd w:id="4"/>
    </w:p>
    <w:p w:rsidR="006360C7" w:rsidRDefault="006360C7">
      <w:pPr>
        <w:ind w:hanging="2"/>
        <w:jc w:val="both"/>
        <w:rPr>
          <w:rFonts w:ascii="Arial" w:eastAsia="Arial" w:hAnsi="Arial" w:cs="Arial"/>
          <w:b/>
          <w:bCs/>
          <w:i/>
          <w:iCs/>
          <w:sz w:val="24"/>
          <w:szCs w:val="24"/>
        </w:rPr>
      </w:pPr>
      <w:bookmarkStart w:id="5" w:name="_heading=h.ur7t6qkyakba" w:colFirst="0" w:colLast="0"/>
      <w:bookmarkEnd w:id="5"/>
    </w:p>
    <w:p w:rsidR="006360C7" w:rsidRDefault="009C3C06">
      <w:pPr>
        <w:widowControl w:val="0"/>
        <w:ind w:left="103"/>
        <w:jc w:val="both"/>
        <w:rPr>
          <w:rFonts w:ascii="Arial" w:eastAsia="Arial" w:hAnsi="Arial" w:cs="Arial"/>
          <w:sz w:val="24"/>
          <w:szCs w:val="24"/>
          <w:u w:val="single"/>
        </w:rPr>
      </w:pPr>
      <w:r>
        <w:rPr>
          <w:rFonts w:ascii="Arial" w:eastAsia="Arial" w:hAnsi="Arial" w:cs="Arial"/>
          <w:i/>
          <w:iCs/>
          <w:sz w:val="24"/>
          <w:szCs w:val="24"/>
          <w:u w:val="single"/>
        </w:rPr>
        <w:t>RESULTADO DE APRENDIZAJE</w:t>
      </w:r>
      <w:r>
        <w:rPr>
          <w:rFonts w:ascii="Arial" w:eastAsia="Arial" w:hAnsi="Arial" w:cs="Arial"/>
          <w:sz w:val="24"/>
          <w:szCs w:val="24"/>
          <w:u w:val="single"/>
        </w:rPr>
        <w:t xml:space="preserve"> 2: Integra la normativa contable y el método de la partida doble, analizando el PGC PYME y la met</w:t>
      </w:r>
      <w:r>
        <w:rPr>
          <w:rFonts w:ascii="Arial" w:eastAsia="Arial" w:hAnsi="Arial" w:cs="Arial"/>
          <w:sz w:val="24"/>
          <w:szCs w:val="24"/>
          <w:u w:val="single"/>
        </w:rPr>
        <w:t>odología contable.</w:t>
      </w:r>
    </w:p>
    <w:p w:rsidR="006360C7" w:rsidRDefault="006360C7">
      <w:pPr>
        <w:ind w:hanging="2"/>
        <w:jc w:val="both"/>
        <w:rPr>
          <w:rFonts w:ascii="Arial" w:eastAsia="Arial" w:hAnsi="Arial" w:cs="Arial"/>
          <w:sz w:val="24"/>
          <w:szCs w:val="24"/>
        </w:rPr>
      </w:pPr>
      <w:bookmarkStart w:id="6" w:name="_heading=h.plv8vio782p" w:colFirst="0" w:colLast="0"/>
      <w:bookmarkEnd w:id="6"/>
    </w:p>
    <w:p w:rsidR="006360C7" w:rsidRDefault="009C3C06">
      <w:pPr>
        <w:ind w:hanging="2"/>
        <w:jc w:val="both"/>
        <w:rPr>
          <w:rFonts w:ascii="Arial" w:eastAsia="Arial" w:hAnsi="Arial" w:cs="Arial"/>
          <w:sz w:val="24"/>
          <w:szCs w:val="24"/>
        </w:rPr>
      </w:pPr>
      <w:r>
        <w:rPr>
          <w:rFonts w:ascii="Arial" w:eastAsia="Arial" w:hAnsi="Arial" w:cs="Arial"/>
          <w:sz w:val="24"/>
          <w:szCs w:val="24"/>
        </w:rPr>
        <w:t>CRITERIOS DE EVALUACIÓN:</w:t>
      </w:r>
    </w:p>
    <w:p w:rsidR="006360C7" w:rsidRDefault="009C3C06">
      <w:pPr>
        <w:widowControl w:val="0"/>
        <w:numPr>
          <w:ilvl w:val="0"/>
          <w:numId w:val="2"/>
        </w:numPr>
        <w:ind w:right="100"/>
        <w:jc w:val="both"/>
        <w:rPr>
          <w:rFonts w:ascii="Arial" w:eastAsia="Arial" w:hAnsi="Arial" w:cs="Arial"/>
          <w:sz w:val="24"/>
          <w:szCs w:val="24"/>
        </w:rPr>
      </w:pPr>
      <w:r>
        <w:rPr>
          <w:rFonts w:ascii="Arial" w:eastAsia="Arial" w:hAnsi="Arial" w:cs="Arial"/>
          <w:sz w:val="24"/>
          <w:szCs w:val="24"/>
        </w:rPr>
        <w:t>Se ha distinguido las fases del ciclo contable completo adaptándolas a la legislación española.</w:t>
      </w:r>
    </w:p>
    <w:p w:rsidR="006360C7" w:rsidRDefault="009C3C06">
      <w:pPr>
        <w:widowControl w:val="0"/>
        <w:numPr>
          <w:ilvl w:val="0"/>
          <w:numId w:val="2"/>
        </w:numPr>
        <w:ind w:right="100"/>
        <w:jc w:val="both"/>
        <w:rPr>
          <w:rFonts w:ascii="Arial" w:eastAsia="Arial" w:hAnsi="Arial" w:cs="Arial"/>
          <w:sz w:val="24"/>
          <w:szCs w:val="24"/>
        </w:rPr>
      </w:pPr>
      <w:r>
        <w:rPr>
          <w:rFonts w:ascii="Arial" w:eastAsia="Arial" w:hAnsi="Arial" w:cs="Arial"/>
          <w:sz w:val="24"/>
          <w:szCs w:val="24"/>
        </w:rPr>
        <w:t>Se ha definido el concepto de cuenta como instrumento para representar los distintos elementos patrimoniales y hechos económicos de la empresa.</w:t>
      </w:r>
    </w:p>
    <w:p w:rsidR="006360C7" w:rsidRDefault="009C3C06">
      <w:pPr>
        <w:widowControl w:val="0"/>
        <w:numPr>
          <w:ilvl w:val="0"/>
          <w:numId w:val="2"/>
        </w:numPr>
        <w:ind w:right="100"/>
        <w:jc w:val="both"/>
        <w:rPr>
          <w:rFonts w:ascii="Arial" w:eastAsia="Arial" w:hAnsi="Arial" w:cs="Arial"/>
          <w:sz w:val="24"/>
          <w:szCs w:val="24"/>
        </w:rPr>
      </w:pPr>
      <w:r>
        <w:rPr>
          <w:rFonts w:ascii="Arial" w:eastAsia="Arial" w:hAnsi="Arial" w:cs="Arial"/>
          <w:sz w:val="24"/>
          <w:szCs w:val="24"/>
        </w:rPr>
        <w:t>Se han determinado las características más importantes del   método de   contabilización por partida doble.</w:t>
      </w:r>
    </w:p>
    <w:p w:rsidR="006360C7" w:rsidRDefault="009C3C06">
      <w:pPr>
        <w:widowControl w:val="0"/>
        <w:numPr>
          <w:ilvl w:val="0"/>
          <w:numId w:val="2"/>
        </w:numPr>
        <w:ind w:right="100"/>
        <w:jc w:val="both"/>
        <w:rPr>
          <w:rFonts w:ascii="Arial" w:eastAsia="Arial" w:hAnsi="Arial" w:cs="Arial"/>
          <w:sz w:val="24"/>
          <w:szCs w:val="24"/>
        </w:rPr>
      </w:pPr>
      <w:r>
        <w:rPr>
          <w:rFonts w:ascii="Arial" w:eastAsia="Arial" w:hAnsi="Arial" w:cs="Arial"/>
          <w:sz w:val="24"/>
          <w:szCs w:val="24"/>
        </w:rPr>
        <w:t>Se h</w:t>
      </w:r>
      <w:r>
        <w:rPr>
          <w:rFonts w:ascii="Arial" w:eastAsia="Arial" w:hAnsi="Arial" w:cs="Arial"/>
          <w:sz w:val="24"/>
          <w:szCs w:val="24"/>
        </w:rPr>
        <w:t>an reconocido los criterios de cargo y abono como método de registro de las modificaciones del valor de los elementos patrimoniales.</w:t>
      </w:r>
    </w:p>
    <w:p w:rsidR="006360C7" w:rsidRDefault="009C3C06">
      <w:pPr>
        <w:widowControl w:val="0"/>
        <w:numPr>
          <w:ilvl w:val="0"/>
          <w:numId w:val="2"/>
        </w:numPr>
        <w:ind w:right="100"/>
        <w:jc w:val="both"/>
        <w:rPr>
          <w:rFonts w:ascii="Arial" w:eastAsia="Arial" w:hAnsi="Arial" w:cs="Arial"/>
          <w:sz w:val="24"/>
          <w:szCs w:val="24"/>
        </w:rPr>
      </w:pPr>
      <w:r>
        <w:rPr>
          <w:rFonts w:ascii="Arial" w:eastAsia="Arial" w:hAnsi="Arial" w:cs="Arial"/>
          <w:sz w:val="24"/>
          <w:szCs w:val="24"/>
        </w:rPr>
        <w:t>Se ha definido el concepto de resultado contable, diferenciando las cuentas de ingresos y gastos.</w:t>
      </w:r>
    </w:p>
    <w:p w:rsidR="006360C7" w:rsidRDefault="009C3C06">
      <w:pPr>
        <w:widowControl w:val="0"/>
        <w:numPr>
          <w:ilvl w:val="0"/>
          <w:numId w:val="2"/>
        </w:numPr>
        <w:ind w:right="100"/>
        <w:jc w:val="both"/>
        <w:rPr>
          <w:rFonts w:ascii="Arial" w:eastAsia="Arial" w:hAnsi="Arial" w:cs="Arial"/>
          <w:sz w:val="24"/>
          <w:szCs w:val="24"/>
        </w:rPr>
      </w:pPr>
      <w:r>
        <w:rPr>
          <w:rFonts w:ascii="Arial" w:eastAsia="Arial" w:hAnsi="Arial" w:cs="Arial"/>
          <w:sz w:val="24"/>
          <w:szCs w:val="24"/>
        </w:rPr>
        <w:t>Se ha reconocido el PGC c</w:t>
      </w:r>
      <w:r>
        <w:rPr>
          <w:rFonts w:ascii="Arial" w:eastAsia="Arial" w:hAnsi="Arial" w:cs="Arial"/>
          <w:sz w:val="24"/>
          <w:szCs w:val="24"/>
        </w:rPr>
        <w:t>omo instrumento de armonización contable.</w:t>
      </w:r>
    </w:p>
    <w:p w:rsidR="006360C7" w:rsidRDefault="009C3C06">
      <w:pPr>
        <w:widowControl w:val="0"/>
        <w:numPr>
          <w:ilvl w:val="0"/>
          <w:numId w:val="2"/>
        </w:numPr>
        <w:ind w:right="100"/>
        <w:jc w:val="both"/>
        <w:rPr>
          <w:rFonts w:ascii="Arial" w:eastAsia="Arial" w:hAnsi="Arial" w:cs="Arial"/>
          <w:sz w:val="24"/>
          <w:szCs w:val="24"/>
        </w:rPr>
      </w:pPr>
      <w:r>
        <w:rPr>
          <w:rFonts w:ascii="Arial" w:eastAsia="Arial" w:hAnsi="Arial" w:cs="Arial"/>
          <w:sz w:val="24"/>
          <w:szCs w:val="24"/>
        </w:rPr>
        <w:t>Se han relacionado las distintas partes del PGC, diferenciando las obligatorias de las no obligatorias.</w:t>
      </w:r>
    </w:p>
    <w:p w:rsidR="006360C7" w:rsidRDefault="009C3C06">
      <w:pPr>
        <w:widowControl w:val="0"/>
        <w:numPr>
          <w:ilvl w:val="0"/>
          <w:numId w:val="2"/>
        </w:numPr>
        <w:ind w:right="100"/>
        <w:jc w:val="both"/>
        <w:rPr>
          <w:rFonts w:ascii="Arial" w:eastAsia="Arial" w:hAnsi="Arial" w:cs="Arial"/>
          <w:sz w:val="24"/>
          <w:szCs w:val="24"/>
        </w:rPr>
      </w:pPr>
      <w:r>
        <w:rPr>
          <w:rFonts w:ascii="Arial" w:eastAsia="Arial" w:hAnsi="Arial" w:cs="Arial"/>
          <w:sz w:val="24"/>
          <w:szCs w:val="24"/>
        </w:rPr>
        <w:t>Se ha codificado un conjunto de elementos patrimoniales de acuerdo con los criterios del PGC, identificando su</w:t>
      </w:r>
      <w:r>
        <w:rPr>
          <w:rFonts w:ascii="Arial" w:eastAsia="Arial" w:hAnsi="Arial" w:cs="Arial"/>
          <w:sz w:val="24"/>
          <w:szCs w:val="24"/>
        </w:rPr>
        <w:t xml:space="preserve"> función en la asociación y desglose de la información contable.</w:t>
      </w:r>
    </w:p>
    <w:p w:rsidR="006360C7" w:rsidRDefault="009C3C06">
      <w:pPr>
        <w:widowControl w:val="0"/>
        <w:numPr>
          <w:ilvl w:val="0"/>
          <w:numId w:val="2"/>
        </w:numPr>
        <w:ind w:right="100"/>
        <w:jc w:val="both"/>
        <w:rPr>
          <w:rFonts w:ascii="Arial" w:eastAsia="Arial" w:hAnsi="Arial" w:cs="Arial"/>
          <w:sz w:val="24"/>
          <w:szCs w:val="24"/>
        </w:rPr>
      </w:pPr>
      <w:r>
        <w:rPr>
          <w:rFonts w:ascii="Arial" w:eastAsia="Arial" w:hAnsi="Arial" w:cs="Arial"/>
          <w:sz w:val="24"/>
          <w:szCs w:val="24"/>
        </w:rPr>
        <w:t>Se han identificado las cuentas anuales que establece el PGC, determinando la función que cumplen.</w:t>
      </w:r>
    </w:p>
    <w:p w:rsidR="006360C7" w:rsidRDefault="006360C7">
      <w:pPr>
        <w:ind w:hanging="2"/>
        <w:jc w:val="both"/>
        <w:rPr>
          <w:rFonts w:ascii="Arial" w:eastAsia="Arial" w:hAnsi="Arial" w:cs="Arial"/>
          <w:b/>
          <w:bCs/>
          <w:i/>
          <w:iCs/>
          <w:sz w:val="24"/>
          <w:szCs w:val="24"/>
        </w:rPr>
      </w:pPr>
      <w:bookmarkStart w:id="7" w:name="_heading=h.5xbszwbfidcn" w:colFirst="0" w:colLast="0"/>
      <w:bookmarkEnd w:id="7"/>
    </w:p>
    <w:p w:rsidR="006360C7" w:rsidRDefault="009C3C06">
      <w:pPr>
        <w:widowControl w:val="0"/>
        <w:ind w:left="103"/>
        <w:jc w:val="both"/>
        <w:rPr>
          <w:rFonts w:ascii="Arial" w:eastAsia="Arial" w:hAnsi="Arial" w:cs="Arial"/>
          <w:sz w:val="24"/>
          <w:szCs w:val="24"/>
          <w:u w:val="single"/>
        </w:rPr>
      </w:pPr>
      <w:r>
        <w:rPr>
          <w:rFonts w:ascii="Arial" w:eastAsia="Arial" w:hAnsi="Arial" w:cs="Arial"/>
          <w:i/>
          <w:iCs/>
          <w:sz w:val="24"/>
          <w:szCs w:val="24"/>
          <w:u w:val="single"/>
        </w:rPr>
        <w:t>RESULTADO DE APRENDIZAJE</w:t>
      </w:r>
      <w:r>
        <w:rPr>
          <w:rFonts w:ascii="Arial" w:eastAsia="Arial" w:hAnsi="Arial" w:cs="Arial"/>
          <w:sz w:val="24"/>
          <w:szCs w:val="24"/>
          <w:u w:val="single"/>
        </w:rPr>
        <w:t xml:space="preserve"> 3: Gestiona la información sobre tributos que afectan o gravan la </w:t>
      </w:r>
      <w:r>
        <w:rPr>
          <w:rFonts w:ascii="Arial" w:eastAsia="Arial" w:hAnsi="Arial" w:cs="Arial"/>
          <w:sz w:val="24"/>
          <w:szCs w:val="24"/>
          <w:u w:val="single"/>
        </w:rPr>
        <w:t>actividad comercial de la empresa, seleccionando y aplicando la normativa mercantil y fiscal vigente</w:t>
      </w:r>
    </w:p>
    <w:p w:rsidR="006360C7" w:rsidRDefault="006360C7">
      <w:pPr>
        <w:ind w:hanging="2"/>
        <w:jc w:val="both"/>
        <w:rPr>
          <w:rFonts w:ascii="Arial" w:eastAsia="Arial" w:hAnsi="Arial" w:cs="Arial"/>
          <w:sz w:val="24"/>
          <w:szCs w:val="24"/>
        </w:rPr>
      </w:pPr>
      <w:bookmarkStart w:id="8" w:name="_heading=h.7hfmd2z0jvjy" w:colFirst="0" w:colLast="0"/>
      <w:bookmarkEnd w:id="8"/>
    </w:p>
    <w:p w:rsidR="006360C7" w:rsidRDefault="009C3C06">
      <w:pPr>
        <w:ind w:hanging="2"/>
        <w:jc w:val="both"/>
        <w:rPr>
          <w:rFonts w:ascii="Arial" w:eastAsia="Arial" w:hAnsi="Arial" w:cs="Arial"/>
          <w:b/>
          <w:bCs/>
          <w:sz w:val="24"/>
          <w:szCs w:val="24"/>
        </w:rPr>
      </w:pPr>
      <w:r>
        <w:rPr>
          <w:rFonts w:ascii="Arial" w:eastAsia="Arial" w:hAnsi="Arial" w:cs="Arial"/>
          <w:sz w:val="24"/>
          <w:szCs w:val="24"/>
        </w:rPr>
        <w:t>CRITERIOS DE EVALUACIÓN:</w:t>
      </w:r>
    </w:p>
    <w:p w:rsidR="006360C7" w:rsidRDefault="009C3C06">
      <w:pPr>
        <w:widowControl w:val="0"/>
        <w:numPr>
          <w:ilvl w:val="0"/>
          <w:numId w:val="5"/>
        </w:numPr>
        <w:ind w:right="100"/>
        <w:jc w:val="both"/>
        <w:rPr>
          <w:rFonts w:ascii="Arial" w:eastAsia="Arial" w:hAnsi="Arial" w:cs="Arial"/>
          <w:sz w:val="24"/>
          <w:szCs w:val="24"/>
        </w:rPr>
      </w:pPr>
      <w:r>
        <w:rPr>
          <w:rFonts w:ascii="Arial" w:eastAsia="Arial" w:hAnsi="Arial" w:cs="Arial"/>
          <w:sz w:val="24"/>
          <w:szCs w:val="24"/>
        </w:rPr>
        <w:t>Se ha identificado la normativa fiscal básica.</w:t>
      </w:r>
    </w:p>
    <w:p w:rsidR="006360C7" w:rsidRDefault="009C3C06">
      <w:pPr>
        <w:widowControl w:val="0"/>
        <w:numPr>
          <w:ilvl w:val="0"/>
          <w:numId w:val="5"/>
        </w:numPr>
        <w:ind w:right="100"/>
        <w:jc w:val="both"/>
        <w:rPr>
          <w:rFonts w:ascii="Arial" w:eastAsia="Arial" w:hAnsi="Arial" w:cs="Arial"/>
          <w:sz w:val="24"/>
          <w:szCs w:val="24"/>
        </w:rPr>
      </w:pPr>
      <w:r>
        <w:rPr>
          <w:rFonts w:ascii="Arial" w:eastAsia="Arial" w:hAnsi="Arial" w:cs="Arial"/>
          <w:sz w:val="24"/>
          <w:szCs w:val="24"/>
        </w:rPr>
        <w:t xml:space="preserve">Se han clasificado los tributos, identificando las características básicas de los </w:t>
      </w:r>
      <w:r>
        <w:rPr>
          <w:rFonts w:ascii="Arial" w:eastAsia="Arial" w:hAnsi="Arial" w:cs="Arial"/>
          <w:sz w:val="24"/>
          <w:szCs w:val="24"/>
        </w:rPr>
        <w:t>más significativos.</w:t>
      </w:r>
    </w:p>
    <w:p w:rsidR="006360C7" w:rsidRDefault="009C3C06">
      <w:pPr>
        <w:widowControl w:val="0"/>
        <w:numPr>
          <w:ilvl w:val="0"/>
          <w:numId w:val="5"/>
        </w:numPr>
        <w:ind w:right="100"/>
        <w:jc w:val="both"/>
        <w:rPr>
          <w:rFonts w:ascii="Arial" w:eastAsia="Arial" w:hAnsi="Arial" w:cs="Arial"/>
          <w:sz w:val="24"/>
          <w:szCs w:val="24"/>
        </w:rPr>
      </w:pPr>
      <w:r>
        <w:rPr>
          <w:rFonts w:ascii="Arial" w:eastAsia="Arial" w:hAnsi="Arial" w:cs="Arial"/>
          <w:sz w:val="24"/>
          <w:szCs w:val="24"/>
        </w:rPr>
        <w:t>Se han identificado los elementos tributarios.</w:t>
      </w:r>
    </w:p>
    <w:p w:rsidR="006360C7" w:rsidRDefault="009C3C06">
      <w:pPr>
        <w:widowControl w:val="0"/>
        <w:numPr>
          <w:ilvl w:val="0"/>
          <w:numId w:val="5"/>
        </w:numPr>
        <w:ind w:right="100"/>
        <w:jc w:val="both"/>
        <w:rPr>
          <w:rFonts w:ascii="Arial" w:eastAsia="Arial" w:hAnsi="Arial" w:cs="Arial"/>
          <w:sz w:val="24"/>
          <w:szCs w:val="24"/>
        </w:rPr>
      </w:pPr>
      <w:r>
        <w:rPr>
          <w:rFonts w:ascii="Arial" w:eastAsia="Arial" w:hAnsi="Arial" w:cs="Arial"/>
          <w:sz w:val="24"/>
          <w:szCs w:val="24"/>
        </w:rPr>
        <w:t>Se han identificado las características básicas de las normas mercantiles y fiscales aplicables a las operaciones de compraventa.</w:t>
      </w:r>
    </w:p>
    <w:p w:rsidR="006360C7" w:rsidRDefault="009C3C06">
      <w:pPr>
        <w:widowControl w:val="0"/>
        <w:numPr>
          <w:ilvl w:val="0"/>
          <w:numId w:val="5"/>
        </w:numPr>
        <w:ind w:right="100"/>
        <w:jc w:val="both"/>
        <w:rPr>
          <w:rFonts w:ascii="Arial" w:eastAsia="Arial" w:hAnsi="Arial" w:cs="Arial"/>
          <w:sz w:val="24"/>
          <w:szCs w:val="24"/>
        </w:rPr>
      </w:pPr>
      <w:r>
        <w:rPr>
          <w:rFonts w:ascii="Arial" w:eastAsia="Arial" w:hAnsi="Arial" w:cs="Arial"/>
          <w:sz w:val="24"/>
          <w:szCs w:val="24"/>
        </w:rPr>
        <w:t>Se han distinguido y reconocido las operaciones sujetas, exentas y no sujetas a IVA.</w:t>
      </w:r>
    </w:p>
    <w:p w:rsidR="006360C7" w:rsidRDefault="009C3C06">
      <w:pPr>
        <w:widowControl w:val="0"/>
        <w:numPr>
          <w:ilvl w:val="0"/>
          <w:numId w:val="5"/>
        </w:numPr>
        <w:ind w:right="100"/>
        <w:jc w:val="both"/>
        <w:rPr>
          <w:rFonts w:ascii="Arial" w:eastAsia="Arial" w:hAnsi="Arial" w:cs="Arial"/>
          <w:sz w:val="24"/>
          <w:szCs w:val="24"/>
        </w:rPr>
      </w:pPr>
      <w:r>
        <w:rPr>
          <w:rFonts w:ascii="Arial" w:eastAsia="Arial" w:hAnsi="Arial" w:cs="Arial"/>
          <w:sz w:val="24"/>
          <w:szCs w:val="24"/>
        </w:rPr>
        <w:t>Se han diferenciado los regímenes especiales del IVA.</w:t>
      </w:r>
    </w:p>
    <w:p w:rsidR="006360C7" w:rsidRDefault="009C3C06">
      <w:pPr>
        <w:widowControl w:val="0"/>
        <w:numPr>
          <w:ilvl w:val="0"/>
          <w:numId w:val="5"/>
        </w:numPr>
        <w:ind w:right="100"/>
        <w:jc w:val="both"/>
        <w:rPr>
          <w:rFonts w:ascii="Arial" w:eastAsia="Arial" w:hAnsi="Arial" w:cs="Arial"/>
          <w:sz w:val="24"/>
          <w:szCs w:val="24"/>
        </w:rPr>
      </w:pPr>
      <w:r>
        <w:rPr>
          <w:rFonts w:ascii="Arial" w:eastAsia="Arial" w:hAnsi="Arial" w:cs="Arial"/>
          <w:sz w:val="24"/>
          <w:szCs w:val="24"/>
        </w:rPr>
        <w:t>Se han determinado las obligaciones de registro en relación con el Impuesto del Valor Añadido, así como los libros re</w:t>
      </w:r>
      <w:r>
        <w:rPr>
          <w:rFonts w:ascii="Arial" w:eastAsia="Arial" w:hAnsi="Arial" w:cs="Arial"/>
          <w:sz w:val="24"/>
          <w:szCs w:val="24"/>
        </w:rPr>
        <w:t>gistros (voluntarios y obligatorios) para las empresas.</w:t>
      </w:r>
    </w:p>
    <w:p w:rsidR="006360C7" w:rsidRDefault="009C3C06">
      <w:pPr>
        <w:widowControl w:val="0"/>
        <w:numPr>
          <w:ilvl w:val="0"/>
          <w:numId w:val="5"/>
        </w:numPr>
        <w:ind w:right="100"/>
        <w:jc w:val="both"/>
        <w:rPr>
          <w:rFonts w:ascii="Arial" w:eastAsia="Arial" w:hAnsi="Arial" w:cs="Arial"/>
          <w:sz w:val="24"/>
          <w:szCs w:val="24"/>
        </w:rPr>
      </w:pPr>
      <w:r>
        <w:rPr>
          <w:rFonts w:ascii="Arial" w:eastAsia="Arial" w:hAnsi="Arial" w:cs="Arial"/>
          <w:sz w:val="24"/>
          <w:szCs w:val="24"/>
        </w:rPr>
        <w:t>Se han calculado las cuotas liquidables del impuesto y elaborado la documentación correspondiente a su declaración-liquidación.</w:t>
      </w:r>
    </w:p>
    <w:p w:rsidR="006360C7" w:rsidRDefault="009C3C06">
      <w:pPr>
        <w:widowControl w:val="0"/>
        <w:numPr>
          <w:ilvl w:val="0"/>
          <w:numId w:val="5"/>
        </w:numPr>
        <w:ind w:right="100"/>
        <w:jc w:val="both"/>
        <w:rPr>
          <w:rFonts w:ascii="Arial" w:eastAsia="Arial" w:hAnsi="Arial" w:cs="Arial"/>
          <w:sz w:val="24"/>
          <w:szCs w:val="24"/>
        </w:rPr>
      </w:pPr>
      <w:r>
        <w:rPr>
          <w:rFonts w:ascii="Arial" w:eastAsia="Arial" w:hAnsi="Arial" w:cs="Arial"/>
          <w:sz w:val="24"/>
          <w:szCs w:val="24"/>
        </w:rPr>
        <w:t>Se ha reconocido la normativa sobre la conservación de documentos e info</w:t>
      </w:r>
      <w:r>
        <w:rPr>
          <w:rFonts w:ascii="Arial" w:eastAsia="Arial" w:hAnsi="Arial" w:cs="Arial"/>
          <w:sz w:val="24"/>
          <w:szCs w:val="24"/>
        </w:rPr>
        <w:t>rmación.</w:t>
      </w:r>
    </w:p>
    <w:p w:rsidR="006360C7" w:rsidRDefault="006360C7">
      <w:pPr>
        <w:widowControl w:val="0"/>
        <w:ind w:left="720" w:right="100"/>
        <w:jc w:val="both"/>
        <w:rPr>
          <w:rFonts w:ascii="Arial" w:eastAsia="Arial" w:hAnsi="Arial" w:cs="Arial"/>
          <w:sz w:val="24"/>
          <w:szCs w:val="24"/>
        </w:rPr>
      </w:pPr>
    </w:p>
    <w:p w:rsidR="006360C7" w:rsidRDefault="009C3C06">
      <w:pPr>
        <w:widowControl w:val="0"/>
        <w:ind w:left="103"/>
        <w:jc w:val="both"/>
        <w:rPr>
          <w:rFonts w:ascii="Arial" w:eastAsia="Arial" w:hAnsi="Arial" w:cs="Arial"/>
          <w:sz w:val="24"/>
          <w:szCs w:val="24"/>
          <w:u w:val="single"/>
        </w:rPr>
      </w:pPr>
      <w:r>
        <w:rPr>
          <w:rFonts w:ascii="Arial" w:eastAsia="Arial" w:hAnsi="Arial" w:cs="Arial"/>
          <w:i/>
          <w:iCs/>
          <w:sz w:val="24"/>
          <w:szCs w:val="24"/>
          <w:u w:val="single"/>
        </w:rPr>
        <w:t>RESULTADO DE APRENDIZAJE</w:t>
      </w:r>
      <w:r>
        <w:rPr>
          <w:rFonts w:ascii="Arial" w:eastAsia="Arial" w:hAnsi="Arial" w:cs="Arial"/>
          <w:sz w:val="24"/>
          <w:szCs w:val="24"/>
          <w:u w:val="single"/>
        </w:rPr>
        <w:t xml:space="preserve"> 4: Elabora y organiza la documentación administrativa de las operaciones de compraventa, relacionándola con las transacciones comerciales de la empresa.</w:t>
      </w:r>
    </w:p>
    <w:p w:rsidR="006360C7" w:rsidRDefault="006360C7">
      <w:pPr>
        <w:ind w:hanging="2"/>
        <w:jc w:val="both"/>
        <w:rPr>
          <w:rFonts w:ascii="Arial" w:eastAsia="Arial" w:hAnsi="Arial" w:cs="Arial"/>
          <w:sz w:val="24"/>
          <w:szCs w:val="24"/>
        </w:rPr>
      </w:pPr>
      <w:bookmarkStart w:id="9" w:name="_heading=h.fzb8n7a1136n" w:colFirst="0" w:colLast="0"/>
      <w:bookmarkEnd w:id="9"/>
    </w:p>
    <w:p w:rsidR="006360C7" w:rsidRDefault="009C3C06">
      <w:pPr>
        <w:ind w:hanging="2"/>
        <w:jc w:val="both"/>
        <w:rPr>
          <w:rFonts w:ascii="Arial" w:eastAsia="Arial" w:hAnsi="Arial" w:cs="Arial"/>
          <w:b/>
          <w:bCs/>
          <w:sz w:val="24"/>
          <w:szCs w:val="24"/>
        </w:rPr>
      </w:pPr>
      <w:r>
        <w:rPr>
          <w:rFonts w:ascii="Arial" w:eastAsia="Arial" w:hAnsi="Arial" w:cs="Arial"/>
          <w:sz w:val="24"/>
          <w:szCs w:val="24"/>
        </w:rPr>
        <w:t>CRITERIOS DE EVALUACIÓN:</w:t>
      </w:r>
    </w:p>
    <w:p w:rsidR="006360C7" w:rsidRDefault="009C3C06">
      <w:pPr>
        <w:widowControl w:val="0"/>
        <w:numPr>
          <w:ilvl w:val="0"/>
          <w:numId w:val="1"/>
        </w:numPr>
        <w:spacing w:before="2"/>
        <w:ind w:right="102"/>
        <w:jc w:val="both"/>
        <w:rPr>
          <w:rFonts w:ascii="Arial" w:eastAsia="Arial" w:hAnsi="Arial" w:cs="Arial"/>
          <w:sz w:val="24"/>
          <w:szCs w:val="24"/>
        </w:rPr>
      </w:pPr>
      <w:r>
        <w:rPr>
          <w:rFonts w:ascii="Arial" w:eastAsia="Arial" w:hAnsi="Arial" w:cs="Arial"/>
          <w:sz w:val="24"/>
          <w:szCs w:val="24"/>
        </w:rPr>
        <w:t>Se han determinado los elementos del contrato mercantil de compraventa.</w:t>
      </w:r>
    </w:p>
    <w:p w:rsidR="006360C7" w:rsidRDefault="009C3C06">
      <w:pPr>
        <w:widowControl w:val="0"/>
        <w:numPr>
          <w:ilvl w:val="0"/>
          <w:numId w:val="1"/>
        </w:numPr>
        <w:spacing w:line="242" w:lineRule="auto"/>
        <w:ind w:right="104"/>
        <w:jc w:val="both"/>
        <w:rPr>
          <w:rFonts w:ascii="Arial" w:eastAsia="Arial" w:hAnsi="Arial" w:cs="Arial"/>
          <w:b/>
          <w:bCs/>
          <w:sz w:val="24"/>
          <w:szCs w:val="24"/>
        </w:rPr>
      </w:pPr>
      <w:r>
        <w:rPr>
          <w:rFonts w:ascii="Arial" w:eastAsia="Arial" w:hAnsi="Arial" w:cs="Arial"/>
          <w:b/>
          <w:bCs/>
          <w:sz w:val="24"/>
          <w:szCs w:val="24"/>
        </w:rPr>
        <w:t>Se han establecido los flujos de documentación administrativa relacionados con la compraventa.</w:t>
      </w:r>
    </w:p>
    <w:p w:rsidR="006360C7" w:rsidRDefault="009C3C06">
      <w:pPr>
        <w:widowControl w:val="0"/>
        <w:numPr>
          <w:ilvl w:val="0"/>
          <w:numId w:val="1"/>
        </w:numPr>
        <w:ind w:right="102"/>
        <w:jc w:val="both"/>
        <w:rPr>
          <w:rFonts w:ascii="Arial" w:eastAsia="Arial" w:hAnsi="Arial" w:cs="Arial"/>
          <w:sz w:val="24"/>
          <w:szCs w:val="24"/>
        </w:rPr>
      </w:pPr>
      <w:r>
        <w:rPr>
          <w:rFonts w:ascii="Arial" w:eastAsia="Arial" w:hAnsi="Arial" w:cs="Arial"/>
          <w:sz w:val="24"/>
          <w:szCs w:val="24"/>
        </w:rPr>
        <w:t>Se han identificado y cumplimentado los documentos relativos a la compraventa en la empre</w:t>
      </w:r>
      <w:r>
        <w:rPr>
          <w:rFonts w:ascii="Arial" w:eastAsia="Arial" w:hAnsi="Arial" w:cs="Arial"/>
          <w:sz w:val="24"/>
          <w:szCs w:val="24"/>
        </w:rPr>
        <w:t>sa, precisando los requisitos formales que deben reunir.</w:t>
      </w:r>
    </w:p>
    <w:p w:rsidR="006360C7" w:rsidRDefault="009C3C06">
      <w:pPr>
        <w:widowControl w:val="0"/>
        <w:numPr>
          <w:ilvl w:val="0"/>
          <w:numId w:val="1"/>
        </w:numPr>
        <w:ind w:right="102"/>
        <w:jc w:val="both"/>
        <w:rPr>
          <w:rFonts w:ascii="Arial" w:eastAsia="Arial" w:hAnsi="Arial" w:cs="Arial"/>
          <w:b/>
          <w:bCs/>
          <w:sz w:val="24"/>
          <w:szCs w:val="24"/>
        </w:rPr>
      </w:pPr>
      <w:r>
        <w:rPr>
          <w:rFonts w:ascii="Arial" w:eastAsia="Arial" w:hAnsi="Arial" w:cs="Arial"/>
          <w:b/>
          <w:bCs/>
          <w:sz w:val="24"/>
          <w:szCs w:val="24"/>
        </w:rPr>
        <w:t>Se han reconocido los procesos de expedición y entrega de mercancías, así como la documentación administrativa asociada.</w:t>
      </w:r>
    </w:p>
    <w:p w:rsidR="006360C7" w:rsidRDefault="009C3C06">
      <w:pPr>
        <w:widowControl w:val="0"/>
        <w:numPr>
          <w:ilvl w:val="0"/>
          <w:numId w:val="1"/>
        </w:numPr>
        <w:ind w:right="102"/>
        <w:jc w:val="both"/>
        <w:rPr>
          <w:rFonts w:ascii="Arial" w:eastAsia="Arial" w:hAnsi="Arial" w:cs="Arial"/>
          <w:b/>
          <w:bCs/>
          <w:sz w:val="24"/>
          <w:szCs w:val="24"/>
        </w:rPr>
      </w:pPr>
      <w:r>
        <w:rPr>
          <w:rFonts w:ascii="Arial" w:eastAsia="Arial" w:hAnsi="Arial" w:cs="Arial"/>
          <w:b/>
          <w:bCs/>
          <w:sz w:val="24"/>
          <w:szCs w:val="24"/>
        </w:rPr>
        <w:t>Se ha verificado que la documentación comercial, recibida y emitida, cumple la</w:t>
      </w:r>
      <w:r>
        <w:rPr>
          <w:rFonts w:ascii="Arial" w:eastAsia="Arial" w:hAnsi="Arial" w:cs="Arial"/>
          <w:b/>
          <w:bCs/>
          <w:sz w:val="24"/>
          <w:szCs w:val="24"/>
        </w:rPr>
        <w:t xml:space="preserve"> legislación vigente y los procedimientos internos de una empresa.</w:t>
      </w:r>
    </w:p>
    <w:p w:rsidR="006360C7" w:rsidRDefault="009C3C06">
      <w:pPr>
        <w:widowControl w:val="0"/>
        <w:numPr>
          <w:ilvl w:val="0"/>
          <w:numId w:val="1"/>
        </w:numPr>
        <w:ind w:right="104"/>
        <w:jc w:val="both"/>
        <w:rPr>
          <w:rFonts w:ascii="Arial" w:eastAsia="Arial" w:hAnsi="Arial" w:cs="Arial"/>
          <w:sz w:val="24"/>
          <w:szCs w:val="24"/>
        </w:rPr>
      </w:pPr>
      <w:r>
        <w:rPr>
          <w:rFonts w:ascii="Arial" w:eastAsia="Arial" w:hAnsi="Arial" w:cs="Arial"/>
          <w:sz w:val="24"/>
          <w:szCs w:val="24"/>
        </w:rPr>
        <w:t>Se han identificado los parámetros y la información que deben ser registrados en las operaciones de compraventa.</w:t>
      </w:r>
    </w:p>
    <w:p w:rsidR="006360C7" w:rsidRDefault="009C3C06">
      <w:pPr>
        <w:widowControl w:val="0"/>
        <w:numPr>
          <w:ilvl w:val="0"/>
          <w:numId w:val="1"/>
        </w:numPr>
        <w:jc w:val="both"/>
        <w:rPr>
          <w:rFonts w:ascii="Arial" w:eastAsia="Arial" w:hAnsi="Arial" w:cs="Arial"/>
          <w:b/>
          <w:bCs/>
          <w:sz w:val="24"/>
          <w:szCs w:val="24"/>
        </w:rPr>
      </w:pPr>
      <w:r>
        <w:rPr>
          <w:rFonts w:ascii="Arial" w:eastAsia="Arial" w:hAnsi="Arial" w:cs="Arial"/>
          <w:b/>
          <w:bCs/>
          <w:sz w:val="24"/>
          <w:szCs w:val="24"/>
        </w:rPr>
        <w:t>Se ha valorado la necesidad de aplicar los sistemas de protección y salvagua</w:t>
      </w:r>
      <w:r>
        <w:rPr>
          <w:rFonts w:ascii="Arial" w:eastAsia="Arial" w:hAnsi="Arial" w:cs="Arial"/>
          <w:b/>
          <w:bCs/>
          <w:sz w:val="24"/>
          <w:szCs w:val="24"/>
        </w:rPr>
        <w:t>rda de la información, así como criterios de calidad en el proceso administrativo.</w:t>
      </w:r>
    </w:p>
    <w:p w:rsidR="006360C7" w:rsidRDefault="009C3C06">
      <w:pPr>
        <w:widowControl w:val="0"/>
        <w:numPr>
          <w:ilvl w:val="0"/>
          <w:numId w:val="1"/>
        </w:numPr>
        <w:ind w:right="77"/>
        <w:jc w:val="both"/>
        <w:rPr>
          <w:rFonts w:ascii="Arial" w:eastAsia="Arial" w:hAnsi="Arial" w:cs="Arial"/>
          <w:b/>
          <w:bCs/>
          <w:sz w:val="24"/>
          <w:szCs w:val="24"/>
        </w:rPr>
      </w:pPr>
      <w:r>
        <w:rPr>
          <w:rFonts w:ascii="Arial" w:eastAsia="Arial" w:hAnsi="Arial" w:cs="Arial"/>
          <w:b/>
          <w:bCs/>
          <w:sz w:val="24"/>
          <w:szCs w:val="24"/>
        </w:rPr>
        <w:t>Se ha gestionado la documentación, manifestando rigor y precisión.</w:t>
      </w:r>
    </w:p>
    <w:p w:rsidR="006360C7" w:rsidRDefault="009C3C06">
      <w:pPr>
        <w:widowControl w:val="0"/>
        <w:numPr>
          <w:ilvl w:val="0"/>
          <w:numId w:val="1"/>
        </w:numPr>
        <w:ind w:right="100"/>
        <w:jc w:val="both"/>
        <w:rPr>
          <w:rFonts w:ascii="Arial" w:eastAsia="Arial" w:hAnsi="Arial" w:cs="Arial"/>
          <w:sz w:val="24"/>
          <w:szCs w:val="24"/>
        </w:rPr>
      </w:pPr>
      <w:r>
        <w:rPr>
          <w:rFonts w:ascii="Arial" w:eastAsia="Arial" w:hAnsi="Arial" w:cs="Arial"/>
          <w:sz w:val="24"/>
          <w:szCs w:val="24"/>
        </w:rPr>
        <w:t>Se han utilizado aplicaciones informáticas específicas.</w:t>
      </w:r>
    </w:p>
    <w:p w:rsidR="006360C7" w:rsidRDefault="006360C7">
      <w:pPr>
        <w:widowControl w:val="0"/>
        <w:ind w:right="100"/>
        <w:jc w:val="both"/>
        <w:rPr>
          <w:rFonts w:ascii="Arial" w:eastAsia="Arial" w:hAnsi="Arial" w:cs="Arial"/>
          <w:sz w:val="24"/>
          <w:szCs w:val="24"/>
        </w:rPr>
      </w:pPr>
    </w:p>
    <w:p w:rsidR="006360C7" w:rsidRDefault="009C3C06">
      <w:pPr>
        <w:widowControl w:val="0"/>
        <w:ind w:left="103"/>
        <w:jc w:val="both"/>
        <w:rPr>
          <w:rFonts w:ascii="Arial" w:eastAsia="Arial" w:hAnsi="Arial" w:cs="Arial"/>
          <w:sz w:val="24"/>
          <w:szCs w:val="24"/>
          <w:u w:val="single"/>
        </w:rPr>
      </w:pPr>
      <w:r>
        <w:rPr>
          <w:rFonts w:ascii="Arial" w:eastAsia="Arial" w:hAnsi="Arial" w:cs="Arial"/>
          <w:i/>
          <w:iCs/>
          <w:sz w:val="24"/>
          <w:szCs w:val="24"/>
          <w:u w:val="single"/>
        </w:rPr>
        <w:t>RESULTADO DE APRENDIZAJE</w:t>
      </w:r>
      <w:r>
        <w:rPr>
          <w:rFonts w:ascii="Arial" w:eastAsia="Arial" w:hAnsi="Arial" w:cs="Arial"/>
          <w:sz w:val="24"/>
          <w:szCs w:val="24"/>
          <w:u w:val="single"/>
        </w:rPr>
        <w:t xml:space="preserve"> 5: Determina los trámites de la gestión de cobros y pagos, analizando la documentación asociada y su flujo dentro de la empresa.</w:t>
      </w:r>
    </w:p>
    <w:p w:rsidR="006360C7" w:rsidRDefault="006360C7">
      <w:pPr>
        <w:ind w:hanging="2"/>
        <w:jc w:val="both"/>
        <w:rPr>
          <w:rFonts w:ascii="Arial" w:eastAsia="Arial" w:hAnsi="Arial" w:cs="Arial"/>
          <w:sz w:val="24"/>
          <w:szCs w:val="24"/>
        </w:rPr>
      </w:pPr>
      <w:bookmarkStart w:id="10" w:name="_heading=h.d9f39qiiv4ru" w:colFirst="0" w:colLast="0"/>
      <w:bookmarkEnd w:id="10"/>
    </w:p>
    <w:p w:rsidR="006360C7" w:rsidRDefault="009C3C06">
      <w:pPr>
        <w:ind w:hanging="2"/>
        <w:jc w:val="both"/>
        <w:rPr>
          <w:rFonts w:ascii="Arial" w:eastAsia="Arial" w:hAnsi="Arial" w:cs="Arial"/>
          <w:b/>
          <w:bCs/>
          <w:sz w:val="24"/>
          <w:szCs w:val="24"/>
        </w:rPr>
      </w:pPr>
      <w:r>
        <w:rPr>
          <w:rFonts w:ascii="Arial" w:eastAsia="Arial" w:hAnsi="Arial" w:cs="Arial"/>
          <w:sz w:val="24"/>
          <w:szCs w:val="24"/>
        </w:rPr>
        <w:t>CRITERIOS DE EVALUACIÓN:</w:t>
      </w:r>
    </w:p>
    <w:p w:rsidR="006360C7" w:rsidRDefault="009C3C06">
      <w:pPr>
        <w:widowControl w:val="0"/>
        <w:numPr>
          <w:ilvl w:val="0"/>
          <w:numId w:val="7"/>
        </w:numPr>
        <w:ind w:right="105"/>
        <w:jc w:val="both"/>
        <w:rPr>
          <w:rFonts w:ascii="Arial" w:eastAsia="Arial" w:hAnsi="Arial" w:cs="Arial"/>
          <w:sz w:val="24"/>
          <w:szCs w:val="24"/>
        </w:rPr>
      </w:pPr>
      <w:r>
        <w:rPr>
          <w:rFonts w:ascii="Arial" w:eastAsia="Arial" w:hAnsi="Arial" w:cs="Arial"/>
          <w:sz w:val="24"/>
          <w:szCs w:val="24"/>
        </w:rPr>
        <w:t>Se han diferenciado los flujos de entrada y salida de tesorería, valorando los procedimientos de aut</w:t>
      </w:r>
      <w:r>
        <w:rPr>
          <w:rFonts w:ascii="Arial" w:eastAsia="Arial" w:hAnsi="Arial" w:cs="Arial"/>
          <w:sz w:val="24"/>
          <w:szCs w:val="24"/>
        </w:rPr>
        <w:t>orización de los pagos y gestión de los cobros.</w:t>
      </w:r>
    </w:p>
    <w:p w:rsidR="006360C7" w:rsidRDefault="009C3C06">
      <w:pPr>
        <w:widowControl w:val="0"/>
        <w:numPr>
          <w:ilvl w:val="0"/>
          <w:numId w:val="7"/>
        </w:numPr>
        <w:ind w:right="102"/>
        <w:jc w:val="both"/>
        <w:rPr>
          <w:rFonts w:ascii="Arial" w:eastAsia="Arial" w:hAnsi="Arial" w:cs="Arial"/>
          <w:sz w:val="24"/>
          <w:szCs w:val="24"/>
        </w:rPr>
      </w:pPr>
      <w:r>
        <w:rPr>
          <w:rFonts w:ascii="Arial" w:eastAsia="Arial" w:hAnsi="Arial" w:cs="Arial"/>
          <w:sz w:val="24"/>
          <w:szCs w:val="24"/>
        </w:rPr>
        <w:t>Se han identificado los medios de pago y cobro habituales en la empresa, así como sus documentos justificativos, diferenciando pago al contado y pago aplazado.</w:t>
      </w:r>
    </w:p>
    <w:p w:rsidR="006360C7" w:rsidRDefault="009C3C06">
      <w:pPr>
        <w:widowControl w:val="0"/>
        <w:numPr>
          <w:ilvl w:val="0"/>
          <w:numId w:val="7"/>
        </w:numPr>
        <w:ind w:right="104"/>
        <w:jc w:val="both"/>
        <w:rPr>
          <w:rFonts w:ascii="Arial" w:eastAsia="Arial" w:hAnsi="Arial" w:cs="Arial"/>
          <w:sz w:val="24"/>
          <w:szCs w:val="24"/>
        </w:rPr>
      </w:pPr>
      <w:r>
        <w:rPr>
          <w:rFonts w:ascii="Arial" w:eastAsia="Arial" w:hAnsi="Arial" w:cs="Arial"/>
          <w:sz w:val="24"/>
          <w:szCs w:val="24"/>
        </w:rPr>
        <w:t>Se han comparado las formas de financiación come</w:t>
      </w:r>
      <w:r>
        <w:rPr>
          <w:rFonts w:ascii="Arial" w:eastAsia="Arial" w:hAnsi="Arial" w:cs="Arial"/>
          <w:sz w:val="24"/>
          <w:szCs w:val="24"/>
        </w:rPr>
        <w:t>rcial más habituales.</w:t>
      </w:r>
    </w:p>
    <w:p w:rsidR="006360C7" w:rsidRDefault="009C3C06">
      <w:pPr>
        <w:widowControl w:val="0"/>
        <w:numPr>
          <w:ilvl w:val="0"/>
          <w:numId w:val="7"/>
        </w:numPr>
        <w:ind w:right="105"/>
        <w:jc w:val="both"/>
        <w:rPr>
          <w:rFonts w:ascii="Arial" w:eastAsia="Arial" w:hAnsi="Arial" w:cs="Arial"/>
          <w:sz w:val="24"/>
          <w:szCs w:val="24"/>
        </w:rPr>
      </w:pPr>
      <w:r>
        <w:rPr>
          <w:rFonts w:ascii="Arial" w:eastAsia="Arial" w:hAnsi="Arial" w:cs="Arial"/>
          <w:sz w:val="24"/>
          <w:szCs w:val="24"/>
        </w:rPr>
        <w:t>Se han aplicado las leyes financieras de capitalización simple o compuesta en función del tipo de operaciones.</w:t>
      </w:r>
    </w:p>
    <w:p w:rsidR="006360C7" w:rsidRDefault="009C3C06">
      <w:pPr>
        <w:widowControl w:val="0"/>
        <w:numPr>
          <w:ilvl w:val="0"/>
          <w:numId w:val="7"/>
        </w:numPr>
        <w:ind w:right="105"/>
        <w:jc w:val="both"/>
        <w:rPr>
          <w:rFonts w:ascii="Arial" w:eastAsia="Arial" w:hAnsi="Arial" w:cs="Arial"/>
          <w:sz w:val="24"/>
          <w:szCs w:val="24"/>
        </w:rPr>
      </w:pPr>
      <w:r>
        <w:rPr>
          <w:rFonts w:ascii="Arial" w:eastAsia="Arial" w:hAnsi="Arial" w:cs="Arial"/>
          <w:sz w:val="24"/>
          <w:szCs w:val="24"/>
        </w:rPr>
        <w:t>Se ha calculado la liquidación de efectos comerciales en operaciones de descuento.</w:t>
      </w:r>
    </w:p>
    <w:p w:rsidR="006360C7" w:rsidRDefault="009C3C06">
      <w:pPr>
        <w:widowControl w:val="0"/>
        <w:numPr>
          <w:ilvl w:val="0"/>
          <w:numId w:val="7"/>
        </w:numPr>
        <w:jc w:val="both"/>
        <w:rPr>
          <w:rFonts w:ascii="Arial" w:eastAsia="Arial" w:hAnsi="Arial" w:cs="Arial"/>
          <w:sz w:val="24"/>
          <w:szCs w:val="24"/>
        </w:rPr>
      </w:pPr>
      <w:r>
        <w:rPr>
          <w:rFonts w:ascii="Arial" w:eastAsia="Arial" w:hAnsi="Arial" w:cs="Arial"/>
          <w:sz w:val="24"/>
          <w:szCs w:val="24"/>
        </w:rPr>
        <w:t>Se han calculado las comisiones y gastos en determinados productos y servicios bancarios relacionados con el aplazamiento del pago o el descuento comercial.</w:t>
      </w:r>
    </w:p>
    <w:p w:rsidR="006360C7" w:rsidRDefault="006360C7">
      <w:pPr>
        <w:widowControl w:val="0"/>
        <w:ind w:right="100"/>
        <w:jc w:val="both"/>
        <w:rPr>
          <w:rFonts w:ascii="Arial" w:eastAsia="Arial" w:hAnsi="Arial" w:cs="Arial"/>
          <w:sz w:val="24"/>
          <w:szCs w:val="24"/>
        </w:rPr>
      </w:pPr>
    </w:p>
    <w:p w:rsidR="006360C7" w:rsidRDefault="009C3C06">
      <w:pPr>
        <w:widowControl w:val="0"/>
        <w:ind w:left="103"/>
        <w:jc w:val="both"/>
        <w:rPr>
          <w:rFonts w:ascii="Arial" w:eastAsia="Arial" w:hAnsi="Arial" w:cs="Arial"/>
          <w:sz w:val="24"/>
          <w:szCs w:val="24"/>
          <w:u w:val="single"/>
        </w:rPr>
      </w:pPr>
      <w:r>
        <w:rPr>
          <w:rFonts w:ascii="Arial" w:eastAsia="Arial" w:hAnsi="Arial" w:cs="Arial"/>
          <w:i/>
          <w:iCs/>
          <w:sz w:val="24"/>
          <w:szCs w:val="24"/>
          <w:u w:val="single"/>
        </w:rPr>
        <w:t>RESULTADO DE APRENDIZAJE</w:t>
      </w:r>
      <w:r>
        <w:rPr>
          <w:rFonts w:ascii="Arial" w:eastAsia="Arial" w:hAnsi="Arial" w:cs="Arial"/>
          <w:sz w:val="24"/>
          <w:szCs w:val="24"/>
          <w:u w:val="single"/>
        </w:rPr>
        <w:t xml:space="preserve"> 6: Registra los hechos contables básicos derivados de la actividad comerc</w:t>
      </w:r>
      <w:r>
        <w:rPr>
          <w:rFonts w:ascii="Arial" w:eastAsia="Arial" w:hAnsi="Arial" w:cs="Arial"/>
          <w:sz w:val="24"/>
          <w:szCs w:val="24"/>
          <w:u w:val="single"/>
        </w:rPr>
        <w:t>ial y dentro de un ciclo económico, aplicando la metodología contable y los principios y normas del PGC.</w:t>
      </w:r>
    </w:p>
    <w:p w:rsidR="006360C7" w:rsidRDefault="006360C7">
      <w:pPr>
        <w:ind w:hanging="2"/>
        <w:jc w:val="both"/>
        <w:rPr>
          <w:rFonts w:ascii="Arial" w:eastAsia="Arial" w:hAnsi="Arial" w:cs="Arial"/>
          <w:sz w:val="24"/>
          <w:szCs w:val="24"/>
        </w:rPr>
      </w:pPr>
      <w:bookmarkStart w:id="11" w:name="_heading=h.gkx389lq674t" w:colFirst="0" w:colLast="0"/>
      <w:bookmarkEnd w:id="11"/>
    </w:p>
    <w:p w:rsidR="006360C7" w:rsidRDefault="009C3C06">
      <w:pPr>
        <w:ind w:hanging="2"/>
        <w:jc w:val="both"/>
        <w:rPr>
          <w:rFonts w:ascii="Arial" w:eastAsia="Arial" w:hAnsi="Arial" w:cs="Arial"/>
          <w:b/>
          <w:bCs/>
          <w:sz w:val="24"/>
          <w:szCs w:val="24"/>
        </w:rPr>
      </w:pPr>
      <w:r>
        <w:rPr>
          <w:rFonts w:ascii="Arial" w:eastAsia="Arial" w:hAnsi="Arial" w:cs="Arial"/>
          <w:sz w:val="24"/>
          <w:szCs w:val="24"/>
        </w:rPr>
        <w:t>CRITERIOS DE EVALUACIÓN:</w:t>
      </w:r>
    </w:p>
    <w:p w:rsidR="006360C7" w:rsidRDefault="009C3C06">
      <w:pPr>
        <w:widowControl w:val="0"/>
        <w:numPr>
          <w:ilvl w:val="0"/>
          <w:numId w:val="6"/>
        </w:numPr>
        <w:ind w:right="102"/>
        <w:jc w:val="both"/>
        <w:rPr>
          <w:rFonts w:ascii="Arial" w:eastAsia="Arial" w:hAnsi="Arial" w:cs="Arial"/>
          <w:sz w:val="24"/>
          <w:szCs w:val="24"/>
        </w:rPr>
      </w:pPr>
      <w:r>
        <w:rPr>
          <w:rFonts w:ascii="Arial" w:eastAsia="Arial" w:hAnsi="Arial" w:cs="Arial"/>
          <w:sz w:val="24"/>
          <w:szCs w:val="24"/>
        </w:rPr>
        <w:t>Se han identificado y codificado las cuentas que intervienen en las operaciones relacionadas con la actividad comercial confo</w:t>
      </w:r>
      <w:r>
        <w:rPr>
          <w:rFonts w:ascii="Arial" w:eastAsia="Arial" w:hAnsi="Arial" w:cs="Arial"/>
          <w:sz w:val="24"/>
          <w:szCs w:val="24"/>
        </w:rPr>
        <w:t>rme al PGC.</w:t>
      </w:r>
    </w:p>
    <w:p w:rsidR="006360C7" w:rsidRDefault="009C3C06">
      <w:pPr>
        <w:widowControl w:val="0"/>
        <w:numPr>
          <w:ilvl w:val="0"/>
          <w:numId w:val="6"/>
        </w:numPr>
        <w:ind w:right="105"/>
        <w:jc w:val="both"/>
        <w:rPr>
          <w:rFonts w:ascii="Arial" w:eastAsia="Arial" w:hAnsi="Arial" w:cs="Arial"/>
          <w:sz w:val="24"/>
          <w:szCs w:val="24"/>
        </w:rPr>
      </w:pPr>
      <w:r>
        <w:rPr>
          <w:rFonts w:ascii="Arial" w:eastAsia="Arial" w:hAnsi="Arial" w:cs="Arial"/>
          <w:sz w:val="24"/>
          <w:szCs w:val="24"/>
        </w:rPr>
        <w:t>Se han aplicado criterios de cargo y abono según el PGC.</w:t>
      </w:r>
    </w:p>
    <w:p w:rsidR="006360C7" w:rsidRDefault="009C3C06">
      <w:pPr>
        <w:widowControl w:val="0"/>
        <w:numPr>
          <w:ilvl w:val="0"/>
          <w:numId w:val="6"/>
        </w:numPr>
        <w:ind w:right="106"/>
        <w:jc w:val="both"/>
        <w:rPr>
          <w:rFonts w:ascii="Arial" w:eastAsia="Arial" w:hAnsi="Arial" w:cs="Arial"/>
          <w:sz w:val="24"/>
          <w:szCs w:val="24"/>
        </w:rPr>
      </w:pPr>
      <w:r>
        <w:rPr>
          <w:rFonts w:ascii="Arial" w:eastAsia="Arial" w:hAnsi="Arial" w:cs="Arial"/>
          <w:sz w:val="24"/>
          <w:szCs w:val="24"/>
        </w:rPr>
        <w:t>Se han efectuado los asientos correspondientes a los hechos contables más habituales del proceso comercial.</w:t>
      </w:r>
    </w:p>
    <w:p w:rsidR="006360C7" w:rsidRDefault="009C3C06">
      <w:pPr>
        <w:widowControl w:val="0"/>
        <w:numPr>
          <w:ilvl w:val="0"/>
          <w:numId w:val="6"/>
        </w:numPr>
        <w:ind w:right="104"/>
        <w:jc w:val="both"/>
        <w:rPr>
          <w:rFonts w:ascii="Arial" w:eastAsia="Arial" w:hAnsi="Arial" w:cs="Arial"/>
          <w:sz w:val="24"/>
          <w:szCs w:val="24"/>
        </w:rPr>
      </w:pPr>
      <w:r>
        <w:rPr>
          <w:rFonts w:ascii="Arial" w:eastAsia="Arial" w:hAnsi="Arial" w:cs="Arial"/>
          <w:sz w:val="24"/>
          <w:szCs w:val="24"/>
        </w:rPr>
        <w:t>Se han contabilizado las operaciones relativas a la liquidación de IVA.</w:t>
      </w:r>
    </w:p>
    <w:p w:rsidR="006360C7" w:rsidRDefault="009C3C06">
      <w:pPr>
        <w:widowControl w:val="0"/>
        <w:numPr>
          <w:ilvl w:val="0"/>
          <w:numId w:val="6"/>
        </w:numPr>
        <w:ind w:right="102"/>
        <w:jc w:val="both"/>
        <w:rPr>
          <w:rFonts w:ascii="Arial" w:eastAsia="Arial" w:hAnsi="Arial" w:cs="Arial"/>
          <w:sz w:val="24"/>
          <w:szCs w:val="24"/>
        </w:rPr>
      </w:pPr>
      <w:r>
        <w:rPr>
          <w:rFonts w:ascii="Arial" w:eastAsia="Arial" w:hAnsi="Arial" w:cs="Arial"/>
          <w:sz w:val="24"/>
          <w:szCs w:val="24"/>
        </w:rPr>
        <w:t>Se han registrado los hechos contables previos al cierre del ejercicio económico.</w:t>
      </w:r>
    </w:p>
    <w:p w:rsidR="006360C7" w:rsidRDefault="009C3C06">
      <w:pPr>
        <w:widowControl w:val="0"/>
        <w:numPr>
          <w:ilvl w:val="0"/>
          <w:numId w:val="6"/>
        </w:numPr>
        <w:ind w:right="104"/>
        <w:jc w:val="both"/>
        <w:rPr>
          <w:rFonts w:ascii="Arial" w:eastAsia="Arial" w:hAnsi="Arial" w:cs="Arial"/>
          <w:sz w:val="24"/>
          <w:szCs w:val="24"/>
        </w:rPr>
      </w:pPr>
      <w:r>
        <w:rPr>
          <w:rFonts w:ascii="Arial" w:eastAsia="Arial" w:hAnsi="Arial" w:cs="Arial"/>
          <w:sz w:val="24"/>
          <w:szCs w:val="24"/>
        </w:rPr>
        <w:t>Se ha calculado el resultado contable y el balance de situación final.</w:t>
      </w:r>
    </w:p>
    <w:p w:rsidR="006360C7" w:rsidRDefault="009C3C06">
      <w:pPr>
        <w:widowControl w:val="0"/>
        <w:numPr>
          <w:ilvl w:val="0"/>
          <w:numId w:val="6"/>
        </w:numPr>
        <w:ind w:right="102"/>
        <w:jc w:val="both"/>
        <w:rPr>
          <w:rFonts w:ascii="Arial" w:eastAsia="Arial" w:hAnsi="Arial" w:cs="Arial"/>
          <w:sz w:val="24"/>
          <w:szCs w:val="24"/>
        </w:rPr>
      </w:pPr>
      <w:r>
        <w:rPr>
          <w:rFonts w:ascii="Arial" w:eastAsia="Arial" w:hAnsi="Arial" w:cs="Arial"/>
          <w:sz w:val="24"/>
          <w:szCs w:val="24"/>
        </w:rPr>
        <w:t>Se ha preparado la información económica relevante para elaborar la memoria para un ejercicio económico</w:t>
      </w:r>
      <w:r>
        <w:rPr>
          <w:rFonts w:ascii="Arial" w:eastAsia="Arial" w:hAnsi="Arial" w:cs="Arial"/>
          <w:sz w:val="24"/>
          <w:szCs w:val="24"/>
        </w:rPr>
        <w:t xml:space="preserve"> concreto.</w:t>
      </w:r>
    </w:p>
    <w:p w:rsidR="006360C7" w:rsidRDefault="009C3C06">
      <w:pPr>
        <w:widowControl w:val="0"/>
        <w:numPr>
          <w:ilvl w:val="0"/>
          <w:numId w:val="6"/>
        </w:numPr>
        <w:jc w:val="both"/>
        <w:rPr>
          <w:rFonts w:ascii="Arial" w:eastAsia="Arial" w:hAnsi="Arial" w:cs="Arial"/>
          <w:sz w:val="24"/>
          <w:szCs w:val="24"/>
        </w:rPr>
      </w:pPr>
      <w:r>
        <w:rPr>
          <w:rFonts w:ascii="Arial" w:eastAsia="Arial" w:hAnsi="Arial" w:cs="Arial"/>
          <w:sz w:val="24"/>
          <w:szCs w:val="24"/>
        </w:rPr>
        <w:t>Se han utilizado aplicaciones informáticas específicas.</w:t>
      </w:r>
    </w:p>
    <w:p w:rsidR="006360C7" w:rsidRDefault="009C3C06">
      <w:pPr>
        <w:widowControl w:val="0"/>
        <w:numPr>
          <w:ilvl w:val="0"/>
          <w:numId w:val="6"/>
        </w:numPr>
        <w:ind w:right="105"/>
        <w:jc w:val="both"/>
        <w:rPr>
          <w:rFonts w:ascii="Arial" w:eastAsia="Arial" w:hAnsi="Arial" w:cs="Arial"/>
          <w:sz w:val="24"/>
          <w:szCs w:val="24"/>
        </w:rPr>
      </w:pPr>
      <w:r>
        <w:rPr>
          <w:rFonts w:ascii="Arial" w:eastAsia="Arial" w:hAnsi="Arial" w:cs="Arial"/>
          <w:sz w:val="24"/>
          <w:szCs w:val="24"/>
        </w:rPr>
        <w:t>Se han realizado las copias de seguridad según el protocolo establecido para salvaguardar los datos registrados.</w:t>
      </w:r>
    </w:p>
    <w:p w:rsidR="006360C7" w:rsidRDefault="009C3C06">
      <w:pPr>
        <w:widowControl w:val="0"/>
        <w:numPr>
          <w:ilvl w:val="0"/>
          <w:numId w:val="6"/>
        </w:numPr>
        <w:ind w:right="100"/>
        <w:jc w:val="both"/>
        <w:rPr>
          <w:rFonts w:ascii="Arial" w:eastAsia="Arial" w:hAnsi="Arial" w:cs="Arial"/>
          <w:sz w:val="24"/>
          <w:szCs w:val="24"/>
        </w:rPr>
      </w:pPr>
      <w:r>
        <w:rPr>
          <w:rFonts w:ascii="Arial" w:eastAsia="Arial" w:hAnsi="Arial" w:cs="Arial"/>
          <w:sz w:val="24"/>
          <w:szCs w:val="24"/>
        </w:rPr>
        <w:t>Se ha gestionado la documentación, manifestando rigor y precisión.</w:t>
      </w:r>
    </w:p>
    <w:p w:rsidR="006360C7" w:rsidRDefault="006360C7">
      <w:pPr>
        <w:widowControl w:val="0"/>
        <w:ind w:right="100"/>
        <w:jc w:val="both"/>
        <w:rPr>
          <w:rFonts w:ascii="Arial" w:eastAsia="Arial" w:hAnsi="Arial" w:cs="Arial"/>
          <w:sz w:val="24"/>
          <w:szCs w:val="24"/>
        </w:rPr>
      </w:pPr>
    </w:p>
    <w:p w:rsidR="006360C7" w:rsidRDefault="009C3C06">
      <w:pPr>
        <w:widowControl w:val="0"/>
        <w:ind w:left="103"/>
        <w:jc w:val="both"/>
        <w:rPr>
          <w:rFonts w:ascii="Arial" w:eastAsia="Arial" w:hAnsi="Arial" w:cs="Arial"/>
          <w:sz w:val="24"/>
          <w:szCs w:val="24"/>
          <w:u w:val="single"/>
        </w:rPr>
      </w:pPr>
      <w:r>
        <w:rPr>
          <w:rFonts w:ascii="Arial" w:eastAsia="Arial" w:hAnsi="Arial" w:cs="Arial"/>
          <w:i/>
          <w:iCs/>
          <w:sz w:val="24"/>
          <w:szCs w:val="24"/>
          <w:u w:val="single"/>
        </w:rPr>
        <w:t>RESULTAD</w:t>
      </w:r>
      <w:r>
        <w:rPr>
          <w:rFonts w:ascii="Arial" w:eastAsia="Arial" w:hAnsi="Arial" w:cs="Arial"/>
          <w:i/>
          <w:iCs/>
          <w:sz w:val="24"/>
          <w:szCs w:val="24"/>
          <w:u w:val="single"/>
        </w:rPr>
        <w:t>O DE APRENDIZAJE</w:t>
      </w:r>
      <w:r>
        <w:rPr>
          <w:rFonts w:ascii="Arial" w:eastAsia="Arial" w:hAnsi="Arial" w:cs="Arial"/>
          <w:sz w:val="24"/>
          <w:szCs w:val="24"/>
          <w:u w:val="single"/>
        </w:rPr>
        <w:t xml:space="preserve"> 7: Efectúa la gestión y el control de la tesorería, utilizando aplicaciones informáticas.</w:t>
      </w:r>
    </w:p>
    <w:p w:rsidR="006360C7" w:rsidRDefault="006360C7">
      <w:pPr>
        <w:ind w:hanging="2"/>
        <w:jc w:val="both"/>
        <w:rPr>
          <w:rFonts w:ascii="Arial" w:eastAsia="Arial" w:hAnsi="Arial" w:cs="Arial"/>
          <w:sz w:val="24"/>
          <w:szCs w:val="24"/>
        </w:rPr>
      </w:pPr>
      <w:bookmarkStart w:id="12" w:name="_heading=h.vzu2o6ue8ocs" w:colFirst="0" w:colLast="0"/>
      <w:bookmarkEnd w:id="12"/>
    </w:p>
    <w:p w:rsidR="006360C7" w:rsidRDefault="009C3C06">
      <w:pPr>
        <w:ind w:hanging="2"/>
        <w:jc w:val="both"/>
        <w:rPr>
          <w:rFonts w:ascii="Arial" w:eastAsia="Arial" w:hAnsi="Arial" w:cs="Arial"/>
          <w:b/>
          <w:bCs/>
          <w:sz w:val="24"/>
          <w:szCs w:val="24"/>
        </w:rPr>
      </w:pPr>
      <w:r>
        <w:rPr>
          <w:rFonts w:ascii="Arial" w:eastAsia="Arial" w:hAnsi="Arial" w:cs="Arial"/>
          <w:sz w:val="24"/>
          <w:szCs w:val="24"/>
        </w:rPr>
        <w:t>CRITERIOS DE EVALUACIÓN:</w:t>
      </w:r>
    </w:p>
    <w:p w:rsidR="006360C7" w:rsidRDefault="009C3C06">
      <w:pPr>
        <w:widowControl w:val="0"/>
        <w:numPr>
          <w:ilvl w:val="0"/>
          <w:numId w:val="4"/>
        </w:numPr>
        <w:spacing w:before="2"/>
        <w:ind w:right="100"/>
        <w:jc w:val="both"/>
        <w:rPr>
          <w:rFonts w:ascii="Arial" w:eastAsia="Arial" w:hAnsi="Arial" w:cs="Arial"/>
          <w:sz w:val="24"/>
          <w:szCs w:val="24"/>
        </w:rPr>
      </w:pPr>
      <w:r>
        <w:rPr>
          <w:rFonts w:ascii="Arial" w:eastAsia="Arial" w:hAnsi="Arial" w:cs="Arial"/>
          <w:sz w:val="24"/>
          <w:szCs w:val="24"/>
        </w:rPr>
        <w:t>Se han establecido la función y los métodos de control de la tesorería en la empresa.</w:t>
      </w:r>
    </w:p>
    <w:p w:rsidR="006360C7" w:rsidRDefault="009C3C06">
      <w:pPr>
        <w:widowControl w:val="0"/>
        <w:numPr>
          <w:ilvl w:val="0"/>
          <w:numId w:val="4"/>
        </w:numPr>
        <w:ind w:right="105"/>
        <w:jc w:val="both"/>
        <w:rPr>
          <w:rFonts w:ascii="Arial" w:eastAsia="Arial" w:hAnsi="Arial" w:cs="Arial"/>
          <w:sz w:val="24"/>
          <w:szCs w:val="24"/>
        </w:rPr>
      </w:pPr>
      <w:r>
        <w:rPr>
          <w:rFonts w:ascii="Arial" w:eastAsia="Arial" w:hAnsi="Arial" w:cs="Arial"/>
          <w:sz w:val="24"/>
          <w:szCs w:val="24"/>
        </w:rPr>
        <w:t>Se han cumplimentado los distintos libros y registros de tesorería.</w:t>
      </w:r>
    </w:p>
    <w:p w:rsidR="006360C7" w:rsidRDefault="009C3C06">
      <w:pPr>
        <w:widowControl w:val="0"/>
        <w:numPr>
          <w:ilvl w:val="0"/>
          <w:numId w:val="4"/>
        </w:numPr>
        <w:ind w:right="103"/>
        <w:jc w:val="both"/>
        <w:rPr>
          <w:rFonts w:ascii="Arial" w:eastAsia="Arial" w:hAnsi="Arial" w:cs="Arial"/>
          <w:sz w:val="24"/>
          <w:szCs w:val="24"/>
        </w:rPr>
      </w:pPr>
      <w:r>
        <w:rPr>
          <w:rFonts w:ascii="Arial" w:eastAsia="Arial" w:hAnsi="Arial" w:cs="Arial"/>
          <w:sz w:val="24"/>
          <w:szCs w:val="24"/>
        </w:rPr>
        <w:t>Se han ejecutado las operaciones del proceso de arqueo y cuadre de la caja y se han detectado las desviaciones.</w:t>
      </w:r>
    </w:p>
    <w:p w:rsidR="006360C7" w:rsidRDefault="009C3C06">
      <w:pPr>
        <w:numPr>
          <w:ilvl w:val="0"/>
          <w:numId w:val="4"/>
        </w:numPr>
        <w:jc w:val="both"/>
        <w:rPr>
          <w:rFonts w:ascii="Arial" w:eastAsia="Arial" w:hAnsi="Arial" w:cs="Arial"/>
          <w:sz w:val="24"/>
          <w:szCs w:val="24"/>
        </w:rPr>
      </w:pPr>
      <w:r>
        <w:rPr>
          <w:rFonts w:ascii="Arial" w:eastAsia="Arial" w:hAnsi="Arial" w:cs="Arial"/>
          <w:sz w:val="24"/>
          <w:szCs w:val="24"/>
        </w:rPr>
        <w:t>Se   ha   cotejado la   información de   los    extractos bancarios con el l</w:t>
      </w:r>
      <w:r>
        <w:rPr>
          <w:rFonts w:ascii="Arial" w:eastAsia="Arial" w:hAnsi="Arial" w:cs="Arial"/>
          <w:sz w:val="24"/>
          <w:szCs w:val="24"/>
        </w:rPr>
        <w:t>ibro de registro del banco.</w:t>
      </w:r>
    </w:p>
    <w:p w:rsidR="006360C7" w:rsidRDefault="009C3C06">
      <w:pPr>
        <w:numPr>
          <w:ilvl w:val="0"/>
          <w:numId w:val="4"/>
        </w:numPr>
        <w:ind w:right="112"/>
        <w:jc w:val="both"/>
        <w:rPr>
          <w:rFonts w:ascii="Arial" w:eastAsia="Arial" w:hAnsi="Arial" w:cs="Arial"/>
          <w:sz w:val="24"/>
          <w:szCs w:val="24"/>
        </w:rPr>
      </w:pPr>
      <w:r>
        <w:rPr>
          <w:rFonts w:ascii="Arial" w:eastAsia="Arial" w:hAnsi="Arial" w:cs="Arial"/>
          <w:sz w:val="24"/>
          <w:szCs w:val="24"/>
        </w:rPr>
        <w:t>Se han descrito las utilidades de un calendario de vencimientos en términos de previsión financiera.</w:t>
      </w:r>
    </w:p>
    <w:p w:rsidR="006360C7" w:rsidRDefault="009C3C06">
      <w:pPr>
        <w:numPr>
          <w:ilvl w:val="0"/>
          <w:numId w:val="4"/>
        </w:numPr>
        <w:ind w:right="112"/>
        <w:jc w:val="both"/>
        <w:rPr>
          <w:rFonts w:ascii="Arial" w:eastAsia="Arial" w:hAnsi="Arial" w:cs="Arial"/>
          <w:sz w:val="24"/>
          <w:szCs w:val="24"/>
        </w:rPr>
      </w:pPr>
      <w:r>
        <w:rPr>
          <w:rFonts w:ascii="Arial" w:eastAsia="Arial" w:hAnsi="Arial" w:cs="Arial"/>
          <w:sz w:val="24"/>
          <w:szCs w:val="24"/>
        </w:rPr>
        <w:t>Se ha relacionado el servicio de tesorería y el resto de departamentos con empresas y entidades externas.</w:t>
      </w:r>
    </w:p>
    <w:p w:rsidR="006360C7" w:rsidRDefault="009C3C06">
      <w:pPr>
        <w:numPr>
          <w:ilvl w:val="0"/>
          <w:numId w:val="4"/>
        </w:numPr>
        <w:ind w:right="109"/>
        <w:jc w:val="both"/>
        <w:rPr>
          <w:rFonts w:ascii="Arial" w:eastAsia="Arial" w:hAnsi="Arial" w:cs="Arial"/>
          <w:sz w:val="24"/>
          <w:szCs w:val="24"/>
        </w:rPr>
      </w:pPr>
      <w:r>
        <w:rPr>
          <w:rFonts w:ascii="Arial" w:eastAsia="Arial" w:hAnsi="Arial" w:cs="Arial"/>
          <w:sz w:val="24"/>
          <w:szCs w:val="24"/>
        </w:rPr>
        <w:t>Se ha valorado la uti</w:t>
      </w:r>
      <w:r>
        <w:rPr>
          <w:rFonts w:ascii="Arial" w:eastAsia="Arial" w:hAnsi="Arial" w:cs="Arial"/>
          <w:sz w:val="24"/>
          <w:szCs w:val="24"/>
        </w:rPr>
        <w:t>lización de medios on-line, administración electrónica y otros sustitutivos de la presentación física de los documentos.</w:t>
      </w:r>
    </w:p>
    <w:p w:rsidR="006360C7" w:rsidRDefault="009C3C06">
      <w:pPr>
        <w:numPr>
          <w:ilvl w:val="0"/>
          <w:numId w:val="4"/>
        </w:numPr>
        <w:ind w:right="108"/>
        <w:jc w:val="both"/>
        <w:rPr>
          <w:rFonts w:ascii="Arial" w:eastAsia="Arial" w:hAnsi="Arial" w:cs="Arial"/>
          <w:sz w:val="24"/>
          <w:szCs w:val="24"/>
        </w:rPr>
      </w:pPr>
      <w:r>
        <w:rPr>
          <w:rFonts w:ascii="Arial" w:eastAsia="Arial" w:hAnsi="Arial" w:cs="Arial"/>
          <w:sz w:val="24"/>
          <w:szCs w:val="24"/>
        </w:rPr>
        <w:t>Se han efectuado los procedimientos de acuerdo con los principios de responsabilidad, seguridad y confidencialidad de la información.</w:t>
      </w:r>
    </w:p>
    <w:p w:rsidR="006360C7" w:rsidRDefault="009C3C06">
      <w:pPr>
        <w:numPr>
          <w:ilvl w:val="0"/>
          <w:numId w:val="4"/>
        </w:numPr>
        <w:ind w:right="112"/>
        <w:jc w:val="both"/>
        <w:rPr>
          <w:rFonts w:ascii="Arial" w:eastAsia="Arial" w:hAnsi="Arial" w:cs="Arial"/>
          <w:sz w:val="24"/>
          <w:szCs w:val="24"/>
        </w:rPr>
      </w:pPr>
      <w:r>
        <w:rPr>
          <w:rFonts w:ascii="Arial" w:eastAsia="Arial" w:hAnsi="Arial" w:cs="Arial"/>
          <w:sz w:val="24"/>
          <w:szCs w:val="24"/>
        </w:rPr>
        <w:t>S</w:t>
      </w:r>
      <w:r>
        <w:rPr>
          <w:rFonts w:ascii="Arial" w:eastAsia="Arial" w:hAnsi="Arial" w:cs="Arial"/>
          <w:sz w:val="24"/>
          <w:szCs w:val="24"/>
        </w:rPr>
        <w:t>e ha utilizado la hoja de cálculo y otras herramientas informáticas para la gestión de tesorería.</w:t>
      </w:r>
    </w:p>
    <w:p w:rsidR="006360C7" w:rsidRDefault="009C3C06">
      <w:pPr>
        <w:widowControl w:val="0"/>
        <w:numPr>
          <w:ilvl w:val="0"/>
          <w:numId w:val="4"/>
        </w:numPr>
        <w:jc w:val="both"/>
        <w:rPr>
          <w:rFonts w:ascii="Arial" w:eastAsia="Arial" w:hAnsi="Arial" w:cs="Arial"/>
          <w:sz w:val="24"/>
          <w:szCs w:val="24"/>
        </w:rPr>
      </w:pPr>
      <w:r>
        <w:rPr>
          <w:rFonts w:ascii="Arial" w:eastAsia="Arial" w:hAnsi="Arial" w:cs="Arial"/>
          <w:sz w:val="24"/>
          <w:szCs w:val="24"/>
        </w:rPr>
        <w:t>Se ha identificado el procedimiento para gestionar la presentación de documentos de cobro y pago ante las administraciones públicas.</w:t>
      </w:r>
    </w:p>
    <w:p w:rsidR="006360C7" w:rsidRDefault="006360C7">
      <w:pPr>
        <w:widowControl w:val="0"/>
        <w:ind w:left="720"/>
        <w:jc w:val="both"/>
        <w:rPr>
          <w:rFonts w:ascii="Arial" w:eastAsia="Arial" w:hAnsi="Arial" w:cs="Arial"/>
          <w:sz w:val="24"/>
          <w:szCs w:val="24"/>
        </w:rPr>
      </w:pPr>
    </w:p>
    <w:p w:rsidR="006360C7" w:rsidRDefault="009C3C06">
      <w:pPr>
        <w:widowControl w:val="0"/>
        <w:jc w:val="both"/>
        <w:rPr>
          <w:rFonts w:ascii="Arial" w:eastAsia="Arial" w:hAnsi="Arial" w:cs="Arial"/>
          <w:b/>
          <w:bCs/>
          <w:sz w:val="24"/>
          <w:szCs w:val="24"/>
        </w:rPr>
      </w:pPr>
      <w:r>
        <w:rPr>
          <w:rFonts w:ascii="Arial" w:eastAsia="Arial" w:hAnsi="Arial" w:cs="Arial"/>
          <w:b/>
          <w:bCs/>
          <w:sz w:val="24"/>
          <w:szCs w:val="24"/>
        </w:rPr>
        <w:t>EN NEGRITA FIGURA EL RA Y CE DUALIZABLES.</w:t>
      </w:r>
    </w:p>
    <w:p w:rsidR="006360C7" w:rsidRDefault="009C3C06">
      <w:pPr>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El alumnado que no haya realizado la formación en empresa, no podrá obtener una calificación positiva en los módulos profesionales que forman parte del Plan de formación, debiendo matricularse de nuevo en dichos mó</w:t>
      </w:r>
      <w:r>
        <w:rPr>
          <w:rFonts w:ascii="Arial" w:eastAsia="Arial" w:hAnsi="Arial" w:cs="Arial"/>
          <w:sz w:val="24"/>
          <w:szCs w:val="24"/>
        </w:rPr>
        <w:t>dulos (Artículo 25.3)</w:t>
      </w:r>
    </w:p>
    <w:p w:rsidR="006360C7" w:rsidRDefault="006360C7">
      <w:pPr>
        <w:rPr>
          <w:rFonts w:ascii="Arial" w:eastAsia="Arial" w:hAnsi="Arial" w:cs="Arial"/>
          <w:sz w:val="24"/>
          <w:szCs w:val="24"/>
        </w:rPr>
      </w:pPr>
    </w:p>
    <w:p w:rsidR="006360C7" w:rsidRDefault="006360C7">
      <w:pPr>
        <w:pBdr>
          <w:top w:val="nil"/>
          <w:left w:val="nil"/>
          <w:bottom w:val="nil"/>
          <w:right w:val="nil"/>
          <w:between w:val="nil"/>
        </w:pBdr>
        <w:jc w:val="both"/>
        <w:rPr>
          <w:rFonts w:ascii="Arial" w:eastAsia="Arial" w:hAnsi="Arial" w:cs="Arial"/>
          <w:color w:val="000000"/>
          <w:sz w:val="24"/>
          <w:szCs w:val="24"/>
          <w:highlight w:val="yellow"/>
        </w:rPr>
      </w:pPr>
    </w:p>
    <w:p w:rsidR="006360C7" w:rsidRDefault="009C3C06">
      <w:pPr>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 xml:space="preserve">Todos los RA deben estar superados para considerar que el módulo está superado. </w:t>
      </w: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sz w:val="24"/>
          <w:szCs w:val="24"/>
        </w:rPr>
      </w:pPr>
      <w:bookmarkStart w:id="13" w:name="_heading=h.adh45z3emz8v" w:colFirst="0" w:colLast="0"/>
      <w:bookmarkEnd w:id="13"/>
    </w:p>
    <w:p w:rsidR="006360C7" w:rsidRDefault="009C3C06">
      <w:pPr>
        <w:keepNext/>
        <w:numPr>
          <w:ilvl w:val="0"/>
          <w:numId w:val="26"/>
        </w:numPr>
        <w:pBdr>
          <w:top w:val="nil"/>
          <w:left w:val="nil"/>
          <w:bottom w:val="nil"/>
          <w:right w:val="nil"/>
          <w:between w:val="nil"/>
        </w:pBdr>
        <w:ind w:left="284" w:hanging="284"/>
        <w:rPr>
          <w:rFonts w:ascii="Arial" w:eastAsia="Arial" w:hAnsi="Arial" w:cs="Arial"/>
          <w:color w:val="000000"/>
          <w:sz w:val="24"/>
          <w:szCs w:val="24"/>
        </w:rPr>
      </w:pPr>
      <w:r>
        <w:rPr>
          <w:rFonts w:ascii="Arial" w:eastAsia="Arial" w:hAnsi="Arial" w:cs="Arial"/>
          <w:b/>
          <w:bCs/>
          <w:color w:val="000000"/>
          <w:sz w:val="24"/>
          <w:szCs w:val="24"/>
        </w:rPr>
        <w:t>ORGANIZACIÓN DE LOS ELEMENTOS CURRICULARES</w:t>
      </w:r>
    </w:p>
    <w:p w:rsidR="006360C7" w:rsidRDefault="006360C7">
      <w:pPr>
        <w:rPr>
          <w:rFonts w:ascii="Arial" w:eastAsia="Arial" w:hAnsi="Arial" w:cs="Arial"/>
          <w:sz w:val="24"/>
          <w:szCs w:val="24"/>
        </w:rPr>
      </w:pPr>
    </w:p>
    <w:p w:rsidR="006360C7" w:rsidRDefault="009C3C06">
      <w:pPr>
        <w:pBdr>
          <w:top w:val="nil"/>
          <w:left w:val="nil"/>
          <w:bottom w:val="nil"/>
          <w:right w:val="nil"/>
          <w:between w:val="nil"/>
        </w:pBdr>
        <w:ind w:hanging="2"/>
        <w:jc w:val="both"/>
        <w:rPr>
          <w:rFonts w:ascii="Arial" w:eastAsia="Arial" w:hAnsi="Arial" w:cs="Arial"/>
          <w:sz w:val="24"/>
          <w:szCs w:val="24"/>
          <w:u w:val="single"/>
        </w:rPr>
      </w:pPr>
      <w:r>
        <w:rPr>
          <w:rFonts w:ascii="Arial" w:eastAsia="Arial" w:hAnsi="Arial" w:cs="Arial"/>
          <w:sz w:val="24"/>
          <w:szCs w:val="24"/>
          <w:u w:val="single"/>
        </w:rPr>
        <w:t>BLOQUE TRIBUTACIÓN</w:t>
      </w:r>
    </w:p>
    <w:p w:rsidR="006360C7" w:rsidRDefault="006360C7">
      <w:pPr>
        <w:spacing w:before="120" w:after="120"/>
        <w:ind w:left="1008"/>
        <w:rPr>
          <w:rFonts w:ascii="Arial" w:eastAsia="Arial" w:hAnsi="Arial" w:cs="Arial"/>
          <w:sz w:val="24"/>
          <w:szCs w:val="24"/>
          <w:u w:val="single"/>
        </w:rPr>
      </w:pPr>
    </w:p>
    <w:p w:rsidR="006360C7" w:rsidRDefault="009C3C06">
      <w:pPr>
        <w:widowControl w:val="0"/>
        <w:ind w:left="103"/>
        <w:rPr>
          <w:rFonts w:ascii="Arial" w:eastAsia="Arial" w:hAnsi="Arial" w:cs="Arial"/>
          <w:sz w:val="24"/>
          <w:szCs w:val="24"/>
        </w:rPr>
      </w:pPr>
      <w:r>
        <w:rPr>
          <w:rFonts w:ascii="Arial" w:eastAsia="Arial" w:hAnsi="Arial" w:cs="Arial"/>
          <w:b/>
          <w:bCs/>
          <w:i/>
          <w:iCs/>
          <w:sz w:val="24"/>
          <w:szCs w:val="24"/>
        </w:rPr>
        <w:t>RESULTADO DE APRENDIZAJE</w:t>
      </w:r>
      <w:r>
        <w:rPr>
          <w:rFonts w:ascii="Arial" w:eastAsia="Arial" w:hAnsi="Arial" w:cs="Arial"/>
          <w:b/>
          <w:bCs/>
          <w:sz w:val="24"/>
          <w:szCs w:val="24"/>
        </w:rPr>
        <w:t xml:space="preserve"> 3:</w:t>
      </w:r>
      <w:r>
        <w:rPr>
          <w:rFonts w:ascii="Arial" w:eastAsia="Arial" w:hAnsi="Arial" w:cs="Arial"/>
          <w:sz w:val="24"/>
          <w:szCs w:val="24"/>
        </w:rPr>
        <w:t xml:space="preserve"> Gestiona la información sobre tributos que afectan o gravan la actividad comercial de la empresa, seleccionando y aplicando la normativa mercantil y fiscal vigente.</w:t>
      </w:r>
    </w:p>
    <w:p w:rsidR="006360C7" w:rsidRDefault="006360C7">
      <w:pPr>
        <w:widowControl w:val="0"/>
        <w:ind w:left="103"/>
        <w:rPr>
          <w:rFonts w:ascii="Arial" w:eastAsia="Arial" w:hAnsi="Arial" w:cs="Arial"/>
          <w:sz w:val="24"/>
          <w:szCs w:val="24"/>
        </w:rPr>
      </w:pPr>
    </w:p>
    <w:p w:rsidR="006360C7" w:rsidRDefault="009C3C06">
      <w:pPr>
        <w:spacing w:before="1"/>
        <w:rPr>
          <w:rFonts w:ascii="Arial" w:eastAsia="Arial" w:hAnsi="Arial" w:cs="Arial"/>
          <w:sz w:val="24"/>
          <w:szCs w:val="24"/>
        </w:rPr>
      </w:pPr>
      <w:r>
        <w:rPr>
          <w:rFonts w:ascii="Arial" w:eastAsia="Arial" w:hAnsi="Arial" w:cs="Arial"/>
          <w:sz w:val="24"/>
          <w:szCs w:val="24"/>
        </w:rPr>
        <w:t xml:space="preserve">     Gestión de la información sobre tributos que gravan la actividad comercial:</w:t>
      </w:r>
    </w:p>
    <w:p w:rsidR="006360C7" w:rsidRDefault="009C3C06">
      <w:pPr>
        <w:widowControl w:val="0"/>
        <w:numPr>
          <w:ilvl w:val="0"/>
          <w:numId w:val="8"/>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Marco tr</w:t>
      </w:r>
      <w:r>
        <w:rPr>
          <w:rFonts w:ascii="Arial" w:eastAsia="Arial" w:hAnsi="Arial" w:cs="Arial"/>
          <w:sz w:val="24"/>
          <w:szCs w:val="24"/>
        </w:rPr>
        <w:t>ibutario español. Justificación del sistema tributario.</w:t>
      </w:r>
    </w:p>
    <w:p w:rsidR="006360C7" w:rsidRDefault="009C3C06">
      <w:pPr>
        <w:widowControl w:val="0"/>
        <w:numPr>
          <w:ilvl w:val="0"/>
          <w:numId w:val="8"/>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Impuestos, tasas y contribuciones especiales.</w:t>
      </w:r>
    </w:p>
    <w:p w:rsidR="006360C7" w:rsidRDefault="009C3C06">
      <w:pPr>
        <w:widowControl w:val="0"/>
        <w:numPr>
          <w:ilvl w:val="0"/>
          <w:numId w:val="8"/>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Clasificación de los impuestos. Impuestos directos e indirectos.</w:t>
      </w:r>
    </w:p>
    <w:p w:rsidR="006360C7" w:rsidRDefault="009C3C06">
      <w:pPr>
        <w:widowControl w:val="0"/>
        <w:numPr>
          <w:ilvl w:val="0"/>
          <w:numId w:val="8"/>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Elementos tributarios del IS, IRPF e IVA.</w:t>
      </w:r>
    </w:p>
    <w:p w:rsidR="006360C7" w:rsidRDefault="009C3C06">
      <w:pPr>
        <w:widowControl w:val="0"/>
        <w:numPr>
          <w:ilvl w:val="0"/>
          <w:numId w:val="8"/>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Impuesto sobre el Valor Añadido.</w:t>
      </w:r>
    </w:p>
    <w:p w:rsidR="006360C7" w:rsidRDefault="006360C7">
      <w:pPr>
        <w:widowControl w:val="0"/>
        <w:tabs>
          <w:tab w:val="left" w:pos="1241"/>
          <w:tab w:val="left" w:pos="1242"/>
        </w:tabs>
        <w:ind w:left="1241"/>
        <w:rPr>
          <w:rFonts w:ascii="Arial" w:eastAsia="Arial" w:hAnsi="Arial" w:cs="Arial"/>
          <w:sz w:val="24"/>
          <w:szCs w:val="24"/>
        </w:rPr>
      </w:pPr>
    </w:p>
    <w:p w:rsidR="006360C7" w:rsidRDefault="009C3C06">
      <w:pPr>
        <w:rPr>
          <w:rFonts w:ascii="Arial" w:eastAsia="Arial" w:hAnsi="Arial" w:cs="Arial"/>
          <w:sz w:val="24"/>
          <w:szCs w:val="24"/>
        </w:rPr>
      </w:pPr>
      <w:r>
        <w:rPr>
          <w:rFonts w:ascii="Arial" w:eastAsia="Arial" w:hAnsi="Arial" w:cs="Arial"/>
          <w:sz w:val="24"/>
          <w:szCs w:val="24"/>
        </w:rPr>
        <w:t xml:space="preserve">       Tipos impositivos.</w:t>
      </w:r>
    </w:p>
    <w:p w:rsidR="006360C7" w:rsidRDefault="009C3C06">
      <w:pPr>
        <w:ind w:left="426"/>
        <w:rPr>
          <w:rFonts w:ascii="Arial" w:eastAsia="Arial" w:hAnsi="Arial" w:cs="Arial"/>
          <w:sz w:val="24"/>
          <w:szCs w:val="24"/>
        </w:rPr>
      </w:pPr>
      <w:r>
        <w:rPr>
          <w:rFonts w:ascii="Arial" w:eastAsia="Arial" w:hAnsi="Arial" w:cs="Arial"/>
          <w:sz w:val="24"/>
          <w:szCs w:val="24"/>
        </w:rPr>
        <w:t xml:space="preserve">Operaciones exentas y no sujetas. </w:t>
      </w:r>
    </w:p>
    <w:p w:rsidR="006360C7" w:rsidRDefault="009C3C06">
      <w:pPr>
        <w:ind w:left="426"/>
        <w:rPr>
          <w:rFonts w:ascii="Arial" w:eastAsia="Arial" w:hAnsi="Arial" w:cs="Arial"/>
          <w:sz w:val="24"/>
          <w:szCs w:val="24"/>
        </w:rPr>
      </w:pPr>
      <w:r>
        <w:rPr>
          <w:rFonts w:ascii="Arial" w:eastAsia="Arial" w:hAnsi="Arial" w:cs="Arial"/>
          <w:sz w:val="24"/>
          <w:szCs w:val="24"/>
        </w:rPr>
        <w:t>Regímenes del IVA. Régimen general.</w:t>
      </w:r>
    </w:p>
    <w:p w:rsidR="006360C7" w:rsidRDefault="009C3C06">
      <w:pPr>
        <w:ind w:left="426"/>
        <w:rPr>
          <w:rFonts w:ascii="Arial" w:eastAsia="Arial" w:hAnsi="Arial" w:cs="Arial"/>
          <w:sz w:val="24"/>
          <w:szCs w:val="24"/>
        </w:rPr>
      </w:pPr>
      <w:r>
        <w:rPr>
          <w:rFonts w:ascii="Arial" w:eastAsia="Arial" w:hAnsi="Arial" w:cs="Arial"/>
          <w:sz w:val="24"/>
          <w:szCs w:val="24"/>
        </w:rPr>
        <w:t xml:space="preserve">Régimen especial del recargo de equivalencia. </w:t>
      </w:r>
    </w:p>
    <w:p w:rsidR="006360C7" w:rsidRDefault="009C3C06">
      <w:pPr>
        <w:ind w:left="426"/>
        <w:rPr>
          <w:rFonts w:ascii="Arial" w:eastAsia="Arial" w:hAnsi="Arial" w:cs="Arial"/>
          <w:sz w:val="24"/>
          <w:szCs w:val="24"/>
        </w:rPr>
      </w:pPr>
      <w:r>
        <w:rPr>
          <w:rFonts w:ascii="Arial" w:eastAsia="Arial" w:hAnsi="Arial" w:cs="Arial"/>
          <w:sz w:val="24"/>
          <w:szCs w:val="24"/>
        </w:rPr>
        <w:t>Regla de la prorrata.</w:t>
      </w:r>
    </w:p>
    <w:p w:rsidR="006360C7" w:rsidRDefault="009C3C06">
      <w:pPr>
        <w:ind w:left="426"/>
        <w:rPr>
          <w:rFonts w:ascii="Arial" w:eastAsia="Arial" w:hAnsi="Arial" w:cs="Arial"/>
          <w:sz w:val="24"/>
          <w:szCs w:val="24"/>
        </w:rPr>
      </w:pPr>
      <w:r>
        <w:rPr>
          <w:rFonts w:ascii="Arial" w:eastAsia="Arial" w:hAnsi="Arial" w:cs="Arial"/>
          <w:sz w:val="24"/>
          <w:szCs w:val="24"/>
        </w:rPr>
        <w:t xml:space="preserve">Elementos de la declaración-liquidación. </w:t>
      </w:r>
    </w:p>
    <w:p w:rsidR="006360C7" w:rsidRDefault="009C3C06">
      <w:pPr>
        <w:ind w:left="426"/>
        <w:rPr>
          <w:rFonts w:ascii="Arial" w:eastAsia="Arial" w:hAnsi="Arial" w:cs="Arial"/>
          <w:sz w:val="24"/>
          <w:szCs w:val="24"/>
        </w:rPr>
      </w:pPr>
      <w:r>
        <w:rPr>
          <w:rFonts w:ascii="Arial" w:eastAsia="Arial" w:hAnsi="Arial" w:cs="Arial"/>
          <w:sz w:val="24"/>
          <w:szCs w:val="24"/>
        </w:rPr>
        <w:t>Modelos y plazos.</w:t>
      </w:r>
    </w:p>
    <w:p w:rsidR="006360C7" w:rsidRDefault="006360C7">
      <w:pPr>
        <w:spacing w:before="120" w:after="120"/>
        <w:rPr>
          <w:rFonts w:ascii="Arial" w:eastAsia="Arial" w:hAnsi="Arial" w:cs="Arial"/>
          <w:sz w:val="24"/>
          <w:szCs w:val="24"/>
        </w:rPr>
      </w:pPr>
    </w:p>
    <w:p w:rsidR="006360C7" w:rsidRDefault="009C3C06">
      <w:pPr>
        <w:rPr>
          <w:rFonts w:ascii="Arial" w:eastAsia="Arial" w:hAnsi="Arial" w:cs="Arial"/>
          <w:sz w:val="24"/>
          <w:szCs w:val="24"/>
          <w:u w:val="single"/>
        </w:rPr>
      </w:pPr>
      <w:r>
        <w:rPr>
          <w:rFonts w:ascii="Arial" w:eastAsia="Arial" w:hAnsi="Arial" w:cs="Arial"/>
          <w:sz w:val="24"/>
          <w:szCs w:val="24"/>
          <w:u w:val="single"/>
        </w:rPr>
        <w:t>BLOQUE COMPRA VENTA</w:t>
      </w:r>
    </w:p>
    <w:p w:rsidR="006360C7" w:rsidRDefault="006360C7">
      <w:pPr>
        <w:rPr>
          <w:rFonts w:ascii="Arial" w:eastAsia="Arial" w:hAnsi="Arial" w:cs="Arial"/>
          <w:sz w:val="24"/>
          <w:szCs w:val="24"/>
          <w:u w:val="single"/>
        </w:rPr>
      </w:pPr>
    </w:p>
    <w:p w:rsidR="006360C7" w:rsidRDefault="009C3C06">
      <w:pPr>
        <w:widowControl w:val="0"/>
        <w:ind w:left="103"/>
        <w:jc w:val="both"/>
        <w:rPr>
          <w:rFonts w:ascii="Arial" w:eastAsia="Arial" w:hAnsi="Arial" w:cs="Arial"/>
          <w:sz w:val="24"/>
          <w:szCs w:val="24"/>
        </w:rPr>
      </w:pPr>
      <w:r>
        <w:rPr>
          <w:rFonts w:ascii="Arial" w:eastAsia="Arial" w:hAnsi="Arial" w:cs="Arial"/>
          <w:b/>
          <w:bCs/>
          <w:i/>
          <w:iCs/>
          <w:sz w:val="24"/>
          <w:szCs w:val="24"/>
        </w:rPr>
        <w:t>RESULTAD</w:t>
      </w:r>
      <w:r>
        <w:rPr>
          <w:rFonts w:ascii="Arial" w:eastAsia="Arial" w:hAnsi="Arial" w:cs="Arial"/>
          <w:b/>
          <w:bCs/>
          <w:i/>
          <w:iCs/>
          <w:sz w:val="24"/>
          <w:szCs w:val="24"/>
        </w:rPr>
        <w:t>O DE APRENDIZAJE</w:t>
      </w:r>
      <w:r>
        <w:rPr>
          <w:rFonts w:ascii="Arial" w:eastAsia="Arial" w:hAnsi="Arial" w:cs="Arial"/>
          <w:b/>
          <w:bCs/>
          <w:sz w:val="24"/>
          <w:szCs w:val="24"/>
        </w:rPr>
        <w:t xml:space="preserve"> 4</w:t>
      </w:r>
      <w:r>
        <w:rPr>
          <w:rFonts w:ascii="Arial" w:eastAsia="Arial" w:hAnsi="Arial" w:cs="Arial"/>
          <w:sz w:val="24"/>
          <w:szCs w:val="24"/>
        </w:rPr>
        <w:t>: Elabora y organiza la documentación administrativa de las operaciones de compraventa, relacionándola con las transacciones comerciales de la empresa.</w:t>
      </w:r>
    </w:p>
    <w:p w:rsidR="006360C7" w:rsidRDefault="009C3C06">
      <w:pPr>
        <w:ind w:left="635" w:right="1094"/>
        <w:jc w:val="both"/>
        <w:rPr>
          <w:rFonts w:ascii="Arial" w:eastAsia="Arial" w:hAnsi="Arial" w:cs="Arial"/>
          <w:sz w:val="24"/>
          <w:szCs w:val="24"/>
        </w:rPr>
      </w:pPr>
      <w:r>
        <w:rPr>
          <w:rFonts w:ascii="Arial" w:eastAsia="Arial" w:hAnsi="Arial" w:cs="Arial"/>
          <w:sz w:val="24"/>
          <w:szCs w:val="24"/>
        </w:rPr>
        <w:t>Elaboración y organización de la documentación administrativa de la compraventa y cálc</w:t>
      </w:r>
      <w:r>
        <w:rPr>
          <w:rFonts w:ascii="Arial" w:eastAsia="Arial" w:hAnsi="Arial" w:cs="Arial"/>
          <w:sz w:val="24"/>
          <w:szCs w:val="24"/>
        </w:rPr>
        <w:t>ulos comerciales:</w:t>
      </w:r>
    </w:p>
    <w:p w:rsidR="006360C7" w:rsidRDefault="009C3C06">
      <w:pPr>
        <w:widowControl w:val="0"/>
        <w:numPr>
          <w:ilvl w:val="0"/>
          <w:numId w:val="9"/>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La actividad comercial.</w:t>
      </w:r>
    </w:p>
    <w:p w:rsidR="006360C7" w:rsidRDefault="009C3C06">
      <w:pPr>
        <w:widowControl w:val="0"/>
        <w:numPr>
          <w:ilvl w:val="0"/>
          <w:numId w:val="9"/>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El almacén y las existencias.</w:t>
      </w:r>
    </w:p>
    <w:p w:rsidR="006360C7" w:rsidRDefault="009C3C06">
      <w:pPr>
        <w:widowControl w:val="0"/>
        <w:numPr>
          <w:ilvl w:val="0"/>
          <w:numId w:val="12"/>
        </w:numPr>
        <w:tabs>
          <w:tab w:val="left" w:pos="1241"/>
          <w:tab w:val="left" w:pos="1242"/>
        </w:tabs>
        <w:spacing w:line="235" w:lineRule="auto"/>
        <w:ind w:right="991"/>
        <w:rPr>
          <w:rFonts w:ascii="Arial" w:eastAsia="Arial" w:hAnsi="Arial" w:cs="Arial"/>
          <w:sz w:val="24"/>
          <w:szCs w:val="24"/>
        </w:rPr>
      </w:pPr>
      <w:r>
        <w:rPr>
          <w:rFonts w:ascii="Arial" w:eastAsia="Arial" w:hAnsi="Arial" w:cs="Arial"/>
          <w:sz w:val="24"/>
          <w:szCs w:val="24"/>
        </w:rPr>
        <w:t xml:space="preserve">Documentos administrativos de compraventa: </w:t>
      </w:r>
    </w:p>
    <w:p w:rsidR="006360C7" w:rsidRDefault="009C3C06">
      <w:pPr>
        <w:widowControl w:val="0"/>
        <w:numPr>
          <w:ilvl w:val="1"/>
          <w:numId w:val="9"/>
        </w:numPr>
        <w:tabs>
          <w:tab w:val="left" w:pos="1241"/>
          <w:tab w:val="left" w:pos="1242"/>
        </w:tabs>
        <w:spacing w:before="2" w:line="235" w:lineRule="auto"/>
        <w:ind w:right="991"/>
        <w:rPr>
          <w:rFonts w:ascii="Arial" w:eastAsia="Arial" w:hAnsi="Arial" w:cs="Arial"/>
          <w:sz w:val="24"/>
          <w:szCs w:val="24"/>
        </w:rPr>
      </w:pPr>
      <w:r>
        <w:rPr>
          <w:rFonts w:ascii="Arial" w:eastAsia="Arial" w:hAnsi="Arial" w:cs="Arial"/>
          <w:sz w:val="24"/>
          <w:szCs w:val="24"/>
        </w:rPr>
        <w:t>Nota de pedido.</w:t>
      </w:r>
    </w:p>
    <w:p w:rsidR="006360C7" w:rsidRDefault="009C3C06">
      <w:pPr>
        <w:widowControl w:val="0"/>
        <w:numPr>
          <w:ilvl w:val="1"/>
          <w:numId w:val="9"/>
        </w:numPr>
        <w:tabs>
          <w:tab w:val="left" w:pos="1241"/>
          <w:tab w:val="left" w:pos="1242"/>
        </w:tabs>
        <w:spacing w:before="2" w:line="235" w:lineRule="auto"/>
        <w:ind w:right="991"/>
        <w:rPr>
          <w:rFonts w:ascii="Arial" w:eastAsia="Arial" w:hAnsi="Arial" w:cs="Arial"/>
          <w:sz w:val="24"/>
          <w:szCs w:val="24"/>
        </w:rPr>
      </w:pPr>
      <w:r>
        <w:rPr>
          <w:rFonts w:ascii="Arial" w:eastAsia="Arial" w:hAnsi="Arial" w:cs="Arial"/>
          <w:sz w:val="24"/>
          <w:szCs w:val="24"/>
        </w:rPr>
        <w:t xml:space="preserve">Presupuestos. </w:t>
      </w:r>
    </w:p>
    <w:p w:rsidR="006360C7" w:rsidRDefault="009C3C06">
      <w:pPr>
        <w:widowControl w:val="0"/>
        <w:numPr>
          <w:ilvl w:val="1"/>
          <w:numId w:val="9"/>
        </w:numPr>
        <w:tabs>
          <w:tab w:val="left" w:pos="1241"/>
          <w:tab w:val="left" w:pos="1242"/>
        </w:tabs>
        <w:spacing w:before="2" w:line="235" w:lineRule="auto"/>
        <w:ind w:right="991"/>
        <w:rPr>
          <w:rFonts w:ascii="Arial" w:eastAsia="Arial" w:hAnsi="Arial" w:cs="Arial"/>
          <w:sz w:val="24"/>
          <w:szCs w:val="24"/>
        </w:rPr>
      </w:pPr>
      <w:r>
        <w:rPr>
          <w:rFonts w:ascii="Arial" w:eastAsia="Arial" w:hAnsi="Arial" w:cs="Arial"/>
          <w:sz w:val="24"/>
          <w:szCs w:val="24"/>
        </w:rPr>
        <w:t>Albarán.</w:t>
      </w:r>
    </w:p>
    <w:p w:rsidR="006360C7" w:rsidRDefault="009C3C06">
      <w:pPr>
        <w:widowControl w:val="0"/>
        <w:numPr>
          <w:ilvl w:val="1"/>
          <w:numId w:val="9"/>
        </w:numPr>
        <w:tabs>
          <w:tab w:val="left" w:pos="1241"/>
          <w:tab w:val="left" w:pos="1242"/>
        </w:tabs>
        <w:spacing w:before="2" w:line="235" w:lineRule="auto"/>
        <w:ind w:right="991"/>
        <w:rPr>
          <w:rFonts w:ascii="Arial" w:eastAsia="Arial" w:hAnsi="Arial" w:cs="Arial"/>
          <w:sz w:val="24"/>
          <w:szCs w:val="24"/>
        </w:rPr>
      </w:pPr>
      <w:r>
        <w:rPr>
          <w:rFonts w:ascii="Arial" w:eastAsia="Arial" w:hAnsi="Arial" w:cs="Arial"/>
          <w:sz w:val="24"/>
          <w:szCs w:val="24"/>
        </w:rPr>
        <w:t>Factura: nota de cargo y nota de abono, factura pro-forma, factura electrónica y factura rectificativa.</w:t>
      </w:r>
    </w:p>
    <w:p w:rsidR="006360C7" w:rsidRDefault="009C3C06">
      <w:pPr>
        <w:widowControl w:val="0"/>
        <w:numPr>
          <w:ilvl w:val="1"/>
          <w:numId w:val="9"/>
        </w:numPr>
        <w:tabs>
          <w:tab w:val="left" w:pos="1241"/>
          <w:tab w:val="left" w:pos="1242"/>
        </w:tabs>
        <w:spacing w:before="2" w:line="235" w:lineRule="auto"/>
        <w:ind w:right="991"/>
        <w:rPr>
          <w:rFonts w:ascii="Arial" w:eastAsia="Arial" w:hAnsi="Arial" w:cs="Arial"/>
          <w:sz w:val="24"/>
          <w:szCs w:val="24"/>
        </w:rPr>
      </w:pPr>
      <w:r>
        <w:rPr>
          <w:rFonts w:ascii="Arial" w:eastAsia="Arial" w:hAnsi="Arial" w:cs="Arial"/>
          <w:sz w:val="24"/>
          <w:szCs w:val="24"/>
        </w:rPr>
        <w:t>Recibo.</w:t>
      </w:r>
    </w:p>
    <w:p w:rsidR="006360C7" w:rsidRDefault="009C3C06">
      <w:pPr>
        <w:widowControl w:val="0"/>
        <w:numPr>
          <w:ilvl w:val="0"/>
          <w:numId w:val="9"/>
        </w:numPr>
        <w:tabs>
          <w:tab w:val="left" w:pos="1241"/>
          <w:tab w:val="left" w:pos="1242"/>
        </w:tabs>
        <w:ind w:left="1241"/>
        <w:rPr>
          <w:rFonts w:ascii="Arial" w:eastAsia="Arial" w:hAnsi="Arial" w:cs="Arial"/>
          <w:sz w:val="24"/>
          <w:szCs w:val="24"/>
        </w:rPr>
      </w:pPr>
      <w:r>
        <w:rPr>
          <w:rFonts w:ascii="Arial" w:eastAsia="Arial" w:hAnsi="Arial" w:cs="Arial"/>
          <w:sz w:val="24"/>
          <w:szCs w:val="24"/>
        </w:rPr>
        <w:t>Libros registros de facturas.</w:t>
      </w:r>
    </w:p>
    <w:p w:rsidR="006360C7" w:rsidRDefault="006360C7">
      <w:pPr>
        <w:widowControl w:val="0"/>
        <w:tabs>
          <w:tab w:val="left" w:pos="1241"/>
          <w:tab w:val="left" w:pos="1242"/>
        </w:tabs>
        <w:ind w:left="1008"/>
        <w:rPr>
          <w:rFonts w:ascii="Arial" w:eastAsia="Arial" w:hAnsi="Arial" w:cs="Arial"/>
          <w:sz w:val="24"/>
          <w:szCs w:val="24"/>
        </w:rPr>
      </w:pPr>
    </w:p>
    <w:p w:rsidR="006360C7" w:rsidRDefault="006360C7">
      <w:pPr>
        <w:widowControl w:val="0"/>
        <w:tabs>
          <w:tab w:val="left" w:pos="1241"/>
          <w:tab w:val="left" w:pos="1242"/>
        </w:tabs>
        <w:ind w:left="1008"/>
        <w:rPr>
          <w:rFonts w:ascii="Arial" w:eastAsia="Arial" w:hAnsi="Arial" w:cs="Arial"/>
          <w:sz w:val="24"/>
          <w:szCs w:val="24"/>
        </w:rPr>
      </w:pPr>
    </w:p>
    <w:p w:rsidR="006360C7" w:rsidRDefault="009C3C06">
      <w:pPr>
        <w:spacing w:before="120" w:after="120"/>
        <w:rPr>
          <w:rFonts w:ascii="Arial" w:eastAsia="Arial" w:hAnsi="Arial" w:cs="Arial"/>
          <w:sz w:val="24"/>
          <w:szCs w:val="24"/>
          <w:u w:val="single"/>
        </w:rPr>
      </w:pPr>
      <w:r>
        <w:rPr>
          <w:rFonts w:ascii="Arial" w:eastAsia="Arial" w:hAnsi="Arial" w:cs="Arial"/>
          <w:sz w:val="24"/>
          <w:szCs w:val="24"/>
          <w:u w:val="single"/>
        </w:rPr>
        <w:t>BLOQUE CONTABILIDAD</w:t>
      </w:r>
    </w:p>
    <w:p w:rsidR="006360C7" w:rsidRDefault="009C3C06">
      <w:pPr>
        <w:widowControl w:val="0"/>
        <w:ind w:left="103"/>
        <w:rPr>
          <w:rFonts w:ascii="Arial" w:eastAsia="Arial" w:hAnsi="Arial" w:cs="Arial"/>
          <w:b/>
          <w:bCs/>
          <w:sz w:val="24"/>
          <w:szCs w:val="24"/>
        </w:rPr>
      </w:pPr>
      <w:r>
        <w:rPr>
          <w:rFonts w:ascii="Arial" w:eastAsia="Arial" w:hAnsi="Arial" w:cs="Arial"/>
          <w:b/>
          <w:bCs/>
          <w:i/>
          <w:iCs/>
          <w:sz w:val="24"/>
          <w:szCs w:val="24"/>
        </w:rPr>
        <w:t>RESULTADO DE APRENDIZAJE</w:t>
      </w:r>
      <w:r>
        <w:rPr>
          <w:rFonts w:ascii="Arial" w:eastAsia="Arial" w:hAnsi="Arial" w:cs="Arial"/>
          <w:b/>
          <w:bCs/>
          <w:sz w:val="24"/>
          <w:szCs w:val="24"/>
        </w:rPr>
        <w:t xml:space="preserve"> 1</w:t>
      </w:r>
      <w:r>
        <w:rPr>
          <w:rFonts w:ascii="Arial" w:eastAsia="Arial" w:hAnsi="Arial" w:cs="Arial"/>
          <w:sz w:val="24"/>
          <w:szCs w:val="24"/>
        </w:rPr>
        <w:t>: Determina los elementos patrimoniales de   la empresa, analizand</w:t>
      </w:r>
      <w:r>
        <w:rPr>
          <w:rFonts w:ascii="Arial" w:eastAsia="Arial" w:hAnsi="Arial" w:cs="Arial"/>
          <w:sz w:val="24"/>
          <w:szCs w:val="24"/>
        </w:rPr>
        <w:t>o la actividad empresarial</w:t>
      </w:r>
      <w:r>
        <w:rPr>
          <w:rFonts w:ascii="Arial" w:eastAsia="Arial" w:hAnsi="Arial" w:cs="Arial"/>
          <w:b/>
          <w:bCs/>
          <w:sz w:val="24"/>
          <w:szCs w:val="24"/>
        </w:rPr>
        <w:t>.</w:t>
      </w:r>
    </w:p>
    <w:p w:rsidR="006360C7" w:rsidRDefault="009C3C06">
      <w:pPr>
        <w:ind w:left="635"/>
        <w:rPr>
          <w:rFonts w:ascii="Arial" w:eastAsia="Arial" w:hAnsi="Arial" w:cs="Arial"/>
          <w:sz w:val="24"/>
          <w:szCs w:val="24"/>
        </w:rPr>
      </w:pPr>
      <w:r>
        <w:rPr>
          <w:rFonts w:ascii="Arial" w:eastAsia="Arial" w:hAnsi="Arial" w:cs="Arial"/>
          <w:sz w:val="24"/>
          <w:szCs w:val="24"/>
        </w:rPr>
        <w:t>Determinación de los elementos patrimoniales de la empresa:</w:t>
      </w:r>
    </w:p>
    <w:p w:rsidR="006360C7" w:rsidRDefault="009C3C06">
      <w:pPr>
        <w:widowControl w:val="0"/>
        <w:numPr>
          <w:ilvl w:val="0"/>
          <w:numId w:val="11"/>
        </w:numPr>
        <w:tabs>
          <w:tab w:val="left" w:pos="1240"/>
          <w:tab w:val="left" w:pos="1241"/>
        </w:tabs>
        <w:spacing w:before="1"/>
        <w:rPr>
          <w:rFonts w:ascii="Arial" w:eastAsia="Arial" w:hAnsi="Arial" w:cs="Arial"/>
          <w:sz w:val="24"/>
          <w:szCs w:val="24"/>
        </w:rPr>
      </w:pPr>
      <w:r>
        <w:rPr>
          <w:rFonts w:ascii="Arial" w:eastAsia="Arial" w:hAnsi="Arial" w:cs="Arial"/>
          <w:sz w:val="24"/>
          <w:szCs w:val="24"/>
        </w:rPr>
        <w:t>La actividad económica y el ciclo económico.</w:t>
      </w:r>
    </w:p>
    <w:p w:rsidR="006360C7" w:rsidRDefault="009C3C06">
      <w:pPr>
        <w:widowControl w:val="0"/>
        <w:numPr>
          <w:ilvl w:val="0"/>
          <w:numId w:val="11"/>
        </w:numPr>
        <w:tabs>
          <w:tab w:val="left" w:pos="1240"/>
          <w:tab w:val="left" w:pos="1241"/>
        </w:tabs>
        <w:rPr>
          <w:rFonts w:ascii="Arial" w:eastAsia="Arial" w:hAnsi="Arial" w:cs="Arial"/>
          <w:sz w:val="24"/>
          <w:szCs w:val="24"/>
        </w:rPr>
      </w:pPr>
      <w:r>
        <w:rPr>
          <w:rFonts w:ascii="Arial" w:eastAsia="Arial" w:hAnsi="Arial" w:cs="Arial"/>
          <w:sz w:val="24"/>
          <w:szCs w:val="24"/>
        </w:rPr>
        <w:t>La contabilidad.</w:t>
      </w:r>
    </w:p>
    <w:p w:rsidR="006360C7" w:rsidRDefault="009C3C06">
      <w:pPr>
        <w:widowControl w:val="0"/>
        <w:numPr>
          <w:ilvl w:val="0"/>
          <w:numId w:val="11"/>
        </w:numPr>
        <w:tabs>
          <w:tab w:val="left" w:pos="1240"/>
          <w:tab w:val="left" w:pos="1241"/>
        </w:tabs>
        <w:rPr>
          <w:rFonts w:ascii="Arial" w:eastAsia="Arial" w:hAnsi="Arial" w:cs="Arial"/>
          <w:sz w:val="24"/>
          <w:szCs w:val="24"/>
        </w:rPr>
      </w:pPr>
      <w:r>
        <w:rPr>
          <w:rFonts w:ascii="Arial" w:eastAsia="Arial" w:hAnsi="Arial" w:cs="Arial"/>
          <w:sz w:val="24"/>
          <w:szCs w:val="24"/>
        </w:rPr>
        <w:t>El patrimonio de la empresa.</w:t>
      </w:r>
    </w:p>
    <w:p w:rsidR="006360C7" w:rsidRDefault="009C3C06">
      <w:pPr>
        <w:widowControl w:val="0"/>
        <w:numPr>
          <w:ilvl w:val="0"/>
          <w:numId w:val="11"/>
        </w:numPr>
        <w:tabs>
          <w:tab w:val="left" w:pos="1240"/>
          <w:tab w:val="left" w:pos="1241"/>
        </w:tabs>
        <w:rPr>
          <w:rFonts w:ascii="Arial" w:eastAsia="Arial" w:hAnsi="Arial" w:cs="Arial"/>
          <w:sz w:val="24"/>
          <w:szCs w:val="24"/>
        </w:rPr>
      </w:pPr>
      <w:r>
        <w:rPr>
          <w:rFonts w:ascii="Arial" w:eastAsia="Arial" w:hAnsi="Arial" w:cs="Arial"/>
          <w:sz w:val="24"/>
          <w:szCs w:val="24"/>
        </w:rPr>
        <w:t>Elementos patrimoniales y masas patrimoniales.</w:t>
      </w:r>
    </w:p>
    <w:p w:rsidR="006360C7" w:rsidRDefault="009C3C06">
      <w:pPr>
        <w:widowControl w:val="0"/>
        <w:numPr>
          <w:ilvl w:val="0"/>
          <w:numId w:val="11"/>
        </w:numPr>
        <w:tabs>
          <w:tab w:val="left" w:pos="1240"/>
          <w:tab w:val="left" w:pos="1241"/>
        </w:tabs>
        <w:rPr>
          <w:rFonts w:ascii="Arial" w:eastAsia="Arial" w:hAnsi="Arial" w:cs="Arial"/>
          <w:sz w:val="24"/>
          <w:szCs w:val="24"/>
        </w:rPr>
      </w:pPr>
      <w:r>
        <w:rPr>
          <w:rFonts w:ascii="Arial" w:eastAsia="Arial" w:hAnsi="Arial" w:cs="Arial"/>
          <w:sz w:val="24"/>
          <w:szCs w:val="24"/>
        </w:rPr>
        <w:t>El activo, el pasivo y el patrimonio neto de una empresa.</w:t>
      </w:r>
    </w:p>
    <w:p w:rsidR="006360C7" w:rsidRDefault="009C3C06">
      <w:pPr>
        <w:widowControl w:val="0"/>
        <w:numPr>
          <w:ilvl w:val="0"/>
          <w:numId w:val="11"/>
        </w:numPr>
        <w:tabs>
          <w:tab w:val="left" w:pos="1240"/>
          <w:tab w:val="left" w:pos="1241"/>
        </w:tabs>
        <w:rPr>
          <w:rFonts w:ascii="Arial" w:eastAsia="Arial" w:hAnsi="Arial" w:cs="Arial"/>
          <w:sz w:val="24"/>
          <w:szCs w:val="24"/>
        </w:rPr>
      </w:pPr>
      <w:r>
        <w:rPr>
          <w:rFonts w:ascii="Arial" w:eastAsia="Arial" w:hAnsi="Arial" w:cs="Arial"/>
          <w:sz w:val="24"/>
          <w:szCs w:val="24"/>
        </w:rPr>
        <w:t>El equilibrio patrimonial.</w:t>
      </w:r>
    </w:p>
    <w:p w:rsidR="006360C7" w:rsidRDefault="006360C7">
      <w:pPr>
        <w:spacing w:before="120" w:after="120"/>
        <w:rPr>
          <w:rFonts w:ascii="Arial" w:eastAsia="Arial" w:hAnsi="Arial" w:cs="Arial"/>
          <w:sz w:val="24"/>
          <w:szCs w:val="24"/>
        </w:rPr>
      </w:pPr>
    </w:p>
    <w:p w:rsidR="006360C7" w:rsidRDefault="009C3C06">
      <w:pPr>
        <w:widowControl w:val="0"/>
        <w:ind w:left="103"/>
        <w:rPr>
          <w:rFonts w:ascii="Arial" w:eastAsia="Arial" w:hAnsi="Arial" w:cs="Arial"/>
          <w:sz w:val="24"/>
          <w:szCs w:val="24"/>
        </w:rPr>
      </w:pPr>
      <w:r>
        <w:rPr>
          <w:rFonts w:ascii="Arial" w:eastAsia="Arial" w:hAnsi="Arial" w:cs="Arial"/>
          <w:b/>
          <w:bCs/>
          <w:i/>
          <w:iCs/>
          <w:sz w:val="24"/>
          <w:szCs w:val="24"/>
        </w:rPr>
        <w:t>RESULTADO DE APRENDIZAJE</w:t>
      </w:r>
      <w:r>
        <w:rPr>
          <w:rFonts w:ascii="Arial" w:eastAsia="Arial" w:hAnsi="Arial" w:cs="Arial"/>
          <w:b/>
          <w:bCs/>
          <w:sz w:val="24"/>
          <w:szCs w:val="24"/>
        </w:rPr>
        <w:t xml:space="preserve"> 2</w:t>
      </w:r>
      <w:r>
        <w:rPr>
          <w:rFonts w:ascii="Arial" w:eastAsia="Arial" w:hAnsi="Arial" w:cs="Arial"/>
          <w:sz w:val="24"/>
          <w:szCs w:val="24"/>
        </w:rPr>
        <w:t>: Integra la normativa contable y el método de la partida doble, analizando el PGC PYME y la metodología contable.</w:t>
      </w:r>
    </w:p>
    <w:p w:rsidR="006360C7" w:rsidRDefault="009C3C06">
      <w:pPr>
        <w:ind w:left="635"/>
        <w:rPr>
          <w:rFonts w:ascii="Arial" w:eastAsia="Arial" w:hAnsi="Arial" w:cs="Arial"/>
          <w:sz w:val="24"/>
          <w:szCs w:val="24"/>
        </w:rPr>
      </w:pPr>
      <w:r>
        <w:rPr>
          <w:rFonts w:ascii="Arial" w:eastAsia="Arial" w:hAnsi="Arial" w:cs="Arial"/>
          <w:sz w:val="24"/>
          <w:szCs w:val="24"/>
        </w:rPr>
        <w:t>Integración de la contabilidad y metodología contable:</w:t>
      </w:r>
    </w:p>
    <w:p w:rsidR="006360C7" w:rsidRDefault="009C3C06">
      <w:pPr>
        <w:widowControl w:val="0"/>
        <w:numPr>
          <w:ilvl w:val="0"/>
          <w:numId w:val="11"/>
        </w:numPr>
        <w:tabs>
          <w:tab w:val="left" w:pos="1240"/>
          <w:tab w:val="left" w:pos="1241"/>
        </w:tabs>
        <w:rPr>
          <w:rFonts w:ascii="Arial" w:eastAsia="Arial" w:hAnsi="Arial" w:cs="Arial"/>
          <w:sz w:val="24"/>
          <w:szCs w:val="24"/>
        </w:rPr>
      </w:pPr>
      <w:r>
        <w:rPr>
          <w:rFonts w:ascii="Arial" w:eastAsia="Arial" w:hAnsi="Arial" w:cs="Arial"/>
          <w:sz w:val="24"/>
          <w:szCs w:val="24"/>
        </w:rPr>
        <w:t>Las operaciones mercantiles desde la perspectiva contable.</w:t>
      </w:r>
    </w:p>
    <w:p w:rsidR="006360C7" w:rsidRDefault="009C3C06">
      <w:pPr>
        <w:widowControl w:val="0"/>
        <w:numPr>
          <w:ilvl w:val="0"/>
          <w:numId w:val="11"/>
        </w:numPr>
        <w:tabs>
          <w:tab w:val="left" w:pos="1241"/>
          <w:tab w:val="left" w:pos="1242"/>
        </w:tabs>
        <w:spacing w:before="2" w:line="235" w:lineRule="auto"/>
        <w:ind w:right="1359"/>
        <w:rPr>
          <w:rFonts w:ascii="Arial" w:eastAsia="Arial" w:hAnsi="Arial" w:cs="Arial"/>
          <w:sz w:val="24"/>
          <w:szCs w:val="24"/>
        </w:rPr>
      </w:pPr>
      <w:r>
        <w:rPr>
          <w:rFonts w:ascii="Arial" w:eastAsia="Arial" w:hAnsi="Arial" w:cs="Arial"/>
          <w:sz w:val="24"/>
          <w:szCs w:val="24"/>
        </w:rPr>
        <w:t>Teoría de las cuentas: tipos de cuentas, terminología de las cuentas, convenios de cargo y abono.</w:t>
      </w:r>
    </w:p>
    <w:p w:rsidR="006360C7" w:rsidRDefault="009C3C06">
      <w:pPr>
        <w:widowControl w:val="0"/>
        <w:numPr>
          <w:ilvl w:val="0"/>
          <w:numId w:val="11"/>
        </w:numPr>
        <w:tabs>
          <w:tab w:val="left" w:pos="1241"/>
          <w:tab w:val="left" w:pos="1242"/>
        </w:tabs>
        <w:spacing w:before="1"/>
        <w:rPr>
          <w:rFonts w:ascii="Arial" w:eastAsia="Arial" w:hAnsi="Arial" w:cs="Arial"/>
          <w:sz w:val="24"/>
          <w:szCs w:val="24"/>
        </w:rPr>
      </w:pPr>
      <w:r>
        <w:rPr>
          <w:rFonts w:ascii="Arial" w:eastAsia="Arial" w:hAnsi="Arial" w:cs="Arial"/>
          <w:sz w:val="24"/>
          <w:szCs w:val="24"/>
        </w:rPr>
        <w:t>El método por partida doble.</w:t>
      </w:r>
    </w:p>
    <w:p w:rsidR="006360C7" w:rsidRDefault="009C3C06">
      <w:pPr>
        <w:widowControl w:val="0"/>
        <w:numPr>
          <w:ilvl w:val="0"/>
          <w:numId w:val="11"/>
        </w:numPr>
        <w:tabs>
          <w:tab w:val="left" w:pos="1241"/>
          <w:tab w:val="left" w:pos="1242"/>
        </w:tabs>
        <w:spacing w:before="1"/>
        <w:rPr>
          <w:rFonts w:ascii="Arial" w:eastAsia="Arial" w:hAnsi="Arial" w:cs="Arial"/>
          <w:sz w:val="24"/>
          <w:szCs w:val="24"/>
        </w:rPr>
      </w:pPr>
      <w:r>
        <w:rPr>
          <w:rFonts w:ascii="Arial" w:eastAsia="Arial" w:hAnsi="Arial" w:cs="Arial"/>
          <w:sz w:val="24"/>
          <w:szCs w:val="24"/>
        </w:rPr>
        <w:t>Normalización c</w:t>
      </w:r>
      <w:r>
        <w:rPr>
          <w:rFonts w:ascii="Arial" w:eastAsia="Arial" w:hAnsi="Arial" w:cs="Arial"/>
          <w:sz w:val="24"/>
          <w:szCs w:val="24"/>
        </w:rPr>
        <w:t>ontable. El PGC: marco conceptual, normas de valoración, cuadro de cuentas y cuentas anuales.</w:t>
      </w:r>
    </w:p>
    <w:p w:rsidR="006360C7" w:rsidRDefault="006360C7">
      <w:pPr>
        <w:spacing w:before="120" w:after="120"/>
        <w:rPr>
          <w:rFonts w:ascii="Arial" w:eastAsia="Arial" w:hAnsi="Arial" w:cs="Arial"/>
          <w:sz w:val="24"/>
          <w:szCs w:val="24"/>
        </w:rPr>
      </w:pPr>
    </w:p>
    <w:p w:rsidR="006360C7" w:rsidRDefault="009C3C06">
      <w:pPr>
        <w:widowControl w:val="0"/>
        <w:ind w:left="103"/>
        <w:rPr>
          <w:rFonts w:ascii="Arial" w:eastAsia="Arial" w:hAnsi="Arial" w:cs="Arial"/>
          <w:sz w:val="24"/>
          <w:szCs w:val="24"/>
        </w:rPr>
      </w:pPr>
      <w:r>
        <w:rPr>
          <w:rFonts w:ascii="Arial" w:eastAsia="Arial" w:hAnsi="Arial" w:cs="Arial"/>
          <w:b/>
          <w:bCs/>
          <w:i/>
          <w:iCs/>
          <w:sz w:val="24"/>
          <w:szCs w:val="24"/>
        </w:rPr>
        <w:t>RESULTADO DE APRENDIZAJE</w:t>
      </w:r>
      <w:r>
        <w:rPr>
          <w:rFonts w:ascii="Arial" w:eastAsia="Arial" w:hAnsi="Arial" w:cs="Arial"/>
          <w:b/>
          <w:bCs/>
          <w:sz w:val="24"/>
          <w:szCs w:val="24"/>
        </w:rPr>
        <w:t xml:space="preserve"> 6</w:t>
      </w:r>
      <w:r>
        <w:rPr>
          <w:rFonts w:ascii="Arial" w:eastAsia="Arial" w:hAnsi="Arial" w:cs="Arial"/>
          <w:sz w:val="24"/>
          <w:szCs w:val="24"/>
        </w:rPr>
        <w:t>: Registra los hechos contables básicos derivados de la actividad comercial y dentro de un ciclo económico, aplicando la metodología co</w:t>
      </w:r>
      <w:r>
        <w:rPr>
          <w:rFonts w:ascii="Arial" w:eastAsia="Arial" w:hAnsi="Arial" w:cs="Arial"/>
          <w:sz w:val="24"/>
          <w:szCs w:val="24"/>
        </w:rPr>
        <w:t>ntable y los principios y normas del PGC.</w:t>
      </w:r>
    </w:p>
    <w:p w:rsidR="006360C7" w:rsidRDefault="006360C7">
      <w:pPr>
        <w:spacing w:before="120" w:after="120" w:line="276" w:lineRule="auto"/>
        <w:jc w:val="both"/>
        <w:rPr>
          <w:rFonts w:ascii="Arial" w:eastAsia="Arial" w:hAnsi="Arial" w:cs="Arial"/>
          <w:sz w:val="24"/>
          <w:szCs w:val="24"/>
        </w:rPr>
      </w:pPr>
    </w:p>
    <w:p w:rsidR="006360C7" w:rsidRDefault="009C3C06">
      <w:pPr>
        <w:numPr>
          <w:ilvl w:val="0"/>
          <w:numId w:val="11"/>
        </w:numPr>
        <w:spacing w:before="120" w:after="120"/>
        <w:rPr>
          <w:rFonts w:ascii="Arial" w:eastAsia="Arial" w:hAnsi="Arial" w:cs="Arial"/>
          <w:sz w:val="24"/>
          <w:szCs w:val="24"/>
        </w:rPr>
      </w:pPr>
      <w:r>
        <w:rPr>
          <w:rFonts w:ascii="Arial" w:eastAsia="Arial" w:hAnsi="Arial" w:cs="Arial"/>
          <w:sz w:val="24"/>
          <w:szCs w:val="24"/>
        </w:rPr>
        <w:t xml:space="preserve">Desarrollo del ciclo contable: </w:t>
      </w:r>
    </w:p>
    <w:p w:rsidR="006360C7" w:rsidRDefault="009C3C06">
      <w:pPr>
        <w:numPr>
          <w:ilvl w:val="1"/>
          <w:numId w:val="11"/>
        </w:numPr>
        <w:spacing w:before="120" w:after="120"/>
        <w:rPr>
          <w:rFonts w:ascii="Arial" w:eastAsia="Arial" w:hAnsi="Arial" w:cs="Arial"/>
          <w:sz w:val="24"/>
          <w:szCs w:val="24"/>
        </w:rPr>
      </w:pPr>
      <w:r>
        <w:rPr>
          <w:rFonts w:ascii="Arial" w:eastAsia="Arial" w:hAnsi="Arial" w:cs="Arial"/>
          <w:sz w:val="24"/>
          <w:szCs w:val="24"/>
        </w:rPr>
        <w:t>ciclo contable y ejercicio económico</w:t>
      </w:r>
    </w:p>
    <w:p w:rsidR="006360C7" w:rsidRDefault="009C3C06">
      <w:pPr>
        <w:numPr>
          <w:ilvl w:val="1"/>
          <w:numId w:val="11"/>
        </w:numPr>
        <w:spacing w:before="120" w:after="120"/>
        <w:rPr>
          <w:rFonts w:ascii="Arial" w:eastAsia="Arial" w:hAnsi="Arial" w:cs="Arial"/>
          <w:sz w:val="24"/>
          <w:szCs w:val="24"/>
        </w:rPr>
      </w:pPr>
      <w:r>
        <w:rPr>
          <w:rFonts w:ascii="Arial" w:eastAsia="Arial" w:hAnsi="Arial" w:cs="Arial"/>
          <w:sz w:val="24"/>
          <w:szCs w:val="24"/>
        </w:rPr>
        <w:t>balance inicial</w:t>
      </w:r>
    </w:p>
    <w:p w:rsidR="006360C7" w:rsidRDefault="009C3C06">
      <w:pPr>
        <w:numPr>
          <w:ilvl w:val="1"/>
          <w:numId w:val="11"/>
        </w:numPr>
        <w:spacing w:before="120" w:after="120"/>
        <w:rPr>
          <w:rFonts w:ascii="Arial" w:eastAsia="Arial" w:hAnsi="Arial" w:cs="Arial"/>
          <w:sz w:val="24"/>
          <w:szCs w:val="24"/>
        </w:rPr>
      </w:pPr>
      <w:r>
        <w:rPr>
          <w:rFonts w:ascii="Arial" w:eastAsia="Arial" w:hAnsi="Arial" w:cs="Arial"/>
          <w:sz w:val="24"/>
          <w:szCs w:val="24"/>
        </w:rPr>
        <w:t>asiento de apertura</w:t>
      </w:r>
    </w:p>
    <w:p w:rsidR="006360C7" w:rsidRDefault="009C3C06">
      <w:pPr>
        <w:numPr>
          <w:ilvl w:val="1"/>
          <w:numId w:val="11"/>
        </w:numPr>
        <w:spacing w:before="120" w:after="120"/>
        <w:rPr>
          <w:rFonts w:ascii="Arial" w:eastAsia="Arial" w:hAnsi="Arial" w:cs="Arial"/>
          <w:sz w:val="24"/>
          <w:szCs w:val="24"/>
        </w:rPr>
      </w:pPr>
      <w:r>
        <w:rPr>
          <w:rFonts w:ascii="Arial" w:eastAsia="Arial" w:hAnsi="Arial" w:cs="Arial"/>
          <w:sz w:val="24"/>
          <w:szCs w:val="24"/>
        </w:rPr>
        <w:t>asientos en el diario y traspaso de información al mayor:</w:t>
      </w:r>
    </w:p>
    <w:p w:rsidR="006360C7" w:rsidRDefault="009C3C06">
      <w:pPr>
        <w:numPr>
          <w:ilvl w:val="2"/>
          <w:numId w:val="11"/>
        </w:numPr>
        <w:spacing w:before="120" w:after="120"/>
        <w:rPr>
          <w:rFonts w:ascii="Arial" w:eastAsia="Arial" w:hAnsi="Arial" w:cs="Arial"/>
          <w:sz w:val="24"/>
          <w:szCs w:val="24"/>
        </w:rPr>
      </w:pPr>
      <w:r>
        <w:rPr>
          <w:rFonts w:ascii="Arial" w:eastAsia="Arial" w:hAnsi="Arial" w:cs="Arial"/>
          <w:sz w:val="24"/>
          <w:szCs w:val="24"/>
        </w:rPr>
        <w:t>Compras de mercaderías y operaciones relacionadas.</w:t>
      </w:r>
    </w:p>
    <w:p w:rsidR="006360C7" w:rsidRDefault="009C3C06">
      <w:pPr>
        <w:numPr>
          <w:ilvl w:val="2"/>
          <w:numId w:val="11"/>
        </w:numPr>
        <w:spacing w:before="120" w:after="120" w:line="276" w:lineRule="auto"/>
        <w:jc w:val="both"/>
        <w:rPr>
          <w:rFonts w:ascii="Arial" w:eastAsia="Arial" w:hAnsi="Arial" w:cs="Arial"/>
          <w:sz w:val="24"/>
          <w:szCs w:val="24"/>
        </w:rPr>
      </w:pPr>
      <w:r>
        <w:rPr>
          <w:rFonts w:ascii="Arial" w:eastAsia="Arial" w:hAnsi="Arial" w:cs="Arial"/>
          <w:sz w:val="24"/>
          <w:szCs w:val="24"/>
        </w:rPr>
        <w:t>Ventas de mercaderías y operaciones relacionadas.</w:t>
      </w:r>
    </w:p>
    <w:p w:rsidR="006360C7" w:rsidRDefault="009C3C06">
      <w:pPr>
        <w:numPr>
          <w:ilvl w:val="2"/>
          <w:numId w:val="11"/>
        </w:numPr>
        <w:spacing w:before="120" w:after="120" w:line="276" w:lineRule="auto"/>
        <w:jc w:val="both"/>
        <w:rPr>
          <w:rFonts w:ascii="Arial" w:eastAsia="Arial" w:hAnsi="Arial" w:cs="Arial"/>
          <w:sz w:val="24"/>
          <w:szCs w:val="24"/>
        </w:rPr>
      </w:pPr>
      <w:r>
        <w:rPr>
          <w:rFonts w:ascii="Arial" w:eastAsia="Arial" w:hAnsi="Arial" w:cs="Arial"/>
          <w:sz w:val="24"/>
          <w:szCs w:val="24"/>
        </w:rPr>
        <w:t>Operaciones relacionadas con las existencias.</w:t>
      </w:r>
    </w:p>
    <w:p w:rsidR="006360C7" w:rsidRDefault="009C3C06">
      <w:pPr>
        <w:numPr>
          <w:ilvl w:val="2"/>
          <w:numId w:val="11"/>
        </w:numPr>
        <w:spacing w:before="120" w:after="120" w:line="276" w:lineRule="auto"/>
        <w:jc w:val="both"/>
        <w:rPr>
          <w:rFonts w:ascii="Arial" w:eastAsia="Arial" w:hAnsi="Arial" w:cs="Arial"/>
          <w:sz w:val="24"/>
          <w:szCs w:val="24"/>
        </w:rPr>
      </w:pPr>
      <w:r>
        <w:rPr>
          <w:rFonts w:ascii="Arial" w:eastAsia="Arial" w:hAnsi="Arial" w:cs="Arial"/>
          <w:sz w:val="24"/>
          <w:szCs w:val="24"/>
        </w:rPr>
        <w:t>Operaciones de aplazamiento de pago y cobro.</w:t>
      </w:r>
    </w:p>
    <w:p w:rsidR="006360C7" w:rsidRDefault="009C3C06">
      <w:pPr>
        <w:numPr>
          <w:ilvl w:val="2"/>
          <w:numId w:val="11"/>
        </w:numPr>
        <w:spacing w:before="120" w:after="120" w:line="276" w:lineRule="auto"/>
        <w:jc w:val="both"/>
        <w:rPr>
          <w:rFonts w:ascii="Arial" w:eastAsia="Arial" w:hAnsi="Arial" w:cs="Arial"/>
          <w:sz w:val="24"/>
          <w:szCs w:val="24"/>
        </w:rPr>
      </w:pPr>
      <w:r>
        <w:rPr>
          <w:rFonts w:ascii="Arial" w:eastAsia="Arial" w:hAnsi="Arial" w:cs="Arial"/>
          <w:sz w:val="24"/>
          <w:szCs w:val="24"/>
        </w:rPr>
        <w:t>Problemática contable de los derechos de cobro.</w:t>
      </w:r>
    </w:p>
    <w:p w:rsidR="006360C7" w:rsidRDefault="009C3C06">
      <w:pPr>
        <w:numPr>
          <w:ilvl w:val="2"/>
          <w:numId w:val="11"/>
        </w:numPr>
        <w:spacing w:before="120" w:after="120" w:line="276" w:lineRule="auto"/>
        <w:jc w:val="both"/>
        <w:rPr>
          <w:rFonts w:ascii="Arial" w:eastAsia="Arial" w:hAnsi="Arial" w:cs="Arial"/>
          <w:sz w:val="24"/>
          <w:szCs w:val="24"/>
        </w:rPr>
      </w:pPr>
      <w:r>
        <w:rPr>
          <w:rFonts w:ascii="Arial" w:eastAsia="Arial" w:hAnsi="Arial" w:cs="Arial"/>
          <w:sz w:val="24"/>
          <w:szCs w:val="24"/>
        </w:rPr>
        <w:t>Declaración-liquidación de IVA.</w:t>
      </w:r>
    </w:p>
    <w:p w:rsidR="006360C7" w:rsidRDefault="009C3C06">
      <w:pPr>
        <w:numPr>
          <w:ilvl w:val="1"/>
          <w:numId w:val="11"/>
        </w:numPr>
        <w:spacing w:before="120" w:after="120"/>
        <w:rPr>
          <w:rFonts w:ascii="Arial" w:eastAsia="Arial" w:hAnsi="Arial" w:cs="Arial"/>
          <w:sz w:val="24"/>
          <w:szCs w:val="24"/>
        </w:rPr>
      </w:pPr>
      <w:r>
        <w:rPr>
          <w:rFonts w:ascii="Arial" w:eastAsia="Arial" w:hAnsi="Arial" w:cs="Arial"/>
          <w:sz w:val="24"/>
          <w:szCs w:val="24"/>
        </w:rPr>
        <w:t xml:space="preserve"> balance de comprobación</w:t>
      </w:r>
    </w:p>
    <w:p w:rsidR="006360C7" w:rsidRDefault="009C3C06">
      <w:pPr>
        <w:numPr>
          <w:ilvl w:val="1"/>
          <w:numId w:val="11"/>
        </w:numPr>
        <w:spacing w:before="120" w:after="120"/>
        <w:rPr>
          <w:rFonts w:ascii="Arial" w:eastAsia="Arial" w:hAnsi="Arial" w:cs="Arial"/>
          <w:sz w:val="24"/>
          <w:szCs w:val="24"/>
        </w:rPr>
      </w:pPr>
      <w:r>
        <w:rPr>
          <w:rFonts w:ascii="Arial" w:eastAsia="Arial" w:hAnsi="Arial" w:cs="Arial"/>
          <w:sz w:val="24"/>
          <w:szCs w:val="24"/>
        </w:rPr>
        <w:t>asientos previos a la regularización</w:t>
      </w:r>
    </w:p>
    <w:p w:rsidR="006360C7" w:rsidRDefault="009C3C06">
      <w:pPr>
        <w:numPr>
          <w:ilvl w:val="1"/>
          <w:numId w:val="11"/>
        </w:numPr>
        <w:spacing w:before="120" w:after="120"/>
        <w:rPr>
          <w:rFonts w:ascii="Arial" w:eastAsia="Arial" w:hAnsi="Arial" w:cs="Arial"/>
          <w:sz w:val="24"/>
          <w:szCs w:val="24"/>
        </w:rPr>
      </w:pPr>
      <w:r>
        <w:rPr>
          <w:rFonts w:ascii="Arial" w:eastAsia="Arial" w:hAnsi="Arial" w:cs="Arial"/>
          <w:sz w:val="24"/>
          <w:szCs w:val="24"/>
        </w:rPr>
        <w:t xml:space="preserve"> proceso de regularización </w:t>
      </w:r>
    </w:p>
    <w:p w:rsidR="006360C7" w:rsidRDefault="009C3C06">
      <w:pPr>
        <w:numPr>
          <w:ilvl w:val="1"/>
          <w:numId w:val="11"/>
        </w:numPr>
        <w:spacing w:before="120" w:after="120"/>
        <w:rPr>
          <w:rFonts w:ascii="Arial" w:eastAsia="Arial" w:hAnsi="Arial" w:cs="Arial"/>
          <w:sz w:val="24"/>
          <w:szCs w:val="24"/>
        </w:rPr>
      </w:pPr>
      <w:r>
        <w:rPr>
          <w:rFonts w:ascii="Arial" w:eastAsia="Arial" w:hAnsi="Arial" w:cs="Arial"/>
          <w:sz w:val="24"/>
          <w:szCs w:val="24"/>
        </w:rPr>
        <w:t>asiento de cierre</w:t>
      </w:r>
    </w:p>
    <w:p w:rsidR="006360C7" w:rsidRDefault="009C3C06">
      <w:pPr>
        <w:numPr>
          <w:ilvl w:val="1"/>
          <w:numId w:val="11"/>
        </w:numPr>
        <w:spacing w:before="120" w:after="120"/>
        <w:rPr>
          <w:rFonts w:ascii="Arial" w:eastAsia="Arial" w:hAnsi="Arial" w:cs="Arial"/>
          <w:sz w:val="24"/>
          <w:szCs w:val="24"/>
        </w:rPr>
      </w:pPr>
      <w:r>
        <w:rPr>
          <w:rFonts w:ascii="Arial" w:eastAsia="Arial" w:hAnsi="Arial" w:cs="Arial"/>
          <w:sz w:val="24"/>
          <w:szCs w:val="24"/>
        </w:rPr>
        <w:t xml:space="preserve">balance de situación  </w:t>
      </w:r>
    </w:p>
    <w:p w:rsidR="006360C7" w:rsidRDefault="009C3C06">
      <w:pPr>
        <w:numPr>
          <w:ilvl w:val="1"/>
          <w:numId w:val="11"/>
        </w:numPr>
        <w:spacing w:before="120" w:after="120"/>
        <w:rPr>
          <w:rFonts w:ascii="Arial" w:eastAsia="Arial" w:hAnsi="Arial" w:cs="Arial"/>
          <w:sz w:val="24"/>
          <w:szCs w:val="24"/>
        </w:rPr>
      </w:pPr>
      <w:r>
        <w:rPr>
          <w:rFonts w:ascii="Arial" w:eastAsia="Arial" w:hAnsi="Arial" w:cs="Arial"/>
          <w:sz w:val="24"/>
          <w:szCs w:val="24"/>
        </w:rPr>
        <w:t>cuenta de pérdidas y ganancias</w:t>
      </w:r>
    </w:p>
    <w:p w:rsidR="006360C7" w:rsidRDefault="006360C7">
      <w:pPr>
        <w:spacing w:before="120" w:after="120"/>
        <w:ind w:left="2082"/>
        <w:rPr>
          <w:rFonts w:ascii="Arial" w:eastAsia="Arial" w:hAnsi="Arial" w:cs="Arial"/>
          <w:sz w:val="24"/>
          <w:szCs w:val="24"/>
        </w:rPr>
      </w:pPr>
    </w:p>
    <w:p w:rsidR="006360C7" w:rsidRDefault="009C3C06">
      <w:pPr>
        <w:spacing w:before="120" w:after="120"/>
        <w:rPr>
          <w:rFonts w:ascii="Arial" w:eastAsia="Arial" w:hAnsi="Arial" w:cs="Arial"/>
          <w:sz w:val="24"/>
          <w:szCs w:val="24"/>
        </w:rPr>
      </w:pPr>
      <w:r>
        <w:rPr>
          <w:rFonts w:ascii="Arial" w:eastAsia="Arial" w:hAnsi="Arial" w:cs="Arial"/>
          <w:sz w:val="24"/>
          <w:szCs w:val="24"/>
        </w:rPr>
        <w:t>BLOQUE TESORERÍA</w:t>
      </w:r>
    </w:p>
    <w:p w:rsidR="006360C7" w:rsidRDefault="009C3C06">
      <w:pPr>
        <w:widowControl w:val="0"/>
        <w:ind w:left="103"/>
        <w:rPr>
          <w:rFonts w:ascii="Arial" w:eastAsia="Arial" w:hAnsi="Arial" w:cs="Arial"/>
          <w:sz w:val="24"/>
          <w:szCs w:val="24"/>
        </w:rPr>
      </w:pPr>
      <w:r>
        <w:rPr>
          <w:rFonts w:ascii="Arial" w:eastAsia="Arial" w:hAnsi="Arial" w:cs="Arial"/>
          <w:b/>
          <w:bCs/>
          <w:i/>
          <w:iCs/>
          <w:sz w:val="24"/>
          <w:szCs w:val="24"/>
        </w:rPr>
        <w:t>RESULTADO DE APRENDIZAJE</w:t>
      </w:r>
      <w:r>
        <w:rPr>
          <w:rFonts w:ascii="Arial" w:eastAsia="Arial" w:hAnsi="Arial" w:cs="Arial"/>
          <w:b/>
          <w:bCs/>
          <w:sz w:val="24"/>
          <w:szCs w:val="24"/>
        </w:rPr>
        <w:t xml:space="preserve"> 5</w:t>
      </w:r>
      <w:r>
        <w:rPr>
          <w:rFonts w:ascii="Arial" w:eastAsia="Arial" w:hAnsi="Arial" w:cs="Arial"/>
          <w:sz w:val="24"/>
          <w:szCs w:val="24"/>
        </w:rPr>
        <w:t>: Determina los trámites de la gestión de cobros y pagos, analizando la doc</w:t>
      </w:r>
      <w:r>
        <w:rPr>
          <w:rFonts w:ascii="Arial" w:eastAsia="Arial" w:hAnsi="Arial" w:cs="Arial"/>
          <w:sz w:val="24"/>
          <w:szCs w:val="24"/>
        </w:rPr>
        <w:t>umentación asociada y su flujo dentro de la empresa.</w:t>
      </w:r>
    </w:p>
    <w:p w:rsidR="006360C7" w:rsidRDefault="006360C7">
      <w:pPr>
        <w:widowControl w:val="0"/>
        <w:tabs>
          <w:tab w:val="left" w:pos="1241"/>
          <w:tab w:val="left" w:pos="1242"/>
        </w:tabs>
        <w:spacing w:before="1" w:line="237" w:lineRule="auto"/>
        <w:ind w:left="1008" w:right="1249"/>
        <w:rPr>
          <w:rFonts w:ascii="Arial" w:eastAsia="Arial" w:hAnsi="Arial" w:cs="Arial"/>
          <w:sz w:val="24"/>
          <w:szCs w:val="24"/>
        </w:rPr>
      </w:pPr>
    </w:p>
    <w:p w:rsidR="006360C7" w:rsidRDefault="009C3C06">
      <w:pPr>
        <w:rPr>
          <w:rFonts w:ascii="Arial" w:eastAsia="Arial" w:hAnsi="Arial" w:cs="Arial"/>
          <w:sz w:val="24"/>
          <w:szCs w:val="24"/>
        </w:rPr>
      </w:pPr>
      <w:r>
        <w:rPr>
          <w:rFonts w:ascii="Arial" w:eastAsia="Arial" w:hAnsi="Arial" w:cs="Arial"/>
          <w:sz w:val="24"/>
          <w:szCs w:val="24"/>
        </w:rPr>
        <w:t>Trámites de gestión de cobros y pagos, y procedimientos de cálculo en la gestión de tesorería:</w:t>
      </w:r>
    </w:p>
    <w:p w:rsidR="006360C7" w:rsidRDefault="009C3C06">
      <w:pPr>
        <w:widowControl w:val="0"/>
        <w:numPr>
          <w:ilvl w:val="0"/>
          <w:numId w:val="14"/>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Capitalización simple y capitalización compuesta.</w:t>
      </w:r>
    </w:p>
    <w:p w:rsidR="006360C7" w:rsidRDefault="009C3C06">
      <w:pPr>
        <w:widowControl w:val="0"/>
        <w:numPr>
          <w:ilvl w:val="0"/>
          <w:numId w:val="14"/>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Cálculo del descuento simple.</w:t>
      </w:r>
    </w:p>
    <w:p w:rsidR="006360C7" w:rsidRDefault="009C3C06">
      <w:pPr>
        <w:widowControl w:val="0"/>
        <w:numPr>
          <w:ilvl w:val="0"/>
          <w:numId w:val="14"/>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Equivalencia financiera. Tanto nominal y tanto efectivo TAE.</w:t>
      </w:r>
    </w:p>
    <w:p w:rsidR="006360C7" w:rsidRDefault="009C3C06">
      <w:pPr>
        <w:widowControl w:val="0"/>
        <w:numPr>
          <w:ilvl w:val="0"/>
          <w:numId w:val="14"/>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Productos y servicios financieros básicos.</w:t>
      </w:r>
    </w:p>
    <w:p w:rsidR="006360C7" w:rsidRDefault="009C3C06">
      <w:pPr>
        <w:widowControl w:val="0"/>
        <w:numPr>
          <w:ilvl w:val="0"/>
          <w:numId w:val="14"/>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Normativa mercantil aplicable a la gestión de cobros y pagos.</w:t>
      </w:r>
    </w:p>
    <w:p w:rsidR="006360C7" w:rsidRDefault="009C3C06">
      <w:pPr>
        <w:widowControl w:val="0"/>
        <w:numPr>
          <w:ilvl w:val="0"/>
          <w:numId w:val="14"/>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Medios de cobro y pago:</w:t>
      </w:r>
    </w:p>
    <w:p w:rsidR="006360C7" w:rsidRDefault="009C3C06">
      <w:pPr>
        <w:ind w:left="1846"/>
        <w:rPr>
          <w:rFonts w:ascii="Arial" w:eastAsia="Arial" w:hAnsi="Arial" w:cs="Arial"/>
          <w:sz w:val="24"/>
          <w:szCs w:val="24"/>
        </w:rPr>
      </w:pPr>
      <w:r>
        <w:rPr>
          <w:rFonts w:ascii="Arial" w:eastAsia="Arial" w:hAnsi="Arial" w:cs="Arial"/>
          <w:sz w:val="24"/>
          <w:szCs w:val="24"/>
        </w:rPr>
        <w:t>El cheque.</w:t>
      </w:r>
    </w:p>
    <w:p w:rsidR="006360C7" w:rsidRDefault="009C3C06">
      <w:pPr>
        <w:ind w:left="1846" w:right="141"/>
        <w:rPr>
          <w:rFonts w:ascii="Arial" w:eastAsia="Arial" w:hAnsi="Arial" w:cs="Arial"/>
          <w:sz w:val="24"/>
          <w:szCs w:val="24"/>
        </w:rPr>
      </w:pPr>
      <w:r>
        <w:rPr>
          <w:rFonts w:ascii="Arial" w:eastAsia="Arial" w:hAnsi="Arial" w:cs="Arial"/>
          <w:sz w:val="24"/>
          <w:szCs w:val="24"/>
        </w:rPr>
        <w:t>La letra de cambio.</w:t>
      </w:r>
    </w:p>
    <w:p w:rsidR="006360C7" w:rsidRDefault="009C3C06">
      <w:pPr>
        <w:ind w:left="1846" w:right="141"/>
        <w:rPr>
          <w:rFonts w:ascii="Arial" w:eastAsia="Arial" w:hAnsi="Arial" w:cs="Arial"/>
          <w:sz w:val="24"/>
          <w:szCs w:val="24"/>
        </w:rPr>
      </w:pPr>
      <w:r>
        <w:rPr>
          <w:rFonts w:ascii="Arial" w:eastAsia="Arial" w:hAnsi="Arial" w:cs="Arial"/>
          <w:sz w:val="24"/>
          <w:szCs w:val="24"/>
        </w:rPr>
        <w:t>El pagaré.</w:t>
      </w:r>
    </w:p>
    <w:p w:rsidR="006360C7" w:rsidRDefault="009C3C06">
      <w:pPr>
        <w:ind w:left="1846" w:right="141"/>
        <w:rPr>
          <w:rFonts w:ascii="Arial" w:eastAsia="Arial" w:hAnsi="Arial" w:cs="Arial"/>
          <w:sz w:val="24"/>
          <w:szCs w:val="24"/>
        </w:rPr>
      </w:pPr>
      <w:r>
        <w:rPr>
          <w:rFonts w:ascii="Arial" w:eastAsia="Arial" w:hAnsi="Arial" w:cs="Arial"/>
          <w:sz w:val="24"/>
          <w:szCs w:val="24"/>
        </w:rPr>
        <w:t>El efectivo.</w:t>
      </w:r>
    </w:p>
    <w:p w:rsidR="006360C7" w:rsidRDefault="009C3C06">
      <w:pPr>
        <w:ind w:left="1846" w:right="141"/>
        <w:rPr>
          <w:rFonts w:ascii="Arial" w:eastAsia="Arial" w:hAnsi="Arial" w:cs="Arial"/>
          <w:sz w:val="24"/>
          <w:szCs w:val="24"/>
        </w:rPr>
      </w:pPr>
      <w:r>
        <w:rPr>
          <w:rFonts w:ascii="Arial" w:eastAsia="Arial" w:hAnsi="Arial" w:cs="Arial"/>
          <w:sz w:val="24"/>
          <w:szCs w:val="24"/>
        </w:rPr>
        <w:t>Tarjetas de débito y crédito.</w:t>
      </w:r>
    </w:p>
    <w:p w:rsidR="006360C7" w:rsidRDefault="009C3C06">
      <w:pPr>
        <w:ind w:left="1846" w:right="141"/>
        <w:rPr>
          <w:rFonts w:ascii="Arial" w:eastAsia="Arial" w:hAnsi="Arial" w:cs="Arial"/>
          <w:sz w:val="24"/>
          <w:szCs w:val="24"/>
        </w:rPr>
      </w:pPr>
      <w:r>
        <w:rPr>
          <w:rFonts w:ascii="Arial" w:eastAsia="Arial" w:hAnsi="Arial" w:cs="Arial"/>
          <w:sz w:val="24"/>
          <w:szCs w:val="24"/>
        </w:rPr>
        <w:t>Bizum.</w:t>
      </w:r>
    </w:p>
    <w:p w:rsidR="006360C7" w:rsidRDefault="009C3C06">
      <w:pPr>
        <w:ind w:left="1846" w:right="141"/>
        <w:rPr>
          <w:rFonts w:ascii="Arial" w:eastAsia="Arial" w:hAnsi="Arial" w:cs="Arial"/>
          <w:sz w:val="24"/>
          <w:szCs w:val="24"/>
        </w:rPr>
      </w:pPr>
      <w:r>
        <w:rPr>
          <w:rFonts w:ascii="Arial" w:eastAsia="Arial" w:hAnsi="Arial" w:cs="Arial"/>
          <w:sz w:val="24"/>
          <w:szCs w:val="24"/>
        </w:rPr>
        <w:t>Medios de pago habituales en operaciones de comercio internacional.</w:t>
      </w:r>
    </w:p>
    <w:p w:rsidR="006360C7" w:rsidRDefault="009C3C06">
      <w:pPr>
        <w:widowControl w:val="0"/>
        <w:numPr>
          <w:ilvl w:val="0"/>
          <w:numId w:val="13"/>
        </w:numPr>
        <w:tabs>
          <w:tab w:val="left" w:pos="1241"/>
          <w:tab w:val="left" w:pos="1242"/>
        </w:tabs>
        <w:ind w:right="141"/>
        <w:rPr>
          <w:rFonts w:ascii="Arial" w:eastAsia="Arial" w:hAnsi="Arial" w:cs="Arial"/>
          <w:sz w:val="24"/>
          <w:szCs w:val="24"/>
        </w:rPr>
      </w:pPr>
      <w:r>
        <w:rPr>
          <w:rFonts w:ascii="Arial" w:eastAsia="Arial" w:hAnsi="Arial" w:cs="Arial"/>
          <w:sz w:val="24"/>
          <w:szCs w:val="24"/>
        </w:rPr>
        <w:t>Operaciones financieras básicas en la gestión de cobros y pagos: Factoring, confirming y gestión de efectos.</w:t>
      </w:r>
    </w:p>
    <w:p w:rsidR="006360C7" w:rsidRDefault="006360C7">
      <w:pPr>
        <w:spacing w:before="120" w:after="120"/>
        <w:rPr>
          <w:rFonts w:ascii="Arial" w:eastAsia="Arial" w:hAnsi="Arial" w:cs="Arial"/>
          <w:sz w:val="24"/>
          <w:szCs w:val="24"/>
        </w:rPr>
      </w:pPr>
    </w:p>
    <w:p w:rsidR="006360C7" w:rsidRDefault="009C3C06">
      <w:pPr>
        <w:widowControl w:val="0"/>
        <w:ind w:left="103"/>
        <w:rPr>
          <w:rFonts w:ascii="Arial" w:eastAsia="Arial" w:hAnsi="Arial" w:cs="Arial"/>
          <w:sz w:val="24"/>
          <w:szCs w:val="24"/>
        </w:rPr>
      </w:pPr>
      <w:r>
        <w:rPr>
          <w:rFonts w:ascii="Arial" w:eastAsia="Arial" w:hAnsi="Arial" w:cs="Arial"/>
          <w:b/>
          <w:bCs/>
          <w:i/>
          <w:iCs/>
          <w:sz w:val="24"/>
          <w:szCs w:val="24"/>
        </w:rPr>
        <w:t>RESULTADO DE APRENDIZAJE</w:t>
      </w:r>
      <w:r>
        <w:rPr>
          <w:rFonts w:ascii="Arial" w:eastAsia="Arial" w:hAnsi="Arial" w:cs="Arial"/>
          <w:b/>
          <w:bCs/>
          <w:sz w:val="24"/>
          <w:szCs w:val="24"/>
        </w:rPr>
        <w:t xml:space="preserve"> 7</w:t>
      </w:r>
      <w:r>
        <w:rPr>
          <w:rFonts w:ascii="Arial" w:eastAsia="Arial" w:hAnsi="Arial" w:cs="Arial"/>
          <w:sz w:val="24"/>
          <w:szCs w:val="24"/>
        </w:rPr>
        <w:t>: Efectúa la ge</w:t>
      </w:r>
      <w:r>
        <w:rPr>
          <w:rFonts w:ascii="Arial" w:eastAsia="Arial" w:hAnsi="Arial" w:cs="Arial"/>
          <w:sz w:val="24"/>
          <w:szCs w:val="24"/>
        </w:rPr>
        <w:t>stión y el control de la tesorería, utilizando aplicaciones informáticas.</w:t>
      </w:r>
    </w:p>
    <w:p w:rsidR="006360C7" w:rsidRDefault="006360C7">
      <w:pPr>
        <w:spacing w:before="120" w:after="120"/>
        <w:ind w:left="1008"/>
        <w:rPr>
          <w:rFonts w:ascii="Arial" w:eastAsia="Arial" w:hAnsi="Arial" w:cs="Arial"/>
          <w:sz w:val="24"/>
          <w:szCs w:val="24"/>
        </w:rPr>
      </w:pPr>
    </w:p>
    <w:p w:rsidR="006360C7" w:rsidRDefault="009C3C06">
      <w:pPr>
        <w:ind w:left="635" w:right="141"/>
        <w:rPr>
          <w:rFonts w:ascii="Arial" w:eastAsia="Arial" w:hAnsi="Arial" w:cs="Arial"/>
          <w:sz w:val="24"/>
          <w:szCs w:val="24"/>
        </w:rPr>
      </w:pPr>
      <w:r>
        <w:rPr>
          <w:rFonts w:ascii="Arial" w:eastAsia="Arial" w:hAnsi="Arial" w:cs="Arial"/>
          <w:sz w:val="24"/>
          <w:szCs w:val="24"/>
        </w:rPr>
        <w:t>Gestión y control de la tesorería:</w:t>
      </w:r>
    </w:p>
    <w:p w:rsidR="006360C7" w:rsidRDefault="009C3C06">
      <w:pPr>
        <w:widowControl w:val="0"/>
        <w:numPr>
          <w:ilvl w:val="0"/>
          <w:numId w:val="10"/>
        </w:numPr>
        <w:tabs>
          <w:tab w:val="left" w:pos="1241"/>
          <w:tab w:val="left" w:pos="1242"/>
        </w:tabs>
        <w:ind w:left="1241" w:right="141" w:hanging="299"/>
        <w:rPr>
          <w:rFonts w:ascii="Arial" w:eastAsia="Arial" w:hAnsi="Arial" w:cs="Arial"/>
          <w:sz w:val="24"/>
          <w:szCs w:val="24"/>
        </w:rPr>
      </w:pPr>
      <w:r>
        <w:rPr>
          <w:rFonts w:ascii="Arial" w:eastAsia="Arial" w:hAnsi="Arial" w:cs="Arial"/>
          <w:sz w:val="24"/>
          <w:szCs w:val="24"/>
        </w:rPr>
        <w:t>Libros registro de tesorería:</w:t>
      </w:r>
    </w:p>
    <w:p w:rsidR="006360C7" w:rsidRDefault="009C3C06">
      <w:pPr>
        <w:ind w:left="1846" w:right="141"/>
        <w:rPr>
          <w:rFonts w:ascii="Arial" w:eastAsia="Arial" w:hAnsi="Arial" w:cs="Arial"/>
          <w:sz w:val="24"/>
          <w:szCs w:val="24"/>
        </w:rPr>
      </w:pPr>
      <w:r>
        <w:rPr>
          <w:rFonts w:ascii="Arial" w:eastAsia="Arial" w:hAnsi="Arial" w:cs="Arial"/>
          <w:sz w:val="24"/>
          <w:szCs w:val="24"/>
        </w:rPr>
        <w:t>El libro de caja.</w:t>
      </w:r>
    </w:p>
    <w:p w:rsidR="006360C7" w:rsidRDefault="009C3C06">
      <w:pPr>
        <w:ind w:left="1846" w:right="141"/>
        <w:rPr>
          <w:rFonts w:ascii="Arial" w:eastAsia="Arial" w:hAnsi="Arial" w:cs="Arial"/>
          <w:sz w:val="24"/>
          <w:szCs w:val="24"/>
        </w:rPr>
      </w:pPr>
      <w:r>
        <w:rPr>
          <w:rFonts w:ascii="Arial" w:eastAsia="Arial" w:hAnsi="Arial" w:cs="Arial"/>
          <w:sz w:val="24"/>
          <w:szCs w:val="24"/>
        </w:rPr>
        <w:t>El arqueo de caja.</w:t>
      </w:r>
    </w:p>
    <w:p w:rsidR="006360C7" w:rsidRDefault="009C3C06">
      <w:pPr>
        <w:ind w:left="1846" w:right="141"/>
        <w:rPr>
          <w:rFonts w:ascii="Arial" w:eastAsia="Arial" w:hAnsi="Arial" w:cs="Arial"/>
          <w:sz w:val="24"/>
          <w:szCs w:val="24"/>
        </w:rPr>
      </w:pPr>
      <w:r>
        <w:rPr>
          <w:rFonts w:ascii="Arial" w:eastAsia="Arial" w:hAnsi="Arial" w:cs="Arial"/>
          <w:sz w:val="24"/>
          <w:szCs w:val="24"/>
        </w:rPr>
        <w:t>La conciliación bancaria.</w:t>
      </w:r>
    </w:p>
    <w:p w:rsidR="006360C7" w:rsidRDefault="009C3C06">
      <w:pPr>
        <w:ind w:left="1846" w:right="141"/>
        <w:rPr>
          <w:rFonts w:ascii="Arial" w:eastAsia="Arial" w:hAnsi="Arial" w:cs="Arial"/>
          <w:sz w:val="24"/>
          <w:szCs w:val="24"/>
        </w:rPr>
      </w:pPr>
      <w:r>
        <w:rPr>
          <w:rFonts w:ascii="Arial" w:eastAsia="Arial" w:hAnsi="Arial" w:cs="Arial"/>
          <w:sz w:val="24"/>
          <w:szCs w:val="24"/>
        </w:rPr>
        <w:t>Efectos descontados y efectos en gestión de cobro.</w:t>
      </w:r>
    </w:p>
    <w:p w:rsidR="006360C7" w:rsidRDefault="009C3C06">
      <w:pPr>
        <w:widowControl w:val="0"/>
        <w:numPr>
          <w:ilvl w:val="0"/>
          <w:numId w:val="10"/>
        </w:numPr>
        <w:tabs>
          <w:tab w:val="left" w:pos="1241"/>
          <w:tab w:val="left" w:pos="1242"/>
        </w:tabs>
        <w:ind w:left="1241" w:right="141" w:hanging="299"/>
        <w:rPr>
          <w:rFonts w:ascii="Arial" w:eastAsia="Arial" w:hAnsi="Arial" w:cs="Arial"/>
          <w:sz w:val="24"/>
          <w:szCs w:val="24"/>
        </w:rPr>
      </w:pPr>
      <w:r>
        <w:rPr>
          <w:rFonts w:ascii="Arial" w:eastAsia="Arial" w:hAnsi="Arial" w:cs="Arial"/>
          <w:sz w:val="24"/>
          <w:szCs w:val="24"/>
        </w:rPr>
        <w:t>Gestión de cuentas bancarias. Banca on-line.</w:t>
      </w:r>
    </w:p>
    <w:p w:rsidR="006360C7" w:rsidRDefault="009C3C06">
      <w:pPr>
        <w:widowControl w:val="0"/>
        <w:numPr>
          <w:ilvl w:val="0"/>
          <w:numId w:val="10"/>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Operaciones de cobro y pago con las administraciones públicas.</w:t>
      </w:r>
    </w:p>
    <w:p w:rsidR="006360C7" w:rsidRDefault="009C3C06">
      <w:pPr>
        <w:widowControl w:val="0"/>
        <w:numPr>
          <w:ilvl w:val="0"/>
          <w:numId w:val="10"/>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 xml:space="preserve">Presupuesto de tesorería. </w:t>
      </w:r>
    </w:p>
    <w:p w:rsidR="006360C7" w:rsidRDefault="009C3C06">
      <w:pPr>
        <w:widowControl w:val="0"/>
        <w:numPr>
          <w:ilvl w:val="0"/>
          <w:numId w:val="10"/>
        </w:numPr>
        <w:tabs>
          <w:tab w:val="left" w:pos="1241"/>
          <w:tab w:val="left" w:pos="1242"/>
        </w:tabs>
        <w:ind w:left="1241" w:hanging="299"/>
        <w:rPr>
          <w:rFonts w:ascii="Arial" w:eastAsia="Arial" w:hAnsi="Arial" w:cs="Arial"/>
          <w:sz w:val="24"/>
          <w:szCs w:val="24"/>
        </w:rPr>
      </w:pPr>
      <w:r>
        <w:rPr>
          <w:rFonts w:ascii="Arial" w:eastAsia="Arial" w:hAnsi="Arial" w:cs="Arial"/>
          <w:sz w:val="24"/>
          <w:szCs w:val="24"/>
        </w:rPr>
        <w:t>Herramientas informáticas específicas. Hoja de cálculo.</w:t>
      </w: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rPr>
          <w:rFonts w:ascii="Arial" w:eastAsia="Arial" w:hAnsi="Arial" w:cs="Arial"/>
          <w:sz w:val="24"/>
          <w:szCs w:val="24"/>
        </w:rPr>
      </w:pPr>
    </w:p>
    <w:p w:rsidR="006360C7" w:rsidRDefault="009C3C06">
      <w:pPr>
        <w:rPr>
          <w:rFonts w:ascii="Arial" w:eastAsia="Arial" w:hAnsi="Arial" w:cs="Arial"/>
          <w:sz w:val="24"/>
          <w:szCs w:val="24"/>
        </w:rPr>
      </w:pPr>
      <w:r>
        <w:rPr>
          <w:rFonts w:ascii="Arial" w:eastAsia="Arial" w:hAnsi="Arial" w:cs="Arial"/>
          <w:sz w:val="24"/>
          <w:szCs w:val="24"/>
        </w:rPr>
        <w:t>c)- Secuenciación y organización temporal de las unidades did</w:t>
      </w:r>
      <w:r>
        <w:rPr>
          <w:rFonts w:ascii="Arial" w:eastAsia="Arial" w:hAnsi="Arial" w:cs="Arial"/>
          <w:sz w:val="24"/>
          <w:szCs w:val="24"/>
        </w:rPr>
        <w:t>ácticas que se vayan a impartir en el centro docente asociadas a los contenidos, criterios de evaluación, resultados de aprendizaje, objetivos generales y competencias profesionales y para la empleabilidad.</w:t>
      </w:r>
    </w:p>
    <w:p w:rsidR="006360C7" w:rsidRDefault="006360C7">
      <w:pPr>
        <w:rPr>
          <w:rFonts w:ascii="Arial" w:eastAsia="Arial" w:hAnsi="Arial" w:cs="Arial"/>
          <w:sz w:val="24"/>
          <w:szCs w:val="24"/>
        </w:rPr>
      </w:pPr>
    </w:p>
    <w:p w:rsidR="006360C7" w:rsidRDefault="006360C7">
      <w:pPr>
        <w:pBdr>
          <w:top w:val="nil"/>
          <w:left w:val="nil"/>
          <w:bottom w:val="nil"/>
          <w:right w:val="nil"/>
          <w:between w:val="nil"/>
        </w:pBdr>
        <w:jc w:val="both"/>
        <w:rPr>
          <w:rFonts w:ascii="Arial" w:eastAsia="Arial" w:hAnsi="Arial" w:cs="Arial"/>
          <w:color w:val="FF0000"/>
          <w:sz w:val="24"/>
          <w:szCs w:val="24"/>
        </w:rPr>
      </w:pPr>
    </w:p>
    <w:p w:rsidR="006360C7" w:rsidRDefault="006360C7">
      <w:pPr>
        <w:pBdr>
          <w:top w:val="nil"/>
          <w:left w:val="nil"/>
          <w:bottom w:val="nil"/>
          <w:right w:val="nil"/>
          <w:between w:val="nil"/>
        </w:pBdr>
        <w:jc w:val="both"/>
        <w:rPr>
          <w:rFonts w:ascii="Arial" w:eastAsia="Arial" w:hAnsi="Arial" w:cs="Arial"/>
          <w:color w:val="FF0000"/>
          <w:sz w:val="24"/>
          <w:szCs w:val="24"/>
        </w:rPr>
      </w:pPr>
    </w:p>
    <w:tbl>
      <w:tblPr>
        <w:tblStyle w:val="ab"/>
        <w:tblW w:w="47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845"/>
        <w:gridCol w:w="1630"/>
      </w:tblGrid>
      <w:tr w:rsidR="006360C7">
        <w:tc>
          <w:tcPr>
            <w:tcW w:w="0" w:type="auto"/>
          </w:tcPr>
          <w:p w:rsidR="006360C7" w:rsidRDefault="009C3C06">
            <w:pPr>
              <w:jc w:val="both"/>
              <w:rPr>
                <w:rFonts w:ascii="Arial" w:eastAsia="Arial" w:hAnsi="Arial" w:cs="Arial"/>
                <w:b/>
                <w:bCs/>
                <w:sz w:val="24"/>
                <w:szCs w:val="24"/>
              </w:rPr>
            </w:pPr>
            <w:r>
              <w:rPr>
                <w:rFonts w:ascii="Arial" w:eastAsia="Arial" w:hAnsi="Arial" w:cs="Arial"/>
                <w:b/>
                <w:bCs/>
                <w:sz w:val="24"/>
                <w:szCs w:val="24"/>
              </w:rPr>
              <w:t>BLOQUE</w:t>
            </w:r>
          </w:p>
        </w:tc>
        <w:tc>
          <w:tcPr>
            <w:tcW w:w="0" w:type="auto"/>
          </w:tcPr>
          <w:p w:rsidR="006360C7" w:rsidRDefault="009C3C06">
            <w:pPr>
              <w:jc w:val="both"/>
              <w:rPr>
                <w:rFonts w:ascii="Arial" w:eastAsia="Arial" w:hAnsi="Arial" w:cs="Arial"/>
                <w:sz w:val="24"/>
                <w:szCs w:val="24"/>
              </w:rPr>
            </w:pPr>
            <w:r>
              <w:rPr>
                <w:rFonts w:ascii="Arial" w:eastAsia="Arial" w:hAnsi="Arial" w:cs="Arial"/>
                <w:b/>
                <w:bCs/>
                <w:sz w:val="24"/>
                <w:szCs w:val="24"/>
              </w:rPr>
              <w:t>RA</w:t>
            </w:r>
          </w:p>
        </w:tc>
        <w:tc>
          <w:tcPr>
            <w:tcW w:w="0" w:type="auto"/>
          </w:tcPr>
          <w:p w:rsidR="006360C7" w:rsidRDefault="009C3C06">
            <w:pPr>
              <w:jc w:val="both"/>
              <w:rPr>
                <w:rFonts w:ascii="Arial" w:eastAsia="Arial" w:hAnsi="Arial" w:cs="Arial"/>
                <w:sz w:val="24"/>
                <w:szCs w:val="24"/>
              </w:rPr>
            </w:pPr>
            <w:r>
              <w:rPr>
                <w:rFonts w:ascii="Arial" w:eastAsia="Arial" w:hAnsi="Arial" w:cs="Arial"/>
                <w:b/>
                <w:bCs/>
                <w:sz w:val="24"/>
                <w:szCs w:val="24"/>
              </w:rPr>
              <w:t>EVALUACIÓN</w:t>
            </w:r>
          </w:p>
        </w:tc>
      </w:tr>
      <w:tr w:rsidR="006360C7">
        <w:tc>
          <w:tcPr>
            <w:tcW w:w="0" w:type="auto"/>
          </w:tcPr>
          <w:p w:rsidR="006360C7" w:rsidRDefault="009C3C06">
            <w:pPr>
              <w:jc w:val="both"/>
              <w:rPr>
                <w:rFonts w:ascii="Arial" w:eastAsia="Arial" w:hAnsi="Arial" w:cs="Arial"/>
                <w:sz w:val="24"/>
                <w:szCs w:val="24"/>
              </w:rPr>
            </w:pPr>
            <w:r>
              <w:rPr>
                <w:rFonts w:ascii="Arial" w:eastAsia="Arial" w:hAnsi="Arial" w:cs="Arial"/>
                <w:sz w:val="24"/>
                <w:szCs w:val="24"/>
              </w:rPr>
              <w:t>TRIBUTACIÓN</w:t>
            </w:r>
          </w:p>
        </w:tc>
        <w:tc>
          <w:tcPr>
            <w:tcW w:w="0" w:type="auto"/>
          </w:tcPr>
          <w:p w:rsidR="006360C7" w:rsidRDefault="009C3C06">
            <w:pPr>
              <w:jc w:val="both"/>
              <w:rPr>
                <w:rFonts w:ascii="Arial" w:eastAsia="Arial" w:hAnsi="Arial" w:cs="Arial"/>
                <w:sz w:val="24"/>
                <w:szCs w:val="24"/>
              </w:rPr>
            </w:pPr>
            <w:r>
              <w:rPr>
                <w:rFonts w:ascii="Arial" w:eastAsia="Arial" w:hAnsi="Arial" w:cs="Arial"/>
                <w:sz w:val="24"/>
                <w:szCs w:val="24"/>
              </w:rPr>
              <w:t>RA 3</w:t>
            </w:r>
          </w:p>
        </w:tc>
        <w:tc>
          <w:tcPr>
            <w:tcW w:w="0" w:type="auto"/>
          </w:tcPr>
          <w:p w:rsidR="006360C7" w:rsidRDefault="009C3C06">
            <w:pPr>
              <w:jc w:val="center"/>
              <w:rPr>
                <w:rFonts w:ascii="Arial" w:eastAsia="Arial" w:hAnsi="Arial" w:cs="Arial"/>
                <w:sz w:val="24"/>
                <w:szCs w:val="24"/>
              </w:rPr>
            </w:pPr>
            <w:r>
              <w:rPr>
                <w:rFonts w:ascii="Arial" w:eastAsia="Arial" w:hAnsi="Arial" w:cs="Arial"/>
                <w:sz w:val="24"/>
                <w:szCs w:val="24"/>
              </w:rPr>
              <w:t xml:space="preserve">1ª </w:t>
            </w:r>
          </w:p>
        </w:tc>
      </w:tr>
      <w:tr w:rsidR="006360C7">
        <w:tc>
          <w:tcPr>
            <w:tcW w:w="0" w:type="auto"/>
          </w:tcPr>
          <w:p w:rsidR="006360C7" w:rsidRDefault="009C3C06">
            <w:pPr>
              <w:jc w:val="both"/>
              <w:rPr>
                <w:rFonts w:ascii="Arial" w:eastAsia="Arial" w:hAnsi="Arial" w:cs="Arial"/>
                <w:sz w:val="24"/>
                <w:szCs w:val="24"/>
              </w:rPr>
            </w:pPr>
            <w:r>
              <w:rPr>
                <w:rFonts w:ascii="Arial" w:eastAsia="Arial" w:hAnsi="Arial" w:cs="Arial"/>
                <w:sz w:val="24"/>
                <w:szCs w:val="24"/>
              </w:rPr>
              <w:t>COMPRA-VENTA</w:t>
            </w:r>
          </w:p>
        </w:tc>
        <w:tc>
          <w:tcPr>
            <w:tcW w:w="0" w:type="auto"/>
          </w:tcPr>
          <w:p w:rsidR="006360C7" w:rsidRDefault="009C3C06">
            <w:pPr>
              <w:jc w:val="both"/>
              <w:rPr>
                <w:rFonts w:ascii="Arial" w:eastAsia="Arial" w:hAnsi="Arial" w:cs="Arial"/>
                <w:sz w:val="24"/>
                <w:szCs w:val="24"/>
              </w:rPr>
            </w:pPr>
            <w:r>
              <w:rPr>
                <w:rFonts w:ascii="Arial" w:eastAsia="Arial" w:hAnsi="Arial" w:cs="Arial"/>
                <w:sz w:val="24"/>
                <w:szCs w:val="24"/>
              </w:rPr>
              <w:t>RA 4</w:t>
            </w:r>
          </w:p>
        </w:tc>
        <w:tc>
          <w:tcPr>
            <w:tcW w:w="0" w:type="auto"/>
          </w:tcPr>
          <w:p w:rsidR="006360C7" w:rsidRDefault="009C3C06">
            <w:pPr>
              <w:jc w:val="center"/>
              <w:rPr>
                <w:rFonts w:ascii="Arial" w:eastAsia="Arial" w:hAnsi="Arial" w:cs="Arial"/>
                <w:sz w:val="24"/>
                <w:szCs w:val="24"/>
              </w:rPr>
            </w:pPr>
            <w:r>
              <w:rPr>
                <w:rFonts w:ascii="Arial" w:eastAsia="Arial" w:hAnsi="Arial" w:cs="Arial"/>
                <w:sz w:val="24"/>
                <w:szCs w:val="24"/>
              </w:rPr>
              <w:t>2ª</w:t>
            </w:r>
          </w:p>
        </w:tc>
      </w:tr>
      <w:tr w:rsidR="006360C7">
        <w:trPr>
          <w:trHeight w:val="200"/>
        </w:trPr>
        <w:tc>
          <w:tcPr>
            <w:tcW w:w="0" w:type="auto"/>
            <w:vMerge w:val="restart"/>
          </w:tcPr>
          <w:p w:rsidR="006360C7" w:rsidRDefault="006360C7">
            <w:pPr>
              <w:rPr>
                <w:rFonts w:ascii="Arial" w:eastAsia="Arial" w:hAnsi="Arial" w:cs="Arial"/>
                <w:sz w:val="24"/>
                <w:szCs w:val="24"/>
              </w:rPr>
            </w:pPr>
          </w:p>
          <w:p w:rsidR="006360C7" w:rsidRDefault="009C3C06">
            <w:pPr>
              <w:rPr>
                <w:rFonts w:ascii="Arial" w:eastAsia="Arial" w:hAnsi="Arial" w:cs="Arial"/>
                <w:sz w:val="24"/>
                <w:szCs w:val="24"/>
              </w:rPr>
            </w:pPr>
            <w:r>
              <w:rPr>
                <w:rFonts w:ascii="Arial" w:eastAsia="Arial" w:hAnsi="Arial" w:cs="Arial"/>
                <w:sz w:val="24"/>
                <w:szCs w:val="24"/>
              </w:rPr>
              <w:t>CONTABILIDAD</w:t>
            </w:r>
          </w:p>
        </w:tc>
        <w:tc>
          <w:tcPr>
            <w:tcW w:w="0" w:type="auto"/>
          </w:tcPr>
          <w:p w:rsidR="006360C7" w:rsidRDefault="009C3C06">
            <w:pPr>
              <w:jc w:val="both"/>
              <w:rPr>
                <w:rFonts w:ascii="Arial" w:eastAsia="Arial" w:hAnsi="Arial" w:cs="Arial"/>
                <w:sz w:val="24"/>
                <w:szCs w:val="24"/>
              </w:rPr>
            </w:pPr>
            <w:r>
              <w:rPr>
                <w:rFonts w:ascii="Arial" w:eastAsia="Arial" w:hAnsi="Arial" w:cs="Arial"/>
                <w:sz w:val="24"/>
                <w:szCs w:val="24"/>
              </w:rPr>
              <w:t>RA 1</w:t>
            </w:r>
          </w:p>
        </w:tc>
        <w:tc>
          <w:tcPr>
            <w:tcW w:w="0" w:type="auto"/>
          </w:tcPr>
          <w:p w:rsidR="006360C7" w:rsidRDefault="009C3C06">
            <w:pPr>
              <w:jc w:val="center"/>
              <w:rPr>
                <w:rFonts w:ascii="Arial" w:eastAsia="Arial" w:hAnsi="Arial" w:cs="Arial"/>
                <w:sz w:val="24"/>
                <w:szCs w:val="24"/>
              </w:rPr>
            </w:pPr>
            <w:r>
              <w:rPr>
                <w:rFonts w:ascii="Arial" w:eastAsia="Arial" w:hAnsi="Arial" w:cs="Arial"/>
                <w:sz w:val="24"/>
                <w:szCs w:val="24"/>
              </w:rPr>
              <w:t>2ª</w:t>
            </w:r>
          </w:p>
        </w:tc>
      </w:tr>
      <w:tr w:rsidR="006360C7">
        <w:trPr>
          <w:trHeight w:val="200"/>
        </w:trPr>
        <w:tc>
          <w:tcPr>
            <w:tcW w:w="0" w:type="auto"/>
            <w:vMerge/>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Pr>
          <w:p w:rsidR="006360C7" w:rsidRDefault="009C3C06">
            <w:pPr>
              <w:jc w:val="both"/>
              <w:rPr>
                <w:rFonts w:ascii="Arial" w:eastAsia="Arial" w:hAnsi="Arial" w:cs="Arial"/>
                <w:sz w:val="24"/>
                <w:szCs w:val="24"/>
              </w:rPr>
            </w:pPr>
            <w:r>
              <w:rPr>
                <w:rFonts w:ascii="Arial" w:eastAsia="Arial" w:hAnsi="Arial" w:cs="Arial"/>
                <w:sz w:val="24"/>
                <w:szCs w:val="24"/>
              </w:rPr>
              <w:t>RA 2</w:t>
            </w:r>
          </w:p>
        </w:tc>
        <w:tc>
          <w:tcPr>
            <w:tcW w:w="0" w:type="auto"/>
          </w:tcPr>
          <w:p w:rsidR="006360C7" w:rsidRDefault="009C3C06">
            <w:pPr>
              <w:jc w:val="center"/>
              <w:rPr>
                <w:rFonts w:ascii="Arial" w:eastAsia="Arial" w:hAnsi="Arial" w:cs="Arial"/>
                <w:sz w:val="24"/>
                <w:szCs w:val="24"/>
              </w:rPr>
            </w:pPr>
            <w:r>
              <w:rPr>
                <w:rFonts w:ascii="Arial" w:eastAsia="Arial" w:hAnsi="Arial" w:cs="Arial"/>
                <w:sz w:val="24"/>
                <w:szCs w:val="24"/>
              </w:rPr>
              <w:t>2ª</w:t>
            </w:r>
          </w:p>
        </w:tc>
      </w:tr>
      <w:tr w:rsidR="006360C7">
        <w:trPr>
          <w:trHeight w:val="259"/>
        </w:trPr>
        <w:tc>
          <w:tcPr>
            <w:tcW w:w="0" w:type="auto"/>
            <w:vMerge/>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Pr>
          <w:p w:rsidR="006360C7" w:rsidRDefault="009C3C06">
            <w:pPr>
              <w:jc w:val="both"/>
              <w:rPr>
                <w:rFonts w:ascii="Arial" w:eastAsia="Arial" w:hAnsi="Arial" w:cs="Arial"/>
                <w:sz w:val="24"/>
                <w:szCs w:val="24"/>
              </w:rPr>
            </w:pPr>
            <w:r>
              <w:rPr>
                <w:rFonts w:ascii="Arial" w:eastAsia="Arial" w:hAnsi="Arial" w:cs="Arial"/>
                <w:sz w:val="24"/>
                <w:szCs w:val="24"/>
              </w:rPr>
              <w:t>RA 6</w:t>
            </w:r>
          </w:p>
        </w:tc>
        <w:tc>
          <w:tcPr>
            <w:tcW w:w="0" w:type="auto"/>
          </w:tcPr>
          <w:p w:rsidR="006360C7" w:rsidRDefault="009C3C06">
            <w:pPr>
              <w:jc w:val="center"/>
              <w:rPr>
                <w:rFonts w:ascii="Arial" w:eastAsia="Arial" w:hAnsi="Arial" w:cs="Arial"/>
                <w:sz w:val="24"/>
                <w:szCs w:val="24"/>
              </w:rPr>
            </w:pPr>
            <w:r>
              <w:rPr>
                <w:rFonts w:ascii="Arial" w:eastAsia="Arial" w:hAnsi="Arial" w:cs="Arial"/>
                <w:sz w:val="24"/>
                <w:szCs w:val="24"/>
              </w:rPr>
              <w:t>3ª</w:t>
            </w:r>
          </w:p>
        </w:tc>
      </w:tr>
      <w:tr w:rsidR="006360C7">
        <w:trPr>
          <w:trHeight w:val="274"/>
        </w:trPr>
        <w:tc>
          <w:tcPr>
            <w:tcW w:w="0" w:type="auto"/>
            <w:vMerge w:val="restart"/>
          </w:tcPr>
          <w:p w:rsidR="006360C7" w:rsidRDefault="009C3C06">
            <w:pPr>
              <w:jc w:val="both"/>
              <w:rPr>
                <w:rFonts w:ascii="Arial" w:eastAsia="Arial" w:hAnsi="Arial" w:cs="Arial"/>
                <w:sz w:val="24"/>
                <w:szCs w:val="24"/>
              </w:rPr>
            </w:pPr>
            <w:r>
              <w:rPr>
                <w:rFonts w:ascii="Arial" w:eastAsia="Arial" w:hAnsi="Arial" w:cs="Arial"/>
                <w:sz w:val="24"/>
                <w:szCs w:val="24"/>
              </w:rPr>
              <w:t>TESORERÍA</w:t>
            </w:r>
          </w:p>
        </w:tc>
        <w:tc>
          <w:tcPr>
            <w:tcW w:w="0" w:type="auto"/>
          </w:tcPr>
          <w:p w:rsidR="006360C7" w:rsidRDefault="009C3C06">
            <w:pPr>
              <w:jc w:val="both"/>
              <w:rPr>
                <w:rFonts w:ascii="Arial" w:eastAsia="Arial" w:hAnsi="Arial" w:cs="Arial"/>
                <w:sz w:val="24"/>
                <w:szCs w:val="24"/>
              </w:rPr>
            </w:pPr>
            <w:r>
              <w:rPr>
                <w:rFonts w:ascii="Arial" w:eastAsia="Arial" w:hAnsi="Arial" w:cs="Arial"/>
                <w:sz w:val="24"/>
                <w:szCs w:val="24"/>
              </w:rPr>
              <w:t>RA 5</w:t>
            </w:r>
          </w:p>
        </w:tc>
        <w:tc>
          <w:tcPr>
            <w:tcW w:w="0" w:type="auto"/>
          </w:tcPr>
          <w:p w:rsidR="006360C7" w:rsidRDefault="009C3C06">
            <w:pPr>
              <w:jc w:val="center"/>
              <w:rPr>
                <w:rFonts w:ascii="Arial" w:eastAsia="Arial" w:hAnsi="Arial" w:cs="Arial"/>
                <w:sz w:val="24"/>
                <w:szCs w:val="24"/>
              </w:rPr>
            </w:pPr>
            <w:r>
              <w:rPr>
                <w:rFonts w:ascii="Arial" w:eastAsia="Arial" w:hAnsi="Arial" w:cs="Arial"/>
                <w:sz w:val="24"/>
                <w:szCs w:val="24"/>
              </w:rPr>
              <w:t>3ª</w:t>
            </w:r>
          </w:p>
        </w:tc>
      </w:tr>
      <w:tr w:rsidR="006360C7">
        <w:trPr>
          <w:trHeight w:val="200"/>
        </w:trPr>
        <w:tc>
          <w:tcPr>
            <w:tcW w:w="0" w:type="auto"/>
            <w:vMerge/>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Pr>
          <w:p w:rsidR="006360C7" w:rsidRDefault="009C3C06">
            <w:pPr>
              <w:jc w:val="both"/>
              <w:rPr>
                <w:rFonts w:ascii="Arial" w:eastAsia="Arial" w:hAnsi="Arial" w:cs="Arial"/>
                <w:sz w:val="24"/>
                <w:szCs w:val="24"/>
              </w:rPr>
            </w:pPr>
            <w:r>
              <w:rPr>
                <w:rFonts w:ascii="Arial" w:eastAsia="Arial" w:hAnsi="Arial" w:cs="Arial"/>
                <w:sz w:val="24"/>
                <w:szCs w:val="24"/>
              </w:rPr>
              <w:t>RA 7</w:t>
            </w:r>
          </w:p>
        </w:tc>
        <w:tc>
          <w:tcPr>
            <w:tcW w:w="0" w:type="auto"/>
          </w:tcPr>
          <w:p w:rsidR="006360C7" w:rsidRDefault="009C3C06">
            <w:pPr>
              <w:jc w:val="center"/>
              <w:rPr>
                <w:rFonts w:ascii="Arial" w:eastAsia="Arial" w:hAnsi="Arial" w:cs="Arial"/>
                <w:sz w:val="24"/>
                <w:szCs w:val="24"/>
              </w:rPr>
            </w:pPr>
            <w:r>
              <w:rPr>
                <w:rFonts w:ascii="Arial" w:eastAsia="Arial" w:hAnsi="Arial" w:cs="Arial"/>
                <w:sz w:val="24"/>
                <w:szCs w:val="24"/>
              </w:rPr>
              <w:t>3ª</w:t>
            </w:r>
          </w:p>
        </w:tc>
      </w:tr>
    </w:tbl>
    <w:p w:rsidR="006360C7" w:rsidRDefault="006360C7">
      <w:pPr>
        <w:pBdr>
          <w:top w:val="nil"/>
          <w:left w:val="nil"/>
          <w:bottom w:val="nil"/>
          <w:right w:val="nil"/>
          <w:between w:val="nil"/>
        </w:pBdr>
        <w:jc w:val="both"/>
        <w:rPr>
          <w:rFonts w:ascii="Arial" w:eastAsia="Arial" w:hAnsi="Arial" w:cs="Arial"/>
          <w:color w:val="FF0000"/>
          <w:sz w:val="24"/>
          <w:szCs w:val="24"/>
        </w:rPr>
      </w:pPr>
    </w:p>
    <w:p w:rsidR="006360C7" w:rsidRDefault="006360C7">
      <w:pPr>
        <w:pBdr>
          <w:top w:val="nil"/>
          <w:left w:val="nil"/>
          <w:bottom w:val="nil"/>
          <w:right w:val="nil"/>
          <w:between w:val="nil"/>
        </w:pBdr>
        <w:ind w:hanging="2"/>
        <w:jc w:val="both"/>
        <w:rPr>
          <w:rFonts w:ascii="Arial" w:eastAsia="Arial" w:hAnsi="Arial" w:cs="Arial"/>
          <w:color w:val="0070C0"/>
          <w:sz w:val="24"/>
          <w:szCs w:val="24"/>
        </w:rPr>
      </w:pPr>
      <w:bookmarkStart w:id="14" w:name="_heading=h.1lcy98amj9qe" w:colFirst="0" w:colLast="0"/>
      <w:bookmarkEnd w:id="14"/>
    </w:p>
    <w:tbl>
      <w:tblPr>
        <w:tblStyle w:val="ac"/>
        <w:tblW w:w="82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50"/>
        <w:gridCol w:w="1755"/>
        <w:gridCol w:w="1500"/>
      </w:tblGrid>
      <w:tr w:rsidR="006360C7">
        <w:trPr>
          <w:trHeight w:val="1035"/>
        </w:trPr>
        <w:tc>
          <w:tcPr>
            <w:tcW w:w="0" w:type="auto"/>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jc w:val="center"/>
              <w:rPr>
                <w:rFonts w:ascii="Arial" w:eastAsia="Arial" w:hAnsi="Arial" w:cs="Arial"/>
                <w:sz w:val="24"/>
                <w:szCs w:val="24"/>
              </w:rPr>
            </w:pPr>
            <w:r>
              <w:rPr>
                <w:rFonts w:ascii="Arial" w:eastAsia="Arial" w:hAnsi="Arial" w:cs="Arial"/>
                <w:b/>
                <w:bCs/>
                <w:sz w:val="24"/>
                <w:szCs w:val="24"/>
              </w:rPr>
              <w:t>Resultados de aprendizaje (RA)</w:t>
            </w:r>
          </w:p>
        </w:tc>
        <w:tc>
          <w:tcPr>
            <w:tcW w:w="0" w:type="auto"/>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jc w:val="center"/>
              <w:rPr>
                <w:rFonts w:ascii="Arial" w:eastAsia="Arial" w:hAnsi="Arial" w:cs="Arial"/>
                <w:sz w:val="24"/>
                <w:szCs w:val="24"/>
              </w:rPr>
            </w:pPr>
            <w:r>
              <w:rPr>
                <w:rFonts w:ascii="Arial" w:eastAsia="Arial" w:hAnsi="Arial" w:cs="Arial"/>
                <w:b/>
                <w:bCs/>
                <w:sz w:val="24"/>
                <w:szCs w:val="24"/>
              </w:rPr>
              <w:t>Objetivos generales del ciclo</w:t>
            </w:r>
          </w:p>
        </w:tc>
        <w:tc>
          <w:tcPr>
            <w:tcW w:w="0" w:type="auto"/>
            <w:tcBorders>
              <w:top w:val="single" w:sz="5" w:space="0" w:color="000000"/>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jc w:val="center"/>
              <w:rPr>
                <w:rFonts w:ascii="Arial" w:eastAsia="Arial" w:hAnsi="Arial" w:cs="Arial"/>
                <w:sz w:val="24"/>
                <w:szCs w:val="24"/>
              </w:rPr>
            </w:pPr>
            <w:r>
              <w:rPr>
                <w:rFonts w:ascii="Arial" w:eastAsia="Arial" w:hAnsi="Arial" w:cs="Arial"/>
                <w:b/>
                <w:bCs/>
                <w:sz w:val="24"/>
                <w:szCs w:val="24"/>
              </w:rPr>
              <w:t>Competencias profesionales y para la empleabilidad</w:t>
            </w:r>
          </w:p>
        </w:tc>
      </w:tr>
      <w:tr w:rsidR="006360C7">
        <w:trPr>
          <w:trHeight w:val="555"/>
        </w:trPr>
        <w:tc>
          <w:tcPr>
            <w:tcW w:w="0" w:type="auto"/>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RA1. Determina los elementos patrimoniales de la empresa, analizando la actividad empresarial.</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h), m), p), v)</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h), m), o), t)</w:t>
            </w:r>
          </w:p>
        </w:tc>
      </w:tr>
      <w:tr w:rsidR="006360C7">
        <w:trPr>
          <w:trHeight w:val="795"/>
        </w:trPr>
        <w:tc>
          <w:tcPr>
            <w:tcW w:w="0" w:type="auto"/>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RA2. Integra la normativa contable y el método de la partida doble, analizando el PGC PYME y la metodología contable.</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h), m), ñ), p)</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h), ñ), o), s)</w:t>
            </w:r>
          </w:p>
        </w:tc>
      </w:tr>
      <w:tr w:rsidR="006360C7">
        <w:trPr>
          <w:trHeight w:val="555"/>
        </w:trPr>
        <w:tc>
          <w:tcPr>
            <w:tcW w:w="0" w:type="auto"/>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RA3. Gestiona la información sobre tributos que afectan o gravan la actividad comercial de la empresa.</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e), h), m), p), w)</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e), h), m), u)</w:t>
            </w:r>
          </w:p>
        </w:tc>
      </w:tr>
      <w:tr w:rsidR="006360C7">
        <w:trPr>
          <w:trHeight w:val="555"/>
        </w:trPr>
        <w:tc>
          <w:tcPr>
            <w:tcW w:w="0" w:type="auto"/>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RA4. Elabora y organiza la documentación administrativa de las operaciones de compraventa.</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e), h), k), l), n), u)</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e), k), l), n), s)</w:t>
            </w:r>
          </w:p>
        </w:tc>
      </w:tr>
      <w:tr w:rsidR="006360C7">
        <w:trPr>
          <w:trHeight w:val="555"/>
        </w:trPr>
        <w:tc>
          <w:tcPr>
            <w:tcW w:w="0" w:type="auto"/>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RA5. Determina los trámites de gestión de cobros y pagos, analizando la documentación asociada.</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h), m), p), v)</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h), m), o),</w:t>
            </w:r>
            <w:r>
              <w:rPr>
                <w:rFonts w:ascii="Arial" w:eastAsia="Arial" w:hAnsi="Arial" w:cs="Arial"/>
                <w:sz w:val="24"/>
                <w:szCs w:val="24"/>
              </w:rPr>
              <w:t xml:space="preserve"> t)</w:t>
            </w:r>
          </w:p>
        </w:tc>
      </w:tr>
      <w:tr w:rsidR="006360C7">
        <w:trPr>
          <w:trHeight w:val="795"/>
        </w:trPr>
        <w:tc>
          <w:tcPr>
            <w:tcW w:w="0" w:type="auto"/>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RA6. Registra los hechos contables básicos derivados de la actividad comercial dentro de un ciclo económico.</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h), g), m), ñ), u)</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g), h), ñ), s), o)</w:t>
            </w:r>
          </w:p>
        </w:tc>
      </w:tr>
      <w:tr w:rsidR="006360C7">
        <w:trPr>
          <w:trHeight w:val="555"/>
        </w:trPr>
        <w:tc>
          <w:tcPr>
            <w:tcW w:w="0" w:type="auto"/>
            <w:tcBorders>
              <w:top w:val="single" w:sz="5" w:space="0" w:color="CCCCCC"/>
              <w:left w:val="single" w:sz="5" w:space="0" w:color="000000"/>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RA7. Efectúa la gestión y el control de la tesorería utilizando aplicaciones informáticas.</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h), a), m), ñ), p)</w:t>
            </w:r>
          </w:p>
        </w:tc>
        <w:tc>
          <w:tcPr>
            <w:tcW w:w="0" w:type="auto"/>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a), h), m), ñ), o), r)</w:t>
            </w:r>
          </w:p>
        </w:tc>
      </w:tr>
    </w:tbl>
    <w:p w:rsidR="006360C7" w:rsidRDefault="006360C7">
      <w:pPr>
        <w:pBdr>
          <w:top w:val="nil"/>
          <w:left w:val="nil"/>
          <w:bottom w:val="nil"/>
          <w:right w:val="nil"/>
          <w:between w:val="nil"/>
        </w:pBdr>
        <w:ind w:hanging="2"/>
        <w:jc w:val="both"/>
        <w:rPr>
          <w:rFonts w:ascii="Arial" w:eastAsia="Arial" w:hAnsi="Arial" w:cs="Arial"/>
          <w:color w:val="0070C0"/>
          <w:sz w:val="24"/>
          <w:szCs w:val="24"/>
        </w:rPr>
      </w:pPr>
      <w:bookmarkStart w:id="15" w:name="_heading=h.60zivhi09mbg" w:colFirst="0" w:colLast="0"/>
      <w:bookmarkEnd w:id="15"/>
    </w:p>
    <w:p w:rsidR="006360C7" w:rsidRDefault="006360C7">
      <w:pPr>
        <w:pBdr>
          <w:top w:val="nil"/>
          <w:left w:val="nil"/>
          <w:bottom w:val="nil"/>
          <w:right w:val="nil"/>
          <w:between w:val="nil"/>
        </w:pBdr>
        <w:ind w:hanging="2"/>
        <w:jc w:val="both"/>
        <w:rPr>
          <w:rFonts w:ascii="Arial" w:eastAsia="Arial" w:hAnsi="Arial" w:cs="Arial"/>
          <w:color w:val="0070C0"/>
          <w:sz w:val="24"/>
          <w:szCs w:val="24"/>
        </w:rPr>
      </w:pPr>
      <w:bookmarkStart w:id="16" w:name="_heading=h.5mw5uytfcmgt" w:colFirst="0" w:colLast="0"/>
      <w:bookmarkEnd w:id="16"/>
    </w:p>
    <w:p w:rsidR="006360C7" w:rsidRDefault="006360C7">
      <w:pPr>
        <w:pBdr>
          <w:top w:val="nil"/>
          <w:left w:val="nil"/>
          <w:bottom w:val="nil"/>
          <w:right w:val="nil"/>
          <w:between w:val="nil"/>
        </w:pBdr>
        <w:ind w:hanging="2"/>
        <w:jc w:val="both"/>
        <w:rPr>
          <w:rFonts w:ascii="Arial" w:eastAsia="Arial" w:hAnsi="Arial" w:cs="Arial"/>
          <w:color w:val="0070C0"/>
          <w:sz w:val="24"/>
          <w:szCs w:val="24"/>
        </w:rPr>
      </w:pPr>
      <w:bookmarkStart w:id="17" w:name="_heading=h.wzm1opb8t0xa" w:colFirst="0" w:colLast="0"/>
      <w:bookmarkEnd w:id="17"/>
    </w:p>
    <w:p w:rsidR="006360C7" w:rsidRDefault="009C3C06">
      <w:pPr>
        <w:keepNext/>
        <w:numPr>
          <w:ilvl w:val="0"/>
          <w:numId w:val="26"/>
        </w:numPr>
        <w:pBdr>
          <w:top w:val="nil"/>
          <w:left w:val="nil"/>
          <w:bottom w:val="nil"/>
          <w:right w:val="nil"/>
          <w:between w:val="nil"/>
        </w:pBdr>
        <w:ind w:left="284" w:hanging="284"/>
        <w:rPr>
          <w:rFonts w:ascii="Arial" w:eastAsia="Arial" w:hAnsi="Arial" w:cs="Arial"/>
          <w:color w:val="000000"/>
          <w:sz w:val="24"/>
          <w:szCs w:val="24"/>
        </w:rPr>
      </w:pPr>
      <w:r>
        <w:rPr>
          <w:rFonts w:ascii="Arial" w:eastAsia="Arial" w:hAnsi="Arial" w:cs="Arial"/>
          <w:b/>
          <w:bCs/>
          <w:color w:val="000000"/>
          <w:sz w:val="24"/>
          <w:szCs w:val="24"/>
        </w:rPr>
        <w:t>PRINCIPIOS METODOLÓGICOS</w:t>
      </w:r>
    </w:p>
    <w:p w:rsidR="006360C7" w:rsidRDefault="006360C7">
      <w:pPr>
        <w:pBdr>
          <w:top w:val="nil"/>
          <w:left w:val="nil"/>
          <w:bottom w:val="nil"/>
          <w:right w:val="nil"/>
          <w:between w:val="nil"/>
        </w:pBdr>
        <w:ind w:hanging="2"/>
        <w:jc w:val="both"/>
        <w:rPr>
          <w:rFonts w:ascii="Arial" w:eastAsia="Arial" w:hAnsi="Arial" w:cs="Arial"/>
          <w:color w:val="0070C0"/>
          <w:sz w:val="24"/>
          <w:szCs w:val="24"/>
        </w:rPr>
      </w:pPr>
    </w:p>
    <w:p w:rsidR="006360C7" w:rsidRDefault="009C3C06">
      <w:pPr>
        <w:ind w:left="-142"/>
        <w:jc w:val="both"/>
        <w:rPr>
          <w:rFonts w:ascii="Arial" w:eastAsia="Arial" w:hAnsi="Arial" w:cs="Arial"/>
          <w:sz w:val="24"/>
          <w:szCs w:val="24"/>
        </w:rPr>
      </w:pPr>
      <w:r>
        <w:rPr>
          <w:rFonts w:ascii="Arial" w:eastAsia="Arial" w:hAnsi="Arial" w:cs="Arial"/>
          <w:sz w:val="24"/>
          <w:szCs w:val="24"/>
        </w:rPr>
        <w:t>Del estudio de las competencias de este ciclo, se deduce que el aprendizaje debe basarse en el saber hacer y que la consecución del aprendizaje se tiene que basar en procesos reales de trabajo. Por todo ello, el proceso de enseñanza-aprendizaje se realizar</w:t>
      </w:r>
      <w:r>
        <w:rPr>
          <w:rFonts w:ascii="Arial" w:eastAsia="Arial" w:hAnsi="Arial" w:cs="Arial"/>
          <w:sz w:val="24"/>
          <w:szCs w:val="24"/>
        </w:rPr>
        <w:t>á preferentemente mediante actividades prácticas, desarrolladas en grupo-clase, en grupos e individualmente. Estas actividades eminentemente prácticas serán planteadas (pasada una primera fase de aproximación) en ejercicios de simulación, en los que la inf</w:t>
      </w:r>
      <w:r>
        <w:rPr>
          <w:rFonts w:ascii="Arial" w:eastAsia="Arial" w:hAnsi="Arial" w:cs="Arial"/>
          <w:sz w:val="24"/>
          <w:szCs w:val="24"/>
        </w:rPr>
        <w:t>ormación se les transmitirá, en la medida de lo posible, en documentación propia de la empresa. Esto permitirá fomentar la iniciativa del estudiante, en cuanto a la organización del trabajo a realizar.</w:t>
      </w:r>
    </w:p>
    <w:p w:rsidR="006360C7" w:rsidRDefault="006360C7">
      <w:pPr>
        <w:ind w:left="-142"/>
        <w:jc w:val="both"/>
        <w:rPr>
          <w:rFonts w:ascii="Arial" w:eastAsia="Arial" w:hAnsi="Arial" w:cs="Arial"/>
          <w:sz w:val="24"/>
          <w:szCs w:val="24"/>
        </w:rPr>
      </w:pPr>
    </w:p>
    <w:p w:rsidR="006360C7" w:rsidRDefault="009C3C06">
      <w:pPr>
        <w:ind w:left="-142"/>
        <w:jc w:val="both"/>
        <w:rPr>
          <w:rFonts w:ascii="Arial" w:eastAsia="Arial" w:hAnsi="Arial" w:cs="Arial"/>
          <w:sz w:val="24"/>
          <w:szCs w:val="24"/>
        </w:rPr>
      </w:pPr>
      <w:r>
        <w:rPr>
          <w:rFonts w:ascii="Arial" w:eastAsia="Arial" w:hAnsi="Arial" w:cs="Arial"/>
          <w:sz w:val="24"/>
          <w:szCs w:val="24"/>
        </w:rPr>
        <w:t>Asimismo, teniendo en cuenta el artículo 8. Adaptació</w:t>
      </w:r>
      <w:r>
        <w:rPr>
          <w:rFonts w:ascii="Arial" w:eastAsia="Arial" w:hAnsi="Arial" w:cs="Arial"/>
          <w:sz w:val="24"/>
          <w:szCs w:val="24"/>
        </w:rPr>
        <w:t>n al entorno educativo del decreto 91/2024 (ordenación de los grados D de Formación Profesional de Aragón) las enseñanzas se impartirán con una metodología flexible y abierta, basada en el autoaprendizaje y adaptada a las condiciones, capacidades y necesid</w:t>
      </w:r>
      <w:r>
        <w:rPr>
          <w:rFonts w:ascii="Arial" w:eastAsia="Arial" w:hAnsi="Arial" w:cs="Arial"/>
          <w:sz w:val="24"/>
          <w:szCs w:val="24"/>
        </w:rPr>
        <w:t>ades personales del alumnado, de forma que permitan la conciliación del aprendizaje con otras actividades y responsabilidades.</w:t>
      </w:r>
    </w:p>
    <w:p w:rsidR="006360C7" w:rsidRDefault="006360C7">
      <w:pPr>
        <w:ind w:left="-142"/>
        <w:jc w:val="both"/>
        <w:rPr>
          <w:rFonts w:ascii="Arial" w:eastAsia="Arial" w:hAnsi="Arial" w:cs="Arial"/>
          <w:sz w:val="24"/>
          <w:szCs w:val="24"/>
        </w:rPr>
      </w:pPr>
    </w:p>
    <w:p w:rsidR="006360C7" w:rsidRDefault="009C3C06">
      <w:pPr>
        <w:ind w:left="-142"/>
        <w:jc w:val="both"/>
        <w:rPr>
          <w:rFonts w:ascii="Arial" w:eastAsia="Arial" w:hAnsi="Arial" w:cs="Arial"/>
          <w:sz w:val="24"/>
          <w:szCs w:val="24"/>
        </w:rPr>
      </w:pPr>
      <w:r>
        <w:rPr>
          <w:rFonts w:ascii="Arial" w:eastAsia="Arial" w:hAnsi="Arial" w:cs="Arial"/>
          <w:sz w:val="24"/>
          <w:szCs w:val="24"/>
        </w:rPr>
        <w:t>Por otro lado, teniendo en cuenta el artículo 7. Adaptación al entorno socio-productivo del decreto 91/2024 (ordenación de los g</w:t>
      </w:r>
      <w:r>
        <w:rPr>
          <w:rFonts w:ascii="Arial" w:eastAsia="Arial" w:hAnsi="Arial" w:cs="Arial"/>
          <w:sz w:val="24"/>
          <w:szCs w:val="24"/>
        </w:rPr>
        <w:t xml:space="preserve">rados D de Formación Profesional de Aragón) se incidirá en el aprendizaje colaborativo basado en proyectos y/o retos que conecte los procesos de enseñanza y aprendizaje con la realidad de los sectores productivos y el mundo laboral.  Es por ello que en el </w:t>
      </w:r>
      <w:r>
        <w:rPr>
          <w:rFonts w:ascii="Arial" w:eastAsia="Arial" w:hAnsi="Arial" w:cs="Arial"/>
          <w:sz w:val="24"/>
          <w:szCs w:val="24"/>
        </w:rPr>
        <w:t>tercer trimestre se realizará un proyecto con el que se trabajarán los contenidos del módulo conjuntamente con el objeto de ponerlos en práctica y acercarlos a la realidad laboral.</w:t>
      </w:r>
    </w:p>
    <w:p w:rsidR="006360C7" w:rsidRDefault="006360C7">
      <w:pPr>
        <w:ind w:left="-142"/>
        <w:rPr>
          <w:rFonts w:ascii="Arial" w:eastAsia="Arial" w:hAnsi="Arial" w:cs="Arial"/>
          <w:sz w:val="24"/>
          <w:szCs w:val="24"/>
        </w:rPr>
      </w:pPr>
    </w:p>
    <w:p w:rsidR="006360C7" w:rsidRDefault="006360C7">
      <w:pPr>
        <w:ind w:left="-142"/>
        <w:rPr>
          <w:rFonts w:ascii="Arial" w:eastAsia="Arial" w:hAnsi="Arial" w:cs="Arial"/>
          <w:sz w:val="24"/>
          <w:szCs w:val="24"/>
        </w:rPr>
      </w:pPr>
    </w:p>
    <w:p w:rsidR="006360C7" w:rsidRDefault="009C3C06">
      <w:pPr>
        <w:rPr>
          <w:rFonts w:ascii="Arial" w:eastAsia="Arial" w:hAnsi="Arial" w:cs="Arial"/>
          <w:sz w:val="24"/>
          <w:szCs w:val="24"/>
        </w:rPr>
      </w:pPr>
      <w:r>
        <w:rPr>
          <w:rFonts w:ascii="Arial" w:eastAsia="Arial" w:hAnsi="Arial" w:cs="Arial"/>
          <w:sz w:val="24"/>
          <w:szCs w:val="24"/>
        </w:rPr>
        <w:t>El método de trabajo en el aula se basará en los siguientes aspectos meto</w:t>
      </w:r>
      <w:r>
        <w:rPr>
          <w:rFonts w:ascii="Arial" w:eastAsia="Arial" w:hAnsi="Arial" w:cs="Arial"/>
          <w:sz w:val="24"/>
          <w:szCs w:val="24"/>
        </w:rPr>
        <w:t>dológicos:</w:t>
      </w:r>
    </w:p>
    <w:p w:rsidR="006360C7" w:rsidRDefault="009C3C06">
      <w:pPr>
        <w:widowControl w:val="0"/>
        <w:numPr>
          <w:ilvl w:val="0"/>
          <w:numId w:val="15"/>
        </w:numPr>
        <w:tabs>
          <w:tab w:val="left" w:pos="1028"/>
        </w:tabs>
        <w:spacing w:before="61"/>
        <w:ind w:right="671"/>
        <w:jc w:val="both"/>
        <w:rPr>
          <w:rFonts w:ascii="Arial" w:eastAsia="Arial" w:hAnsi="Arial" w:cs="Arial"/>
          <w:sz w:val="24"/>
          <w:szCs w:val="24"/>
        </w:rPr>
      </w:pPr>
      <w:r>
        <w:rPr>
          <w:rFonts w:ascii="Arial" w:eastAsia="Arial" w:hAnsi="Arial" w:cs="Arial"/>
          <w:sz w:val="24"/>
          <w:szCs w:val="24"/>
        </w:rPr>
        <w:t>Introducción general con explicaciones breves y esquemáticas de los diferentes contenidos del temario, mostrando claramente lo principal de lo accesorio y los objetivos que se pretenden alcanzar.</w:t>
      </w:r>
    </w:p>
    <w:p w:rsidR="006360C7" w:rsidRDefault="009C3C06">
      <w:pPr>
        <w:widowControl w:val="0"/>
        <w:numPr>
          <w:ilvl w:val="0"/>
          <w:numId w:val="15"/>
        </w:numPr>
        <w:tabs>
          <w:tab w:val="left" w:pos="1028"/>
        </w:tabs>
        <w:ind w:right="670"/>
        <w:jc w:val="both"/>
        <w:rPr>
          <w:rFonts w:ascii="Arial" w:eastAsia="Arial" w:hAnsi="Arial" w:cs="Arial"/>
          <w:sz w:val="24"/>
          <w:szCs w:val="24"/>
        </w:rPr>
      </w:pPr>
      <w:r>
        <w:rPr>
          <w:rFonts w:ascii="Arial" w:eastAsia="Arial" w:hAnsi="Arial" w:cs="Arial"/>
          <w:sz w:val="24"/>
          <w:szCs w:val="24"/>
        </w:rPr>
        <w:t>Planteamiento y resolución de supuestos prácticos</w:t>
      </w:r>
      <w:r>
        <w:rPr>
          <w:rFonts w:ascii="Arial" w:eastAsia="Arial" w:hAnsi="Arial" w:cs="Arial"/>
          <w:sz w:val="24"/>
          <w:szCs w:val="24"/>
        </w:rPr>
        <w:t xml:space="preserve"> que ayuden en la comprensión de los contenidos relacionados con los resultados de aprendizaje correspondientes.</w:t>
      </w:r>
    </w:p>
    <w:p w:rsidR="006360C7" w:rsidRDefault="009C3C06">
      <w:pPr>
        <w:widowControl w:val="0"/>
        <w:numPr>
          <w:ilvl w:val="0"/>
          <w:numId w:val="15"/>
        </w:numPr>
        <w:tabs>
          <w:tab w:val="left" w:pos="1028"/>
        </w:tabs>
        <w:ind w:right="673"/>
        <w:jc w:val="both"/>
        <w:rPr>
          <w:rFonts w:ascii="Arial" w:eastAsia="Arial" w:hAnsi="Arial" w:cs="Arial"/>
          <w:sz w:val="24"/>
          <w:szCs w:val="24"/>
        </w:rPr>
      </w:pPr>
      <w:r>
        <w:rPr>
          <w:rFonts w:ascii="Arial" w:eastAsia="Arial" w:hAnsi="Arial" w:cs="Arial"/>
          <w:sz w:val="24"/>
          <w:szCs w:val="24"/>
        </w:rPr>
        <w:t>Participación continua y activa del alumnado de manera que éste sea el protagonista de su propio aprendizaje. Se fomentará el diálogo comproban</w:t>
      </w:r>
      <w:r>
        <w:rPr>
          <w:rFonts w:ascii="Arial" w:eastAsia="Arial" w:hAnsi="Arial" w:cs="Arial"/>
          <w:sz w:val="24"/>
          <w:szCs w:val="24"/>
        </w:rPr>
        <w:t>do, con ello, el grado de comprensión y de conocimientos que sobre los mismos tiene el alumnado.</w:t>
      </w:r>
    </w:p>
    <w:p w:rsidR="006360C7" w:rsidRDefault="009C3C06">
      <w:pPr>
        <w:widowControl w:val="0"/>
        <w:numPr>
          <w:ilvl w:val="0"/>
          <w:numId w:val="15"/>
        </w:numPr>
        <w:tabs>
          <w:tab w:val="left" w:pos="1028"/>
        </w:tabs>
        <w:ind w:right="673"/>
        <w:jc w:val="both"/>
        <w:rPr>
          <w:rFonts w:ascii="Arial" w:eastAsia="Arial" w:hAnsi="Arial" w:cs="Arial"/>
          <w:sz w:val="24"/>
          <w:szCs w:val="24"/>
        </w:rPr>
      </w:pPr>
      <w:r>
        <w:rPr>
          <w:rFonts w:ascii="Arial" w:eastAsia="Arial" w:hAnsi="Arial" w:cs="Arial"/>
          <w:sz w:val="24"/>
          <w:szCs w:val="24"/>
        </w:rPr>
        <w:t>En cualquier momento el alumnado debe tener facilidad para preguntar e intervenir en clase.</w:t>
      </w:r>
    </w:p>
    <w:p w:rsidR="006360C7" w:rsidRDefault="009C3C06">
      <w:pPr>
        <w:widowControl w:val="0"/>
        <w:numPr>
          <w:ilvl w:val="0"/>
          <w:numId w:val="15"/>
        </w:numPr>
        <w:tabs>
          <w:tab w:val="left" w:pos="1048"/>
        </w:tabs>
        <w:ind w:right="676"/>
        <w:jc w:val="both"/>
        <w:rPr>
          <w:rFonts w:ascii="Arial" w:eastAsia="Arial" w:hAnsi="Arial" w:cs="Arial"/>
          <w:sz w:val="24"/>
          <w:szCs w:val="24"/>
        </w:rPr>
      </w:pPr>
      <w:r>
        <w:rPr>
          <w:rFonts w:ascii="Arial" w:eastAsia="Arial" w:hAnsi="Arial" w:cs="Arial"/>
          <w:sz w:val="24"/>
          <w:szCs w:val="24"/>
        </w:rPr>
        <w:t>Resolución de actividades por parte del alumnado de forma individualizada y de acuerdo con su ritmo de aprendizaje.</w:t>
      </w:r>
    </w:p>
    <w:p w:rsidR="006360C7" w:rsidRDefault="009C3C06">
      <w:pPr>
        <w:widowControl w:val="0"/>
        <w:numPr>
          <w:ilvl w:val="0"/>
          <w:numId w:val="15"/>
        </w:numPr>
        <w:tabs>
          <w:tab w:val="left" w:pos="1048"/>
        </w:tabs>
        <w:ind w:right="673"/>
        <w:jc w:val="both"/>
        <w:rPr>
          <w:rFonts w:ascii="Arial" w:eastAsia="Arial" w:hAnsi="Arial" w:cs="Arial"/>
          <w:sz w:val="24"/>
          <w:szCs w:val="24"/>
        </w:rPr>
      </w:pPr>
      <w:r>
        <w:rPr>
          <w:rFonts w:ascii="Arial" w:eastAsia="Arial" w:hAnsi="Arial" w:cs="Arial"/>
          <w:sz w:val="24"/>
          <w:szCs w:val="24"/>
        </w:rPr>
        <w:t>Se animará al alumnado para que utilice la normativa legal existente en la resolución de las distintas actividades prácticas.</w:t>
      </w:r>
    </w:p>
    <w:p w:rsidR="006360C7" w:rsidRDefault="009C3C06">
      <w:pPr>
        <w:widowControl w:val="0"/>
        <w:numPr>
          <w:ilvl w:val="0"/>
          <w:numId w:val="15"/>
        </w:numPr>
        <w:tabs>
          <w:tab w:val="left" w:pos="1048"/>
        </w:tabs>
        <w:ind w:right="673"/>
        <w:jc w:val="both"/>
        <w:rPr>
          <w:rFonts w:ascii="Arial" w:eastAsia="Arial" w:hAnsi="Arial" w:cs="Arial"/>
          <w:sz w:val="24"/>
          <w:szCs w:val="24"/>
        </w:rPr>
      </w:pPr>
      <w:r>
        <w:rPr>
          <w:rFonts w:ascii="Arial" w:eastAsia="Arial" w:hAnsi="Arial" w:cs="Arial"/>
          <w:sz w:val="24"/>
          <w:szCs w:val="24"/>
        </w:rPr>
        <w:t>Utilización de medios, recursos y materiales didácticos como instrumentos básicos de trabajo de aprendizaje.</w:t>
      </w:r>
    </w:p>
    <w:p w:rsidR="006360C7" w:rsidRDefault="009C3C06">
      <w:pPr>
        <w:widowControl w:val="0"/>
        <w:numPr>
          <w:ilvl w:val="0"/>
          <w:numId w:val="15"/>
        </w:numPr>
        <w:tabs>
          <w:tab w:val="left" w:pos="1048"/>
        </w:tabs>
        <w:ind w:right="671"/>
        <w:jc w:val="both"/>
        <w:rPr>
          <w:rFonts w:ascii="Arial" w:eastAsia="Arial" w:hAnsi="Arial" w:cs="Arial"/>
          <w:sz w:val="24"/>
          <w:szCs w:val="24"/>
        </w:rPr>
      </w:pPr>
      <w:r>
        <w:rPr>
          <w:rFonts w:ascii="Arial" w:eastAsia="Arial" w:hAnsi="Arial" w:cs="Arial"/>
          <w:sz w:val="24"/>
          <w:szCs w:val="24"/>
        </w:rPr>
        <w:t>Se utilizará un programa informático para registrar las operaciones contables y de facturación para obtener los correspondientes libros y demás doc</w:t>
      </w:r>
      <w:r>
        <w:rPr>
          <w:rFonts w:ascii="Arial" w:eastAsia="Arial" w:hAnsi="Arial" w:cs="Arial"/>
          <w:sz w:val="24"/>
          <w:szCs w:val="24"/>
        </w:rPr>
        <w:t>umentos.</w:t>
      </w:r>
    </w:p>
    <w:p w:rsidR="006360C7" w:rsidRDefault="009C3C06">
      <w:pPr>
        <w:widowControl w:val="0"/>
        <w:numPr>
          <w:ilvl w:val="0"/>
          <w:numId w:val="15"/>
        </w:numPr>
        <w:tabs>
          <w:tab w:val="left" w:pos="1048"/>
        </w:tabs>
        <w:ind w:right="671"/>
        <w:jc w:val="both"/>
        <w:rPr>
          <w:rFonts w:ascii="Arial" w:eastAsia="Arial" w:hAnsi="Arial" w:cs="Arial"/>
          <w:sz w:val="24"/>
          <w:szCs w:val="24"/>
        </w:rPr>
      </w:pPr>
      <w:r>
        <w:rPr>
          <w:rFonts w:ascii="Arial" w:eastAsia="Arial" w:hAnsi="Arial" w:cs="Arial"/>
          <w:sz w:val="24"/>
          <w:szCs w:val="24"/>
        </w:rPr>
        <w:t>Se realizará una evaluación continua, basada en tratar de alcanzar los resultados de aprendizaje y se fundamentará en la realización de pruebas objetivas, basadas principalmente en resolución de supuestos, problemas y simulaciones prácticas de sit</w:t>
      </w:r>
      <w:r>
        <w:rPr>
          <w:rFonts w:ascii="Arial" w:eastAsia="Arial" w:hAnsi="Arial" w:cs="Arial"/>
          <w:sz w:val="24"/>
          <w:szCs w:val="24"/>
        </w:rPr>
        <w:t xml:space="preserve">uaciones referentes al entorno laboral administrativo. En algunos temas se podrá evaluar la teórica, referente a terminología, conceptualización y sistematización de conocimientos a través de preguntas tipo test, o de respuestas cortas. </w:t>
      </w:r>
    </w:p>
    <w:p w:rsidR="006360C7" w:rsidRDefault="006360C7">
      <w:pPr>
        <w:pBdr>
          <w:top w:val="nil"/>
          <w:left w:val="nil"/>
          <w:bottom w:val="nil"/>
          <w:right w:val="nil"/>
          <w:between w:val="nil"/>
        </w:pBdr>
        <w:spacing w:after="140" w:line="276" w:lineRule="auto"/>
        <w:ind w:hanging="2"/>
        <w:jc w:val="both"/>
        <w:rPr>
          <w:rFonts w:ascii="Arial" w:eastAsia="Arial" w:hAnsi="Arial" w:cs="Arial"/>
          <w:color w:val="0070C0"/>
          <w:sz w:val="24"/>
          <w:szCs w:val="24"/>
        </w:rPr>
      </w:pPr>
    </w:p>
    <w:p w:rsidR="006360C7" w:rsidRDefault="009C3C06">
      <w:pPr>
        <w:keepNext/>
        <w:numPr>
          <w:ilvl w:val="0"/>
          <w:numId w:val="26"/>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sz w:val="24"/>
          <w:szCs w:val="24"/>
        </w:rPr>
        <w:t>EVALUACIÓN INICIA</w:t>
      </w:r>
      <w:r>
        <w:rPr>
          <w:rFonts w:ascii="Arial" w:eastAsia="Arial" w:hAnsi="Arial" w:cs="Arial"/>
          <w:b/>
          <w:bCs/>
          <w:color w:val="000000"/>
          <w:sz w:val="24"/>
          <w:szCs w:val="24"/>
        </w:rPr>
        <w:t>L</w:t>
      </w: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9C3C06">
      <w:pPr>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La evaluación inicial debe proporcionar una primera radiografía del alumnado que conforma el curso.  Para ello, la información del grupo se recogerá a través de un acta específica de “evaluación inicial” en la que quedarán recogidos información relativa a:</w:t>
      </w:r>
    </w:p>
    <w:p w:rsidR="006360C7" w:rsidRDefault="006360C7">
      <w:pPr>
        <w:spacing w:line="276" w:lineRule="auto"/>
        <w:ind w:hanging="2"/>
        <w:rPr>
          <w:rFonts w:ascii="Arial" w:eastAsia="Arial" w:hAnsi="Arial" w:cs="Arial"/>
          <w:sz w:val="24"/>
          <w:szCs w:val="24"/>
          <w:highlight w:val="white"/>
        </w:rPr>
      </w:pPr>
    </w:p>
    <w:p w:rsidR="006360C7" w:rsidRDefault="009C3C06">
      <w:pPr>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sz w:val="24"/>
          <w:szCs w:val="24"/>
          <w:highlight w:val="white"/>
        </w:rPr>
        <w:tab/>
        <w:t>Acceso:  ESO, FP GB, Bachillerato, otros ciclos formativos. Puede consultarse en el sigad.</w:t>
      </w:r>
    </w:p>
    <w:p w:rsidR="006360C7" w:rsidRDefault="009C3C06">
      <w:pPr>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b/>
          <w:bCs/>
          <w:sz w:val="24"/>
          <w:szCs w:val="24"/>
          <w:highlight w:val="white"/>
        </w:rPr>
        <w:tab/>
      </w:r>
      <w:r>
        <w:rPr>
          <w:rFonts w:ascii="Arial" w:eastAsia="Arial" w:hAnsi="Arial" w:cs="Arial"/>
          <w:sz w:val="24"/>
          <w:szCs w:val="24"/>
          <w:highlight w:val="white"/>
        </w:rPr>
        <w:t>Análisis de los informes concretos y casuísticas específicas del alumnado (dpto. orientación)</w:t>
      </w:r>
    </w:p>
    <w:p w:rsidR="006360C7" w:rsidRDefault="009C3C06">
      <w:pPr>
        <w:spacing w:line="276" w:lineRule="auto"/>
        <w:ind w:left="426" w:hanging="2"/>
        <w:rPr>
          <w:rFonts w:ascii="Arial" w:eastAsia="Arial" w:hAnsi="Arial" w:cs="Arial"/>
          <w:sz w:val="24"/>
          <w:szCs w:val="24"/>
          <w:highlight w:val="white"/>
        </w:rPr>
      </w:pPr>
      <w:r>
        <w:rPr>
          <w:rFonts w:ascii="Arial" w:eastAsia="Arial" w:hAnsi="Arial" w:cs="Arial"/>
          <w:b/>
          <w:bCs/>
          <w:sz w:val="24"/>
          <w:szCs w:val="24"/>
          <w:highlight w:val="white"/>
        </w:rPr>
        <w:t>•</w:t>
      </w:r>
      <w:r>
        <w:rPr>
          <w:rFonts w:ascii="Arial" w:eastAsia="Arial" w:hAnsi="Arial" w:cs="Arial"/>
          <w:b/>
          <w:bCs/>
          <w:sz w:val="24"/>
          <w:szCs w:val="24"/>
          <w:highlight w:val="white"/>
        </w:rPr>
        <w:tab/>
      </w:r>
      <w:r>
        <w:rPr>
          <w:rFonts w:ascii="Arial" w:eastAsia="Arial" w:hAnsi="Arial" w:cs="Arial"/>
          <w:sz w:val="24"/>
          <w:szCs w:val="24"/>
          <w:highlight w:val="white"/>
        </w:rPr>
        <w:t xml:space="preserve">Recopilación de datos objetivos y concretos que no recojan los </w:t>
      </w:r>
      <w:r>
        <w:rPr>
          <w:rFonts w:ascii="Arial" w:eastAsia="Arial" w:hAnsi="Arial" w:cs="Arial"/>
          <w:sz w:val="24"/>
          <w:szCs w:val="24"/>
          <w:highlight w:val="white"/>
        </w:rPr>
        <w:t>informes anteriores</w:t>
      </w:r>
    </w:p>
    <w:p w:rsidR="006360C7" w:rsidRDefault="006360C7">
      <w:pPr>
        <w:spacing w:line="276" w:lineRule="auto"/>
        <w:ind w:hanging="2"/>
        <w:rPr>
          <w:rFonts w:ascii="Arial" w:eastAsia="Arial" w:hAnsi="Arial" w:cs="Arial"/>
          <w:sz w:val="24"/>
          <w:szCs w:val="24"/>
          <w:highlight w:val="white"/>
        </w:rPr>
      </w:pPr>
    </w:p>
    <w:p w:rsidR="006360C7" w:rsidRDefault="009C3C06">
      <w:pPr>
        <w:ind w:hanging="2"/>
        <w:jc w:val="both"/>
        <w:rPr>
          <w:rFonts w:ascii="Arial" w:eastAsia="Arial" w:hAnsi="Arial" w:cs="Arial"/>
          <w:sz w:val="24"/>
          <w:szCs w:val="24"/>
        </w:rPr>
      </w:pPr>
      <w:r>
        <w:rPr>
          <w:rFonts w:ascii="Arial" w:eastAsia="Arial" w:hAnsi="Arial" w:cs="Arial"/>
          <w:sz w:val="24"/>
          <w:szCs w:val="24"/>
        </w:rPr>
        <w:t xml:space="preserve">Para ello, será necesario que estas evaluaciones iniciales cuenten (en la medida de lo posible y al menos en algún tramo de la misma) con la participación del departamento de orientación y/o Jefatura de Estudios. </w:t>
      </w:r>
    </w:p>
    <w:p w:rsidR="006360C7" w:rsidRDefault="006360C7">
      <w:pPr>
        <w:ind w:hanging="2"/>
        <w:jc w:val="both"/>
        <w:rPr>
          <w:rFonts w:ascii="Arial" w:eastAsia="Arial" w:hAnsi="Arial" w:cs="Arial"/>
          <w:sz w:val="24"/>
          <w:szCs w:val="24"/>
        </w:rPr>
      </w:pPr>
    </w:p>
    <w:p w:rsidR="006360C7" w:rsidRDefault="006360C7">
      <w:pPr>
        <w:jc w:val="both"/>
        <w:rPr>
          <w:rFonts w:ascii="Arial" w:eastAsia="Arial" w:hAnsi="Arial" w:cs="Arial"/>
          <w:sz w:val="24"/>
          <w:szCs w:val="24"/>
        </w:rPr>
      </w:pPr>
    </w:p>
    <w:p w:rsidR="006360C7" w:rsidRDefault="009C3C06">
      <w:pPr>
        <w:ind w:hanging="2"/>
        <w:jc w:val="both"/>
        <w:rPr>
          <w:rFonts w:ascii="Arial" w:eastAsia="Arial" w:hAnsi="Arial" w:cs="Arial"/>
          <w:sz w:val="24"/>
          <w:szCs w:val="24"/>
          <w:highlight w:val="white"/>
        </w:rPr>
      </w:pPr>
      <w:r>
        <w:rPr>
          <w:rFonts w:ascii="Arial" w:eastAsia="Arial" w:hAnsi="Arial" w:cs="Arial"/>
          <w:sz w:val="24"/>
          <w:szCs w:val="24"/>
        </w:rPr>
        <w:t>Se recogerá en la p</w:t>
      </w:r>
      <w:r>
        <w:rPr>
          <w:rFonts w:ascii="Arial" w:eastAsia="Arial" w:hAnsi="Arial" w:cs="Arial"/>
          <w:sz w:val="24"/>
          <w:szCs w:val="24"/>
        </w:rPr>
        <w:t xml:space="preserve">ropia acta de evaluación </w:t>
      </w:r>
      <w:r>
        <w:rPr>
          <w:rFonts w:ascii="Arial" w:eastAsia="Arial" w:hAnsi="Arial" w:cs="Arial"/>
          <w:sz w:val="24"/>
          <w:szCs w:val="24"/>
          <w:highlight w:val="white"/>
        </w:rPr>
        <w:t>las consideraciones/adaptaciones a tener en cuenta con casos concretos, acta que se estará a disposición del equipo docente para que puedan tenerse presentes los acuerdos e información vertida en dicha sesión de evaluación tal como</w:t>
      </w:r>
      <w:r>
        <w:rPr>
          <w:rFonts w:ascii="Arial" w:eastAsia="Arial" w:hAnsi="Arial" w:cs="Arial"/>
          <w:sz w:val="24"/>
          <w:szCs w:val="24"/>
          <w:highlight w:val="white"/>
        </w:rPr>
        <w:t xml:space="preserve"> se indica en el punto H de esta programación.</w:t>
      </w:r>
    </w:p>
    <w:p w:rsidR="006360C7" w:rsidRDefault="006360C7">
      <w:pPr>
        <w:ind w:hanging="2"/>
        <w:jc w:val="both"/>
        <w:rPr>
          <w:rFonts w:ascii="Arial" w:eastAsia="Arial" w:hAnsi="Arial" w:cs="Arial"/>
          <w:sz w:val="24"/>
          <w:szCs w:val="24"/>
          <w:highlight w:val="white"/>
        </w:rPr>
      </w:pPr>
    </w:p>
    <w:p w:rsidR="006360C7" w:rsidRDefault="009C3C06">
      <w:pPr>
        <w:ind w:hanging="2"/>
        <w:jc w:val="both"/>
        <w:rPr>
          <w:rFonts w:ascii="Arial" w:eastAsia="Arial" w:hAnsi="Arial" w:cs="Arial"/>
          <w:sz w:val="24"/>
          <w:szCs w:val="24"/>
          <w:highlight w:val="white"/>
        </w:rPr>
      </w:pPr>
      <w:r>
        <w:rPr>
          <w:rFonts w:ascii="Arial" w:eastAsia="Arial" w:hAnsi="Arial" w:cs="Arial"/>
          <w:sz w:val="24"/>
          <w:szCs w:val="24"/>
          <w:highlight w:val="white"/>
        </w:rPr>
        <w:t>Los acuerdos de esta sesión se revisarán en las sesiones de evaluación posteriores, para analizar el seguimiento de las medidas adoptadas.</w:t>
      </w:r>
    </w:p>
    <w:p w:rsidR="006360C7" w:rsidRDefault="006360C7">
      <w:pPr>
        <w:ind w:hanging="2"/>
        <w:jc w:val="both"/>
        <w:rPr>
          <w:rFonts w:ascii="Arial" w:eastAsia="Arial" w:hAnsi="Arial" w:cs="Arial"/>
          <w:sz w:val="24"/>
          <w:szCs w:val="24"/>
          <w:highlight w:val="white"/>
        </w:rPr>
      </w:pPr>
    </w:p>
    <w:p w:rsidR="006360C7" w:rsidRDefault="009C3C06">
      <w:pPr>
        <w:ind w:hanging="2"/>
        <w:jc w:val="both"/>
        <w:rPr>
          <w:rFonts w:ascii="Arial" w:eastAsia="Arial" w:hAnsi="Arial" w:cs="Arial"/>
          <w:sz w:val="24"/>
          <w:szCs w:val="24"/>
          <w:highlight w:val="white"/>
        </w:rPr>
      </w:pPr>
      <w:r>
        <w:rPr>
          <w:rFonts w:ascii="Arial" w:eastAsia="Arial" w:hAnsi="Arial" w:cs="Arial"/>
          <w:sz w:val="24"/>
          <w:szCs w:val="24"/>
          <w:highlight w:val="white"/>
        </w:rPr>
        <w:t>En función del número de alumnado con problemáticas similares analiz</w:t>
      </w:r>
      <w:r>
        <w:rPr>
          <w:rFonts w:ascii="Arial" w:eastAsia="Arial" w:hAnsi="Arial" w:cs="Arial"/>
          <w:sz w:val="24"/>
          <w:szCs w:val="24"/>
          <w:highlight w:val="white"/>
        </w:rPr>
        <w:t>adas en las sesiones de evaluación iniciales, el departamento de orientación determinará la necesidad de llevar a cabo a posteriori una sesión de orientación conjunta para todo el profesorado, con el objeto de ejemplificar posibilidades de atención para el</w:t>
      </w:r>
      <w:r>
        <w:rPr>
          <w:rFonts w:ascii="Arial" w:eastAsia="Arial" w:hAnsi="Arial" w:cs="Arial"/>
          <w:sz w:val="24"/>
          <w:szCs w:val="24"/>
          <w:highlight w:val="white"/>
        </w:rPr>
        <w:t xml:space="preserve"> alumnado con necesidades educativas especiales.</w:t>
      </w:r>
    </w:p>
    <w:p w:rsidR="006360C7" w:rsidRDefault="006360C7">
      <w:pPr>
        <w:pBdr>
          <w:top w:val="nil"/>
          <w:left w:val="nil"/>
          <w:bottom w:val="nil"/>
          <w:right w:val="nil"/>
          <w:between w:val="nil"/>
        </w:pBdr>
        <w:spacing w:after="140" w:line="276" w:lineRule="auto"/>
        <w:ind w:hanging="2"/>
        <w:jc w:val="both"/>
        <w:rPr>
          <w:rFonts w:ascii="Arial" w:eastAsia="Arial" w:hAnsi="Arial" w:cs="Arial"/>
          <w:color w:val="0070C0"/>
          <w:sz w:val="24"/>
          <w:szCs w:val="24"/>
        </w:rPr>
      </w:pPr>
    </w:p>
    <w:p w:rsidR="006360C7" w:rsidRDefault="006360C7">
      <w:pPr>
        <w:pBdr>
          <w:top w:val="nil"/>
          <w:left w:val="nil"/>
          <w:bottom w:val="nil"/>
          <w:right w:val="nil"/>
          <w:between w:val="nil"/>
        </w:pBdr>
        <w:spacing w:after="140" w:line="276" w:lineRule="auto"/>
        <w:ind w:hanging="2"/>
        <w:jc w:val="both"/>
        <w:rPr>
          <w:rFonts w:ascii="Arial" w:eastAsia="Arial" w:hAnsi="Arial" w:cs="Arial"/>
          <w:color w:val="0070C0"/>
          <w:sz w:val="24"/>
          <w:szCs w:val="24"/>
        </w:rPr>
      </w:pPr>
      <w:bookmarkStart w:id="18" w:name="_heading=h.1h5i6yx76w0l" w:colFirst="0" w:colLast="0"/>
      <w:bookmarkEnd w:id="18"/>
    </w:p>
    <w:p w:rsidR="006360C7" w:rsidRDefault="009C3C06">
      <w:pPr>
        <w:keepNext/>
        <w:numPr>
          <w:ilvl w:val="0"/>
          <w:numId w:val="26"/>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sz w:val="24"/>
          <w:szCs w:val="24"/>
        </w:rPr>
        <w:t>PROCEDIMIENTOS E INSTRUMENTOS DE EVALUACIÓN Y CRITERIOS DE CALIFICACIÓN</w:t>
      </w:r>
    </w:p>
    <w:p w:rsidR="006360C7" w:rsidRDefault="006360C7">
      <w:pPr>
        <w:rPr>
          <w:rFonts w:ascii="Arial" w:eastAsia="Arial" w:hAnsi="Arial" w:cs="Arial"/>
          <w:color w:val="0070C0"/>
          <w:sz w:val="24"/>
          <w:szCs w:val="24"/>
        </w:rPr>
      </w:pPr>
    </w:p>
    <w:p w:rsidR="006360C7" w:rsidRDefault="009C3C06">
      <w:pPr>
        <w:spacing w:before="240"/>
        <w:jc w:val="both"/>
        <w:rPr>
          <w:rFonts w:ascii="Arial" w:eastAsia="Arial" w:hAnsi="Arial" w:cs="Arial"/>
          <w:sz w:val="24"/>
          <w:szCs w:val="24"/>
        </w:rPr>
      </w:pPr>
      <w:r>
        <w:rPr>
          <w:rFonts w:ascii="Arial" w:eastAsia="Arial" w:hAnsi="Arial" w:cs="Arial"/>
          <w:sz w:val="24"/>
          <w:szCs w:val="24"/>
        </w:rPr>
        <w:t xml:space="preserve">Durante todo el curso, los alumnos y alumnas realizarán </w:t>
      </w:r>
      <w:r>
        <w:rPr>
          <w:rFonts w:ascii="Arial" w:eastAsia="Arial" w:hAnsi="Arial" w:cs="Arial"/>
          <w:b/>
          <w:bCs/>
          <w:sz w:val="24"/>
          <w:szCs w:val="24"/>
          <w:u w:val="single"/>
        </w:rPr>
        <w:t>pruebas y actividades</w:t>
      </w:r>
      <w:r>
        <w:rPr>
          <w:rFonts w:ascii="Arial" w:eastAsia="Arial" w:hAnsi="Arial" w:cs="Arial"/>
          <w:sz w:val="24"/>
          <w:szCs w:val="24"/>
          <w:u w:val="single"/>
        </w:rPr>
        <w:t xml:space="preserve"> </w:t>
      </w:r>
      <w:r>
        <w:rPr>
          <w:rFonts w:ascii="Arial" w:eastAsia="Arial" w:hAnsi="Arial" w:cs="Arial"/>
          <w:sz w:val="24"/>
          <w:szCs w:val="24"/>
        </w:rPr>
        <w:t>consistentes en la resolución de casos prácticos, teóricos y teórico-práctico. El número de ellas a realizar, así como el momento de realización se determinarán en función del ritmo de aprendizaje que muestre el alumnado.</w:t>
      </w:r>
    </w:p>
    <w:p w:rsidR="006360C7" w:rsidRDefault="009C3C06">
      <w:pPr>
        <w:spacing w:before="240"/>
        <w:jc w:val="both"/>
        <w:rPr>
          <w:rFonts w:ascii="Arial" w:eastAsia="Arial" w:hAnsi="Arial" w:cs="Arial"/>
          <w:sz w:val="24"/>
          <w:szCs w:val="24"/>
        </w:rPr>
      </w:pPr>
      <w:r>
        <w:rPr>
          <w:rFonts w:ascii="Arial" w:eastAsia="Arial" w:hAnsi="Arial" w:cs="Arial"/>
          <w:sz w:val="24"/>
          <w:szCs w:val="24"/>
        </w:rPr>
        <w:t>Los exámenes pueden contener tanto</w:t>
      </w:r>
      <w:r>
        <w:rPr>
          <w:rFonts w:ascii="Arial" w:eastAsia="Arial" w:hAnsi="Arial" w:cs="Arial"/>
          <w:sz w:val="24"/>
          <w:szCs w:val="24"/>
        </w:rPr>
        <w:t xml:space="preserve"> preguntas de teoría, como supuestos prácticos y teórico-prácticos, si bien predominaran los contenidos de carácter práctico. </w:t>
      </w:r>
    </w:p>
    <w:p w:rsidR="006360C7" w:rsidRDefault="009C3C06">
      <w:pPr>
        <w:spacing w:before="240"/>
        <w:jc w:val="both"/>
        <w:rPr>
          <w:rFonts w:ascii="Arial" w:eastAsia="Arial" w:hAnsi="Arial" w:cs="Arial"/>
          <w:sz w:val="24"/>
          <w:szCs w:val="24"/>
        </w:rPr>
      </w:pPr>
      <w:r>
        <w:rPr>
          <w:rFonts w:ascii="Arial" w:eastAsia="Arial" w:hAnsi="Arial" w:cs="Arial"/>
          <w:sz w:val="24"/>
          <w:szCs w:val="24"/>
        </w:rPr>
        <w:t>En las pruebas y actividades propuestas se valorará entre otros: la argumentación de las respuestas dadas, las fuentes utilizadas</w:t>
      </w:r>
      <w:r>
        <w:rPr>
          <w:rFonts w:ascii="Arial" w:eastAsia="Arial" w:hAnsi="Arial" w:cs="Arial"/>
          <w:sz w:val="24"/>
          <w:szCs w:val="24"/>
        </w:rPr>
        <w:t xml:space="preserve">, la precisión de los contenidos, el grado de conocimiento del tema, la presentación y organización, entrega y finalización del trabajo en el plazo establecido (sólo se evaluará en ese caso), actitud del alumnado, la participación y colaboración cuando se </w:t>
      </w:r>
      <w:r>
        <w:rPr>
          <w:rFonts w:ascii="Arial" w:eastAsia="Arial" w:hAnsi="Arial" w:cs="Arial"/>
          <w:sz w:val="24"/>
          <w:szCs w:val="24"/>
        </w:rPr>
        <w:t>trate de trabajos grupales, etc.</w:t>
      </w:r>
    </w:p>
    <w:p w:rsidR="006360C7" w:rsidRDefault="009C3C06">
      <w:pPr>
        <w:spacing w:before="240"/>
        <w:jc w:val="both"/>
        <w:rPr>
          <w:rFonts w:ascii="Arial" w:eastAsia="Arial" w:hAnsi="Arial" w:cs="Arial"/>
          <w:sz w:val="24"/>
          <w:szCs w:val="24"/>
        </w:rPr>
      </w:pPr>
      <w:r>
        <w:rPr>
          <w:rFonts w:ascii="Arial" w:eastAsia="Arial" w:hAnsi="Arial" w:cs="Arial"/>
          <w:sz w:val="24"/>
          <w:szCs w:val="24"/>
        </w:rPr>
        <w:t xml:space="preserve">El procedimiento de evaluación tendrá como finalidad comprobar la adquisición por parte de cada alumno de los resultados de aprendizaje asignados a cada módulo a través de los criterios de evaluación establecidos. </w:t>
      </w:r>
    </w:p>
    <w:p w:rsidR="006360C7" w:rsidRDefault="006360C7">
      <w:pPr>
        <w:ind w:firstLine="708"/>
        <w:rPr>
          <w:rFonts w:ascii="Arial" w:eastAsia="Arial" w:hAnsi="Arial" w:cs="Arial"/>
          <w:sz w:val="24"/>
          <w:szCs w:val="24"/>
        </w:rPr>
      </w:pPr>
    </w:p>
    <w:p w:rsidR="006360C7" w:rsidRDefault="009C3C06">
      <w:pPr>
        <w:jc w:val="both"/>
        <w:rPr>
          <w:rFonts w:ascii="Arial" w:eastAsia="Arial" w:hAnsi="Arial" w:cs="Arial"/>
          <w:sz w:val="24"/>
          <w:szCs w:val="24"/>
        </w:rPr>
      </w:pPr>
      <w:r>
        <w:rPr>
          <w:rFonts w:ascii="Arial" w:eastAsia="Arial" w:hAnsi="Arial" w:cs="Arial"/>
          <w:sz w:val="24"/>
          <w:szCs w:val="24"/>
        </w:rPr>
        <w:t>Dado qu</w:t>
      </w:r>
      <w:r>
        <w:rPr>
          <w:rFonts w:ascii="Arial" w:eastAsia="Arial" w:hAnsi="Arial" w:cs="Arial"/>
          <w:sz w:val="24"/>
          <w:szCs w:val="24"/>
        </w:rPr>
        <w:t>e la evaluación es continua, los defectos de aprendizaje o de actitud del alumno/a se irán recuperando en cuanto se observe el defecto. Para ello se aplicarán diversas técnicas en función del origen de las deficiencias. Sirvan como ejemplo: repasos, orient</w:t>
      </w:r>
      <w:r>
        <w:rPr>
          <w:rFonts w:ascii="Arial" w:eastAsia="Arial" w:hAnsi="Arial" w:cs="Arial"/>
          <w:sz w:val="24"/>
          <w:szCs w:val="24"/>
        </w:rPr>
        <w:t>aciones didácticas, estímulo a la participación y actividades complementarias.</w:t>
      </w:r>
    </w:p>
    <w:p w:rsidR="006360C7" w:rsidRDefault="006360C7">
      <w:pPr>
        <w:ind w:hanging="2"/>
        <w:jc w:val="both"/>
        <w:rPr>
          <w:rFonts w:ascii="Arial" w:eastAsia="Arial" w:hAnsi="Arial" w:cs="Arial"/>
          <w:sz w:val="24"/>
          <w:szCs w:val="24"/>
        </w:rPr>
      </w:pPr>
    </w:p>
    <w:p w:rsidR="006360C7" w:rsidRDefault="006360C7">
      <w:pPr>
        <w:ind w:hanging="2"/>
        <w:jc w:val="both"/>
        <w:rPr>
          <w:rFonts w:ascii="Arial" w:eastAsia="Arial" w:hAnsi="Arial" w:cs="Arial"/>
          <w:color w:val="FF0000"/>
          <w:sz w:val="24"/>
          <w:szCs w:val="24"/>
        </w:rPr>
      </w:pPr>
    </w:p>
    <w:p w:rsidR="006360C7" w:rsidRDefault="009C3C06">
      <w:pPr>
        <w:ind w:hanging="2"/>
        <w:jc w:val="both"/>
        <w:rPr>
          <w:rFonts w:ascii="Arial" w:eastAsia="Arial" w:hAnsi="Arial" w:cs="Arial"/>
          <w:b/>
          <w:bCs/>
          <w:sz w:val="24"/>
          <w:szCs w:val="24"/>
        </w:rPr>
      </w:pPr>
      <w:r>
        <w:rPr>
          <w:rFonts w:ascii="Arial" w:eastAsia="Arial" w:hAnsi="Arial" w:cs="Arial"/>
          <w:b/>
          <w:bCs/>
          <w:sz w:val="24"/>
          <w:szCs w:val="24"/>
        </w:rPr>
        <w:t>BLOQUE COMPRA-VENTA</w:t>
      </w:r>
    </w:p>
    <w:p w:rsidR="006360C7" w:rsidRDefault="006360C7">
      <w:pPr>
        <w:ind w:hanging="2"/>
        <w:jc w:val="both"/>
        <w:rPr>
          <w:rFonts w:ascii="Arial" w:eastAsia="Arial" w:hAnsi="Arial" w:cs="Arial"/>
          <w:sz w:val="24"/>
          <w:szCs w:val="24"/>
        </w:rPr>
      </w:pPr>
    </w:p>
    <w:tbl>
      <w:tblPr>
        <w:tblStyle w:val="ad"/>
        <w:tblW w:w="946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70"/>
        <w:gridCol w:w="3660"/>
        <w:gridCol w:w="2010"/>
        <w:gridCol w:w="1425"/>
      </w:tblGrid>
      <w:tr w:rsidR="006360C7">
        <w:tc>
          <w:tcPr>
            <w:tcW w:w="0" w:type="auto"/>
            <w:shd w:val="clear" w:color="auto" w:fill="FFC000"/>
            <w:tcMar>
              <w:top w:w="100" w:type="dxa"/>
              <w:left w:w="100" w:type="dxa"/>
              <w:bottom w:w="100" w:type="dxa"/>
              <w:right w:w="100" w:type="dxa"/>
            </w:tcMar>
          </w:tcPr>
          <w:p w:rsidR="006360C7" w:rsidRDefault="009C3C06">
            <w:pPr>
              <w:widowControl w:val="0"/>
              <w:pBdr>
                <w:top w:val="nil"/>
                <w:left w:val="nil"/>
                <w:bottom w:val="nil"/>
                <w:right w:val="nil"/>
                <w:between w:val="nil"/>
              </w:pBdr>
              <w:ind w:hanging="2"/>
              <w:jc w:val="center"/>
              <w:rPr>
                <w:rFonts w:ascii="Arial" w:eastAsia="Arial" w:hAnsi="Arial" w:cs="Arial"/>
                <w:sz w:val="24"/>
                <w:szCs w:val="24"/>
              </w:rPr>
            </w:pPr>
            <w:r>
              <w:rPr>
                <w:rFonts w:ascii="Arial" w:eastAsia="Arial" w:hAnsi="Arial" w:cs="Arial"/>
                <w:b/>
                <w:bCs/>
                <w:sz w:val="24"/>
                <w:szCs w:val="24"/>
              </w:rPr>
              <w:t>RESULTADO DE APRENDIZAJE</w:t>
            </w:r>
          </w:p>
        </w:tc>
        <w:tc>
          <w:tcPr>
            <w:tcW w:w="0" w:type="auto"/>
            <w:shd w:val="clear" w:color="auto" w:fill="FFC000"/>
            <w:tcMar>
              <w:top w:w="100" w:type="dxa"/>
              <w:left w:w="100" w:type="dxa"/>
              <w:bottom w:w="100" w:type="dxa"/>
              <w:right w:w="100" w:type="dxa"/>
            </w:tcMar>
          </w:tcPr>
          <w:p w:rsidR="006360C7" w:rsidRDefault="009C3C06">
            <w:pPr>
              <w:widowControl w:val="0"/>
              <w:pBdr>
                <w:top w:val="nil"/>
                <w:left w:val="nil"/>
                <w:bottom w:val="nil"/>
                <w:right w:val="nil"/>
                <w:between w:val="nil"/>
              </w:pBdr>
              <w:ind w:hanging="2"/>
              <w:jc w:val="center"/>
              <w:rPr>
                <w:rFonts w:ascii="Arial" w:eastAsia="Arial" w:hAnsi="Arial" w:cs="Arial"/>
                <w:sz w:val="24"/>
                <w:szCs w:val="24"/>
              </w:rPr>
            </w:pPr>
            <w:r>
              <w:rPr>
                <w:rFonts w:ascii="Arial" w:eastAsia="Arial" w:hAnsi="Arial" w:cs="Arial"/>
                <w:b/>
                <w:bCs/>
                <w:sz w:val="24"/>
                <w:szCs w:val="24"/>
              </w:rPr>
              <w:t>CRITERIOS DE EVALUACIÓN</w:t>
            </w:r>
          </w:p>
        </w:tc>
        <w:tc>
          <w:tcPr>
            <w:tcW w:w="0" w:type="auto"/>
            <w:shd w:val="clear" w:color="auto" w:fill="FFC000"/>
          </w:tcPr>
          <w:p w:rsidR="006360C7" w:rsidRDefault="009C3C06">
            <w:pPr>
              <w:widowControl w:val="0"/>
              <w:pBdr>
                <w:top w:val="nil"/>
                <w:left w:val="nil"/>
                <w:bottom w:val="nil"/>
                <w:right w:val="nil"/>
                <w:between w:val="nil"/>
              </w:pBdr>
              <w:ind w:hanging="2"/>
              <w:jc w:val="center"/>
              <w:rPr>
                <w:rFonts w:ascii="Arial" w:eastAsia="Arial" w:hAnsi="Arial" w:cs="Arial"/>
                <w:sz w:val="24"/>
                <w:szCs w:val="24"/>
              </w:rPr>
            </w:pPr>
            <w:r>
              <w:rPr>
                <w:rFonts w:ascii="Arial" w:eastAsia="Arial" w:hAnsi="Arial" w:cs="Arial"/>
                <w:b/>
                <w:bCs/>
                <w:sz w:val="24"/>
                <w:szCs w:val="24"/>
              </w:rPr>
              <w:t>PROCEDIMIENTOS/ INSTRUMENTO DE EVALUACIÓN</w:t>
            </w:r>
          </w:p>
        </w:tc>
        <w:tc>
          <w:tcPr>
            <w:tcW w:w="0" w:type="auto"/>
            <w:shd w:val="clear" w:color="auto" w:fill="FFC000"/>
          </w:tcPr>
          <w:p w:rsidR="006360C7" w:rsidRDefault="009C3C06">
            <w:pPr>
              <w:widowControl w:val="0"/>
              <w:pBdr>
                <w:top w:val="nil"/>
                <w:left w:val="nil"/>
                <w:bottom w:val="nil"/>
                <w:right w:val="nil"/>
                <w:between w:val="nil"/>
              </w:pBdr>
              <w:ind w:hanging="2"/>
              <w:jc w:val="center"/>
              <w:rPr>
                <w:rFonts w:ascii="Arial" w:eastAsia="Arial" w:hAnsi="Arial" w:cs="Arial"/>
                <w:sz w:val="24"/>
                <w:szCs w:val="24"/>
              </w:rPr>
            </w:pPr>
            <w:r>
              <w:rPr>
                <w:rFonts w:ascii="Arial" w:eastAsia="Arial" w:hAnsi="Arial" w:cs="Arial"/>
                <w:b/>
                <w:bCs/>
                <w:sz w:val="24"/>
                <w:szCs w:val="24"/>
              </w:rPr>
              <w:t>Criterio de calificación</w:t>
            </w:r>
          </w:p>
        </w:tc>
      </w:tr>
      <w:tr w:rsidR="006360C7">
        <w:trPr>
          <w:cantSplit/>
          <w:trHeight w:val="400"/>
        </w:trPr>
        <w:tc>
          <w:tcPr>
            <w:tcW w:w="0" w:type="auto"/>
            <w:vMerge w:val="restart"/>
            <w:tcMar>
              <w:top w:w="100" w:type="dxa"/>
              <w:left w:w="100" w:type="dxa"/>
              <w:bottom w:w="100" w:type="dxa"/>
              <w:right w:w="100" w:type="dxa"/>
            </w:tcMar>
            <w:vAlign w:val="center"/>
          </w:tcPr>
          <w:p w:rsidR="006360C7" w:rsidRDefault="009C3C06">
            <w:pPr>
              <w:widowControl w:val="0"/>
              <w:pBdr>
                <w:top w:val="nil"/>
                <w:left w:val="nil"/>
                <w:bottom w:val="nil"/>
                <w:right w:val="nil"/>
                <w:between w:val="nil"/>
              </w:pBdr>
              <w:ind w:hanging="2"/>
              <w:jc w:val="center"/>
              <w:rPr>
                <w:rFonts w:ascii="Arial" w:eastAsia="Arial" w:hAnsi="Arial" w:cs="Arial"/>
                <w:sz w:val="24"/>
                <w:szCs w:val="24"/>
              </w:rPr>
            </w:pPr>
            <w:bookmarkStart w:id="19" w:name="_heading=h.jsx76m9t0iaa" w:colFirst="0" w:colLast="0"/>
            <w:bookmarkEnd w:id="19"/>
            <w:r>
              <w:rPr>
                <w:rFonts w:ascii="Arial" w:eastAsia="Arial" w:hAnsi="Arial" w:cs="Arial"/>
                <w:sz w:val="24"/>
                <w:szCs w:val="24"/>
              </w:rPr>
              <w:t>RA4.- Elabora y organiza la documentación administrativa de las operaciones de compraventa, relacionándola con las transacciones comerciales de la empresa.</w:t>
            </w:r>
          </w:p>
          <w:p w:rsidR="006360C7" w:rsidRDefault="006360C7">
            <w:pPr>
              <w:widowControl w:val="0"/>
              <w:pBdr>
                <w:top w:val="nil"/>
                <w:left w:val="nil"/>
                <w:bottom w:val="nil"/>
                <w:right w:val="nil"/>
                <w:between w:val="nil"/>
              </w:pBdr>
              <w:ind w:hanging="2"/>
              <w:jc w:val="center"/>
              <w:rPr>
                <w:rFonts w:ascii="Arial" w:eastAsia="Arial" w:hAnsi="Arial" w:cs="Arial"/>
                <w:sz w:val="24"/>
                <w:szCs w:val="24"/>
              </w:rPr>
            </w:pPr>
            <w:bookmarkStart w:id="20" w:name="_heading=h.3di1m18043y3" w:colFirst="0" w:colLast="0"/>
            <w:bookmarkEnd w:id="20"/>
          </w:p>
        </w:tc>
        <w:tc>
          <w:tcPr>
            <w:tcW w:w="0" w:type="auto"/>
            <w:tcMar>
              <w:top w:w="100" w:type="dxa"/>
              <w:left w:w="100" w:type="dxa"/>
              <w:bottom w:w="100" w:type="dxa"/>
              <w:right w:w="100" w:type="dxa"/>
            </w:tcMar>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 xml:space="preserve">B,D,E,G,H </w:t>
            </w:r>
          </w:p>
        </w:tc>
        <w:tc>
          <w:tcPr>
            <w:tcW w:w="0" w:type="auto"/>
            <w:vAlign w:val="center"/>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DUALIZADOS</w:t>
            </w:r>
          </w:p>
        </w:tc>
        <w:tc>
          <w:tcPr>
            <w:tcW w:w="0" w:type="auto"/>
            <w:vAlign w:val="center"/>
          </w:tcPr>
          <w:p w:rsidR="006360C7" w:rsidRDefault="009C3C06">
            <w:pPr>
              <w:widowControl w:val="0"/>
              <w:pBdr>
                <w:top w:val="nil"/>
                <w:left w:val="nil"/>
                <w:bottom w:val="nil"/>
                <w:right w:val="nil"/>
                <w:between w:val="nil"/>
              </w:pBdr>
              <w:ind w:hanging="2"/>
              <w:jc w:val="center"/>
              <w:rPr>
                <w:rFonts w:ascii="Arial" w:eastAsia="Arial" w:hAnsi="Arial" w:cs="Arial"/>
                <w:sz w:val="24"/>
                <w:szCs w:val="24"/>
              </w:rPr>
            </w:pPr>
            <w:r>
              <w:rPr>
                <w:rFonts w:ascii="Arial" w:eastAsia="Arial" w:hAnsi="Arial" w:cs="Arial"/>
                <w:sz w:val="24"/>
                <w:szCs w:val="24"/>
              </w:rPr>
              <w:t>2.5%</w:t>
            </w: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EN EL AULA:</w:t>
            </w:r>
          </w:p>
        </w:tc>
        <w:tc>
          <w:tcPr>
            <w:tcW w:w="0" w:type="auto"/>
            <w:vMerge w:val="restart"/>
            <w:vAlign w:val="center"/>
          </w:tcPr>
          <w:p w:rsidR="006360C7" w:rsidRDefault="006360C7">
            <w:pPr>
              <w:widowControl w:val="0"/>
              <w:pBdr>
                <w:top w:val="nil"/>
                <w:left w:val="nil"/>
                <w:bottom w:val="nil"/>
                <w:right w:val="nil"/>
                <w:between w:val="nil"/>
              </w:pBdr>
              <w:ind w:hanging="2"/>
              <w:rPr>
                <w:rFonts w:ascii="Arial" w:eastAsia="Arial" w:hAnsi="Arial" w:cs="Arial"/>
                <w:sz w:val="24"/>
                <w:szCs w:val="24"/>
              </w:rPr>
            </w:pPr>
          </w:p>
          <w:p w:rsidR="006360C7" w:rsidRDefault="006360C7">
            <w:pPr>
              <w:widowControl w:val="0"/>
              <w:pBdr>
                <w:top w:val="nil"/>
                <w:left w:val="nil"/>
                <w:bottom w:val="nil"/>
                <w:right w:val="nil"/>
                <w:between w:val="nil"/>
              </w:pBdr>
              <w:ind w:hanging="2"/>
              <w:rPr>
                <w:rFonts w:ascii="Arial" w:eastAsia="Arial" w:hAnsi="Arial" w:cs="Arial"/>
                <w:sz w:val="24"/>
                <w:szCs w:val="24"/>
              </w:rPr>
            </w:pPr>
          </w:p>
          <w:p w:rsidR="006360C7" w:rsidRDefault="006360C7">
            <w:pPr>
              <w:widowControl w:val="0"/>
              <w:pBdr>
                <w:top w:val="nil"/>
                <w:left w:val="nil"/>
                <w:bottom w:val="nil"/>
                <w:right w:val="nil"/>
                <w:between w:val="nil"/>
              </w:pBdr>
              <w:ind w:hanging="2"/>
              <w:rPr>
                <w:rFonts w:ascii="Arial" w:eastAsia="Arial" w:hAnsi="Arial" w:cs="Arial"/>
                <w:sz w:val="24"/>
                <w:szCs w:val="24"/>
              </w:rPr>
            </w:pPr>
          </w:p>
          <w:p w:rsidR="006360C7" w:rsidRDefault="009C3C06">
            <w:pPr>
              <w:widowControl w:val="0"/>
              <w:pBdr>
                <w:top w:val="nil"/>
                <w:left w:val="nil"/>
                <w:bottom w:val="nil"/>
                <w:right w:val="nil"/>
                <w:between w:val="nil"/>
              </w:pBdr>
              <w:ind w:hanging="2"/>
              <w:rPr>
                <w:rFonts w:ascii="Arial" w:eastAsia="Arial" w:hAnsi="Arial" w:cs="Arial"/>
                <w:sz w:val="24"/>
                <w:szCs w:val="24"/>
              </w:rPr>
            </w:pPr>
            <w:r>
              <w:rPr>
                <w:rFonts w:ascii="Arial" w:eastAsia="Arial" w:hAnsi="Arial" w:cs="Arial"/>
                <w:sz w:val="24"/>
                <w:szCs w:val="24"/>
              </w:rPr>
              <w:t>Ejercicios prácticos de elaboración de presupuestos / pedidos / albaranes, carta de portes, facturas, libro de pedidos, libro de registro de facturas</w:t>
            </w:r>
          </w:p>
          <w:p w:rsidR="006360C7" w:rsidRDefault="006360C7">
            <w:pPr>
              <w:widowControl w:val="0"/>
              <w:pBdr>
                <w:top w:val="nil"/>
                <w:left w:val="nil"/>
                <w:bottom w:val="nil"/>
                <w:right w:val="nil"/>
                <w:between w:val="nil"/>
              </w:pBdr>
              <w:ind w:hanging="2"/>
              <w:jc w:val="center"/>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ACTIVIDADES CLASE: cuestiones teórico - Prácticas</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Examen: TIPO TEST Y ELABORACIÓN DOC</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i/>
                <w:iCs/>
                <w:sz w:val="24"/>
                <w:szCs w:val="24"/>
              </w:rPr>
            </w:pPr>
          </w:p>
          <w:p w:rsidR="006360C7" w:rsidRDefault="009C3C06">
            <w:pPr>
              <w:widowControl w:val="0"/>
              <w:spacing w:line="276" w:lineRule="auto"/>
              <w:rPr>
                <w:rFonts w:ascii="Arial" w:eastAsia="Arial" w:hAnsi="Arial" w:cs="Arial"/>
                <w:i/>
                <w:iCs/>
                <w:sz w:val="24"/>
                <w:szCs w:val="24"/>
              </w:rPr>
            </w:pPr>
            <w:r>
              <w:rPr>
                <w:rFonts w:ascii="Arial" w:eastAsia="Arial" w:hAnsi="Arial" w:cs="Arial"/>
                <w:i/>
                <w:iCs/>
                <w:sz w:val="24"/>
                <w:szCs w:val="24"/>
              </w:rPr>
              <w:t>PROYECTO</w:t>
            </w:r>
          </w:p>
        </w:tc>
        <w:tc>
          <w:tcPr>
            <w:tcW w:w="0" w:type="auto"/>
            <w:vMerge w:val="restart"/>
            <w:vAlign w:val="center"/>
          </w:tcPr>
          <w:p w:rsidR="006360C7" w:rsidRDefault="006360C7">
            <w:pPr>
              <w:widowControl w:val="0"/>
              <w:pBdr>
                <w:top w:val="nil"/>
                <w:left w:val="nil"/>
                <w:bottom w:val="nil"/>
                <w:right w:val="nil"/>
                <w:between w:val="nil"/>
              </w:pBdr>
              <w:ind w:hanging="2"/>
              <w:jc w:val="center"/>
              <w:rPr>
                <w:rFonts w:ascii="Arial" w:eastAsia="Arial" w:hAnsi="Arial" w:cs="Arial"/>
                <w:sz w:val="24"/>
                <w:szCs w:val="24"/>
              </w:rPr>
            </w:pPr>
          </w:p>
          <w:p w:rsidR="006360C7" w:rsidRDefault="006360C7">
            <w:pPr>
              <w:widowControl w:val="0"/>
              <w:pBdr>
                <w:top w:val="nil"/>
                <w:left w:val="nil"/>
                <w:bottom w:val="nil"/>
                <w:right w:val="nil"/>
                <w:between w:val="nil"/>
              </w:pBdr>
              <w:ind w:hanging="2"/>
              <w:jc w:val="center"/>
              <w:rPr>
                <w:rFonts w:ascii="Arial" w:eastAsia="Arial" w:hAnsi="Arial" w:cs="Arial"/>
                <w:sz w:val="24"/>
                <w:szCs w:val="24"/>
              </w:rPr>
            </w:pPr>
          </w:p>
          <w:p w:rsidR="006360C7" w:rsidRDefault="006360C7">
            <w:pPr>
              <w:widowControl w:val="0"/>
              <w:pBdr>
                <w:top w:val="nil"/>
                <w:left w:val="nil"/>
                <w:bottom w:val="nil"/>
                <w:right w:val="nil"/>
                <w:between w:val="nil"/>
              </w:pBdr>
              <w:ind w:hanging="2"/>
              <w:jc w:val="center"/>
              <w:rPr>
                <w:rFonts w:ascii="Arial" w:eastAsia="Arial" w:hAnsi="Arial" w:cs="Arial"/>
                <w:sz w:val="24"/>
                <w:szCs w:val="24"/>
              </w:rPr>
            </w:pPr>
          </w:p>
          <w:p w:rsidR="006360C7" w:rsidRDefault="009C3C06">
            <w:pPr>
              <w:widowControl w:val="0"/>
              <w:pBdr>
                <w:top w:val="nil"/>
                <w:left w:val="nil"/>
                <w:bottom w:val="nil"/>
                <w:right w:val="nil"/>
                <w:between w:val="nil"/>
              </w:pBdr>
              <w:ind w:hanging="2"/>
              <w:rPr>
                <w:rFonts w:ascii="Arial" w:eastAsia="Arial" w:hAnsi="Arial" w:cs="Arial"/>
                <w:sz w:val="24"/>
                <w:szCs w:val="24"/>
              </w:rPr>
            </w:pPr>
            <w:r>
              <w:rPr>
                <w:rFonts w:ascii="Arial" w:eastAsia="Arial" w:hAnsi="Arial" w:cs="Arial"/>
                <w:sz w:val="24"/>
                <w:szCs w:val="24"/>
              </w:rPr>
              <w:t xml:space="preserve">      </w:t>
            </w:r>
          </w:p>
          <w:p w:rsidR="006360C7" w:rsidRDefault="006360C7">
            <w:pPr>
              <w:widowControl w:val="0"/>
              <w:pBdr>
                <w:top w:val="nil"/>
                <w:left w:val="nil"/>
                <w:bottom w:val="nil"/>
                <w:right w:val="nil"/>
                <w:between w:val="nil"/>
              </w:pBdr>
              <w:ind w:hanging="2"/>
              <w:rPr>
                <w:rFonts w:ascii="Arial" w:eastAsia="Arial" w:hAnsi="Arial" w:cs="Arial"/>
                <w:sz w:val="24"/>
                <w:szCs w:val="24"/>
              </w:rPr>
            </w:pPr>
          </w:p>
          <w:p w:rsidR="006360C7" w:rsidRDefault="006360C7">
            <w:pPr>
              <w:widowControl w:val="0"/>
              <w:pBdr>
                <w:top w:val="nil"/>
                <w:left w:val="nil"/>
                <w:bottom w:val="nil"/>
                <w:right w:val="nil"/>
                <w:between w:val="nil"/>
              </w:pBdr>
              <w:ind w:hanging="2"/>
              <w:rPr>
                <w:rFonts w:ascii="Arial" w:eastAsia="Arial" w:hAnsi="Arial" w:cs="Arial"/>
                <w:sz w:val="24"/>
                <w:szCs w:val="24"/>
              </w:rPr>
            </w:pPr>
          </w:p>
          <w:p w:rsidR="006360C7" w:rsidRDefault="006360C7">
            <w:pPr>
              <w:widowControl w:val="0"/>
              <w:pBdr>
                <w:top w:val="nil"/>
                <w:left w:val="nil"/>
                <w:bottom w:val="nil"/>
                <w:right w:val="nil"/>
                <w:between w:val="nil"/>
              </w:pBdr>
              <w:ind w:hanging="2"/>
              <w:rPr>
                <w:rFonts w:ascii="Arial" w:eastAsia="Arial" w:hAnsi="Arial" w:cs="Arial"/>
                <w:sz w:val="24"/>
                <w:szCs w:val="24"/>
              </w:rPr>
            </w:pPr>
          </w:p>
          <w:p w:rsidR="006360C7" w:rsidRDefault="006360C7">
            <w:pPr>
              <w:widowControl w:val="0"/>
              <w:pBdr>
                <w:top w:val="nil"/>
                <w:left w:val="nil"/>
                <w:bottom w:val="nil"/>
                <w:right w:val="nil"/>
                <w:between w:val="nil"/>
              </w:pBdr>
              <w:ind w:hanging="2"/>
              <w:rPr>
                <w:rFonts w:ascii="Arial" w:eastAsia="Arial" w:hAnsi="Arial" w:cs="Arial"/>
                <w:sz w:val="24"/>
                <w:szCs w:val="24"/>
              </w:rPr>
            </w:pPr>
          </w:p>
          <w:p w:rsidR="006360C7" w:rsidRDefault="006360C7">
            <w:pPr>
              <w:widowControl w:val="0"/>
              <w:pBdr>
                <w:top w:val="nil"/>
                <w:left w:val="nil"/>
                <w:bottom w:val="nil"/>
                <w:right w:val="nil"/>
                <w:between w:val="nil"/>
              </w:pBdr>
              <w:ind w:hanging="2"/>
              <w:rPr>
                <w:rFonts w:ascii="Arial" w:eastAsia="Arial" w:hAnsi="Arial" w:cs="Arial"/>
                <w:sz w:val="24"/>
                <w:szCs w:val="24"/>
              </w:rPr>
            </w:pPr>
          </w:p>
          <w:p w:rsidR="006360C7" w:rsidRDefault="006360C7">
            <w:pPr>
              <w:widowControl w:val="0"/>
              <w:pBdr>
                <w:top w:val="nil"/>
                <w:left w:val="nil"/>
                <w:bottom w:val="nil"/>
                <w:right w:val="nil"/>
                <w:between w:val="nil"/>
              </w:pBdr>
              <w:ind w:hanging="2"/>
              <w:rPr>
                <w:rFonts w:ascii="Arial" w:eastAsia="Arial" w:hAnsi="Arial" w:cs="Arial"/>
                <w:sz w:val="24"/>
                <w:szCs w:val="24"/>
              </w:rPr>
            </w:pPr>
          </w:p>
          <w:p w:rsidR="006360C7" w:rsidRDefault="006360C7">
            <w:pPr>
              <w:widowControl w:val="0"/>
              <w:pBdr>
                <w:top w:val="nil"/>
                <w:left w:val="nil"/>
                <w:bottom w:val="nil"/>
                <w:right w:val="nil"/>
                <w:between w:val="nil"/>
              </w:pBdr>
              <w:ind w:hanging="2"/>
              <w:rPr>
                <w:rFonts w:ascii="Arial" w:eastAsia="Arial" w:hAnsi="Arial" w:cs="Arial"/>
                <w:sz w:val="24"/>
                <w:szCs w:val="24"/>
              </w:rPr>
            </w:pPr>
          </w:p>
          <w:p w:rsidR="006360C7" w:rsidRDefault="006360C7">
            <w:pPr>
              <w:widowControl w:val="0"/>
              <w:pBdr>
                <w:top w:val="nil"/>
                <w:left w:val="nil"/>
                <w:bottom w:val="nil"/>
                <w:right w:val="nil"/>
                <w:between w:val="nil"/>
              </w:pBdr>
              <w:ind w:hanging="2"/>
              <w:rPr>
                <w:rFonts w:ascii="Arial" w:eastAsia="Arial" w:hAnsi="Arial" w:cs="Arial"/>
                <w:sz w:val="24"/>
                <w:szCs w:val="24"/>
              </w:rPr>
            </w:pPr>
          </w:p>
          <w:p w:rsidR="006360C7" w:rsidRDefault="009C3C06">
            <w:pPr>
              <w:widowControl w:val="0"/>
              <w:pBdr>
                <w:top w:val="nil"/>
                <w:left w:val="nil"/>
                <w:bottom w:val="nil"/>
                <w:right w:val="nil"/>
                <w:between w:val="nil"/>
              </w:pBdr>
              <w:ind w:hanging="2"/>
              <w:rPr>
                <w:rFonts w:ascii="Arial" w:eastAsia="Arial" w:hAnsi="Arial" w:cs="Arial"/>
                <w:sz w:val="24"/>
                <w:szCs w:val="24"/>
              </w:rPr>
            </w:pPr>
            <w:r>
              <w:rPr>
                <w:rFonts w:ascii="Arial" w:eastAsia="Arial" w:hAnsi="Arial" w:cs="Arial"/>
                <w:sz w:val="24"/>
                <w:szCs w:val="24"/>
              </w:rPr>
              <w:t xml:space="preserve"> 15%</w:t>
            </w: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2.5%</w:t>
            </w: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70%</w:t>
            </w:r>
          </w:p>
          <w:p w:rsidR="006360C7" w:rsidRDefault="006360C7">
            <w:pPr>
              <w:widowControl w:val="0"/>
              <w:ind w:hanging="2"/>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10%</w:t>
            </w:r>
          </w:p>
          <w:p w:rsidR="006360C7" w:rsidRDefault="006360C7">
            <w:pPr>
              <w:widowControl w:val="0"/>
              <w:ind w:hanging="2"/>
              <w:jc w:val="center"/>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spacing w:before="2"/>
              <w:ind w:right="102"/>
              <w:jc w:val="both"/>
              <w:rPr>
                <w:rFonts w:ascii="Arial" w:eastAsia="Arial" w:hAnsi="Arial" w:cs="Arial"/>
                <w:sz w:val="24"/>
                <w:szCs w:val="24"/>
              </w:rPr>
            </w:pPr>
            <w:r>
              <w:rPr>
                <w:rFonts w:ascii="Arial" w:eastAsia="Arial" w:hAnsi="Arial" w:cs="Arial"/>
                <w:sz w:val="24"/>
                <w:szCs w:val="24"/>
              </w:rPr>
              <w:t>a) Se han determinado los elementos del contrato mercantil de compraventa.</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jc w:val="both"/>
              <w:rPr>
                <w:rFonts w:ascii="Arial" w:eastAsia="Arial" w:hAnsi="Arial" w:cs="Arial"/>
                <w:sz w:val="24"/>
                <w:szCs w:val="24"/>
              </w:rPr>
            </w:pPr>
            <w:bookmarkStart w:id="21" w:name="_heading=h.5nj84e6e05ze" w:colFirst="0" w:colLast="0"/>
            <w:bookmarkEnd w:id="21"/>
            <w:r>
              <w:rPr>
                <w:rFonts w:ascii="Arial" w:eastAsia="Arial" w:hAnsi="Arial" w:cs="Arial"/>
                <w:sz w:val="24"/>
                <w:szCs w:val="24"/>
              </w:rPr>
              <w:t>b) Se han establecido los flujos de documentación administrativa relacionados con la compraventa.</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ind w:left="328" w:hanging="328"/>
              <w:jc w:val="both"/>
              <w:rPr>
                <w:rFonts w:ascii="Arial" w:eastAsia="Arial" w:hAnsi="Arial" w:cs="Arial"/>
                <w:sz w:val="24"/>
                <w:szCs w:val="24"/>
              </w:rPr>
            </w:pPr>
            <w:r>
              <w:rPr>
                <w:rFonts w:ascii="Arial" w:eastAsia="Arial" w:hAnsi="Arial" w:cs="Arial"/>
                <w:sz w:val="24"/>
                <w:szCs w:val="24"/>
              </w:rPr>
              <w:t>c) Se han identificado y cumplimentado los documentos relativos a la compraventa en la empresa, precisando los requisitos formales que deben reunir.</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ind w:right="102"/>
              <w:jc w:val="both"/>
              <w:rPr>
                <w:rFonts w:ascii="Arial" w:eastAsia="Arial" w:hAnsi="Arial" w:cs="Arial"/>
                <w:sz w:val="24"/>
                <w:szCs w:val="24"/>
              </w:rPr>
            </w:pPr>
            <w:r>
              <w:rPr>
                <w:rFonts w:ascii="Arial" w:eastAsia="Arial" w:hAnsi="Arial" w:cs="Arial"/>
                <w:b/>
                <w:bCs/>
                <w:sz w:val="24"/>
                <w:szCs w:val="24"/>
              </w:rPr>
              <w:t>d) Se han reconocido los procesos de expedición y entrega de mercancías, así como la documentación administrativa asociada.</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ind w:right="102"/>
              <w:jc w:val="both"/>
              <w:rPr>
                <w:rFonts w:ascii="Arial" w:eastAsia="Arial" w:hAnsi="Arial" w:cs="Arial"/>
                <w:sz w:val="24"/>
                <w:szCs w:val="24"/>
              </w:rPr>
            </w:pPr>
            <w:r>
              <w:rPr>
                <w:rFonts w:ascii="Arial" w:eastAsia="Arial" w:hAnsi="Arial" w:cs="Arial"/>
                <w:b/>
                <w:bCs/>
                <w:sz w:val="24"/>
                <w:szCs w:val="24"/>
              </w:rPr>
              <w:t>e) Se ha verificado que la documentación comercial, recibida y emitida, cumple la legislación vigente y los procedimientos inter</w:t>
            </w:r>
            <w:r>
              <w:rPr>
                <w:rFonts w:ascii="Arial" w:eastAsia="Arial" w:hAnsi="Arial" w:cs="Arial"/>
                <w:b/>
                <w:bCs/>
                <w:sz w:val="24"/>
                <w:szCs w:val="24"/>
              </w:rPr>
              <w:t>nos de una empresa.</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ind w:right="104"/>
              <w:jc w:val="both"/>
              <w:rPr>
                <w:rFonts w:ascii="Arial" w:eastAsia="Arial" w:hAnsi="Arial" w:cs="Arial"/>
                <w:sz w:val="24"/>
                <w:szCs w:val="24"/>
              </w:rPr>
            </w:pPr>
            <w:r>
              <w:rPr>
                <w:rFonts w:ascii="Arial" w:eastAsia="Arial" w:hAnsi="Arial" w:cs="Arial"/>
                <w:sz w:val="24"/>
                <w:szCs w:val="24"/>
              </w:rPr>
              <w:t>f) Se han identificado los parámetros y la información que deben ser registrados en las operaciones de compraventa.</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ind w:right="77"/>
              <w:jc w:val="both"/>
              <w:rPr>
                <w:rFonts w:ascii="Arial" w:eastAsia="Arial" w:hAnsi="Arial" w:cs="Arial"/>
                <w:b/>
                <w:bCs/>
                <w:sz w:val="24"/>
                <w:szCs w:val="24"/>
              </w:rPr>
            </w:pPr>
            <w:r>
              <w:rPr>
                <w:rFonts w:ascii="Arial" w:eastAsia="Arial" w:hAnsi="Arial" w:cs="Arial"/>
                <w:b/>
                <w:bCs/>
                <w:sz w:val="24"/>
                <w:szCs w:val="24"/>
              </w:rPr>
              <w:t>g) Se ha valorado la necesidad de aplicar los sistemas de protección y salvaguarda de la información, así como criterios de calidad en el proceso administrativo.</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b/>
                <w:bCs/>
                <w:sz w:val="24"/>
                <w:szCs w:val="24"/>
              </w:rPr>
            </w:pPr>
          </w:p>
        </w:tc>
        <w:tc>
          <w:tcPr>
            <w:tcW w:w="0" w:type="auto"/>
            <w:vAlign w:val="center"/>
          </w:tcPr>
          <w:p w:rsidR="006360C7" w:rsidRDefault="006360C7">
            <w:pPr>
              <w:widowControl w:val="0"/>
              <w:ind w:hanging="2"/>
              <w:jc w:val="center"/>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ind w:right="77"/>
              <w:jc w:val="both"/>
              <w:rPr>
                <w:rFonts w:ascii="Arial" w:eastAsia="Arial" w:hAnsi="Arial" w:cs="Arial"/>
                <w:sz w:val="24"/>
                <w:szCs w:val="24"/>
              </w:rPr>
            </w:pPr>
            <w:r>
              <w:rPr>
                <w:rFonts w:ascii="Arial" w:eastAsia="Arial" w:hAnsi="Arial" w:cs="Arial"/>
                <w:b/>
                <w:bCs/>
                <w:sz w:val="24"/>
                <w:szCs w:val="24"/>
              </w:rPr>
              <w:t>h) Se ha gestionado la documentación, manifestando rigor y precisión.</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restart"/>
            <w:vAlign w:val="center"/>
          </w:tcPr>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h e i</w:t>
            </w: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PROYECTO</w:t>
            </w:r>
          </w:p>
          <w:p w:rsidR="006360C7" w:rsidRDefault="006360C7">
            <w:pPr>
              <w:widowControl w:val="0"/>
              <w:ind w:hanging="2"/>
              <w:jc w:val="center"/>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ind w:right="100"/>
              <w:jc w:val="both"/>
              <w:rPr>
                <w:rFonts w:ascii="Arial" w:eastAsia="Arial" w:hAnsi="Arial" w:cs="Arial"/>
                <w:sz w:val="24"/>
                <w:szCs w:val="24"/>
              </w:rPr>
            </w:pPr>
            <w:r>
              <w:rPr>
                <w:rFonts w:ascii="Arial" w:eastAsia="Arial" w:hAnsi="Arial" w:cs="Arial"/>
                <w:sz w:val="24"/>
                <w:szCs w:val="24"/>
              </w:rPr>
              <w:t>i) Se han utilizado aplicaciones informáticas específicas.</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bl>
    <w:p w:rsidR="006360C7" w:rsidRDefault="006360C7">
      <w:pPr>
        <w:ind w:hanging="2"/>
        <w:jc w:val="both"/>
        <w:rPr>
          <w:rFonts w:ascii="Arial" w:eastAsia="Arial" w:hAnsi="Arial" w:cs="Arial"/>
          <w:sz w:val="24"/>
          <w:szCs w:val="24"/>
        </w:rPr>
      </w:pPr>
      <w:bookmarkStart w:id="22" w:name="_heading=h.4vw3o87khvig" w:colFirst="0" w:colLast="0"/>
      <w:bookmarkEnd w:id="22"/>
    </w:p>
    <w:p w:rsidR="006360C7" w:rsidRDefault="006360C7">
      <w:pPr>
        <w:ind w:hanging="2"/>
        <w:jc w:val="both"/>
        <w:rPr>
          <w:rFonts w:ascii="Arial" w:eastAsia="Arial" w:hAnsi="Arial" w:cs="Arial"/>
          <w:sz w:val="24"/>
          <w:szCs w:val="24"/>
        </w:rPr>
      </w:pPr>
      <w:bookmarkStart w:id="23" w:name="_heading=h.j84j14iqu7e8" w:colFirst="0" w:colLast="0"/>
      <w:bookmarkEnd w:id="23"/>
    </w:p>
    <w:p w:rsidR="006360C7" w:rsidRDefault="006360C7">
      <w:pPr>
        <w:ind w:hanging="2"/>
        <w:jc w:val="both"/>
        <w:rPr>
          <w:rFonts w:ascii="Arial" w:eastAsia="Arial" w:hAnsi="Arial" w:cs="Arial"/>
          <w:sz w:val="24"/>
          <w:szCs w:val="24"/>
        </w:rPr>
      </w:pPr>
      <w:bookmarkStart w:id="24" w:name="_heading=h.4xa62c9o4qwb" w:colFirst="0" w:colLast="0"/>
      <w:bookmarkEnd w:id="24"/>
    </w:p>
    <w:p w:rsidR="006360C7" w:rsidRDefault="006360C7">
      <w:pPr>
        <w:ind w:hanging="2"/>
        <w:jc w:val="both"/>
        <w:rPr>
          <w:rFonts w:ascii="Arial" w:eastAsia="Arial" w:hAnsi="Arial" w:cs="Arial"/>
          <w:sz w:val="24"/>
          <w:szCs w:val="24"/>
        </w:rPr>
      </w:pPr>
      <w:bookmarkStart w:id="25" w:name="_heading=h.wasbdg9n3gtn" w:colFirst="0" w:colLast="0"/>
      <w:bookmarkEnd w:id="25"/>
    </w:p>
    <w:p w:rsidR="006360C7" w:rsidRDefault="006360C7">
      <w:pPr>
        <w:ind w:hanging="2"/>
        <w:jc w:val="both"/>
        <w:rPr>
          <w:rFonts w:ascii="Arial" w:eastAsia="Arial" w:hAnsi="Arial" w:cs="Arial"/>
          <w:sz w:val="24"/>
          <w:szCs w:val="24"/>
        </w:rPr>
      </w:pPr>
      <w:bookmarkStart w:id="26" w:name="_heading=h.7lnvi7qb7k73" w:colFirst="0" w:colLast="0"/>
      <w:bookmarkEnd w:id="26"/>
    </w:p>
    <w:p w:rsidR="006360C7" w:rsidRDefault="006360C7">
      <w:pPr>
        <w:ind w:hanging="2"/>
        <w:jc w:val="both"/>
        <w:rPr>
          <w:rFonts w:ascii="Arial" w:eastAsia="Arial" w:hAnsi="Arial" w:cs="Arial"/>
          <w:sz w:val="24"/>
          <w:szCs w:val="24"/>
        </w:rPr>
      </w:pPr>
      <w:bookmarkStart w:id="27" w:name="_heading=h.utmoh9qdxulf" w:colFirst="0" w:colLast="0"/>
      <w:bookmarkEnd w:id="27"/>
    </w:p>
    <w:p w:rsidR="006360C7" w:rsidRDefault="006360C7">
      <w:pPr>
        <w:ind w:hanging="2"/>
        <w:jc w:val="both"/>
        <w:rPr>
          <w:rFonts w:ascii="Arial" w:eastAsia="Arial" w:hAnsi="Arial" w:cs="Arial"/>
          <w:sz w:val="24"/>
          <w:szCs w:val="24"/>
        </w:rPr>
      </w:pPr>
      <w:bookmarkStart w:id="28" w:name="_heading=h.2zjf83xx5eq1" w:colFirst="0" w:colLast="0"/>
      <w:bookmarkEnd w:id="28"/>
    </w:p>
    <w:p w:rsidR="006360C7" w:rsidRDefault="006360C7">
      <w:pPr>
        <w:ind w:hanging="2"/>
        <w:jc w:val="both"/>
        <w:rPr>
          <w:rFonts w:ascii="Arial" w:eastAsia="Arial" w:hAnsi="Arial" w:cs="Arial"/>
          <w:sz w:val="24"/>
          <w:szCs w:val="24"/>
        </w:rPr>
      </w:pPr>
      <w:bookmarkStart w:id="29" w:name="_heading=h.48xlnpkn8y7x" w:colFirst="0" w:colLast="0"/>
      <w:bookmarkEnd w:id="29"/>
    </w:p>
    <w:p w:rsidR="006360C7" w:rsidRDefault="006360C7">
      <w:pPr>
        <w:ind w:hanging="2"/>
        <w:jc w:val="both"/>
        <w:rPr>
          <w:rFonts w:ascii="Arial" w:eastAsia="Arial" w:hAnsi="Arial" w:cs="Arial"/>
          <w:sz w:val="24"/>
          <w:szCs w:val="24"/>
        </w:rPr>
      </w:pPr>
      <w:bookmarkStart w:id="30" w:name="_heading=h.gf855cjcb0ve" w:colFirst="0" w:colLast="0"/>
      <w:bookmarkEnd w:id="30"/>
    </w:p>
    <w:p w:rsidR="006360C7" w:rsidRDefault="006360C7">
      <w:pPr>
        <w:ind w:hanging="2"/>
        <w:jc w:val="both"/>
        <w:rPr>
          <w:rFonts w:ascii="Arial" w:eastAsia="Arial" w:hAnsi="Arial" w:cs="Arial"/>
          <w:sz w:val="24"/>
          <w:szCs w:val="24"/>
        </w:rPr>
      </w:pPr>
      <w:bookmarkStart w:id="31" w:name="_heading=h.6wcszpov9a05" w:colFirst="0" w:colLast="0"/>
      <w:bookmarkEnd w:id="31"/>
    </w:p>
    <w:p w:rsidR="006360C7" w:rsidRDefault="006360C7">
      <w:pPr>
        <w:ind w:hanging="2"/>
        <w:jc w:val="both"/>
        <w:rPr>
          <w:rFonts w:ascii="Arial" w:eastAsia="Arial" w:hAnsi="Arial" w:cs="Arial"/>
          <w:sz w:val="24"/>
          <w:szCs w:val="24"/>
        </w:rPr>
      </w:pPr>
      <w:bookmarkStart w:id="32" w:name="_heading=h.snp6on5bhwz0" w:colFirst="0" w:colLast="0"/>
      <w:bookmarkEnd w:id="32"/>
    </w:p>
    <w:p w:rsidR="006360C7" w:rsidRDefault="006360C7">
      <w:pPr>
        <w:ind w:hanging="2"/>
        <w:jc w:val="both"/>
        <w:rPr>
          <w:rFonts w:ascii="Arial" w:eastAsia="Arial" w:hAnsi="Arial" w:cs="Arial"/>
          <w:sz w:val="24"/>
          <w:szCs w:val="24"/>
        </w:rPr>
      </w:pPr>
      <w:bookmarkStart w:id="33" w:name="_heading=h.xg4sqwvvbxug" w:colFirst="0" w:colLast="0"/>
      <w:bookmarkEnd w:id="33"/>
    </w:p>
    <w:p w:rsidR="006360C7" w:rsidRDefault="006360C7">
      <w:pPr>
        <w:ind w:hanging="2"/>
        <w:jc w:val="both"/>
        <w:rPr>
          <w:rFonts w:ascii="Arial" w:eastAsia="Arial" w:hAnsi="Arial" w:cs="Arial"/>
          <w:sz w:val="24"/>
          <w:szCs w:val="24"/>
        </w:rPr>
      </w:pPr>
      <w:bookmarkStart w:id="34" w:name="_heading=h.tzclohtdo90l" w:colFirst="0" w:colLast="0"/>
      <w:bookmarkEnd w:id="34"/>
    </w:p>
    <w:p w:rsidR="006360C7" w:rsidRDefault="006360C7">
      <w:pPr>
        <w:ind w:hanging="2"/>
        <w:jc w:val="both"/>
        <w:rPr>
          <w:rFonts w:ascii="Arial" w:eastAsia="Arial" w:hAnsi="Arial" w:cs="Arial"/>
          <w:sz w:val="24"/>
          <w:szCs w:val="24"/>
        </w:rPr>
      </w:pPr>
      <w:bookmarkStart w:id="35" w:name="_heading=h.i1c1ouvaz6yp" w:colFirst="0" w:colLast="0"/>
      <w:bookmarkEnd w:id="35"/>
    </w:p>
    <w:p w:rsidR="006360C7" w:rsidRDefault="006360C7">
      <w:pPr>
        <w:ind w:hanging="2"/>
        <w:jc w:val="both"/>
        <w:rPr>
          <w:rFonts w:ascii="Arial" w:eastAsia="Arial" w:hAnsi="Arial" w:cs="Arial"/>
          <w:sz w:val="24"/>
          <w:szCs w:val="24"/>
        </w:rPr>
      </w:pPr>
      <w:bookmarkStart w:id="36" w:name="_heading=h.mwgmf3ovnbbz" w:colFirst="0" w:colLast="0"/>
      <w:bookmarkEnd w:id="36"/>
    </w:p>
    <w:p w:rsidR="006360C7" w:rsidRDefault="006360C7">
      <w:pPr>
        <w:ind w:hanging="2"/>
        <w:jc w:val="both"/>
        <w:rPr>
          <w:rFonts w:ascii="Arial" w:eastAsia="Arial" w:hAnsi="Arial" w:cs="Arial"/>
          <w:sz w:val="24"/>
          <w:szCs w:val="24"/>
        </w:rPr>
      </w:pPr>
      <w:bookmarkStart w:id="37" w:name="_heading=h.i9ll2rdkwync" w:colFirst="0" w:colLast="0"/>
      <w:bookmarkEnd w:id="37"/>
    </w:p>
    <w:p w:rsidR="006360C7" w:rsidRDefault="006360C7">
      <w:pPr>
        <w:ind w:hanging="2"/>
        <w:jc w:val="both"/>
        <w:rPr>
          <w:rFonts w:ascii="Arial" w:eastAsia="Arial" w:hAnsi="Arial" w:cs="Arial"/>
          <w:sz w:val="24"/>
          <w:szCs w:val="24"/>
        </w:rPr>
      </w:pPr>
      <w:bookmarkStart w:id="38" w:name="_heading=h.wyjbmzy4jaum" w:colFirst="0" w:colLast="0"/>
      <w:bookmarkEnd w:id="38"/>
    </w:p>
    <w:p w:rsidR="006360C7" w:rsidRDefault="006360C7">
      <w:pPr>
        <w:ind w:hanging="2"/>
        <w:jc w:val="both"/>
        <w:rPr>
          <w:rFonts w:ascii="Arial" w:eastAsia="Arial" w:hAnsi="Arial" w:cs="Arial"/>
          <w:sz w:val="24"/>
          <w:szCs w:val="24"/>
        </w:rPr>
      </w:pPr>
      <w:bookmarkStart w:id="39" w:name="_heading=h.7fyrwhn9uplk" w:colFirst="0" w:colLast="0"/>
      <w:bookmarkEnd w:id="39"/>
    </w:p>
    <w:p w:rsidR="006360C7" w:rsidRDefault="006360C7">
      <w:pPr>
        <w:ind w:hanging="2"/>
        <w:jc w:val="both"/>
        <w:rPr>
          <w:rFonts w:ascii="Arial" w:eastAsia="Arial" w:hAnsi="Arial" w:cs="Arial"/>
          <w:sz w:val="24"/>
          <w:szCs w:val="24"/>
        </w:rPr>
      </w:pPr>
      <w:bookmarkStart w:id="40" w:name="_heading=h.ozfe0we8zuv7" w:colFirst="0" w:colLast="0"/>
      <w:bookmarkEnd w:id="40"/>
    </w:p>
    <w:p w:rsidR="006360C7" w:rsidRDefault="006360C7">
      <w:pPr>
        <w:ind w:hanging="2"/>
        <w:jc w:val="both"/>
        <w:rPr>
          <w:rFonts w:ascii="Arial" w:eastAsia="Arial" w:hAnsi="Arial" w:cs="Arial"/>
          <w:sz w:val="24"/>
          <w:szCs w:val="24"/>
        </w:rPr>
      </w:pPr>
      <w:bookmarkStart w:id="41" w:name="_heading=h.f249f0ujfoij" w:colFirst="0" w:colLast="0"/>
      <w:bookmarkEnd w:id="41"/>
    </w:p>
    <w:p w:rsidR="006360C7" w:rsidRDefault="006360C7">
      <w:pPr>
        <w:ind w:hanging="2"/>
        <w:jc w:val="both"/>
        <w:rPr>
          <w:rFonts w:ascii="Arial" w:eastAsia="Arial" w:hAnsi="Arial" w:cs="Arial"/>
          <w:sz w:val="24"/>
          <w:szCs w:val="24"/>
        </w:rPr>
      </w:pPr>
      <w:bookmarkStart w:id="42" w:name="_heading=h.benxf4fbutvc" w:colFirst="0" w:colLast="0"/>
      <w:bookmarkEnd w:id="42"/>
    </w:p>
    <w:p w:rsidR="006360C7" w:rsidRDefault="006360C7">
      <w:pPr>
        <w:ind w:hanging="2"/>
        <w:jc w:val="both"/>
        <w:rPr>
          <w:rFonts w:ascii="Arial" w:eastAsia="Arial" w:hAnsi="Arial" w:cs="Arial"/>
          <w:sz w:val="24"/>
          <w:szCs w:val="24"/>
        </w:rPr>
      </w:pPr>
      <w:bookmarkStart w:id="43" w:name="_heading=h.9jcrlr6bkn9x" w:colFirst="0" w:colLast="0"/>
      <w:bookmarkEnd w:id="43"/>
    </w:p>
    <w:p w:rsidR="006360C7" w:rsidRDefault="006360C7">
      <w:pPr>
        <w:ind w:hanging="2"/>
        <w:jc w:val="both"/>
        <w:rPr>
          <w:rFonts w:ascii="Arial" w:eastAsia="Arial" w:hAnsi="Arial" w:cs="Arial"/>
          <w:sz w:val="24"/>
          <w:szCs w:val="24"/>
        </w:rPr>
      </w:pPr>
      <w:bookmarkStart w:id="44" w:name="_heading=h.hhw6na9p49j9" w:colFirst="0" w:colLast="0"/>
      <w:bookmarkEnd w:id="44"/>
    </w:p>
    <w:p w:rsidR="006360C7" w:rsidRDefault="006360C7">
      <w:pPr>
        <w:ind w:hanging="2"/>
        <w:jc w:val="both"/>
        <w:rPr>
          <w:rFonts w:ascii="Arial" w:eastAsia="Arial" w:hAnsi="Arial" w:cs="Arial"/>
          <w:sz w:val="24"/>
          <w:szCs w:val="24"/>
        </w:rPr>
      </w:pPr>
      <w:bookmarkStart w:id="45" w:name="_heading=h.n0vaujqkhnsj" w:colFirst="0" w:colLast="0"/>
      <w:bookmarkEnd w:id="45"/>
    </w:p>
    <w:p w:rsidR="006360C7" w:rsidRDefault="006360C7">
      <w:pPr>
        <w:ind w:hanging="2"/>
        <w:jc w:val="both"/>
        <w:rPr>
          <w:rFonts w:ascii="Arial" w:eastAsia="Arial" w:hAnsi="Arial" w:cs="Arial"/>
          <w:sz w:val="24"/>
          <w:szCs w:val="24"/>
        </w:rPr>
      </w:pPr>
      <w:bookmarkStart w:id="46" w:name="_heading=h.uxs3c3yco7nf" w:colFirst="0" w:colLast="0"/>
      <w:bookmarkEnd w:id="46"/>
    </w:p>
    <w:p w:rsidR="006360C7" w:rsidRDefault="006360C7">
      <w:pPr>
        <w:ind w:hanging="2"/>
        <w:jc w:val="both"/>
        <w:rPr>
          <w:rFonts w:ascii="Arial" w:eastAsia="Arial" w:hAnsi="Arial" w:cs="Arial"/>
          <w:sz w:val="24"/>
          <w:szCs w:val="24"/>
        </w:rPr>
      </w:pPr>
      <w:bookmarkStart w:id="47" w:name="_heading=h.tedzn5uuj69r" w:colFirst="0" w:colLast="0"/>
      <w:bookmarkEnd w:id="47"/>
    </w:p>
    <w:p w:rsidR="006360C7" w:rsidRDefault="006360C7">
      <w:pPr>
        <w:ind w:hanging="2"/>
        <w:jc w:val="both"/>
        <w:rPr>
          <w:rFonts w:ascii="Arial" w:eastAsia="Arial" w:hAnsi="Arial" w:cs="Arial"/>
          <w:sz w:val="24"/>
          <w:szCs w:val="24"/>
        </w:rPr>
      </w:pPr>
      <w:bookmarkStart w:id="48" w:name="_heading=h.bw2nnbfzbfgw" w:colFirst="0" w:colLast="0"/>
      <w:bookmarkEnd w:id="48"/>
    </w:p>
    <w:p w:rsidR="006360C7" w:rsidRDefault="006360C7">
      <w:pPr>
        <w:ind w:hanging="2"/>
        <w:jc w:val="both"/>
        <w:rPr>
          <w:rFonts w:ascii="Arial" w:eastAsia="Arial" w:hAnsi="Arial" w:cs="Arial"/>
          <w:sz w:val="24"/>
          <w:szCs w:val="24"/>
        </w:rPr>
      </w:pPr>
      <w:bookmarkStart w:id="49" w:name="_heading=h.h3m8rfoty63y" w:colFirst="0" w:colLast="0"/>
      <w:bookmarkEnd w:id="49"/>
    </w:p>
    <w:p w:rsidR="006360C7" w:rsidRDefault="006360C7">
      <w:pPr>
        <w:ind w:hanging="2"/>
        <w:jc w:val="both"/>
        <w:rPr>
          <w:rFonts w:ascii="Arial" w:eastAsia="Arial" w:hAnsi="Arial" w:cs="Arial"/>
          <w:sz w:val="24"/>
          <w:szCs w:val="24"/>
        </w:rPr>
      </w:pPr>
      <w:bookmarkStart w:id="50" w:name="_heading=h.783md14rt1z0" w:colFirst="0" w:colLast="0"/>
      <w:bookmarkEnd w:id="50"/>
    </w:p>
    <w:p w:rsidR="006360C7" w:rsidRDefault="006360C7">
      <w:pPr>
        <w:ind w:hanging="2"/>
        <w:jc w:val="both"/>
        <w:rPr>
          <w:rFonts w:ascii="Arial" w:eastAsia="Arial" w:hAnsi="Arial" w:cs="Arial"/>
          <w:sz w:val="24"/>
          <w:szCs w:val="24"/>
        </w:rPr>
      </w:pPr>
    </w:p>
    <w:p w:rsidR="006360C7" w:rsidRDefault="006360C7">
      <w:pPr>
        <w:ind w:hanging="2"/>
        <w:jc w:val="both"/>
        <w:rPr>
          <w:rFonts w:ascii="Arial" w:eastAsia="Arial" w:hAnsi="Arial" w:cs="Arial"/>
          <w:sz w:val="24"/>
          <w:szCs w:val="24"/>
        </w:rPr>
      </w:pPr>
      <w:bookmarkStart w:id="51" w:name="_heading=h.vlbneak4lq34" w:colFirst="0" w:colLast="0"/>
      <w:bookmarkEnd w:id="51"/>
    </w:p>
    <w:p w:rsidR="006360C7" w:rsidRDefault="006360C7">
      <w:pPr>
        <w:ind w:hanging="2"/>
        <w:jc w:val="both"/>
        <w:rPr>
          <w:rFonts w:ascii="Arial" w:eastAsia="Arial" w:hAnsi="Arial" w:cs="Arial"/>
          <w:sz w:val="24"/>
          <w:szCs w:val="24"/>
        </w:rPr>
      </w:pPr>
    </w:p>
    <w:p w:rsidR="006360C7" w:rsidRDefault="006360C7">
      <w:pPr>
        <w:ind w:hanging="2"/>
        <w:jc w:val="both"/>
        <w:rPr>
          <w:rFonts w:ascii="Arial" w:eastAsia="Arial" w:hAnsi="Arial" w:cs="Arial"/>
          <w:sz w:val="24"/>
          <w:szCs w:val="24"/>
        </w:rPr>
      </w:pPr>
    </w:p>
    <w:p w:rsidR="006360C7" w:rsidRDefault="006360C7">
      <w:pPr>
        <w:ind w:hanging="2"/>
        <w:jc w:val="both"/>
        <w:rPr>
          <w:rFonts w:ascii="Arial" w:eastAsia="Arial" w:hAnsi="Arial" w:cs="Arial"/>
          <w:sz w:val="24"/>
          <w:szCs w:val="24"/>
        </w:rPr>
      </w:pPr>
    </w:p>
    <w:p w:rsidR="006360C7" w:rsidRDefault="006360C7">
      <w:pPr>
        <w:ind w:hanging="2"/>
        <w:jc w:val="both"/>
        <w:rPr>
          <w:rFonts w:ascii="Arial" w:eastAsia="Arial" w:hAnsi="Arial" w:cs="Arial"/>
          <w:sz w:val="24"/>
          <w:szCs w:val="24"/>
        </w:rPr>
      </w:pPr>
    </w:p>
    <w:p w:rsidR="006360C7" w:rsidRDefault="006360C7">
      <w:pPr>
        <w:ind w:hanging="2"/>
        <w:jc w:val="both"/>
        <w:rPr>
          <w:rFonts w:ascii="Arial" w:eastAsia="Arial" w:hAnsi="Arial" w:cs="Arial"/>
          <w:sz w:val="24"/>
          <w:szCs w:val="24"/>
        </w:rPr>
      </w:pPr>
    </w:p>
    <w:p w:rsidR="006360C7" w:rsidRDefault="006360C7">
      <w:pPr>
        <w:ind w:hanging="2"/>
        <w:jc w:val="both"/>
        <w:rPr>
          <w:rFonts w:ascii="Arial" w:eastAsia="Arial" w:hAnsi="Arial" w:cs="Arial"/>
          <w:sz w:val="24"/>
          <w:szCs w:val="24"/>
        </w:rPr>
      </w:pPr>
    </w:p>
    <w:p w:rsidR="006360C7" w:rsidRDefault="006360C7">
      <w:pPr>
        <w:ind w:hanging="2"/>
        <w:jc w:val="both"/>
        <w:rPr>
          <w:rFonts w:ascii="Arial" w:eastAsia="Arial" w:hAnsi="Arial" w:cs="Arial"/>
          <w:sz w:val="24"/>
          <w:szCs w:val="24"/>
        </w:rPr>
      </w:pPr>
      <w:bookmarkStart w:id="52" w:name="_heading=h.8emfcshdnvov" w:colFirst="0" w:colLast="0"/>
      <w:bookmarkEnd w:id="52"/>
    </w:p>
    <w:p w:rsidR="006360C7" w:rsidRDefault="006360C7">
      <w:pPr>
        <w:ind w:hanging="2"/>
        <w:jc w:val="both"/>
        <w:rPr>
          <w:rFonts w:ascii="Arial" w:eastAsia="Arial" w:hAnsi="Arial" w:cs="Arial"/>
          <w:sz w:val="24"/>
          <w:szCs w:val="24"/>
        </w:rPr>
      </w:pPr>
      <w:bookmarkStart w:id="53" w:name="_heading=h.72ajq5d5sqrf" w:colFirst="0" w:colLast="0"/>
      <w:bookmarkEnd w:id="53"/>
    </w:p>
    <w:p w:rsidR="006360C7" w:rsidRDefault="006360C7">
      <w:pPr>
        <w:ind w:hanging="2"/>
        <w:jc w:val="both"/>
        <w:rPr>
          <w:rFonts w:ascii="Arial" w:eastAsia="Arial" w:hAnsi="Arial" w:cs="Arial"/>
          <w:sz w:val="24"/>
          <w:szCs w:val="24"/>
        </w:rPr>
      </w:pPr>
      <w:bookmarkStart w:id="54" w:name="_heading=h.enuawxklkqrz" w:colFirst="0" w:colLast="0"/>
      <w:bookmarkEnd w:id="54"/>
    </w:p>
    <w:p w:rsidR="006360C7" w:rsidRDefault="006360C7">
      <w:pPr>
        <w:ind w:hanging="2"/>
        <w:jc w:val="both"/>
        <w:rPr>
          <w:rFonts w:ascii="Arial" w:eastAsia="Arial" w:hAnsi="Arial" w:cs="Arial"/>
          <w:sz w:val="24"/>
          <w:szCs w:val="24"/>
        </w:rPr>
      </w:pPr>
      <w:bookmarkStart w:id="55" w:name="_heading=h.y21rzfh5odkk" w:colFirst="0" w:colLast="0"/>
      <w:bookmarkEnd w:id="55"/>
    </w:p>
    <w:p w:rsidR="006360C7" w:rsidRDefault="009C3C06">
      <w:pPr>
        <w:ind w:hanging="2"/>
        <w:jc w:val="both"/>
        <w:rPr>
          <w:rFonts w:ascii="Arial" w:eastAsia="Arial" w:hAnsi="Arial" w:cs="Arial"/>
          <w:b/>
          <w:bCs/>
          <w:sz w:val="24"/>
          <w:szCs w:val="24"/>
        </w:rPr>
      </w:pPr>
      <w:bookmarkStart w:id="56" w:name="_heading=h.5wces325czwt" w:colFirst="0" w:colLast="0"/>
      <w:bookmarkEnd w:id="56"/>
      <w:r>
        <w:rPr>
          <w:rFonts w:ascii="Arial" w:eastAsia="Arial" w:hAnsi="Arial" w:cs="Arial"/>
          <w:b/>
          <w:bCs/>
          <w:sz w:val="24"/>
          <w:szCs w:val="24"/>
        </w:rPr>
        <w:t>BLOQUE TRIBUTACIÓN:</w:t>
      </w:r>
    </w:p>
    <w:p w:rsidR="006360C7" w:rsidRDefault="006360C7">
      <w:pPr>
        <w:ind w:hanging="2"/>
        <w:jc w:val="both"/>
        <w:rPr>
          <w:rFonts w:ascii="Arial" w:eastAsia="Arial" w:hAnsi="Arial" w:cs="Arial"/>
          <w:sz w:val="24"/>
          <w:szCs w:val="24"/>
        </w:rPr>
      </w:pPr>
    </w:p>
    <w:tbl>
      <w:tblPr>
        <w:tblStyle w:val="ae"/>
        <w:tblW w:w="945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68"/>
        <w:gridCol w:w="3707"/>
        <w:gridCol w:w="1963"/>
        <w:gridCol w:w="1418"/>
      </w:tblGrid>
      <w:tr w:rsidR="006360C7">
        <w:tc>
          <w:tcPr>
            <w:tcW w:w="0" w:type="auto"/>
            <w:shd w:val="clear" w:color="auto" w:fill="FFC000"/>
            <w:tcMar>
              <w:top w:w="100" w:type="dxa"/>
              <w:left w:w="100" w:type="dxa"/>
              <w:bottom w:w="100" w:type="dxa"/>
              <w:right w:w="100" w:type="dxa"/>
            </w:tcMar>
          </w:tcPr>
          <w:p w:rsidR="006360C7" w:rsidRDefault="006360C7">
            <w:pPr>
              <w:widowControl w:val="0"/>
              <w:ind w:hanging="2"/>
              <w:rPr>
                <w:rFonts w:ascii="Arial" w:eastAsia="Arial" w:hAnsi="Arial" w:cs="Arial"/>
                <w:b/>
                <w:bCs/>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RESULTADO DE APRENDIZAJE</w:t>
            </w:r>
          </w:p>
        </w:tc>
        <w:tc>
          <w:tcPr>
            <w:tcW w:w="0" w:type="auto"/>
            <w:shd w:val="clear" w:color="auto" w:fill="FFC000"/>
            <w:tcMar>
              <w:top w:w="100" w:type="dxa"/>
              <w:left w:w="100" w:type="dxa"/>
              <w:bottom w:w="100" w:type="dxa"/>
              <w:right w:w="100" w:type="dxa"/>
            </w:tcMar>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CRITERIOS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PROCEDIMIENTOS/ INSTRUMENTO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Criterio de calificación</w:t>
            </w:r>
          </w:p>
        </w:tc>
      </w:tr>
      <w:tr w:rsidR="006360C7">
        <w:trPr>
          <w:cantSplit/>
          <w:trHeight w:val="400"/>
        </w:trPr>
        <w:tc>
          <w:tcPr>
            <w:tcW w:w="0" w:type="auto"/>
            <w:vMerge w:val="restart"/>
            <w:tcMar>
              <w:top w:w="100" w:type="dxa"/>
              <w:left w:w="100" w:type="dxa"/>
              <w:bottom w:w="100" w:type="dxa"/>
              <w:right w:w="100" w:type="dxa"/>
            </w:tcMar>
            <w:vAlign w:val="center"/>
          </w:tcPr>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RA. 3: Gestiona la información sobre tributos que afectan o gravan la actividad comercial de la empresa, seleccionando y aplicando la normativa mercantil y fiscal vigente</w:t>
            </w:r>
          </w:p>
          <w:p w:rsidR="006360C7" w:rsidRDefault="006360C7">
            <w:pPr>
              <w:widowControl w:val="0"/>
              <w:ind w:hanging="2"/>
              <w:jc w:val="center"/>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6"/>
              </w:numPr>
              <w:ind w:right="100"/>
              <w:jc w:val="both"/>
              <w:rPr>
                <w:rFonts w:ascii="Arial" w:eastAsia="Arial" w:hAnsi="Arial" w:cs="Arial"/>
                <w:sz w:val="24"/>
                <w:szCs w:val="24"/>
              </w:rPr>
            </w:pPr>
            <w:r>
              <w:rPr>
                <w:rFonts w:ascii="Arial" w:eastAsia="Arial" w:hAnsi="Arial" w:cs="Arial"/>
                <w:sz w:val="24"/>
                <w:szCs w:val="24"/>
              </w:rPr>
              <w:t>Se ha identificado la normativa fiscal básica.</w:t>
            </w:r>
          </w:p>
        </w:tc>
        <w:tc>
          <w:tcPr>
            <w:tcW w:w="0" w:type="auto"/>
            <w:vMerge w:val="restart"/>
            <w:vAlign w:val="center"/>
          </w:tcPr>
          <w:p w:rsidR="006360C7" w:rsidRDefault="006360C7">
            <w:pPr>
              <w:widowControl w:val="0"/>
              <w:ind w:hanging="2"/>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Trabajo de búsqueda web sobre trib</w:t>
            </w:r>
            <w:r>
              <w:rPr>
                <w:rFonts w:ascii="Arial" w:eastAsia="Arial" w:hAnsi="Arial" w:cs="Arial"/>
                <w:sz w:val="24"/>
                <w:szCs w:val="24"/>
              </w:rPr>
              <w:t>utos</w:t>
            </w:r>
          </w:p>
          <w:p w:rsidR="006360C7" w:rsidRDefault="006360C7">
            <w:pPr>
              <w:widowControl w:val="0"/>
              <w:ind w:hanging="2"/>
              <w:rPr>
                <w:rFonts w:ascii="Arial" w:eastAsia="Arial" w:hAnsi="Arial" w:cs="Arial"/>
                <w:sz w:val="24"/>
                <w:szCs w:val="24"/>
              </w:rPr>
            </w:pPr>
          </w:p>
          <w:p w:rsidR="006360C7" w:rsidRDefault="009C3C06">
            <w:pPr>
              <w:widowControl w:val="0"/>
              <w:ind w:hanging="2"/>
              <w:rPr>
                <w:rFonts w:ascii="Arial" w:eastAsia="Arial" w:hAnsi="Arial" w:cs="Arial"/>
                <w:sz w:val="24"/>
                <w:szCs w:val="24"/>
              </w:rPr>
            </w:pPr>
            <w:r>
              <w:rPr>
                <w:rFonts w:ascii="Arial" w:eastAsia="Arial" w:hAnsi="Arial" w:cs="Arial"/>
                <w:sz w:val="24"/>
                <w:szCs w:val="24"/>
              </w:rPr>
              <w:t>SUPUESTOS PRÁCTICOS IVA</w:t>
            </w:r>
          </w:p>
          <w:p w:rsidR="006360C7" w:rsidRDefault="006360C7">
            <w:pPr>
              <w:widowControl w:val="0"/>
              <w:ind w:hanging="2"/>
              <w:jc w:val="center"/>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ACTIVIDADES CLASE: cuestiones teórico - Práctica</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Examen: TIPO TEST Y CASOS PRÁCTICOS LIQUIDACIÓN IVA</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tc>
        <w:tc>
          <w:tcPr>
            <w:tcW w:w="0" w:type="auto"/>
            <w:vMerge w:val="restart"/>
            <w:vAlign w:val="center"/>
          </w:tcPr>
          <w:p w:rsidR="006360C7" w:rsidRDefault="009C3C06">
            <w:pPr>
              <w:widowControl w:val="0"/>
              <w:ind w:hanging="2"/>
              <w:rPr>
                <w:rFonts w:ascii="Arial" w:eastAsia="Arial" w:hAnsi="Arial" w:cs="Arial"/>
                <w:sz w:val="24"/>
                <w:szCs w:val="24"/>
              </w:rPr>
            </w:pPr>
            <w:r>
              <w:rPr>
                <w:rFonts w:ascii="Arial" w:eastAsia="Arial" w:hAnsi="Arial" w:cs="Arial"/>
                <w:sz w:val="24"/>
                <w:szCs w:val="24"/>
              </w:rPr>
              <w:t>5%</w:t>
            </w:r>
          </w:p>
          <w:p w:rsidR="006360C7" w:rsidRDefault="006360C7">
            <w:pPr>
              <w:widowControl w:val="0"/>
              <w:ind w:hanging="2"/>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9C3C06">
            <w:pPr>
              <w:widowControl w:val="0"/>
              <w:ind w:hanging="2"/>
              <w:rPr>
                <w:rFonts w:ascii="Arial" w:eastAsia="Arial" w:hAnsi="Arial" w:cs="Arial"/>
                <w:sz w:val="24"/>
                <w:szCs w:val="24"/>
              </w:rPr>
            </w:pPr>
            <w:r>
              <w:rPr>
                <w:rFonts w:ascii="Arial" w:eastAsia="Arial" w:hAnsi="Arial" w:cs="Arial"/>
                <w:sz w:val="24"/>
                <w:szCs w:val="24"/>
              </w:rPr>
              <w:t>10%</w:t>
            </w: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5%</w:t>
            </w: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80%</w:t>
            </w: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6"/>
              </w:numPr>
              <w:ind w:right="100"/>
              <w:jc w:val="both"/>
              <w:rPr>
                <w:rFonts w:ascii="Arial" w:eastAsia="Arial" w:hAnsi="Arial" w:cs="Arial"/>
                <w:sz w:val="24"/>
                <w:szCs w:val="24"/>
              </w:rPr>
            </w:pPr>
            <w:r>
              <w:rPr>
                <w:rFonts w:ascii="Arial" w:eastAsia="Arial" w:hAnsi="Arial" w:cs="Arial"/>
                <w:sz w:val="24"/>
                <w:szCs w:val="24"/>
              </w:rPr>
              <w:t>Se han clasificado los tributos, identificando las características básicas de los más significativos.</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6"/>
              </w:numPr>
              <w:ind w:right="100"/>
              <w:jc w:val="both"/>
              <w:rPr>
                <w:rFonts w:ascii="Arial" w:eastAsia="Arial" w:hAnsi="Arial" w:cs="Arial"/>
                <w:sz w:val="24"/>
                <w:szCs w:val="24"/>
              </w:rPr>
            </w:pPr>
            <w:r>
              <w:rPr>
                <w:rFonts w:ascii="Arial" w:eastAsia="Arial" w:hAnsi="Arial" w:cs="Arial"/>
                <w:sz w:val="24"/>
                <w:szCs w:val="24"/>
              </w:rPr>
              <w:t>Se han identificado los elementos tributarios.</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6"/>
              </w:numPr>
              <w:ind w:right="100"/>
              <w:jc w:val="both"/>
              <w:rPr>
                <w:rFonts w:ascii="Arial" w:eastAsia="Arial" w:hAnsi="Arial" w:cs="Arial"/>
                <w:sz w:val="24"/>
                <w:szCs w:val="24"/>
              </w:rPr>
            </w:pPr>
            <w:r>
              <w:rPr>
                <w:rFonts w:ascii="Arial" w:eastAsia="Arial" w:hAnsi="Arial" w:cs="Arial"/>
                <w:sz w:val="24"/>
                <w:szCs w:val="24"/>
              </w:rPr>
              <w:t>Se han identificado las características básicas de las normas mercantiles y fiscales aplicables a las operaciones de compraventa.</w:t>
            </w:r>
          </w:p>
          <w:p w:rsidR="006360C7" w:rsidRDefault="006360C7">
            <w:pPr>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numPr>
                <w:ilvl w:val="0"/>
                <w:numId w:val="16"/>
              </w:numPr>
              <w:rPr>
                <w:rFonts w:ascii="Arial" w:eastAsia="Arial" w:hAnsi="Arial" w:cs="Arial"/>
                <w:sz w:val="24"/>
                <w:szCs w:val="24"/>
              </w:rPr>
            </w:pPr>
            <w:r>
              <w:rPr>
                <w:rFonts w:ascii="Arial" w:eastAsia="Arial" w:hAnsi="Arial" w:cs="Arial"/>
                <w:sz w:val="24"/>
                <w:szCs w:val="24"/>
              </w:rPr>
              <w:t xml:space="preserve"> Se han distinguido y reconocido las operaciones sujetas, exentas y no sujetas a IVA.</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16"/>
              </w:numPr>
              <w:ind w:right="100"/>
              <w:jc w:val="both"/>
              <w:rPr>
                <w:rFonts w:ascii="Arial" w:eastAsia="Arial" w:hAnsi="Arial" w:cs="Arial"/>
                <w:sz w:val="24"/>
                <w:szCs w:val="24"/>
              </w:rPr>
            </w:pPr>
            <w:r>
              <w:rPr>
                <w:rFonts w:ascii="Arial" w:eastAsia="Arial" w:hAnsi="Arial" w:cs="Arial"/>
                <w:sz w:val="24"/>
                <w:szCs w:val="24"/>
              </w:rPr>
              <w:t>Se han diferenciado los regímenes especiales del IVA.</w:t>
            </w:r>
          </w:p>
          <w:p w:rsidR="006360C7" w:rsidRDefault="006360C7">
            <w:pPr>
              <w:widowControl w:val="0"/>
              <w:ind w:right="102"/>
              <w:jc w:val="both"/>
              <w:rPr>
                <w:rFonts w:ascii="Arial" w:eastAsia="Arial" w:hAnsi="Arial" w:cs="Arial"/>
                <w:b/>
                <w:bCs/>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b/>
                <w:bCs/>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b/>
                <w:bCs/>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b/>
                <w:bCs/>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16"/>
              </w:numPr>
              <w:ind w:right="100"/>
              <w:jc w:val="both"/>
              <w:rPr>
                <w:rFonts w:ascii="Arial" w:eastAsia="Arial" w:hAnsi="Arial" w:cs="Arial"/>
                <w:sz w:val="24"/>
                <w:szCs w:val="24"/>
              </w:rPr>
            </w:pPr>
            <w:r>
              <w:rPr>
                <w:rFonts w:ascii="Arial" w:eastAsia="Arial" w:hAnsi="Arial" w:cs="Arial"/>
                <w:sz w:val="24"/>
                <w:szCs w:val="24"/>
              </w:rPr>
              <w:t>Se han determinado las obligaciones de registro en relación con el Impuesto del Valor Añadido, así como los libros registros (voluntarios y obligatorios) para las empresas.</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16"/>
              </w:numPr>
              <w:ind w:right="100"/>
              <w:jc w:val="both"/>
              <w:rPr>
                <w:rFonts w:ascii="Arial" w:eastAsia="Arial" w:hAnsi="Arial" w:cs="Arial"/>
                <w:sz w:val="24"/>
                <w:szCs w:val="24"/>
              </w:rPr>
            </w:pPr>
            <w:r>
              <w:rPr>
                <w:rFonts w:ascii="Arial" w:eastAsia="Arial" w:hAnsi="Arial" w:cs="Arial"/>
                <w:sz w:val="24"/>
                <w:szCs w:val="24"/>
              </w:rPr>
              <w:t>Se han calculado las cuotas liquidables del impuesto y elaborado la documentación correspondiente a su declaración-liquidación.</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16"/>
              </w:numPr>
              <w:ind w:right="100"/>
              <w:jc w:val="both"/>
              <w:rPr>
                <w:rFonts w:ascii="Arial" w:eastAsia="Arial" w:hAnsi="Arial" w:cs="Arial"/>
                <w:sz w:val="24"/>
                <w:szCs w:val="24"/>
              </w:rPr>
            </w:pPr>
            <w:r>
              <w:rPr>
                <w:rFonts w:ascii="Arial" w:eastAsia="Arial" w:hAnsi="Arial" w:cs="Arial"/>
                <w:sz w:val="24"/>
                <w:szCs w:val="24"/>
              </w:rPr>
              <w:t>Se ha reconocido la normativa sobre la conservación de documentos e información.</w:t>
            </w:r>
          </w:p>
        </w:tc>
        <w:tc>
          <w:tcPr>
            <w:tcW w:w="0" w:type="auto"/>
            <w:tcBorders>
              <w:top w:val="single" w:sz="6" w:space="0" w:color="F3F3F3"/>
              <w:left w:val="single" w:sz="6" w:space="0" w:color="000000"/>
              <w:bottom w:val="single" w:sz="6" w:space="0" w:color="000000"/>
              <w:right w:val="single" w:sz="6" w:space="0" w:color="000000"/>
            </w:tcBorders>
            <w:tcMar>
              <w:top w:w="40" w:type="dxa"/>
              <w:left w:w="40" w:type="dxa"/>
              <w:bottom w:w="40" w:type="dxa"/>
              <w:right w:w="40" w:type="dxa"/>
            </w:tcMar>
            <w:vAlign w:val="bottom"/>
          </w:tcPr>
          <w:p w:rsidR="006360C7" w:rsidRDefault="006360C7">
            <w:pPr>
              <w:widowControl w:val="0"/>
              <w:spacing w:line="276" w:lineRule="auto"/>
              <w:jc w:val="center"/>
              <w:rPr>
                <w:rFonts w:ascii="Arial" w:eastAsia="Arial" w:hAnsi="Arial" w:cs="Arial"/>
                <w:i/>
                <w:iCs/>
                <w:sz w:val="24"/>
                <w:szCs w:val="24"/>
              </w:rPr>
            </w:pPr>
          </w:p>
        </w:tc>
        <w:tc>
          <w:tcPr>
            <w:tcW w:w="0" w:type="auto"/>
            <w:vAlign w:val="center"/>
          </w:tcPr>
          <w:p w:rsidR="006360C7" w:rsidRDefault="006360C7">
            <w:pPr>
              <w:widowControl w:val="0"/>
              <w:ind w:hanging="2"/>
              <w:jc w:val="center"/>
              <w:rPr>
                <w:rFonts w:ascii="Arial" w:eastAsia="Arial" w:hAnsi="Arial" w:cs="Arial"/>
                <w:sz w:val="24"/>
                <w:szCs w:val="24"/>
              </w:rPr>
            </w:pPr>
          </w:p>
        </w:tc>
      </w:tr>
    </w:tbl>
    <w:p w:rsidR="006360C7" w:rsidRDefault="006360C7">
      <w:pPr>
        <w:ind w:hanging="2"/>
        <w:jc w:val="both"/>
        <w:rPr>
          <w:rFonts w:ascii="Arial" w:eastAsia="Arial" w:hAnsi="Arial" w:cs="Arial"/>
          <w:color w:val="FF0000"/>
          <w:sz w:val="24"/>
          <w:szCs w:val="24"/>
        </w:rPr>
      </w:pPr>
      <w:bookmarkStart w:id="57" w:name="_heading=h.gfa4oh7jq8wi" w:colFirst="0" w:colLast="0"/>
      <w:bookmarkEnd w:id="57"/>
    </w:p>
    <w:p w:rsidR="006360C7" w:rsidRDefault="006360C7">
      <w:pPr>
        <w:ind w:hanging="2"/>
        <w:jc w:val="both"/>
        <w:rPr>
          <w:rFonts w:ascii="Arial" w:eastAsia="Arial" w:hAnsi="Arial" w:cs="Arial"/>
          <w:color w:val="FF0000"/>
          <w:sz w:val="24"/>
          <w:szCs w:val="24"/>
        </w:rPr>
      </w:pPr>
      <w:bookmarkStart w:id="58" w:name="_heading=h.ykj8sdjl3i9j" w:colFirst="0" w:colLast="0"/>
      <w:bookmarkEnd w:id="58"/>
    </w:p>
    <w:p w:rsidR="006360C7" w:rsidRDefault="006360C7">
      <w:pPr>
        <w:ind w:hanging="2"/>
        <w:jc w:val="both"/>
        <w:rPr>
          <w:rFonts w:ascii="Arial" w:eastAsia="Arial" w:hAnsi="Arial" w:cs="Arial"/>
          <w:color w:val="FF0000"/>
          <w:sz w:val="24"/>
          <w:szCs w:val="24"/>
        </w:rPr>
      </w:pPr>
      <w:bookmarkStart w:id="59" w:name="_heading=h.rjeg8kl6vjid" w:colFirst="0" w:colLast="0"/>
      <w:bookmarkEnd w:id="59"/>
    </w:p>
    <w:p w:rsidR="006360C7" w:rsidRDefault="006360C7">
      <w:pPr>
        <w:ind w:hanging="2"/>
        <w:jc w:val="both"/>
        <w:rPr>
          <w:rFonts w:ascii="Arial" w:eastAsia="Arial" w:hAnsi="Arial" w:cs="Arial"/>
          <w:color w:val="FF0000"/>
          <w:sz w:val="24"/>
          <w:szCs w:val="24"/>
        </w:rPr>
      </w:pPr>
      <w:bookmarkStart w:id="60" w:name="_heading=h.wu8gwfqzmssm" w:colFirst="0" w:colLast="0"/>
      <w:bookmarkEnd w:id="60"/>
    </w:p>
    <w:p w:rsidR="006360C7" w:rsidRDefault="006360C7">
      <w:pPr>
        <w:ind w:hanging="2"/>
        <w:jc w:val="both"/>
        <w:rPr>
          <w:rFonts w:ascii="Arial" w:eastAsia="Arial" w:hAnsi="Arial" w:cs="Arial"/>
          <w:color w:val="FF0000"/>
          <w:sz w:val="24"/>
          <w:szCs w:val="24"/>
        </w:rPr>
      </w:pPr>
      <w:bookmarkStart w:id="61" w:name="_heading=h.pnmeoq1599tm" w:colFirst="0" w:colLast="0"/>
      <w:bookmarkEnd w:id="61"/>
    </w:p>
    <w:p w:rsidR="006360C7" w:rsidRDefault="006360C7">
      <w:pPr>
        <w:ind w:hanging="2"/>
        <w:jc w:val="both"/>
        <w:rPr>
          <w:rFonts w:ascii="Arial" w:eastAsia="Arial" w:hAnsi="Arial" w:cs="Arial"/>
          <w:color w:val="FF0000"/>
          <w:sz w:val="24"/>
          <w:szCs w:val="24"/>
        </w:rPr>
      </w:pPr>
      <w:bookmarkStart w:id="62" w:name="_heading=h.6jpvplyjf9kg" w:colFirst="0" w:colLast="0"/>
      <w:bookmarkEnd w:id="62"/>
    </w:p>
    <w:p w:rsidR="006360C7" w:rsidRDefault="006360C7">
      <w:pPr>
        <w:ind w:hanging="2"/>
        <w:jc w:val="both"/>
        <w:rPr>
          <w:rFonts w:ascii="Arial" w:eastAsia="Arial" w:hAnsi="Arial" w:cs="Arial"/>
          <w:color w:val="FF0000"/>
          <w:sz w:val="24"/>
          <w:szCs w:val="24"/>
        </w:rPr>
      </w:pPr>
      <w:bookmarkStart w:id="63" w:name="_heading=h.i4f67jqwh4uw" w:colFirst="0" w:colLast="0"/>
      <w:bookmarkEnd w:id="63"/>
    </w:p>
    <w:p w:rsidR="006360C7" w:rsidRDefault="006360C7">
      <w:pPr>
        <w:ind w:hanging="2"/>
        <w:jc w:val="both"/>
        <w:rPr>
          <w:rFonts w:ascii="Arial" w:eastAsia="Arial" w:hAnsi="Arial" w:cs="Arial"/>
          <w:color w:val="FF0000"/>
          <w:sz w:val="24"/>
          <w:szCs w:val="24"/>
        </w:rPr>
      </w:pPr>
      <w:bookmarkStart w:id="64" w:name="_heading=h.22w9mw937en1" w:colFirst="0" w:colLast="0"/>
      <w:bookmarkEnd w:id="64"/>
    </w:p>
    <w:p w:rsidR="006360C7" w:rsidRDefault="006360C7">
      <w:pPr>
        <w:ind w:hanging="2"/>
        <w:jc w:val="both"/>
        <w:rPr>
          <w:rFonts w:ascii="Arial" w:eastAsia="Arial" w:hAnsi="Arial" w:cs="Arial"/>
          <w:color w:val="FF0000"/>
          <w:sz w:val="24"/>
          <w:szCs w:val="24"/>
        </w:rPr>
      </w:pPr>
      <w:bookmarkStart w:id="65" w:name="_heading=h.471qxgh7hojj" w:colFirst="0" w:colLast="0"/>
      <w:bookmarkEnd w:id="65"/>
    </w:p>
    <w:p w:rsidR="006360C7" w:rsidRDefault="006360C7">
      <w:pPr>
        <w:ind w:hanging="2"/>
        <w:jc w:val="both"/>
        <w:rPr>
          <w:rFonts w:ascii="Arial" w:eastAsia="Arial" w:hAnsi="Arial" w:cs="Arial"/>
          <w:color w:val="FF0000"/>
          <w:sz w:val="24"/>
          <w:szCs w:val="24"/>
        </w:rPr>
      </w:pPr>
      <w:bookmarkStart w:id="66" w:name="_heading=h.pif4iv3p9fwy" w:colFirst="0" w:colLast="0"/>
      <w:bookmarkEnd w:id="66"/>
    </w:p>
    <w:p w:rsidR="006360C7" w:rsidRDefault="006360C7">
      <w:pPr>
        <w:ind w:hanging="2"/>
        <w:jc w:val="both"/>
        <w:rPr>
          <w:rFonts w:ascii="Arial" w:eastAsia="Arial" w:hAnsi="Arial" w:cs="Arial"/>
          <w:color w:val="FF0000"/>
          <w:sz w:val="24"/>
          <w:szCs w:val="24"/>
        </w:rPr>
      </w:pPr>
      <w:bookmarkStart w:id="67" w:name="_heading=h.24bjwrmha4aa" w:colFirst="0" w:colLast="0"/>
      <w:bookmarkEnd w:id="67"/>
    </w:p>
    <w:p w:rsidR="006360C7" w:rsidRDefault="006360C7">
      <w:pPr>
        <w:ind w:hanging="2"/>
        <w:jc w:val="both"/>
        <w:rPr>
          <w:rFonts w:ascii="Arial" w:eastAsia="Arial" w:hAnsi="Arial" w:cs="Arial"/>
          <w:color w:val="FF0000"/>
          <w:sz w:val="24"/>
          <w:szCs w:val="24"/>
        </w:rPr>
      </w:pPr>
      <w:bookmarkStart w:id="68" w:name="_heading=h.horw0rbu1tun" w:colFirst="0" w:colLast="0"/>
      <w:bookmarkEnd w:id="68"/>
    </w:p>
    <w:p w:rsidR="006360C7" w:rsidRDefault="006360C7">
      <w:pPr>
        <w:ind w:hanging="2"/>
        <w:jc w:val="both"/>
        <w:rPr>
          <w:rFonts w:ascii="Arial" w:eastAsia="Arial" w:hAnsi="Arial" w:cs="Arial"/>
          <w:color w:val="FF0000"/>
          <w:sz w:val="24"/>
          <w:szCs w:val="24"/>
        </w:rPr>
      </w:pPr>
      <w:bookmarkStart w:id="69" w:name="_heading=h.mh83zv5gextj" w:colFirst="0" w:colLast="0"/>
      <w:bookmarkEnd w:id="69"/>
    </w:p>
    <w:p w:rsidR="006360C7" w:rsidRDefault="006360C7">
      <w:pPr>
        <w:ind w:hanging="2"/>
        <w:jc w:val="both"/>
        <w:rPr>
          <w:rFonts w:ascii="Arial" w:eastAsia="Arial" w:hAnsi="Arial" w:cs="Arial"/>
          <w:color w:val="FF0000"/>
          <w:sz w:val="24"/>
          <w:szCs w:val="24"/>
        </w:rPr>
      </w:pPr>
      <w:bookmarkStart w:id="70" w:name="_heading=h.343mqr47o5hx" w:colFirst="0" w:colLast="0"/>
      <w:bookmarkEnd w:id="70"/>
    </w:p>
    <w:p w:rsidR="006360C7" w:rsidRDefault="006360C7">
      <w:pPr>
        <w:ind w:hanging="2"/>
        <w:jc w:val="both"/>
        <w:rPr>
          <w:rFonts w:ascii="Arial" w:eastAsia="Arial" w:hAnsi="Arial" w:cs="Arial"/>
          <w:color w:val="FF0000"/>
          <w:sz w:val="24"/>
          <w:szCs w:val="24"/>
        </w:rPr>
      </w:pPr>
      <w:bookmarkStart w:id="71" w:name="_heading=h.b2jpb7xezhql" w:colFirst="0" w:colLast="0"/>
      <w:bookmarkEnd w:id="71"/>
    </w:p>
    <w:p w:rsidR="006360C7" w:rsidRDefault="006360C7">
      <w:pPr>
        <w:ind w:hanging="2"/>
        <w:jc w:val="both"/>
        <w:rPr>
          <w:rFonts w:ascii="Arial" w:eastAsia="Arial" w:hAnsi="Arial" w:cs="Arial"/>
          <w:color w:val="FF0000"/>
          <w:sz w:val="24"/>
          <w:szCs w:val="24"/>
        </w:rPr>
      </w:pPr>
      <w:bookmarkStart w:id="72" w:name="_heading=h.ut2efcka6cow" w:colFirst="0" w:colLast="0"/>
      <w:bookmarkEnd w:id="72"/>
    </w:p>
    <w:p w:rsidR="006360C7" w:rsidRDefault="006360C7">
      <w:pPr>
        <w:ind w:hanging="2"/>
        <w:jc w:val="both"/>
        <w:rPr>
          <w:rFonts w:ascii="Arial" w:eastAsia="Arial" w:hAnsi="Arial" w:cs="Arial"/>
          <w:color w:val="FF0000"/>
          <w:sz w:val="24"/>
          <w:szCs w:val="24"/>
        </w:rPr>
      </w:pPr>
      <w:bookmarkStart w:id="73" w:name="_heading=h.hyickrgmdwfb" w:colFirst="0" w:colLast="0"/>
      <w:bookmarkEnd w:id="73"/>
    </w:p>
    <w:p w:rsidR="006360C7" w:rsidRDefault="006360C7">
      <w:pPr>
        <w:ind w:hanging="2"/>
        <w:jc w:val="both"/>
        <w:rPr>
          <w:rFonts w:ascii="Arial" w:eastAsia="Arial" w:hAnsi="Arial" w:cs="Arial"/>
          <w:color w:val="FF0000"/>
          <w:sz w:val="24"/>
          <w:szCs w:val="24"/>
        </w:rPr>
      </w:pPr>
      <w:bookmarkStart w:id="74" w:name="_heading=h.3ewoonp1ngac" w:colFirst="0" w:colLast="0"/>
      <w:bookmarkEnd w:id="74"/>
    </w:p>
    <w:p w:rsidR="006360C7" w:rsidRDefault="006360C7">
      <w:pPr>
        <w:ind w:hanging="2"/>
        <w:jc w:val="both"/>
        <w:rPr>
          <w:rFonts w:ascii="Arial" w:eastAsia="Arial" w:hAnsi="Arial" w:cs="Arial"/>
          <w:color w:val="FF0000"/>
          <w:sz w:val="24"/>
          <w:szCs w:val="24"/>
        </w:rPr>
      </w:pPr>
      <w:bookmarkStart w:id="75" w:name="_heading=h.icfgx2hk4zm" w:colFirst="0" w:colLast="0"/>
      <w:bookmarkEnd w:id="75"/>
    </w:p>
    <w:p w:rsidR="006360C7" w:rsidRDefault="006360C7">
      <w:pPr>
        <w:ind w:hanging="2"/>
        <w:jc w:val="both"/>
        <w:rPr>
          <w:rFonts w:ascii="Arial" w:eastAsia="Arial" w:hAnsi="Arial" w:cs="Arial"/>
          <w:color w:val="FF0000"/>
          <w:sz w:val="24"/>
          <w:szCs w:val="24"/>
        </w:rPr>
      </w:pPr>
      <w:bookmarkStart w:id="76" w:name="_heading=h.ncdb491cc24v" w:colFirst="0" w:colLast="0"/>
      <w:bookmarkEnd w:id="76"/>
    </w:p>
    <w:p w:rsidR="006360C7" w:rsidRDefault="006360C7">
      <w:pPr>
        <w:ind w:hanging="2"/>
        <w:jc w:val="both"/>
        <w:rPr>
          <w:rFonts w:ascii="Arial" w:eastAsia="Arial" w:hAnsi="Arial" w:cs="Arial"/>
          <w:color w:val="FF0000"/>
          <w:sz w:val="24"/>
          <w:szCs w:val="24"/>
        </w:rPr>
      </w:pPr>
      <w:bookmarkStart w:id="77" w:name="_heading=h.5h3l2pkj52ph" w:colFirst="0" w:colLast="0"/>
      <w:bookmarkEnd w:id="77"/>
    </w:p>
    <w:p w:rsidR="006360C7" w:rsidRDefault="006360C7">
      <w:pPr>
        <w:ind w:hanging="2"/>
        <w:jc w:val="both"/>
        <w:rPr>
          <w:rFonts w:ascii="Arial" w:eastAsia="Arial" w:hAnsi="Arial" w:cs="Arial"/>
          <w:color w:val="FF0000"/>
          <w:sz w:val="24"/>
          <w:szCs w:val="24"/>
        </w:rPr>
      </w:pPr>
      <w:bookmarkStart w:id="78" w:name="_heading=h.l0aawa3pj9tp" w:colFirst="0" w:colLast="0"/>
      <w:bookmarkEnd w:id="78"/>
    </w:p>
    <w:p w:rsidR="006360C7" w:rsidRDefault="006360C7">
      <w:pPr>
        <w:ind w:hanging="2"/>
        <w:jc w:val="both"/>
        <w:rPr>
          <w:rFonts w:ascii="Arial" w:eastAsia="Arial" w:hAnsi="Arial" w:cs="Arial"/>
          <w:color w:val="FF0000"/>
          <w:sz w:val="24"/>
          <w:szCs w:val="24"/>
        </w:rPr>
      </w:pPr>
      <w:bookmarkStart w:id="79" w:name="_heading=h.4xb1qdxbwgrm" w:colFirst="0" w:colLast="0"/>
      <w:bookmarkEnd w:id="79"/>
    </w:p>
    <w:p w:rsidR="006360C7" w:rsidRDefault="006360C7">
      <w:pPr>
        <w:ind w:hanging="2"/>
        <w:jc w:val="both"/>
        <w:rPr>
          <w:rFonts w:ascii="Arial" w:eastAsia="Arial" w:hAnsi="Arial" w:cs="Arial"/>
          <w:color w:val="FF0000"/>
          <w:sz w:val="24"/>
          <w:szCs w:val="24"/>
        </w:rPr>
      </w:pPr>
      <w:bookmarkStart w:id="80" w:name="_heading=h.oubftsnqk2ep" w:colFirst="0" w:colLast="0"/>
      <w:bookmarkEnd w:id="80"/>
    </w:p>
    <w:p w:rsidR="006360C7" w:rsidRDefault="006360C7">
      <w:pPr>
        <w:ind w:hanging="2"/>
        <w:jc w:val="both"/>
        <w:rPr>
          <w:rFonts w:ascii="Arial" w:eastAsia="Arial" w:hAnsi="Arial" w:cs="Arial"/>
          <w:color w:val="FF0000"/>
          <w:sz w:val="24"/>
          <w:szCs w:val="24"/>
        </w:rPr>
      </w:pPr>
      <w:bookmarkStart w:id="81" w:name="_heading=h.415vqn8p1u" w:colFirst="0" w:colLast="0"/>
      <w:bookmarkEnd w:id="81"/>
    </w:p>
    <w:p w:rsidR="006360C7" w:rsidRDefault="006360C7">
      <w:pPr>
        <w:ind w:hanging="2"/>
        <w:jc w:val="both"/>
        <w:rPr>
          <w:rFonts w:ascii="Arial" w:eastAsia="Arial" w:hAnsi="Arial" w:cs="Arial"/>
          <w:color w:val="FF0000"/>
          <w:sz w:val="24"/>
          <w:szCs w:val="24"/>
        </w:rPr>
      </w:pPr>
      <w:bookmarkStart w:id="82" w:name="_heading=h.32dpui7b5bvl" w:colFirst="0" w:colLast="0"/>
      <w:bookmarkEnd w:id="82"/>
    </w:p>
    <w:p w:rsidR="006360C7" w:rsidRDefault="006360C7">
      <w:pPr>
        <w:ind w:hanging="2"/>
        <w:jc w:val="both"/>
        <w:rPr>
          <w:rFonts w:ascii="Arial" w:eastAsia="Arial" w:hAnsi="Arial" w:cs="Arial"/>
          <w:color w:val="FF0000"/>
          <w:sz w:val="24"/>
          <w:szCs w:val="24"/>
        </w:rPr>
      </w:pPr>
      <w:bookmarkStart w:id="83" w:name="_heading=h.t4g4w5jxmeny" w:colFirst="0" w:colLast="0"/>
      <w:bookmarkEnd w:id="83"/>
    </w:p>
    <w:p w:rsidR="006360C7" w:rsidRDefault="006360C7">
      <w:pPr>
        <w:ind w:hanging="2"/>
        <w:jc w:val="both"/>
        <w:rPr>
          <w:rFonts w:ascii="Arial" w:eastAsia="Arial" w:hAnsi="Arial" w:cs="Arial"/>
          <w:color w:val="FF0000"/>
          <w:sz w:val="24"/>
          <w:szCs w:val="24"/>
        </w:rPr>
      </w:pPr>
      <w:bookmarkStart w:id="84" w:name="_heading=h.mmrbgb44cbie" w:colFirst="0" w:colLast="0"/>
      <w:bookmarkEnd w:id="84"/>
    </w:p>
    <w:p w:rsidR="006360C7" w:rsidRDefault="006360C7">
      <w:pPr>
        <w:ind w:hanging="2"/>
        <w:jc w:val="both"/>
        <w:rPr>
          <w:rFonts w:ascii="Arial" w:eastAsia="Arial" w:hAnsi="Arial" w:cs="Arial"/>
          <w:color w:val="FF0000"/>
          <w:sz w:val="24"/>
          <w:szCs w:val="24"/>
        </w:rPr>
      </w:pPr>
      <w:bookmarkStart w:id="85" w:name="_heading=h.qeva9iwc9hdg" w:colFirst="0" w:colLast="0"/>
      <w:bookmarkEnd w:id="85"/>
    </w:p>
    <w:p w:rsidR="006360C7" w:rsidRDefault="006360C7">
      <w:pPr>
        <w:ind w:hanging="2"/>
        <w:jc w:val="both"/>
        <w:rPr>
          <w:rFonts w:ascii="Arial" w:eastAsia="Arial" w:hAnsi="Arial" w:cs="Arial"/>
          <w:color w:val="FF0000"/>
          <w:sz w:val="24"/>
          <w:szCs w:val="24"/>
        </w:rPr>
      </w:pPr>
      <w:bookmarkStart w:id="86" w:name="_heading=h.27towoyj6jpg" w:colFirst="0" w:colLast="0"/>
      <w:bookmarkEnd w:id="86"/>
    </w:p>
    <w:p w:rsidR="006360C7" w:rsidRDefault="006360C7">
      <w:pPr>
        <w:ind w:hanging="2"/>
        <w:jc w:val="both"/>
        <w:rPr>
          <w:rFonts w:ascii="Arial" w:eastAsia="Arial" w:hAnsi="Arial" w:cs="Arial"/>
          <w:color w:val="FF0000"/>
          <w:sz w:val="24"/>
          <w:szCs w:val="24"/>
        </w:rPr>
      </w:pPr>
      <w:bookmarkStart w:id="87" w:name="_heading=h.bthpr53xc3hv" w:colFirst="0" w:colLast="0"/>
      <w:bookmarkEnd w:id="87"/>
    </w:p>
    <w:p w:rsidR="006360C7" w:rsidRDefault="006360C7">
      <w:pPr>
        <w:ind w:hanging="2"/>
        <w:jc w:val="both"/>
        <w:rPr>
          <w:rFonts w:ascii="Arial" w:eastAsia="Arial" w:hAnsi="Arial" w:cs="Arial"/>
          <w:color w:val="FF0000"/>
          <w:sz w:val="24"/>
          <w:szCs w:val="24"/>
        </w:rPr>
      </w:pPr>
      <w:bookmarkStart w:id="88" w:name="_heading=h.brgag0quvbgf" w:colFirst="0" w:colLast="0"/>
      <w:bookmarkEnd w:id="88"/>
    </w:p>
    <w:p w:rsidR="006360C7" w:rsidRDefault="006360C7">
      <w:pPr>
        <w:ind w:hanging="2"/>
        <w:jc w:val="both"/>
        <w:rPr>
          <w:rFonts w:ascii="Arial" w:eastAsia="Arial" w:hAnsi="Arial" w:cs="Arial"/>
          <w:color w:val="FF0000"/>
          <w:sz w:val="24"/>
          <w:szCs w:val="24"/>
        </w:rPr>
      </w:pPr>
      <w:bookmarkStart w:id="89" w:name="_heading=h.p7my837yxwd9" w:colFirst="0" w:colLast="0"/>
      <w:bookmarkEnd w:id="89"/>
    </w:p>
    <w:p w:rsidR="006360C7" w:rsidRDefault="006360C7">
      <w:pPr>
        <w:ind w:hanging="2"/>
        <w:jc w:val="both"/>
        <w:rPr>
          <w:rFonts w:ascii="Arial" w:eastAsia="Arial" w:hAnsi="Arial" w:cs="Arial"/>
          <w:color w:val="FF0000"/>
          <w:sz w:val="24"/>
          <w:szCs w:val="24"/>
        </w:rPr>
      </w:pPr>
      <w:bookmarkStart w:id="90" w:name="_heading=h.xkv9ssjhuvo" w:colFirst="0" w:colLast="0"/>
      <w:bookmarkEnd w:id="90"/>
    </w:p>
    <w:p w:rsidR="006360C7" w:rsidRDefault="006360C7">
      <w:pPr>
        <w:ind w:hanging="2"/>
        <w:jc w:val="both"/>
        <w:rPr>
          <w:rFonts w:ascii="Arial" w:eastAsia="Arial" w:hAnsi="Arial" w:cs="Arial"/>
          <w:color w:val="FF0000"/>
          <w:sz w:val="24"/>
          <w:szCs w:val="24"/>
        </w:rPr>
      </w:pPr>
      <w:bookmarkStart w:id="91" w:name="_heading=h.n4gd1seliurb" w:colFirst="0" w:colLast="0"/>
      <w:bookmarkEnd w:id="91"/>
    </w:p>
    <w:p w:rsidR="006360C7" w:rsidRDefault="006360C7">
      <w:pPr>
        <w:ind w:hanging="2"/>
        <w:jc w:val="both"/>
        <w:rPr>
          <w:rFonts w:ascii="Arial" w:eastAsia="Arial" w:hAnsi="Arial" w:cs="Arial"/>
          <w:color w:val="FF0000"/>
          <w:sz w:val="24"/>
          <w:szCs w:val="24"/>
        </w:rPr>
      </w:pPr>
      <w:bookmarkStart w:id="92" w:name="_heading=h.dy8b7uylfrf4" w:colFirst="0" w:colLast="0"/>
      <w:bookmarkEnd w:id="92"/>
    </w:p>
    <w:p w:rsidR="006360C7" w:rsidRDefault="006360C7">
      <w:pPr>
        <w:ind w:hanging="2"/>
        <w:jc w:val="both"/>
        <w:rPr>
          <w:rFonts w:ascii="Arial" w:eastAsia="Arial" w:hAnsi="Arial" w:cs="Arial"/>
          <w:color w:val="FF0000"/>
          <w:sz w:val="24"/>
          <w:szCs w:val="24"/>
        </w:rPr>
      </w:pPr>
      <w:bookmarkStart w:id="93" w:name="_heading=h.helbkexbzkpp" w:colFirst="0" w:colLast="0"/>
      <w:bookmarkEnd w:id="93"/>
    </w:p>
    <w:p w:rsidR="006360C7" w:rsidRDefault="006360C7">
      <w:pPr>
        <w:ind w:hanging="2"/>
        <w:jc w:val="both"/>
        <w:rPr>
          <w:rFonts w:ascii="Arial" w:eastAsia="Arial" w:hAnsi="Arial" w:cs="Arial"/>
          <w:color w:val="FF0000"/>
          <w:sz w:val="24"/>
          <w:szCs w:val="24"/>
        </w:rPr>
      </w:pPr>
      <w:bookmarkStart w:id="94" w:name="_heading=h.meu675acvxbq" w:colFirst="0" w:colLast="0"/>
      <w:bookmarkEnd w:id="94"/>
    </w:p>
    <w:p w:rsidR="006360C7" w:rsidRDefault="006360C7">
      <w:pPr>
        <w:ind w:hanging="2"/>
        <w:jc w:val="both"/>
        <w:rPr>
          <w:rFonts w:ascii="Arial" w:eastAsia="Arial" w:hAnsi="Arial" w:cs="Arial"/>
          <w:color w:val="FF0000"/>
          <w:sz w:val="24"/>
          <w:szCs w:val="24"/>
        </w:rPr>
      </w:pPr>
      <w:bookmarkStart w:id="95" w:name="_heading=h.ih2k7zppyp50" w:colFirst="0" w:colLast="0"/>
      <w:bookmarkEnd w:id="95"/>
    </w:p>
    <w:p w:rsidR="006360C7" w:rsidRDefault="006360C7">
      <w:pPr>
        <w:ind w:hanging="2"/>
        <w:jc w:val="both"/>
        <w:rPr>
          <w:rFonts w:ascii="Arial" w:eastAsia="Arial" w:hAnsi="Arial" w:cs="Arial"/>
          <w:color w:val="FF0000"/>
          <w:sz w:val="24"/>
          <w:szCs w:val="24"/>
        </w:rPr>
      </w:pPr>
      <w:bookmarkStart w:id="96" w:name="_heading=h.a6ve1zowwhe3" w:colFirst="0" w:colLast="0"/>
      <w:bookmarkEnd w:id="96"/>
    </w:p>
    <w:p w:rsidR="006360C7" w:rsidRDefault="006360C7">
      <w:pPr>
        <w:ind w:hanging="2"/>
        <w:jc w:val="both"/>
        <w:rPr>
          <w:rFonts w:ascii="Arial" w:eastAsia="Arial" w:hAnsi="Arial" w:cs="Arial"/>
          <w:color w:val="FF0000"/>
          <w:sz w:val="24"/>
          <w:szCs w:val="24"/>
        </w:rPr>
      </w:pPr>
      <w:bookmarkStart w:id="97" w:name="_heading=h.eocutb8j4484" w:colFirst="0" w:colLast="0"/>
      <w:bookmarkEnd w:id="97"/>
    </w:p>
    <w:p w:rsidR="006360C7" w:rsidRDefault="006360C7">
      <w:pPr>
        <w:ind w:hanging="2"/>
        <w:jc w:val="both"/>
        <w:rPr>
          <w:rFonts w:ascii="Arial" w:eastAsia="Arial" w:hAnsi="Arial" w:cs="Arial"/>
          <w:color w:val="FF0000"/>
          <w:sz w:val="24"/>
          <w:szCs w:val="24"/>
        </w:rPr>
      </w:pPr>
      <w:bookmarkStart w:id="98" w:name="_heading=h.fcteslff0oh6" w:colFirst="0" w:colLast="0"/>
      <w:bookmarkEnd w:id="98"/>
    </w:p>
    <w:p w:rsidR="006360C7" w:rsidRDefault="006360C7">
      <w:pPr>
        <w:ind w:hanging="2"/>
        <w:jc w:val="both"/>
        <w:rPr>
          <w:rFonts w:ascii="Arial" w:eastAsia="Arial" w:hAnsi="Arial" w:cs="Arial"/>
          <w:color w:val="FF0000"/>
          <w:sz w:val="24"/>
          <w:szCs w:val="24"/>
        </w:rPr>
      </w:pPr>
      <w:bookmarkStart w:id="99" w:name="_heading=h.5el3akygoxol" w:colFirst="0" w:colLast="0"/>
      <w:bookmarkEnd w:id="99"/>
    </w:p>
    <w:p w:rsidR="006360C7" w:rsidRDefault="006360C7">
      <w:pPr>
        <w:ind w:hanging="2"/>
        <w:jc w:val="both"/>
        <w:rPr>
          <w:rFonts w:ascii="Arial" w:eastAsia="Arial" w:hAnsi="Arial" w:cs="Arial"/>
          <w:color w:val="FF0000"/>
          <w:sz w:val="24"/>
          <w:szCs w:val="24"/>
        </w:rPr>
      </w:pPr>
      <w:bookmarkStart w:id="100" w:name="_heading=h.oo0xckjimo7l" w:colFirst="0" w:colLast="0"/>
      <w:bookmarkEnd w:id="100"/>
    </w:p>
    <w:p w:rsidR="006360C7" w:rsidRDefault="006360C7">
      <w:pPr>
        <w:ind w:hanging="2"/>
        <w:jc w:val="both"/>
        <w:rPr>
          <w:rFonts w:ascii="Arial" w:eastAsia="Arial" w:hAnsi="Arial" w:cs="Arial"/>
          <w:color w:val="FF0000"/>
          <w:sz w:val="24"/>
          <w:szCs w:val="24"/>
        </w:rPr>
      </w:pPr>
      <w:bookmarkStart w:id="101" w:name="_heading=h.yw0c8e4co7ml" w:colFirst="0" w:colLast="0"/>
      <w:bookmarkEnd w:id="101"/>
    </w:p>
    <w:p w:rsidR="006360C7" w:rsidRDefault="006360C7">
      <w:pPr>
        <w:ind w:hanging="2"/>
        <w:jc w:val="both"/>
        <w:rPr>
          <w:rFonts w:ascii="Arial" w:eastAsia="Arial" w:hAnsi="Arial" w:cs="Arial"/>
          <w:color w:val="FF0000"/>
          <w:sz w:val="24"/>
          <w:szCs w:val="24"/>
        </w:rPr>
      </w:pPr>
      <w:bookmarkStart w:id="102" w:name="_heading=h.3bi09ueuq22h" w:colFirst="0" w:colLast="0"/>
      <w:bookmarkEnd w:id="102"/>
    </w:p>
    <w:p w:rsidR="006360C7" w:rsidRDefault="006360C7">
      <w:pPr>
        <w:ind w:hanging="2"/>
        <w:jc w:val="both"/>
        <w:rPr>
          <w:rFonts w:ascii="Arial" w:eastAsia="Arial" w:hAnsi="Arial" w:cs="Arial"/>
          <w:color w:val="FF0000"/>
          <w:sz w:val="24"/>
          <w:szCs w:val="24"/>
        </w:rPr>
      </w:pPr>
      <w:bookmarkStart w:id="103" w:name="_heading=h.wxpawcsc5edx" w:colFirst="0" w:colLast="0"/>
      <w:bookmarkEnd w:id="103"/>
    </w:p>
    <w:p w:rsidR="006360C7" w:rsidRDefault="006360C7">
      <w:pPr>
        <w:ind w:hanging="2"/>
        <w:jc w:val="both"/>
        <w:rPr>
          <w:rFonts w:ascii="Arial" w:eastAsia="Arial" w:hAnsi="Arial" w:cs="Arial"/>
          <w:color w:val="FF0000"/>
          <w:sz w:val="24"/>
          <w:szCs w:val="24"/>
        </w:rPr>
      </w:pPr>
      <w:bookmarkStart w:id="104" w:name="_heading=h.2qppniir1c53" w:colFirst="0" w:colLast="0"/>
      <w:bookmarkEnd w:id="104"/>
    </w:p>
    <w:p w:rsidR="006360C7" w:rsidRDefault="006360C7">
      <w:pPr>
        <w:ind w:hanging="2"/>
        <w:jc w:val="both"/>
        <w:rPr>
          <w:rFonts w:ascii="Arial" w:eastAsia="Arial" w:hAnsi="Arial" w:cs="Arial"/>
          <w:color w:val="FF0000"/>
          <w:sz w:val="24"/>
          <w:szCs w:val="24"/>
        </w:rPr>
      </w:pPr>
      <w:bookmarkStart w:id="105" w:name="_heading=h.h9eeza49v78v" w:colFirst="0" w:colLast="0"/>
      <w:bookmarkEnd w:id="105"/>
    </w:p>
    <w:p w:rsidR="006360C7" w:rsidRDefault="006360C7">
      <w:pPr>
        <w:ind w:hanging="2"/>
        <w:jc w:val="both"/>
        <w:rPr>
          <w:rFonts w:ascii="Arial" w:eastAsia="Arial" w:hAnsi="Arial" w:cs="Arial"/>
          <w:color w:val="FF0000"/>
          <w:sz w:val="24"/>
          <w:szCs w:val="24"/>
        </w:rPr>
      </w:pPr>
      <w:bookmarkStart w:id="106" w:name="_heading=h.3sg14dt5actu" w:colFirst="0" w:colLast="0"/>
      <w:bookmarkEnd w:id="106"/>
    </w:p>
    <w:p w:rsidR="006360C7" w:rsidRDefault="006360C7">
      <w:pPr>
        <w:ind w:hanging="2"/>
        <w:jc w:val="both"/>
        <w:rPr>
          <w:rFonts w:ascii="Arial" w:eastAsia="Arial" w:hAnsi="Arial" w:cs="Arial"/>
          <w:color w:val="FF0000"/>
          <w:sz w:val="24"/>
          <w:szCs w:val="24"/>
        </w:rPr>
      </w:pPr>
      <w:bookmarkStart w:id="107" w:name="_heading=h.85il7d2g86hf" w:colFirst="0" w:colLast="0"/>
      <w:bookmarkEnd w:id="107"/>
    </w:p>
    <w:p w:rsidR="006360C7" w:rsidRDefault="006360C7">
      <w:pPr>
        <w:ind w:hanging="2"/>
        <w:jc w:val="both"/>
        <w:rPr>
          <w:rFonts w:ascii="Arial" w:eastAsia="Arial" w:hAnsi="Arial" w:cs="Arial"/>
          <w:color w:val="FF0000"/>
          <w:sz w:val="24"/>
          <w:szCs w:val="24"/>
        </w:rPr>
      </w:pPr>
      <w:bookmarkStart w:id="108" w:name="_heading=h.mjh2eqwvkww4" w:colFirst="0" w:colLast="0"/>
      <w:bookmarkEnd w:id="108"/>
    </w:p>
    <w:p w:rsidR="006360C7" w:rsidRDefault="009C3C06">
      <w:pPr>
        <w:ind w:hanging="2"/>
        <w:jc w:val="both"/>
        <w:rPr>
          <w:rFonts w:ascii="Arial" w:eastAsia="Arial" w:hAnsi="Arial" w:cs="Arial"/>
          <w:b/>
          <w:bCs/>
          <w:sz w:val="24"/>
          <w:szCs w:val="24"/>
        </w:rPr>
      </w:pPr>
      <w:bookmarkStart w:id="109" w:name="_heading=h.5f1fc8kck2hb" w:colFirst="0" w:colLast="0"/>
      <w:bookmarkEnd w:id="109"/>
      <w:r>
        <w:rPr>
          <w:rFonts w:ascii="Arial" w:eastAsia="Arial" w:hAnsi="Arial" w:cs="Arial"/>
          <w:b/>
          <w:bCs/>
          <w:sz w:val="24"/>
          <w:szCs w:val="24"/>
        </w:rPr>
        <w:t>BLOQUE CONTABILIDAD: SE EVALUARÁN CONJUNTAMENTE LOS RA1, 2 Y 6.</w:t>
      </w:r>
    </w:p>
    <w:p w:rsidR="006360C7" w:rsidRDefault="006360C7">
      <w:pPr>
        <w:ind w:hanging="2"/>
        <w:jc w:val="both"/>
        <w:rPr>
          <w:rFonts w:ascii="Arial" w:eastAsia="Arial" w:hAnsi="Arial" w:cs="Arial"/>
          <w:sz w:val="24"/>
          <w:szCs w:val="24"/>
        </w:rPr>
      </w:pPr>
    </w:p>
    <w:tbl>
      <w:tblPr>
        <w:tblStyle w:val="af"/>
        <w:tblW w:w="945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17"/>
        <w:gridCol w:w="3685"/>
        <w:gridCol w:w="2268"/>
        <w:gridCol w:w="1286"/>
      </w:tblGrid>
      <w:tr w:rsidR="006360C7">
        <w:tc>
          <w:tcPr>
            <w:tcW w:w="0" w:type="auto"/>
            <w:shd w:val="clear" w:color="auto" w:fill="FFC000"/>
            <w:tcMar>
              <w:top w:w="100" w:type="dxa"/>
              <w:left w:w="100" w:type="dxa"/>
              <w:bottom w:w="100" w:type="dxa"/>
              <w:right w:w="100" w:type="dxa"/>
            </w:tcMar>
          </w:tcPr>
          <w:p w:rsidR="006360C7" w:rsidRDefault="006360C7">
            <w:pPr>
              <w:widowControl w:val="0"/>
              <w:ind w:hanging="2"/>
              <w:rPr>
                <w:rFonts w:ascii="Arial" w:eastAsia="Arial" w:hAnsi="Arial" w:cs="Arial"/>
                <w:b/>
                <w:bCs/>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RESULTADO DE APRENDIZAJE</w:t>
            </w:r>
          </w:p>
        </w:tc>
        <w:tc>
          <w:tcPr>
            <w:tcW w:w="0" w:type="auto"/>
            <w:shd w:val="clear" w:color="auto" w:fill="FFC000"/>
            <w:tcMar>
              <w:top w:w="100" w:type="dxa"/>
              <w:left w:w="100" w:type="dxa"/>
              <w:bottom w:w="100" w:type="dxa"/>
              <w:right w:w="100" w:type="dxa"/>
            </w:tcMar>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CRITERIOS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PROCEDIMIENTOS/ INSTRUMENTO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Criterio de calificación</w:t>
            </w:r>
          </w:p>
        </w:tc>
      </w:tr>
      <w:tr w:rsidR="006360C7">
        <w:trPr>
          <w:cantSplit/>
          <w:trHeight w:val="400"/>
        </w:trPr>
        <w:tc>
          <w:tcPr>
            <w:tcW w:w="0" w:type="auto"/>
            <w:vMerge w:val="restart"/>
            <w:tcMar>
              <w:top w:w="100" w:type="dxa"/>
              <w:left w:w="100" w:type="dxa"/>
              <w:bottom w:w="100" w:type="dxa"/>
              <w:right w:w="100" w:type="dxa"/>
            </w:tcMar>
            <w:vAlign w:val="center"/>
          </w:tcPr>
          <w:p w:rsidR="006360C7" w:rsidRDefault="009C3C06">
            <w:pPr>
              <w:widowControl w:val="0"/>
              <w:ind w:left="103"/>
              <w:rPr>
                <w:rFonts w:ascii="Arial" w:eastAsia="Arial" w:hAnsi="Arial" w:cs="Arial"/>
                <w:sz w:val="24"/>
                <w:szCs w:val="24"/>
              </w:rPr>
            </w:pPr>
            <w:r>
              <w:rPr>
                <w:rFonts w:ascii="Arial" w:eastAsia="Arial" w:hAnsi="Arial" w:cs="Arial"/>
                <w:i/>
                <w:iCs/>
                <w:sz w:val="24"/>
                <w:szCs w:val="24"/>
              </w:rPr>
              <w:t>RESULTADO DE APRENDIZAJE</w:t>
            </w:r>
            <w:r>
              <w:rPr>
                <w:rFonts w:ascii="Arial" w:eastAsia="Arial" w:hAnsi="Arial" w:cs="Arial"/>
                <w:sz w:val="24"/>
                <w:szCs w:val="24"/>
              </w:rPr>
              <w:t xml:space="preserve"> 1: Determina los elementos patrimoniales de   la empresa, analizando la actividad empresarial</w:t>
            </w:r>
          </w:p>
        </w:tc>
        <w:tc>
          <w:tcPr>
            <w:tcW w:w="0" w:type="auto"/>
            <w:tcMar>
              <w:top w:w="100" w:type="dxa"/>
              <w:left w:w="100" w:type="dxa"/>
              <w:bottom w:w="100" w:type="dxa"/>
              <w:right w:w="100" w:type="dxa"/>
            </w:tcMar>
          </w:tcPr>
          <w:p w:rsidR="006360C7" w:rsidRDefault="006360C7">
            <w:pPr>
              <w:ind w:hanging="2"/>
              <w:jc w:val="both"/>
              <w:rPr>
                <w:rFonts w:ascii="Arial" w:eastAsia="Arial" w:hAnsi="Arial" w:cs="Arial"/>
                <w:sz w:val="24"/>
                <w:szCs w:val="24"/>
              </w:rPr>
            </w:pPr>
          </w:p>
          <w:p w:rsidR="006360C7" w:rsidRDefault="009C3C06">
            <w:pPr>
              <w:widowControl w:val="0"/>
              <w:numPr>
                <w:ilvl w:val="0"/>
                <w:numId w:val="20"/>
              </w:numPr>
              <w:spacing w:line="242" w:lineRule="auto"/>
              <w:ind w:right="102"/>
              <w:jc w:val="both"/>
              <w:rPr>
                <w:rFonts w:ascii="Arial" w:eastAsia="Arial" w:hAnsi="Arial" w:cs="Arial"/>
                <w:sz w:val="24"/>
                <w:szCs w:val="24"/>
              </w:rPr>
            </w:pPr>
            <w:r>
              <w:rPr>
                <w:rFonts w:ascii="Arial" w:eastAsia="Arial" w:hAnsi="Arial" w:cs="Arial"/>
                <w:sz w:val="24"/>
                <w:szCs w:val="24"/>
              </w:rPr>
              <w:t>Se han identificado las fases del ciclo económico de la actividad empresarial.</w:t>
            </w:r>
          </w:p>
          <w:p w:rsidR="006360C7" w:rsidRDefault="006360C7">
            <w:pPr>
              <w:widowControl w:val="0"/>
              <w:ind w:right="102"/>
              <w:jc w:val="both"/>
              <w:rPr>
                <w:rFonts w:ascii="Arial" w:eastAsia="Arial" w:hAnsi="Arial" w:cs="Arial"/>
                <w:sz w:val="24"/>
                <w:szCs w:val="24"/>
              </w:rPr>
            </w:pPr>
          </w:p>
        </w:tc>
        <w:tc>
          <w:tcPr>
            <w:tcW w:w="0" w:type="auto"/>
            <w:tcBorders>
              <w:bottom w:val="single" w:sz="6" w:space="0" w:color="000000"/>
            </w:tcBorders>
            <w:vAlign w:val="center"/>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ACTIVIDADES CLASE</w:t>
            </w:r>
          </w:p>
        </w:tc>
        <w:tc>
          <w:tcPr>
            <w:tcW w:w="0" w:type="auto"/>
            <w:vAlign w:val="center"/>
          </w:tcPr>
          <w:p w:rsidR="006360C7" w:rsidRDefault="006360C7">
            <w:pPr>
              <w:widowControl w:val="0"/>
              <w:ind w:hanging="2"/>
              <w:jc w:val="center"/>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20"/>
              </w:numPr>
              <w:spacing w:line="242" w:lineRule="auto"/>
              <w:ind w:right="103"/>
              <w:jc w:val="both"/>
              <w:rPr>
                <w:rFonts w:ascii="Arial" w:eastAsia="Arial" w:hAnsi="Arial" w:cs="Arial"/>
                <w:sz w:val="24"/>
                <w:szCs w:val="24"/>
              </w:rPr>
            </w:pPr>
            <w:r>
              <w:rPr>
                <w:rFonts w:ascii="Arial" w:eastAsia="Arial" w:hAnsi="Arial" w:cs="Arial"/>
                <w:sz w:val="24"/>
                <w:szCs w:val="24"/>
              </w:rPr>
              <w:t>Se ha diferenciado entre inversión/financiación, inversión/gasto, gasto/pago e ingreso/cobro.</w:t>
            </w:r>
          </w:p>
        </w:tc>
        <w:tc>
          <w:tcPr>
            <w:tcW w:w="0" w:type="auto"/>
            <w:vMerge w:val="restart"/>
            <w:tcBorders>
              <w:top w:val="single" w:sz="6" w:space="0" w:color="000000"/>
              <w:bottom w:val="single" w:sz="6" w:space="0" w:color="CCCCCC"/>
            </w:tcBorders>
            <w:vAlign w:val="center"/>
          </w:tcPr>
          <w:p w:rsidR="006360C7" w:rsidRDefault="009C3C06">
            <w:pPr>
              <w:widowControl w:val="0"/>
              <w:rPr>
                <w:rFonts w:ascii="Arial" w:eastAsia="Arial" w:hAnsi="Arial" w:cs="Arial"/>
                <w:sz w:val="24"/>
                <w:szCs w:val="24"/>
              </w:rPr>
            </w:pPr>
            <w:r>
              <w:rPr>
                <w:rFonts w:ascii="Arial" w:eastAsia="Arial" w:hAnsi="Arial" w:cs="Arial"/>
                <w:sz w:val="24"/>
                <w:szCs w:val="24"/>
              </w:rPr>
              <w:t>RESTO CE:</w:t>
            </w: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EXAMEN CICLO CONTABLE COMPLETO Y ELABORACIÓN CUENTAS ANUALES</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CASOS PRÁCTICOS CON DOCUMENTACIÓN</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ACTIVIDADES CLASE</w:t>
            </w: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PROYECTO</w:t>
            </w:r>
          </w:p>
        </w:tc>
        <w:tc>
          <w:tcPr>
            <w:tcW w:w="0" w:type="auto"/>
            <w:vMerge w:val="restart"/>
            <w:vAlign w:val="center"/>
          </w:tcPr>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80%</w:t>
            </w: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7.5 %</w:t>
            </w: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2.5 %</w:t>
            </w: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10%</w:t>
            </w: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5" w:space="0" w:color="000000"/>
            </w:tcBorders>
            <w:tcMar>
              <w:top w:w="100" w:type="dxa"/>
              <w:left w:w="100" w:type="dxa"/>
              <w:bottom w:w="100" w:type="dxa"/>
              <w:right w:w="100" w:type="dxa"/>
            </w:tcMar>
          </w:tcPr>
          <w:p w:rsidR="006360C7" w:rsidRDefault="009C3C06">
            <w:pPr>
              <w:widowControl w:val="0"/>
              <w:numPr>
                <w:ilvl w:val="0"/>
                <w:numId w:val="20"/>
              </w:numPr>
              <w:ind w:right="101"/>
              <w:jc w:val="both"/>
              <w:rPr>
                <w:rFonts w:ascii="Arial" w:eastAsia="Arial" w:hAnsi="Arial" w:cs="Arial"/>
                <w:sz w:val="24"/>
                <w:szCs w:val="24"/>
              </w:rPr>
            </w:pPr>
            <w:r>
              <w:rPr>
                <w:rFonts w:ascii="Arial" w:eastAsia="Arial" w:hAnsi="Arial" w:cs="Arial"/>
                <w:sz w:val="24"/>
                <w:szCs w:val="24"/>
              </w:rPr>
              <w:t>Se han distinguido los distintos sectores económicos basándose en la diversa tipología de actividades que se desarrollan en ellos.</w:t>
            </w:r>
          </w:p>
        </w:tc>
        <w:tc>
          <w:tcPr>
            <w:tcW w:w="0" w:type="auto"/>
            <w:vMerge/>
            <w:tcBorders>
              <w:top w:val="single" w:sz="6" w:space="0" w:color="000000"/>
              <w:bottom w:val="single" w:sz="6" w:space="0" w:color="CCCCCC"/>
            </w:tcBorders>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5" w:space="0" w:color="000000"/>
            </w:tcBorders>
            <w:tcMar>
              <w:top w:w="100" w:type="dxa"/>
              <w:left w:w="100" w:type="dxa"/>
              <w:bottom w:w="100" w:type="dxa"/>
              <w:right w:w="100" w:type="dxa"/>
            </w:tcMar>
          </w:tcPr>
          <w:p w:rsidR="006360C7" w:rsidRDefault="009C3C06">
            <w:pPr>
              <w:widowControl w:val="0"/>
              <w:numPr>
                <w:ilvl w:val="0"/>
                <w:numId w:val="20"/>
              </w:numPr>
              <w:ind w:right="102"/>
              <w:jc w:val="both"/>
              <w:rPr>
                <w:rFonts w:ascii="Arial" w:eastAsia="Arial" w:hAnsi="Arial" w:cs="Arial"/>
                <w:sz w:val="24"/>
                <w:szCs w:val="24"/>
              </w:rPr>
            </w:pPr>
            <w:r>
              <w:rPr>
                <w:rFonts w:ascii="Arial" w:eastAsia="Arial" w:hAnsi="Arial" w:cs="Arial"/>
                <w:sz w:val="24"/>
                <w:szCs w:val="24"/>
              </w:rPr>
              <w:t>Se han definido los conceptos de patrimonio, elemento patrimonial y masa patrimonial.</w:t>
            </w:r>
          </w:p>
        </w:tc>
        <w:tc>
          <w:tcPr>
            <w:tcW w:w="0" w:type="auto"/>
            <w:vMerge/>
            <w:tcBorders>
              <w:top w:val="single" w:sz="6" w:space="0" w:color="000000"/>
              <w:bottom w:val="single" w:sz="6" w:space="0" w:color="CCCCCC"/>
            </w:tcBorders>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20"/>
              </w:numPr>
              <w:ind w:right="102"/>
              <w:jc w:val="both"/>
              <w:rPr>
                <w:rFonts w:ascii="Arial" w:eastAsia="Arial" w:hAnsi="Arial" w:cs="Arial"/>
                <w:sz w:val="24"/>
                <w:szCs w:val="24"/>
              </w:rPr>
            </w:pPr>
            <w:r>
              <w:rPr>
                <w:rFonts w:ascii="Arial" w:eastAsia="Arial" w:hAnsi="Arial" w:cs="Arial"/>
                <w:sz w:val="24"/>
                <w:szCs w:val="24"/>
              </w:rPr>
              <w:t>Se han identificado las masas patrimoniales que integran el activo, el pasivo exigible y el patrimonio neto.</w:t>
            </w:r>
          </w:p>
        </w:tc>
        <w:tc>
          <w:tcPr>
            <w:tcW w:w="0" w:type="auto"/>
            <w:vMerge/>
            <w:tcBorders>
              <w:top w:val="single" w:sz="6" w:space="0" w:color="000000"/>
              <w:bottom w:val="single" w:sz="6" w:space="0" w:color="CCCCCC"/>
            </w:tcBorders>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20"/>
              </w:numPr>
              <w:ind w:right="102"/>
              <w:jc w:val="both"/>
              <w:rPr>
                <w:rFonts w:ascii="Arial" w:eastAsia="Arial" w:hAnsi="Arial" w:cs="Arial"/>
                <w:sz w:val="24"/>
                <w:szCs w:val="24"/>
              </w:rPr>
            </w:pPr>
            <w:r>
              <w:rPr>
                <w:rFonts w:ascii="Arial" w:eastAsia="Arial" w:hAnsi="Arial" w:cs="Arial"/>
                <w:sz w:val="24"/>
                <w:szCs w:val="24"/>
              </w:rPr>
              <w:t>Se ha relacionado el patrimonio económico de la empresa con el patrimonio financiero y ambos con las fases del ciclo económico de la actividad empresarial.</w:t>
            </w:r>
          </w:p>
        </w:tc>
        <w:tc>
          <w:tcPr>
            <w:tcW w:w="0" w:type="auto"/>
            <w:vMerge/>
            <w:tcBorders>
              <w:top w:val="single" w:sz="6" w:space="0" w:color="000000"/>
              <w:bottom w:val="single" w:sz="6" w:space="0" w:color="CCCCCC"/>
            </w:tcBorders>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1299"/>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20"/>
              </w:numPr>
              <w:jc w:val="both"/>
              <w:rPr>
                <w:rFonts w:ascii="Arial" w:eastAsia="Arial" w:hAnsi="Arial" w:cs="Arial"/>
                <w:sz w:val="24"/>
                <w:szCs w:val="24"/>
              </w:rPr>
            </w:pPr>
            <w:r>
              <w:rPr>
                <w:rFonts w:ascii="Arial" w:eastAsia="Arial" w:hAnsi="Arial" w:cs="Arial"/>
                <w:sz w:val="24"/>
                <w:szCs w:val="24"/>
              </w:rPr>
              <w:t>Se han clasificado un conjunto de elementos en masas patrimoniales.</w:t>
            </w:r>
          </w:p>
        </w:tc>
        <w:tc>
          <w:tcPr>
            <w:tcW w:w="0" w:type="auto"/>
            <w:vMerge/>
            <w:tcBorders>
              <w:top w:val="single" w:sz="6" w:space="0" w:color="000000"/>
              <w:bottom w:val="single" w:sz="6" w:space="0" w:color="CCCCCC"/>
            </w:tcBorders>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Align w:val="center"/>
          </w:tcPr>
          <w:p w:rsidR="006360C7" w:rsidRDefault="006360C7">
            <w:pPr>
              <w:ind w:hanging="2"/>
              <w:jc w:val="both"/>
              <w:rPr>
                <w:rFonts w:ascii="Arial" w:eastAsia="Arial" w:hAnsi="Arial" w:cs="Arial"/>
                <w:sz w:val="24"/>
                <w:szCs w:val="24"/>
              </w:rPr>
            </w:pPr>
          </w:p>
          <w:tbl>
            <w:tblPr>
              <w:tblStyle w:val="af0"/>
              <w:tblW w:w="2368" w:type="dxa"/>
              <w:tblInd w:w="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68"/>
            </w:tblGrid>
            <w:tr w:rsidR="006360C7">
              <w:trPr>
                <w:cantSplit/>
                <w:trHeight w:val="400"/>
              </w:trPr>
              <w:tc>
                <w:tcPr>
                  <w:tcW w:w="0" w:type="auto"/>
                  <w:vMerge w:val="restart"/>
                  <w:vAlign w:val="center"/>
                </w:tcPr>
                <w:p w:rsidR="006360C7" w:rsidRDefault="006360C7">
                  <w:pPr>
                    <w:widowControl w:val="0"/>
                    <w:rPr>
                      <w:rFonts w:ascii="Arial" w:eastAsia="Arial" w:hAnsi="Arial" w:cs="Arial"/>
                      <w:sz w:val="24"/>
                      <w:szCs w:val="24"/>
                    </w:rPr>
                  </w:pPr>
                </w:p>
              </w:tc>
            </w:tr>
            <w:tr w:rsidR="006360C7">
              <w:trPr>
                <w:cantSplit/>
                <w:trHeight w:val="400"/>
              </w:trPr>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bl>
          <w:p w:rsidR="006360C7" w:rsidRDefault="006360C7">
            <w:pPr>
              <w:ind w:hanging="2"/>
              <w:jc w:val="both"/>
              <w:rPr>
                <w:rFonts w:ascii="Arial" w:eastAsia="Arial" w:hAnsi="Arial" w:cs="Arial"/>
                <w:sz w:val="24"/>
                <w:szCs w:val="24"/>
              </w:rPr>
            </w:pPr>
            <w:bookmarkStart w:id="110" w:name="_heading=h.ccna8q926wnv" w:colFirst="0" w:colLast="0"/>
            <w:bookmarkEnd w:id="110"/>
          </w:p>
        </w:tc>
      </w:tr>
    </w:tbl>
    <w:p w:rsidR="006360C7" w:rsidRDefault="006360C7">
      <w:pPr>
        <w:ind w:hanging="2"/>
        <w:jc w:val="both"/>
        <w:rPr>
          <w:rFonts w:ascii="Arial" w:eastAsia="Arial" w:hAnsi="Arial" w:cs="Arial"/>
          <w:color w:val="FF0000"/>
          <w:sz w:val="24"/>
          <w:szCs w:val="24"/>
        </w:rPr>
      </w:pPr>
    </w:p>
    <w:p w:rsidR="006360C7" w:rsidRDefault="006360C7">
      <w:pPr>
        <w:ind w:hanging="2"/>
        <w:jc w:val="both"/>
        <w:rPr>
          <w:rFonts w:ascii="Arial" w:eastAsia="Arial" w:hAnsi="Arial" w:cs="Arial"/>
          <w:color w:val="FF0000"/>
          <w:sz w:val="24"/>
          <w:szCs w:val="24"/>
        </w:rPr>
      </w:pPr>
      <w:bookmarkStart w:id="111" w:name="_heading=h.s8fvhhf7cqvx" w:colFirst="0" w:colLast="0"/>
      <w:bookmarkEnd w:id="111"/>
    </w:p>
    <w:p w:rsidR="006360C7" w:rsidRDefault="006360C7">
      <w:pPr>
        <w:ind w:hanging="2"/>
        <w:jc w:val="both"/>
        <w:rPr>
          <w:rFonts w:ascii="Arial" w:eastAsia="Arial" w:hAnsi="Arial" w:cs="Arial"/>
          <w:color w:val="FF0000"/>
          <w:sz w:val="24"/>
          <w:szCs w:val="24"/>
        </w:rPr>
      </w:pPr>
      <w:bookmarkStart w:id="112" w:name="_heading=h.3g5hor2bo86l" w:colFirst="0" w:colLast="0"/>
      <w:bookmarkEnd w:id="112"/>
    </w:p>
    <w:p w:rsidR="006360C7" w:rsidRDefault="006360C7">
      <w:pPr>
        <w:ind w:hanging="2"/>
        <w:jc w:val="both"/>
        <w:rPr>
          <w:rFonts w:ascii="Arial" w:eastAsia="Arial" w:hAnsi="Arial" w:cs="Arial"/>
          <w:color w:val="FF0000"/>
          <w:sz w:val="24"/>
          <w:szCs w:val="24"/>
        </w:rPr>
      </w:pPr>
      <w:bookmarkStart w:id="113" w:name="_heading=h.cgcwk7cvnsas" w:colFirst="0" w:colLast="0"/>
      <w:bookmarkEnd w:id="113"/>
    </w:p>
    <w:p w:rsidR="006360C7" w:rsidRDefault="006360C7">
      <w:pPr>
        <w:ind w:hanging="2"/>
        <w:jc w:val="both"/>
        <w:rPr>
          <w:rFonts w:ascii="Arial" w:eastAsia="Arial" w:hAnsi="Arial" w:cs="Arial"/>
          <w:color w:val="FF0000"/>
          <w:sz w:val="24"/>
          <w:szCs w:val="24"/>
        </w:rPr>
      </w:pPr>
      <w:bookmarkStart w:id="114" w:name="_heading=h.10izatqpg2lc" w:colFirst="0" w:colLast="0"/>
      <w:bookmarkEnd w:id="114"/>
    </w:p>
    <w:p w:rsidR="006360C7" w:rsidRDefault="006360C7">
      <w:pPr>
        <w:ind w:hanging="2"/>
        <w:jc w:val="both"/>
        <w:rPr>
          <w:rFonts w:ascii="Arial" w:eastAsia="Arial" w:hAnsi="Arial" w:cs="Arial"/>
          <w:color w:val="FF0000"/>
          <w:sz w:val="24"/>
          <w:szCs w:val="24"/>
        </w:rPr>
      </w:pPr>
      <w:bookmarkStart w:id="115" w:name="_heading=h.77rhnxf0p28e" w:colFirst="0" w:colLast="0"/>
      <w:bookmarkEnd w:id="115"/>
    </w:p>
    <w:p w:rsidR="006360C7" w:rsidRDefault="006360C7">
      <w:pPr>
        <w:ind w:hanging="2"/>
        <w:jc w:val="both"/>
        <w:rPr>
          <w:rFonts w:ascii="Arial" w:eastAsia="Arial" w:hAnsi="Arial" w:cs="Arial"/>
          <w:color w:val="FF0000"/>
          <w:sz w:val="24"/>
          <w:szCs w:val="24"/>
        </w:rPr>
      </w:pPr>
      <w:bookmarkStart w:id="116" w:name="_heading=h.1j1qw2slx67h" w:colFirst="0" w:colLast="0"/>
      <w:bookmarkEnd w:id="116"/>
    </w:p>
    <w:p w:rsidR="006360C7" w:rsidRDefault="006360C7">
      <w:pPr>
        <w:ind w:hanging="2"/>
        <w:jc w:val="both"/>
        <w:rPr>
          <w:rFonts w:ascii="Arial" w:eastAsia="Arial" w:hAnsi="Arial" w:cs="Arial"/>
          <w:color w:val="FF0000"/>
          <w:sz w:val="24"/>
          <w:szCs w:val="24"/>
        </w:rPr>
      </w:pPr>
      <w:bookmarkStart w:id="117" w:name="_heading=h.kyxv55qmdtyk" w:colFirst="0" w:colLast="0"/>
      <w:bookmarkEnd w:id="117"/>
    </w:p>
    <w:p w:rsidR="006360C7" w:rsidRDefault="006360C7">
      <w:pPr>
        <w:ind w:hanging="2"/>
        <w:jc w:val="both"/>
        <w:rPr>
          <w:rFonts w:ascii="Arial" w:eastAsia="Arial" w:hAnsi="Arial" w:cs="Arial"/>
          <w:color w:val="FF0000"/>
          <w:sz w:val="24"/>
          <w:szCs w:val="24"/>
        </w:rPr>
      </w:pPr>
      <w:bookmarkStart w:id="118" w:name="_heading=h.uqzlzbgpc3vs" w:colFirst="0" w:colLast="0"/>
      <w:bookmarkEnd w:id="118"/>
    </w:p>
    <w:p w:rsidR="006360C7" w:rsidRDefault="006360C7">
      <w:pPr>
        <w:ind w:hanging="2"/>
        <w:jc w:val="both"/>
        <w:rPr>
          <w:rFonts w:ascii="Arial" w:eastAsia="Arial" w:hAnsi="Arial" w:cs="Arial"/>
          <w:color w:val="FF0000"/>
          <w:sz w:val="24"/>
          <w:szCs w:val="24"/>
        </w:rPr>
      </w:pPr>
      <w:bookmarkStart w:id="119" w:name="_heading=h.dt8sxmvp5qi0" w:colFirst="0" w:colLast="0"/>
      <w:bookmarkEnd w:id="119"/>
    </w:p>
    <w:p w:rsidR="006360C7" w:rsidRDefault="006360C7">
      <w:pPr>
        <w:ind w:hanging="2"/>
        <w:jc w:val="both"/>
        <w:rPr>
          <w:rFonts w:ascii="Arial" w:eastAsia="Arial" w:hAnsi="Arial" w:cs="Arial"/>
          <w:color w:val="FF0000"/>
          <w:sz w:val="24"/>
          <w:szCs w:val="24"/>
        </w:rPr>
      </w:pPr>
      <w:bookmarkStart w:id="120" w:name="_heading=h.obske35e7dev" w:colFirst="0" w:colLast="0"/>
      <w:bookmarkEnd w:id="120"/>
    </w:p>
    <w:p w:rsidR="006360C7" w:rsidRDefault="006360C7">
      <w:pPr>
        <w:ind w:hanging="2"/>
        <w:jc w:val="both"/>
        <w:rPr>
          <w:rFonts w:ascii="Arial" w:eastAsia="Arial" w:hAnsi="Arial" w:cs="Arial"/>
          <w:color w:val="FF0000"/>
          <w:sz w:val="24"/>
          <w:szCs w:val="24"/>
        </w:rPr>
      </w:pPr>
      <w:bookmarkStart w:id="121" w:name="_heading=h.bo1lzrruy92h" w:colFirst="0" w:colLast="0"/>
      <w:bookmarkEnd w:id="121"/>
    </w:p>
    <w:p w:rsidR="006360C7" w:rsidRDefault="006360C7">
      <w:pPr>
        <w:ind w:hanging="2"/>
        <w:jc w:val="both"/>
        <w:rPr>
          <w:rFonts w:ascii="Arial" w:eastAsia="Arial" w:hAnsi="Arial" w:cs="Arial"/>
          <w:color w:val="FF0000"/>
          <w:sz w:val="24"/>
          <w:szCs w:val="24"/>
        </w:rPr>
      </w:pPr>
      <w:bookmarkStart w:id="122" w:name="_heading=h.iv77jn5t19op" w:colFirst="0" w:colLast="0"/>
      <w:bookmarkEnd w:id="122"/>
    </w:p>
    <w:p w:rsidR="006360C7" w:rsidRDefault="006360C7">
      <w:pPr>
        <w:ind w:hanging="2"/>
        <w:jc w:val="both"/>
        <w:rPr>
          <w:rFonts w:ascii="Arial" w:eastAsia="Arial" w:hAnsi="Arial" w:cs="Arial"/>
          <w:color w:val="FF0000"/>
          <w:sz w:val="24"/>
          <w:szCs w:val="24"/>
        </w:rPr>
      </w:pPr>
      <w:bookmarkStart w:id="123" w:name="_heading=h.aszwjlidks9v" w:colFirst="0" w:colLast="0"/>
      <w:bookmarkEnd w:id="123"/>
    </w:p>
    <w:p w:rsidR="006360C7" w:rsidRDefault="006360C7">
      <w:pPr>
        <w:ind w:hanging="2"/>
        <w:jc w:val="both"/>
        <w:rPr>
          <w:rFonts w:ascii="Arial" w:eastAsia="Arial" w:hAnsi="Arial" w:cs="Arial"/>
          <w:color w:val="FF0000"/>
          <w:sz w:val="24"/>
          <w:szCs w:val="24"/>
        </w:rPr>
      </w:pPr>
      <w:bookmarkStart w:id="124" w:name="_heading=h.b4pjz4n5v5p7" w:colFirst="0" w:colLast="0"/>
      <w:bookmarkEnd w:id="124"/>
    </w:p>
    <w:p w:rsidR="006360C7" w:rsidRDefault="006360C7">
      <w:pPr>
        <w:ind w:hanging="2"/>
        <w:jc w:val="both"/>
        <w:rPr>
          <w:rFonts w:ascii="Arial" w:eastAsia="Arial" w:hAnsi="Arial" w:cs="Arial"/>
          <w:color w:val="FF0000"/>
          <w:sz w:val="24"/>
          <w:szCs w:val="24"/>
        </w:rPr>
      </w:pPr>
      <w:bookmarkStart w:id="125" w:name="_heading=h.tj1uk4kmu2ga" w:colFirst="0" w:colLast="0"/>
      <w:bookmarkEnd w:id="125"/>
    </w:p>
    <w:p w:rsidR="006360C7" w:rsidRDefault="006360C7">
      <w:pPr>
        <w:ind w:hanging="2"/>
        <w:jc w:val="both"/>
        <w:rPr>
          <w:rFonts w:ascii="Arial" w:eastAsia="Arial" w:hAnsi="Arial" w:cs="Arial"/>
          <w:color w:val="FF0000"/>
          <w:sz w:val="24"/>
          <w:szCs w:val="24"/>
        </w:rPr>
      </w:pPr>
      <w:bookmarkStart w:id="126" w:name="_heading=h.ov0811l5v3r7" w:colFirst="0" w:colLast="0"/>
      <w:bookmarkEnd w:id="126"/>
    </w:p>
    <w:p w:rsidR="006360C7" w:rsidRDefault="006360C7">
      <w:pPr>
        <w:ind w:hanging="2"/>
        <w:jc w:val="both"/>
        <w:rPr>
          <w:rFonts w:ascii="Arial" w:eastAsia="Arial" w:hAnsi="Arial" w:cs="Arial"/>
          <w:color w:val="FF0000"/>
          <w:sz w:val="24"/>
          <w:szCs w:val="24"/>
        </w:rPr>
      </w:pPr>
      <w:bookmarkStart w:id="127" w:name="_heading=h.3vofcid194bx" w:colFirst="0" w:colLast="0"/>
      <w:bookmarkEnd w:id="127"/>
    </w:p>
    <w:p w:rsidR="006360C7" w:rsidRDefault="006360C7">
      <w:pPr>
        <w:ind w:hanging="2"/>
        <w:jc w:val="both"/>
        <w:rPr>
          <w:rFonts w:ascii="Arial" w:eastAsia="Arial" w:hAnsi="Arial" w:cs="Arial"/>
          <w:color w:val="FF0000"/>
          <w:sz w:val="24"/>
          <w:szCs w:val="24"/>
        </w:rPr>
      </w:pPr>
      <w:bookmarkStart w:id="128" w:name="_heading=h.tvkd5v2lucp2" w:colFirst="0" w:colLast="0"/>
      <w:bookmarkEnd w:id="128"/>
    </w:p>
    <w:p w:rsidR="006360C7" w:rsidRDefault="006360C7">
      <w:pPr>
        <w:ind w:hanging="2"/>
        <w:jc w:val="both"/>
        <w:rPr>
          <w:rFonts w:ascii="Arial" w:eastAsia="Arial" w:hAnsi="Arial" w:cs="Arial"/>
          <w:color w:val="FF0000"/>
          <w:sz w:val="24"/>
          <w:szCs w:val="24"/>
        </w:rPr>
      </w:pPr>
      <w:bookmarkStart w:id="129" w:name="_heading=h.lcnq1kg0xvzw" w:colFirst="0" w:colLast="0"/>
      <w:bookmarkEnd w:id="129"/>
    </w:p>
    <w:p w:rsidR="006360C7" w:rsidRDefault="006360C7">
      <w:pPr>
        <w:ind w:hanging="2"/>
        <w:jc w:val="both"/>
        <w:rPr>
          <w:rFonts w:ascii="Arial" w:eastAsia="Arial" w:hAnsi="Arial" w:cs="Arial"/>
          <w:color w:val="FF0000"/>
          <w:sz w:val="24"/>
          <w:szCs w:val="24"/>
        </w:rPr>
      </w:pPr>
      <w:bookmarkStart w:id="130" w:name="_heading=h.9dgq3xhxdedw" w:colFirst="0" w:colLast="0"/>
      <w:bookmarkEnd w:id="130"/>
    </w:p>
    <w:p w:rsidR="006360C7" w:rsidRDefault="006360C7">
      <w:pPr>
        <w:ind w:hanging="2"/>
        <w:jc w:val="both"/>
        <w:rPr>
          <w:rFonts w:ascii="Arial" w:eastAsia="Arial" w:hAnsi="Arial" w:cs="Arial"/>
          <w:color w:val="FF0000"/>
          <w:sz w:val="24"/>
          <w:szCs w:val="24"/>
        </w:rPr>
      </w:pPr>
      <w:bookmarkStart w:id="131" w:name="_heading=h.ihmbv7chhhao" w:colFirst="0" w:colLast="0"/>
      <w:bookmarkEnd w:id="131"/>
    </w:p>
    <w:p w:rsidR="006360C7" w:rsidRDefault="006360C7">
      <w:pPr>
        <w:ind w:hanging="2"/>
        <w:jc w:val="both"/>
        <w:rPr>
          <w:rFonts w:ascii="Arial" w:eastAsia="Arial" w:hAnsi="Arial" w:cs="Arial"/>
          <w:color w:val="FF0000"/>
          <w:sz w:val="24"/>
          <w:szCs w:val="24"/>
        </w:rPr>
      </w:pPr>
      <w:bookmarkStart w:id="132" w:name="_heading=h.4ylnjfhzt26c" w:colFirst="0" w:colLast="0"/>
      <w:bookmarkEnd w:id="132"/>
    </w:p>
    <w:p w:rsidR="006360C7" w:rsidRDefault="006360C7">
      <w:pPr>
        <w:ind w:hanging="2"/>
        <w:jc w:val="both"/>
        <w:rPr>
          <w:rFonts w:ascii="Arial" w:eastAsia="Arial" w:hAnsi="Arial" w:cs="Arial"/>
          <w:color w:val="FF0000"/>
          <w:sz w:val="24"/>
          <w:szCs w:val="24"/>
        </w:rPr>
      </w:pPr>
      <w:bookmarkStart w:id="133" w:name="_heading=h.452z9twg9a7i" w:colFirst="0" w:colLast="0"/>
      <w:bookmarkEnd w:id="133"/>
    </w:p>
    <w:p w:rsidR="006360C7" w:rsidRDefault="006360C7">
      <w:pPr>
        <w:ind w:hanging="2"/>
        <w:jc w:val="both"/>
        <w:rPr>
          <w:rFonts w:ascii="Arial" w:eastAsia="Arial" w:hAnsi="Arial" w:cs="Arial"/>
          <w:color w:val="FF0000"/>
          <w:sz w:val="24"/>
          <w:szCs w:val="24"/>
        </w:rPr>
      </w:pPr>
      <w:bookmarkStart w:id="134" w:name="_heading=h.ins9eucpk08v" w:colFirst="0" w:colLast="0"/>
      <w:bookmarkEnd w:id="134"/>
    </w:p>
    <w:p w:rsidR="006360C7" w:rsidRDefault="006360C7">
      <w:pPr>
        <w:ind w:hanging="2"/>
        <w:jc w:val="both"/>
        <w:rPr>
          <w:rFonts w:ascii="Arial" w:eastAsia="Arial" w:hAnsi="Arial" w:cs="Arial"/>
          <w:color w:val="FF0000"/>
          <w:sz w:val="24"/>
          <w:szCs w:val="24"/>
        </w:rPr>
      </w:pPr>
      <w:bookmarkStart w:id="135" w:name="_heading=h.6zr1qeuf9wfe" w:colFirst="0" w:colLast="0"/>
      <w:bookmarkEnd w:id="135"/>
    </w:p>
    <w:p w:rsidR="006360C7" w:rsidRDefault="006360C7">
      <w:pPr>
        <w:ind w:hanging="2"/>
        <w:jc w:val="both"/>
        <w:rPr>
          <w:rFonts w:ascii="Arial" w:eastAsia="Arial" w:hAnsi="Arial" w:cs="Arial"/>
          <w:color w:val="FF0000"/>
          <w:sz w:val="24"/>
          <w:szCs w:val="24"/>
        </w:rPr>
      </w:pPr>
      <w:bookmarkStart w:id="136" w:name="_heading=h.3t1o47pguz3f" w:colFirst="0" w:colLast="0"/>
      <w:bookmarkEnd w:id="136"/>
    </w:p>
    <w:p w:rsidR="006360C7" w:rsidRDefault="006360C7">
      <w:pPr>
        <w:ind w:hanging="2"/>
        <w:jc w:val="both"/>
        <w:rPr>
          <w:rFonts w:ascii="Arial" w:eastAsia="Arial" w:hAnsi="Arial" w:cs="Arial"/>
          <w:color w:val="FF0000"/>
          <w:sz w:val="24"/>
          <w:szCs w:val="24"/>
        </w:rPr>
      </w:pPr>
      <w:bookmarkStart w:id="137" w:name="_heading=h.vrwnhqahm4mc" w:colFirst="0" w:colLast="0"/>
      <w:bookmarkEnd w:id="137"/>
    </w:p>
    <w:p w:rsidR="006360C7" w:rsidRDefault="006360C7">
      <w:pPr>
        <w:ind w:hanging="2"/>
        <w:jc w:val="both"/>
        <w:rPr>
          <w:rFonts w:ascii="Arial" w:eastAsia="Arial" w:hAnsi="Arial" w:cs="Arial"/>
          <w:color w:val="FF0000"/>
          <w:sz w:val="24"/>
          <w:szCs w:val="24"/>
        </w:rPr>
      </w:pPr>
      <w:bookmarkStart w:id="138" w:name="_heading=h.flc9i92c2coj" w:colFirst="0" w:colLast="0"/>
      <w:bookmarkEnd w:id="138"/>
    </w:p>
    <w:p w:rsidR="006360C7" w:rsidRDefault="006360C7">
      <w:pPr>
        <w:ind w:hanging="2"/>
        <w:jc w:val="both"/>
        <w:rPr>
          <w:rFonts w:ascii="Arial" w:eastAsia="Arial" w:hAnsi="Arial" w:cs="Arial"/>
          <w:color w:val="FF0000"/>
          <w:sz w:val="24"/>
          <w:szCs w:val="24"/>
        </w:rPr>
      </w:pPr>
      <w:bookmarkStart w:id="139" w:name="_heading=h.aa4iwrf88gr3" w:colFirst="0" w:colLast="0"/>
      <w:bookmarkEnd w:id="139"/>
    </w:p>
    <w:p w:rsidR="006360C7" w:rsidRDefault="006360C7">
      <w:pPr>
        <w:ind w:hanging="2"/>
        <w:jc w:val="both"/>
        <w:rPr>
          <w:rFonts w:ascii="Arial" w:eastAsia="Arial" w:hAnsi="Arial" w:cs="Arial"/>
          <w:color w:val="FF0000"/>
          <w:sz w:val="24"/>
          <w:szCs w:val="24"/>
        </w:rPr>
      </w:pPr>
      <w:bookmarkStart w:id="140" w:name="_heading=h.nj5ph55e3qma" w:colFirst="0" w:colLast="0"/>
      <w:bookmarkEnd w:id="140"/>
    </w:p>
    <w:p w:rsidR="006360C7" w:rsidRDefault="006360C7">
      <w:pPr>
        <w:ind w:hanging="2"/>
        <w:jc w:val="both"/>
        <w:rPr>
          <w:rFonts w:ascii="Arial" w:eastAsia="Arial" w:hAnsi="Arial" w:cs="Arial"/>
          <w:color w:val="FF0000"/>
          <w:sz w:val="24"/>
          <w:szCs w:val="24"/>
        </w:rPr>
      </w:pPr>
      <w:bookmarkStart w:id="141" w:name="_heading=h.4gs3yvnmbyp6" w:colFirst="0" w:colLast="0"/>
      <w:bookmarkEnd w:id="141"/>
    </w:p>
    <w:p w:rsidR="006360C7" w:rsidRDefault="006360C7">
      <w:pPr>
        <w:ind w:hanging="2"/>
        <w:jc w:val="both"/>
        <w:rPr>
          <w:rFonts w:ascii="Arial" w:eastAsia="Arial" w:hAnsi="Arial" w:cs="Arial"/>
          <w:color w:val="FF0000"/>
          <w:sz w:val="24"/>
          <w:szCs w:val="24"/>
        </w:rPr>
      </w:pPr>
      <w:bookmarkStart w:id="142" w:name="_heading=h.7pb3hbmiljio" w:colFirst="0" w:colLast="0"/>
      <w:bookmarkEnd w:id="142"/>
    </w:p>
    <w:p w:rsidR="006360C7" w:rsidRDefault="006360C7">
      <w:pPr>
        <w:ind w:hanging="2"/>
        <w:jc w:val="both"/>
        <w:rPr>
          <w:rFonts w:ascii="Arial" w:eastAsia="Arial" w:hAnsi="Arial" w:cs="Arial"/>
          <w:color w:val="FF0000"/>
          <w:sz w:val="24"/>
          <w:szCs w:val="24"/>
        </w:rPr>
      </w:pPr>
      <w:bookmarkStart w:id="143" w:name="_heading=h.j3m0t8mgf9xy" w:colFirst="0" w:colLast="0"/>
      <w:bookmarkEnd w:id="143"/>
    </w:p>
    <w:p w:rsidR="006360C7" w:rsidRDefault="006360C7">
      <w:pPr>
        <w:ind w:hanging="2"/>
        <w:jc w:val="both"/>
        <w:rPr>
          <w:rFonts w:ascii="Arial" w:eastAsia="Arial" w:hAnsi="Arial" w:cs="Arial"/>
          <w:color w:val="FF0000"/>
          <w:sz w:val="24"/>
          <w:szCs w:val="24"/>
        </w:rPr>
      </w:pPr>
      <w:bookmarkStart w:id="144" w:name="_heading=h.3pa0nuefpifs" w:colFirst="0" w:colLast="0"/>
      <w:bookmarkEnd w:id="144"/>
    </w:p>
    <w:p w:rsidR="006360C7" w:rsidRDefault="006360C7">
      <w:pPr>
        <w:ind w:hanging="2"/>
        <w:jc w:val="both"/>
        <w:rPr>
          <w:rFonts w:ascii="Arial" w:eastAsia="Arial" w:hAnsi="Arial" w:cs="Arial"/>
          <w:color w:val="FF0000"/>
          <w:sz w:val="24"/>
          <w:szCs w:val="24"/>
        </w:rPr>
      </w:pPr>
      <w:bookmarkStart w:id="145" w:name="_heading=h.dpss4sq4mq5h" w:colFirst="0" w:colLast="0"/>
      <w:bookmarkEnd w:id="145"/>
    </w:p>
    <w:p w:rsidR="006360C7" w:rsidRDefault="006360C7">
      <w:pPr>
        <w:ind w:hanging="2"/>
        <w:jc w:val="both"/>
        <w:rPr>
          <w:rFonts w:ascii="Arial" w:eastAsia="Arial" w:hAnsi="Arial" w:cs="Arial"/>
          <w:color w:val="FF0000"/>
          <w:sz w:val="24"/>
          <w:szCs w:val="24"/>
        </w:rPr>
      </w:pPr>
      <w:bookmarkStart w:id="146" w:name="_heading=h.uovwwr63hodz" w:colFirst="0" w:colLast="0"/>
      <w:bookmarkEnd w:id="146"/>
    </w:p>
    <w:p w:rsidR="006360C7" w:rsidRDefault="006360C7">
      <w:pPr>
        <w:ind w:hanging="2"/>
        <w:jc w:val="both"/>
        <w:rPr>
          <w:rFonts w:ascii="Arial" w:eastAsia="Arial" w:hAnsi="Arial" w:cs="Arial"/>
          <w:color w:val="FF0000"/>
          <w:sz w:val="24"/>
          <w:szCs w:val="24"/>
        </w:rPr>
      </w:pPr>
      <w:bookmarkStart w:id="147" w:name="_heading=h.j42d15ncbvob" w:colFirst="0" w:colLast="0"/>
      <w:bookmarkEnd w:id="147"/>
    </w:p>
    <w:p w:rsidR="006360C7" w:rsidRDefault="006360C7">
      <w:pPr>
        <w:ind w:hanging="2"/>
        <w:jc w:val="both"/>
        <w:rPr>
          <w:rFonts w:ascii="Arial" w:eastAsia="Arial" w:hAnsi="Arial" w:cs="Arial"/>
          <w:color w:val="FF0000"/>
          <w:sz w:val="24"/>
          <w:szCs w:val="24"/>
        </w:rPr>
      </w:pPr>
      <w:bookmarkStart w:id="148" w:name="_heading=h.ios7cnmwnppk" w:colFirst="0" w:colLast="0"/>
      <w:bookmarkEnd w:id="148"/>
    </w:p>
    <w:p w:rsidR="006360C7" w:rsidRDefault="006360C7">
      <w:pPr>
        <w:ind w:hanging="2"/>
        <w:jc w:val="both"/>
        <w:rPr>
          <w:rFonts w:ascii="Arial" w:eastAsia="Arial" w:hAnsi="Arial" w:cs="Arial"/>
          <w:color w:val="FF0000"/>
          <w:sz w:val="24"/>
          <w:szCs w:val="24"/>
        </w:rPr>
      </w:pPr>
      <w:bookmarkStart w:id="149" w:name="_heading=h.6i0fg2gycb0c" w:colFirst="0" w:colLast="0"/>
      <w:bookmarkEnd w:id="149"/>
    </w:p>
    <w:p w:rsidR="006360C7" w:rsidRDefault="006360C7">
      <w:pPr>
        <w:ind w:hanging="2"/>
        <w:jc w:val="both"/>
        <w:rPr>
          <w:rFonts w:ascii="Arial" w:eastAsia="Arial" w:hAnsi="Arial" w:cs="Arial"/>
          <w:color w:val="FF0000"/>
          <w:sz w:val="24"/>
          <w:szCs w:val="24"/>
        </w:rPr>
      </w:pPr>
      <w:bookmarkStart w:id="150" w:name="_heading=h.gdwxrc7istii" w:colFirst="0" w:colLast="0"/>
      <w:bookmarkEnd w:id="150"/>
    </w:p>
    <w:p w:rsidR="006360C7" w:rsidRDefault="006360C7">
      <w:pPr>
        <w:ind w:hanging="2"/>
        <w:jc w:val="both"/>
        <w:rPr>
          <w:rFonts w:ascii="Arial" w:eastAsia="Arial" w:hAnsi="Arial" w:cs="Arial"/>
          <w:color w:val="FF0000"/>
          <w:sz w:val="24"/>
          <w:szCs w:val="24"/>
        </w:rPr>
      </w:pPr>
      <w:bookmarkStart w:id="151" w:name="_heading=h.2atqm9ui9s0d" w:colFirst="0" w:colLast="0"/>
      <w:bookmarkEnd w:id="151"/>
    </w:p>
    <w:p w:rsidR="006360C7" w:rsidRDefault="006360C7">
      <w:pPr>
        <w:ind w:hanging="2"/>
        <w:jc w:val="both"/>
        <w:rPr>
          <w:rFonts w:ascii="Arial" w:eastAsia="Arial" w:hAnsi="Arial" w:cs="Arial"/>
          <w:color w:val="FF0000"/>
          <w:sz w:val="24"/>
          <w:szCs w:val="24"/>
        </w:rPr>
      </w:pPr>
      <w:bookmarkStart w:id="152" w:name="_heading=h.8a0n24z8qwdj" w:colFirst="0" w:colLast="0"/>
      <w:bookmarkEnd w:id="152"/>
    </w:p>
    <w:p w:rsidR="006360C7" w:rsidRDefault="006360C7">
      <w:pPr>
        <w:ind w:hanging="2"/>
        <w:jc w:val="both"/>
        <w:rPr>
          <w:rFonts w:ascii="Arial" w:eastAsia="Arial" w:hAnsi="Arial" w:cs="Arial"/>
          <w:sz w:val="24"/>
          <w:szCs w:val="24"/>
        </w:rPr>
      </w:pPr>
    </w:p>
    <w:tbl>
      <w:tblPr>
        <w:tblStyle w:val="af1"/>
        <w:tblW w:w="945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68"/>
        <w:gridCol w:w="3707"/>
        <w:gridCol w:w="1963"/>
        <w:gridCol w:w="1418"/>
      </w:tblGrid>
      <w:tr w:rsidR="006360C7">
        <w:tc>
          <w:tcPr>
            <w:tcW w:w="0" w:type="auto"/>
            <w:shd w:val="clear" w:color="auto" w:fill="FFC000"/>
            <w:tcMar>
              <w:top w:w="100" w:type="dxa"/>
              <w:left w:w="100" w:type="dxa"/>
              <w:bottom w:w="100" w:type="dxa"/>
              <w:right w:w="100" w:type="dxa"/>
            </w:tcMar>
          </w:tcPr>
          <w:p w:rsidR="006360C7" w:rsidRDefault="006360C7">
            <w:pPr>
              <w:widowControl w:val="0"/>
              <w:ind w:hanging="2"/>
              <w:rPr>
                <w:rFonts w:ascii="Arial" w:eastAsia="Arial" w:hAnsi="Arial" w:cs="Arial"/>
                <w:b/>
                <w:bCs/>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RESULTADO DE APRENDIZAJE</w:t>
            </w:r>
          </w:p>
        </w:tc>
        <w:tc>
          <w:tcPr>
            <w:tcW w:w="0" w:type="auto"/>
            <w:shd w:val="clear" w:color="auto" w:fill="FFC000"/>
            <w:tcMar>
              <w:top w:w="100" w:type="dxa"/>
              <w:left w:w="100" w:type="dxa"/>
              <w:bottom w:w="100" w:type="dxa"/>
              <w:right w:w="100" w:type="dxa"/>
            </w:tcMar>
          </w:tcPr>
          <w:p w:rsidR="006360C7" w:rsidRDefault="009C3C06">
            <w:pPr>
              <w:widowControl w:val="0"/>
              <w:ind w:hanging="2"/>
              <w:rPr>
                <w:rFonts w:ascii="Arial" w:eastAsia="Arial" w:hAnsi="Arial" w:cs="Arial"/>
                <w:sz w:val="24"/>
                <w:szCs w:val="24"/>
              </w:rPr>
            </w:pPr>
            <w:r>
              <w:rPr>
                <w:rFonts w:ascii="Arial" w:eastAsia="Arial" w:hAnsi="Arial" w:cs="Arial"/>
                <w:b/>
                <w:bCs/>
                <w:sz w:val="24"/>
                <w:szCs w:val="24"/>
              </w:rPr>
              <w:t>CRITERIOS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PROCEDIMIENTOS/ INSTRUMENTO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Criterio de calificación</w:t>
            </w:r>
          </w:p>
        </w:tc>
      </w:tr>
      <w:tr w:rsidR="006360C7">
        <w:trPr>
          <w:cantSplit/>
          <w:trHeight w:val="440"/>
        </w:trPr>
        <w:tc>
          <w:tcPr>
            <w:tcW w:w="0" w:type="auto"/>
            <w:vMerge w:val="restart"/>
            <w:tcMar>
              <w:top w:w="100" w:type="dxa"/>
              <w:left w:w="100" w:type="dxa"/>
              <w:bottom w:w="100" w:type="dxa"/>
              <w:right w:w="100" w:type="dxa"/>
            </w:tcMar>
            <w:vAlign w:val="center"/>
          </w:tcPr>
          <w:p w:rsidR="006360C7" w:rsidRDefault="009C3C06">
            <w:pPr>
              <w:widowControl w:val="0"/>
              <w:ind w:left="103"/>
              <w:rPr>
                <w:rFonts w:ascii="Arial" w:eastAsia="Arial" w:hAnsi="Arial" w:cs="Arial"/>
                <w:sz w:val="24"/>
                <w:szCs w:val="24"/>
              </w:rPr>
            </w:pPr>
            <w:r>
              <w:rPr>
                <w:rFonts w:ascii="Arial" w:eastAsia="Arial" w:hAnsi="Arial" w:cs="Arial"/>
                <w:i/>
                <w:iCs/>
                <w:sz w:val="24"/>
                <w:szCs w:val="24"/>
              </w:rPr>
              <w:t>RESULTADO DE APRENDIZAJE</w:t>
            </w:r>
            <w:r>
              <w:rPr>
                <w:rFonts w:ascii="Arial" w:eastAsia="Arial" w:hAnsi="Arial" w:cs="Arial"/>
                <w:sz w:val="24"/>
                <w:szCs w:val="24"/>
              </w:rPr>
              <w:t xml:space="preserve"> 2: Integra la normativa contable y el método de la partida doble, analizando el PGC PYME y la metodología contable.</w:t>
            </w:r>
          </w:p>
          <w:p w:rsidR="006360C7" w:rsidRDefault="006360C7">
            <w:pPr>
              <w:widowControl w:val="0"/>
              <w:ind w:left="103"/>
              <w:rPr>
                <w:rFonts w:ascii="Arial" w:eastAsia="Arial" w:hAnsi="Arial" w:cs="Arial"/>
                <w:sz w:val="24"/>
                <w:szCs w:val="24"/>
              </w:rPr>
            </w:pPr>
          </w:p>
          <w:p w:rsidR="006360C7" w:rsidRDefault="006360C7">
            <w:pPr>
              <w:widowControl w:val="0"/>
              <w:ind w:left="103"/>
              <w:rPr>
                <w:rFonts w:ascii="Arial" w:eastAsia="Arial" w:hAnsi="Arial" w:cs="Arial"/>
                <w:sz w:val="24"/>
                <w:szCs w:val="24"/>
              </w:rPr>
            </w:pPr>
          </w:p>
          <w:p w:rsidR="006360C7" w:rsidRDefault="006360C7">
            <w:pPr>
              <w:widowControl w:val="0"/>
              <w:ind w:left="103"/>
              <w:rPr>
                <w:rFonts w:ascii="Arial" w:eastAsia="Arial" w:hAnsi="Arial" w:cs="Arial"/>
                <w:sz w:val="24"/>
                <w:szCs w:val="24"/>
              </w:rPr>
            </w:pPr>
          </w:p>
        </w:tc>
        <w:tc>
          <w:tcPr>
            <w:tcW w:w="0" w:type="auto"/>
            <w:tcBorders>
              <w:right w:val="single" w:sz="5" w:space="0" w:color="000000"/>
            </w:tcBorders>
            <w:tcMar>
              <w:top w:w="100" w:type="dxa"/>
              <w:left w:w="100" w:type="dxa"/>
              <w:bottom w:w="100" w:type="dxa"/>
              <w:right w:w="100" w:type="dxa"/>
            </w:tcMar>
          </w:tcPr>
          <w:p w:rsidR="006360C7" w:rsidRDefault="009C3C06">
            <w:pPr>
              <w:widowControl w:val="0"/>
              <w:numPr>
                <w:ilvl w:val="0"/>
                <w:numId w:val="21"/>
              </w:numPr>
              <w:ind w:right="100"/>
              <w:jc w:val="both"/>
              <w:rPr>
                <w:rFonts w:ascii="Arial" w:eastAsia="Arial" w:hAnsi="Arial" w:cs="Arial"/>
                <w:sz w:val="24"/>
                <w:szCs w:val="24"/>
              </w:rPr>
            </w:pPr>
            <w:r>
              <w:rPr>
                <w:rFonts w:ascii="Arial" w:eastAsia="Arial" w:hAnsi="Arial" w:cs="Arial"/>
                <w:sz w:val="24"/>
                <w:szCs w:val="24"/>
              </w:rPr>
              <w:t>Se ha distinguido las fases del ciclo contable completo adaptándolas a la legislación española.</w:t>
            </w:r>
          </w:p>
        </w:tc>
        <w:tc>
          <w:tcPr>
            <w:tcW w:w="0" w:type="auto"/>
            <w:vMerge w:val="restart"/>
            <w:tcBorders>
              <w:top w:val="single" w:sz="5" w:space="0" w:color="CCCCCC"/>
              <w:left w:val="single" w:sz="5" w:space="0" w:color="000000"/>
              <w:bottom w:val="single" w:sz="5" w:space="0" w:color="CCCCCC"/>
              <w:right w:val="single" w:sz="5" w:space="0" w:color="000000"/>
            </w:tcBorders>
            <w:tcMar>
              <w:top w:w="40" w:type="dxa"/>
              <w:left w:w="0" w:type="dxa"/>
              <w:bottom w:w="40" w:type="dxa"/>
              <w:right w:w="0" w:type="dxa"/>
            </w:tcMar>
            <w:vAlign w:val="bottom"/>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EXAMEN CICLO CONTABLE COMPLETO Y ELABORACIÓN CUENTAS ANUALES</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CASOS PRÁCTICOS CON DOCUMENTACIÓN</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ACTIVIDADES CLASE</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PROYECTO</w:t>
            </w:r>
          </w:p>
        </w:tc>
        <w:tc>
          <w:tcPr>
            <w:tcW w:w="0" w:type="auto"/>
            <w:vMerge w:val="restart"/>
            <w:vAlign w:val="center"/>
          </w:tcPr>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80%</w:t>
            </w: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7.5 %</w:t>
            </w: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2.5 %</w:t>
            </w: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10%</w:t>
            </w:r>
          </w:p>
          <w:p w:rsidR="006360C7" w:rsidRDefault="006360C7">
            <w:pPr>
              <w:widowControl w:val="0"/>
              <w:ind w:hanging="2"/>
              <w:jc w:val="center"/>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5" w:space="0" w:color="000000"/>
            </w:tcBorders>
            <w:tcMar>
              <w:top w:w="100" w:type="dxa"/>
              <w:left w:w="100" w:type="dxa"/>
              <w:bottom w:w="100" w:type="dxa"/>
              <w:right w:w="100" w:type="dxa"/>
            </w:tcMar>
          </w:tcPr>
          <w:p w:rsidR="006360C7" w:rsidRDefault="009C3C06">
            <w:pPr>
              <w:widowControl w:val="0"/>
              <w:numPr>
                <w:ilvl w:val="0"/>
                <w:numId w:val="21"/>
              </w:numPr>
              <w:ind w:right="100"/>
              <w:jc w:val="both"/>
              <w:rPr>
                <w:rFonts w:ascii="Arial" w:eastAsia="Arial" w:hAnsi="Arial" w:cs="Arial"/>
                <w:sz w:val="24"/>
                <w:szCs w:val="24"/>
              </w:rPr>
            </w:pPr>
            <w:r>
              <w:rPr>
                <w:rFonts w:ascii="Arial" w:eastAsia="Arial" w:hAnsi="Arial" w:cs="Arial"/>
                <w:sz w:val="24"/>
                <w:szCs w:val="24"/>
              </w:rPr>
              <w:t>Se ha definido el concepto de cuenta como instrumento para representar los distintos elementos patrimoniales y hechos económicos de la empresa.</w:t>
            </w:r>
          </w:p>
        </w:tc>
        <w:tc>
          <w:tcPr>
            <w:tcW w:w="0" w:type="auto"/>
            <w:vMerge/>
            <w:tcBorders>
              <w:top w:val="single" w:sz="5" w:space="0" w:color="CCCCCC"/>
              <w:left w:val="single" w:sz="5" w:space="0" w:color="000000"/>
              <w:bottom w:val="single" w:sz="5" w:space="0" w:color="CCCCCC"/>
              <w:right w:val="single" w:sz="5" w:space="0" w:color="000000"/>
            </w:tcBorders>
            <w:tcMar>
              <w:top w:w="40" w:type="dxa"/>
              <w:left w:w="0" w:type="dxa"/>
              <w:bottom w:w="40" w:type="dxa"/>
              <w:right w:w="0" w:type="dxa"/>
            </w:tcMar>
            <w:vAlign w:val="bottom"/>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21"/>
              </w:numPr>
              <w:ind w:right="100"/>
              <w:jc w:val="both"/>
              <w:rPr>
                <w:rFonts w:ascii="Arial" w:eastAsia="Arial" w:hAnsi="Arial" w:cs="Arial"/>
                <w:sz w:val="24"/>
                <w:szCs w:val="24"/>
              </w:rPr>
            </w:pPr>
            <w:r>
              <w:rPr>
                <w:rFonts w:ascii="Arial" w:eastAsia="Arial" w:hAnsi="Arial" w:cs="Arial"/>
                <w:sz w:val="24"/>
                <w:szCs w:val="24"/>
              </w:rPr>
              <w:t>Se han determinado las características más importantes del   método de   contabilización por partida doble.</w:t>
            </w:r>
          </w:p>
        </w:tc>
        <w:tc>
          <w:tcPr>
            <w:tcW w:w="0" w:type="auto"/>
            <w:vMerge/>
            <w:tcBorders>
              <w:top w:val="single" w:sz="5" w:space="0" w:color="CCCCCC"/>
              <w:left w:val="single" w:sz="5" w:space="0" w:color="000000"/>
              <w:bottom w:val="single" w:sz="5" w:space="0" w:color="CCCCCC"/>
              <w:right w:val="single" w:sz="5" w:space="0" w:color="000000"/>
            </w:tcBorders>
            <w:tcMar>
              <w:top w:w="40" w:type="dxa"/>
              <w:left w:w="0" w:type="dxa"/>
              <w:bottom w:w="40" w:type="dxa"/>
              <w:right w:w="0" w:type="dxa"/>
            </w:tcMar>
            <w:vAlign w:val="bottom"/>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21"/>
              </w:numPr>
              <w:ind w:right="100"/>
              <w:jc w:val="both"/>
              <w:rPr>
                <w:rFonts w:ascii="Arial" w:eastAsia="Arial" w:hAnsi="Arial" w:cs="Arial"/>
                <w:sz w:val="24"/>
                <w:szCs w:val="24"/>
              </w:rPr>
            </w:pPr>
            <w:r>
              <w:rPr>
                <w:rFonts w:ascii="Arial" w:eastAsia="Arial" w:hAnsi="Arial" w:cs="Arial"/>
                <w:sz w:val="24"/>
                <w:szCs w:val="24"/>
              </w:rPr>
              <w:t>Se han reconocido los criterios de cargo y abono como método de registro de las modificaciones del valor de los elementos patrimoniales.</w:t>
            </w:r>
          </w:p>
        </w:tc>
        <w:tc>
          <w:tcPr>
            <w:tcW w:w="0" w:type="auto"/>
            <w:vMerge/>
            <w:tcBorders>
              <w:top w:val="single" w:sz="5" w:space="0" w:color="CCCCCC"/>
              <w:left w:val="single" w:sz="5" w:space="0" w:color="000000"/>
              <w:bottom w:val="single" w:sz="5" w:space="0" w:color="CCCCCC"/>
              <w:right w:val="single" w:sz="5" w:space="0" w:color="000000"/>
            </w:tcBorders>
            <w:tcMar>
              <w:top w:w="40" w:type="dxa"/>
              <w:left w:w="0" w:type="dxa"/>
              <w:bottom w:w="40" w:type="dxa"/>
              <w:right w:w="0" w:type="dxa"/>
            </w:tcMar>
            <w:vAlign w:val="bottom"/>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21"/>
              </w:numPr>
              <w:ind w:right="100"/>
              <w:jc w:val="both"/>
              <w:rPr>
                <w:rFonts w:ascii="Arial" w:eastAsia="Arial" w:hAnsi="Arial" w:cs="Arial"/>
                <w:sz w:val="24"/>
                <w:szCs w:val="24"/>
              </w:rPr>
            </w:pPr>
            <w:r>
              <w:rPr>
                <w:rFonts w:ascii="Arial" w:eastAsia="Arial" w:hAnsi="Arial" w:cs="Arial"/>
                <w:sz w:val="24"/>
                <w:szCs w:val="24"/>
              </w:rPr>
              <w:t>Se ha definido el concepto de resultado contable, diferenciando las cuentas de ingresos y gastos.</w:t>
            </w:r>
          </w:p>
        </w:tc>
        <w:tc>
          <w:tcPr>
            <w:tcW w:w="0" w:type="auto"/>
            <w:vMerge/>
            <w:tcBorders>
              <w:top w:val="single" w:sz="5" w:space="0" w:color="CCCCCC"/>
              <w:left w:val="single" w:sz="5" w:space="0" w:color="000000"/>
              <w:bottom w:val="single" w:sz="5" w:space="0" w:color="CCCCCC"/>
              <w:right w:val="single" w:sz="5" w:space="0" w:color="000000"/>
            </w:tcBorders>
            <w:tcMar>
              <w:top w:w="40" w:type="dxa"/>
              <w:left w:w="0" w:type="dxa"/>
              <w:bottom w:w="40" w:type="dxa"/>
              <w:right w:w="0" w:type="dxa"/>
            </w:tcMar>
            <w:vAlign w:val="bottom"/>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21"/>
              </w:numPr>
              <w:ind w:right="100"/>
              <w:jc w:val="both"/>
              <w:rPr>
                <w:rFonts w:ascii="Arial" w:eastAsia="Arial" w:hAnsi="Arial" w:cs="Arial"/>
                <w:sz w:val="24"/>
                <w:szCs w:val="24"/>
              </w:rPr>
            </w:pPr>
            <w:r>
              <w:rPr>
                <w:rFonts w:ascii="Arial" w:eastAsia="Arial" w:hAnsi="Arial" w:cs="Arial"/>
                <w:sz w:val="24"/>
                <w:szCs w:val="24"/>
              </w:rPr>
              <w:t>Se ha reconocido el PGC como instrumento de armonización contable.</w:t>
            </w:r>
          </w:p>
        </w:tc>
        <w:tc>
          <w:tcPr>
            <w:tcW w:w="0" w:type="auto"/>
            <w:vMerge/>
            <w:tcBorders>
              <w:top w:val="single" w:sz="5" w:space="0" w:color="CCCCCC"/>
              <w:left w:val="single" w:sz="5" w:space="0" w:color="000000"/>
              <w:bottom w:val="single" w:sz="5" w:space="0" w:color="CCCCCC"/>
              <w:right w:val="single" w:sz="5" w:space="0" w:color="000000"/>
            </w:tcBorders>
            <w:tcMar>
              <w:top w:w="40" w:type="dxa"/>
              <w:left w:w="0" w:type="dxa"/>
              <w:bottom w:w="40" w:type="dxa"/>
              <w:right w:w="0" w:type="dxa"/>
            </w:tcMar>
            <w:vAlign w:val="bottom"/>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21"/>
              </w:numPr>
              <w:ind w:right="100"/>
              <w:jc w:val="both"/>
              <w:rPr>
                <w:rFonts w:ascii="Arial" w:eastAsia="Arial" w:hAnsi="Arial" w:cs="Arial"/>
                <w:sz w:val="24"/>
                <w:szCs w:val="24"/>
              </w:rPr>
            </w:pPr>
            <w:r>
              <w:rPr>
                <w:rFonts w:ascii="Arial" w:eastAsia="Arial" w:hAnsi="Arial" w:cs="Arial"/>
                <w:sz w:val="24"/>
                <w:szCs w:val="24"/>
              </w:rPr>
              <w:t>Se han relacionado las distintas partes del PGC, diferenciando las obligatorias de las no obligatorias.</w:t>
            </w:r>
          </w:p>
        </w:tc>
        <w:tc>
          <w:tcPr>
            <w:tcW w:w="0" w:type="auto"/>
            <w:vMerge/>
            <w:tcBorders>
              <w:top w:val="single" w:sz="5" w:space="0" w:color="CCCCCC"/>
              <w:left w:val="single" w:sz="5" w:space="0" w:color="000000"/>
              <w:bottom w:val="single" w:sz="5" w:space="0" w:color="CCCCCC"/>
              <w:right w:val="single" w:sz="5" w:space="0" w:color="000000"/>
            </w:tcBorders>
            <w:tcMar>
              <w:top w:w="40" w:type="dxa"/>
              <w:left w:w="0" w:type="dxa"/>
              <w:bottom w:w="40" w:type="dxa"/>
              <w:right w:w="0" w:type="dxa"/>
            </w:tcMar>
            <w:vAlign w:val="bottom"/>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21"/>
              </w:numPr>
              <w:ind w:right="100"/>
              <w:jc w:val="both"/>
              <w:rPr>
                <w:rFonts w:ascii="Arial" w:eastAsia="Arial" w:hAnsi="Arial" w:cs="Arial"/>
                <w:sz w:val="24"/>
                <w:szCs w:val="24"/>
              </w:rPr>
            </w:pPr>
            <w:r>
              <w:rPr>
                <w:rFonts w:ascii="Arial" w:eastAsia="Arial" w:hAnsi="Arial" w:cs="Arial"/>
                <w:sz w:val="24"/>
                <w:szCs w:val="24"/>
              </w:rPr>
              <w:t>Se ha codificado un conjunto de elementos patrimoniales de acuerdo con los criterios del PGC, identificando su función en la asociación y desglose de la información contable.</w:t>
            </w:r>
          </w:p>
        </w:tc>
        <w:tc>
          <w:tcPr>
            <w:tcW w:w="0" w:type="auto"/>
            <w:vMerge/>
            <w:tcBorders>
              <w:top w:val="single" w:sz="5" w:space="0" w:color="CCCCCC"/>
              <w:left w:val="single" w:sz="5" w:space="0" w:color="000000"/>
              <w:bottom w:val="single" w:sz="5" w:space="0" w:color="CCCCCC"/>
              <w:right w:val="single" w:sz="5" w:space="0" w:color="000000"/>
            </w:tcBorders>
            <w:tcMar>
              <w:top w:w="40" w:type="dxa"/>
              <w:left w:w="0" w:type="dxa"/>
              <w:bottom w:w="40" w:type="dxa"/>
              <w:right w:w="0" w:type="dxa"/>
            </w:tcMar>
            <w:vAlign w:val="bottom"/>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21"/>
              </w:numPr>
              <w:ind w:right="100"/>
              <w:jc w:val="both"/>
              <w:rPr>
                <w:rFonts w:ascii="Arial" w:eastAsia="Arial" w:hAnsi="Arial" w:cs="Arial"/>
                <w:sz w:val="24"/>
                <w:szCs w:val="24"/>
              </w:rPr>
            </w:pPr>
            <w:r>
              <w:rPr>
                <w:rFonts w:ascii="Arial" w:eastAsia="Arial" w:hAnsi="Arial" w:cs="Arial"/>
                <w:sz w:val="24"/>
                <w:szCs w:val="24"/>
              </w:rPr>
              <w:t>Se han identificado las cuentas anuales que establece el PGC, determinando la función que cumplen.</w:t>
            </w:r>
          </w:p>
          <w:p w:rsidR="006360C7" w:rsidRDefault="006360C7">
            <w:pPr>
              <w:widowControl w:val="0"/>
              <w:ind w:left="720" w:right="100"/>
              <w:jc w:val="both"/>
              <w:rPr>
                <w:rFonts w:ascii="Arial" w:eastAsia="Arial" w:hAnsi="Arial" w:cs="Arial"/>
                <w:sz w:val="24"/>
                <w:szCs w:val="24"/>
              </w:rPr>
            </w:pPr>
          </w:p>
        </w:tc>
        <w:tc>
          <w:tcPr>
            <w:tcW w:w="0" w:type="auto"/>
            <w:vMerge/>
            <w:tcBorders>
              <w:top w:val="single" w:sz="5" w:space="0" w:color="CCCCCC"/>
              <w:left w:val="single" w:sz="5" w:space="0" w:color="000000"/>
              <w:bottom w:val="single" w:sz="5" w:space="0" w:color="CCCCCC"/>
              <w:right w:val="single" w:sz="5" w:space="0" w:color="000000"/>
            </w:tcBorders>
            <w:tcMar>
              <w:top w:w="40" w:type="dxa"/>
              <w:left w:w="0" w:type="dxa"/>
              <w:bottom w:w="40" w:type="dxa"/>
              <w:right w:w="0" w:type="dxa"/>
            </w:tcMar>
            <w:vAlign w:val="bottom"/>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bl>
    <w:p w:rsidR="006360C7" w:rsidRDefault="006360C7">
      <w:pPr>
        <w:ind w:hanging="2"/>
        <w:jc w:val="both"/>
        <w:rPr>
          <w:rFonts w:ascii="Arial" w:eastAsia="Arial" w:hAnsi="Arial" w:cs="Arial"/>
          <w:color w:val="FF0000"/>
          <w:sz w:val="24"/>
          <w:szCs w:val="24"/>
        </w:rPr>
      </w:pPr>
      <w:bookmarkStart w:id="153" w:name="_heading=h.buiptxeltu3v" w:colFirst="0" w:colLast="0"/>
      <w:bookmarkEnd w:id="153"/>
    </w:p>
    <w:p w:rsidR="006360C7" w:rsidRDefault="006360C7">
      <w:pPr>
        <w:ind w:hanging="2"/>
        <w:jc w:val="both"/>
        <w:rPr>
          <w:rFonts w:ascii="Arial" w:eastAsia="Arial" w:hAnsi="Arial" w:cs="Arial"/>
          <w:color w:val="FF0000"/>
          <w:sz w:val="24"/>
          <w:szCs w:val="24"/>
        </w:rPr>
      </w:pPr>
      <w:bookmarkStart w:id="154" w:name="_heading=h.9810piaqsxph" w:colFirst="0" w:colLast="0"/>
      <w:bookmarkEnd w:id="154"/>
    </w:p>
    <w:p w:rsidR="006360C7" w:rsidRDefault="006360C7">
      <w:pPr>
        <w:ind w:hanging="2"/>
        <w:jc w:val="both"/>
        <w:rPr>
          <w:rFonts w:ascii="Arial" w:eastAsia="Arial" w:hAnsi="Arial" w:cs="Arial"/>
          <w:color w:val="FF0000"/>
          <w:sz w:val="24"/>
          <w:szCs w:val="24"/>
        </w:rPr>
      </w:pPr>
      <w:bookmarkStart w:id="155" w:name="_heading=h.kbggfk4tgoyz" w:colFirst="0" w:colLast="0"/>
      <w:bookmarkEnd w:id="155"/>
    </w:p>
    <w:p w:rsidR="006360C7" w:rsidRDefault="006360C7">
      <w:pPr>
        <w:ind w:hanging="2"/>
        <w:jc w:val="both"/>
        <w:rPr>
          <w:rFonts w:ascii="Arial" w:eastAsia="Arial" w:hAnsi="Arial" w:cs="Arial"/>
          <w:color w:val="FF0000"/>
          <w:sz w:val="24"/>
          <w:szCs w:val="24"/>
        </w:rPr>
      </w:pPr>
      <w:bookmarkStart w:id="156" w:name="_heading=h.c8xpqck1oapt" w:colFirst="0" w:colLast="0"/>
      <w:bookmarkEnd w:id="156"/>
    </w:p>
    <w:p w:rsidR="006360C7" w:rsidRDefault="006360C7">
      <w:pPr>
        <w:ind w:hanging="2"/>
        <w:jc w:val="both"/>
        <w:rPr>
          <w:rFonts w:ascii="Arial" w:eastAsia="Arial" w:hAnsi="Arial" w:cs="Arial"/>
          <w:color w:val="FF0000"/>
          <w:sz w:val="24"/>
          <w:szCs w:val="24"/>
        </w:rPr>
      </w:pPr>
      <w:bookmarkStart w:id="157" w:name="_heading=h.fgc6l4xb60or" w:colFirst="0" w:colLast="0"/>
      <w:bookmarkEnd w:id="157"/>
    </w:p>
    <w:p w:rsidR="006360C7" w:rsidRDefault="006360C7">
      <w:pPr>
        <w:ind w:hanging="2"/>
        <w:jc w:val="both"/>
        <w:rPr>
          <w:rFonts w:ascii="Arial" w:eastAsia="Arial" w:hAnsi="Arial" w:cs="Arial"/>
          <w:color w:val="FF0000"/>
          <w:sz w:val="24"/>
          <w:szCs w:val="24"/>
        </w:rPr>
      </w:pPr>
      <w:bookmarkStart w:id="158" w:name="_heading=h.w5riqq8x9134" w:colFirst="0" w:colLast="0"/>
      <w:bookmarkEnd w:id="158"/>
    </w:p>
    <w:p w:rsidR="006360C7" w:rsidRDefault="006360C7">
      <w:pPr>
        <w:ind w:hanging="2"/>
        <w:jc w:val="both"/>
        <w:rPr>
          <w:rFonts w:ascii="Arial" w:eastAsia="Arial" w:hAnsi="Arial" w:cs="Arial"/>
          <w:color w:val="FF0000"/>
          <w:sz w:val="24"/>
          <w:szCs w:val="24"/>
        </w:rPr>
      </w:pPr>
      <w:bookmarkStart w:id="159" w:name="_heading=h.94qnru1x7vwv" w:colFirst="0" w:colLast="0"/>
      <w:bookmarkEnd w:id="159"/>
    </w:p>
    <w:p w:rsidR="006360C7" w:rsidRDefault="006360C7">
      <w:pPr>
        <w:ind w:hanging="2"/>
        <w:jc w:val="both"/>
        <w:rPr>
          <w:rFonts w:ascii="Arial" w:eastAsia="Arial" w:hAnsi="Arial" w:cs="Arial"/>
          <w:color w:val="FF0000"/>
          <w:sz w:val="24"/>
          <w:szCs w:val="24"/>
        </w:rPr>
      </w:pPr>
      <w:bookmarkStart w:id="160" w:name="_heading=h.16d8nzqnsj3v" w:colFirst="0" w:colLast="0"/>
      <w:bookmarkEnd w:id="160"/>
    </w:p>
    <w:p w:rsidR="006360C7" w:rsidRDefault="006360C7">
      <w:pPr>
        <w:ind w:hanging="2"/>
        <w:jc w:val="both"/>
        <w:rPr>
          <w:rFonts w:ascii="Arial" w:eastAsia="Arial" w:hAnsi="Arial" w:cs="Arial"/>
          <w:color w:val="FF0000"/>
          <w:sz w:val="24"/>
          <w:szCs w:val="24"/>
        </w:rPr>
      </w:pPr>
      <w:bookmarkStart w:id="161" w:name="_heading=h.wxmsuapq8u3u" w:colFirst="0" w:colLast="0"/>
      <w:bookmarkEnd w:id="161"/>
    </w:p>
    <w:p w:rsidR="006360C7" w:rsidRDefault="006360C7">
      <w:pPr>
        <w:ind w:hanging="2"/>
        <w:jc w:val="both"/>
        <w:rPr>
          <w:rFonts w:ascii="Arial" w:eastAsia="Arial" w:hAnsi="Arial" w:cs="Arial"/>
          <w:color w:val="FF0000"/>
          <w:sz w:val="24"/>
          <w:szCs w:val="24"/>
        </w:rPr>
      </w:pPr>
      <w:bookmarkStart w:id="162" w:name="_heading=h.ctxdc8b40qql" w:colFirst="0" w:colLast="0"/>
      <w:bookmarkEnd w:id="162"/>
    </w:p>
    <w:p w:rsidR="006360C7" w:rsidRDefault="006360C7">
      <w:pPr>
        <w:ind w:hanging="2"/>
        <w:jc w:val="both"/>
        <w:rPr>
          <w:rFonts w:ascii="Arial" w:eastAsia="Arial" w:hAnsi="Arial" w:cs="Arial"/>
          <w:color w:val="FF0000"/>
          <w:sz w:val="24"/>
          <w:szCs w:val="24"/>
        </w:rPr>
      </w:pPr>
      <w:bookmarkStart w:id="163" w:name="_heading=h.b1gvj4lskvac" w:colFirst="0" w:colLast="0"/>
      <w:bookmarkEnd w:id="163"/>
    </w:p>
    <w:p w:rsidR="006360C7" w:rsidRDefault="006360C7">
      <w:pPr>
        <w:ind w:hanging="2"/>
        <w:jc w:val="both"/>
        <w:rPr>
          <w:rFonts w:ascii="Arial" w:eastAsia="Arial" w:hAnsi="Arial" w:cs="Arial"/>
          <w:color w:val="FF0000"/>
          <w:sz w:val="24"/>
          <w:szCs w:val="24"/>
        </w:rPr>
      </w:pPr>
      <w:bookmarkStart w:id="164" w:name="_heading=h.2ugm9zg2afe3" w:colFirst="0" w:colLast="0"/>
      <w:bookmarkEnd w:id="164"/>
    </w:p>
    <w:p w:rsidR="006360C7" w:rsidRDefault="006360C7">
      <w:pPr>
        <w:ind w:hanging="2"/>
        <w:jc w:val="both"/>
        <w:rPr>
          <w:rFonts w:ascii="Arial" w:eastAsia="Arial" w:hAnsi="Arial" w:cs="Arial"/>
          <w:color w:val="FF0000"/>
          <w:sz w:val="24"/>
          <w:szCs w:val="24"/>
        </w:rPr>
      </w:pPr>
      <w:bookmarkStart w:id="165" w:name="_heading=h.hu4p6t9t5xu9" w:colFirst="0" w:colLast="0"/>
      <w:bookmarkEnd w:id="165"/>
    </w:p>
    <w:p w:rsidR="006360C7" w:rsidRDefault="006360C7">
      <w:pPr>
        <w:ind w:hanging="2"/>
        <w:jc w:val="both"/>
        <w:rPr>
          <w:rFonts w:ascii="Arial" w:eastAsia="Arial" w:hAnsi="Arial" w:cs="Arial"/>
          <w:color w:val="FF0000"/>
          <w:sz w:val="24"/>
          <w:szCs w:val="24"/>
        </w:rPr>
      </w:pPr>
      <w:bookmarkStart w:id="166" w:name="_heading=h.c0d0qtts36zh" w:colFirst="0" w:colLast="0"/>
      <w:bookmarkEnd w:id="166"/>
    </w:p>
    <w:p w:rsidR="006360C7" w:rsidRDefault="006360C7">
      <w:pPr>
        <w:ind w:hanging="2"/>
        <w:jc w:val="both"/>
        <w:rPr>
          <w:rFonts w:ascii="Arial" w:eastAsia="Arial" w:hAnsi="Arial" w:cs="Arial"/>
          <w:color w:val="FF0000"/>
          <w:sz w:val="24"/>
          <w:szCs w:val="24"/>
        </w:rPr>
      </w:pPr>
      <w:bookmarkStart w:id="167" w:name="_heading=h.8fz0uu379tam" w:colFirst="0" w:colLast="0"/>
      <w:bookmarkEnd w:id="167"/>
    </w:p>
    <w:p w:rsidR="006360C7" w:rsidRDefault="006360C7">
      <w:pPr>
        <w:ind w:hanging="2"/>
        <w:jc w:val="both"/>
        <w:rPr>
          <w:rFonts w:ascii="Arial" w:eastAsia="Arial" w:hAnsi="Arial" w:cs="Arial"/>
          <w:color w:val="FF0000"/>
          <w:sz w:val="24"/>
          <w:szCs w:val="24"/>
        </w:rPr>
      </w:pPr>
      <w:bookmarkStart w:id="168" w:name="_heading=h.oxmf7i4a67ym" w:colFirst="0" w:colLast="0"/>
      <w:bookmarkEnd w:id="168"/>
    </w:p>
    <w:p w:rsidR="006360C7" w:rsidRDefault="006360C7">
      <w:pPr>
        <w:ind w:hanging="2"/>
        <w:jc w:val="both"/>
        <w:rPr>
          <w:rFonts w:ascii="Arial" w:eastAsia="Arial" w:hAnsi="Arial" w:cs="Arial"/>
          <w:color w:val="FF0000"/>
          <w:sz w:val="24"/>
          <w:szCs w:val="24"/>
        </w:rPr>
      </w:pPr>
      <w:bookmarkStart w:id="169" w:name="_heading=h.uqd44dr3r0dt" w:colFirst="0" w:colLast="0"/>
      <w:bookmarkEnd w:id="169"/>
    </w:p>
    <w:p w:rsidR="006360C7" w:rsidRDefault="006360C7">
      <w:pPr>
        <w:ind w:hanging="2"/>
        <w:jc w:val="both"/>
        <w:rPr>
          <w:rFonts w:ascii="Arial" w:eastAsia="Arial" w:hAnsi="Arial" w:cs="Arial"/>
          <w:color w:val="FF0000"/>
          <w:sz w:val="24"/>
          <w:szCs w:val="24"/>
        </w:rPr>
      </w:pPr>
      <w:bookmarkStart w:id="170" w:name="_heading=h.axdak8x61wef" w:colFirst="0" w:colLast="0"/>
      <w:bookmarkEnd w:id="170"/>
    </w:p>
    <w:p w:rsidR="006360C7" w:rsidRDefault="006360C7">
      <w:pPr>
        <w:ind w:hanging="2"/>
        <w:jc w:val="both"/>
        <w:rPr>
          <w:rFonts w:ascii="Arial" w:eastAsia="Arial" w:hAnsi="Arial" w:cs="Arial"/>
          <w:color w:val="FF0000"/>
          <w:sz w:val="24"/>
          <w:szCs w:val="24"/>
        </w:rPr>
      </w:pPr>
      <w:bookmarkStart w:id="171" w:name="_heading=h.d77p6vi7aczb" w:colFirst="0" w:colLast="0"/>
      <w:bookmarkEnd w:id="171"/>
    </w:p>
    <w:p w:rsidR="006360C7" w:rsidRDefault="006360C7">
      <w:pPr>
        <w:ind w:hanging="2"/>
        <w:jc w:val="both"/>
        <w:rPr>
          <w:rFonts w:ascii="Arial" w:eastAsia="Arial" w:hAnsi="Arial" w:cs="Arial"/>
          <w:color w:val="FF0000"/>
          <w:sz w:val="24"/>
          <w:szCs w:val="24"/>
        </w:rPr>
      </w:pPr>
      <w:bookmarkStart w:id="172" w:name="_heading=h.tejmp1pffh9o" w:colFirst="0" w:colLast="0"/>
      <w:bookmarkEnd w:id="172"/>
    </w:p>
    <w:p w:rsidR="006360C7" w:rsidRDefault="006360C7">
      <w:pPr>
        <w:ind w:hanging="2"/>
        <w:jc w:val="both"/>
        <w:rPr>
          <w:rFonts w:ascii="Arial" w:eastAsia="Arial" w:hAnsi="Arial" w:cs="Arial"/>
          <w:color w:val="FF0000"/>
          <w:sz w:val="24"/>
          <w:szCs w:val="24"/>
        </w:rPr>
      </w:pPr>
      <w:bookmarkStart w:id="173" w:name="_heading=h.3ltvxcgp51fj" w:colFirst="0" w:colLast="0"/>
      <w:bookmarkEnd w:id="173"/>
    </w:p>
    <w:p w:rsidR="006360C7" w:rsidRDefault="006360C7">
      <w:pPr>
        <w:ind w:hanging="2"/>
        <w:jc w:val="both"/>
        <w:rPr>
          <w:rFonts w:ascii="Arial" w:eastAsia="Arial" w:hAnsi="Arial" w:cs="Arial"/>
          <w:color w:val="FF0000"/>
          <w:sz w:val="24"/>
          <w:szCs w:val="24"/>
        </w:rPr>
      </w:pPr>
      <w:bookmarkStart w:id="174" w:name="_heading=h.ehz8cvxqh9gh" w:colFirst="0" w:colLast="0"/>
      <w:bookmarkEnd w:id="174"/>
    </w:p>
    <w:p w:rsidR="006360C7" w:rsidRDefault="006360C7">
      <w:pPr>
        <w:ind w:hanging="2"/>
        <w:jc w:val="both"/>
        <w:rPr>
          <w:rFonts w:ascii="Arial" w:eastAsia="Arial" w:hAnsi="Arial" w:cs="Arial"/>
          <w:color w:val="FF0000"/>
          <w:sz w:val="24"/>
          <w:szCs w:val="24"/>
        </w:rPr>
      </w:pPr>
      <w:bookmarkStart w:id="175" w:name="_heading=h.ydrqu1ezkirc" w:colFirst="0" w:colLast="0"/>
      <w:bookmarkEnd w:id="175"/>
    </w:p>
    <w:p w:rsidR="006360C7" w:rsidRDefault="006360C7">
      <w:pPr>
        <w:ind w:hanging="2"/>
        <w:jc w:val="both"/>
        <w:rPr>
          <w:rFonts w:ascii="Arial" w:eastAsia="Arial" w:hAnsi="Arial" w:cs="Arial"/>
          <w:color w:val="FF0000"/>
          <w:sz w:val="24"/>
          <w:szCs w:val="24"/>
        </w:rPr>
      </w:pPr>
      <w:bookmarkStart w:id="176" w:name="_heading=h.9s9mf3wo59uc" w:colFirst="0" w:colLast="0"/>
      <w:bookmarkEnd w:id="176"/>
    </w:p>
    <w:p w:rsidR="006360C7" w:rsidRDefault="006360C7">
      <w:pPr>
        <w:ind w:hanging="2"/>
        <w:jc w:val="both"/>
        <w:rPr>
          <w:rFonts w:ascii="Arial" w:eastAsia="Arial" w:hAnsi="Arial" w:cs="Arial"/>
          <w:color w:val="FF0000"/>
          <w:sz w:val="24"/>
          <w:szCs w:val="24"/>
        </w:rPr>
      </w:pPr>
      <w:bookmarkStart w:id="177" w:name="_heading=h.5c7zzuxq0tou" w:colFirst="0" w:colLast="0"/>
      <w:bookmarkEnd w:id="177"/>
    </w:p>
    <w:p w:rsidR="006360C7" w:rsidRDefault="006360C7">
      <w:pPr>
        <w:ind w:hanging="2"/>
        <w:jc w:val="both"/>
        <w:rPr>
          <w:rFonts w:ascii="Arial" w:eastAsia="Arial" w:hAnsi="Arial" w:cs="Arial"/>
          <w:color w:val="FF0000"/>
          <w:sz w:val="24"/>
          <w:szCs w:val="24"/>
        </w:rPr>
      </w:pPr>
      <w:bookmarkStart w:id="178" w:name="_heading=h.sw16f2nxz0z4" w:colFirst="0" w:colLast="0"/>
      <w:bookmarkEnd w:id="178"/>
    </w:p>
    <w:p w:rsidR="006360C7" w:rsidRDefault="006360C7">
      <w:pPr>
        <w:ind w:hanging="2"/>
        <w:jc w:val="both"/>
        <w:rPr>
          <w:rFonts w:ascii="Arial" w:eastAsia="Arial" w:hAnsi="Arial" w:cs="Arial"/>
          <w:color w:val="FF0000"/>
          <w:sz w:val="24"/>
          <w:szCs w:val="24"/>
        </w:rPr>
      </w:pPr>
      <w:bookmarkStart w:id="179" w:name="_heading=h.hrxgncfp5yq5" w:colFirst="0" w:colLast="0"/>
      <w:bookmarkEnd w:id="179"/>
    </w:p>
    <w:p w:rsidR="006360C7" w:rsidRDefault="006360C7">
      <w:pPr>
        <w:ind w:hanging="2"/>
        <w:jc w:val="both"/>
        <w:rPr>
          <w:rFonts w:ascii="Arial" w:eastAsia="Arial" w:hAnsi="Arial" w:cs="Arial"/>
          <w:color w:val="FF0000"/>
          <w:sz w:val="24"/>
          <w:szCs w:val="24"/>
        </w:rPr>
      </w:pPr>
      <w:bookmarkStart w:id="180" w:name="_heading=h.ibgtvfxn31of" w:colFirst="0" w:colLast="0"/>
      <w:bookmarkEnd w:id="180"/>
    </w:p>
    <w:p w:rsidR="006360C7" w:rsidRDefault="006360C7">
      <w:pPr>
        <w:ind w:hanging="2"/>
        <w:jc w:val="both"/>
        <w:rPr>
          <w:rFonts w:ascii="Arial" w:eastAsia="Arial" w:hAnsi="Arial" w:cs="Arial"/>
          <w:color w:val="FF0000"/>
          <w:sz w:val="24"/>
          <w:szCs w:val="24"/>
        </w:rPr>
      </w:pPr>
      <w:bookmarkStart w:id="181" w:name="_heading=h.53j5tx3p7evp" w:colFirst="0" w:colLast="0"/>
      <w:bookmarkEnd w:id="181"/>
    </w:p>
    <w:p w:rsidR="006360C7" w:rsidRDefault="006360C7">
      <w:pPr>
        <w:ind w:hanging="2"/>
        <w:jc w:val="both"/>
        <w:rPr>
          <w:rFonts w:ascii="Arial" w:eastAsia="Arial" w:hAnsi="Arial" w:cs="Arial"/>
          <w:color w:val="FF0000"/>
          <w:sz w:val="24"/>
          <w:szCs w:val="24"/>
        </w:rPr>
      </w:pPr>
      <w:bookmarkStart w:id="182" w:name="_heading=h.df0oi6khna2f" w:colFirst="0" w:colLast="0"/>
      <w:bookmarkEnd w:id="182"/>
    </w:p>
    <w:p w:rsidR="006360C7" w:rsidRDefault="006360C7">
      <w:pPr>
        <w:ind w:hanging="2"/>
        <w:jc w:val="both"/>
        <w:rPr>
          <w:rFonts w:ascii="Arial" w:eastAsia="Arial" w:hAnsi="Arial" w:cs="Arial"/>
          <w:color w:val="FF0000"/>
          <w:sz w:val="24"/>
          <w:szCs w:val="24"/>
        </w:rPr>
      </w:pPr>
      <w:bookmarkStart w:id="183" w:name="_heading=h.1fxynf8tstda" w:colFirst="0" w:colLast="0"/>
      <w:bookmarkEnd w:id="183"/>
    </w:p>
    <w:p w:rsidR="006360C7" w:rsidRDefault="006360C7">
      <w:pPr>
        <w:ind w:hanging="2"/>
        <w:jc w:val="both"/>
        <w:rPr>
          <w:rFonts w:ascii="Arial" w:eastAsia="Arial" w:hAnsi="Arial" w:cs="Arial"/>
          <w:color w:val="FF0000"/>
          <w:sz w:val="24"/>
          <w:szCs w:val="24"/>
        </w:rPr>
      </w:pPr>
      <w:bookmarkStart w:id="184" w:name="_heading=h.ycf1je5hbahh" w:colFirst="0" w:colLast="0"/>
      <w:bookmarkEnd w:id="184"/>
    </w:p>
    <w:p w:rsidR="006360C7" w:rsidRDefault="006360C7">
      <w:pPr>
        <w:ind w:hanging="2"/>
        <w:jc w:val="both"/>
        <w:rPr>
          <w:rFonts w:ascii="Arial" w:eastAsia="Arial" w:hAnsi="Arial" w:cs="Arial"/>
          <w:color w:val="FF0000"/>
          <w:sz w:val="24"/>
          <w:szCs w:val="24"/>
        </w:rPr>
      </w:pPr>
      <w:bookmarkStart w:id="185" w:name="_heading=h.lnwxt41ovlpi" w:colFirst="0" w:colLast="0"/>
      <w:bookmarkEnd w:id="185"/>
    </w:p>
    <w:p w:rsidR="006360C7" w:rsidRDefault="006360C7">
      <w:pPr>
        <w:ind w:hanging="2"/>
        <w:jc w:val="both"/>
        <w:rPr>
          <w:rFonts w:ascii="Arial" w:eastAsia="Arial" w:hAnsi="Arial" w:cs="Arial"/>
          <w:color w:val="FF0000"/>
          <w:sz w:val="24"/>
          <w:szCs w:val="24"/>
        </w:rPr>
      </w:pPr>
      <w:bookmarkStart w:id="186" w:name="_heading=h.m9vyzuuo6bza" w:colFirst="0" w:colLast="0"/>
      <w:bookmarkEnd w:id="186"/>
    </w:p>
    <w:p w:rsidR="006360C7" w:rsidRDefault="006360C7">
      <w:pPr>
        <w:ind w:hanging="2"/>
        <w:jc w:val="both"/>
        <w:rPr>
          <w:rFonts w:ascii="Arial" w:eastAsia="Arial" w:hAnsi="Arial" w:cs="Arial"/>
          <w:color w:val="FF0000"/>
          <w:sz w:val="24"/>
          <w:szCs w:val="24"/>
        </w:rPr>
      </w:pPr>
      <w:bookmarkStart w:id="187" w:name="_heading=h.u81lh0e0rys9" w:colFirst="0" w:colLast="0"/>
      <w:bookmarkEnd w:id="187"/>
    </w:p>
    <w:p w:rsidR="006360C7" w:rsidRDefault="006360C7">
      <w:pPr>
        <w:ind w:hanging="2"/>
        <w:jc w:val="both"/>
        <w:rPr>
          <w:rFonts w:ascii="Arial" w:eastAsia="Arial" w:hAnsi="Arial" w:cs="Arial"/>
          <w:color w:val="FF0000"/>
          <w:sz w:val="24"/>
          <w:szCs w:val="24"/>
        </w:rPr>
      </w:pPr>
      <w:bookmarkStart w:id="188" w:name="_heading=h.dbn58notus" w:colFirst="0" w:colLast="0"/>
      <w:bookmarkEnd w:id="188"/>
    </w:p>
    <w:p w:rsidR="006360C7" w:rsidRDefault="006360C7">
      <w:pPr>
        <w:ind w:hanging="2"/>
        <w:jc w:val="both"/>
        <w:rPr>
          <w:rFonts w:ascii="Arial" w:eastAsia="Arial" w:hAnsi="Arial" w:cs="Arial"/>
          <w:color w:val="FF0000"/>
          <w:sz w:val="24"/>
          <w:szCs w:val="24"/>
        </w:rPr>
      </w:pPr>
      <w:bookmarkStart w:id="189" w:name="_heading=h.sfxq73i9yaaj" w:colFirst="0" w:colLast="0"/>
      <w:bookmarkEnd w:id="189"/>
    </w:p>
    <w:p w:rsidR="006360C7" w:rsidRDefault="006360C7">
      <w:pPr>
        <w:ind w:hanging="2"/>
        <w:jc w:val="both"/>
        <w:rPr>
          <w:rFonts w:ascii="Arial" w:eastAsia="Arial" w:hAnsi="Arial" w:cs="Arial"/>
          <w:sz w:val="24"/>
          <w:szCs w:val="24"/>
        </w:rPr>
      </w:pPr>
    </w:p>
    <w:tbl>
      <w:tblPr>
        <w:tblStyle w:val="af2"/>
        <w:tblW w:w="946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217"/>
        <w:gridCol w:w="3543"/>
        <w:gridCol w:w="2280"/>
        <w:gridCol w:w="1425"/>
      </w:tblGrid>
      <w:tr w:rsidR="006360C7">
        <w:tc>
          <w:tcPr>
            <w:tcW w:w="0" w:type="auto"/>
            <w:shd w:val="clear" w:color="auto" w:fill="FFC000"/>
            <w:tcMar>
              <w:top w:w="100" w:type="dxa"/>
              <w:left w:w="100" w:type="dxa"/>
              <w:bottom w:w="100" w:type="dxa"/>
              <w:right w:w="100" w:type="dxa"/>
            </w:tcMar>
          </w:tcPr>
          <w:p w:rsidR="006360C7" w:rsidRDefault="006360C7">
            <w:pPr>
              <w:widowControl w:val="0"/>
              <w:ind w:hanging="2"/>
              <w:rPr>
                <w:rFonts w:ascii="Arial" w:eastAsia="Arial" w:hAnsi="Arial" w:cs="Arial"/>
                <w:b/>
                <w:bCs/>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RESULTADO DE APRENDIZAJE</w:t>
            </w:r>
          </w:p>
        </w:tc>
        <w:tc>
          <w:tcPr>
            <w:tcW w:w="0" w:type="auto"/>
            <w:shd w:val="clear" w:color="auto" w:fill="FFC000"/>
            <w:tcMar>
              <w:top w:w="100" w:type="dxa"/>
              <w:left w:w="100" w:type="dxa"/>
              <w:bottom w:w="100" w:type="dxa"/>
              <w:right w:w="100" w:type="dxa"/>
            </w:tcMar>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CRITERIOS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PROCEDIMIENTOS/ INSTRUMENTO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Criterio de calificación</w:t>
            </w:r>
          </w:p>
        </w:tc>
      </w:tr>
      <w:tr w:rsidR="006360C7">
        <w:trPr>
          <w:cantSplit/>
          <w:trHeight w:val="440"/>
        </w:trPr>
        <w:tc>
          <w:tcPr>
            <w:tcW w:w="0" w:type="auto"/>
            <w:vMerge w:val="restart"/>
            <w:tcMar>
              <w:top w:w="100" w:type="dxa"/>
              <w:left w:w="100" w:type="dxa"/>
              <w:bottom w:w="100" w:type="dxa"/>
              <w:right w:w="100" w:type="dxa"/>
            </w:tcMar>
            <w:vAlign w:val="center"/>
          </w:tcPr>
          <w:p w:rsidR="006360C7" w:rsidRDefault="009C3C06">
            <w:pPr>
              <w:widowControl w:val="0"/>
              <w:ind w:left="103"/>
              <w:rPr>
                <w:rFonts w:ascii="Arial" w:eastAsia="Arial" w:hAnsi="Arial" w:cs="Arial"/>
                <w:sz w:val="24"/>
                <w:szCs w:val="24"/>
              </w:rPr>
            </w:pPr>
            <w:r>
              <w:rPr>
                <w:rFonts w:ascii="Arial" w:eastAsia="Arial" w:hAnsi="Arial" w:cs="Arial"/>
                <w:i/>
                <w:iCs/>
                <w:sz w:val="24"/>
                <w:szCs w:val="24"/>
              </w:rPr>
              <w:t>RESULTADO DE APRENDIZAJE</w:t>
            </w:r>
            <w:r>
              <w:rPr>
                <w:rFonts w:ascii="Arial" w:eastAsia="Arial" w:hAnsi="Arial" w:cs="Arial"/>
                <w:sz w:val="24"/>
                <w:szCs w:val="24"/>
              </w:rPr>
              <w:t xml:space="preserve"> 6: Registra los hechos contables básicos derivados de la actividad comercial y dentro de un ciclo económico, aplicando la metodología contable y los principios y normas del PGC.</w:t>
            </w:r>
          </w:p>
        </w:tc>
        <w:tc>
          <w:tcPr>
            <w:tcW w:w="0" w:type="auto"/>
            <w:tcMar>
              <w:top w:w="100" w:type="dxa"/>
              <w:left w:w="100" w:type="dxa"/>
              <w:bottom w:w="100" w:type="dxa"/>
              <w:right w:w="100" w:type="dxa"/>
            </w:tcMar>
          </w:tcPr>
          <w:p w:rsidR="006360C7" w:rsidRDefault="009C3C06">
            <w:pPr>
              <w:widowControl w:val="0"/>
              <w:numPr>
                <w:ilvl w:val="0"/>
                <w:numId w:val="17"/>
              </w:numPr>
              <w:ind w:right="102"/>
              <w:jc w:val="both"/>
              <w:rPr>
                <w:rFonts w:ascii="Arial" w:eastAsia="Arial" w:hAnsi="Arial" w:cs="Arial"/>
                <w:sz w:val="24"/>
                <w:szCs w:val="24"/>
              </w:rPr>
            </w:pPr>
            <w:r>
              <w:rPr>
                <w:rFonts w:ascii="Arial" w:eastAsia="Arial" w:hAnsi="Arial" w:cs="Arial"/>
                <w:sz w:val="24"/>
                <w:szCs w:val="24"/>
              </w:rPr>
              <w:t>Se han identificado y codif</w:t>
            </w:r>
            <w:r>
              <w:rPr>
                <w:rFonts w:ascii="Arial" w:eastAsia="Arial" w:hAnsi="Arial" w:cs="Arial"/>
                <w:sz w:val="24"/>
                <w:szCs w:val="24"/>
              </w:rPr>
              <w:t>icado las cuentas que intervienen en las operaciones relacionadas con la actividad comercial conforme al PGC.</w:t>
            </w:r>
          </w:p>
        </w:tc>
        <w:tc>
          <w:tcPr>
            <w:tcW w:w="0" w:type="auto"/>
            <w:vMerge w:val="restart"/>
            <w:tcBorders>
              <w:bottom w:val="single" w:sz="6" w:space="0" w:color="000000"/>
            </w:tcBorders>
            <w:vAlign w:val="center"/>
          </w:tcPr>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EXAMEN CICLO CONTABLE COMPLETO Y ELABORACIÓN CUENTAS ANUALES</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CASOS PRÁCTICOS CON DOCUMENTACIÓN</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ACTIVIDADES CLASE</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PROYECTO</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tc>
        <w:tc>
          <w:tcPr>
            <w:tcW w:w="0" w:type="auto"/>
            <w:vMerge w:val="restart"/>
            <w:vAlign w:val="center"/>
          </w:tcPr>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80%</w:t>
            </w: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7.5 %</w:t>
            </w: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2.5 %</w:t>
            </w:r>
          </w:p>
          <w:p w:rsidR="006360C7" w:rsidRDefault="006360C7">
            <w:pPr>
              <w:widowControl w:val="0"/>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6360C7">
            <w:pPr>
              <w:widowControl w:val="0"/>
              <w:ind w:hanging="2"/>
              <w:rPr>
                <w:rFonts w:ascii="Arial" w:eastAsia="Arial" w:hAnsi="Arial" w:cs="Arial"/>
                <w:sz w:val="24"/>
                <w:szCs w:val="24"/>
              </w:rPr>
            </w:pPr>
          </w:p>
          <w:p w:rsidR="006360C7" w:rsidRDefault="009C3C06">
            <w:pPr>
              <w:widowControl w:val="0"/>
              <w:rPr>
                <w:rFonts w:ascii="Arial" w:eastAsia="Arial" w:hAnsi="Arial" w:cs="Arial"/>
                <w:sz w:val="24"/>
                <w:szCs w:val="24"/>
              </w:rPr>
            </w:pPr>
            <w:r>
              <w:rPr>
                <w:rFonts w:ascii="Arial" w:eastAsia="Arial" w:hAnsi="Arial" w:cs="Arial"/>
                <w:sz w:val="24"/>
                <w:szCs w:val="24"/>
              </w:rPr>
              <w:t>10%</w:t>
            </w:r>
          </w:p>
          <w:p w:rsidR="006360C7" w:rsidRDefault="006360C7">
            <w:pPr>
              <w:widowControl w:val="0"/>
              <w:ind w:hanging="2"/>
              <w:rPr>
                <w:rFonts w:ascii="Arial" w:eastAsia="Arial" w:hAnsi="Arial" w:cs="Arial"/>
                <w:sz w:val="24"/>
                <w:szCs w:val="24"/>
              </w:rPr>
            </w:pPr>
          </w:p>
          <w:p w:rsidR="006360C7" w:rsidRDefault="006360C7">
            <w:pPr>
              <w:widowControl w:val="0"/>
              <w:ind w:hanging="2"/>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7"/>
              </w:numPr>
              <w:ind w:right="105"/>
              <w:jc w:val="both"/>
              <w:rPr>
                <w:rFonts w:ascii="Arial" w:eastAsia="Arial" w:hAnsi="Arial" w:cs="Arial"/>
                <w:sz w:val="24"/>
                <w:szCs w:val="24"/>
              </w:rPr>
            </w:pPr>
            <w:r>
              <w:rPr>
                <w:rFonts w:ascii="Arial" w:eastAsia="Arial" w:hAnsi="Arial" w:cs="Arial"/>
                <w:sz w:val="24"/>
                <w:szCs w:val="24"/>
              </w:rPr>
              <w:t>Se han aplicado criterios de cargo y abono según el PGC.</w:t>
            </w:r>
          </w:p>
        </w:tc>
        <w:tc>
          <w:tcPr>
            <w:tcW w:w="0" w:type="auto"/>
            <w:vMerge/>
            <w:tcBorders>
              <w:bottom w:val="single" w:sz="6" w:space="0" w:color="000000"/>
            </w:tcBorders>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7"/>
              </w:numPr>
              <w:ind w:right="106"/>
              <w:jc w:val="both"/>
              <w:rPr>
                <w:rFonts w:ascii="Arial" w:eastAsia="Arial" w:hAnsi="Arial" w:cs="Arial"/>
                <w:sz w:val="24"/>
                <w:szCs w:val="24"/>
              </w:rPr>
            </w:pPr>
            <w:r>
              <w:rPr>
                <w:rFonts w:ascii="Arial" w:eastAsia="Arial" w:hAnsi="Arial" w:cs="Arial"/>
                <w:sz w:val="24"/>
                <w:szCs w:val="24"/>
              </w:rPr>
              <w:t>Se han efectuado los asientos correspondientes a los hechos contables más habituales del proceso comercial.</w:t>
            </w:r>
          </w:p>
        </w:tc>
        <w:tc>
          <w:tcPr>
            <w:tcW w:w="0" w:type="auto"/>
            <w:vMerge/>
            <w:tcBorders>
              <w:bottom w:val="single" w:sz="6" w:space="0" w:color="000000"/>
            </w:tcBorders>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7"/>
              </w:numPr>
              <w:ind w:right="104"/>
              <w:jc w:val="both"/>
              <w:rPr>
                <w:rFonts w:ascii="Arial" w:eastAsia="Arial" w:hAnsi="Arial" w:cs="Arial"/>
                <w:sz w:val="24"/>
                <w:szCs w:val="24"/>
              </w:rPr>
            </w:pPr>
            <w:r>
              <w:rPr>
                <w:rFonts w:ascii="Arial" w:eastAsia="Arial" w:hAnsi="Arial" w:cs="Arial"/>
                <w:sz w:val="24"/>
                <w:szCs w:val="24"/>
              </w:rPr>
              <w:t>Se han contabilizado las operaciones relativas a la liquidación de IVA.</w:t>
            </w:r>
          </w:p>
        </w:tc>
        <w:tc>
          <w:tcPr>
            <w:tcW w:w="0" w:type="auto"/>
            <w:vMerge/>
            <w:tcBorders>
              <w:bottom w:val="single" w:sz="6" w:space="0" w:color="000000"/>
            </w:tcBorders>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7"/>
              </w:numPr>
              <w:ind w:right="102"/>
              <w:jc w:val="both"/>
              <w:rPr>
                <w:rFonts w:ascii="Arial" w:eastAsia="Arial" w:hAnsi="Arial" w:cs="Arial"/>
                <w:sz w:val="24"/>
                <w:szCs w:val="24"/>
              </w:rPr>
            </w:pPr>
            <w:r>
              <w:rPr>
                <w:rFonts w:ascii="Arial" w:eastAsia="Arial" w:hAnsi="Arial" w:cs="Arial"/>
                <w:sz w:val="24"/>
                <w:szCs w:val="24"/>
              </w:rPr>
              <w:t>Se han registrado los hechos contables previos al cierre del ejercicio económico.</w:t>
            </w:r>
          </w:p>
        </w:tc>
        <w:tc>
          <w:tcPr>
            <w:tcW w:w="0" w:type="auto"/>
            <w:vMerge/>
            <w:tcBorders>
              <w:bottom w:val="single" w:sz="6" w:space="0" w:color="000000"/>
            </w:tcBorders>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17"/>
              </w:numPr>
              <w:ind w:right="104"/>
              <w:jc w:val="both"/>
              <w:rPr>
                <w:rFonts w:ascii="Arial" w:eastAsia="Arial" w:hAnsi="Arial" w:cs="Arial"/>
                <w:sz w:val="24"/>
                <w:szCs w:val="24"/>
              </w:rPr>
            </w:pPr>
            <w:r>
              <w:rPr>
                <w:rFonts w:ascii="Arial" w:eastAsia="Arial" w:hAnsi="Arial" w:cs="Arial"/>
                <w:sz w:val="24"/>
                <w:szCs w:val="24"/>
              </w:rPr>
              <w:t>Se ha calculado el resultado contable y el balance de situación final.</w:t>
            </w:r>
          </w:p>
        </w:tc>
        <w:tc>
          <w:tcPr>
            <w:tcW w:w="0" w:type="auto"/>
            <w:vMerge/>
            <w:tcBorders>
              <w:bottom w:val="single" w:sz="6" w:space="0" w:color="000000"/>
            </w:tcBorders>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17"/>
              </w:numPr>
              <w:ind w:right="102"/>
              <w:jc w:val="both"/>
              <w:rPr>
                <w:rFonts w:ascii="Arial" w:eastAsia="Arial" w:hAnsi="Arial" w:cs="Arial"/>
                <w:sz w:val="24"/>
                <w:szCs w:val="24"/>
              </w:rPr>
            </w:pPr>
            <w:r>
              <w:rPr>
                <w:rFonts w:ascii="Arial" w:eastAsia="Arial" w:hAnsi="Arial" w:cs="Arial"/>
                <w:sz w:val="24"/>
                <w:szCs w:val="24"/>
              </w:rPr>
              <w:t>Se ha preparado la información económica relevante para elaborar la memoria para un ejercicio económico concreto.</w:t>
            </w:r>
          </w:p>
        </w:tc>
        <w:tc>
          <w:tcPr>
            <w:tcW w:w="0" w:type="auto"/>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6360C7" w:rsidRDefault="009C3C06">
            <w:pPr>
              <w:widowControl w:val="0"/>
              <w:rPr>
                <w:rFonts w:ascii="Arial" w:eastAsia="Arial" w:hAnsi="Arial" w:cs="Arial"/>
                <w:i/>
                <w:iCs/>
                <w:sz w:val="24"/>
                <w:szCs w:val="24"/>
              </w:rPr>
            </w:pPr>
            <w:r>
              <w:rPr>
                <w:rFonts w:ascii="Arial" w:eastAsia="Arial" w:hAnsi="Arial" w:cs="Arial"/>
                <w:i/>
                <w:iCs/>
                <w:sz w:val="24"/>
                <w:szCs w:val="24"/>
              </w:rPr>
              <w:t>ACTIVIDAD CLASE</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i/>
                <w:iCs/>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i/>
                <w:iCs/>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17"/>
              </w:numPr>
              <w:rPr>
                <w:rFonts w:ascii="Arial" w:eastAsia="Arial" w:hAnsi="Arial" w:cs="Arial"/>
                <w:sz w:val="24"/>
                <w:szCs w:val="24"/>
              </w:rPr>
            </w:pPr>
            <w:r>
              <w:rPr>
                <w:rFonts w:ascii="Arial" w:eastAsia="Arial" w:hAnsi="Arial" w:cs="Arial"/>
                <w:sz w:val="24"/>
                <w:szCs w:val="24"/>
              </w:rPr>
              <w:t>Se han utilizado aplicaciones informáticas específicas.</w:t>
            </w:r>
          </w:p>
        </w:tc>
        <w:tc>
          <w:tcPr>
            <w:tcW w:w="0" w:type="auto"/>
            <w:vMerge w:val="restart"/>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6360C7" w:rsidRDefault="009C3C06">
            <w:pPr>
              <w:widowControl w:val="0"/>
              <w:jc w:val="center"/>
              <w:rPr>
                <w:rFonts w:ascii="Arial" w:eastAsia="Arial" w:hAnsi="Arial" w:cs="Arial"/>
                <w:i/>
                <w:iCs/>
                <w:sz w:val="24"/>
                <w:szCs w:val="24"/>
              </w:rPr>
            </w:pPr>
            <w:r>
              <w:rPr>
                <w:rFonts w:ascii="Arial" w:eastAsia="Arial" w:hAnsi="Arial" w:cs="Arial"/>
                <w:i/>
                <w:iCs/>
                <w:sz w:val="24"/>
                <w:szCs w:val="24"/>
              </w:rPr>
              <w:t>PROYECTO</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i/>
                <w:iCs/>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i/>
                <w:iCs/>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17"/>
              </w:numPr>
              <w:ind w:right="105"/>
              <w:jc w:val="both"/>
              <w:rPr>
                <w:rFonts w:ascii="Arial" w:eastAsia="Arial" w:hAnsi="Arial" w:cs="Arial"/>
                <w:sz w:val="24"/>
                <w:szCs w:val="24"/>
              </w:rPr>
            </w:pPr>
            <w:r>
              <w:rPr>
                <w:rFonts w:ascii="Arial" w:eastAsia="Arial" w:hAnsi="Arial" w:cs="Arial"/>
                <w:sz w:val="24"/>
                <w:szCs w:val="24"/>
              </w:rPr>
              <w:t>Se han realizado las copias de seguridad según el protocolo establecido para salvaguardar los datos registrados.</w:t>
            </w:r>
          </w:p>
        </w:tc>
        <w:tc>
          <w:tcPr>
            <w:tcW w:w="0" w:type="auto"/>
            <w:vMerge/>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17"/>
              </w:numPr>
              <w:ind w:right="100"/>
              <w:jc w:val="both"/>
              <w:rPr>
                <w:rFonts w:ascii="Arial" w:eastAsia="Arial" w:hAnsi="Arial" w:cs="Arial"/>
                <w:sz w:val="24"/>
                <w:szCs w:val="24"/>
              </w:rPr>
            </w:pPr>
            <w:r>
              <w:rPr>
                <w:rFonts w:ascii="Arial" w:eastAsia="Arial" w:hAnsi="Arial" w:cs="Arial"/>
                <w:sz w:val="24"/>
                <w:szCs w:val="24"/>
              </w:rPr>
              <w:t>Se ha gestionado la documentación, manifestando rigor y precisión.</w:t>
            </w:r>
          </w:p>
        </w:tc>
        <w:tc>
          <w:tcPr>
            <w:tcW w:w="0" w:type="auto"/>
            <w:vMerge/>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bl>
    <w:p w:rsidR="006360C7" w:rsidRDefault="006360C7">
      <w:pPr>
        <w:ind w:hanging="2"/>
        <w:jc w:val="both"/>
        <w:rPr>
          <w:rFonts w:ascii="Arial" w:eastAsia="Arial" w:hAnsi="Arial" w:cs="Arial"/>
          <w:color w:val="FF0000"/>
          <w:sz w:val="24"/>
          <w:szCs w:val="24"/>
        </w:rPr>
      </w:pPr>
      <w:bookmarkStart w:id="190" w:name="_heading=h.ek24wmdd2jet" w:colFirst="0" w:colLast="0"/>
      <w:bookmarkEnd w:id="190"/>
    </w:p>
    <w:p w:rsidR="006360C7" w:rsidRDefault="009C3C06">
      <w:pPr>
        <w:ind w:hanging="2"/>
        <w:jc w:val="both"/>
        <w:rPr>
          <w:rFonts w:ascii="Arial" w:eastAsia="Arial" w:hAnsi="Arial" w:cs="Arial"/>
          <w:b/>
          <w:bCs/>
          <w:sz w:val="24"/>
          <w:szCs w:val="24"/>
        </w:rPr>
      </w:pPr>
      <w:bookmarkStart w:id="191" w:name="_heading=h.k7fwgo74ym37" w:colFirst="0" w:colLast="0"/>
      <w:bookmarkEnd w:id="191"/>
      <w:r>
        <w:rPr>
          <w:rFonts w:ascii="Arial" w:eastAsia="Arial" w:hAnsi="Arial" w:cs="Arial"/>
          <w:b/>
          <w:bCs/>
          <w:sz w:val="24"/>
          <w:szCs w:val="24"/>
        </w:rPr>
        <w:t>BLOQUE TESORERÍA:</w:t>
      </w:r>
    </w:p>
    <w:p w:rsidR="006360C7" w:rsidRDefault="006360C7">
      <w:pPr>
        <w:ind w:hanging="2"/>
        <w:jc w:val="both"/>
        <w:rPr>
          <w:rFonts w:ascii="Arial" w:eastAsia="Arial" w:hAnsi="Arial" w:cs="Arial"/>
          <w:sz w:val="24"/>
          <w:szCs w:val="24"/>
        </w:rPr>
      </w:pPr>
    </w:p>
    <w:tbl>
      <w:tblPr>
        <w:tblStyle w:val="af3"/>
        <w:tblW w:w="945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68"/>
        <w:gridCol w:w="3707"/>
        <w:gridCol w:w="1963"/>
        <w:gridCol w:w="1418"/>
      </w:tblGrid>
      <w:tr w:rsidR="006360C7">
        <w:tc>
          <w:tcPr>
            <w:tcW w:w="0" w:type="auto"/>
            <w:shd w:val="clear" w:color="auto" w:fill="FFC000"/>
            <w:tcMar>
              <w:top w:w="100" w:type="dxa"/>
              <w:left w:w="100" w:type="dxa"/>
              <w:bottom w:w="100" w:type="dxa"/>
              <w:right w:w="100" w:type="dxa"/>
            </w:tcMar>
          </w:tcPr>
          <w:p w:rsidR="006360C7" w:rsidRDefault="006360C7">
            <w:pPr>
              <w:widowControl w:val="0"/>
              <w:ind w:hanging="2"/>
              <w:rPr>
                <w:rFonts w:ascii="Arial" w:eastAsia="Arial" w:hAnsi="Arial" w:cs="Arial"/>
                <w:b/>
                <w:bCs/>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RESULTADO DE APRENDIZAJE</w:t>
            </w:r>
          </w:p>
        </w:tc>
        <w:tc>
          <w:tcPr>
            <w:tcW w:w="0" w:type="auto"/>
            <w:shd w:val="clear" w:color="auto" w:fill="FFC000"/>
            <w:tcMar>
              <w:top w:w="100" w:type="dxa"/>
              <w:left w:w="100" w:type="dxa"/>
              <w:bottom w:w="100" w:type="dxa"/>
              <w:right w:w="100" w:type="dxa"/>
            </w:tcMar>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CRITERIOS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PROCEDIMIENTOS/ INSTRUMENTO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Criterio de calificación</w:t>
            </w:r>
          </w:p>
        </w:tc>
      </w:tr>
      <w:tr w:rsidR="006360C7">
        <w:trPr>
          <w:cantSplit/>
          <w:trHeight w:val="400"/>
        </w:trPr>
        <w:tc>
          <w:tcPr>
            <w:tcW w:w="0" w:type="auto"/>
            <w:vMerge w:val="restart"/>
            <w:tcMar>
              <w:top w:w="100" w:type="dxa"/>
              <w:left w:w="100" w:type="dxa"/>
              <w:bottom w:w="100" w:type="dxa"/>
              <w:right w:w="100" w:type="dxa"/>
            </w:tcMar>
            <w:vAlign w:val="center"/>
          </w:tcPr>
          <w:p w:rsidR="006360C7" w:rsidRDefault="009C3C06">
            <w:pPr>
              <w:widowControl w:val="0"/>
              <w:ind w:left="103"/>
              <w:rPr>
                <w:rFonts w:ascii="Arial" w:eastAsia="Arial" w:hAnsi="Arial" w:cs="Arial"/>
                <w:sz w:val="24"/>
                <w:szCs w:val="24"/>
              </w:rPr>
            </w:pPr>
            <w:r>
              <w:rPr>
                <w:rFonts w:ascii="Arial" w:eastAsia="Arial" w:hAnsi="Arial" w:cs="Arial"/>
                <w:i/>
                <w:iCs/>
                <w:sz w:val="24"/>
                <w:szCs w:val="24"/>
              </w:rPr>
              <w:t>RESULTADO DE APRENDIZAJE</w:t>
            </w:r>
            <w:r>
              <w:rPr>
                <w:rFonts w:ascii="Arial" w:eastAsia="Arial" w:hAnsi="Arial" w:cs="Arial"/>
                <w:sz w:val="24"/>
                <w:szCs w:val="24"/>
              </w:rPr>
              <w:t xml:space="preserve"> 5: Determina los trámites de la gestión de cobros y pagos, analizando la documentación asociada y su flujo dentro de la empresa.</w:t>
            </w:r>
          </w:p>
        </w:tc>
        <w:tc>
          <w:tcPr>
            <w:tcW w:w="0" w:type="auto"/>
            <w:tcMar>
              <w:top w:w="100" w:type="dxa"/>
              <w:left w:w="100" w:type="dxa"/>
              <w:bottom w:w="100" w:type="dxa"/>
              <w:right w:w="100" w:type="dxa"/>
            </w:tcMar>
          </w:tcPr>
          <w:p w:rsidR="006360C7" w:rsidRDefault="009C3C06">
            <w:pPr>
              <w:widowControl w:val="0"/>
              <w:numPr>
                <w:ilvl w:val="0"/>
                <w:numId w:val="18"/>
              </w:numPr>
              <w:ind w:right="105"/>
              <w:jc w:val="both"/>
              <w:rPr>
                <w:rFonts w:ascii="Arial" w:eastAsia="Arial" w:hAnsi="Arial" w:cs="Arial"/>
                <w:sz w:val="24"/>
                <w:szCs w:val="24"/>
              </w:rPr>
            </w:pPr>
            <w:r>
              <w:rPr>
                <w:rFonts w:ascii="Arial" w:eastAsia="Arial" w:hAnsi="Arial" w:cs="Arial"/>
                <w:sz w:val="24"/>
                <w:szCs w:val="24"/>
              </w:rPr>
              <w:t>Se han diferenciado los flujos de entrada y salida de tesorería, valorando los procedimientos de autorización de los pagos y gestión de los cobros.</w:t>
            </w:r>
          </w:p>
        </w:tc>
        <w:tc>
          <w:tcPr>
            <w:tcW w:w="0" w:type="auto"/>
            <w:vMerge w:val="restart"/>
            <w:vAlign w:val="center"/>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EXAMEN: TEST Y SUPUESTOS PRÁCTICOS</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 xml:space="preserve">CASOS PRÁCTICOS </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ACTIVIDADES CLASE</w:t>
            </w:r>
          </w:p>
        </w:tc>
        <w:tc>
          <w:tcPr>
            <w:tcW w:w="0" w:type="auto"/>
            <w:vMerge w:val="restart"/>
            <w:vAlign w:val="center"/>
          </w:tcPr>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80%</w:t>
            </w: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15%</w:t>
            </w: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5%</w:t>
            </w: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8"/>
              </w:numPr>
              <w:ind w:right="102"/>
              <w:jc w:val="both"/>
              <w:rPr>
                <w:rFonts w:ascii="Arial" w:eastAsia="Arial" w:hAnsi="Arial" w:cs="Arial"/>
                <w:sz w:val="24"/>
                <w:szCs w:val="24"/>
              </w:rPr>
            </w:pPr>
            <w:r>
              <w:rPr>
                <w:rFonts w:ascii="Arial" w:eastAsia="Arial" w:hAnsi="Arial" w:cs="Arial"/>
                <w:sz w:val="24"/>
                <w:szCs w:val="24"/>
              </w:rPr>
              <w:t>Se han identificado los medios de pago y cobro habituales en la empresa, así como sus documentos justificativos, diferenciando pago al contado y pago aplazado.</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8"/>
              </w:numPr>
              <w:ind w:right="104"/>
              <w:jc w:val="both"/>
              <w:rPr>
                <w:rFonts w:ascii="Arial" w:eastAsia="Arial" w:hAnsi="Arial" w:cs="Arial"/>
                <w:sz w:val="24"/>
                <w:szCs w:val="24"/>
              </w:rPr>
            </w:pPr>
            <w:r>
              <w:rPr>
                <w:rFonts w:ascii="Arial" w:eastAsia="Arial" w:hAnsi="Arial" w:cs="Arial"/>
                <w:sz w:val="24"/>
                <w:szCs w:val="24"/>
              </w:rPr>
              <w:t>Se han comparado las formas de financiación comercial más habituales.</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8"/>
              </w:numPr>
              <w:ind w:right="105"/>
              <w:jc w:val="both"/>
              <w:rPr>
                <w:rFonts w:ascii="Arial" w:eastAsia="Arial" w:hAnsi="Arial" w:cs="Arial"/>
                <w:sz w:val="24"/>
                <w:szCs w:val="24"/>
              </w:rPr>
            </w:pPr>
            <w:r>
              <w:rPr>
                <w:rFonts w:ascii="Arial" w:eastAsia="Arial" w:hAnsi="Arial" w:cs="Arial"/>
                <w:sz w:val="24"/>
                <w:szCs w:val="24"/>
              </w:rPr>
              <w:t>Se han aplicado las leyes financieras de capitalización simple o compuesta en función del tipo de operaciones.</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8"/>
              </w:numPr>
              <w:ind w:right="105"/>
              <w:jc w:val="both"/>
              <w:rPr>
                <w:rFonts w:ascii="Arial" w:eastAsia="Arial" w:hAnsi="Arial" w:cs="Arial"/>
                <w:sz w:val="24"/>
                <w:szCs w:val="24"/>
              </w:rPr>
            </w:pPr>
            <w:r>
              <w:rPr>
                <w:rFonts w:ascii="Arial" w:eastAsia="Arial" w:hAnsi="Arial" w:cs="Arial"/>
                <w:sz w:val="24"/>
                <w:szCs w:val="24"/>
              </w:rPr>
              <w:t>Se ha calculado la liquidación de efectos comerciales en operaciones de descuento.</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18"/>
              </w:numPr>
              <w:jc w:val="both"/>
              <w:rPr>
                <w:rFonts w:ascii="Arial" w:eastAsia="Arial" w:hAnsi="Arial" w:cs="Arial"/>
                <w:sz w:val="24"/>
                <w:szCs w:val="24"/>
              </w:rPr>
            </w:pPr>
            <w:r>
              <w:rPr>
                <w:rFonts w:ascii="Arial" w:eastAsia="Arial" w:hAnsi="Arial" w:cs="Arial"/>
                <w:sz w:val="24"/>
                <w:szCs w:val="24"/>
              </w:rPr>
              <w:t>Se han calculado las comisiones y gastos en determinados productos y servicios bancarios relacionados con el aplazamiento del pago o el descuento comercial.</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bl>
    <w:p w:rsidR="006360C7" w:rsidRDefault="006360C7">
      <w:pPr>
        <w:ind w:hanging="2"/>
        <w:jc w:val="both"/>
        <w:rPr>
          <w:rFonts w:ascii="Arial" w:eastAsia="Arial" w:hAnsi="Arial" w:cs="Arial"/>
          <w:color w:val="FF0000"/>
          <w:sz w:val="24"/>
          <w:szCs w:val="24"/>
        </w:rPr>
      </w:pPr>
      <w:bookmarkStart w:id="192" w:name="_heading=h.5yut396d5v5k" w:colFirst="0" w:colLast="0"/>
      <w:bookmarkEnd w:id="192"/>
    </w:p>
    <w:p w:rsidR="006360C7" w:rsidRDefault="006360C7">
      <w:pPr>
        <w:ind w:hanging="2"/>
        <w:jc w:val="both"/>
        <w:rPr>
          <w:rFonts w:ascii="Arial" w:eastAsia="Arial" w:hAnsi="Arial" w:cs="Arial"/>
          <w:color w:val="FF0000"/>
          <w:sz w:val="24"/>
          <w:szCs w:val="24"/>
        </w:rPr>
      </w:pPr>
      <w:bookmarkStart w:id="193" w:name="_heading=h.mplp04bjjofr" w:colFirst="0" w:colLast="0"/>
      <w:bookmarkEnd w:id="193"/>
    </w:p>
    <w:p w:rsidR="006360C7" w:rsidRDefault="006360C7">
      <w:pPr>
        <w:ind w:hanging="2"/>
        <w:jc w:val="both"/>
        <w:rPr>
          <w:rFonts w:ascii="Arial" w:eastAsia="Arial" w:hAnsi="Arial" w:cs="Arial"/>
          <w:sz w:val="24"/>
          <w:szCs w:val="24"/>
        </w:rPr>
      </w:pPr>
    </w:p>
    <w:tbl>
      <w:tblPr>
        <w:tblStyle w:val="af4"/>
        <w:tblW w:w="9465"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370"/>
        <w:gridCol w:w="3690"/>
        <w:gridCol w:w="1980"/>
        <w:gridCol w:w="1425"/>
      </w:tblGrid>
      <w:tr w:rsidR="006360C7">
        <w:tc>
          <w:tcPr>
            <w:tcW w:w="0" w:type="auto"/>
            <w:shd w:val="clear" w:color="auto" w:fill="FFC000"/>
            <w:tcMar>
              <w:top w:w="100" w:type="dxa"/>
              <w:left w:w="100" w:type="dxa"/>
              <w:bottom w:w="100" w:type="dxa"/>
              <w:right w:w="100" w:type="dxa"/>
            </w:tcMar>
          </w:tcPr>
          <w:p w:rsidR="006360C7" w:rsidRDefault="006360C7">
            <w:pPr>
              <w:widowControl w:val="0"/>
              <w:ind w:hanging="2"/>
              <w:rPr>
                <w:rFonts w:ascii="Arial" w:eastAsia="Arial" w:hAnsi="Arial" w:cs="Arial"/>
                <w:b/>
                <w:bCs/>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RESULTADO DE APRENDIZAJE</w:t>
            </w:r>
          </w:p>
        </w:tc>
        <w:tc>
          <w:tcPr>
            <w:tcW w:w="0" w:type="auto"/>
            <w:shd w:val="clear" w:color="auto" w:fill="FFC000"/>
            <w:tcMar>
              <w:top w:w="100" w:type="dxa"/>
              <w:left w:w="100" w:type="dxa"/>
              <w:bottom w:w="100" w:type="dxa"/>
              <w:right w:w="100" w:type="dxa"/>
            </w:tcMar>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CRITERIOS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PROCEDIMIENTOS/ INSTRUMENTO DE EVALUACIÓN</w:t>
            </w:r>
          </w:p>
        </w:tc>
        <w:tc>
          <w:tcPr>
            <w:tcW w:w="0" w:type="auto"/>
            <w:shd w:val="clear" w:color="auto" w:fill="FFC000"/>
          </w:tcPr>
          <w:p w:rsidR="006360C7" w:rsidRDefault="009C3C06">
            <w:pPr>
              <w:widowControl w:val="0"/>
              <w:ind w:hanging="2"/>
              <w:jc w:val="center"/>
              <w:rPr>
                <w:rFonts w:ascii="Arial" w:eastAsia="Arial" w:hAnsi="Arial" w:cs="Arial"/>
                <w:sz w:val="24"/>
                <w:szCs w:val="24"/>
              </w:rPr>
            </w:pPr>
            <w:r>
              <w:rPr>
                <w:rFonts w:ascii="Arial" w:eastAsia="Arial" w:hAnsi="Arial" w:cs="Arial"/>
                <w:b/>
                <w:bCs/>
                <w:sz w:val="24"/>
                <w:szCs w:val="24"/>
              </w:rPr>
              <w:t>Criterio de calificación</w:t>
            </w:r>
          </w:p>
        </w:tc>
      </w:tr>
      <w:tr w:rsidR="006360C7">
        <w:trPr>
          <w:cantSplit/>
          <w:trHeight w:val="620"/>
        </w:trPr>
        <w:tc>
          <w:tcPr>
            <w:tcW w:w="0" w:type="auto"/>
            <w:vMerge w:val="restart"/>
            <w:tcMar>
              <w:top w:w="100" w:type="dxa"/>
              <w:left w:w="100" w:type="dxa"/>
              <w:bottom w:w="100" w:type="dxa"/>
              <w:right w:w="100" w:type="dxa"/>
            </w:tcMar>
            <w:vAlign w:val="center"/>
          </w:tcPr>
          <w:p w:rsidR="006360C7" w:rsidRDefault="009C3C06">
            <w:pPr>
              <w:widowControl w:val="0"/>
              <w:ind w:left="103"/>
              <w:rPr>
                <w:rFonts w:ascii="Arial" w:eastAsia="Arial" w:hAnsi="Arial" w:cs="Arial"/>
                <w:sz w:val="24"/>
                <w:szCs w:val="24"/>
              </w:rPr>
            </w:pPr>
            <w:r>
              <w:rPr>
                <w:rFonts w:ascii="Arial" w:eastAsia="Arial" w:hAnsi="Arial" w:cs="Arial"/>
                <w:i/>
                <w:iCs/>
                <w:sz w:val="24"/>
                <w:szCs w:val="24"/>
              </w:rPr>
              <w:t>RESULTADO DE APRENDIZAJE</w:t>
            </w:r>
            <w:r>
              <w:rPr>
                <w:rFonts w:ascii="Arial" w:eastAsia="Arial" w:hAnsi="Arial" w:cs="Arial"/>
                <w:sz w:val="24"/>
                <w:szCs w:val="24"/>
              </w:rPr>
              <w:t xml:space="preserve"> 7: Efectúa la gestión y el control de la tesorería, utilizando aplicaciones informáticas.</w:t>
            </w:r>
          </w:p>
        </w:tc>
        <w:tc>
          <w:tcPr>
            <w:tcW w:w="0" w:type="auto"/>
            <w:tcMar>
              <w:top w:w="100" w:type="dxa"/>
              <w:left w:w="100" w:type="dxa"/>
              <w:bottom w:w="100" w:type="dxa"/>
              <w:right w:w="100" w:type="dxa"/>
            </w:tcMar>
          </w:tcPr>
          <w:p w:rsidR="006360C7" w:rsidRDefault="009C3C06">
            <w:pPr>
              <w:widowControl w:val="0"/>
              <w:numPr>
                <w:ilvl w:val="0"/>
                <w:numId w:val="19"/>
              </w:numPr>
              <w:spacing w:before="2"/>
              <w:ind w:right="100"/>
              <w:jc w:val="both"/>
              <w:rPr>
                <w:rFonts w:ascii="Arial" w:eastAsia="Arial" w:hAnsi="Arial" w:cs="Arial"/>
                <w:sz w:val="24"/>
                <w:szCs w:val="24"/>
              </w:rPr>
            </w:pPr>
            <w:r>
              <w:rPr>
                <w:rFonts w:ascii="Arial" w:eastAsia="Arial" w:hAnsi="Arial" w:cs="Arial"/>
                <w:sz w:val="24"/>
                <w:szCs w:val="24"/>
              </w:rPr>
              <w:t>Se han establecido la función y los métodos de control de la tesorería en la empresa.</w:t>
            </w:r>
          </w:p>
        </w:tc>
        <w:tc>
          <w:tcPr>
            <w:tcW w:w="0" w:type="auto"/>
            <w:vMerge w:val="restart"/>
            <w:vAlign w:val="center"/>
          </w:tcPr>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PROYECTO</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ACTIVIDADES CLASE</w:t>
            </w:r>
          </w:p>
          <w:p w:rsidR="006360C7" w:rsidRDefault="006360C7">
            <w:pPr>
              <w:widowControl w:val="0"/>
              <w:spacing w:line="276" w:lineRule="auto"/>
              <w:rPr>
                <w:rFonts w:ascii="Arial" w:eastAsia="Arial" w:hAnsi="Arial" w:cs="Arial"/>
                <w:sz w:val="24"/>
                <w:szCs w:val="24"/>
              </w:rPr>
            </w:pPr>
          </w:p>
          <w:p w:rsidR="006360C7" w:rsidRDefault="006360C7">
            <w:pPr>
              <w:widowControl w:val="0"/>
              <w:spacing w:line="276" w:lineRule="auto"/>
              <w:rPr>
                <w:rFonts w:ascii="Arial" w:eastAsia="Arial" w:hAnsi="Arial" w:cs="Arial"/>
                <w:sz w:val="24"/>
                <w:szCs w:val="24"/>
              </w:rPr>
            </w:pPr>
          </w:p>
          <w:p w:rsidR="006360C7" w:rsidRDefault="009C3C06">
            <w:pPr>
              <w:widowControl w:val="0"/>
              <w:spacing w:line="276" w:lineRule="auto"/>
              <w:rPr>
                <w:rFonts w:ascii="Arial" w:eastAsia="Arial" w:hAnsi="Arial" w:cs="Arial"/>
                <w:sz w:val="24"/>
                <w:szCs w:val="24"/>
              </w:rPr>
            </w:pPr>
            <w:r>
              <w:rPr>
                <w:rFonts w:ascii="Arial" w:eastAsia="Arial" w:hAnsi="Arial" w:cs="Arial"/>
                <w:sz w:val="24"/>
                <w:szCs w:val="24"/>
              </w:rPr>
              <w:t>CASOS PRÁCTICOS</w:t>
            </w:r>
          </w:p>
        </w:tc>
        <w:tc>
          <w:tcPr>
            <w:tcW w:w="0" w:type="auto"/>
            <w:vMerge w:val="restart"/>
            <w:vAlign w:val="center"/>
          </w:tcPr>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80%</w:t>
            </w:r>
          </w:p>
          <w:p w:rsidR="006360C7" w:rsidRDefault="006360C7">
            <w:pPr>
              <w:widowControl w:val="0"/>
              <w:ind w:hanging="2"/>
              <w:jc w:val="center"/>
              <w:rPr>
                <w:rFonts w:ascii="Arial" w:eastAsia="Arial" w:hAnsi="Arial" w:cs="Arial"/>
                <w:sz w:val="24"/>
                <w:szCs w:val="24"/>
              </w:rPr>
            </w:pPr>
          </w:p>
          <w:p w:rsidR="006360C7" w:rsidRDefault="006360C7">
            <w:pPr>
              <w:widowControl w:val="0"/>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10%</w:t>
            </w: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6360C7">
            <w:pPr>
              <w:widowControl w:val="0"/>
              <w:ind w:hanging="2"/>
              <w:jc w:val="center"/>
              <w:rPr>
                <w:rFonts w:ascii="Arial" w:eastAsia="Arial" w:hAnsi="Arial" w:cs="Arial"/>
                <w:sz w:val="24"/>
                <w:szCs w:val="24"/>
              </w:rPr>
            </w:pPr>
          </w:p>
          <w:p w:rsidR="006360C7" w:rsidRDefault="009C3C06">
            <w:pPr>
              <w:widowControl w:val="0"/>
              <w:ind w:hanging="2"/>
              <w:jc w:val="center"/>
              <w:rPr>
                <w:rFonts w:ascii="Arial" w:eastAsia="Arial" w:hAnsi="Arial" w:cs="Arial"/>
                <w:sz w:val="24"/>
                <w:szCs w:val="24"/>
              </w:rPr>
            </w:pPr>
            <w:r>
              <w:rPr>
                <w:rFonts w:ascii="Arial" w:eastAsia="Arial" w:hAnsi="Arial" w:cs="Arial"/>
                <w:sz w:val="24"/>
                <w:szCs w:val="24"/>
              </w:rPr>
              <w:t>10%</w:t>
            </w: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9"/>
              </w:numPr>
              <w:ind w:right="105"/>
              <w:jc w:val="both"/>
              <w:rPr>
                <w:rFonts w:ascii="Arial" w:eastAsia="Arial" w:hAnsi="Arial" w:cs="Arial"/>
                <w:sz w:val="24"/>
                <w:szCs w:val="24"/>
              </w:rPr>
            </w:pPr>
            <w:r>
              <w:rPr>
                <w:rFonts w:ascii="Arial" w:eastAsia="Arial" w:hAnsi="Arial" w:cs="Arial"/>
                <w:sz w:val="24"/>
                <w:szCs w:val="24"/>
              </w:rPr>
              <w:t>Se han cumplimentado los distintos libros y registros de tesorería.</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widowControl w:val="0"/>
              <w:numPr>
                <w:ilvl w:val="0"/>
                <w:numId w:val="19"/>
              </w:numPr>
              <w:ind w:right="103"/>
              <w:jc w:val="both"/>
              <w:rPr>
                <w:rFonts w:ascii="Arial" w:eastAsia="Arial" w:hAnsi="Arial" w:cs="Arial"/>
                <w:sz w:val="24"/>
                <w:szCs w:val="24"/>
              </w:rPr>
            </w:pPr>
            <w:r>
              <w:rPr>
                <w:rFonts w:ascii="Arial" w:eastAsia="Arial" w:hAnsi="Arial" w:cs="Arial"/>
                <w:sz w:val="24"/>
                <w:szCs w:val="24"/>
              </w:rPr>
              <w:t>Se han ejecutado las operaciones del proceso de arqueo y cuadre de la caja y se han detectado las desviaciones.</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numPr>
                <w:ilvl w:val="0"/>
                <w:numId w:val="19"/>
              </w:numPr>
              <w:rPr>
                <w:rFonts w:ascii="Arial" w:eastAsia="Arial" w:hAnsi="Arial" w:cs="Arial"/>
                <w:sz w:val="24"/>
                <w:szCs w:val="24"/>
              </w:rPr>
            </w:pPr>
            <w:r>
              <w:rPr>
                <w:rFonts w:ascii="Arial" w:eastAsia="Arial" w:hAnsi="Arial" w:cs="Arial"/>
                <w:sz w:val="24"/>
                <w:szCs w:val="24"/>
              </w:rPr>
              <w:t>Se   ha   cotejado  la   información  de   los    extractos bancarios con el libro de registro del banco.</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Mar>
              <w:top w:w="100" w:type="dxa"/>
              <w:left w:w="100" w:type="dxa"/>
              <w:bottom w:w="100" w:type="dxa"/>
              <w:right w:w="100" w:type="dxa"/>
            </w:tcMar>
          </w:tcPr>
          <w:p w:rsidR="006360C7" w:rsidRDefault="009C3C06">
            <w:pPr>
              <w:numPr>
                <w:ilvl w:val="0"/>
                <w:numId w:val="19"/>
              </w:numPr>
              <w:ind w:right="112"/>
              <w:jc w:val="both"/>
              <w:rPr>
                <w:rFonts w:ascii="Arial" w:eastAsia="Arial" w:hAnsi="Arial" w:cs="Arial"/>
                <w:sz w:val="24"/>
                <w:szCs w:val="24"/>
              </w:rPr>
            </w:pPr>
            <w:r>
              <w:rPr>
                <w:rFonts w:ascii="Arial" w:eastAsia="Arial" w:hAnsi="Arial" w:cs="Arial"/>
                <w:sz w:val="24"/>
                <w:szCs w:val="24"/>
              </w:rPr>
              <w:t>Se han descrito las utilidades de un calendario de vencimientos en términos de previsión financiera.</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numPr>
                <w:ilvl w:val="0"/>
                <w:numId w:val="19"/>
              </w:numPr>
              <w:ind w:right="112"/>
              <w:jc w:val="both"/>
              <w:rPr>
                <w:rFonts w:ascii="Arial" w:eastAsia="Arial" w:hAnsi="Arial" w:cs="Arial"/>
                <w:sz w:val="24"/>
                <w:szCs w:val="24"/>
              </w:rPr>
            </w:pPr>
            <w:r>
              <w:rPr>
                <w:rFonts w:ascii="Arial" w:eastAsia="Arial" w:hAnsi="Arial" w:cs="Arial"/>
                <w:sz w:val="24"/>
                <w:szCs w:val="24"/>
              </w:rPr>
              <w:t>Se ha relacionado el servicio de tesorería y el resto de departamentos con empresas y entidades externas.</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numPr>
                <w:ilvl w:val="0"/>
                <w:numId w:val="19"/>
              </w:numPr>
              <w:ind w:right="109"/>
              <w:jc w:val="both"/>
              <w:rPr>
                <w:rFonts w:ascii="Arial" w:eastAsia="Arial" w:hAnsi="Arial" w:cs="Arial"/>
                <w:sz w:val="24"/>
                <w:szCs w:val="24"/>
              </w:rPr>
            </w:pPr>
            <w:r>
              <w:rPr>
                <w:rFonts w:ascii="Arial" w:eastAsia="Arial" w:hAnsi="Arial" w:cs="Arial"/>
                <w:sz w:val="24"/>
                <w:szCs w:val="24"/>
              </w:rPr>
              <w:t>Se ha valorado la utilización de medios on-line, administración electrónica y otros sustitutivos de la presentación física de los documentos.</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numPr>
                <w:ilvl w:val="0"/>
                <w:numId w:val="19"/>
              </w:numPr>
              <w:ind w:right="108"/>
              <w:jc w:val="both"/>
              <w:rPr>
                <w:rFonts w:ascii="Arial" w:eastAsia="Arial" w:hAnsi="Arial" w:cs="Arial"/>
                <w:sz w:val="24"/>
                <w:szCs w:val="24"/>
              </w:rPr>
            </w:pPr>
            <w:r>
              <w:rPr>
                <w:rFonts w:ascii="Arial" w:eastAsia="Arial" w:hAnsi="Arial" w:cs="Arial"/>
                <w:sz w:val="24"/>
                <w:szCs w:val="24"/>
              </w:rPr>
              <w:t>Se han efectuado  los  procedimientos  de  acuerdo con los principios de responsabilidad, seguridad y confidencialidad de la información.</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numPr>
                <w:ilvl w:val="0"/>
                <w:numId w:val="19"/>
              </w:numPr>
              <w:ind w:right="112"/>
              <w:jc w:val="both"/>
              <w:rPr>
                <w:rFonts w:ascii="Arial" w:eastAsia="Arial" w:hAnsi="Arial" w:cs="Arial"/>
                <w:sz w:val="24"/>
                <w:szCs w:val="24"/>
              </w:rPr>
            </w:pPr>
            <w:r>
              <w:rPr>
                <w:rFonts w:ascii="Arial" w:eastAsia="Arial" w:hAnsi="Arial" w:cs="Arial"/>
                <w:sz w:val="24"/>
                <w:szCs w:val="24"/>
              </w:rPr>
              <w:t>Se ha utilizado la hoja de cálculo y otras herramientas informáticas para la gestión de tesorería.</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r w:rsidR="006360C7">
        <w:trPr>
          <w:cantSplit/>
          <w:trHeight w:val="400"/>
        </w:trPr>
        <w:tc>
          <w:tcPr>
            <w:tcW w:w="0" w:type="auto"/>
            <w:vMerge/>
            <w:tcMar>
              <w:top w:w="100" w:type="dxa"/>
              <w:left w:w="100" w:type="dxa"/>
              <w:bottom w:w="100" w:type="dxa"/>
              <w:right w:w="100" w:type="dxa"/>
            </w:tcMar>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tcBorders>
              <w:right w:val="single" w:sz="6" w:space="0" w:color="000000"/>
            </w:tcBorders>
            <w:tcMar>
              <w:top w:w="100" w:type="dxa"/>
              <w:left w:w="100" w:type="dxa"/>
              <w:bottom w:w="100" w:type="dxa"/>
              <w:right w:w="100" w:type="dxa"/>
            </w:tcMar>
          </w:tcPr>
          <w:p w:rsidR="006360C7" w:rsidRDefault="009C3C06">
            <w:pPr>
              <w:widowControl w:val="0"/>
              <w:numPr>
                <w:ilvl w:val="0"/>
                <w:numId w:val="19"/>
              </w:numPr>
              <w:jc w:val="both"/>
              <w:rPr>
                <w:rFonts w:ascii="Arial" w:eastAsia="Arial" w:hAnsi="Arial" w:cs="Arial"/>
                <w:sz w:val="24"/>
                <w:szCs w:val="24"/>
              </w:rPr>
            </w:pPr>
            <w:r>
              <w:rPr>
                <w:rFonts w:ascii="Arial" w:eastAsia="Arial" w:hAnsi="Arial" w:cs="Arial"/>
                <w:sz w:val="24"/>
                <w:szCs w:val="24"/>
              </w:rPr>
              <w:t>Se ha identificado el procedimiento para gestionar la presentación de documentos de cobro y pago ante las administraciones públicas.</w:t>
            </w: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c>
          <w:tcPr>
            <w:tcW w:w="0" w:type="auto"/>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sz w:val="24"/>
                <w:szCs w:val="24"/>
              </w:rPr>
            </w:pPr>
          </w:p>
        </w:tc>
      </w:tr>
    </w:tbl>
    <w:p w:rsidR="006360C7" w:rsidRDefault="006360C7">
      <w:pPr>
        <w:jc w:val="both"/>
        <w:rPr>
          <w:rFonts w:ascii="Arial" w:eastAsia="Arial" w:hAnsi="Arial" w:cs="Arial"/>
          <w:color w:val="FF0000"/>
          <w:sz w:val="24"/>
          <w:szCs w:val="24"/>
        </w:rPr>
      </w:pPr>
    </w:p>
    <w:p w:rsidR="006360C7" w:rsidRDefault="006360C7">
      <w:pPr>
        <w:jc w:val="both"/>
        <w:rPr>
          <w:rFonts w:ascii="Arial" w:eastAsia="Arial" w:hAnsi="Arial" w:cs="Arial"/>
          <w:color w:val="FF0000"/>
          <w:sz w:val="24"/>
          <w:szCs w:val="24"/>
        </w:rPr>
      </w:pPr>
    </w:p>
    <w:p w:rsidR="006360C7" w:rsidRDefault="009C3C06">
      <w:pPr>
        <w:jc w:val="both"/>
        <w:rPr>
          <w:rFonts w:ascii="Arial" w:eastAsia="Arial" w:hAnsi="Arial" w:cs="Arial"/>
          <w:sz w:val="24"/>
          <w:szCs w:val="24"/>
          <w:u w:val="single"/>
        </w:rPr>
      </w:pPr>
      <w:r>
        <w:rPr>
          <w:rFonts w:ascii="Arial" w:eastAsia="Arial" w:hAnsi="Arial" w:cs="Arial"/>
          <w:sz w:val="24"/>
          <w:szCs w:val="24"/>
          <w:u w:val="single"/>
        </w:rPr>
        <w:t>CALIFICACIÓN PRIMERA EVALUACIÓN:</w:t>
      </w:r>
    </w:p>
    <w:p w:rsidR="006360C7" w:rsidRDefault="006360C7">
      <w:pPr>
        <w:jc w:val="both"/>
        <w:rPr>
          <w:rFonts w:ascii="Arial" w:eastAsia="Arial" w:hAnsi="Arial" w:cs="Arial"/>
          <w:sz w:val="24"/>
          <w:szCs w:val="24"/>
        </w:rPr>
      </w:pPr>
    </w:p>
    <w:p w:rsidR="006360C7" w:rsidRDefault="009C3C06">
      <w:pPr>
        <w:jc w:val="both"/>
        <w:rPr>
          <w:rFonts w:ascii="Arial" w:eastAsia="Arial" w:hAnsi="Arial" w:cs="Arial"/>
          <w:sz w:val="24"/>
          <w:szCs w:val="24"/>
        </w:rPr>
      </w:pPr>
      <w:r>
        <w:rPr>
          <w:rFonts w:ascii="Arial" w:eastAsia="Arial" w:hAnsi="Arial" w:cs="Arial"/>
          <w:sz w:val="24"/>
          <w:szCs w:val="24"/>
        </w:rPr>
        <w:t>CALIFICACIÓN= RA3</w:t>
      </w:r>
    </w:p>
    <w:p w:rsidR="006360C7" w:rsidRDefault="009C3C06">
      <w:pPr>
        <w:jc w:val="both"/>
        <w:rPr>
          <w:rFonts w:ascii="Arial" w:eastAsia="Arial" w:hAnsi="Arial" w:cs="Arial"/>
          <w:sz w:val="24"/>
          <w:szCs w:val="24"/>
        </w:rPr>
      </w:pPr>
      <w:r>
        <w:rPr>
          <w:rFonts w:ascii="Arial" w:eastAsia="Arial" w:hAnsi="Arial" w:cs="Arial"/>
          <w:sz w:val="24"/>
          <w:szCs w:val="24"/>
        </w:rPr>
        <w:t>*LA DUAL NO SE REALIZA HASTA FEBRERO Y EL PROYECTO NO SE REALIZARÁ HASTA LA TERCERA EVALUACIÓN POR LO QUE LAS CALIFICACIONES DE LAS MISMAS NO SE PODRÁN TENER EN CUENTA HASTA EL FINAL DE CURSO.  SE TENDRÁ EN CUENTA LA CALIFICACIÓN DEL TUTOR DE EMPRESA.</w:t>
      </w:r>
    </w:p>
    <w:p w:rsidR="006360C7" w:rsidRDefault="006360C7">
      <w:pPr>
        <w:jc w:val="both"/>
        <w:rPr>
          <w:rFonts w:ascii="Arial" w:eastAsia="Arial" w:hAnsi="Arial" w:cs="Arial"/>
          <w:sz w:val="24"/>
          <w:szCs w:val="24"/>
        </w:rPr>
      </w:pPr>
    </w:p>
    <w:p w:rsidR="006360C7" w:rsidRDefault="009C3C06">
      <w:pPr>
        <w:jc w:val="both"/>
        <w:rPr>
          <w:rFonts w:ascii="Arial" w:eastAsia="Arial" w:hAnsi="Arial" w:cs="Arial"/>
          <w:sz w:val="24"/>
          <w:szCs w:val="24"/>
          <w:u w:val="single"/>
        </w:rPr>
      </w:pPr>
      <w:r>
        <w:rPr>
          <w:rFonts w:ascii="Arial" w:eastAsia="Arial" w:hAnsi="Arial" w:cs="Arial"/>
          <w:sz w:val="24"/>
          <w:szCs w:val="24"/>
          <w:u w:val="single"/>
        </w:rPr>
        <w:t>CAL</w:t>
      </w:r>
      <w:r>
        <w:rPr>
          <w:rFonts w:ascii="Arial" w:eastAsia="Arial" w:hAnsi="Arial" w:cs="Arial"/>
          <w:sz w:val="24"/>
          <w:szCs w:val="24"/>
          <w:u w:val="single"/>
        </w:rPr>
        <w:t>IFICACIÓN SEGUNDA EVALUACIÓN:</w:t>
      </w:r>
    </w:p>
    <w:p w:rsidR="006360C7" w:rsidRDefault="006360C7">
      <w:pPr>
        <w:jc w:val="both"/>
        <w:rPr>
          <w:rFonts w:ascii="Arial" w:eastAsia="Arial" w:hAnsi="Arial" w:cs="Arial"/>
          <w:sz w:val="24"/>
          <w:szCs w:val="24"/>
        </w:rPr>
      </w:pPr>
    </w:p>
    <w:p w:rsidR="006360C7" w:rsidRDefault="009C3C06">
      <w:pPr>
        <w:jc w:val="both"/>
        <w:rPr>
          <w:rFonts w:ascii="Arial" w:eastAsia="Arial" w:hAnsi="Arial" w:cs="Arial"/>
          <w:sz w:val="24"/>
          <w:szCs w:val="24"/>
        </w:rPr>
      </w:pPr>
      <w:r>
        <w:rPr>
          <w:rFonts w:ascii="Arial" w:eastAsia="Arial" w:hAnsi="Arial" w:cs="Arial"/>
          <w:sz w:val="24"/>
          <w:szCs w:val="24"/>
        </w:rPr>
        <w:t>SE EVALUARÁN CONJUNTAMENTE A TRAVÉS DE LOS DISTINTOS INSTRUMENTOS DE EVALUACIÓN ANTERIORMENTE DETALLADOS LOS RA1, RA2 Y RA4.</w:t>
      </w:r>
    </w:p>
    <w:p w:rsidR="006360C7" w:rsidRDefault="006360C7">
      <w:pPr>
        <w:jc w:val="both"/>
        <w:rPr>
          <w:rFonts w:ascii="Arial" w:eastAsia="Arial" w:hAnsi="Arial" w:cs="Arial"/>
          <w:sz w:val="24"/>
          <w:szCs w:val="24"/>
        </w:rPr>
      </w:pPr>
    </w:p>
    <w:p w:rsidR="006360C7" w:rsidRDefault="009C3C06">
      <w:pPr>
        <w:jc w:val="both"/>
        <w:rPr>
          <w:rFonts w:ascii="Arial" w:eastAsia="Arial" w:hAnsi="Arial" w:cs="Arial"/>
          <w:sz w:val="24"/>
          <w:szCs w:val="24"/>
        </w:rPr>
      </w:pPr>
      <w:r>
        <w:rPr>
          <w:rFonts w:ascii="Arial" w:eastAsia="Arial" w:hAnsi="Arial" w:cs="Arial"/>
          <w:sz w:val="24"/>
          <w:szCs w:val="24"/>
        </w:rPr>
        <w:t>CALIFICACIÓN= (80% EXAMEN + 7.5% SUPUESTOS PRÁCTICOS + 2.5% ACTIVIDADES CLASE) /9</w:t>
      </w:r>
    </w:p>
    <w:p w:rsidR="006360C7" w:rsidRDefault="006360C7">
      <w:pPr>
        <w:jc w:val="both"/>
        <w:rPr>
          <w:rFonts w:ascii="Arial" w:eastAsia="Arial" w:hAnsi="Arial" w:cs="Arial"/>
          <w:sz w:val="24"/>
          <w:szCs w:val="24"/>
        </w:rPr>
      </w:pPr>
    </w:p>
    <w:p w:rsidR="006360C7" w:rsidRDefault="009C3C06">
      <w:pPr>
        <w:jc w:val="both"/>
        <w:rPr>
          <w:rFonts w:ascii="Arial" w:eastAsia="Arial" w:hAnsi="Arial" w:cs="Arial"/>
          <w:sz w:val="24"/>
          <w:szCs w:val="24"/>
        </w:rPr>
      </w:pPr>
      <w:r>
        <w:rPr>
          <w:rFonts w:ascii="Arial" w:eastAsia="Arial" w:hAnsi="Arial" w:cs="Arial"/>
          <w:sz w:val="24"/>
          <w:szCs w:val="24"/>
        </w:rPr>
        <w:t xml:space="preserve">*EL PROYECTO NO </w:t>
      </w:r>
      <w:r>
        <w:rPr>
          <w:rFonts w:ascii="Arial" w:eastAsia="Arial" w:hAnsi="Arial" w:cs="Arial"/>
          <w:sz w:val="24"/>
          <w:szCs w:val="24"/>
        </w:rPr>
        <w:t>SE REALIZARÁ HASTA LA TERCERA EVALUACIÓN POR LO QUE LA CALIFICACIÓN DEL MISMO NO SE PODRÁ TENER EN CUENTA HASTA EL FINAL DE CURSO.</w:t>
      </w:r>
    </w:p>
    <w:p w:rsidR="006360C7" w:rsidRDefault="006360C7">
      <w:pPr>
        <w:jc w:val="both"/>
        <w:rPr>
          <w:rFonts w:ascii="Arial" w:eastAsia="Arial" w:hAnsi="Arial" w:cs="Arial"/>
          <w:sz w:val="24"/>
          <w:szCs w:val="24"/>
        </w:rPr>
      </w:pPr>
    </w:p>
    <w:p w:rsidR="006360C7" w:rsidRDefault="009C3C06">
      <w:pPr>
        <w:jc w:val="both"/>
        <w:rPr>
          <w:rFonts w:ascii="Arial" w:eastAsia="Arial" w:hAnsi="Arial" w:cs="Arial"/>
          <w:sz w:val="24"/>
          <w:szCs w:val="24"/>
          <w:u w:val="single"/>
        </w:rPr>
      </w:pPr>
      <w:r>
        <w:rPr>
          <w:rFonts w:ascii="Arial" w:eastAsia="Arial" w:hAnsi="Arial" w:cs="Arial"/>
          <w:sz w:val="24"/>
          <w:szCs w:val="24"/>
          <w:u w:val="single"/>
        </w:rPr>
        <w:t>CALIFICACIÓN TERCERA EVALUACIÓN:</w:t>
      </w:r>
    </w:p>
    <w:p w:rsidR="006360C7" w:rsidRDefault="006360C7">
      <w:pPr>
        <w:jc w:val="both"/>
        <w:rPr>
          <w:rFonts w:ascii="Arial" w:eastAsia="Arial" w:hAnsi="Arial" w:cs="Arial"/>
          <w:sz w:val="24"/>
          <w:szCs w:val="24"/>
          <w:u w:val="single"/>
        </w:rPr>
      </w:pPr>
    </w:p>
    <w:p w:rsidR="006360C7" w:rsidRDefault="009C3C06">
      <w:pPr>
        <w:jc w:val="both"/>
        <w:rPr>
          <w:rFonts w:ascii="Arial" w:eastAsia="Arial" w:hAnsi="Arial" w:cs="Arial"/>
          <w:sz w:val="24"/>
          <w:szCs w:val="24"/>
        </w:rPr>
      </w:pPr>
      <w:r>
        <w:rPr>
          <w:rFonts w:ascii="Arial" w:eastAsia="Arial" w:hAnsi="Arial" w:cs="Arial"/>
          <w:sz w:val="24"/>
          <w:szCs w:val="24"/>
        </w:rPr>
        <w:t>CALIFICACIÓN= 50% RA5 + 20% RA6 + 30% RA7</w:t>
      </w:r>
    </w:p>
    <w:p w:rsidR="006360C7" w:rsidRDefault="006360C7">
      <w:pPr>
        <w:jc w:val="both"/>
        <w:rPr>
          <w:rFonts w:ascii="Arial" w:eastAsia="Arial" w:hAnsi="Arial" w:cs="Arial"/>
          <w:sz w:val="24"/>
          <w:szCs w:val="24"/>
        </w:rPr>
      </w:pPr>
    </w:p>
    <w:p w:rsidR="006360C7" w:rsidRDefault="009C3C06">
      <w:pPr>
        <w:jc w:val="both"/>
        <w:rPr>
          <w:rFonts w:ascii="Arial" w:eastAsia="Arial" w:hAnsi="Arial" w:cs="Arial"/>
          <w:sz w:val="24"/>
          <w:szCs w:val="24"/>
        </w:rPr>
      </w:pPr>
      <w:r>
        <w:rPr>
          <w:rFonts w:ascii="Arial" w:eastAsia="Arial" w:hAnsi="Arial" w:cs="Arial"/>
          <w:sz w:val="24"/>
          <w:szCs w:val="24"/>
        </w:rPr>
        <w:t>Los criterios de calificación vendrán determina</w:t>
      </w:r>
      <w:r>
        <w:rPr>
          <w:rFonts w:ascii="Arial" w:eastAsia="Arial" w:hAnsi="Arial" w:cs="Arial"/>
          <w:sz w:val="24"/>
          <w:szCs w:val="24"/>
        </w:rPr>
        <w:t>dos en un lugar visible.</w:t>
      </w:r>
    </w:p>
    <w:p w:rsidR="006360C7" w:rsidRDefault="006360C7">
      <w:pPr>
        <w:tabs>
          <w:tab w:val="left" w:pos="6804"/>
        </w:tabs>
        <w:ind w:left="720"/>
        <w:jc w:val="both"/>
        <w:rPr>
          <w:rFonts w:ascii="Arial" w:eastAsia="Arial" w:hAnsi="Arial" w:cs="Arial"/>
          <w:sz w:val="24"/>
          <w:szCs w:val="24"/>
        </w:rPr>
      </w:pPr>
    </w:p>
    <w:p w:rsidR="006360C7" w:rsidRDefault="009C3C06">
      <w:pPr>
        <w:jc w:val="both"/>
        <w:rPr>
          <w:rFonts w:ascii="Arial" w:eastAsia="Arial" w:hAnsi="Arial" w:cs="Arial"/>
          <w:sz w:val="24"/>
          <w:szCs w:val="24"/>
          <w:u w:val="single"/>
        </w:rPr>
      </w:pPr>
      <w:r>
        <w:rPr>
          <w:rFonts w:ascii="Arial" w:eastAsia="Arial" w:hAnsi="Arial" w:cs="Arial"/>
          <w:sz w:val="24"/>
          <w:szCs w:val="24"/>
        </w:rPr>
        <w:t xml:space="preserve">No obstante, sólo se </w:t>
      </w:r>
      <w:r>
        <w:rPr>
          <w:rFonts w:ascii="Arial" w:eastAsia="Arial" w:hAnsi="Arial" w:cs="Arial"/>
          <w:sz w:val="24"/>
          <w:szCs w:val="24"/>
          <w:u w:val="single"/>
        </w:rPr>
        <w:t>promediará</w:t>
      </w:r>
      <w:r>
        <w:rPr>
          <w:rFonts w:ascii="Arial" w:eastAsia="Arial" w:hAnsi="Arial" w:cs="Arial"/>
          <w:sz w:val="24"/>
          <w:szCs w:val="24"/>
        </w:rPr>
        <w:t xml:space="preserve"> si el alumno obtiene al menos </w:t>
      </w:r>
      <w:r>
        <w:rPr>
          <w:rFonts w:ascii="Arial" w:eastAsia="Arial" w:hAnsi="Arial" w:cs="Arial"/>
          <w:b/>
          <w:bCs/>
          <w:sz w:val="24"/>
          <w:szCs w:val="24"/>
        </w:rPr>
        <w:t>4.5</w:t>
      </w:r>
      <w:r>
        <w:rPr>
          <w:rFonts w:ascii="Arial" w:eastAsia="Arial" w:hAnsi="Arial" w:cs="Arial"/>
          <w:sz w:val="24"/>
          <w:szCs w:val="24"/>
        </w:rPr>
        <w:t xml:space="preserve"> puntos en la nota de</w:t>
      </w:r>
      <w:r>
        <w:rPr>
          <w:rFonts w:ascii="Arial" w:eastAsia="Arial" w:hAnsi="Arial" w:cs="Arial"/>
          <w:sz w:val="24"/>
          <w:szCs w:val="24"/>
          <w:u w:val="single"/>
        </w:rPr>
        <w:t xml:space="preserve">l examen o el proyecto en caso del RA7.  </w:t>
      </w:r>
    </w:p>
    <w:p w:rsidR="006360C7" w:rsidRDefault="006360C7">
      <w:pPr>
        <w:jc w:val="both"/>
        <w:rPr>
          <w:rFonts w:ascii="Arial" w:eastAsia="Arial" w:hAnsi="Arial" w:cs="Arial"/>
          <w:sz w:val="24"/>
          <w:szCs w:val="24"/>
          <w:u w:val="single"/>
        </w:rPr>
      </w:pPr>
    </w:p>
    <w:p w:rsidR="006360C7" w:rsidRDefault="009C3C06">
      <w:pPr>
        <w:jc w:val="both"/>
        <w:rPr>
          <w:rFonts w:ascii="Arial" w:eastAsia="Arial" w:hAnsi="Arial" w:cs="Arial"/>
          <w:sz w:val="24"/>
          <w:szCs w:val="24"/>
        </w:rPr>
      </w:pPr>
      <w:r>
        <w:rPr>
          <w:rFonts w:ascii="Arial" w:eastAsia="Arial" w:hAnsi="Arial" w:cs="Arial"/>
          <w:sz w:val="24"/>
          <w:szCs w:val="24"/>
        </w:rPr>
        <w:t xml:space="preserve">En caso de que un alumno o alumna NO realice alguno de los exámenes en la fecha establecida NO se le </w:t>
      </w:r>
      <w:r>
        <w:rPr>
          <w:rFonts w:ascii="Arial" w:eastAsia="Arial" w:hAnsi="Arial" w:cs="Arial"/>
          <w:sz w:val="24"/>
          <w:szCs w:val="24"/>
        </w:rPr>
        <w:t xml:space="preserve">repetirá. Al aplicarse la evaluación continua, se considerará un cero en esa prueba, y tendrá la evaluación suspensa. El o la estudiante tendrá opción de recuperar esa evaluación en el examen de junio. </w:t>
      </w:r>
    </w:p>
    <w:p w:rsidR="006360C7" w:rsidRDefault="006360C7">
      <w:pPr>
        <w:jc w:val="both"/>
        <w:rPr>
          <w:rFonts w:ascii="Arial" w:eastAsia="Arial" w:hAnsi="Arial" w:cs="Arial"/>
          <w:sz w:val="24"/>
          <w:szCs w:val="24"/>
        </w:rPr>
      </w:pPr>
    </w:p>
    <w:p w:rsidR="006360C7" w:rsidRDefault="009C3C06">
      <w:pPr>
        <w:jc w:val="both"/>
        <w:rPr>
          <w:rFonts w:ascii="Arial" w:eastAsia="Arial" w:hAnsi="Arial" w:cs="Arial"/>
          <w:sz w:val="24"/>
          <w:szCs w:val="24"/>
        </w:rPr>
      </w:pPr>
      <w:r>
        <w:rPr>
          <w:rFonts w:ascii="Arial" w:eastAsia="Arial" w:hAnsi="Arial" w:cs="Arial"/>
          <w:sz w:val="24"/>
          <w:szCs w:val="24"/>
        </w:rPr>
        <w:t>Si el alumno o la alumna no realiza los supuestos pr</w:t>
      </w:r>
      <w:r>
        <w:rPr>
          <w:rFonts w:ascii="Arial" w:eastAsia="Arial" w:hAnsi="Arial" w:cs="Arial"/>
          <w:sz w:val="24"/>
          <w:szCs w:val="24"/>
        </w:rPr>
        <w:t xml:space="preserve">ácticos </w:t>
      </w:r>
      <w:r>
        <w:rPr>
          <w:rFonts w:ascii="Arial" w:eastAsia="Arial" w:hAnsi="Arial" w:cs="Arial"/>
          <w:sz w:val="24"/>
          <w:szCs w:val="24"/>
          <w:u w:val="single"/>
        </w:rPr>
        <w:t xml:space="preserve">en la fecha establecida o no entrega las actividades (ejercicios), </w:t>
      </w:r>
      <w:r>
        <w:rPr>
          <w:rFonts w:ascii="Arial" w:eastAsia="Arial" w:hAnsi="Arial" w:cs="Arial"/>
          <w:sz w:val="24"/>
          <w:szCs w:val="24"/>
        </w:rPr>
        <w:t xml:space="preserve">el baremo fijado para las mismas se aplicará sobre la calificación de 0 puntos. </w:t>
      </w:r>
    </w:p>
    <w:p w:rsidR="006360C7" w:rsidRDefault="006360C7">
      <w:pPr>
        <w:ind w:hanging="2"/>
        <w:jc w:val="both"/>
        <w:rPr>
          <w:rFonts w:ascii="Arial" w:eastAsia="Arial" w:hAnsi="Arial" w:cs="Arial"/>
          <w:color w:val="FF0000"/>
          <w:sz w:val="24"/>
          <w:szCs w:val="24"/>
        </w:rPr>
      </w:pPr>
    </w:p>
    <w:p w:rsidR="006360C7" w:rsidRDefault="009C3C06">
      <w:pPr>
        <w:rPr>
          <w:rFonts w:ascii="Arial" w:eastAsia="Arial" w:hAnsi="Arial" w:cs="Arial"/>
          <w:sz w:val="24"/>
          <w:szCs w:val="24"/>
        </w:rPr>
      </w:pPr>
      <w:r>
        <w:rPr>
          <w:rFonts w:ascii="Arial" w:eastAsia="Arial" w:hAnsi="Arial" w:cs="Arial"/>
          <w:sz w:val="24"/>
          <w:szCs w:val="24"/>
        </w:rPr>
        <w:t xml:space="preserve">h)- La calificación mínima que se debe alcanzar en cada resultado de aprendizaje para que puedan compensarse entre ellos, </w:t>
      </w:r>
      <w:r>
        <w:rPr>
          <w:rFonts w:ascii="Arial" w:eastAsia="Arial" w:hAnsi="Arial" w:cs="Arial"/>
          <w:sz w:val="24"/>
          <w:szCs w:val="24"/>
          <w:u w:val="single"/>
        </w:rPr>
        <w:t>de acuerdo con lo establecido en el Proyecto curricular</w:t>
      </w:r>
      <w:r>
        <w:rPr>
          <w:rFonts w:ascii="Arial" w:eastAsia="Arial" w:hAnsi="Arial" w:cs="Arial"/>
          <w:sz w:val="24"/>
          <w:szCs w:val="24"/>
        </w:rPr>
        <w:t>, es de 5.</w:t>
      </w:r>
    </w:p>
    <w:p w:rsidR="006360C7" w:rsidRDefault="006360C7">
      <w:pPr>
        <w:jc w:val="both"/>
        <w:rPr>
          <w:rFonts w:ascii="Arial" w:eastAsia="Arial" w:hAnsi="Arial" w:cs="Arial"/>
          <w:sz w:val="24"/>
          <w:szCs w:val="24"/>
          <w:u w:val="single"/>
        </w:rPr>
      </w:pPr>
    </w:p>
    <w:p w:rsidR="006360C7" w:rsidRDefault="009C3C06">
      <w:pPr>
        <w:jc w:val="both"/>
        <w:rPr>
          <w:rFonts w:ascii="Arial" w:eastAsia="Arial" w:hAnsi="Arial" w:cs="Arial"/>
          <w:sz w:val="24"/>
          <w:szCs w:val="24"/>
          <w:u w:val="single"/>
        </w:rPr>
      </w:pPr>
      <w:r>
        <w:rPr>
          <w:rFonts w:ascii="Arial" w:eastAsia="Arial" w:hAnsi="Arial" w:cs="Arial"/>
          <w:sz w:val="24"/>
          <w:szCs w:val="24"/>
          <w:u w:val="single"/>
        </w:rPr>
        <w:t>CALIFICACIÓN FINAL:</w:t>
      </w:r>
    </w:p>
    <w:p w:rsidR="006360C7" w:rsidRDefault="006360C7">
      <w:pPr>
        <w:jc w:val="both"/>
        <w:rPr>
          <w:rFonts w:ascii="Arial" w:eastAsia="Arial" w:hAnsi="Arial" w:cs="Arial"/>
          <w:sz w:val="24"/>
          <w:szCs w:val="24"/>
          <w:u w:val="single"/>
        </w:rPr>
      </w:pPr>
    </w:p>
    <w:p w:rsidR="006360C7" w:rsidRDefault="009C3C06">
      <w:pPr>
        <w:jc w:val="both"/>
        <w:rPr>
          <w:rFonts w:ascii="Arial" w:eastAsia="Arial" w:hAnsi="Arial" w:cs="Arial"/>
          <w:sz w:val="24"/>
          <w:szCs w:val="24"/>
          <w:u w:val="single"/>
        </w:rPr>
      </w:pPr>
      <w:r>
        <w:rPr>
          <w:rFonts w:ascii="Arial" w:eastAsia="Arial" w:hAnsi="Arial" w:cs="Arial"/>
          <w:sz w:val="24"/>
          <w:szCs w:val="24"/>
        </w:rPr>
        <w:t>CALIFICACIÓN= (RA1, RA2, RA6) *</w:t>
      </w:r>
      <w:r>
        <w:rPr>
          <w:rFonts w:ascii="Arial" w:eastAsia="Arial" w:hAnsi="Arial" w:cs="Arial"/>
          <w:i/>
          <w:iCs/>
          <w:sz w:val="24"/>
          <w:szCs w:val="24"/>
        </w:rPr>
        <w:t>0.40 + RA3</w:t>
      </w:r>
      <w:r>
        <w:rPr>
          <w:rFonts w:ascii="Arial" w:eastAsia="Arial" w:hAnsi="Arial" w:cs="Arial"/>
          <w:sz w:val="24"/>
          <w:szCs w:val="24"/>
        </w:rPr>
        <w:t>*0.20</w:t>
      </w:r>
      <w:r>
        <w:rPr>
          <w:rFonts w:ascii="Arial" w:eastAsia="Arial" w:hAnsi="Arial" w:cs="Arial"/>
          <w:sz w:val="24"/>
          <w:szCs w:val="24"/>
        </w:rPr>
        <w:t xml:space="preserve"> + RA4*0.15 + RA5*0.15 + RA7*0.10</w:t>
      </w:r>
    </w:p>
    <w:p w:rsidR="006360C7" w:rsidRDefault="006360C7">
      <w:pPr>
        <w:rPr>
          <w:rFonts w:ascii="Arial" w:eastAsia="Arial" w:hAnsi="Arial" w:cs="Arial"/>
          <w:sz w:val="24"/>
          <w:szCs w:val="24"/>
        </w:rPr>
      </w:pPr>
    </w:p>
    <w:p w:rsidR="006360C7" w:rsidRDefault="009C3C06">
      <w:pPr>
        <w:jc w:val="both"/>
        <w:rPr>
          <w:rFonts w:ascii="Arial" w:eastAsia="Arial" w:hAnsi="Arial" w:cs="Arial"/>
          <w:sz w:val="24"/>
          <w:szCs w:val="24"/>
          <w:u w:val="single"/>
        </w:rPr>
      </w:pPr>
      <w:r>
        <w:rPr>
          <w:rFonts w:ascii="Arial" w:eastAsia="Arial" w:hAnsi="Arial" w:cs="Arial"/>
          <w:sz w:val="24"/>
          <w:szCs w:val="24"/>
          <w:u w:val="single"/>
        </w:rPr>
        <w:t xml:space="preserve">Será condición indispensable sacar un mínimo de cinco puntos en la anterior calificación para aprobar el módulo. </w:t>
      </w:r>
    </w:p>
    <w:p w:rsidR="006360C7" w:rsidRDefault="006360C7">
      <w:pPr>
        <w:jc w:val="both"/>
        <w:rPr>
          <w:rFonts w:ascii="Arial" w:eastAsia="Arial" w:hAnsi="Arial" w:cs="Arial"/>
          <w:sz w:val="24"/>
          <w:szCs w:val="24"/>
          <w:u w:val="single"/>
        </w:rPr>
      </w:pPr>
    </w:p>
    <w:p w:rsidR="006360C7" w:rsidRDefault="009C3C06">
      <w:pPr>
        <w:jc w:val="both"/>
        <w:rPr>
          <w:rFonts w:ascii="Arial" w:eastAsia="Arial" w:hAnsi="Arial" w:cs="Arial"/>
          <w:sz w:val="24"/>
          <w:szCs w:val="24"/>
        </w:rPr>
      </w:pPr>
      <w:r>
        <w:rPr>
          <w:rFonts w:ascii="Arial" w:eastAsia="Arial" w:hAnsi="Arial" w:cs="Arial"/>
          <w:sz w:val="24"/>
          <w:szCs w:val="24"/>
        </w:rPr>
        <w:t xml:space="preserve">En el caso de que la nota obtenida tenga decimales se aplicará el redondeo matemático, igual o superior a </w:t>
      </w:r>
      <w:r>
        <w:rPr>
          <w:rFonts w:ascii="Arial" w:eastAsia="Arial" w:hAnsi="Arial" w:cs="Arial"/>
          <w:sz w:val="24"/>
          <w:szCs w:val="24"/>
        </w:rPr>
        <w:t>0,7 hacia arriba excepto en el intervalo comprendido entre 4 y 5 que el redondeo será hacia abajo.</w:t>
      </w:r>
    </w:p>
    <w:p w:rsidR="006360C7" w:rsidRDefault="006360C7">
      <w:pPr>
        <w:rPr>
          <w:rFonts w:ascii="Arial" w:eastAsia="Arial" w:hAnsi="Arial" w:cs="Arial"/>
          <w:color w:val="0070C0"/>
          <w:sz w:val="24"/>
          <w:szCs w:val="24"/>
        </w:rPr>
      </w:pPr>
    </w:p>
    <w:p w:rsidR="006360C7" w:rsidRDefault="006360C7">
      <w:pPr>
        <w:rPr>
          <w:rFonts w:ascii="Arial" w:eastAsia="Arial" w:hAnsi="Arial" w:cs="Arial"/>
          <w:sz w:val="24"/>
          <w:szCs w:val="24"/>
        </w:rPr>
      </w:pPr>
    </w:p>
    <w:p w:rsidR="006360C7" w:rsidRDefault="006360C7">
      <w:pPr>
        <w:rPr>
          <w:rFonts w:ascii="Arial" w:eastAsia="Arial" w:hAnsi="Arial" w:cs="Arial"/>
          <w:color w:val="FF0000"/>
          <w:sz w:val="24"/>
          <w:szCs w:val="24"/>
        </w:rPr>
      </w:pPr>
    </w:p>
    <w:p w:rsidR="006360C7" w:rsidRDefault="009C3C06">
      <w:pPr>
        <w:rPr>
          <w:rFonts w:ascii="Arial" w:eastAsia="Arial" w:hAnsi="Arial" w:cs="Arial"/>
          <w:sz w:val="24"/>
          <w:szCs w:val="24"/>
          <w:u w:val="single"/>
        </w:rPr>
      </w:pPr>
      <w:r>
        <w:rPr>
          <w:rFonts w:ascii="Arial" w:eastAsia="Arial" w:hAnsi="Arial" w:cs="Arial"/>
          <w:sz w:val="24"/>
          <w:szCs w:val="24"/>
          <w:u w:val="single"/>
        </w:rPr>
        <w:t xml:space="preserve">CRITERIOS DE CALIFICACIÓN DE LA SEGUNDA CONVOCATORIA: </w:t>
      </w:r>
    </w:p>
    <w:p w:rsidR="006360C7" w:rsidRDefault="006360C7">
      <w:pPr>
        <w:rPr>
          <w:rFonts w:ascii="Arial" w:eastAsia="Arial" w:hAnsi="Arial" w:cs="Arial"/>
          <w:sz w:val="24"/>
          <w:szCs w:val="24"/>
        </w:rPr>
      </w:pPr>
    </w:p>
    <w:p w:rsidR="006360C7" w:rsidRDefault="009C3C06">
      <w:pPr>
        <w:rPr>
          <w:rFonts w:ascii="Arial" w:eastAsia="Arial" w:hAnsi="Arial" w:cs="Arial"/>
          <w:sz w:val="24"/>
          <w:szCs w:val="24"/>
        </w:rPr>
      </w:pPr>
      <w:r>
        <w:rPr>
          <w:rFonts w:ascii="Arial" w:eastAsia="Arial" w:hAnsi="Arial" w:cs="Arial"/>
          <w:sz w:val="24"/>
          <w:szCs w:val="24"/>
        </w:rPr>
        <w:t>Se dará dos opciones al alumnado:</w:t>
      </w:r>
    </w:p>
    <w:p w:rsidR="006360C7" w:rsidRDefault="006360C7">
      <w:pPr>
        <w:rPr>
          <w:rFonts w:ascii="Arial" w:eastAsia="Arial" w:hAnsi="Arial" w:cs="Arial"/>
          <w:sz w:val="24"/>
          <w:szCs w:val="24"/>
        </w:rPr>
      </w:pPr>
    </w:p>
    <w:p w:rsidR="006360C7" w:rsidRDefault="009C3C06">
      <w:pPr>
        <w:ind w:firstLine="720"/>
        <w:rPr>
          <w:rFonts w:ascii="Arial" w:eastAsia="Arial" w:hAnsi="Arial" w:cs="Arial"/>
          <w:sz w:val="24"/>
          <w:szCs w:val="24"/>
        </w:rPr>
      </w:pPr>
      <w:r>
        <w:rPr>
          <w:rFonts w:ascii="Arial" w:eastAsia="Arial" w:hAnsi="Arial" w:cs="Arial"/>
          <w:sz w:val="24"/>
          <w:szCs w:val="24"/>
        </w:rPr>
        <w:t>-Evaluar del módulo completo.  En este caso la calificación obtenida en el examen será la calificación final.</w:t>
      </w:r>
    </w:p>
    <w:p w:rsidR="006360C7" w:rsidRDefault="009C3C06">
      <w:pPr>
        <w:ind w:firstLine="720"/>
        <w:rPr>
          <w:rFonts w:ascii="Arial" w:eastAsia="Arial" w:hAnsi="Arial" w:cs="Arial"/>
          <w:sz w:val="24"/>
          <w:szCs w:val="24"/>
        </w:rPr>
      </w:pPr>
      <w:r>
        <w:rPr>
          <w:rFonts w:ascii="Arial" w:eastAsia="Arial" w:hAnsi="Arial" w:cs="Arial"/>
          <w:sz w:val="24"/>
          <w:szCs w:val="24"/>
        </w:rPr>
        <w:t>- Evaluar solamente de las partes del módulo pendientes.  En este caso, en caso de aprobar el examen/exámenes pendientes o proyecto (nota mínima u</w:t>
      </w:r>
      <w:r>
        <w:rPr>
          <w:rFonts w:ascii="Arial" w:eastAsia="Arial" w:hAnsi="Arial" w:cs="Arial"/>
          <w:sz w:val="24"/>
          <w:szCs w:val="24"/>
        </w:rPr>
        <w:t>n 5), la calificación será de 5.</w:t>
      </w:r>
    </w:p>
    <w:p w:rsidR="006360C7" w:rsidRDefault="006360C7">
      <w:pPr>
        <w:ind w:firstLine="720"/>
        <w:rPr>
          <w:rFonts w:ascii="Arial" w:eastAsia="Arial" w:hAnsi="Arial" w:cs="Arial"/>
          <w:sz w:val="24"/>
          <w:szCs w:val="24"/>
        </w:rPr>
      </w:pPr>
    </w:p>
    <w:p w:rsidR="006360C7" w:rsidRDefault="009C3C06">
      <w:pPr>
        <w:ind w:hanging="2"/>
        <w:jc w:val="both"/>
        <w:rPr>
          <w:rFonts w:ascii="Arial" w:eastAsia="Arial" w:hAnsi="Arial" w:cs="Arial"/>
          <w:sz w:val="24"/>
          <w:szCs w:val="24"/>
        </w:rPr>
      </w:pPr>
      <w:r>
        <w:rPr>
          <w:rFonts w:ascii="Arial" w:eastAsia="Arial" w:hAnsi="Arial" w:cs="Arial"/>
          <w:sz w:val="24"/>
          <w:szCs w:val="24"/>
        </w:rPr>
        <w:t>CRITERIOS DE EVALUACIÓN DUALIZADOS:</w:t>
      </w:r>
    </w:p>
    <w:p w:rsidR="006360C7" w:rsidRDefault="006360C7">
      <w:pPr>
        <w:ind w:hanging="2"/>
        <w:jc w:val="both"/>
        <w:rPr>
          <w:rFonts w:ascii="Arial" w:eastAsia="Arial" w:hAnsi="Arial" w:cs="Arial"/>
          <w:sz w:val="24"/>
          <w:szCs w:val="24"/>
        </w:rPr>
      </w:pPr>
    </w:p>
    <w:p w:rsidR="006360C7" w:rsidRDefault="009C3C06">
      <w:pPr>
        <w:ind w:hanging="2"/>
        <w:jc w:val="both"/>
        <w:rPr>
          <w:rFonts w:ascii="Arial" w:eastAsia="Arial" w:hAnsi="Arial" w:cs="Arial"/>
          <w:sz w:val="24"/>
          <w:szCs w:val="24"/>
        </w:rPr>
      </w:pPr>
      <w:r>
        <w:rPr>
          <w:rFonts w:ascii="Arial" w:eastAsia="Arial" w:hAnsi="Arial" w:cs="Arial"/>
          <w:sz w:val="24"/>
          <w:szCs w:val="24"/>
        </w:rPr>
        <w:t>En lo referente a los CE dualizados, se trasladará la valoración que realice el tutor de empresa en el programa formativo (anexo V), según se recoge en el artículo 58 del decreto.</w:t>
      </w:r>
    </w:p>
    <w:p w:rsidR="006360C7" w:rsidRDefault="009C3C06">
      <w:pPr>
        <w:numPr>
          <w:ilvl w:val="0"/>
          <w:numId w:val="22"/>
        </w:numPr>
        <w:jc w:val="both"/>
        <w:rPr>
          <w:rFonts w:ascii="Arial" w:eastAsia="Arial" w:hAnsi="Arial" w:cs="Arial"/>
          <w:sz w:val="24"/>
          <w:szCs w:val="24"/>
        </w:rPr>
      </w:pPr>
      <w:r>
        <w:rPr>
          <w:rFonts w:ascii="Arial" w:eastAsia="Arial" w:hAnsi="Arial" w:cs="Arial"/>
          <w:sz w:val="24"/>
          <w:szCs w:val="24"/>
        </w:rPr>
        <w:t>el tu</w:t>
      </w:r>
      <w:r>
        <w:rPr>
          <w:rFonts w:ascii="Arial" w:eastAsia="Arial" w:hAnsi="Arial" w:cs="Arial"/>
          <w:sz w:val="24"/>
          <w:szCs w:val="24"/>
        </w:rPr>
        <w:t>tor dual de ciclo facilitará al equipo docente el informe del tutor dual de empresa, donde aparecerán valorados los CE dualizados valorados por el tutor de empresa.</w:t>
      </w:r>
    </w:p>
    <w:p w:rsidR="006360C7" w:rsidRDefault="009C3C06">
      <w:pPr>
        <w:numPr>
          <w:ilvl w:val="0"/>
          <w:numId w:val="22"/>
        </w:numPr>
        <w:jc w:val="both"/>
        <w:rPr>
          <w:rFonts w:ascii="Arial" w:eastAsia="Arial" w:hAnsi="Arial" w:cs="Arial"/>
          <w:sz w:val="24"/>
          <w:szCs w:val="24"/>
        </w:rPr>
      </w:pPr>
      <w:r>
        <w:rPr>
          <w:rFonts w:ascii="Arial" w:eastAsia="Arial" w:hAnsi="Arial" w:cs="Arial"/>
          <w:sz w:val="24"/>
          <w:szCs w:val="24"/>
        </w:rPr>
        <w:t>El profesor del módulo tomará la nota de dicho informe y calculará la calificación de los R</w:t>
      </w:r>
      <w:r>
        <w:rPr>
          <w:rFonts w:ascii="Arial" w:eastAsia="Arial" w:hAnsi="Arial" w:cs="Arial"/>
          <w:sz w:val="24"/>
          <w:szCs w:val="24"/>
        </w:rPr>
        <w:t>A en función de la ponderación atribuida a cada CE y definida en el punto a) de la programación.</w:t>
      </w:r>
    </w:p>
    <w:p w:rsidR="006360C7" w:rsidRDefault="006360C7">
      <w:pPr>
        <w:jc w:val="both"/>
        <w:rPr>
          <w:rFonts w:ascii="Arial" w:eastAsia="Arial" w:hAnsi="Arial" w:cs="Arial"/>
          <w:sz w:val="24"/>
          <w:szCs w:val="24"/>
        </w:rPr>
      </w:pPr>
    </w:p>
    <w:p w:rsidR="006360C7" w:rsidRDefault="006360C7">
      <w:pPr>
        <w:ind w:hanging="2"/>
        <w:jc w:val="both"/>
        <w:rPr>
          <w:rFonts w:ascii="Arial" w:eastAsia="Arial" w:hAnsi="Arial" w:cs="Arial"/>
          <w:color w:val="FF0000"/>
          <w:sz w:val="24"/>
          <w:szCs w:val="24"/>
        </w:rPr>
      </w:pPr>
    </w:p>
    <w:p w:rsidR="006360C7" w:rsidRDefault="009C3C06">
      <w:pPr>
        <w:ind w:hanging="2"/>
        <w:jc w:val="both"/>
        <w:rPr>
          <w:rFonts w:ascii="Arial" w:eastAsia="Arial" w:hAnsi="Arial" w:cs="Arial"/>
          <w:sz w:val="24"/>
          <w:szCs w:val="24"/>
        </w:rPr>
      </w:pPr>
      <w:r>
        <w:rPr>
          <w:rFonts w:ascii="Arial" w:eastAsia="Arial" w:hAnsi="Arial" w:cs="Arial"/>
          <w:sz w:val="24"/>
          <w:szCs w:val="24"/>
        </w:rPr>
        <w:t>“Conforme al art. 25 del Decreto 91/2024 del Gobierno de Aragón, el alumnado que no haya realizado la formación en empresa no habrá superado todos los resultados de aprendizaje del   módulo y, por tanto, no podrá obtener una calificación positiva en el mis</w:t>
      </w:r>
      <w:r>
        <w:rPr>
          <w:rFonts w:ascii="Arial" w:eastAsia="Arial" w:hAnsi="Arial" w:cs="Arial"/>
          <w:sz w:val="24"/>
          <w:szCs w:val="24"/>
        </w:rPr>
        <w:t xml:space="preserve">mo”. </w:t>
      </w:r>
    </w:p>
    <w:p w:rsidR="006360C7" w:rsidRDefault="006360C7">
      <w:pPr>
        <w:ind w:left="720"/>
        <w:jc w:val="both"/>
        <w:rPr>
          <w:rFonts w:ascii="Arial" w:eastAsia="Arial" w:hAnsi="Arial" w:cs="Arial"/>
          <w:color w:val="FF0000"/>
          <w:sz w:val="24"/>
          <w:szCs w:val="24"/>
        </w:rPr>
      </w:pPr>
    </w:p>
    <w:p w:rsidR="006360C7" w:rsidRDefault="009C3C06">
      <w:pPr>
        <w:ind w:hanging="2"/>
        <w:jc w:val="both"/>
        <w:rPr>
          <w:rFonts w:ascii="Arial" w:eastAsia="Arial" w:hAnsi="Arial" w:cs="Arial"/>
          <w:b/>
          <w:bCs/>
          <w:color w:val="FF0000"/>
          <w:sz w:val="24"/>
          <w:szCs w:val="24"/>
        </w:rPr>
      </w:pPr>
      <w:r>
        <w:rPr>
          <w:rFonts w:ascii="Arial" w:eastAsia="Arial" w:hAnsi="Arial" w:cs="Arial"/>
          <w:b/>
          <w:bCs/>
          <w:sz w:val="24"/>
          <w:szCs w:val="24"/>
        </w:rPr>
        <w:t>PÉRDIDA AL DERECHO A LA EVALUACIÓN CONTINUA:</w:t>
      </w:r>
    </w:p>
    <w:p w:rsidR="006360C7" w:rsidRDefault="006360C7">
      <w:pPr>
        <w:ind w:left="720"/>
        <w:jc w:val="both"/>
        <w:rPr>
          <w:rFonts w:ascii="Arial" w:eastAsia="Arial" w:hAnsi="Arial" w:cs="Arial"/>
          <w:color w:val="FF0000"/>
          <w:sz w:val="24"/>
          <w:szCs w:val="24"/>
        </w:rPr>
      </w:pPr>
    </w:p>
    <w:p w:rsidR="006360C7" w:rsidRDefault="009C3C06">
      <w:pPr>
        <w:pBdr>
          <w:top w:val="nil"/>
          <w:left w:val="nil"/>
          <w:bottom w:val="nil"/>
          <w:right w:val="nil"/>
          <w:between w:val="nil"/>
        </w:pBdr>
        <w:ind w:hanging="2"/>
        <w:jc w:val="both"/>
        <w:rPr>
          <w:rFonts w:ascii="Arial" w:eastAsia="Arial" w:hAnsi="Arial" w:cs="Arial"/>
          <w:color w:val="0070C0"/>
          <w:sz w:val="24"/>
          <w:szCs w:val="24"/>
        </w:rPr>
      </w:pPr>
      <w:r>
        <w:rPr>
          <w:rFonts w:ascii="Arial" w:eastAsia="Arial" w:hAnsi="Arial" w:cs="Arial"/>
          <w:i/>
          <w:iCs/>
          <w:sz w:val="24"/>
          <w:szCs w:val="24"/>
        </w:rPr>
        <w:t xml:space="preserve">“Conforme al artículo 19 del decreto 91/2024 perderá la evaluación continua el alumno que haya acumulado más de un 15 % de las faltas </w:t>
      </w:r>
      <w:r>
        <w:rPr>
          <w:rFonts w:ascii="Arial" w:eastAsia="Arial" w:hAnsi="Arial" w:cs="Arial"/>
          <w:sz w:val="24"/>
          <w:szCs w:val="24"/>
        </w:rPr>
        <w:t xml:space="preserve">respecto a la duración total del módulo, sin tener en cuenta , en su </w:t>
      </w:r>
      <w:r>
        <w:rPr>
          <w:rFonts w:ascii="Arial" w:eastAsia="Arial" w:hAnsi="Arial" w:cs="Arial"/>
          <w:sz w:val="24"/>
          <w:szCs w:val="24"/>
        </w:rPr>
        <w:t>caso, las horas dualizadas y en función de la fecha en la que el/la alumno/a se haya matriculado/a. De este porcentaje podrá quedar excluido el alumnado que curse las enseñanzas de Formación Profesional y tenga que conciliar el aprendizaje con la actividad</w:t>
      </w:r>
      <w:r>
        <w:rPr>
          <w:rFonts w:ascii="Arial" w:eastAsia="Arial" w:hAnsi="Arial" w:cs="Arial"/>
          <w:sz w:val="24"/>
          <w:szCs w:val="24"/>
        </w:rPr>
        <w:t xml:space="preserve"> laboral”.</w:t>
      </w:r>
    </w:p>
    <w:p w:rsidR="006360C7" w:rsidRDefault="009C3C06">
      <w:pPr>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Al alumnado que haya perdido el derecho a la evaluación continua, se le podrá impedir la realización de determinadas actividades programadas en uno o varios módulos, que pudieran implicar riesgos para su integridad física o la de su grupo”.</w:t>
      </w:r>
    </w:p>
    <w:p w:rsidR="006360C7" w:rsidRDefault="009C3C06">
      <w:pPr>
        <w:pBdr>
          <w:top w:val="nil"/>
          <w:left w:val="nil"/>
          <w:bottom w:val="nil"/>
          <w:right w:val="nil"/>
          <w:between w:val="nil"/>
        </w:pBdr>
        <w:ind w:hanging="2"/>
        <w:jc w:val="both"/>
        <w:rPr>
          <w:rFonts w:ascii="Arial" w:eastAsia="Arial" w:hAnsi="Arial" w:cs="Arial"/>
          <w:i/>
          <w:iCs/>
          <w:sz w:val="24"/>
          <w:szCs w:val="24"/>
        </w:rPr>
      </w:pPr>
      <w:r>
        <w:rPr>
          <w:rFonts w:ascii="Arial" w:eastAsia="Arial" w:hAnsi="Arial" w:cs="Arial"/>
          <w:i/>
          <w:iCs/>
          <w:sz w:val="24"/>
          <w:szCs w:val="24"/>
        </w:rPr>
        <w:t>“El alumno que haya perdido el derecho a la evaluación continua y no se presente a la convocatoria de evaluación final será calificado como No Evaluado”.</w:t>
      </w:r>
    </w:p>
    <w:p w:rsidR="006360C7" w:rsidRDefault="006360C7">
      <w:pPr>
        <w:pBdr>
          <w:top w:val="nil"/>
          <w:left w:val="nil"/>
          <w:bottom w:val="nil"/>
          <w:right w:val="nil"/>
          <w:between w:val="nil"/>
        </w:pBdr>
        <w:ind w:hanging="2"/>
        <w:jc w:val="both"/>
        <w:rPr>
          <w:rFonts w:ascii="Arial" w:eastAsia="Arial" w:hAnsi="Arial" w:cs="Arial"/>
          <w:i/>
          <w:iCs/>
          <w:sz w:val="24"/>
          <w:szCs w:val="24"/>
        </w:rPr>
      </w:pPr>
    </w:p>
    <w:p w:rsidR="006360C7" w:rsidRDefault="009C3C06">
      <w:pPr>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El alumno o alumna que pierda el derecho a la evaluación continua deberá presentarse a un examen glob</w:t>
      </w:r>
      <w:r>
        <w:rPr>
          <w:rFonts w:ascii="Arial" w:eastAsia="Arial" w:hAnsi="Arial" w:cs="Arial"/>
          <w:sz w:val="24"/>
          <w:szCs w:val="24"/>
        </w:rPr>
        <w:t>al en junio.  Para aprobar el módulo deberá obtener una calificación igual o superior a 5.</w:t>
      </w: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color w:val="0070C0"/>
          <w:sz w:val="24"/>
          <w:szCs w:val="24"/>
        </w:rPr>
      </w:pPr>
    </w:p>
    <w:p w:rsidR="006360C7" w:rsidRDefault="006360C7">
      <w:pPr>
        <w:pBdr>
          <w:top w:val="nil"/>
          <w:left w:val="nil"/>
          <w:bottom w:val="nil"/>
          <w:right w:val="nil"/>
          <w:between w:val="nil"/>
        </w:pBdr>
        <w:ind w:hanging="2"/>
        <w:jc w:val="both"/>
        <w:rPr>
          <w:rFonts w:ascii="Arial" w:eastAsia="Arial" w:hAnsi="Arial" w:cs="Arial"/>
          <w:color w:val="0070C0"/>
          <w:sz w:val="24"/>
          <w:szCs w:val="24"/>
        </w:rPr>
      </w:pPr>
      <w:bookmarkStart w:id="194" w:name="_heading=h.w5f0ue6pgylc" w:colFirst="0" w:colLast="0"/>
      <w:bookmarkEnd w:id="194"/>
    </w:p>
    <w:p w:rsidR="006360C7" w:rsidRDefault="009C3C06">
      <w:pPr>
        <w:keepNext/>
        <w:numPr>
          <w:ilvl w:val="0"/>
          <w:numId w:val="26"/>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sz w:val="24"/>
          <w:szCs w:val="24"/>
        </w:rPr>
        <w:t>ACTIVIDADES DE RECUPERACIÓN Y REFUERZO.</w:t>
      </w:r>
    </w:p>
    <w:p w:rsidR="006360C7" w:rsidRDefault="009C3C06">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Se proporcionarán actividades de recuperación y refuerzo para el alumnado que tenga que presentarse a la segunda convocatoria de evaluación final.  Dichas actividades de recuperación y refuerzo se adaptarán a las necesidades que se detecten a cada alumno i</w:t>
      </w:r>
      <w:r>
        <w:rPr>
          <w:rFonts w:ascii="Arial" w:eastAsia="Arial" w:hAnsi="Arial" w:cs="Arial"/>
          <w:sz w:val="24"/>
          <w:szCs w:val="24"/>
        </w:rPr>
        <w:t xml:space="preserve">ndividualmente y del bloque/s que tengan pendiente pudiendo variar entre un alumno y otro dependiendo de las necesidades de cada uno de ellos. </w:t>
      </w:r>
    </w:p>
    <w:p w:rsidR="006360C7" w:rsidRDefault="009C3C06">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Asimismo, se incluirán las actividades de ampliación para el alumnado que las precise.</w:t>
      </w:r>
    </w:p>
    <w:p w:rsidR="006360C7" w:rsidRDefault="006360C7">
      <w:pPr>
        <w:pBdr>
          <w:top w:val="nil"/>
          <w:left w:val="nil"/>
          <w:bottom w:val="nil"/>
          <w:right w:val="nil"/>
          <w:between w:val="nil"/>
        </w:pBdr>
        <w:ind w:hanging="2"/>
        <w:jc w:val="both"/>
        <w:rPr>
          <w:rFonts w:ascii="Arial" w:eastAsia="Arial" w:hAnsi="Arial" w:cs="Arial"/>
          <w:color w:val="000000"/>
          <w:sz w:val="24"/>
          <w:szCs w:val="24"/>
          <w:highlight w:val="cyan"/>
        </w:rPr>
      </w:pPr>
      <w:bookmarkStart w:id="195" w:name="_heading=h.cwy34gt3yrb9" w:colFirst="0" w:colLast="0"/>
      <w:bookmarkEnd w:id="195"/>
    </w:p>
    <w:p w:rsidR="006360C7" w:rsidRDefault="009C3C06">
      <w:pPr>
        <w:keepNext/>
        <w:pBdr>
          <w:top w:val="nil"/>
          <w:left w:val="nil"/>
          <w:bottom w:val="nil"/>
          <w:right w:val="nil"/>
          <w:between w:val="nil"/>
        </w:pBdr>
        <w:jc w:val="both"/>
        <w:rPr>
          <w:rFonts w:ascii="Arial" w:eastAsia="Arial" w:hAnsi="Arial" w:cs="Arial"/>
          <w:b/>
          <w:bCs/>
          <w:color w:val="000000"/>
          <w:sz w:val="24"/>
          <w:szCs w:val="24"/>
        </w:rPr>
      </w:pPr>
      <w:r>
        <w:rPr>
          <w:rFonts w:ascii="Arial" w:eastAsia="Arial" w:hAnsi="Arial" w:cs="Arial"/>
          <w:b/>
          <w:bCs/>
          <w:color w:val="000000"/>
          <w:sz w:val="24"/>
          <w:szCs w:val="24"/>
        </w:rPr>
        <w:t>G.1-  SEGUNDA CONVOCATOR</w:t>
      </w:r>
      <w:r>
        <w:rPr>
          <w:rFonts w:ascii="Arial" w:eastAsia="Arial" w:hAnsi="Arial" w:cs="Arial"/>
          <w:b/>
          <w:bCs/>
          <w:color w:val="000000"/>
          <w:sz w:val="24"/>
          <w:szCs w:val="24"/>
        </w:rPr>
        <w:t>IA.</w:t>
      </w:r>
    </w:p>
    <w:p w:rsidR="006360C7" w:rsidRDefault="006360C7">
      <w:pPr>
        <w:pBdr>
          <w:top w:val="nil"/>
          <w:left w:val="nil"/>
          <w:bottom w:val="nil"/>
          <w:right w:val="nil"/>
          <w:between w:val="nil"/>
        </w:pBdr>
        <w:rPr>
          <w:rFonts w:ascii="Arial" w:eastAsia="Arial" w:hAnsi="Arial" w:cs="Arial"/>
          <w:color w:val="000000"/>
          <w:sz w:val="24"/>
          <w:szCs w:val="24"/>
        </w:rPr>
      </w:pPr>
      <w:bookmarkStart w:id="196" w:name="_heading=h.g9hxp62vufj8" w:colFirst="0" w:colLast="0"/>
      <w:bookmarkEnd w:id="196"/>
    </w:p>
    <w:p w:rsidR="006360C7" w:rsidRDefault="009C3C06">
      <w:pPr>
        <w:pBdr>
          <w:top w:val="nil"/>
          <w:left w:val="nil"/>
          <w:bottom w:val="nil"/>
          <w:right w:val="nil"/>
          <w:between w:val="nil"/>
        </w:pBdr>
        <w:rPr>
          <w:rFonts w:ascii="Arial" w:eastAsia="Arial" w:hAnsi="Arial" w:cs="Arial"/>
          <w:sz w:val="24"/>
          <w:szCs w:val="24"/>
        </w:rPr>
      </w:pPr>
      <w:r>
        <w:rPr>
          <w:rFonts w:ascii="Arial" w:eastAsia="Arial" w:hAnsi="Arial" w:cs="Arial"/>
          <w:color w:val="000000"/>
          <w:sz w:val="24"/>
          <w:szCs w:val="24"/>
        </w:rPr>
        <w:t>L</w:t>
      </w:r>
      <w:r>
        <w:rPr>
          <w:rFonts w:ascii="Arial" w:eastAsia="Arial" w:hAnsi="Arial" w:cs="Arial"/>
          <w:sz w:val="24"/>
          <w:szCs w:val="24"/>
        </w:rPr>
        <w:t xml:space="preserve">as actividades de recuperación y refuerzo se adaptarán a las necesidades que se detecten a cada alumno individualmente y del bloque/s que tengan pendiente pudiendo variar entre un alumno y otro dependiendo de las necesidades de cada uno de ellos. </w:t>
      </w:r>
    </w:p>
    <w:p w:rsidR="006360C7" w:rsidRDefault="006360C7">
      <w:pPr>
        <w:pBdr>
          <w:top w:val="nil"/>
          <w:left w:val="nil"/>
          <w:bottom w:val="nil"/>
          <w:right w:val="nil"/>
          <w:between w:val="nil"/>
        </w:pBdr>
        <w:ind w:hanging="2"/>
        <w:jc w:val="both"/>
        <w:rPr>
          <w:rFonts w:ascii="Arial" w:eastAsia="Arial" w:hAnsi="Arial" w:cs="Arial"/>
          <w:color w:val="000000"/>
          <w:sz w:val="24"/>
          <w:szCs w:val="24"/>
          <w:highlight w:val="cyan"/>
        </w:rPr>
      </w:pPr>
    </w:p>
    <w:p w:rsidR="006360C7" w:rsidRDefault="009C3C06">
      <w:pPr>
        <w:keepNext/>
        <w:pBdr>
          <w:top w:val="nil"/>
          <w:left w:val="nil"/>
          <w:bottom w:val="nil"/>
          <w:right w:val="nil"/>
          <w:between w:val="nil"/>
        </w:pBdr>
        <w:jc w:val="both"/>
        <w:rPr>
          <w:rFonts w:ascii="Arial" w:eastAsia="Arial" w:hAnsi="Arial" w:cs="Arial"/>
          <w:b/>
          <w:bCs/>
          <w:color w:val="000000"/>
          <w:sz w:val="24"/>
          <w:szCs w:val="24"/>
        </w:rPr>
      </w:pPr>
      <w:r>
        <w:rPr>
          <w:rFonts w:ascii="Arial" w:eastAsia="Arial" w:hAnsi="Arial" w:cs="Arial"/>
          <w:b/>
          <w:bCs/>
          <w:color w:val="000000"/>
          <w:sz w:val="24"/>
          <w:szCs w:val="24"/>
        </w:rPr>
        <w:t>G</w:t>
      </w:r>
      <w:r>
        <w:rPr>
          <w:rFonts w:ascii="Arial" w:eastAsia="Arial" w:hAnsi="Arial" w:cs="Arial"/>
          <w:b/>
          <w:bCs/>
          <w:color w:val="000000"/>
          <w:sz w:val="24"/>
          <w:szCs w:val="24"/>
        </w:rPr>
        <w:t>.2- PLAN DE RECUPERACIÓN PARA EL ALUMNADO DE SEGUNDO CON EL MÓDULO PENDIENTE</w:t>
      </w:r>
    </w:p>
    <w:p w:rsidR="006360C7" w:rsidRDefault="006360C7">
      <w:pPr>
        <w:keepNext/>
        <w:pBdr>
          <w:top w:val="nil"/>
          <w:left w:val="nil"/>
          <w:bottom w:val="nil"/>
          <w:right w:val="nil"/>
          <w:between w:val="nil"/>
        </w:pBdr>
        <w:jc w:val="both"/>
        <w:rPr>
          <w:rFonts w:ascii="Arial" w:eastAsia="Arial" w:hAnsi="Arial" w:cs="Arial"/>
          <w:b/>
          <w:bCs/>
          <w:color w:val="000000"/>
          <w:sz w:val="24"/>
          <w:szCs w:val="24"/>
        </w:rPr>
      </w:pPr>
    </w:p>
    <w:p w:rsidR="006360C7" w:rsidRDefault="009C3C06">
      <w:pPr>
        <w:jc w:val="both"/>
        <w:rPr>
          <w:rFonts w:ascii="Arial" w:eastAsia="Arial" w:hAnsi="Arial" w:cs="Arial"/>
          <w:sz w:val="24"/>
          <w:szCs w:val="24"/>
        </w:rPr>
      </w:pPr>
      <w:r>
        <w:rPr>
          <w:rFonts w:ascii="Arial" w:eastAsia="Arial" w:hAnsi="Arial" w:cs="Arial"/>
          <w:sz w:val="24"/>
          <w:szCs w:val="24"/>
        </w:rPr>
        <w:t>En el caso de alumnado de segundo curso, con el módulo de PIAC pendiente, se elaborará un plan de formación en el que se incluirán los resultados de aprendizaje del módulo con objeto de que pueda superar el examen global que se realizará en junio.</w:t>
      </w:r>
    </w:p>
    <w:p w:rsidR="006360C7" w:rsidRDefault="006360C7">
      <w:pPr>
        <w:pBdr>
          <w:top w:val="nil"/>
          <w:left w:val="nil"/>
          <w:bottom w:val="nil"/>
          <w:right w:val="nil"/>
          <w:between w:val="nil"/>
        </w:pBdr>
        <w:jc w:val="both"/>
        <w:rPr>
          <w:rFonts w:ascii="Arial" w:eastAsia="Arial" w:hAnsi="Arial" w:cs="Arial"/>
          <w:color w:val="FF0000"/>
          <w:sz w:val="24"/>
          <w:szCs w:val="24"/>
        </w:rPr>
      </w:pPr>
    </w:p>
    <w:p w:rsidR="006360C7" w:rsidRDefault="009C3C06">
      <w:pPr>
        <w:jc w:val="both"/>
        <w:rPr>
          <w:rFonts w:ascii="Arial" w:eastAsia="Arial" w:hAnsi="Arial" w:cs="Arial"/>
          <w:sz w:val="24"/>
          <w:szCs w:val="24"/>
        </w:rPr>
      </w:pPr>
      <w:r>
        <w:rPr>
          <w:rFonts w:ascii="Arial" w:eastAsia="Arial" w:hAnsi="Arial" w:cs="Arial"/>
          <w:sz w:val="24"/>
          <w:szCs w:val="24"/>
        </w:rPr>
        <w:t>Este plan se estructurará en los bloques en que se han agrupado los distintos resultados de aprendizaje del módulo.  Incluirá actividades del libro de referencia como actividades de aeducar.  Para asegurar que el alumno/a va trabajando a lo largo de todo e</w:t>
      </w:r>
      <w:r>
        <w:rPr>
          <w:rFonts w:ascii="Arial" w:eastAsia="Arial" w:hAnsi="Arial" w:cs="Arial"/>
          <w:sz w:val="24"/>
          <w:szCs w:val="24"/>
        </w:rPr>
        <w:t>l curso, se le pondrán unas fechas de entrega de las actividades.  Además, se le propondrán unas fechas para resolución de dudas.</w:t>
      </w:r>
    </w:p>
    <w:p w:rsidR="006360C7" w:rsidRDefault="006360C7">
      <w:pPr>
        <w:pBdr>
          <w:top w:val="nil"/>
          <w:left w:val="nil"/>
          <w:bottom w:val="nil"/>
          <w:right w:val="nil"/>
          <w:between w:val="nil"/>
        </w:pBdr>
        <w:ind w:hanging="2"/>
        <w:jc w:val="both"/>
        <w:rPr>
          <w:rFonts w:ascii="Arial" w:eastAsia="Arial" w:hAnsi="Arial" w:cs="Arial"/>
          <w:color w:val="000000"/>
          <w:sz w:val="24"/>
          <w:szCs w:val="24"/>
        </w:rPr>
      </w:pPr>
    </w:p>
    <w:p w:rsidR="006360C7" w:rsidRDefault="006360C7">
      <w:pPr>
        <w:pBdr>
          <w:top w:val="nil"/>
          <w:left w:val="nil"/>
          <w:bottom w:val="nil"/>
          <w:right w:val="nil"/>
          <w:between w:val="nil"/>
        </w:pBdr>
        <w:ind w:hanging="2"/>
        <w:jc w:val="both"/>
        <w:rPr>
          <w:rFonts w:ascii="Arial" w:eastAsia="Arial" w:hAnsi="Arial" w:cs="Arial"/>
          <w:color w:val="000000"/>
          <w:sz w:val="24"/>
          <w:szCs w:val="24"/>
        </w:rPr>
      </w:pPr>
      <w:bookmarkStart w:id="197" w:name="_heading=h.dhhdiwbczq8" w:colFirst="0" w:colLast="0"/>
      <w:bookmarkEnd w:id="197"/>
    </w:p>
    <w:p w:rsidR="006360C7" w:rsidRDefault="009C3C06">
      <w:pPr>
        <w:keepNext/>
        <w:pBdr>
          <w:top w:val="nil"/>
          <w:left w:val="nil"/>
          <w:bottom w:val="nil"/>
          <w:right w:val="nil"/>
          <w:between w:val="nil"/>
        </w:pBdr>
        <w:jc w:val="both"/>
        <w:rPr>
          <w:rFonts w:ascii="Arial" w:eastAsia="Arial" w:hAnsi="Arial" w:cs="Arial"/>
          <w:b/>
          <w:bCs/>
          <w:color w:val="000000"/>
          <w:sz w:val="24"/>
          <w:szCs w:val="24"/>
        </w:rPr>
      </w:pPr>
      <w:r>
        <w:rPr>
          <w:rFonts w:ascii="Arial" w:eastAsia="Arial" w:hAnsi="Arial" w:cs="Arial"/>
          <w:b/>
          <w:bCs/>
          <w:color w:val="000000"/>
          <w:sz w:val="24"/>
          <w:szCs w:val="24"/>
        </w:rPr>
        <w:t>G.3- ATENCIÓN A LAS DIFERENCIAS INDIVIDUALES</w:t>
      </w:r>
    </w:p>
    <w:p w:rsidR="006360C7" w:rsidRDefault="006360C7">
      <w:pPr>
        <w:pBdr>
          <w:top w:val="nil"/>
          <w:left w:val="nil"/>
          <w:bottom w:val="nil"/>
          <w:right w:val="nil"/>
          <w:between w:val="nil"/>
        </w:pBdr>
        <w:ind w:hanging="2"/>
        <w:jc w:val="both"/>
        <w:rPr>
          <w:rFonts w:ascii="Arial" w:eastAsia="Arial" w:hAnsi="Arial" w:cs="Arial"/>
          <w:color w:val="FF0000"/>
          <w:sz w:val="24"/>
          <w:szCs w:val="24"/>
        </w:rPr>
      </w:pPr>
    </w:p>
    <w:p w:rsidR="006360C7" w:rsidRDefault="009C3C06">
      <w:pPr>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Se tendrá en cuenta los siguientes artículos:</w:t>
      </w: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9C3C06">
      <w:pPr>
        <w:numPr>
          <w:ilvl w:val="0"/>
          <w:numId w:val="23"/>
        </w:numPr>
        <w:pBdr>
          <w:top w:val="nil"/>
          <w:left w:val="nil"/>
          <w:bottom w:val="nil"/>
          <w:right w:val="nil"/>
          <w:between w:val="nil"/>
        </w:pBdr>
        <w:ind w:left="567" w:hanging="209"/>
        <w:jc w:val="both"/>
        <w:rPr>
          <w:rFonts w:ascii="Arial" w:eastAsia="Arial" w:hAnsi="Arial" w:cs="Arial"/>
          <w:sz w:val="24"/>
          <w:szCs w:val="24"/>
        </w:rPr>
      </w:pPr>
      <w:r>
        <w:rPr>
          <w:rFonts w:ascii="Arial" w:eastAsia="Arial" w:hAnsi="Arial" w:cs="Arial"/>
          <w:sz w:val="24"/>
          <w:szCs w:val="24"/>
        </w:rPr>
        <w:t xml:space="preserve">Artículo 19 Características de la evaluación. </w:t>
      </w:r>
    </w:p>
    <w:p w:rsidR="006360C7" w:rsidRDefault="009C3C06">
      <w:pPr>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Se adoptarán los apoyos individualizados necesarios y se diagnosticarán los progresos no adecuados del alumnado y las dificultades en el proceso de aprendizaje que permitan establecer las medidas necesarias pa</w:t>
      </w:r>
      <w:r>
        <w:rPr>
          <w:rFonts w:ascii="Arial" w:eastAsia="Arial" w:hAnsi="Arial" w:cs="Arial"/>
          <w:sz w:val="24"/>
          <w:szCs w:val="24"/>
        </w:rPr>
        <w:t>ra solventar dichas dificultades.</w:t>
      </w:r>
    </w:p>
    <w:p w:rsidR="006360C7" w:rsidRDefault="009C3C06">
      <w:pPr>
        <w:numPr>
          <w:ilvl w:val="0"/>
          <w:numId w:val="23"/>
        </w:numPr>
        <w:pBdr>
          <w:top w:val="nil"/>
          <w:left w:val="nil"/>
          <w:bottom w:val="nil"/>
          <w:right w:val="nil"/>
          <w:between w:val="nil"/>
        </w:pBdr>
        <w:ind w:left="567" w:hanging="209"/>
        <w:jc w:val="both"/>
        <w:rPr>
          <w:rFonts w:ascii="Arial" w:eastAsia="Arial" w:hAnsi="Arial" w:cs="Arial"/>
          <w:sz w:val="24"/>
          <w:szCs w:val="24"/>
        </w:rPr>
      </w:pPr>
      <w:r>
        <w:rPr>
          <w:rFonts w:ascii="Arial" w:eastAsia="Arial" w:hAnsi="Arial" w:cs="Arial"/>
          <w:sz w:val="24"/>
          <w:szCs w:val="24"/>
        </w:rPr>
        <w:t>Artículo 23 Sesiones de evaluación</w:t>
      </w:r>
    </w:p>
    <w:p w:rsidR="006360C7" w:rsidRDefault="009C3C06">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En las sesiones de evaluación se informará sobre el proceso personal de aprendizaje seguido, sobre las medidas de apoyo recibidas y, en caso de tener módulos o ámbitos pendientes, las act</w:t>
      </w:r>
      <w:r>
        <w:rPr>
          <w:rFonts w:ascii="Arial" w:eastAsia="Arial" w:hAnsi="Arial" w:cs="Arial"/>
          <w:sz w:val="24"/>
          <w:szCs w:val="24"/>
        </w:rPr>
        <w:t>ividades de orientación y apoyo encaminadas a la superación de los mismos, que se transmitirá a cada alumno/a, a su familia o a los representantes legales.</w:t>
      </w:r>
    </w:p>
    <w:p w:rsidR="006360C7" w:rsidRDefault="009C3C06">
      <w:pPr>
        <w:numPr>
          <w:ilvl w:val="0"/>
          <w:numId w:val="23"/>
        </w:numPr>
        <w:pBdr>
          <w:top w:val="nil"/>
          <w:left w:val="nil"/>
          <w:bottom w:val="nil"/>
          <w:right w:val="nil"/>
          <w:between w:val="nil"/>
        </w:pBdr>
        <w:ind w:left="567" w:hanging="209"/>
        <w:jc w:val="both"/>
        <w:rPr>
          <w:rFonts w:ascii="Arial" w:eastAsia="Arial" w:hAnsi="Arial" w:cs="Arial"/>
          <w:sz w:val="24"/>
          <w:szCs w:val="24"/>
        </w:rPr>
      </w:pPr>
      <w:r>
        <w:rPr>
          <w:rFonts w:ascii="Arial" w:eastAsia="Arial" w:hAnsi="Arial" w:cs="Arial"/>
          <w:sz w:val="24"/>
          <w:szCs w:val="24"/>
        </w:rPr>
        <w:t>Artículo 29. Evaluación del alumnado con discapacidad.</w:t>
      </w:r>
    </w:p>
    <w:p w:rsidR="006360C7" w:rsidRDefault="009C3C06">
      <w:pPr>
        <w:pBdr>
          <w:top w:val="nil"/>
          <w:left w:val="nil"/>
          <w:bottom w:val="nil"/>
          <w:right w:val="nil"/>
          <w:between w:val="nil"/>
        </w:pBdr>
        <w:ind w:left="284" w:hanging="284"/>
        <w:jc w:val="both"/>
        <w:rPr>
          <w:rFonts w:ascii="Arial" w:eastAsia="Arial" w:hAnsi="Arial" w:cs="Arial"/>
          <w:sz w:val="24"/>
          <w:szCs w:val="24"/>
        </w:rPr>
      </w:pPr>
      <w:r>
        <w:rPr>
          <w:rFonts w:ascii="Arial" w:eastAsia="Arial" w:hAnsi="Arial" w:cs="Arial"/>
          <w:sz w:val="24"/>
          <w:szCs w:val="24"/>
        </w:rPr>
        <w:t xml:space="preserve">1. La evaluación del alumnado con discapacidad que curse las enseñanzas correspondientes a un Grado D o un Grado E se regirá, con carácter general, por lo dispuesto en este Decreto, aplicándose, en su caso, las adaptaciones no significativas del currículo </w:t>
      </w:r>
      <w:r>
        <w:rPr>
          <w:rFonts w:ascii="Arial" w:eastAsia="Arial" w:hAnsi="Arial" w:cs="Arial"/>
          <w:sz w:val="24"/>
          <w:szCs w:val="24"/>
        </w:rPr>
        <w:t>establecidas en la normativa que regula las actuaciones de intervención educativa inclusiva en la Comunidad Autónoma de Aragón.</w:t>
      </w:r>
    </w:p>
    <w:p w:rsidR="006360C7" w:rsidRDefault="009C3C06">
      <w:pPr>
        <w:pBdr>
          <w:top w:val="nil"/>
          <w:left w:val="nil"/>
          <w:bottom w:val="nil"/>
          <w:right w:val="nil"/>
          <w:between w:val="nil"/>
        </w:pBdr>
        <w:ind w:left="284" w:hanging="284"/>
        <w:jc w:val="both"/>
        <w:rPr>
          <w:rFonts w:ascii="Arial" w:eastAsia="Arial" w:hAnsi="Arial" w:cs="Arial"/>
          <w:sz w:val="24"/>
          <w:szCs w:val="24"/>
        </w:rPr>
      </w:pPr>
      <w:r>
        <w:rPr>
          <w:rFonts w:ascii="Arial" w:eastAsia="Arial" w:hAnsi="Arial" w:cs="Arial"/>
          <w:sz w:val="24"/>
          <w:szCs w:val="24"/>
        </w:rPr>
        <w:t>2. El alumnado con discapacidad será evaluado con las adaptaciones de tiempo y medios apropiados a sus posibilidades y caracterí</w:t>
      </w:r>
      <w:r>
        <w:rPr>
          <w:rFonts w:ascii="Arial" w:eastAsia="Arial" w:hAnsi="Arial" w:cs="Arial"/>
          <w:sz w:val="24"/>
          <w:szCs w:val="24"/>
        </w:rPr>
        <w:t>sticas, incluyendo el uso de sistemas de comunicación alternativos y la utilización de apoyos técnicos que faciliten el proceso de evaluación. Se deberá asegurar que el/la alumno/a con discapacidad haya conseguido todos los resultados de aprendizaje inclui</w:t>
      </w:r>
      <w:r>
        <w:rPr>
          <w:rFonts w:ascii="Arial" w:eastAsia="Arial" w:hAnsi="Arial" w:cs="Arial"/>
          <w:sz w:val="24"/>
          <w:szCs w:val="24"/>
        </w:rPr>
        <w:t>dos en los estudios realizados.</w:t>
      </w:r>
    </w:p>
    <w:p w:rsidR="006360C7" w:rsidRDefault="009C3C06">
      <w:pPr>
        <w:pBdr>
          <w:top w:val="nil"/>
          <w:left w:val="nil"/>
          <w:bottom w:val="nil"/>
          <w:right w:val="nil"/>
          <w:between w:val="nil"/>
        </w:pBdr>
        <w:ind w:left="284" w:hanging="284"/>
        <w:jc w:val="both"/>
        <w:rPr>
          <w:rFonts w:ascii="Arial" w:eastAsia="Arial" w:hAnsi="Arial" w:cs="Arial"/>
          <w:sz w:val="24"/>
          <w:szCs w:val="24"/>
        </w:rPr>
      </w:pPr>
      <w:r>
        <w:rPr>
          <w:rFonts w:ascii="Arial" w:eastAsia="Arial" w:hAnsi="Arial" w:cs="Arial"/>
          <w:sz w:val="24"/>
          <w:szCs w:val="24"/>
        </w:rPr>
        <w:t>3. Se establecerán medidas de flexibilización y alternativas metodológicas en la enseñanza y evaluación de la lengua extranjera para el alumnado con discapacidad, en especial para aquel que presenta dificultades en su expres</w:t>
      </w:r>
      <w:r>
        <w:rPr>
          <w:rFonts w:ascii="Arial" w:eastAsia="Arial" w:hAnsi="Arial" w:cs="Arial"/>
          <w:sz w:val="24"/>
          <w:szCs w:val="24"/>
        </w:rPr>
        <w:t>ión oral. Estas adaptaciones en ningún caso se tendrán en cuenta para minorar las calificaciones obtenidas.</w:t>
      </w:r>
    </w:p>
    <w:p w:rsidR="006360C7" w:rsidRDefault="009C3C06">
      <w:pPr>
        <w:numPr>
          <w:ilvl w:val="0"/>
          <w:numId w:val="23"/>
        </w:numPr>
        <w:pBdr>
          <w:top w:val="nil"/>
          <w:left w:val="nil"/>
          <w:bottom w:val="nil"/>
          <w:right w:val="nil"/>
          <w:between w:val="nil"/>
        </w:pBdr>
        <w:ind w:left="284" w:hanging="209"/>
        <w:jc w:val="both"/>
        <w:rPr>
          <w:rFonts w:ascii="Arial" w:eastAsia="Arial" w:hAnsi="Arial" w:cs="Arial"/>
          <w:sz w:val="24"/>
          <w:szCs w:val="24"/>
        </w:rPr>
      </w:pPr>
      <w:r>
        <w:rPr>
          <w:rFonts w:ascii="Arial" w:eastAsia="Arial" w:hAnsi="Arial" w:cs="Arial"/>
          <w:sz w:val="24"/>
          <w:szCs w:val="24"/>
        </w:rPr>
        <w:t>Artículo 97. Atención a las diferencias individuales en el Sistema de Formación Profesional.</w:t>
      </w:r>
    </w:p>
    <w:p w:rsidR="006360C7" w:rsidRDefault="009C3C06">
      <w:pPr>
        <w:ind w:left="284" w:hanging="284"/>
        <w:jc w:val="both"/>
        <w:rPr>
          <w:rFonts w:ascii="Arial" w:eastAsia="Arial" w:hAnsi="Arial" w:cs="Arial"/>
          <w:sz w:val="24"/>
          <w:szCs w:val="24"/>
        </w:rPr>
      </w:pPr>
      <w:r>
        <w:rPr>
          <w:rFonts w:ascii="Arial" w:eastAsia="Arial" w:hAnsi="Arial" w:cs="Arial"/>
          <w:sz w:val="24"/>
          <w:szCs w:val="24"/>
        </w:rPr>
        <w:t>1. El Departamento competente en las enseñanzas no univ</w:t>
      </w:r>
      <w:r>
        <w:rPr>
          <w:rFonts w:ascii="Arial" w:eastAsia="Arial" w:hAnsi="Arial" w:cs="Arial"/>
          <w:sz w:val="24"/>
          <w:szCs w:val="24"/>
        </w:rPr>
        <w:t>ersitarias fomentará la equidad e inclusión, la igualdad de oportunidades y la no discriminación en los Grados D y E. A tal efecto, se adoptarán las medidas de flexibilización y las alternativas metodológicas de accesibilidad al currículo, de adaptación te</w:t>
      </w:r>
      <w:r>
        <w:rPr>
          <w:rFonts w:ascii="Arial" w:eastAsia="Arial" w:hAnsi="Arial" w:cs="Arial"/>
          <w:sz w:val="24"/>
          <w:szCs w:val="24"/>
        </w:rPr>
        <w:t>mporal y diseño universal.</w:t>
      </w:r>
    </w:p>
    <w:p w:rsidR="006360C7" w:rsidRDefault="009C3C06">
      <w:pPr>
        <w:ind w:left="284" w:hanging="284"/>
        <w:jc w:val="both"/>
        <w:rPr>
          <w:rFonts w:ascii="Arial" w:eastAsia="Arial" w:hAnsi="Arial" w:cs="Arial"/>
          <w:sz w:val="24"/>
          <w:szCs w:val="24"/>
        </w:rPr>
      </w:pPr>
      <w:r>
        <w:rPr>
          <w:rFonts w:ascii="Arial" w:eastAsia="Arial" w:hAnsi="Arial" w:cs="Arial"/>
          <w:sz w:val="24"/>
          <w:szCs w:val="24"/>
        </w:rPr>
        <w:t>2. Se entenderá por personas con necesidades específicas de apoyo educativo o formativo aquellas que, con independencia de que éstas tengan su origen en condiciones personales, sociales o de cualquier otro tipo, generen la necesi</w:t>
      </w:r>
      <w:r>
        <w:rPr>
          <w:rFonts w:ascii="Arial" w:eastAsia="Arial" w:hAnsi="Arial" w:cs="Arial"/>
          <w:sz w:val="24"/>
          <w:szCs w:val="24"/>
        </w:rPr>
        <w:t>dad de una atención diferente a la ordinaria durante su formación.</w:t>
      </w:r>
    </w:p>
    <w:p w:rsidR="006360C7" w:rsidRDefault="009C3C06">
      <w:pPr>
        <w:ind w:left="284" w:hanging="284"/>
        <w:jc w:val="both"/>
        <w:rPr>
          <w:rFonts w:ascii="Arial" w:eastAsia="Arial" w:hAnsi="Arial" w:cs="Arial"/>
          <w:sz w:val="24"/>
          <w:szCs w:val="24"/>
        </w:rPr>
      </w:pPr>
      <w:r>
        <w:rPr>
          <w:rFonts w:ascii="Arial" w:eastAsia="Arial" w:hAnsi="Arial" w:cs="Arial"/>
          <w:sz w:val="24"/>
          <w:szCs w:val="24"/>
        </w:rPr>
        <w:t>3. La atención diferenciada a la que se refiere el apartado anterior se rige por:</w:t>
      </w:r>
    </w:p>
    <w:p w:rsidR="006360C7" w:rsidRDefault="009C3C06">
      <w:pPr>
        <w:ind w:left="850" w:hanging="284"/>
        <w:jc w:val="both"/>
        <w:rPr>
          <w:rFonts w:ascii="Arial" w:eastAsia="Arial" w:hAnsi="Arial" w:cs="Arial"/>
          <w:sz w:val="24"/>
          <w:szCs w:val="24"/>
        </w:rPr>
      </w:pPr>
      <w:r>
        <w:rPr>
          <w:rFonts w:ascii="Arial" w:eastAsia="Arial" w:hAnsi="Arial" w:cs="Arial"/>
          <w:sz w:val="24"/>
          <w:szCs w:val="24"/>
        </w:rPr>
        <w:t>a) Los principios de normalización, inclusión y accesibilidad.</w:t>
      </w:r>
    </w:p>
    <w:p w:rsidR="006360C7" w:rsidRDefault="009C3C06">
      <w:pPr>
        <w:ind w:left="850" w:hanging="284"/>
        <w:jc w:val="both"/>
        <w:rPr>
          <w:rFonts w:ascii="Arial" w:eastAsia="Arial" w:hAnsi="Arial" w:cs="Arial"/>
          <w:sz w:val="24"/>
          <w:szCs w:val="24"/>
        </w:rPr>
      </w:pPr>
      <w:r>
        <w:rPr>
          <w:rFonts w:ascii="Arial" w:eastAsia="Arial" w:hAnsi="Arial" w:cs="Arial"/>
          <w:sz w:val="24"/>
          <w:szCs w:val="24"/>
        </w:rPr>
        <w:t>b) La adaptación de condiciones facilitadora</w:t>
      </w:r>
      <w:r>
        <w:rPr>
          <w:rFonts w:ascii="Arial" w:eastAsia="Arial" w:hAnsi="Arial" w:cs="Arial"/>
          <w:sz w:val="24"/>
          <w:szCs w:val="24"/>
        </w:rPr>
        <w:t>s de la adquisición de los aprendizajes y de las evaluaciones a las necesidades precisadas de apoyo formativo.</w:t>
      </w:r>
    </w:p>
    <w:p w:rsidR="006360C7" w:rsidRDefault="009C3C06">
      <w:pPr>
        <w:ind w:left="284" w:hanging="284"/>
        <w:jc w:val="both"/>
        <w:rPr>
          <w:rFonts w:ascii="Arial" w:eastAsia="Arial" w:hAnsi="Arial" w:cs="Arial"/>
          <w:sz w:val="24"/>
          <w:szCs w:val="24"/>
        </w:rPr>
      </w:pPr>
      <w:r>
        <w:rPr>
          <w:rFonts w:ascii="Arial" w:eastAsia="Arial" w:hAnsi="Arial" w:cs="Arial"/>
          <w:sz w:val="24"/>
          <w:szCs w:val="24"/>
        </w:rPr>
        <w:t xml:space="preserve">4. Para llevar a cabo actuaciones de intervención educativa inclusiva en los Grados D y E se tendrá en cuenta lo establecido en la normativa que </w:t>
      </w:r>
      <w:r>
        <w:rPr>
          <w:rFonts w:ascii="Arial" w:eastAsia="Arial" w:hAnsi="Arial" w:cs="Arial"/>
          <w:sz w:val="24"/>
          <w:szCs w:val="24"/>
        </w:rPr>
        <w:t>regule las actuaciones de intervención educativa inclusiva en la Comunidad Autónoma de Aragón.</w:t>
      </w:r>
    </w:p>
    <w:p w:rsidR="006360C7" w:rsidRDefault="009C3C06">
      <w:pPr>
        <w:ind w:left="284" w:hanging="284"/>
        <w:jc w:val="both"/>
        <w:rPr>
          <w:rFonts w:ascii="Arial" w:eastAsia="Arial" w:hAnsi="Arial" w:cs="Arial"/>
          <w:sz w:val="24"/>
          <w:szCs w:val="24"/>
        </w:rPr>
      </w:pPr>
      <w:r>
        <w:rPr>
          <w:rFonts w:ascii="Arial" w:eastAsia="Arial" w:hAnsi="Arial" w:cs="Arial"/>
          <w:sz w:val="24"/>
          <w:szCs w:val="24"/>
        </w:rPr>
        <w:t>5. Se podrán realizar adaptaciones curriculares no significativas para el alumnado de los Grados D y E. Estas adaptaciones serán diseñadas y realizadas por el eq</w:t>
      </w:r>
      <w:r>
        <w:rPr>
          <w:rFonts w:ascii="Arial" w:eastAsia="Arial" w:hAnsi="Arial" w:cs="Arial"/>
          <w:sz w:val="24"/>
          <w:szCs w:val="24"/>
        </w:rPr>
        <w:t xml:space="preserve">uipo docente que imparte los módulos profesionales con el asesoramiento de la Red Integrada de Orientación Educativa y, en su caso, con la colaboración de agentes externos. Dichas adaptaciones deberán registrarse en la plataforma de gestión de los Alumnos </w:t>
      </w:r>
      <w:r>
        <w:rPr>
          <w:rFonts w:ascii="Arial" w:eastAsia="Arial" w:hAnsi="Arial" w:cs="Arial"/>
          <w:sz w:val="24"/>
          <w:szCs w:val="24"/>
        </w:rPr>
        <w:t>con Necesidades Específicas de Atención Educativa y también deberá quedar constancia de las mismas en el expediente del alumno/a.</w:t>
      </w:r>
    </w:p>
    <w:p w:rsidR="006360C7" w:rsidRDefault="009C3C06">
      <w:pPr>
        <w:ind w:left="284"/>
        <w:jc w:val="both"/>
        <w:rPr>
          <w:rFonts w:ascii="Arial" w:eastAsia="Arial" w:hAnsi="Arial" w:cs="Arial"/>
          <w:sz w:val="24"/>
          <w:szCs w:val="24"/>
        </w:rPr>
      </w:pPr>
      <w:r>
        <w:rPr>
          <w:rFonts w:ascii="Arial" w:eastAsia="Arial" w:hAnsi="Arial" w:cs="Arial"/>
          <w:sz w:val="24"/>
          <w:szCs w:val="24"/>
        </w:rPr>
        <w:t>En estas enseñanzas, las adaptaciones que se realicen nunca podrán afectar a los resultados de aprendizaje de los módulos prof</w:t>
      </w:r>
      <w:r>
        <w:rPr>
          <w:rFonts w:ascii="Arial" w:eastAsia="Arial" w:hAnsi="Arial" w:cs="Arial"/>
          <w:sz w:val="24"/>
          <w:szCs w:val="24"/>
        </w:rPr>
        <w:t>esionales que componen el currículo.</w:t>
      </w:r>
    </w:p>
    <w:p w:rsidR="006360C7" w:rsidRDefault="009C3C06">
      <w:pPr>
        <w:ind w:left="284" w:hanging="284"/>
        <w:jc w:val="both"/>
        <w:rPr>
          <w:rFonts w:ascii="Arial" w:eastAsia="Arial" w:hAnsi="Arial" w:cs="Arial"/>
          <w:sz w:val="24"/>
          <w:szCs w:val="24"/>
        </w:rPr>
      </w:pPr>
      <w:r>
        <w:rPr>
          <w:rFonts w:ascii="Arial" w:eastAsia="Arial" w:hAnsi="Arial" w:cs="Arial"/>
          <w:sz w:val="24"/>
          <w:szCs w:val="24"/>
        </w:rPr>
        <w:t>6. En el caso de alumnado escolarizado en los dos cursos previos a las enseñanzas del Grado D o E correspondiente, al que se le hubiese aplicado adaptaciones curriculares no significativas, se le continuarán aplicando dichas adaptaciones en las nuevas ense</w:t>
      </w:r>
      <w:r>
        <w:rPr>
          <w:rFonts w:ascii="Arial" w:eastAsia="Arial" w:hAnsi="Arial" w:cs="Arial"/>
          <w:sz w:val="24"/>
          <w:szCs w:val="24"/>
        </w:rPr>
        <w:t>ñanzas.</w:t>
      </w:r>
    </w:p>
    <w:p w:rsidR="006360C7" w:rsidRDefault="006360C7">
      <w:pPr>
        <w:spacing w:after="160" w:line="259" w:lineRule="auto"/>
        <w:ind w:left="142" w:hanging="142"/>
        <w:rPr>
          <w:rFonts w:ascii="Arial" w:eastAsia="Arial" w:hAnsi="Arial" w:cs="Arial"/>
          <w:sz w:val="24"/>
          <w:szCs w:val="24"/>
        </w:rPr>
      </w:pPr>
    </w:p>
    <w:p w:rsidR="006360C7" w:rsidRDefault="009C3C06">
      <w:pPr>
        <w:spacing w:after="160" w:line="259" w:lineRule="auto"/>
        <w:ind w:hanging="2"/>
        <w:rPr>
          <w:rFonts w:ascii="Arial" w:eastAsia="Arial" w:hAnsi="Arial" w:cs="Arial"/>
          <w:sz w:val="24"/>
          <w:szCs w:val="24"/>
        </w:rPr>
      </w:pPr>
      <w:r>
        <w:rPr>
          <w:rFonts w:ascii="Arial" w:eastAsia="Arial" w:hAnsi="Arial" w:cs="Arial"/>
          <w:sz w:val="24"/>
          <w:szCs w:val="24"/>
        </w:rPr>
        <w:t>Y, por tanto, en función de lo detectado en la evaluación inicial se podrán determinar para cada alumno las siguientes adaptaciones curriculares no significativas: (Artículo 19 ley general de atención a la diversidad. Orden 913/2023)</w:t>
      </w:r>
    </w:p>
    <w:p w:rsidR="006360C7" w:rsidRDefault="009C3C06">
      <w:pPr>
        <w:numPr>
          <w:ilvl w:val="0"/>
          <w:numId w:val="23"/>
        </w:numPr>
        <w:spacing w:after="160" w:line="259" w:lineRule="auto"/>
        <w:rPr>
          <w:rFonts w:ascii="Arial" w:eastAsia="Arial" w:hAnsi="Arial" w:cs="Arial"/>
          <w:sz w:val="24"/>
          <w:szCs w:val="24"/>
        </w:rPr>
      </w:pPr>
      <w:r>
        <w:rPr>
          <w:rFonts w:ascii="Arial" w:eastAsia="Arial" w:hAnsi="Arial" w:cs="Arial"/>
          <w:sz w:val="24"/>
          <w:szCs w:val="24"/>
        </w:rPr>
        <w:t xml:space="preserve">Priorización </w:t>
      </w:r>
      <w:r>
        <w:rPr>
          <w:rFonts w:ascii="Arial" w:eastAsia="Arial" w:hAnsi="Arial" w:cs="Arial"/>
          <w:sz w:val="24"/>
          <w:szCs w:val="24"/>
        </w:rPr>
        <w:t>y temporalización de R.A. y C.E. para FP</w:t>
      </w:r>
    </w:p>
    <w:p w:rsidR="006360C7" w:rsidRDefault="009C3C06">
      <w:pPr>
        <w:numPr>
          <w:ilvl w:val="0"/>
          <w:numId w:val="23"/>
        </w:numPr>
        <w:spacing w:after="160" w:line="259" w:lineRule="auto"/>
        <w:rPr>
          <w:rFonts w:ascii="Arial" w:eastAsia="Arial" w:hAnsi="Arial" w:cs="Arial"/>
          <w:sz w:val="24"/>
          <w:szCs w:val="24"/>
        </w:rPr>
      </w:pPr>
      <w:r>
        <w:rPr>
          <w:rFonts w:ascii="Arial" w:eastAsia="Arial" w:hAnsi="Arial" w:cs="Arial"/>
          <w:sz w:val="24"/>
          <w:szCs w:val="24"/>
        </w:rPr>
        <w:t>Adecuación de tiempos y espacios</w:t>
      </w:r>
    </w:p>
    <w:p w:rsidR="006360C7" w:rsidRDefault="009C3C06">
      <w:pPr>
        <w:numPr>
          <w:ilvl w:val="0"/>
          <w:numId w:val="23"/>
        </w:numPr>
        <w:spacing w:after="160" w:line="259" w:lineRule="auto"/>
        <w:rPr>
          <w:rFonts w:ascii="Arial" w:eastAsia="Arial" w:hAnsi="Arial" w:cs="Arial"/>
          <w:sz w:val="24"/>
          <w:szCs w:val="24"/>
        </w:rPr>
      </w:pPr>
      <w:r>
        <w:rPr>
          <w:rFonts w:ascii="Arial" w:eastAsia="Arial" w:hAnsi="Arial" w:cs="Arial"/>
          <w:sz w:val="24"/>
          <w:szCs w:val="24"/>
        </w:rPr>
        <w:t>Adecuación de instrumentos y formatos de evaluación</w:t>
      </w:r>
    </w:p>
    <w:p w:rsidR="006360C7" w:rsidRDefault="009C3C06">
      <w:pPr>
        <w:numPr>
          <w:ilvl w:val="0"/>
          <w:numId w:val="23"/>
        </w:numPr>
        <w:spacing w:after="160" w:line="259" w:lineRule="auto"/>
        <w:rPr>
          <w:rFonts w:ascii="Arial" w:eastAsia="Arial" w:hAnsi="Arial" w:cs="Arial"/>
          <w:sz w:val="24"/>
          <w:szCs w:val="24"/>
        </w:rPr>
      </w:pPr>
      <w:r>
        <w:rPr>
          <w:rFonts w:ascii="Arial" w:eastAsia="Arial" w:hAnsi="Arial" w:cs="Arial"/>
          <w:sz w:val="24"/>
          <w:szCs w:val="24"/>
        </w:rPr>
        <w:t>Atención más personalizada durante la realización de actividades o pruebas</w:t>
      </w:r>
    </w:p>
    <w:p w:rsidR="006360C7" w:rsidRDefault="009C3C06">
      <w:pPr>
        <w:numPr>
          <w:ilvl w:val="0"/>
          <w:numId w:val="23"/>
        </w:numPr>
        <w:spacing w:after="160" w:line="259" w:lineRule="auto"/>
        <w:rPr>
          <w:rFonts w:ascii="Arial" w:eastAsia="Arial" w:hAnsi="Arial" w:cs="Arial"/>
          <w:sz w:val="24"/>
          <w:szCs w:val="24"/>
        </w:rPr>
      </w:pPr>
      <w:r>
        <w:rPr>
          <w:rFonts w:ascii="Arial" w:eastAsia="Arial" w:hAnsi="Arial" w:cs="Arial"/>
          <w:sz w:val="24"/>
          <w:szCs w:val="24"/>
        </w:rPr>
        <w:t>Adecuación de los criterios de calificación priorizando el contenido y no la forma (sintaxis y ortografía).</w:t>
      </w:r>
    </w:p>
    <w:p w:rsidR="006360C7" w:rsidRDefault="009C3C06">
      <w:pPr>
        <w:spacing w:after="160" w:line="259" w:lineRule="auto"/>
        <w:rPr>
          <w:rFonts w:ascii="Arial" w:eastAsia="Arial" w:hAnsi="Arial" w:cs="Arial"/>
          <w:sz w:val="24"/>
          <w:szCs w:val="24"/>
        </w:rPr>
      </w:pPr>
      <w:r>
        <w:rPr>
          <w:rFonts w:ascii="Arial" w:eastAsia="Arial" w:hAnsi="Arial" w:cs="Arial"/>
          <w:sz w:val="24"/>
          <w:szCs w:val="24"/>
        </w:rPr>
        <w:t>Estos aspectos quedarán reflejados en el acta de la evaluación inicial.</w:t>
      </w:r>
    </w:p>
    <w:p w:rsidR="006360C7" w:rsidRDefault="009C3C06">
      <w:pPr>
        <w:spacing w:before="240"/>
        <w:jc w:val="both"/>
        <w:rPr>
          <w:rFonts w:ascii="Arial" w:eastAsia="Arial" w:hAnsi="Arial" w:cs="Arial"/>
          <w:sz w:val="24"/>
          <w:szCs w:val="24"/>
        </w:rPr>
      </w:pPr>
      <w:r>
        <w:rPr>
          <w:rFonts w:ascii="Arial" w:eastAsia="Arial" w:hAnsi="Arial" w:cs="Arial"/>
          <w:sz w:val="24"/>
          <w:szCs w:val="24"/>
        </w:rPr>
        <w:t>No obstante, y dado que sí existe un grado de diversidad muy importante en l</w:t>
      </w:r>
      <w:r>
        <w:rPr>
          <w:rFonts w:ascii="Arial" w:eastAsia="Arial" w:hAnsi="Arial" w:cs="Arial"/>
          <w:sz w:val="24"/>
          <w:szCs w:val="24"/>
        </w:rPr>
        <w:t>a edad, procedencia (acceso directo/ prueba de acceso), contacto con el mundo laboral, y en los ritmos y capacidades de aprendizaje del alumnado que accede a este ciclo, se podrá llevar a cabo adaptaciones metodológicas continuas. Para ello se podrán propo</w:t>
      </w:r>
      <w:r>
        <w:rPr>
          <w:rFonts w:ascii="Arial" w:eastAsia="Arial" w:hAnsi="Arial" w:cs="Arial"/>
          <w:sz w:val="24"/>
          <w:szCs w:val="24"/>
        </w:rPr>
        <w:t>ner actividades diferentes en cada grupo para obtener los mismos objetivos.</w:t>
      </w:r>
    </w:p>
    <w:p w:rsidR="006360C7" w:rsidRDefault="009C3C06">
      <w:pPr>
        <w:spacing w:before="240"/>
        <w:jc w:val="both"/>
        <w:rPr>
          <w:rFonts w:ascii="Arial" w:eastAsia="Arial" w:hAnsi="Arial" w:cs="Arial"/>
          <w:color w:val="FF0000"/>
          <w:sz w:val="24"/>
          <w:szCs w:val="24"/>
        </w:rPr>
      </w:pPr>
      <w:r>
        <w:rPr>
          <w:rFonts w:ascii="Arial" w:eastAsia="Arial" w:hAnsi="Arial" w:cs="Arial"/>
          <w:sz w:val="24"/>
          <w:szCs w:val="24"/>
        </w:rPr>
        <w:t>Así mismo para aquellos alumnos y alumnas que individualmente se considere necesario se propondrán actividades de refuerzo y/o ampliación a lo largo de toda la evaluación.</w:t>
      </w:r>
    </w:p>
    <w:p w:rsidR="006360C7" w:rsidRDefault="006360C7">
      <w:pPr>
        <w:pBdr>
          <w:top w:val="nil"/>
          <w:left w:val="nil"/>
          <w:bottom w:val="nil"/>
          <w:right w:val="nil"/>
          <w:between w:val="nil"/>
        </w:pBdr>
        <w:ind w:hanging="2"/>
        <w:jc w:val="both"/>
        <w:rPr>
          <w:rFonts w:ascii="Arial" w:eastAsia="Arial" w:hAnsi="Arial" w:cs="Arial"/>
          <w:color w:val="000000"/>
          <w:sz w:val="24"/>
          <w:szCs w:val="24"/>
        </w:rPr>
      </w:pPr>
    </w:p>
    <w:p w:rsidR="006360C7" w:rsidRDefault="006360C7">
      <w:pPr>
        <w:pBdr>
          <w:top w:val="nil"/>
          <w:left w:val="nil"/>
          <w:bottom w:val="nil"/>
          <w:right w:val="nil"/>
          <w:between w:val="nil"/>
        </w:pBdr>
        <w:ind w:hanging="2"/>
        <w:jc w:val="both"/>
        <w:rPr>
          <w:rFonts w:ascii="Arial" w:eastAsia="Arial" w:hAnsi="Arial" w:cs="Arial"/>
          <w:color w:val="000000"/>
          <w:sz w:val="24"/>
          <w:szCs w:val="24"/>
        </w:rPr>
      </w:pPr>
    </w:p>
    <w:p w:rsidR="006360C7" w:rsidRDefault="006360C7">
      <w:pPr>
        <w:pBdr>
          <w:top w:val="nil"/>
          <w:left w:val="nil"/>
          <w:bottom w:val="nil"/>
          <w:right w:val="nil"/>
          <w:between w:val="nil"/>
        </w:pBdr>
        <w:ind w:hanging="2"/>
        <w:jc w:val="both"/>
        <w:rPr>
          <w:rFonts w:ascii="Arial" w:eastAsia="Arial" w:hAnsi="Arial" w:cs="Arial"/>
          <w:color w:val="000000"/>
          <w:sz w:val="24"/>
          <w:szCs w:val="24"/>
        </w:rPr>
      </w:pPr>
      <w:bookmarkStart w:id="198" w:name="_heading=h.n1c73lz5p6te" w:colFirst="0" w:colLast="0"/>
      <w:bookmarkEnd w:id="198"/>
    </w:p>
    <w:p w:rsidR="006360C7" w:rsidRDefault="009C3C06">
      <w:pPr>
        <w:keepNext/>
        <w:pBdr>
          <w:top w:val="nil"/>
          <w:left w:val="nil"/>
          <w:bottom w:val="nil"/>
          <w:right w:val="nil"/>
          <w:between w:val="nil"/>
        </w:pBdr>
        <w:jc w:val="both"/>
        <w:rPr>
          <w:rFonts w:ascii="Arial" w:eastAsia="Arial" w:hAnsi="Arial" w:cs="Arial"/>
          <w:b/>
          <w:bCs/>
          <w:color w:val="000000"/>
          <w:sz w:val="24"/>
          <w:szCs w:val="24"/>
        </w:rPr>
      </w:pPr>
      <w:r>
        <w:rPr>
          <w:rFonts w:ascii="Arial" w:eastAsia="Arial" w:hAnsi="Arial" w:cs="Arial"/>
          <w:b/>
          <w:bCs/>
          <w:color w:val="000000"/>
          <w:sz w:val="24"/>
          <w:szCs w:val="24"/>
        </w:rPr>
        <w:t>G.4- ACTIVIDADES DE AMPLIACIÓN</w:t>
      </w:r>
    </w:p>
    <w:p w:rsidR="006360C7" w:rsidRDefault="006360C7">
      <w:pPr>
        <w:pBdr>
          <w:top w:val="nil"/>
          <w:left w:val="nil"/>
          <w:bottom w:val="nil"/>
          <w:right w:val="nil"/>
          <w:between w:val="nil"/>
        </w:pBdr>
        <w:ind w:hanging="2"/>
        <w:jc w:val="both"/>
        <w:rPr>
          <w:rFonts w:ascii="Arial" w:eastAsia="Arial" w:hAnsi="Arial" w:cs="Arial"/>
          <w:color w:val="000000"/>
          <w:sz w:val="24"/>
          <w:szCs w:val="24"/>
        </w:rPr>
      </w:pPr>
    </w:p>
    <w:p w:rsidR="006360C7" w:rsidRDefault="009C3C06">
      <w:pPr>
        <w:pBdr>
          <w:top w:val="nil"/>
          <w:left w:val="nil"/>
          <w:bottom w:val="nil"/>
          <w:right w:val="nil"/>
          <w:between w:val="nil"/>
        </w:pBdr>
        <w:rPr>
          <w:rFonts w:ascii="Arial" w:eastAsia="Arial" w:hAnsi="Arial" w:cs="Arial"/>
          <w:sz w:val="24"/>
          <w:szCs w:val="24"/>
        </w:rPr>
      </w:pPr>
      <w:r>
        <w:rPr>
          <w:rFonts w:ascii="Arial" w:eastAsia="Arial" w:hAnsi="Arial" w:cs="Arial"/>
          <w:sz w:val="24"/>
          <w:szCs w:val="24"/>
        </w:rPr>
        <w:t>Se incluirán las actividades de ampliación para el alumnado que las precise.</w:t>
      </w:r>
    </w:p>
    <w:p w:rsidR="006360C7" w:rsidRDefault="006360C7">
      <w:pPr>
        <w:pBdr>
          <w:top w:val="nil"/>
          <w:left w:val="nil"/>
          <w:bottom w:val="nil"/>
          <w:right w:val="nil"/>
          <w:between w:val="nil"/>
        </w:pBdr>
        <w:jc w:val="both"/>
        <w:rPr>
          <w:rFonts w:ascii="Arial" w:eastAsia="Arial" w:hAnsi="Arial" w:cs="Arial"/>
          <w:color w:val="0070C0"/>
          <w:sz w:val="24"/>
          <w:szCs w:val="24"/>
        </w:rPr>
      </w:pPr>
    </w:p>
    <w:p w:rsidR="006360C7" w:rsidRDefault="006360C7">
      <w:pPr>
        <w:pBdr>
          <w:top w:val="nil"/>
          <w:left w:val="nil"/>
          <w:bottom w:val="nil"/>
          <w:right w:val="nil"/>
          <w:between w:val="nil"/>
        </w:pBdr>
        <w:ind w:hanging="2"/>
        <w:jc w:val="both"/>
        <w:rPr>
          <w:rFonts w:ascii="Arial" w:eastAsia="Arial" w:hAnsi="Arial" w:cs="Arial"/>
          <w:color w:val="000000"/>
          <w:sz w:val="24"/>
          <w:szCs w:val="24"/>
        </w:rPr>
      </w:pPr>
      <w:bookmarkStart w:id="199" w:name="_heading=h.2pqbqlcarrpl" w:colFirst="0" w:colLast="0"/>
      <w:bookmarkEnd w:id="199"/>
    </w:p>
    <w:p w:rsidR="006360C7" w:rsidRDefault="009C3C06">
      <w:pPr>
        <w:keepNext/>
        <w:numPr>
          <w:ilvl w:val="0"/>
          <w:numId w:val="26"/>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sz w:val="24"/>
          <w:szCs w:val="24"/>
        </w:rPr>
        <w:t>PLAN DE APLICACIÓN DE LOS DESDOBLES, EN SU CASO.</w:t>
      </w: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9C3C06">
      <w:pPr>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No aplica</w:t>
      </w:r>
    </w:p>
    <w:p w:rsidR="006360C7" w:rsidRDefault="006360C7">
      <w:pPr>
        <w:pBdr>
          <w:top w:val="nil"/>
          <w:left w:val="nil"/>
          <w:bottom w:val="nil"/>
          <w:right w:val="nil"/>
          <w:between w:val="nil"/>
        </w:pBdr>
        <w:ind w:hanging="2"/>
        <w:jc w:val="both"/>
        <w:rPr>
          <w:rFonts w:ascii="Arial" w:eastAsia="Arial" w:hAnsi="Arial" w:cs="Arial"/>
          <w:color w:val="000000"/>
          <w:sz w:val="24"/>
          <w:szCs w:val="24"/>
        </w:rPr>
      </w:pPr>
    </w:p>
    <w:p w:rsidR="006360C7" w:rsidRDefault="006360C7">
      <w:pPr>
        <w:pBdr>
          <w:top w:val="nil"/>
          <w:left w:val="nil"/>
          <w:bottom w:val="nil"/>
          <w:right w:val="nil"/>
          <w:between w:val="nil"/>
        </w:pBdr>
        <w:ind w:hanging="2"/>
        <w:jc w:val="both"/>
        <w:rPr>
          <w:rFonts w:ascii="Arial" w:eastAsia="Arial" w:hAnsi="Arial" w:cs="Arial"/>
          <w:color w:val="000000"/>
          <w:sz w:val="24"/>
          <w:szCs w:val="24"/>
        </w:rPr>
      </w:pPr>
      <w:bookmarkStart w:id="200" w:name="_heading=h.5jlyyd8xcnut" w:colFirst="0" w:colLast="0"/>
      <w:bookmarkEnd w:id="200"/>
    </w:p>
    <w:p w:rsidR="006360C7" w:rsidRDefault="009C3C06">
      <w:pPr>
        <w:keepNext/>
        <w:numPr>
          <w:ilvl w:val="0"/>
          <w:numId w:val="26"/>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sz w:val="24"/>
          <w:szCs w:val="24"/>
        </w:rPr>
        <w:t xml:space="preserve">MATERIALES Y RECURSOS DIDÁCTICOS QUE SE VAYAN A UTILIZAR.  </w:t>
      </w:r>
    </w:p>
    <w:p w:rsidR="006360C7" w:rsidRDefault="009C3C06">
      <w:pPr>
        <w:spacing w:before="240"/>
        <w:jc w:val="both"/>
        <w:rPr>
          <w:rFonts w:ascii="Arial" w:eastAsia="Arial" w:hAnsi="Arial" w:cs="Arial"/>
          <w:sz w:val="24"/>
          <w:szCs w:val="24"/>
        </w:rPr>
      </w:pPr>
      <w:bookmarkStart w:id="201" w:name="_heading=h.y7rdth86k8yx" w:colFirst="0" w:colLast="0"/>
      <w:bookmarkEnd w:id="201"/>
      <w:r>
        <w:rPr>
          <w:rFonts w:ascii="Arial" w:eastAsia="Arial" w:hAnsi="Arial" w:cs="Arial"/>
          <w:sz w:val="24"/>
          <w:szCs w:val="24"/>
        </w:rPr>
        <w:t>El módulo se imparte en el aula ADS1. Los recursos de que dispone esta aula son los siguientes: medios informáticos, mesas de oficina, una pizarra digital, una pizarra fija.</w:t>
      </w:r>
    </w:p>
    <w:p w:rsidR="006360C7" w:rsidRDefault="009C3C06">
      <w:pPr>
        <w:spacing w:before="240"/>
        <w:jc w:val="both"/>
        <w:rPr>
          <w:rFonts w:ascii="Arial" w:eastAsia="Arial" w:hAnsi="Arial" w:cs="Arial"/>
          <w:sz w:val="24"/>
          <w:szCs w:val="24"/>
        </w:rPr>
      </w:pPr>
      <w:r>
        <w:rPr>
          <w:rFonts w:ascii="Arial" w:eastAsia="Arial" w:hAnsi="Arial" w:cs="Arial"/>
          <w:sz w:val="24"/>
          <w:szCs w:val="24"/>
        </w:rPr>
        <w:t>Los medios informáticos están compuestos por ordenadores portátiles para uso de lo</w:t>
      </w:r>
      <w:r>
        <w:rPr>
          <w:rFonts w:ascii="Arial" w:eastAsia="Arial" w:hAnsi="Arial" w:cs="Arial"/>
          <w:sz w:val="24"/>
          <w:szCs w:val="24"/>
        </w:rPr>
        <w:t>s alumnos/as, un ordenador para uso del profesor y el material de conectividad.</w:t>
      </w:r>
    </w:p>
    <w:p w:rsidR="006360C7" w:rsidRDefault="009C3C06">
      <w:pPr>
        <w:spacing w:before="240"/>
        <w:jc w:val="both"/>
        <w:rPr>
          <w:rFonts w:ascii="Arial" w:eastAsia="Arial" w:hAnsi="Arial" w:cs="Arial"/>
          <w:sz w:val="24"/>
          <w:szCs w:val="24"/>
        </w:rPr>
      </w:pPr>
      <w:r>
        <w:rPr>
          <w:rFonts w:ascii="Arial" w:eastAsia="Arial" w:hAnsi="Arial" w:cs="Arial"/>
          <w:sz w:val="24"/>
          <w:szCs w:val="24"/>
        </w:rPr>
        <w:t>Todos los equipos están conectados a la red del centro y su configuración es la siguiente:</w:t>
      </w:r>
    </w:p>
    <w:p w:rsidR="006360C7" w:rsidRDefault="009C3C06">
      <w:pPr>
        <w:numPr>
          <w:ilvl w:val="0"/>
          <w:numId w:val="24"/>
        </w:numPr>
        <w:jc w:val="both"/>
        <w:rPr>
          <w:rFonts w:ascii="Arial" w:eastAsia="Arial" w:hAnsi="Arial" w:cs="Arial"/>
          <w:sz w:val="24"/>
          <w:szCs w:val="24"/>
        </w:rPr>
      </w:pPr>
      <w:r>
        <w:rPr>
          <w:rFonts w:ascii="Arial" w:eastAsia="Arial" w:hAnsi="Arial" w:cs="Arial"/>
          <w:sz w:val="24"/>
          <w:szCs w:val="24"/>
        </w:rPr>
        <w:t>A los efectos de la impartición de este módulo tienen instalados los siguientes Siste</w:t>
      </w:r>
      <w:r>
        <w:rPr>
          <w:rFonts w:ascii="Arial" w:eastAsia="Arial" w:hAnsi="Arial" w:cs="Arial"/>
          <w:sz w:val="24"/>
          <w:szCs w:val="24"/>
        </w:rPr>
        <w:t>mas operativos y programas:</w:t>
      </w:r>
    </w:p>
    <w:p w:rsidR="006360C7" w:rsidRDefault="009C3C06">
      <w:pPr>
        <w:numPr>
          <w:ilvl w:val="1"/>
          <w:numId w:val="24"/>
        </w:numPr>
        <w:jc w:val="both"/>
        <w:rPr>
          <w:rFonts w:ascii="Arial" w:eastAsia="Arial" w:hAnsi="Arial" w:cs="Arial"/>
          <w:sz w:val="24"/>
          <w:szCs w:val="24"/>
        </w:rPr>
      </w:pPr>
      <w:r>
        <w:rPr>
          <w:rFonts w:ascii="Arial" w:eastAsia="Arial" w:hAnsi="Arial" w:cs="Arial"/>
          <w:sz w:val="24"/>
          <w:szCs w:val="24"/>
        </w:rPr>
        <w:t>Windows</w:t>
      </w:r>
    </w:p>
    <w:p w:rsidR="006360C7" w:rsidRDefault="009C3C06">
      <w:pPr>
        <w:numPr>
          <w:ilvl w:val="1"/>
          <w:numId w:val="24"/>
        </w:numPr>
        <w:jc w:val="both"/>
        <w:rPr>
          <w:rFonts w:ascii="Arial" w:eastAsia="Arial" w:hAnsi="Arial" w:cs="Arial"/>
          <w:sz w:val="24"/>
          <w:szCs w:val="24"/>
        </w:rPr>
      </w:pPr>
      <w:r>
        <w:rPr>
          <w:rFonts w:ascii="Arial" w:eastAsia="Arial" w:hAnsi="Arial" w:cs="Arial"/>
          <w:sz w:val="24"/>
          <w:szCs w:val="24"/>
        </w:rPr>
        <w:t>MS-Office</w:t>
      </w:r>
    </w:p>
    <w:p w:rsidR="006360C7" w:rsidRDefault="009C3C06">
      <w:pPr>
        <w:numPr>
          <w:ilvl w:val="1"/>
          <w:numId w:val="24"/>
        </w:numPr>
        <w:jc w:val="both"/>
        <w:rPr>
          <w:rFonts w:ascii="Arial" w:eastAsia="Arial" w:hAnsi="Arial" w:cs="Arial"/>
          <w:sz w:val="24"/>
          <w:szCs w:val="24"/>
        </w:rPr>
      </w:pPr>
      <w:r>
        <w:rPr>
          <w:rFonts w:ascii="Arial" w:eastAsia="Arial" w:hAnsi="Arial" w:cs="Arial"/>
          <w:sz w:val="24"/>
          <w:szCs w:val="24"/>
        </w:rPr>
        <w:t>Open Office</w:t>
      </w:r>
    </w:p>
    <w:p w:rsidR="006360C7" w:rsidRDefault="009C3C06">
      <w:pPr>
        <w:numPr>
          <w:ilvl w:val="1"/>
          <w:numId w:val="24"/>
        </w:numPr>
        <w:jc w:val="both"/>
        <w:rPr>
          <w:rFonts w:ascii="Arial" w:eastAsia="Arial" w:hAnsi="Arial" w:cs="Arial"/>
          <w:sz w:val="24"/>
          <w:szCs w:val="24"/>
        </w:rPr>
      </w:pPr>
      <w:r>
        <w:rPr>
          <w:rFonts w:ascii="Arial" w:eastAsia="Arial" w:hAnsi="Arial" w:cs="Arial"/>
          <w:sz w:val="24"/>
          <w:szCs w:val="24"/>
        </w:rPr>
        <w:t>Aplicaciones de gestión Aplifisa,</w:t>
      </w:r>
    </w:p>
    <w:p w:rsidR="006360C7" w:rsidRDefault="009C3C06">
      <w:pPr>
        <w:numPr>
          <w:ilvl w:val="0"/>
          <w:numId w:val="24"/>
        </w:numPr>
        <w:jc w:val="both"/>
        <w:rPr>
          <w:rFonts w:ascii="Arial" w:eastAsia="Arial" w:hAnsi="Arial" w:cs="Arial"/>
          <w:sz w:val="24"/>
          <w:szCs w:val="24"/>
        </w:rPr>
      </w:pPr>
      <w:r>
        <w:rPr>
          <w:rFonts w:ascii="Arial" w:eastAsia="Arial" w:hAnsi="Arial" w:cs="Arial"/>
          <w:sz w:val="24"/>
          <w:szCs w:val="24"/>
        </w:rPr>
        <w:t xml:space="preserve">Los alumnos y alumnas además deberán traer una memoria externa tipo </w:t>
      </w:r>
      <w:r>
        <w:rPr>
          <w:rFonts w:ascii="Arial" w:eastAsia="Arial" w:hAnsi="Arial" w:cs="Arial"/>
          <w:i/>
          <w:iCs/>
          <w:sz w:val="24"/>
          <w:szCs w:val="24"/>
        </w:rPr>
        <w:t>pendrive.</w:t>
      </w:r>
    </w:p>
    <w:p w:rsidR="006360C7" w:rsidRDefault="009C3C06">
      <w:pPr>
        <w:numPr>
          <w:ilvl w:val="0"/>
          <w:numId w:val="24"/>
        </w:numPr>
        <w:jc w:val="both"/>
        <w:rPr>
          <w:rFonts w:ascii="Arial" w:eastAsia="Arial" w:hAnsi="Arial" w:cs="Arial"/>
          <w:sz w:val="24"/>
          <w:szCs w:val="24"/>
        </w:rPr>
      </w:pPr>
      <w:r>
        <w:rPr>
          <w:rFonts w:ascii="Arial" w:eastAsia="Arial" w:hAnsi="Arial" w:cs="Arial"/>
          <w:sz w:val="24"/>
          <w:szCs w:val="24"/>
        </w:rPr>
        <w:t>Para colaborar con las labores de mantenimiento del aula el alumnado y el profesorado seguirán el protocolo establecido en reunión de departamento. Dicho protocolo está a disposición de todos los usuarios del aula.</w:t>
      </w:r>
    </w:p>
    <w:p w:rsidR="006360C7" w:rsidRDefault="009C3C06">
      <w:pPr>
        <w:numPr>
          <w:ilvl w:val="0"/>
          <w:numId w:val="24"/>
        </w:numPr>
        <w:jc w:val="both"/>
        <w:rPr>
          <w:rFonts w:ascii="Arial" w:eastAsia="Arial" w:hAnsi="Arial" w:cs="Arial"/>
          <w:sz w:val="24"/>
          <w:szCs w:val="24"/>
        </w:rPr>
      </w:pPr>
      <w:r>
        <w:rPr>
          <w:rFonts w:ascii="Arial" w:eastAsia="Arial" w:hAnsi="Arial" w:cs="Arial"/>
          <w:sz w:val="24"/>
          <w:szCs w:val="24"/>
        </w:rPr>
        <w:t xml:space="preserve">El módulo también cuenta con un curso en </w:t>
      </w:r>
      <w:r>
        <w:rPr>
          <w:rFonts w:ascii="Arial" w:eastAsia="Arial" w:hAnsi="Arial" w:cs="Arial"/>
          <w:sz w:val="24"/>
          <w:szCs w:val="24"/>
        </w:rPr>
        <w:t>la plataforma Aeducar, en el que está colgado todos los contenidos del sistema de enseñanza a distancia del MEC. Estos servirán como ampliación y material de apoyo para los alumnos. Así mismo se priorizará el uso de la plataforma para compartir documentaci</w:t>
      </w:r>
      <w:r>
        <w:rPr>
          <w:rFonts w:ascii="Arial" w:eastAsia="Arial" w:hAnsi="Arial" w:cs="Arial"/>
          <w:sz w:val="24"/>
          <w:szCs w:val="24"/>
        </w:rPr>
        <w:t>ón, entrega de trabajos, y otros recursos.</w:t>
      </w:r>
    </w:p>
    <w:p w:rsidR="006360C7" w:rsidRDefault="009C3C06">
      <w:pPr>
        <w:widowControl w:val="0"/>
        <w:spacing w:before="240"/>
        <w:jc w:val="both"/>
        <w:rPr>
          <w:rFonts w:ascii="Arial" w:eastAsia="Arial" w:hAnsi="Arial" w:cs="Arial"/>
          <w:sz w:val="24"/>
          <w:szCs w:val="24"/>
        </w:rPr>
      </w:pPr>
      <w:r>
        <w:rPr>
          <w:rFonts w:ascii="Arial" w:eastAsia="Arial" w:hAnsi="Arial" w:cs="Arial"/>
          <w:b/>
          <w:bCs/>
          <w:sz w:val="24"/>
          <w:szCs w:val="24"/>
        </w:rPr>
        <w:t xml:space="preserve">Libro recomendado </w:t>
      </w:r>
    </w:p>
    <w:p w:rsidR="006360C7" w:rsidRDefault="009C3C06">
      <w:pPr>
        <w:widowControl w:val="0"/>
        <w:numPr>
          <w:ilvl w:val="0"/>
          <w:numId w:val="25"/>
        </w:numPr>
        <w:tabs>
          <w:tab w:val="left" w:pos="848"/>
        </w:tabs>
        <w:spacing w:before="240"/>
        <w:ind w:right="673"/>
        <w:jc w:val="both"/>
        <w:rPr>
          <w:sz w:val="24"/>
          <w:szCs w:val="24"/>
        </w:rPr>
      </w:pPr>
      <w:r>
        <w:rPr>
          <w:rFonts w:ascii="Arial" w:eastAsia="Arial" w:hAnsi="Arial" w:cs="Arial"/>
          <w:b/>
          <w:bCs/>
          <w:sz w:val="24"/>
          <w:szCs w:val="24"/>
        </w:rPr>
        <w:t xml:space="preserve">Proceso integral de la actividad comercial, edición actualizada. </w:t>
      </w:r>
      <w:r>
        <w:rPr>
          <w:rFonts w:ascii="Arial" w:eastAsia="Arial" w:hAnsi="Arial" w:cs="Arial"/>
          <w:sz w:val="24"/>
          <w:szCs w:val="24"/>
        </w:rPr>
        <w:t>(Editorial Macmillan).  ISBN: 978-84-19636-33-1</w:t>
      </w:r>
    </w:p>
    <w:p w:rsidR="006360C7" w:rsidRDefault="009C3C06">
      <w:pPr>
        <w:widowControl w:val="0"/>
        <w:numPr>
          <w:ilvl w:val="0"/>
          <w:numId w:val="25"/>
        </w:numPr>
        <w:tabs>
          <w:tab w:val="left" w:pos="848"/>
        </w:tabs>
        <w:spacing w:before="61"/>
        <w:ind w:right="673"/>
        <w:jc w:val="both"/>
        <w:rPr>
          <w:rFonts w:ascii="Arial" w:eastAsia="Arial" w:hAnsi="Arial" w:cs="Arial"/>
          <w:sz w:val="24"/>
          <w:szCs w:val="24"/>
        </w:rPr>
      </w:pPr>
      <w:r>
        <w:rPr>
          <w:rFonts w:ascii="Arial" w:eastAsia="Arial" w:hAnsi="Arial" w:cs="Arial"/>
          <w:sz w:val="24"/>
          <w:szCs w:val="24"/>
        </w:rPr>
        <w:t>Plan General de Contabilidad (Real Decreto 1514/2007, de 16 de noviembre), como h</w:t>
      </w:r>
      <w:r>
        <w:rPr>
          <w:rFonts w:ascii="Arial" w:eastAsia="Arial" w:hAnsi="Arial" w:cs="Arial"/>
          <w:sz w:val="24"/>
          <w:szCs w:val="24"/>
        </w:rPr>
        <w:t>erramienta de consulta y Plan General de Contabilidad de Pymes (Real Decreto 1515/2007, de 16 de noviembre).</w:t>
      </w:r>
    </w:p>
    <w:p w:rsidR="006360C7" w:rsidRDefault="006360C7">
      <w:pPr>
        <w:ind w:hanging="2"/>
        <w:jc w:val="both"/>
        <w:rPr>
          <w:rFonts w:ascii="Arial" w:eastAsia="Arial" w:hAnsi="Arial" w:cs="Arial"/>
          <w:color w:val="0070C0"/>
          <w:sz w:val="24"/>
          <w:szCs w:val="24"/>
        </w:rPr>
      </w:pPr>
    </w:p>
    <w:p w:rsidR="006360C7" w:rsidRDefault="009C3C06">
      <w:pPr>
        <w:keepNext/>
        <w:numPr>
          <w:ilvl w:val="0"/>
          <w:numId w:val="26"/>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sz w:val="24"/>
          <w:szCs w:val="24"/>
        </w:rPr>
        <w:t>ACTIVIDADES COMPLEMENTARIAS Y EXTRAESCOLARES</w:t>
      </w:r>
    </w:p>
    <w:p w:rsidR="006360C7" w:rsidRDefault="009C3C06">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Estas actividades se recogen en el plan anual de actividades complementarias y extraescolares del dep</w:t>
      </w:r>
      <w:r>
        <w:rPr>
          <w:rFonts w:ascii="Arial" w:eastAsia="Arial" w:hAnsi="Arial" w:cs="Arial"/>
          <w:sz w:val="24"/>
          <w:szCs w:val="24"/>
        </w:rPr>
        <w:t>artamento.</w:t>
      </w:r>
    </w:p>
    <w:p w:rsidR="006360C7" w:rsidRDefault="009C3C06">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Los estudiantes que no aportando documentación oficial que justifique su ausencia a la actividad</w:t>
      </w:r>
    </w:p>
    <w:p w:rsidR="006360C7" w:rsidRDefault="009C3C06">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sea del tipo que sea (charla, viaje, conferencia, etc.) perderá un 10% de la nota final de la evaluación en cada uno de los módulos de curso que est</w:t>
      </w:r>
      <w:r>
        <w:rPr>
          <w:rFonts w:ascii="Arial" w:eastAsia="Arial" w:hAnsi="Arial" w:cs="Arial"/>
          <w:sz w:val="24"/>
          <w:szCs w:val="24"/>
        </w:rPr>
        <w:t>é matriculado y si es reincidente deberá</w:t>
      </w:r>
    </w:p>
    <w:p w:rsidR="006360C7" w:rsidRDefault="009C3C06">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aportar un trabajo sobre la actividad mínimo de 10 folios, a bolígrafo, que deberá entregarse a su</w:t>
      </w:r>
    </w:p>
    <w:p w:rsidR="006360C7" w:rsidRDefault="009C3C06">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tutor correspondiente.</w:t>
      </w:r>
    </w:p>
    <w:p w:rsidR="006360C7" w:rsidRDefault="009C3C06">
      <w:pPr>
        <w:pBdr>
          <w:top w:val="nil"/>
          <w:left w:val="nil"/>
          <w:bottom w:val="nil"/>
          <w:right w:val="nil"/>
          <w:between w:val="nil"/>
        </w:pBdr>
        <w:ind w:hanging="2"/>
        <w:jc w:val="both"/>
        <w:rPr>
          <w:rFonts w:ascii="Arial" w:eastAsia="Arial" w:hAnsi="Arial" w:cs="Arial"/>
          <w:color w:val="0070C0"/>
          <w:sz w:val="24"/>
          <w:szCs w:val="24"/>
        </w:rPr>
      </w:pPr>
      <w:r>
        <w:rPr>
          <w:rFonts w:ascii="Arial" w:eastAsia="Arial" w:hAnsi="Arial" w:cs="Arial"/>
          <w:color w:val="0070C0"/>
          <w:sz w:val="24"/>
          <w:szCs w:val="24"/>
        </w:rPr>
        <w:t>.</w:t>
      </w:r>
    </w:p>
    <w:p w:rsidR="006360C7" w:rsidRDefault="006360C7">
      <w:pPr>
        <w:pBdr>
          <w:top w:val="nil"/>
          <w:left w:val="nil"/>
          <w:bottom w:val="nil"/>
          <w:right w:val="nil"/>
          <w:between w:val="nil"/>
        </w:pBdr>
        <w:ind w:hanging="2"/>
        <w:jc w:val="both"/>
        <w:rPr>
          <w:rFonts w:ascii="Arial" w:eastAsia="Arial" w:hAnsi="Arial" w:cs="Arial"/>
          <w:color w:val="FF0000"/>
          <w:sz w:val="24"/>
          <w:szCs w:val="24"/>
        </w:rPr>
      </w:pPr>
      <w:bookmarkStart w:id="202" w:name="_heading=h.b47kpejpiz30" w:colFirst="0" w:colLast="0"/>
      <w:bookmarkEnd w:id="202"/>
    </w:p>
    <w:p w:rsidR="006360C7" w:rsidRDefault="009C3C06">
      <w:pPr>
        <w:keepNext/>
        <w:numPr>
          <w:ilvl w:val="0"/>
          <w:numId w:val="26"/>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sz w:val="24"/>
          <w:szCs w:val="24"/>
        </w:rPr>
        <w:t>MEDIDAS COMPLEMENTARIAS PARA MÓDULOS BILINGÜES</w:t>
      </w:r>
    </w:p>
    <w:p w:rsidR="006360C7" w:rsidRDefault="009C3C06">
      <w:pPr>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NO APLICA</w:t>
      </w:r>
    </w:p>
    <w:p w:rsidR="006360C7" w:rsidRDefault="006360C7">
      <w:pPr>
        <w:pBdr>
          <w:top w:val="nil"/>
          <w:left w:val="nil"/>
          <w:bottom w:val="nil"/>
          <w:right w:val="nil"/>
          <w:between w:val="nil"/>
        </w:pBd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color w:val="000000"/>
          <w:sz w:val="24"/>
          <w:szCs w:val="24"/>
          <w:highlight w:val="cyan"/>
        </w:rPr>
      </w:pPr>
      <w:bookmarkStart w:id="203" w:name="_heading=h.h641mgpfe1ij" w:colFirst="0" w:colLast="0"/>
      <w:bookmarkEnd w:id="203"/>
    </w:p>
    <w:p w:rsidR="006360C7" w:rsidRDefault="009C3C06">
      <w:pPr>
        <w:keepNext/>
        <w:numPr>
          <w:ilvl w:val="0"/>
          <w:numId w:val="26"/>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sz w:val="24"/>
          <w:szCs w:val="24"/>
        </w:rPr>
        <w:t>MECANISMOS DE SEGUIMIENTO Y VALORACIÓN DEL MÓDULO</w:t>
      </w:r>
    </w:p>
    <w:p w:rsidR="006360C7" w:rsidRDefault="006360C7">
      <w:pPr>
        <w:ind w:hanging="2"/>
        <w:jc w:val="both"/>
        <w:rPr>
          <w:rFonts w:ascii="Arial" w:eastAsia="Arial" w:hAnsi="Arial" w:cs="Arial"/>
          <w:color w:val="FF0000"/>
          <w:sz w:val="24"/>
          <w:szCs w:val="24"/>
        </w:rPr>
      </w:pPr>
    </w:p>
    <w:p w:rsidR="006360C7" w:rsidRDefault="009C3C06">
      <w:pPr>
        <w:ind w:hanging="2"/>
        <w:jc w:val="both"/>
        <w:rPr>
          <w:rFonts w:ascii="Arial" w:eastAsia="Arial" w:hAnsi="Arial" w:cs="Arial"/>
          <w:color w:val="FF0000"/>
          <w:sz w:val="24"/>
          <w:szCs w:val="24"/>
        </w:rPr>
      </w:pPr>
      <w:r>
        <w:rPr>
          <w:rFonts w:ascii="Arial" w:eastAsia="Arial" w:hAnsi="Arial" w:cs="Arial"/>
          <w:sz w:val="24"/>
          <w:szCs w:val="24"/>
        </w:rPr>
        <w:t>Para evaluar el grado de seguimiento de la programación del módulo se dispone de una herramienta para valorar cada uno de los puntos de la programación. Este seguimiento se hace mensualmente. En el caso de</w:t>
      </w:r>
      <w:r>
        <w:rPr>
          <w:rFonts w:ascii="Arial" w:eastAsia="Arial" w:hAnsi="Arial" w:cs="Arial"/>
          <w:sz w:val="24"/>
          <w:szCs w:val="24"/>
        </w:rPr>
        <w:t xml:space="preserve"> que los valores obtenidos se encuentren por debajo de los valores estimados como normales, se hará una reflexión sobre las causas de estas desviaciones, tomando las medidas necesarias para subsanar y corregir estas desviaciones en el tiempo restante de cu</w:t>
      </w:r>
      <w:r>
        <w:rPr>
          <w:rFonts w:ascii="Arial" w:eastAsia="Arial" w:hAnsi="Arial" w:cs="Arial"/>
          <w:sz w:val="24"/>
          <w:szCs w:val="24"/>
        </w:rPr>
        <w:t>rso. Estas reflexiones podrán reflejarse en el mismo formato de seguimiento de la programación</w:t>
      </w:r>
      <w:r>
        <w:rPr>
          <w:rFonts w:ascii="Arial" w:eastAsia="Arial" w:hAnsi="Arial" w:cs="Arial"/>
          <w:color w:val="FF0000"/>
          <w:sz w:val="24"/>
          <w:szCs w:val="24"/>
        </w:rPr>
        <w:t>.</w:t>
      </w:r>
    </w:p>
    <w:p w:rsidR="006360C7" w:rsidRDefault="006360C7">
      <w:pPr>
        <w:ind w:hanging="2"/>
        <w:jc w:val="both"/>
        <w:rPr>
          <w:rFonts w:ascii="Arial" w:eastAsia="Arial" w:hAnsi="Arial" w:cs="Arial"/>
          <w:sz w:val="24"/>
          <w:szCs w:val="24"/>
        </w:rPr>
      </w:pPr>
    </w:p>
    <w:p w:rsidR="006360C7" w:rsidRDefault="009C3C06">
      <w:pPr>
        <w:ind w:right="-496"/>
        <w:rPr>
          <w:rFonts w:ascii="Arial" w:eastAsia="Arial" w:hAnsi="Arial" w:cs="Arial"/>
          <w:sz w:val="24"/>
          <w:szCs w:val="24"/>
        </w:rPr>
      </w:pPr>
      <w:r>
        <w:rPr>
          <w:rFonts w:ascii="Arial" w:eastAsia="Arial" w:hAnsi="Arial" w:cs="Arial"/>
          <w:sz w:val="24"/>
          <w:szCs w:val="24"/>
        </w:rPr>
        <w:t>En cada evaluación se realizará un seguimiento de los acuerdos tomados con anterioridad.</w:t>
      </w:r>
    </w:p>
    <w:p w:rsidR="006360C7" w:rsidRDefault="006360C7">
      <w:pPr>
        <w:ind w:right="-496" w:hanging="2"/>
        <w:rPr>
          <w:rFonts w:ascii="Arial" w:eastAsia="Arial" w:hAnsi="Arial" w:cs="Arial"/>
          <w:sz w:val="24"/>
          <w:szCs w:val="24"/>
        </w:rPr>
      </w:pPr>
    </w:p>
    <w:p w:rsidR="006360C7" w:rsidRDefault="006360C7">
      <w:pPr>
        <w:pBdr>
          <w:top w:val="nil"/>
          <w:left w:val="nil"/>
          <w:bottom w:val="nil"/>
          <w:right w:val="nil"/>
          <w:between w:val="nil"/>
        </w:pBdr>
        <w:ind w:hanging="2"/>
        <w:jc w:val="both"/>
        <w:rPr>
          <w:rFonts w:ascii="Arial" w:eastAsia="Arial" w:hAnsi="Arial" w:cs="Arial"/>
          <w:color w:val="000000"/>
          <w:sz w:val="24"/>
          <w:szCs w:val="24"/>
        </w:rPr>
      </w:pPr>
      <w:bookmarkStart w:id="204" w:name="_heading=h.oog3shptg7fw" w:colFirst="0" w:colLast="0"/>
      <w:bookmarkEnd w:id="204"/>
    </w:p>
    <w:p w:rsidR="006360C7" w:rsidRDefault="009C3C06">
      <w:pPr>
        <w:keepNext/>
        <w:numPr>
          <w:ilvl w:val="0"/>
          <w:numId w:val="26"/>
        </w:numPr>
        <w:pBdr>
          <w:top w:val="nil"/>
          <w:left w:val="nil"/>
          <w:bottom w:val="nil"/>
          <w:right w:val="nil"/>
          <w:between w:val="nil"/>
        </w:pBdr>
        <w:rPr>
          <w:rFonts w:ascii="Arial" w:eastAsia="Arial" w:hAnsi="Arial" w:cs="Arial"/>
          <w:color w:val="000000"/>
          <w:sz w:val="24"/>
          <w:szCs w:val="24"/>
        </w:rPr>
      </w:pPr>
      <w:r>
        <w:rPr>
          <w:rFonts w:ascii="Arial" w:eastAsia="Arial" w:hAnsi="Arial" w:cs="Arial"/>
          <w:b/>
          <w:bCs/>
          <w:color w:val="000000"/>
          <w:sz w:val="24"/>
          <w:szCs w:val="24"/>
        </w:rPr>
        <w:t>PLAN DE CONTINGENCIA</w:t>
      </w:r>
    </w:p>
    <w:p w:rsidR="006360C7" w:rsidRDefault="009C3C06">
      <w:pPr>
        <w:pBdr>
          <w:top w:val="nil"/>
          <w:left w:val="nil"/>
          <w:bottom w:val="nil"/>
          <w:right w:val="nil"/>
          <w:between w:val="nil"/>
        </w:pBdr>
        <w:spacing w:before="240"/>
        <w:ind w:left="720"/>
        <w:jc w:val="both"/>
        <w:rPr>
          <w:rFonts w:ascii="Arial" w:eastAsia="Arial" w:hAnsi="Arial" w:cs="Arial"/>
          <w:color w:val="000000"/>
          <w:sz w:val="24"/>
          <w:szCs w:val="24"/>
        </w:rPr>
      </w:pPr>
      <w:r>
        <w:rPr>
          <w:rFonts w:ascii="Arial" w:eastAsia="Arial" w:hAnsi="Arial" w:cs="Arial"/>
          <w:color w:val="000000"/>
          <w:sz w:val="24"/>
          <w:szCs w:val="24"/>
        </w:rPr>
        <w:t xml:space="preserve">Ante la ausencia de la docente encargada del módulo, el departamento intentará reorganizar horarios, procurando que los huecos queden a primeras o últimas horas, siempre y cuando las guardias no puedan ser atendidas por docentes del mismo Departamento. La </w:t>
      </w:r>
      <w:r>
        <w:rPr>
          <w:rFonts w:ascii="Arial" w:eastAsia="Arial" w:hAnsi="Arial" w:cs="Arial"/>
          <w:color w:val="000000"/>
          <w:sz w:val="24"/>
          <w:szCs w:val="24"/>
        </w:rPr>
        <w:t>o el docente sustituto asumirá como propias las funciones y normas de la docente ausente y viceversa en la incorporación de ésta.</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 Al disponer el alumnado del libro de texto, deberán continuar con las actividades teóricas-prácticas propuestas en la unidad didáctica que esté desarrollando en ese momento. Finalizadas las actividades el estudiante realizará un esquema-resumen de los con</w:t>
      </w:r>
      <w:r>
        <w:rPr>
          <w:rFonts w:ascii="Arial" w:eastAsia="Arial" w:hAnsi="Arial" w:cs="Arial"/>
          <w:color w:val="000000"/>
          <w:sz w:val="24"/>
          <w:szCs w:val="24"/>
        </w:rPr>
        <w:t>tenidos del tema.  También realizarán las actividades propuestas en la plataforma aeducar en su caso.</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La presente programación está redactada para un escenario de enseñanza presencial. Dadas las circunstancias actuales y debido a la pandemia año atrás nos </w:t>
      </w:r>
      <w:r>
        <w:rPr>
          <w:rFonts w:ascii="Arial" w:eastAsia="Arial" w:hAnsi="Arial" w:cs="Arial"/>
          <w:color w:val="000000"/>
          <w:sz w:val="24"/>
          <w:szCs w:val="24"/>
        </w:rPr>
        <w:t>obliga programar para un escenario de semipresencialidad y un escenario a distancia.</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 </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ESCENARIO DE SEMIPRESENCIALIDAD (los estudiantes y alumnas vienen a clases días alternos, una semana vienen lunes, miércoles y viernes y la siguiente semana martes y jue</w:t>
      </w:r>
      <w:r>
        <w:rPr>
          <w:rFonts w:ascii="Arial" w:eastAsia="Arial" w:hAnsi="Arial" w:cs="Arial"/>
          <w:color w:val="000000"/>
          <w:sz w:val="24"/>
          <w:szCs w:val="24"/>
        </w:rPr>
        <w:t>ves y así sucesivamente).</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 </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a) </w:t>
      </w:r>
      <w:r>
        <w:rPr>
          <w:rFonts w:ascii="Arial" w:eastAsia="Arial" w:hAnsi="Arial" w:cs="Arial"/>
          <w:color w:val="000000"/>
          <w:sz w:val="24"/>
          <w:szCs w:val="24"/>
        </w:rPr>
        <w:tab/>
        <w:t>Objetivos, los mismos que para escenario presencial.</w:t>
      </w:r>
    </w:p>
    <w:p w:rsidR="006360C7" w:rsidRDefault="009C3C06">
      <w:pPr>
        <w:pBdr>
          <w:top w:val="nil"/>
          <w:left w:val="nil"/>
          <w:bottom w:val="nil"/>
          <w:right w:val="nil"/>
          <w:between w:val="nil"/>
        </w:pBdr>
        <w:spacing w:after="240"/>
        <w:ind w:left="720"/>
        <w:jc w:val="both"/>
        <w:rPr>
          <w:rFonts w:ascii="Arial" w:eastAsia="Arial" w:hAnsi="Arial" w:cs="Arial"/>
          <w:color w:val="000000"/>
          <w:sz w:val="24"/>
          <w:szCs w:val="24"/>
        </w:rPr>
      </w:pPr>
      <w:r>
        <w:rPr>
          <w:rFonts w:ascii="Arial" w:eastAsia="Arial" w:hAnsi="Arial" w:cs="Arial"/>
          <w:color w:val="000000"/>
          <w:sz w:val="24"/>
          <w:szCs w:val="24"/>
        </w:rPr>
        <w:t xml:space="preserve">b) </w:t>
      </w:r>
      <w:r>
        <w:rPr>
          <w:rFonts w:ascii="Arial" w:eastAsia="Arial" w:hAnsi="Arial" w:cs="Arial"/>
          <w:color w:val="000000"/>
          <w:sz w:val="24"/>
          <w:szCs w:val="24"/>
        </w:rPr>
        <w:tab/>
        <w:t>Contenidos, los mismos que para escenario presencial. Los contenidos teóricos de cada tema los estudiarán y afianzarán en casa y los contenidos más prácticos se realiz</w:t>
      </w:r>
      <w:r>
        <w:rPr>
          <w:rFonts w:ascii="Arial" w:eastAsia="Arial" w:hAnsi="Arial" w:cs="Arial"/>
          <w:color w:val="000000"/>
          <w:sz w:val="24"/>
          <w:szCs w:val="24"/>
        </w:rPr>
        <w:t xml:space="preserve">arán en clase. </w:t>
      </w:r>
    </w:p>
    <w:p w:rsidR="006360C7" w:rsidRDefault="009C3C06">
      <w:pPr>
        <w:spacing w:before="240" w:after="240"/>
        <w:ind w:left="360"/>
        <w:jc w:val="both"/>
        <w:rPr>
          <w:rFonts w:ascii="Arial" w:eastAsia="Arial" w:hAnsi="Arial" w:cs="Arial"/>
          <w:sz w:val="24"/>
          <w:szCs w:val="24"/>
        </w:rPr>
      </w:pPr>
      <w:r>
        <w:rPr>
          <w:rFonts w:ascii="Arial" w:eastAsia="Arial" w:hAnsi="Arial" w:cs="Arial"/>
          <w:sz w:val="24"/>
          <w:szCs w:val="24"/>
        </w:rPr>
        <w:t xml:space="preserve">c) </w:t>
      </w:r>
      <w:r>
        <w:rPr>
          <w:rFonts w:ascii="Arial" w:eastAsia="Arial" w:hAnsi="Arial" w:cs="Arial"/>
          <w:sz w:val="24"/>
          <w:szCs w:val="24"/>
        </w:rPr>
        <w:tab/>
        <w:t>Metodología, la semana que vengan a clase seguiremos una metodología para escenario presencial y la semana que se queden en casa será a través de la plataforma Aeducar donde las y los estudiantes podrán encontrar todos los recursos para</w:t>
      </w:r>
      <w:r>
        <w:rPr>
          <w:rFonts w:ascii="Arial" w:eastAsia="Arial" w:hAnsi="Arial" w:cs="Arial"/>
          <w:sz w:val="24"/>
          <w:szCs w:val="24"/>
        </w:rPr>
        <w:t xml:space="preserve"> poder continuar con la formación semipresencial o a distancia. En el curso de Aeducar de Tratamiento de la documentación contable, los estudiantes y las alumnas encontrarán videos explicativos y/o tareas y/o tutoriales y/o recursos varios para poder afian</w:t>
      </w:r>
      <w:r>
        <w:rPr>
          <w:rFonts w:ascii="Arial" w:eastAsia="Arial" w:hAnsi="Arial" w:cs="Arial"/>
          <w:sz w:val="24"/>
          <w:szCs w:val="24"/>
        </w:rPr>
        <w:t>zar los contenidos tanto teóricos como prácticos.</w:t>
      </w:r>
    </w:p>
    <w:p w:rsidR="006360C7" w:rsidRDefault="009C3C06">
      <w:pPr>
        <w:pBdr>
          <w:top w:val="nil"/>
          <w:left w:val="nil"/>
          <w:bottom w:val="nil"/>
          <w:right w:val="nil"/>
          <w:between w:val="nil"/>
        </w:pBdr>
        <w:spacing w:before="240"/>
        <w:ind w:left="720"/>
        <w:jc w:val="both"/>
        <w:rPr>
          <w:rFonts w:ascii="Arial" w:eastAsia="Arial" w:hAnsi="Arial" w:cs="Arial"/>
          <w:color w:val="000000"/>
          <w:sz w:val="24"/>
          <w:szCs w:val="24"/>
        </w:rPr>
      </w:pPr>
      <w:r>
        <w:rPr>
          <w:rFonts w:ascii="Arial" w:eastAsia="Arial" w:hAnsi="Arial" w:cs="Arial"/>
          <w:color w:val="000000"/>
          <w:sz w:val="24"/>
          <w:szCs w:val="24"/>
        </w:rPr>
        <w:t xml:space="preserve">d) </w:t>
      </w:r>
      <w:r>
        <w:rPr>
          <w:rFonts w:ascii="Arial" w:eastAsia="Arial" w:hAnsi="Arial" w:cs="Arial"/>
          <w:color w:val="000000"/>
          <w:sz w:val="24"/>
          <w:szCs w:val="24"/>
        </w:rPr>
        <w:tab/>
        <w:t>Criterios de evaluación, los mismos que para el escenario presencial.</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e) </w:t>
      </w:r>
      <w:r>
        <w:rPr>
          <w:rFonts w:ascii="Arial" w:eastAsia="Arial" w:hAnsi="Arial" w:cs="Arial"/>
          <w:color w:val="000000"/>
          <w:sz w:val="24"/>
          <w:szCs w:val="24"/>
        </w:rPr>
        <w:tab/>
        <w:t>Resultados de aprendizaje, los mismos que para el escenario presencial.</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f)  </w:t>
      </w:r>
      <w:r>
        <w:rPr>
          <w:rFonts w:ascii="Arial" w:eastAsia="Arial" w:hAnsi="Arial" w:cs="Arial"/>
          <w:color w:val="000000"/>
          <w:sz w:val="24"/>
          <w:szCs w:val="24"/>
        </w:rPr>
        <w:tab/>
      </w:r>
      <w:r>
        <w:rPr>
          <w:rFonts w:ascii="Arial" w:eastAsia="Arial" w:hAnsi="Arial" w:cs="Arial"/>
          <w:color w:val="000000"/>
          <w:sz w:val="24"/>
          <w:szCs w:val="24"/>
        </w:rPr>
        <w:t>Procedimientos e instrumentos de evaluación, al igual que en escenario presencial se realizarán exámenes y tareas. Los exámenes se realizarán de manera presencial.</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g) </w:t>
      </w:r>
      <w:r>
        <w:rPr>
          <w:rFonts w:ascii="Arial" w:eastAsia="Arial" w:hAnsi="Arial" w:cs="Arial"/>
          <w:color w:val="000000"/>
          <w:sz w:val="24"/>
          <w:szCs w:val="24"/>
        </w:rPr>
        <w:tab/>
        <w:t>Materiales y recursos didácticos, los mismos que para escenario presencial, añadiendo la</w:t>
      </w:r>
      <w:r>
        <w:rPr>
          <w:rFonts w:ascii="Arial" w:eastAsia="Arial" w:hAnsi="Arial" w:cs="Arial"/>
          <w:color w:val="000000"/>
          <w:sz w:val="24"/>
          <w:szCs w:val="24"/>
        </w:rPr>
        <w:t xml:space="preserve"> plataforma Aeducar donde las y los estudiantes encontrarán recursos, y/o videos, y/o prácticas a realizar de cada una de las unidades del libro. Tendrán conexión a Internet para la búsqueda de información.</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h)     Mecanismos de seguimiento, se hará seguimi</w:t>
      </w:r>
      <w:r>
        <w:rPr>
          <w:rFonts w:ascii="Arial" w:eastAsia="Arial" w:hAnsi="Arial" w:cs="Arial"/>
          <w:color w:val="000000"/>
          <w:sz w:val="24"/>
          <w:szCs w:val="24"/>
        </w:rPr>
        <w:t>ento de los estudiantes y alumnas mediante la entrega de trabajos y actividades por Aeducar.</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i)      Actividades de orientación y apoyo encaminadas a la superación del módulo pendiente, aquellas alumnas o estudiantes que tengan el pendiente el módulo Técni</w:t>
      </w:r>
      <w:r>
        <w:rPr>
          <w:rFonts w:ascii="Arial" w:eastAsia="Arial" w:hAnsi="Arial" w:cs="Arial"/>
          <w:color w:val="000000"/>
          <w:sz w:val="24"/>
          <w:szCs w:val="24"/>
        </w:rPr>
        <w:t>ca contable y, que solo pueden ser evaluados de los contenidos impartidos el año pasado en el primer y segundo trimestre, afianzarán los contenidos del tercer trimestre en el módulo Tratamiento de la documentación contable. Por las circunstancias excepcion</w:t>
      </w:r>
      <w:r>
        <w:rPr>
          <w:rFonts w:ascii="Arial" w:eastAsia="Arial" w:hAnsi="Arial" w:cs="Arial"/>
          <w:color w:val="000000"/>
          <w:sz w:val="24"/>
          <w:szCs w:val="24"/>
        </w:rPr>
        <w:t>ales que actualmente acontecen, el módulo Técnica contable deja de ser un módulo llave, por lo que en caso de no superarlo se podrá acceder al módulo Tratamiento de la documentación contable de segundo curso.</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 </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ESCENARIO A DISTANCIA (los estudiantes no vie</w:t>
      </w:r>
      <w:r>
        <w:rPr>
          <w:rFonts w:ascii="Arial" w:eastAsia="Arial" w:hAnsi="Arial" w:cs="Arial"/>
          <w:color w:val="000000"/>
          <w:sz w:val="24"/>
          <w:szCs w:val="24"/>
        </w:rPr>
        <w:t>nen a clase).</w:t>
      </w:r>
    </w:p>
    <w:p w:rsidR="006360C7" w:rsidRDefault="006360C7">
      <w:pPr>
        <w:pBdr>
          <w:top w:val="nil"/>
          <w:left w:val="nil"/>
          <w:bottom w:val="nil"/>
          <w:right w:val="nil"/>
          <w:between w:val="nil"/>
        </w:pBdr>
        <w:ind w:left="720"/>
        <w:jc w:val="both"/>
        <w:rPr>
          <w:rFonts w:ascii="Arial" w:eastAsia="Arial" w:hAnsi="Arial" w:cs="Arial"/>
          <w:color w:val="000000"/>
          <w:sz w:val="24"/>
          <w:szCs w:val="24"/>
        </w:rPr>
      </w:pP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a) </w:t>
      </w:r>
      <w:r>
        <w:rPr>
          <w:rFonts w:ascii="Arial" w:eastAsia="Arial" w:hAnsi="Arial" w:cs="Arial"/>
          <w:color w:val="000000"/>
          <w:sz w:val="24"/>
          <w:szCs w:val="24"/>
        </w:rPr>
        <w:tab/>
        <w:t>Objetivos, los mismos que para escenario presencial.</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b) </w:t>
      </w:r>
      <w:r>
        <w:rPr>
          <w:rFonts w:ascii="Arial" w:eastAsia="Arial" w:hAnsi="Arial" w:cs="Arial"/>
          <w:color w:val="000000"/>
          <w:sz w:val="24"/>
          <w:szCs w:val="24"/>
        </w:rPr>
        <w:tab/>
        <w:t>Contenidos, los mismos que para escenario presencial. Los contenidos teóricos de cada tema los estudiarán y afianzarán en casa y los contenidos más prácticos se realizarán en clase</w:t>
      </w:r>
      <w:r>
        <w:rPr>
          <w:rFonts w:ascii="Arial" w:eastAsia="Arial" w:hAnsi="Arial" w:cs="Arial"/>
          <w:color w:val="000000"/>
          <w:sz w:val="24"/>
          <w:szCs w:val="24"/>
        </w:rPr>
        <w:t>.</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c) </w:t>
      </w:r>
      <w:r>
        <w:rPr>
          <w:rFonts w:ascii="Arial" w:eastAsia="Arial" w:hAnsi="Arial" w:cs="Arial"/>
          <w:color w:val="000000"/>
          <w:sz w:val="24"/>
          <w:szCs w:val="24"/>
        </w:rPr>
        <w:tab/>
        <w:t>Metodología, los estudiantes y las alumnas a través de zoom se conectarán a las clases de Técnica contable en horario establecido a principio de curso. Las clases serán online y será a través de la plataforma Aeducar donde los estudiantes podrán enco</w:t>
      </w:r>
      <w:r>
        <w:rPr>
          <w:rFonts w:ascii="Arial" w:eastAsia="Arial" w:hAnsi="Arial" w:cs="Arial"/>
          <w:color w:val="000000"/>
          <w:sz w:val="24"/>
          <w:szCs w:val="24"/>
        </w:rPr>
        <w:t>ntrar todos los recursos para poder continuar con la formación a distancia. En el curso de Aeducar de Técnica contable, los estudiantes encontrarán videos explicativos y/o tareas y/o tutoriales y/o recursos varios para poder afianzar los contenidos tanto t</w:t>
      </w:r>
      <w:r>
        <w:rPr>
          <w:rFonts w:ascii="Arial" w:eastAsia="Arial" w:hAnsi="Arial" w:cs="Arial"/>
          <w:color w:val="000000"/>
          <w:sz w:val="24"/>
          <w:szCs w:val="24"/>
        </w:rPr>
        <w:t>eóricos como prácticos.</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d) </w:t>
      </w:r>
      <w:r>
        <w:rPr>
          <w:rFonts w:ascii="Arial" w:eastAsia="Arial" w:hAnsi="Arial" w:cs="Arial"/>
          <w:color w:val="000000"/>
          <w:sz w:val="24"/>
          <w:szCs w:val="24"/>
        </w:rPr>
        <w:tab/>
        <w:t>Criterios de evaluación, los mismos que para el escenario presencial.</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e) </w:t>
      </w:r>
      <w:r>
        <w:rPr>
          <w:rFonts w:ascii="Arial" w:eastAsia="Arial" w:hAnsi="Arial" w:cs="Arial"/>
          <w:color w:val="000000"/>
          <w:sz w:val="24"/>
          <w:szCs w:val="24"/>
        </w:rPr>
        <w:tab/>
        <w:t>Resultados de aprendizaje, los mismos que para el escenario presencial.</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f)  </w:t>
      </w:r>
      <w:r>
        <w:rPr>
          <w:rFonts w:ascii="Arial" w:eastAsia="Arial" w:hAnsi="Arial" w:cs="Arial"/>
          <w:color w:val="000000"/>
          <w:sz w:val="24"/>
          <w:szCs w:val="24"/>
        </w:rPr>
        <w:tab/>
        <w:t>Procedimientos e instrumentos de evaluación, al igual que en escenario presen</w:t>
      </w:r>
      <w:r>
        <w:rPr>
          <w:rFonts w:ascii="Arial" w:eastAsia="Arial" w:hAnsi="Arial" w:cs="Arial"/>
          <w:color w:val="000000"/>
          <w:sz w:val="24"/>
          <w:szCs w:val="24"/>
        </w:rPr>
        <w:t>cial se realizarán exámenes y tareas. Los exámenes se realizarán online a través de Aeducar.</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g) </w:t>
      </w:r>
      <w:r>
        <w:rPr>
          <w:rFonts w:ascii="Arial" w:eastAsia="Arial" w:hAnsi="Arial" w:cs="Arial"/>
          <w:color w:val="000000"/>
          <w:sz w:val="24"/>
          <w:szCs w:val="24"/>
        </w:rPr>
        <w:tab/>
        <w:t>Materiales y recursos didácticos, los mismos que para escenario presencial, añadiendo la plataforma Aeducar donde las y los estudiantes encontrarán recursos, y</w:t>
      </w:r>
      <w:r>
        <w:rPr>
          <w:rFonts w:ascii="Arial" w:eastAsia="Arial" w:hAnsi="Arial" w:cs="Arial"/>
          <w:color w:val="000000"/>
          <w:sz w:val="24"/>
          <w:szCs w:val="24"/>
        </w:rPr>
        <w:t>/o videos, y/o prácticas a realizar de cada una de las unidades del libro. Tendrán conexión a Internet para la búsqueda de información.</w:t>
      </w:r>
    </w:p>
    <w:p w:rsidR="006360C7" w:rsidRDefault="009C3C06">
      <w:pPr>
        <w:pBdr>
          <w:top w:val="nil"/>
          <w:left w:val="nil"/>
          <w:bottom w:val="nil"/>
          <w:right w:val="nil"/>
          <w:between w:val="nil"/>
        </w:pBdr>
        <w:ind w:left="720"/>
        <w:jc w:val="both"/>
        <w:rPr>
          <w:rFonts w:ascii="Arial" w:eastAsia="Arial" w:hAnsi="Arial" w:cs="Arial"/>
          <w:color w:val="000000"/>
          <w:sz w:val="24"/>
          <w:szCs w:val="24"/>
        </w:rPr>
      </w:pPr>
      <w:r>
        <w:rPr>
          <w:rFonts w:ascii="Arial" w:eastAsia="Arial" w:hAnsi="Arial" w:cs="Arial"/>
          <w:color w:val="000000"/>
          <w:sz w:val="24"/>
          <w:szCs w:val="24"/>
        </w:rPr>
        <w:t xml:space="preserve">h) </w:t>
      </w:r>
      <w:r>
        <w:rPr>
          <w:rFonts w:ascii="Arial" w:eastAsia="Arial" w:hAnsi="Arial" w:cs="Arial"/>
          <w:color w:val="000000"/>
          <w:sz w:val="24"/>
          <w:szCs w:val="24"/>
        </w:rPr>
        <w:tab/>
        <w:t>Mecanismos de seguimiento, se hará seguimiento de los estudiantes y alumnas mediante la entrega de trabajos y activi</w:t>
      </w:r>
      <w:r>
        <w:rPr>
          <w:rFonts w:ascii="Arial" w:eastAsia="Arial" w:hAnsi="Arial" w:cs="Arial"/>
          <w:color w:val="000000"/>
          <w:sz w:val="24"/>
          <w:szCs w:val="24"/>
        </w:rPr>
        <w:t>dades por Aeducar.</w:t>
      </w:r>
    </w:p>
    <w:p w:rsidR="006360C7" w:rsidRDefault="006360C7">
      <w:pPr>
        <w:pBdr>
          <w:top w:val="nil"/>
          <w:left w:val="nil"/>
          <w:bottom w:val="nil"/>
          <w:right w:val="nil"/>
          <w:between w:val="nil"/>
        </w:pBdr>
        <w:ind w:left="720"/>
        <w:jc w:val="both"/>
        <w:rPr>
          <w:rFonts w:ascii="Arial" w:eastAsia="Arial" w:hAnsi="Arial" w:cs="Arial"/>
          <w:color w:val="000000"/>
          <w:sz w:val="24"/>
          <w:szCs w:val="24"/>
        </w:rPr>
      </w:pPr>
    </w:p>
    <w:p w:rsidR="006360C7" w:rsidRDefault="006360C7">
      <w:pPr>
        <w:ind w:hanging="2"/>
        <w:jc w:val="both"/>
        <w:rPr>
          <w:rFonts w:ascii="Arial" w:eastAsia="Arial" w:hAnsi="Arial" w:cs="Arial"/>
          <w:sz w:val="24"/>
          <w:szCs w:val="24"/>
        </w:rPr>
      </w:pPr>
    </w:p>
    <w:p w:rsidR="006360C7" w:rsidRDefault="006360C7">
      <w:pPr>
        <w:pBdr>
          <w:top w:val="nil"/>
          <w:left w:val="nil"/>
          <w:bottom w:val="nil"/>
          <w:right w:val="nil"/>
          <w:between w:val="nil"/>
        </w:pBdr>
        <w:ind w:hanging="2"/>
        <w:jc w:val="center"/>
        <w:rPr>
          <w:rFonts w:ascii="Arial" w:eastAsia="Arial" w:hAnsi="Arial" w:cs="Arial"/>
          <w:color w:val="000000"/>
          <w:sz w:val="24"/>
          <w:szCs w:val="24"/>
        </w:rPr>
      </w:pPr>
    </w:p>
    <w:p w:rsidR="006360C7" w:rsidRDefault="006360C7">
      <w:pPr>
        <w:rPr>
          <w:rFonts w:ascii="Arial" w:eastAsia="Arial" w:hAnsi="Arial" w:cs="Arial"/>
          <w:sz w:val="24"/>
          <w:szCs w:val="24"/>
        </w:rPr>
      </w:pPr>
      <w:bookmarkStart w:id="205" w:name="_heading=h.r7b7slb60syw" w:colFirst="0" w:colLast="0"/>
      <w:bookmarkEnd w:id="205"/>
    </w:p>
    <w:p w:rsidR="006360C7" w:rsidRDefault="009C3C06">
      <w:pPr>
        <w:keepNext/>
        <w:numPr>
          <w:ilvl w:val="0"/>
          <w:numId w:val="26"/>
        </w:numPr>
        <w:pBdr>
          <w:top w:val="nil"/>
          <w:left w:val="nil"/>
          <w:bottom w:val="nil"/>
          <w:right w:val="nil"/>
          <w:between w:val="nil"/>
        </w:pBdr>
        <w:ind w:left="284" w:hanging="284"/>
        <w:rPr>
          <w:rFonts w:ascii="Arial" w:eastAsia="Arial" w:hAnsi="Arial" w:cs="Arial"/>
          <w:color w:val="000000"/>
          <w:sz w:val="24"/>
          <w:szCs w:val="24"/>
        </w:rPr>
      </w:pPr>
      <w:r>
        <w:rPr>
          <w:rFonts w:ascii="Arial" w:eastAsia="Arial" w:hAnsi="Arial" w:cs="Arial"/>
          <w:b/>
          <w:bCs/>
          <w:color w:val="000000"/>
          <w:sz w:val="24"/>
          <w:szCs w:val="24"/>
        </w:rPr>
        <w:t>MODIFICACIONES CON RESPECTO A LA EDICIÓN ANTERIOR.</w:t>
      </w:r>
    </w:p>
    <w:p w:rsidR="006360C7" w:rsidRDefault="006360C7">
      <w:pPr>
        <w:ind w:left="284" w:right="-496"/>
        <w:rPr>
          <w:rFonts w:ascii="Arial" w:eastAsia="Arial" w:hAnsi="Arial" w:cs="Arial"/>
          <w:sz w:val="24"/>
          <w:szCs w:val="24"/>
        </w:rPr>
      </w:pPr>
    </w:p>
    <w:p w:rsidR="006360C7" w:rsidRDefault="006360C7">
      <w:pPr>
        <w:pBdr>
          <w:top w:val="nil"/>
          <w:left w:val="nil"/>
          <w:bottom w:val="nil"/>
          <w:right w:val="nil"/>
          <w:between w:val="nil"/>
        </w:pBdr>
        <w:rPr>
          <w:rFonts w:ascii="Arial" w:eastAsia="Arial" w:hAnsi="Arial" w:cs="Arial"/>
          <w:color w:val="000000"/>
          <w:sz w:val="24"/>
          <w:szCs w:val="24"/>
        </w:rPr>
      </w:pPr>
    </w:p>
    <w:p w:rsidR="006360C7" w:rsidRDefault="009C3C06">
      <w:pPr>
        <w:pBdr>
          <w:top w:val="nil"/>
          <w:left w:val="nil"/>
          <w:bottom w:val="nil"/>
          <w:right w:val="nil"/>
          <w:between w:val="nil"/>
        </w:pBdr>
        <w:ind w:hanging="2"/>
        <w:jc w:val="both"/>
        <w:rPr>
          <w:rFonts w:ascii="Arial" w:eastAsia="Arial" w:hAnsi="Arial" w:cs="Arial"/>
          <w:sz w:val="24"/>
          <w:szCs w:val="24"/>
        </w:rPr>
      </w:pPr>
      <w:r>
        <w:rPr>
          <w:rFonts w:ascii="Arial" w:eastAsia="Arial" w:hAnsi="Arial" w:cs="Arial"/>
          <w:sz w:val="24"/>
          <w:szCs w:val="24"/>
        </w:rPr>
        <w:t>Adaptación al nuevo índice de la programación al DECRETO 107/2025, de 10 de septiembre, del Gobierno de Aragón, por el que se modifica el Decreto 91/2024, de 5 de junio</w:t>
      </w:r>
      <w:r>
        <w:rPr>
          <w:rFonts w:ascii="Arial" w:eastAsia="Arial" w:hAnsi="Arial" w:cs="Arial"/>
          <w:b/>
          <w:bCs/>
          <w:sz w:val="24"/>
          <w:szCs w:val="24"/>
        </w:rPr>
        <w:t xml:space="preserve"> </w:t>
      </w:r>
      <w:r>
        <w:rPr>
          <w:rFonts w:ascii="Arial" w:eastAsia="Arial" w:hAnsi="Arial" w:cs="Arial"/>
          <w:sz w:val="24"/>
          <w:szCs w:val="24"/>
        </w:rPr>
        <w:t>por el que se establece la Ordenación de la Formación Profesional del Grado D y del Grado E en la Comunidad Autónoma de Aragón.</w:t>
      </w:r>
    </w:p>
    <w:p w:rsidR="006360C7" w:rsidRDefault="006360C7">
      <w:pPr>
        <w:rPr>
          <w:rFonts w:ascii="Arial" w:eastAsia="Arial" w:hAnsi="Arial" w:cs="Arial"/>
          <w:sz w:val="24"/>
          <w:szCs w:val="24"/>
        </w:rPr>
      </w:pPr>
    </w:p>
    <w:sectPr w:rsidR="006360C7">
      <w:headerReference w:type="default" r:id="rId9"/>
      <w:footerReference w:type="default" r:id="rId10"/>
      <w:pgSz w:w="11906" w:h="16838"/>
      <w:pgMar w:top="1417" w:right="991" w:bottom="1417" w:left="15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C3C06" w:rsidRDefault="009C3C06">
      <w:r>
        <w:separator/>
      </w:r>
    </w:p>
  </w:endnote>
  <w:endnote w:type="continuationSeparator" w:id="0">
    <w:p w:rsidR="009C3C06" w:rsidRDefault="009C3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7F80FE3F-3956-46E6-A0EF-902A56B21B6E}"/>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embedRegular r:id="rId2" w:fontKey="{8D6D1F7C-D945-4B0C-B4A4-C14781479483}"/>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7C0064BA-5417-4AE8-9459-0B3B36945EC8}"/>
  </w:font>
  <w:font w:name="Segoe UI">
    <w:panose1 w:val="020B0502040204020203"/>
    <w:charset w:val="00"/>
    <w:family w:val="roman"/>
    <w:notTrueType/>
    <w:pitch w:val="default"/>
    <w:embedRegular r:id="rId4" w:fontKey="{AEEECD10-FB9A-4775-A24B-44DA291E0644}"/>
  </w:font>
  <w:font w:name="Georgia">
    <w:panose1 w:val="02040502050405020303"/>
    <w:charset w:val="00"/>
    <w:family w:val="auto"/>
    <w:pitch w:val="default"/>
    <w:embedItalic r:id="rId5" w:fontKey="{BEC37A2B-6B9E-4940-98CF-38CDBADE3421}"/>
  </w:font>
  <w:font w:name="Calibri">
    <w:panose1 w:val="020F0502020204030204"/>
    <w:charset w:val="00"/>
    <w:family w:val="swiss"/>
    <w:pitch w:val="variable"/>
    <w:sig w:usb0="E4002EFF" w:usb1="C200247B" w:usb2="00000009" w:usb3="00000000" w:csb0="000001FF" w:csb1="00000000"/>
    <w:embedRegular r:id="rId6" w:fontKey="{A951EE5E-CC34-463A-B0E0-6535B946F06A}"/>
  </w:font>
  <w:font w:name="Cambria">
    <w:panose1 w:val="02040503050406030204"/>
    <w:charset w:val="00"/>
    <w:family w:val="roman"/>
    <w:pitch w:val="variable"/>
    <w:sig w:usb0="E00006FF" w:usb1="420024FF" w:usb2="02000000" w:usb3="00000000" w:csb0="0000019F" w:csb1="00000000"/>
    <w:embedRegular r:id="rId7" w:fontKey="{F6D13AF2-0BCA-4D52-BD92-5243599F30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60C7" w:rsidRDefault="009C3C06">
    <w:pPr>
      <w:pBdr>
        <w:top w:val="nil"/>
        <w:left w:val="nil"/>
        <w:bottom w:val="nil"/>
        <w:right w:val="nil"/>
        <w:between w:val="nil"/>
      </w:pBdr>
      <w:tabs>
        <w:tab w:val="center" w:pos="4252"/>
        <w:tab w:val="right" w:pos="8504"/>
      </w:tabs>
      <w:rPr>
        <w:color w:val="000000"/>
      </w:rPr>
    </w:pPr>
    <w:r>
      <w:rPr>
        <w:noProof/>
      </w:rPr>
      <mc:AlternateContent>
        <mc:Choice Requires="wps">
          <w:drawing>
            <wp:anchor distT="0" distB="0" distL="114300" distR="114300" simplePos="0" relativeHeight="251658240" behindDoc="0" locked="0" layoutInCell="1" hidden="0" allowOverlap="1">
              <wp:simplePos x="0" y="0"/>
              <wp:positionH relativeFrom="column">
                <wp:posOffset>104779</wp:posOffset>
              </wp:positionH>
              <wp:positionV relativeFrom="paragraph">
                <wp:posOffset>-54607</wp:posOffset>
              </wp:positionV>
              <wp:extent cx="5619750" cy="361950"/>
              <wp:effectExtent l="0" t="0" r="0" b="0"/>
              <wp:wrapSquare wrapText="bothSides" distT="0" distB="0" distL="114300" distR="114300"/>
              <wp:docPr id="1040" name="Rectángulo 1040"/>
              <wp:cNvGraphicFramePr/>
              <a:graphic xmlns:a="http://schemas.openxmlformats.org/drawingml/2006/main">
                <a:graphicData uri="http://schemas.microsoft.com/office/word/2010/wordprocessingShape">
                  <wps:wsp>
                    <wps:cNvSpPr/>
                    <wps:spPr>
                      <a:xfrm>
                        <a:off x="2545650" y="3608550"/>
                        <a:ext cx="5600700" cy="342900"/>
                      </a:xfrm>
                      <a:prstGeom prst="rect">
                        <a:avLst/>
                      </a:prstGeom>
                      <a:noFill/>
                      <a:ln>
                        <a:noFill/>
                      </a:ln>
                    </wps:spPr>
                    <wps:txbx>
                      <w:txbxContent>
                        <w:p w:rsidR="006360C7" w:rsidRDefault="009C3C06">
                          <w:pPr>
                            <w:jc w:val="center"/>
                            <w:textDirection w:val="btLr"/>
                          </w:pPr>
                          <w:r>
                            <w:rPr>
                              <w:rFonts w:ascii="Arial" w:eastAsia="Arial" w:hAnsi="Arial" w:cs="Arial"/>
                              <w:color w:val="000000"/>
                              <w:sz w:val="16"/>
                            </w:rPr>
                            <w:t>Este documento debe ser utilizado en soporte informático.</w:t>
                          </w:r>
                        </w:p>
                        <w:p w:rsidR="006360C7" w:rsidRDefault="009C3C06">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rsidR="006360C7" w:rsidRDefault="006360C7">
                          <w:pPr>
                            <w:jc w:val="center"/>
                            <w:textDirection w:val="btLr"/>
                          </w:pPr>
                        </w:p>
                        <w:p w:rsidR="006360C7" w:rsidRDefault="006360C7">
                          <w:pPr>
                            <w:jc w:val="center"/>
                            <w:textDirection w:val="btLr"/>
                          </w:pPr>
                        </w:p>
                        <w:p w:rsidR="006360C7" w:rsidRDefault="006360C7">
                          <w:pPr>
                            <w:textDirection w:val="btLr"/>
                          </w:pPr>
                        </w:p>
                      </w:txbxContent>
                    </wps:txbx>
                    <wps:bodyPr spcFirstLastPara="1" wrap="square" lIns="91425" tIns="45700" rIns="91425" bIns="45700" anchor="t" anchorCtr="0">
                      <a:noAutofit/>
                    </wps:bodyPr>
                  </wps:wsp>
                </a:graphicData>
              </a:graphic>
            </wp:anchor>
          </w:drawing>
        </mc:Choice>
        <mc:Fallback>
          <w:pict>
            <v:rect id="Rectángulo 1040" o:spid="_x0000_s1026" style="position:absolute;margin-left:8.25pt;margin-top:-4.3pt;width:442.5pt;height:28.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" filled="f" stroked="f">
              <v:textbox inset="2.53958mm,1.2694mm,2.53958mm,1.2694mm">
                <w:txbxContent>
                  <w:p w:rsidR="006360C7" w:rsidRDefault="009C3C06">
                    <w:pPr>
                      <w:jc w:val="center"/>
                      <w:textDirection w:val="btLr"/>
                    </w:pPr>
                    <w:r>
                      <w:rPr>
                        <w:rFonts w:ascii="Arial" w:eastAsia="Arial" w:hAnsi="Arial" w:cs="Arial"/>
                        <w:color w:val="000000"/>
                        <w:sz w:val="16"/>
                      </w:rPr>
                      <w:t>Este documento debe ser utilizado en soporte informático.</w:t>
                    </w:r>
                  </w:p>
                  <w:p w:rsidR="006360C7" w:rsidRDefault="009C3C06">
                    <w:pPr>
                      <w:jc w:val="center"/>
                      <w:textDirection w:val="btLr"/>
                    </w:pPr>
                    <w:r>
                      <w:rPr>
                        <w:rFonts w:ascii="Arial" w:eastAsia="Arial" w:hAnsi="Arial" w:cs="Arial"/>
                        <w:color w:val="000000"/>
                        <w:sz w:val="16"/>
                      </w:rPr>
                      <w:t>Las copias impresas no están controladas y pueden quedar obsoletas; por tanto, antes de usarlas debe verificarse su vigencia.</w:t>
                    </w:r>
                  </w:p>
                  <w:p w:rsidR="006360C7" w:rsidRDefault="006360C7">
                    <w:pPr>
                      <w:jc w:val="center"/>
                      <w:textDirection w:val="btLr"/>
                    </w:pPr>
                  </w:p>
                  <w:p w:rsidR="006360C7" w:rsidRDefault="006360C7">
                    <w:pPr>
                      <w:jc w:val="center"/>
                      <w:textDirection w:val="btLr"/>
                    </w:pPr>
                  </w:p>
                  <w:p w:rsidR="006360C7" w:rsidRDefault="006360C7">
                    <w:pPr>
                      <w:textDirection w:val="btLr"/>
                    </w:pPr>
                  </w:p>
                </w:txbxContent>
              </v:textbox>
              <w10:wrap type="squar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C3C06" w:rsidRDefault="009C3C06">
      <w:r>
        <w:separator/>
      </w:r>
    </w:p>
  </w:footnote>
  <w:footnote w:type="continuationSeparator" w:id="0">
    <w:p w:rsidR="009C3C06" w:rsidRDefault="009C3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360C7" w:rsidRDefault="009C3C06">
    <w:pPr>
      <w:pBdr>
        <w:top w:val="nil"/>
        <w:left w:val="nil"/>
        <w:bottom w:val="nil"/>
        <w:right w:val="nil"/>
        <w:between w:val="nil"/>
      </w:pBdr>
      <w:tabs>
        <w:tab w:val="center" w:pos="4252"/>
        <w:tab w:val="right" w:pos="8504"/>
      </w:tabs>
      <w:ind w:left="-709"/>
      <w:jc w:val="right"/>
      <w:rPr>
        <w:color w:val="000000"/>
        <w:sz w:val="16"/>
        <w:szCs w:val="16"/>
      </w:rPr>
    </w:pPr>
    <w:r>
      <w:rPr>
        <w:color w:val="000000"/>
        <w:sz w:val="16"/>
        <w:szCs w:val="16"/>
      </w:rPr>
      <w:t>F-7.3-A-02 ed 8</w:t>
    </w:r>
  </w:p>
  <w:tbl>
    <w:tblPr>
      <w:tblStyle w:val="af5"/>
      <w:tblW w:w="9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27"/>
      <w:gridCol w:w="992"/>
      <w:gridCol w:w="1701"/>
      <w:gridCol w:w="1133"/>
      <w:gridCol w:w="1985"/>
      <w:gridCol w:w="1702"/>
    </w:tblGrid>
    <w:tr w:rsidR="006360C7">
      <w:trPr>
        <w:cantSplit/>
      </w:trPr>
      <w:tc>
        <w:tcPr>
          <w:tcW w:w="2127" w:type="dxa"/>
          <w:vMerge w:val="restart"/>
          <w:vAlign w:val="center"/>
        </w:tcPr>
        <w:p w:rsidR="006360C7" w:rsidRDefault="009C3C06">
          <w:pPr>
            <w:pBdr>
              <w:top w:val="nil"/>
              <w:left w:val="nil"/>
              <w:bottom w:val="nil"/>
              <w:right w:val="nil"/>
              <w:between w:val="nil"/>
            </w:pBdr>
            <w:tabs>
              <w:tab w:val="center" w:pos="4252"/>
              <w:tab w:val="right" w:pos="8504"/>
              <w:tab w:val="right" w:pos="8789"/>
            </w:tabs>
            <w:jc w:val="right"/>
            <w:rPr>
              <w:color w:val="000000"/>
            </w:rPr>
          </w:pPr>
          <w:r>
            <w:rPr>
              <w:noProof/>
              <w:color w:val="000000"/>
            </w:rPr>
            <w:drawing>
              <wp:inline distT="0" distB="0" distL="114300" distR="114300">
                <wp:extent cx="1261110" cy="332105"/>
                <wp:effectExtent l="0" t="0" r="0" b="0"/>
                <wp:docPr id="10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61110" cy="332105"/>
                        </a:xfrm>
                        <a:prstGeom prst="rect">
                          <a:avLst/>
                        </a:prstGeom>
                        <a:ln/>
                      </pic:spPr>
                    </pic:pic>
                  </a:graphicData>
                </a:graphic>
              </wp:inline>
            </w:drawing>
          </w:r>
        </w:p>
      </w:tc>
      <w:tc>
        <w:tcPr>
          <w:tcW w:w="992" w:type="dxa"/>
          <w:tcBorders>
            <w:bottom w:val="nil"/>
          </w:tcBorders>
          <w:shd w:val="clear" w:color="auto" w:fill="E6E6E6"/>
          <w:vAlign w:val="center"/>
        </w:tcPr>
        <w:p w:rsidR="006360C7" w:rsidRDefault="009C3C06">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4"/>
              <w:szCs w:val="24"/>
            </w:rPr>
          </w:pPr>
          <w:r>
            <w:rPr>
              <w:rFonts w:ascii="Arial" w:eastAsia="Arial" w:hAnsi="Arial" w:cs="Arial"/>
              <w:color w:val="000000"/>
              <w:sz w:val="24"/>
              <w:szCs w:val="24"/>
            </w:rPr>
            <w:t>Ciclo</w:t>
          </w:r>
        </w:p>
      </w:tc>
      <w:tc>
        <w:tcPr>
          <w:tcW w:w="6521" w:type="dxa"/>
          <w:gridSpan w:val="4"/>
          <w:shd w:val="clear" w:color="auto" w:fill="E6E6E6"/>
          <w:vAlign w:val="center"/>
        </w:tcPr>
        <w:p w:rsidR="006360C7" w:rsidRDefault="009C3C06">
          <w:pPr>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ASISTENCIA A LA DIRECCIÓN</w:t>
          </w:r>
        </w:p>
      </w:tc>
    </w:tr>
    <w:tr w:rsidR="006360C7">
      <w:trPr>
        <w:cantSplit/>
        <w:trHeight w:val="643"/>
      </w:trPr>
      <w:tc>
        <w:tcPr>
          <w:tcW w:w="2127" w:type="dxa"/>
          <w:vMerge/>
          <w:vAlign w:val="center"/>
        </w:tcPr>
        <w:p w:rsidR="006360C7" w:rsidRDefault="006360C7">
          <w:pPr>
            <w:widowControl w:val="0"/>
            <w:pBdr>
              <w:top w:val="nil"/>
              <w:left w:val="nil"/>
              <w:bottom w:val="nil"/>
              <w:right w:val="nil"/>
              <w:between w:val="nil"/>
            </w:pBdr>
            <w:spacing w:line="276" w:lineRule="auto"/>
            <w:rPr>
              <w:rFonts w:ascii="Arial" w:eastAsia="Arial" w:hAnsi="Arial" w:cs="Arial"/>
              <w:color w:val="7030A0"/>
              <w:sz w:val="24"/>
              <w:szCs w:val="24"/>
            </w:rPr>
          </w:pPr>
        </w:p>
      </w:tc>
      <w:tc>
        <w:tcPr>
          <w:tcW w:w="992" w:type="dxa"/>
          <w:vAlign w:val="center"/>
        </w:tcPr>
        <w:p w:rsidR="006360C7" w:rsidRDefault="009C3C06">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16"/>
              <w:szCs w:val="16"/>
            </w:rPr>
          </w:pPr>
          <w:r>
            <w:rPr>
              <w:rFonts w:ascii="Arial" w:eastAsia="Arial" w:hAnsi="Arial" w:cs="Arial"/>
              <w:color w:val="000000"/>
              <w:sz w:val="16"/>
              <w:szCs w:val="16"/>
            </w:rPr>
            <w:t>Módulo</w:t>
          </w:r>
        </w:p>
        <w:p w:rsidR="006360C7" w:rsidRDefault="009C3C06">
          <w:pPr>
            <w:pBdr>
              <w:top w:val="nil"/>
              <w:left w:val="nil"/>
              <w:bottom w:val="nil"/>
              <w:right w:val="nil"/>
              <w:between w:val="nil"/>
            </w:pBdr>
            <w:tabs>
              <w:tab w:val="center" w:pos="4252"/>
              <w:tab w:val="right" w:pos="8504"/>
              <w:tab w:val="right" w:pos="8789"/>
            </w:tabs>
            <w:jc w:val="center"/>
            <w:rPr>
              <w:rFonts w:ascii="Arial" w:eastAsia="Arial" w:hAnsi="Arial" w:cs="Arial"/>
              <w:color w:val="000000"/>
              <w:sz w:val="22"/>
              <w:szCs w:val="22"/>
            </w:rPr>
          </w:pPr>
          <w:r>
            <w:rPr>
              <w:rFonts w:ascii="Arial" w:eastAsia="Arial" w:hAnsi="Arial" w:cs="Arial"/>
              <w:color w:val="000000"/>
              <w:sz w:val="16"/>
              <w:szCs w:val="16"/>
            </w:rPr>
            <w:t>Profesional</w:t>
          </w:r>
          <w:r>
            <w:rPr>
              <w:rFonts w:ascii="Arial" w:eastAsia="Arial" w:hAnsi="Arial" w:cs="Arial"/>
              <w:color w:val="000000"/>
              <w:sz w:val="22"/>
              <w:szCs w:val="22"/>
            </w:rPr>
            <w:t xml:space="preserve"> </w:t>
          </w:r>
        </w:p>
      </w:tc>
      <w:tc>
        <w:tcPr>
          <w:tcW w:w="6521" w:type="dxa"/>
          <w:gridSpan w:val="4"/>
          <w:vAlign w:val="center"/>
        </w:tcPr>
        <w:p w:rsidR="006360C7" w:rsidRDefault="009C3C06">
          <w:pPr>
            <w:pBdr>
              <w:top w:val="nil"/>
              <w:left w:val="nil"/>
              <w:bottom w:val="nil"/>
              <w:right w:val="nil"/>
              <w:between w:val="nil"/>
            </w:pBdr>
            <w:tabs>
              <w:tab w:val="center" w:pos="4252"/>
              <w:tab w:val="right" w:pos="8504"/>
              <w:tab w:val="right" w:pos="8789"/>
            </w:tabs>
            <w:jc w:val="center"/>
            <w:rPr>
              <w:rFonts w:ascii="Arial" w:eastAsia="Arial" w:hAnsi="Arial" w:cs="Arial"/>
              <w:sz w:val="24"/>
              <w:szCs w:val="24"/>
            </w:rPr>
          </w:pPr>
          <w:r>
            <w:rPr>
              <w:rFonts w:ascii="Arial" w:eastAsia="Arial" w:hAnsi="Arial" w:cs="Arial"/>
              <w:b/>
              <w:bCs/>
              <w:sz w:val="24"/>
              <w:szCs w:val="24"/>
            </w:rPr>
            <w:t>PROCESO INTEGRAL DE LA ACTIVIDAD COMERCIAL</w:t>
          </w:r>
        </w:p>
      </w:tc>
    </w:tr>
    <w:tr w:rsidR="006360C7">
      <w:trPr>
        <w:cantSplit/>
      </w:trPr>
      <w:tc>
        <w:tcPr>
          <w:tcW w:w="2127" w:type="dxa"/>
          <w:shd w:val="clear" w:color="auto" w:fill="E6E6E6"/>
          <w:vAlign w:val="center"/>
        </w:tcPr>
        <w:p w:rsidR="006360C7" w:rsidRDefault="009C3C06">
          <w:pPr>
            <w:pBdr>
              <w:top w:val="nil"/>
              <w:left w:val="nil"/>
              <w:bottom w:val="nil"/>
              <w:right w:val="nil"/>
              <w:between w:val="nil"/>
            </w:pBdr>
            <w:tabs>
              <w:tab w:val="center" w:pos="4252"/>
              <w:tab w:val="right" w:pos="8504"/>
              <w:tab w:val="right" w:pos="8789"/>
            </w:tabs>
            <w:jc w:val="center"/>
            <w:rPr>
              <w:rFonts w:ascii="Arial" w:eastAsia="Arial" w:hAnsi="Arial" w:cs="Arial"/>
              <w:color w:val="000000"/>
            </w:rPr>
          </w:pPr>
          <w:r>
            <w:rPr>
              <w:rFonts w:ascii="Arial" w:eastAsia="Arial" w:hAnsi="Arial" w:cs="Arial"/>
              <w:color w:val="000000"/>
            </w:rPr>
            <w:t>PROGRAMACIÓN</w:t>
          </w:r>
        </w:p>
      </w:tc>
      <w:tc>
        <w:tcPr>
          <w:tcW w:w="2693" w:type="dxa"/>
          <w:gridSpan w:val="2"/>
          <w:shd w:val="clear" w:color="auto" w:fill="E6E6E6"/>
          <w:vAlign w:val="center"/>
        </w:tcPr>
        <w:p w:rsidR="006360C7" w:rsidRDefault="009C3C06">
          <w:pPr>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Código: </w:t>
          </w:r>
          <w:r>
            <w:rPr>
              <w:rFonts w:ascii="Arial" w:eastAsia="Arial" w:hAnsi="Arial" w:cs="Arial"/>
              <w:b/>
              <w:bCs/>
            </w:rPr>
            <w:t>prg-adg302-m0650</w:t>
          </w:r>
        </w:p>
      </w:tc>
      <w:tc>
        <w:tcPr>
          <w:tcW w:w="1133" w:type="dxa"/>
          <w:shd w:val="clear" w:color="auto" w:fill="E6E6E6"/>
          <w:vAlign w:val="center"/>
        </w:tcPr>
        <w:p w:rsidR="006360C7" w:rsidRDefault="009C3C06">
          <w:pPr>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Edición: 9</w:t>
          </w:r>
        </w:p>
      </w:tc>
      <w:tc>
        <w:tcPr>
          <w:tcW w:w="1985" w:type="dxa"/>
          <w:shd w:val="clear" w:color="auto" w:fill="E6E6E6"/>
          <w:vAlign w:val="center"/>
        </w:tcPr>
        <w:p w:rsidR="006360C7" w:rsidRDefault="009C3C06">
          <w:pPr>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Fecha: 15-03-2026</w:t>
          </w:r>
        </w:p>
      </w:tc>
      <w:tc>
        <w:tcPr>
          <w:tcW w:w="1702" w:type="dxa"/>
          <w:shd w:val="clear" w:color="auto" w:fill="E6E6E6"/>
          <w:vAlign w:val="center"/>
        </w:tcPr>
        <w:p w:rsidR="006360C7" w:rsidRDefault="009C3C06">
          <w:pPr>
            <w:pBdr>
              <w:top w:val="nil"/>
              <w:left w:val="nil"/>
              <w:bottom w:val="nil"/>
              <w:right w:val="nil"/>
              <w:between w:val="nil"/>
            </w:pBdr>
            <w:tabs>
              <w:tab w:val="center" w:pos="4252"/>
              <w:tab w:val="right" w:pos="8504"/>
              <w:tab w:val="right" w:pos="8789"/>
            </w:tabs>
            <w:jc w:val="center"/>
            <w:rPr>
              <w:rFonts w:ascii="Arial" w:eastAsia="Arial" w:hAnsi="Arial" w:cs="Arial"/>
            </w:rPr>
          </w:pPr>
          <w:r>
            <w:rPr>
              <w:rFonts w:ascii="Arial" w:eastAsia="Arial" w:hAnsi="Arial" w:cs="Arial"/>
            </w:rPr>
            <w:t xml:space="preserve">Página </w:t>
          </w:r>
          <w:r>
            <w:rPr>
              <w:rFonts w:ascii="Arial" w:eastAsia="Arial" w:hAnsi="Arial" w:cs="Arial"/>
            </w:rPr>
            <w:fldChar w:fldCharType="begin"/>
          </w:r>
          <w:r>
            <w:rPr>
              <w:rFonts w:ascii="Arial" w:eastAsia="Arial" w:hAnsi="Arial" w:cs="Arial"/>
            </w:rPr>
            <w:instrText>PAGE</w:instrText>
          </w:r>
          <w:r w:rsidR="00BC31A3">
            <w:rPr>
              <w:rFonts w:ascii="Arial" w:eastAsia="Arial" w:hAnsi="Arial" w:cs="Arial"/>
            </w:rPr>
            <w:fldChar w:fldCharType="separate"/>
          </w:r>
          <w:r w:rsidR="00BC31A3">
            <w:rPr>
              <w:rFonts w:ascii="Arial" w:eastAsia="Arial" w:hAnsi="Arial" w:cs="Arial"/>
              <w:noProof/>
            </w:rPr>
            <w:t>2</w:t>
          </w:r>
          <w:r>
            <w:rPr>
              <w:rFonts w:ascii="Arial" w:eastAsia="Arial" w:hAnsi="Arial" w:cs="Arial"/>
            </w:rPr>
            <w:fldChar w:fldCharType="end"/>
          </w:r>
          <w:r>
            <w:rPr>
              <w:rFonts w:ascii="Arial" w:eastAsia="Arial" w:hAnsi="Arial" w:cs="Arial"/>
            </w:rPr>
            <w:t xml:space="preserve"> de </w:t>
          </w:r>
          <w:r>
            <w:rPr>
              <w:rFonts w:ascii="Arial" w:eastAsia="Arial" w:hAnsi="Arial" w:cs="Arial"/>
            </w:rPr>
            <w:fldChar w:fldCharType="begin"/>
          </w:r>
          <w:r>
            <w:rPr>
              <w:rFonts w:ascii="Arial" w:eastAsia="Arial" w:hAnsi="Arial" w:cs="Arial"/>
            </w:rPr>
            <w:instrText>NUMPAGES</w:instrText>
          </w:r>
          <w:r w:rsidR="00BC31A3">
            <w:rPr>
              <w:rFonts w:ascii="Arial" w:eastAsia="Arial" w:hAnsi="Arial" w:cs="Arial"/>
            </w:rPr>
            <w:fldChar w:fldCharType="separate"/>
          </w:r>
          <w:r w:rsidR="00BC31A3">
            <w:rPr>
              <w:rFonts w:ascii="Arial" w:eastAsia="Arial" w:hAnsi="Arial" w:cs="Arial"/>
              <w:noProof/>
            </w:rPr>
            <w:t>2</w:t>
          </w:r>
          <w:r>
            <w:rPr>
              <w:rFonts w:ascii="Arial" w:eastAsia="Arial" w:hAnsi="Arial" w:cs="Arial"/>
            </w:rPr>
            <w:fldChar w:fldCharType="end"/>
          </w:r>
        </w:p>
      </w:tc>
    </w:tr>
  </w:tbl>
  <w:p w:rsidR="006360C7" w:rsidRDefault="006360C7">
    <w:pPr>
      <w:pBdr>
        <w:top w:val="nil"/>
        <w:left w:val="nil"/>
        <w:bottom w:val="nil"/>
        <w:right w:val="nil"/>
        <w:between w:val="nil"/>
      </w:pBdr>
      <w:tabs>
        <w:tab w:val="center" w:pos="4252"/>
        <w:tab w:val="right" w:pos="8504"/>
      </w:tabs>
      <w:jc w:val="center"/>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815218"/>
    <w:multiLevelType w:val="multilevel"/>
    <w:tmpl w:val="2F32165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6B33F02"/>
    <w:multiLevelType w:val="multilevel"/>
    <w:tmpl w:val="07D837D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BB4DE9"/>
    <w:multiLevelType w:val="multilevel"/>
    <w:tmpl w:val="54C6B5AC"/>
    <w:lvl w:ilvl="0">
      <w:start w:val="1"/>
      <w:numFmt w:val="upperLetter"/>
      <w:lvlText w:val="%1)"/>
      <w:lvlJc w:val="left"/>
      <w:pPr>
        <w:ind w:left="720" w:hanging="360"/>
      </w:pPr>
      <w:rPr>
        <w:b/>
        <w:bCs/>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0B1855B5"/>
    <w:multiLevelType w:val="multilevel"/>
    <w:tmpl w:val="6E78671C"/>
    <w:lvl w:ilvl="0">
      <w:numFmt w:val="bullet"/>
      <w:lvlText w:val="−"/>
      <w:lvlJc w:val="left"/>
      <w:pPr>
        <w:ind w:left="1008" w:hanging="298"/>
      </w:pPr>
      <w:rPr>
        <w:u w:val="none"/>
      </w:rPr>
    </w:lvl>
    <w:lvl w:ilvl="1">
      <w:numFmt w:val="bullet"/>
      <w:lvlText w:val="•"/>
      <w:lvlJc w:val="left"/>
      <w:pPr>
        <w:ind w:left="2082" w:hanging="298"/>
      </w:pPr>
      <w:rPr>
        <w:u w:val="none"/>
      </w:rPr>
    </w:lvl>
    <w:lvl w:ilvl="2">
      <w:numFmt w:val="bullet"/>
      <w:lvlText w:val="•"/>
      <w:lvlJc w:val="left"/>
      <w:pPr>
        <w:ind w:left="2905" w:hanging="298"/>
      </w:pPr>
      <w:rPr>
        <w:u w:val="none"/>
      </w:rPr>
    </w:lvl>
    <w:lvl w:ilvl="3">
      <w:numFmt w:val="bullet"/>
      <w:lvlText w:val="•"/>
      <w:lvlJc w:val="left"/>
      <w:pPr>
        <w:ind w:left="3727" w:hanging="298"/>
      </w:pPr>
      <w:rPr>
        <w:u w:val="none"/>
      </w:rPr>
    </w:lvl>
    <w:lvl w:ilvl="4">
      <w:numFmt w:val="bullet"/>
      <w:lvlText w:val="•"/>
      <w:lvlJc w:val="left"/>
      <w:pPr>
        <w:ind w:left="4550" w:hanging="298"/>
      </w:pPr>
      <w:rPr>
        <w:u w:val="none"/>
      </w:rPr>
    </w:lvl>
    <w:lvl w:ilvl="5">
      <w:numFmt w:val="bullet"/>
      <w:lvlText w:val="•"/>
      <w:lvlJc w:val="left"/>
      <w:pPr>
        <w:ind w:left="5372" w:hanging="298"/>
      </w:pPr>
      <w:rPr>
        <w:u w:val="none"/>
      </w:rPr>
    </w:lvl>
    <w:lvl w:ilvl="6">
      <w:numFmt w:val="bullet"/>
      <w:lvlText w:val="•"/>
      <w:lvlJc w:val="left"/>
      <w:pPr>
        <w:ind w:left="6195" w:hanging="298"/>
      </w:pPr>
      <w:rPr>
        <w:u w:val="none"/>
      </w:rPr>
    </w:lvl>
    <w:lvl w:ilvl="7">
      <w:numFmt w:val="bullet"/>
      <w:lvlText w:val="•"/>
      <w:lvlJc w:val="left"/>
      <w:pPr>
        <w:ind w:left="7017" w:hanging="297"/>
      </w:pPr>
      <w:rPr>
        <w:u w:val="none"/>
      </w:rPr>
    </w:lvl>
    <w:lvl w:ilvl="8">
      <w:numFmt w:val="bullet"/>
      <w:lvlText w:val="•"/>
      <w:lvlJc w:val="left"/>
      <w:pPr>
        <w:ind w:left="7840" w:hanging="298"/>
      </w:pPr>
      <w:rPr>
        <w:u w:val="none"/>
      </w:rPr>
    </w:lvl>
  </w:abstractNum>
  <w:abstractNum w:abstractNumId="4" w15:restartNumberingAfterBreak="0">
    <w:nsid w:val="0CB40629"/>
    <w:multiLevelType w:val="multilevel"/>
    <w:tmpl w:val="21806C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10E13D7D"/>
    <w:multiLevelType w:val="multilevel"/>
    <w:tmpl w:val="5E7404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14681289"/>
    <w:multiLevelType w:val="multilevel"/>
    <w:tmpl w:val="ACCEDF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161019FB"/>
    <w:multiLevelType w:val="multilevel"/>
    <w:tmpl w:val="BBE6FCA4"/>
    <w:lvl w:ilvl="0">
      <w:numFmt w:val="bullet"/>
      <w:lvlText w:val="−"/>
      <w:lvlJc w:val="left"/>
      <w:pPr>
        <w:ind w:left="1008" w:hanging="298"/>
      </w:pPr>
      <w:rPr>
        <w:u w:val="none"/>
      </w:rPr>
    </w:lvl>
    <w:lvl w:ilvl="1">
      <w:numFmt w:val="bullet"/>
      <w:lvlText w:val="•"/>
      <w:lvlJc w:val="left"/>
      <w:pPr>
        <w:ind w:left="2082" w:hanging="298"/>
      </w:pPr>
      <w:rPr>
        <w:b w:val="0"/>
        <w:bCs w:val="0"/>
        <w:u w:val="none"/>
      </w:rPr>
    </w:lvl>
    <w:lvl w:ilvl="2">
      <w:numFmt w:val="bullet"/>
      <w:lvlText w:val="•"/>
      <w:lvlJc w:val="left"/>
      <w:pPr>
        <w:ind w:left="2905" w:hanging="298"/>
      </w:pPr>
      <w:rPr>
        <w:u w:val="none"/>
      </w:rPr>
    </w:lvl>
    <w:lvl w:ilvl="3">
      <w:numFmt w:val="bullet"/>
      <w:lvlText w:val="•"/>
      <w:lvlJc w:val="left"/>
      <w:pPr>
        <w:ind w:left="3727" w:hanging="298"/>
      </w:pPr>
      <w:rPr>
        <w:u w:val="none"/>
      </w:rPr>
    </w:lvl>
    <w:lvl w:ilvl="4">
      <w:numFmt w:val="bullet"/>
      <w:lvlText w:val="•"/>
      <w:lvlJc w:val="left"/>
      <w:pPr>
        <w:ind w:left="4550" w:hanging="298"/>
      </w:pPr>
      <w:rPr>
        <w:u w:val="none"/>
      </w:rPr>
    </w:lvl>
    <w:lvl w:ilvl="5">
      <w:numFmt w:val="bullet"/>
      <w:lvlText w:val="•"/>
      <w:lvlJc w:val="left"/>
      <w:pPr>
        <w:ind w:left="5372" w:hanging="298"/>
      </w:pPr>
      <w:rPr>
        <w:u w:val="none"/>
      </w:rPr>
    </w:lvl>
    <w:lvl w:ilvl="6">
      <w:numFmt w:val="bullet"/>
      <w:lvlText w:val="•"/>
      <w:lvlJc w:val="left"/>
      <w:pPr>
        <w:ind w:left="6195" w:hanging="298"/>
      </w:pPr>
      <w:rPr>
        <w:u w:val="none"/>
      </w:rPr>
    </w:lvl>
    <w:lvl w:ilvl="7">
      <w:numFmt w:val="bullet"/>
      <w:lvlText w:val="•"/>
      <w:lvlJc w:val="left"/>
      <w:pPr>
        <w:ind w:left="7017" w:hanging="297"/>
      </w:pPr>
      <w:rPr>
        <w:u w:val="none"/>
      </w:rPr>
    </w:lvl>
    <w:lvl w:ilvl="8">
      <w:numFmt w:val="bullet"/>
      <w:lvlText w:val="•"/>
      <w:lvlJc w:val="left"/>
      <w:pPr>
        <w:ind w:left="7840" w:hanging="298"/>
      </w:pPr>
      <w:rPr>
        <w:u w:val="none"/>
      </w:rPr>
    </w:lvl>
  </w:abstractNum>
  <w:abstractNum w:abstractNumId="8" w15:restartNumberingAfterBreak="0">
    <w:nsid w:val="1A6418F3"/>
    <w:multiLevelType w:val="multilevel"/>
    <w:tmpl w:val="CB5ABCF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1AB955CA"/>
    <w:multiLevelType w:val="multilevel"/>
    <w:tmpl w:val="C71898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20C85F2B"/>
    <w:multiLevelType w:val="multilevel"/>
    <w:tmpl w:val="9C3EA6E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288A6D14"/>
    <w:multiLevelType w:val="multilevel"/>
    <w:tmpl w:val="C630D2A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8E76F88"/>
    <w:multiLevelType w:val="multilevel"/>
    <w:tmpl w:val="0F8CAADC"/>
    <w:lvl w:ilvl="0">
      <w:numFmt w:val="bullet"/>
      <w:lvlText w:val="−"/>
      <w:lvlJc w:val="left"/>
      <w:pPr>
        <w:ind w:left="1008" w:hanging="298"/>
      </w:pPr>
      <w:rPr>
        <w:u w:val="none"/>
      </w:rPr>
    </w:lvl>
    <w:lvl w:ilvl="1">
      <w:numFmt w:val="bullet"/>
      <w:lvlText w:val="•"/>
      <w:lvlJc w:val="left"/>
      <w:pPr>
        <w:ind w:left="2082" w:hanging="298"/>
      </w:pPr>
      <w:rPr>
        <w:u w:val="none"/>
      </w:rPr>
    </w:lvl>
    <w:lvl w:ilvl="2">
      <w:numFmt w:val="bullet"/>
      <w:lvlText w:val="•"/>
      <w:lvlJc w:val="left"/>
      <w:pPr>
        <w:ind w:left="2905" w:hanging="298"/>
      </w:pPr>
      <w:rPr>
        <w:u w:val="none"/>
      </w:rPr>
    </w:lvl>
    <w:lvl w:ilvl="3">
      <w:numFmt w:val="bullet"/>
      <w:lvlText w:val="•"/>
      <w:lvlJc w:val="left"/>
      <w:pPr>
        <w:ind w:left="3727" w:hanging="298"/>
      </w:pPr>
      <w:rPr>
        <w:u w:val="none"/>
      </w:rPr>
    </w:lvl>
    <w:lvl w:ilvl="4">
      <w:numFmt w:val="bullet"/>
      <w:lvlText w:val="•"/>
      <w:lvlJc w:val="left"/>
      <w:pPr>
        <w:ind w:left="4550" w:hanging="298"/>
      </w:pPr>
      <w:rPr>
        <w:u w:val="none"/>
      </w:rPr>
    </w:lvl>
    <w:lvl w:ilvl="5">
      <w:numFmt w:val="bullet"/>
      <w:lvlText w:val="•"/>
      <w:lvlJc w:val="left"/>
      <w:pPr>
        <w:ind w:left="5372" w:hanging="298"/>
      </w:pPr>
      <w:rPr>
        <w:u w:val="none"/>
      </w:rPr>
    </w:lvl>
    <w:lvl w:ilvl="6">
      <w:numFmt w:val="bullet"/>
      <w:lvlText w:val="•"/>
      <w:lvlJc w:val="left"/>
      <w:pPr>
        <w:ind w:left="6195" w:hanging="298"/>
      </w:pPr>
      <w:rPr>
        <w:u w:val="none"/>
      </w:rPr>
    </w:lvl>
    <w:lvl w:ilvl="7">
      <w:numFmt w:val="bullet"/>
      <w:lvlText w:val="•"/>
      <w:lvlJc w:val="left"/>
      <w:pPr>
        <w:ind w:left="7017" w:hanging="297"/>
      </w:pPr>
      <w:rPr>
        <w:u w:val="none"/>
      </w:rPr>
    </w:lvl>
    <w:lvl w:ilvl="8">
      <w:numFmt w:val="bullet"/>
      <w:lvlText w:val="•"/>
      <w:lvlJc w:val="left"/>
      <w:pPr>
        <w:ind w:left="7840" w:hanging="298"/>
      </w:pPr>
      <w:rPr>
        <w:u w:val="none"/>
      </w:rPr>
    </w:lvl>
  </w:abstractNum>
  <w:abstractNum w:abstractNumId="13" w15:restartNumberingAfterBreak="0">
    <w:nsid w:val="2C422BC7"/>
    <w:multiLevelType w:val="multilevel"/>
    <w:tmpl w:val="52CE35E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2FD371A4"/>
    <w:multiLevelType w:val="multilevel"/>
    <w:tmpl w:val="E48A2CA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109699F"/>
    <w:multiLevelType w:val="multilevel"/>
    <w:tmpl w:val="AF40DA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6" w15:restartNumberingAfterBreak="0">
    <w:nsid w:val="44970605"/>
    <w:multiLevelType w:val="multilevel"/>
    <w:tmpl w:val="426A6B76"/>
    <w:lvl w:ilvl="0">
      <w:start w:val="1"/>
      <w:numFmt w:val="decimal"/>
      <w:lvlText w:val="%1."/>
      <w:lvlJc w:val="left"/>
      <w:pPr>
        <w:ind w:left="941" w:hanging="360"/>
      </w:pPr>
      <w:rPr>
        <w:u w:val="none"/>
      </w:rPr>
    </w:lvl>
    <w:lvl w:ilvl="1">
      <w:start w:val="1"/>
      <w:numFmt w:val="lowerLetter"/>
      <w:lvlText w:val="%2."/>
      <w:lvlJc w:val="left"/>
      <w:pPr>
        <w:ind w:left="1661" w:hanging="360"/>
      </w:pPr>
      <w:rPr>
        <w:u w:val="none"/>
      </w:rPr>
    </w:lvl>
    <w:lvl w:ilvl="2">
      <w:start w:val="1"/>
      <w:numFmt w:val="lowerRoman"/>
      <w:lvlText w:val="%3."/>
      <w:lvlJc w:val="right"/>
      <w:pPr>
        <w:ind w:left="2381" w:hanging="180"/>
      </w:pPr>
      <w:rPr>
        <w:u w:val="none"/>
      </w:rPr>
    </w:lvl>
    <w:lvl w:ilvl="3">
      <w:start w:val="1"/>
      <w:numFmt w:val="decimal"/>
      <w:lvlText w:val="%4."/>
      <w:lvlJc w:val="left"/>
      <w:pPr>
        <w:ind w:left="3101" w:hanging="360"/>
      </w:pPr>
      <w:rPr>
        <w:u w:val="none"/>
      </w:rPr>
    </w:lvl>
    <w:lvl w:ilvl="4">
      <w:start w:val="1"/>
      <w:numFmt w:val="lowerLetter"/>
      <w:lvlText w:val="%5."/>
      <w:lvlJc w:val="left"/>
      <w:pPr>
        <w:ind w:left="3821" w:hanging="360"/>
      </w:pPr>
      <w:rPr>
        <w:u w:val="none"/>
      </w:rPr>
    </w:lvl>
    <w:lvl w:ilvl="5">
      <w:start w:val="1"/>
      <w:numFmt w:val="lowerRoman"/>
      <w:lvlText w:val="%6."/>
      <w:lvlJc w:val="right"/>
      <w:pPr>
        <w:ind w:left="4541" w:hanging="180"/>
      </w:pPr>
      <w:rPr>
        <w:u w:val="none"/>
      </w:rPr>
    </w:lvl>
    <w:lvl w:ilvl="6">
      <w:start w:val="1"/>
      <w:numFmt w:val="decimal"/>
      <w:lvlText w:val="%7."/>
      <w:lvlJc w:val="left"/>
      <w:pPr>
        <w:ind w:left="5261" w:hanging="360"/>
      </w:pPr>
      <w:rPr>
        <w:u w:val="none"/>
      </w:rPr>
    </w:lvl>
    <w:lvl w:ilvl="7">
      <w:start w:val="1"/>
      <w:numFmt w:val="lowerLetter"/>
      <w:lvlText w:val="%8."/>
      <w:lvlJc w:val="left"/>
      <w:pPr>
        <w:ind w:left="5981" w:hanging="360"/>
      </w:pPr>
      <w:rPr>
        <w:u w:val="none"/>
      </w:rPr>
    </w:lvl>
    <w:lvl w:ilvl="8">
      <w:start w:val="1"/>
      <w:numFmt w:val="lowerRoman"/>
      <w:lvlText w:val="%9."/>
      <w:lvlJc w:val="right"/>
      <w:pPr>
        <w:ind w:left="6701" w:hanging="180"/>
      </w:pPr>
      <w:rPr>
        <w:u w:val="none"/>
      </w:rPr>
    </w:lvl>
  </w:abstractNum>
  <w:abstractNum w:abstractNumId="17" w15:restartNumberingAfterBreak="0">
    <w:nsid w:val="52D1631B"/>
    <w:multiLevelType w:val="multilevel"/>
    <w:tmpl w:val="9EB06AB0"/>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18" w15:restartNumberingAfterBreak="0">
    <w:nsid w:val="56E72BF4"/>
    <w:multiLevelType w:val="multilevel"/>
    <w:tmpl w:val="F266EF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17C205D"/>
    <w:multiLevelType w:val="multilevel"/>
    <w:tmpl w:val="6A4C59F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6531592E"/>
    <w:multiLevelType w:val="multilevel"/>
    <w:tmpl w:val="FB34ABAE"/>
    <w:lvl w:ilvl="0">
      <w:start w:val="1"/>
      <w:numFmt w:val="bullet"/>
      <w:lvlText w:val="●"/>
      <w:lvlJc w:val="left"/>
      <w:pPr>
        <w:ind w:left="718" w:hanging="360"/>
      </w:pPr>
      <w:rPr>
        <w:rFonts w:ascii="Noto Sans Symbols" w:eastAsia="Noto Sans Symbols" w:hAnsi="Noto Sans Symbols" w:cs="Noto Sans Symbols"/>
        <w:vertAlign w:val="baseline"/>
      </w:rPr>
    </w:lvl>
    <w:lvl w:ilvl="1">
      <w:start w:val="1"/>
      <w:numFmt w:val="bullet"/>
      <w:lvlText w:val="o"/>
      <w:lvlJc w:val="left"/>
      <w:pPr>
        <w:ind w:left="1438" w:hanging="360"/>
      </w:pPr>
      <w:rPr>
        <w:rFonts w:ascii="Courier New" w:eastAsia="Courier New" w:hAnsi="Courier New" w:cs="Courier New"/>
        <w:vertAlign w:val="baseline"/>
      </w:rPr>
    </w:lvl>
    <w:lvl w:ilvl="2">
      <w:start w:val="1"/>
      <w:numFmt w:val="bullet"/>
      <w:lvlText w:val="▪"/>
      <w:lvlJc w:val="left"/>
      <w:pPr>
        <w:ind w:left="2158" w:hanging="360"/>
      </w:pPr>
      <w:rPr>
        <w:rFonts w:ascii="Noto Sans Symbols" w:eastAsia="Noto Sans Symbols" w:hAnsi="Noto Sans Symbols" w:cs="Noto Sans Symbols"/>
        <w:vertAlign w:val="baseline"/>
      </w:rPr>
    </w:lvl>
    <w:lvl w:ilvl="3">
      <w:start w:val="1"/>
      <w:numFmt w:val="bullet"/>
      <w:lvlText w:val="●"/>
      <w:lvlJc w:val="left"/>
      <w:pPr>
        <w:ind w:left="2878" w:hanging="360"/>
      </w:pPr>
      <w:rPr>
        <w:rFonts w:ascii="Noto Sans Symbols" w:eastAsia="Noto Sans Symbols" w:hAnsi="Noto Sans Symbols" w:cs="Noto Sans Symbols"/>
        <w:vertAlign w:val="baseline"/>
      </w:rPr>
    </w:lvl>
    <w:lvl w:ilvl="4">
      <w:start w:val="1"/>
      <w:numFmt w:val="bullet"/>
      <w:lvlText w:val="o"/>
      <w:lvlJc w:val="left"/>
      <w:pPr>
        <w:ind w:left="3598" w:hanging="360"/>
      </w:pPr>
      <w:rPr>
        <w:rFonts w:ascii="Courier New" w:eastAsia="Courier New" w:hAnsi="Courier New" w:cs="Courier New"/>
        <w:vertAlign w:val="baseline"/>
      </w:rPr>
    </w:lvl>
    <w:lvl w:ilvl="5">
      <w:start w:val="1"/>
      <w:numFmt w:val="bullet"/>
      <w:lvlText w:val="▪"/>
      <w:lvlJc w:val="left"/>
      <w:pPr>
        <w:ind w:left="4318" w:hanging="360"/>
      </w:pPr>
      <w:rPr>
        <w:rFonts w:ascii="Noto Sans Symbols" w:eastAsia="Noto Sans Symbols" w:hAnsi="Noto Sans Symbols" w:cs="Noto Sans Symbols"/>
        <w:vertAlign w:val="baseline"/>
      </w:rPr>
    </w:lvl>
    <w:lvl w:ilvl="6">
      <w:start w:val="1"/>
      <w:numFmt w:val="bullet"/>
      <w:lvlText w:val="●"/>
      <w:lvlJc w:val="left"/>
      <w:pPr>
        <w:ind w:left="5038" w:hanging="360"/>
      </w:pPr>
      <w:rPr>
        <w:rFonts w:ascii="Noto Sans Symbols" w:eastAsia="Noto Sans Symbols" w:hAnsi="Noto Sans Symbols" w:cs="Noto Sans Symbols"/>
        <w:vertAlign w:val="baseline"/>
      </w:rPr>
    </w:lvl>
    <w:lvl w:ilvl="7">
      <w:start w:val="1"/>
      <w:numFmt w:val="bullet"/>
      <w:lvlText w:val="o"/>
      <w:lvlJc w:val="left"/>
      <w:pPr>
        <w:ind w:left="5758" w:hanging="360"/>
      </w:pPr>
      <w:rPr>
        <w:rFonts w:ascii="Courier New" w:eastAsia="Courier New" w:hAnsi="Courier New" w:cs="Courier New"/>
        <w:vertAlign w:val="baseline"/>
      </w:rPr>
    </w:lvl>
    <w:lvl w:ilvl="8">
      <w:start w:val="1"/>
      <w:numFmt w:val="bullet"/>
      <w:lvlText w:val="▪"/>
      <w:lvlJc w:val="left"/>
      <w:pPr>
        <w:ind w:left="6478" w:hanging="360"/>
      </w:pPr>
      <w:rPr>
        <w:rFonts w:ascii="Noto Sans Symbols" w:eastAsia="Noto Sans Symbols" w:hAnsi="Noto Sans Symbols" w:cs="Noto Sans Symbols"/>
        <w:vertAlign w:val="baseline"/>
      </w:rPr>
    </w:lvl>
  </w:abstractNum>
  <w:abstractNum w:abstractNumId="21" w15:restartNumberingAfterBreak="0">
    <w:nsid w:val="65984832"/>
    <w:multiLevelType w:val="multilevel"/>
    <w:tmpl w:val="DC149B00"/>
    <w:lvl w:ilvl="0">
      <w:numFmt w:val="bullet"/>
      <w:lvlText w:val="−"/>
      <w:lvlJc w:val="left"/>
      <w:pPr>
        <w:ind w:left="1008" w:hanging="298"/>
      </w:pPr>
      <w:rPr>
        <w:u w:val="none"/>
      </w:rPr>
    </w:lvl>
    <w:lvl w:ilvl="1">
      <w:numFmt w:val="bullet"/>
      <w:lvlText w:val="•"/>
      <w:lvlJc w:val="left"/>
      <w:pPr>
        <w:ind w:left="2082" w:hanging="298"/>
      </w:pPr>
      <w:rPr>
        <w:u w:val="none"/>
      </w:rPr>
    </w:lvl>
    <w:lvl w:ilvl="2">
      <w:numFmt w:val="bullet"/>
      <w:lvlText w:val="•"/>
      <w:lvlJc w:val="left"/>
      <w:pPr>
        <w:ind w:left="2905" w:hanging="298"/>
      </w:pPr>
      <w:rPr>
        <w:u w:val="none"/>
      </w:rPr>
    </w:lvl>
    <w:lvl w:ilvl="3">
      <w:numFmt w:val="bullet"/>
      <w:lvlText w:val="•"/>
      <w:lvlJc w:val="left"/>
      <w:pPr>
        <w:ind w:left="3727" w:hanging="298"/>
      </w:pPr>
      <w:rPr>
        <w:u w:val="none"/>
      </w:rPr>
    </w:lvl>
    <w:lvl w:ilvl="4">
      <w:numFmt w:val="bullet"/>
      <w:lvlText w:val="•"/>
      <w:lvlJc w:val="left"/>
      <w:pPr>
        <w:ind w:left="4550" w:hanging="298"/>
      </w:pPr>
      <w:rPr>
        <w:u w:val="none"/>
      </w:rPr>
    </w:lvl>
    <w:lvl w:ilvl="5">
      <w:numFmt w:val="bullet"/>
      <w:lvlText w:val="•"/>
      <w:lvlJc w:val="left"/>
      <w:pPr>
        <w:ind w:left="5372" w:hanging="298"/>
      </w:pPr>
      <w:rPr>
        <w:u w:val="none"/>
      </w:rPr>
    </w:lvl>
    <w:lvl w:ilvl="6">
      <w:numFmt w:val="bullet"/>
      <w:lvlText w:val="•"/>
      <w:lvlJc w:val="left"/>
      <w:pPr>
        <w:ind w:left="6195" w:hanging="298"/>
      </w:pPr>
      <w:rPr>
        <w:u w:val="none"/>
      </w:rPr>
    </w:lvl>
    <w:lvl w:ilvl="7">
      <w:numFmt w:val="bullet"/>
      <w:lvlText w:val="•"/>
      <w:lvlJc w:val="left"/>
      <w:pPr>
        <w:ind w:left="7017" w:hanging="297"/>
      </w:pPr>
      <w:rPr>
        <w:u w:val="none"/>
      </w:rPr>
    </w:lvl>
    <w:lvl w:ilvl="8">
      <w:numFmt w:val="bullet"/>
      <w:lvlText w:val="•"/>
      <w:lvlJc w:val="left"/>
      <w:pPr>
        <w:ind w:left="7840" w:hanging="298"/>
      </w:pPr>
      <w:rPr>
        <w:u w:val="none"/>
      </w:rPr>
    </w:lvl>
  </w:abstractNum>
  <w:abstractNum w:abstractNumId="22" w15:restartNumberingAfterBreak="0">
    <w:nsid w:val="6A4240B5"/>
    <w:multiLevelType w:val="multilevel"/>
    <w:tmpl w:val="1C9607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FAD7EDA"/>
    <w:multiLevelType w:val="multilevel"/>
    <w:tmpl w:val="6F48A7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15:restartNumberingAfterBreak="0">
    <w:nsid w:val="70C8074C"/>
    <w:multiLevelType w:val="multilevel"/>
    <w:tmpl w:val="2028122A"/>
    <w:lvl w:ilvl="0">
      <w:numFmt w:val="bullet"/>
      <w:lvlText w:val="−"/>
      <w:lvlJc w:val="left"/>
      <w:pPr>
        <w:ind w:left="1008" w:hanging="298"/>
      </w:pPr>
      <w:rPr>
        <w:u w:val="none"/>
      </w:rPr>
    </w:lvl>
    <w:lvl w:ilvl="1">
      <w:numFmt w:val="bullet"/>
      <w:lvlText w:val="•"/>
      <w:lvlJc w:val="left"/>
      <w:pPr>
        <w:ind w:left="2082" w:hanging="298"/>
      </w:pPr>
      <w:rPr>
        <w:u w:val="none"/>
      </w:rPr>
    </w:lvl>
    <w:lvl w:ilvl="2">
      <w:numFmt w:val="bullet"/>
      <w:lvlText w:val="•"/>
      <w:lvlJc w:val="left"/>
      <w:pPr>
        <w:ind w:left="2905" w:hanging="298"/>
      </w:pPr>
      <w:rPr>
        <w:u w:val="none"/>
      </w:rPr>
    </w:lvl>
    <w:lvl w:ilvl="3">
      <w:numFmt w:val="bullet"/>
      <w:lvlText w:val="•"/>
      <w:lvlJc w:val="left"/>
      <w:pPr>
        <w:ind w:left="3727" w:hanging="298"/>
      </w:pPr>
      <w:rPr>
        <w:u w:val="none"/>
      </w:rPr>
    </w:lvl>
    <w:lvl w:ilvl="4">
      <w:numFmt w:val="bullet"/>
      <w:lvlText w:val="•"/>
      <w:lvlJc w:val="left"/>
      <w:pPr>
        <w:ind w:left="4550" w:hanging="298"/>
      </w:pPr>
      <w:rPr>
        <w:u w:val="none"/>
      </w:rPr>
    </w:lvl>
    <w:lvl w:ilvl="5">
      <w:numFmt w:val="bullet"/>
      <w:lvlText w:val="•"/>
      <w:lvlJc w:val="left"/>
      <w:pPr>
        <w:ind w:left="5372" w:hanging="298"/>
      </w:pPr>
      <w:rPr>
        <w:u w:val="none"/>
      </w:rPr>
    </w:lvl>
    <w:lvl w:ilvl="6">
      <w:numFmt w:val="bullet"/>
      <w:lvlText w:val="•"/>
      <w:lvlJc w:val="left"/>
      <w:pPr>
        <w:ind w:left="6195" w:hanging="298"/>
      </w:pPr>
      <w:rPr>
        <w:u w:val="none"/>
      </w:rPr>
    </w:lvl>
    <w:lvl w:ilvl="7">
      <w:numFmt w:val="bullet"/>
      <w:lvlText w:val="•"/>
      <w:lvlJc w:val="left"/>
      <w:pPr>
        <w:ind w:left="7017" w:hanging="297"/>
      </w:pPr>
      <w:rPr>
        <w:u w:val="none"/>
      </w:rPr>
    </w:lvl>
    <w:lvl w:ilvl="8">
      <w:numFmt w:val="bullet"/>
      <w:lvlText w:val="•"/>
      <w:lvlJc w:val="left"/>
      <w:pPr>
        <w:ind w:left="7840" w:hanging="298"/>
      </w:pPr>
      <w:rPr>
        <w:u w:val="none"/>
      </w:rPr>
    </w:lvl>
  </w:abstractNum>
  <w:abstractNum w:abstractNumId="25" w15:restartNumberingAfterBreak="0">
    <w:nsid w:val="7A7D6023"/>
    <w:multiLevelType w:val="multilevel"/>
    <w:tmpl w:val="C3A636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4"/>
  </w:num>
  <w:num w:numId="2">
    <w:abstractNumId w:val="1"/>
  </w:num>
  <w:num w:numId="3">
    <w:abstractNumId w:val="18"/>
  </w:num>
  <w:num w:numId="4">
    <w:abstractNumId w:val="22"/>
  </w:num>
  <w:num w:numId="5">
    <w:abstractNumId w:val="11"/>
  </w:num>
  <w:num w:numId="6">
    <w:abstractNumId w:val="6"/>
  </w:num>
  <w:num w:numId="7">
    <w:abstractNumId w:val="8"/>
  </w:num>
  <w:num w:numId="8">
    <w:abstractNumId w:val="21"/>
  </w:num>
  <w:num w:numId="9">
    <w:abstractNumId w:val="24"/>
  </w:num>
  <w:num w:numId="10">
    <w:abstractNumId w:val="12"/>
  </w:num>
  <w:num w:numId="11">
    <w:abstractNumId w:val="7"/>
  </w:num>
  <w:num w:numId="12">
    <w:abstractNumId w:val="23"/>
  </w:num>
  <w:num w:numId="13">
    <w:abstractNumId w:val="13"/>
  </w:num>
  <w:num w:numId="14">
    <w:abstractNumId w:val="3"/>
  </w:num>
  <w:num w:numId="15">
    <w:abstractNumId w:val="0"/>
  </w:num>
  <w:num w:numId="16">
    <w:abstractNumId w:val="5"/>
  </w:num>
  <w:num w:numId="17">
    <w:abstractNumId w:val="10"/>
  </w:num>
  <w:num w:numId="18">
    <w:abstractNumId w:val="25"/>
  </w:num>
  <w:num w:numId="19">
    <w:abstractNumId w:val="19"/>
  </w:num>
  <w:num w:numId="20">
    <w:abstractNumId w:val="9"/>
  </w:num>
  <w:num w:numId="21">
    <w:abstractNumId w:val="4"/>
  </w:num>
  <w:num w:numId="22">
    <w:abstractNumId w:val="20"/>
  </w:num>
  <w:num w:numId="23">
    <w:abstractNumId w:val="17"/>
  </w:num>
  <w:num w:numId="24">
    <w:abstractNumId w:val="15"/>
  </w:num>
  <w:num w:numId="25">
    <w:abstractNumId w:val="16"/>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0C7"/>
    <w:rsid w:val="006360C7"/>
    <w:rsid w:val="009C3C06"/>
    <w:rsid w:val="00BC31A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117D4CF-8666-437F-A1B1-3A505C72C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 w:eastAsia="es-E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Ttulo1">
    <w:name w:val="heading 1"/>
    <w:basedOn w:val="Normal"/>
    <w:next w:val="Normal"/>
    <w:pPr>
      <w:keepNext/>
      <w:ind w:hanging="1"/>
      <w:outlineLvl w:val="0"/>
    </w:pPr>
    <w:rPr>
      <w:b/>
      <w:bCs/>
    </w:rPr>
  </w:style>
  <w:style w:type="paragraph" w:styleId="Ttulo2">
    <w:name w:val="heading 2"/>
    <w:basedOn w:val="Normal"/>
    <w:next w:val="Normal"/>
    <w:pPr>
      <w:keepNext/>
      <w:ind w:hanging="1"/>
      <w:jc w:val="both"/>
      <w:outlineLvl w:val="1"/>
    </w:pPr>
    <w:rPr>
      <w:b/>
      <w:bCs/>
    </w:rPr>
  </w:style>
  <w:style w:type="paragraph" w:styleId="Ttulo3">
    <w:name w:val="heading 3"/>
    <w:basedOn w:val="Normal"/>
    <w:next w:val="Normal"/>
    <w:pPr>
      <w:keepNext/>
      <w:ind w:hanging="1"/>
      <w:outlineLvl w:val="2"/>
    </w:pPr>
    <w:rPr>
      <w:sz w:val="24"/>
      <w:szCs w:val="24"/>
    </w:rPr>
  </w:style>
  <w:style w:type="paragraph" w:styleId="Ttulo4">
    <w:name w:val="heading 4"/>
    <w:basedOn w:val="Normal"/>
    <w:next w:val="Normal"/>
    <w:pPr>
      <w:keepNext/>
      <w:ind w:hanging="1"/>
      <w:jc w:val="both"/>
      <w:outlineLvl w:val="3"/>
    </w:pPr>
    <w:rPr>
      <w:b/>
      <w:bCs/>
      <w:sz w:val="24"/>
      <w:szCs w:val="24"/>
      <w:u w:val="single"/>
    </w:rPr>
  </w:style>
  <w:style w:type="paragraph" w:styleId="Ttulo5">
    <w:name w:val="heading 5"/>
    <w:basedOn w:val="Normal"/>
    <w:next w:val="Normal"/>
    <w:pPr>
      <w:keepNext/>
      <w:ind w:hanging="1"/>
      <w:jc w:val="center"/>
      <w:outlineLvl w:val="4"/>
    </w:pPr>
    <w:rPr>
      <w:sz w:val="24"/>
      <w:szCs w:val="24"/>
    </w:rPr>
  </w:style>
  <w:style w:type="paragraph" w:styleId="Ttulo6">
    <w:name w:val="heading 6"/>
    <w:basedOn w:val="Normal"/>
    <w:next w:val="Normal"/>
    <w:pPr>
      <w:keepNext/>
      <w:ind w:left="1866"/>
      <w:jc w:val="center"/>
      <w:outlineLvl w:val="5"/>
    </w:pPr>
    <w:rPr>
      <w:sz w:val="24"/>
      <w:szCs w:val="24"/>
    </w:rPr>
  </w:style>
  <w:style w:type="paragraph" w:styleId="Ttulo7">
    <w:name w:val="heading 7"/>
    <w:basedOn w:val="Normal"/>
    <w:next w:val="Normal"/>
    <w:pPr>
      <w:keepNext/>
      <w:suppressAutoHyphens/>
      <w:spacing w:line="1" w:lineRule="atLeast"/>
      <w:ind w:leftChars="-1" w:left="1866" w:hangingChars="1" w:hanging="1"/>
      <w:jc w:val="center"/>
      <w:textDirection w:val="btLr"/>
      <w:textAlignment w:val="top"/>
      <w:outlineLvl w:val="6"/>
    </w:pPr>
    <w:rPr>
      <w:position w:val="-1"/>
      <w:sz w:val="24"/>
      <w:lang w:val="es-ES"/>
    </w:rPr>
  </w:style>
  <w:style w:type="paragraph" w:styleId="Ttulo8">
    <w:name w:val="heading 8"/>
    <w:basedOn w:val="Normal"/>
    <w:next w:val="Normal"/>
    <w:pPr>
      <w:keepNext/>
      <w:suppressAutoHyphens/>
      <w:spacing w:line="1" w:lineRule="atLeast"/>
      <w:ind w:leftChars="-1" w:left="1158" w:hangingChars="1" w:hanging="1"/>
      <w:jc w:val="center"/>
      <w:textDirection w:val="btLr"/>
      <w:textAlignment w:val="top"/>
      <w:outlineLvl w:val="7"/>
    </w:pPr>
    <w:rPr>
      <w:b/>
      <w:position w:val="-1"/>
      <w:sz w:val="24"/>
      <w:lang w:val="es-ES"/>
    </w:rPr>
  </w:style>
  <w:style w:type="paragraph" w:styleId="Ttulo9">
    <w:name w:val="heading 9"/>
    <w:basedOn w:val="Normal"/>
    <w:next w:val="Normal"/>
    <w:pPr>
      <w:keepNext/>
      <w:suppressAutoHyphens/>
      <w:spacing w:line="1" w:lineRule="atLeast"/>
      <w:ind w:leftChars="-1" w:left="1416" w:hangingChars="1" w:hanging="1"/>
      <w:jc w:val="center"/>
      <w:textDirection w:val="btLr"/>
      <w:textAlignment w:val="top"/>
      <w:outlineLvl w:val="8"/>
    </w:pPr>
    <w:rPr>
      <w:b/>
      <w:position w:val="-1"/>
      <w:sz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ind w:hanging="1"/>
    </w:pPr>
    <w:rPr>
      <w:b/>
      <w:bCs/>
      <w:sz w:val="24"/>
      <w:szCs w:val="24"/>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Piedepgina">
    <w:name w:val="foot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es-ES"/>
    </w:rPr>
  </w:style>
  <w:style w:type="paragraph" w:styleId="Sangradetextonormal">
    <w:name w:val="Body Text Indent"/>
    <w:basedOn w:val="Normal"/>
    <w:pPr>
      <w:suppressAutoHyphens/>
      <w:spacing w:line="1" w:lineRule="atLeast"/>
      <w:ind w:leftChars="-1" w:left="1416" w:hangingChars="1" w:hanging="1"/>
      <w:jc w:val="both"/>
      <w:textDirection w:val="btLr"/>
      <w:textAlignment w:val="top"/>
      <w:outlineLvl w:val="0"/>
    </w:pPr>
    <w:rPr>
      <w:position w:val="-1"/>
      <w:sz w:val="24"/>
      <w:lang w:val="es-ES"/>
    </w:rPr>
  </w:style>
  <w:style w:type="character" w:styleId="Refdecomentario">
    <w:name w:val="annotation reference"/>
    <w:rPr>
      <w:w w:val="100"/>
      <w:position w:val="-1"/>
      <w:sz w:val="16"/>
      <w:effect w:val="none"/>
      <w:vertAlign w:val="baseline"/>
      <w:cs w:val="0"/>
      <w:em w:val="none"/>
    </w:rPr>
  </w:style>
  <w:style w:type="paragraph" w:styleId="Textocomentario">
    <w:name w:val="annotation text"/>
    <w:basedOn w:val="Normal"/>
    <w:pPr>
      <w:suppressAutoHyphens/>
      <w:spacing w:line="1" w:lineRule="atLeast"/>
      <w:ind w:leftChars="-1" w:left="-1" w:hangingChars="1" w:hanging="1"/>
      <w:textDirection w:val="btLr"/>
      <w:textAlignment w:val="top"/>
      <w:outlineLvl w:val="0"/>
    </w:pPr>
    <w:rPr>
      <w:position w:val="-1"/>
      <w:lang w:val="es-ES"/>
    </w:rPr>
  </w:style>
  <w:style w:type="paragraph" w:styleId="Textonotapie">
    <w:name w:val="footnote text"/>
    <w:basedOn w:val="Normal"/>
    <w:pPr>
      <w:suppressAutoHyphens/>
      <w:spacing w:line="1" w:lineRule="atLeast"/>
      <w:ind w:leftChars="-1" w:left="-1" w:hangingChars="1" w:hanging="1"/>
      <w:textDirection w:val="btLr"/>
      <w:textAlignment w:val="top"/>
      <w:outlineLvl w:val="0"/>
    </w:pPr>
    <w:rPr>
      <w:position w:val="-1"/>
      <w:lang w:val="es-ES"/>
    </w:rPr>
  </w:style>
  <w:style w:type="character" w:styleId="Refdenotaalpie">
    <w:name w:val="footnote reference"/>
    <w:rPr>
      <w:w w:val="100"/>
      <w:position w:val="-1"/>
      <w:effect w:val="none"/>
      <w:vertAlign w:val="superscript"/>
      <w:cs w:val="0"/>
      <w:em w:val="none"/>
    </w:rPr>
  </w:style>
  <w:style w:type="paragraph" w:styleId="Sangra2detindependiente">
    <w:name w:val="Body Text Indent 2"/>
    <w:basedOn w:val="Normal"/>
    <w:pPr>
      <w:suppressAutoHyphens/>
      <w:spacing w:line="1" w:lineRule="atLeast"/>
      <w:ind w:leftChars="-1" w:left="2832" w:hangingChars="1" w:hanging="1"/>
      <w:jc w:val="both"/>
      <w:textDirection w:val="btLr"/>
      <w:textAlignment w:val="top"/>
      <w:outlineLvl w:val="0"/>
    </w:pPr>
    <w:rPr>
      <w:position w:val="-1"/>
      <w:sz w:val="24"/>
      <w:lang w:val="es-ES"/>
    </w:rPr>
  </w:style>
  <w:style w:type="paragraph" w:styleId="Sangra3detindependiente">
    <w:name w:val="Body Text Indent 3"/>
    <w:basedOn w:val="Normal"/>
    <w:pPr>
      <w:suppressAutoHyphens/>
      <w:spacing w:line="1" w:lineRule="atLeast"/>
      <w:ind w:leftChars="-1" w:left="708" w:hangingChars="1" w:hanging="1"/>
      <w:jc w:val="both"/>
      <w:textDirection w:val="btLr"/>
      <w:textAlignment w:val="top"/>
      <w:outlineLvl w:val="0"/>
    </w:pPr>
    <w:rPr>
      <w:position w:val="-1"/>
      <w:sz w:val="24"/>
      <w:lang w:val="es-ES"/>
    </w:rPr>
  </w:style>
  <w:style w:type="paragraph" w:styleId="Textoindependiente">
    <w:name w:val="Body Text"/>
    <w:basedOn w:val="Normal"/>
    <w:pPr>
      <w:suppressAutoHyphens/>
      <w:spacing w:line="1" w:lineRule="atLeast"/>
      <w:ind w:leftChars="-1" w:left="-1" w:hangingChars="1" w:hanging="1"/>
      <w:jc w:val="center"/>
      <w:textDirection w:val="btLr"/>
      <w:textAlignment w:val="top"/>
      <w:outlineLvl w:val="0"/>
    </w:pPr>
    <w:rPr>
      <w:position w:val="-1"/>
      <w:lang w:val="es-ES"/>
    </w:rPr>
  </w:style>
  <w:style w:type="paragraph" w:styleId="Mapadeldocumento">
    <w:name w:val="Document Map"/>
    <w:basedOn w:val="Normal"/>
    <w:pPr>
      <w:shd w:val="clear" w:color="auto" w:fill="000080"/>
      <w:suppressAutoHyphens/>
      <w:spacing w:line="1" w:lineRule="atLeast"/>
      <w:ind w:leftChars="-1" w:left="-1" w:hangingChars="1" w:hanging="1"/>
      <w:textDirection w:val="btLr"/>
      <w:textAlignment w:val="top"/>
      <w:outlineLvl w:val="0"/>
    </w:pPr>
    <w:rPr>
      <w:rFonts w:ascii="Tahoma" w:hAnsi="Tahoma"/>
      <w:position w:val="-1"/>
      <w:lang w:val="es-ES"/>
    </w:rPr>
  </w:style>
  <w:style w:type="paragraph" w:styleId="Textoindependiente2">
    <w:name w:val="Body Text 2"/>
    <w:basedOn w:val="Normal"/>
    <w:pPr>
      <w:suppressAutoHyphens/>
      <w:spacing w:line="1" w:lineRule="atLeast"/>
      <w:ind w:leftChars="-1" w:left="-1" w:hangingChars="1" w:hanging="1"/>
      <w:jc w:val="center"/>
      <w:textDirection w:val="btLr"/>
      <w:textAlignment w:val="top"/>
      <w:outlineLvl w:val="0"/>
    </w:pPr>
    <w:rPr>
      <w:position w:val="-1"/>
      <w:sz w:val="24"/>
      <w:lang w:val="es-ES"/>
    </w:rPr>
  </w:style>
  <w:style w:type="paragraph" w:styleId="Textoindependiente3">
    <w:name w:val="Body Text 3"/>
    <w:basedOn w:val="Normal"/>
    <w:pPr>
      <w:suppressAutoHyphens/>
      <w:spacing w:line="1" w:lineRule="atLeast"/>
      <w:ind w:leftChars="-1" w:left="-1" w:hangingChars="1" w:hanging="1"/>
      <w:jc w:val="both"/>
      <w:textDirection w:val="btLr"/>
      <w:textAlignment w:val="top"/>
      <w:outlineLvl w:val="0"/>
    </w:pPr>
    <w:rPr>
      <w:position w:val="-1"/>
      <w:sz w:val="28"/>
      <w:lang w:val="es-ES"/>
    </w:rPr>
  </w:style>
  <w:style w:type="character" w:styleId="Hipervnculo">
    <w:name w:val="Hyperlink"/>
    <w:rPr>
      <w:color w:val="0000FF"/>
      <w:w w:val="100"/>
      <w:position w:val="-1"/>
      <w:u w:val="single"/>
      <w:effect w:val="none"/>
      <w:vertAlign w:val="baseline"/>
      <w:cs w:val="0"/>
      <w:em w:val="none"/>
    </w:rPr>
  </w:style>
  <w:style w:type="character" w:styleId="Hipervnculovisitado">
    <w:name w:val="FollowedHyperlink"/>
    <w:rPr>
      <w:color w:val="800080"/>
      <w:w w:val="100"/>
      <w:position w:val="-1"/>
      <w:u w:val="single"/>
      <w:effect w:val="none"/>
      <w:vertAlign w:val="baseline"/>
      <w:cs w:val="0"/>
      <w:em w:val="none"/>
    </w:rPr>
  </w:style>
  <w:style w:type="paragraph" w:styleId="ndice1">
    <w:name w:val="index 1"/>
    <w:basedOn w:val="Normal"/>
    <w:next w:val="Normal"/>
    <w:pPr>
      <w:suppressAutoHyphens/>
      <w:spacing w:line="1" w:lineRule="atLeast"/>
      <w:ind w:leftChars="-1" w:left="200" w:hangingChars="1" w:hanging="200"/>
      <w:textDirection w:val="btLr"/>
      <w:textAlignment w:val="top"/>
      <w:outlineLvl w:val="0"/>
    </w:pPr>
    <w:rPr>
      <w:position w:val="-1"/>
      <w:lang w:val="es-ES"/>
    </w:rPr>
  </w:style>
  <w:style w:type="paragraph" w:styleId="ndice2">
    <w:name w:val="index 2"/>
    <w:basedOn w:val="Normal"/>
    <w:next w:val="Normal"/>
    <w:pPr>
      <w:suppressAutoHyphens/>
      <w:spacing w:line="1" w:lineRule="atLeast"/>
      <w:ind w:leftChars="-1" w:left="400" w:hangingChars="1" w:hanging="200"/>
      <w:textDirection w:val="btLr"/>
      <w:textAlignment w:val="top"/>
      <w:outlineLvl w:val="0"/>
    </w:pPr>
    <w:rPr>
      <w:position w:val="-1"/>
      <w:lang w:val="es-ES"/>
    </w:rPr>
  </w:style>
  <w:style w:type="paragraph" w:styleId="ndice3">
    <w:name w:val="index 3"/>
    <w:basedOn w:val="Normal"/>
    <w:next w:val="Normal"/>
    <w:pPr>
      <w:suppressAutoHyphens/>
      <w:spacing w:line="1" w:lineRule="atLeast"/>
      <w:ind w:leftChars="-1" w:left="600" w:hangingChars="1" w:hanging="200"/>
      <w:textDirection w:val="btLr"/>
      <w:textAlignment w:val="top"/>
      <w:outlineLvl w:val="0"/>
    </w:pPr>
    <w:rPr>
      <w:position w:val="-1"/>
      <w:lang w:val="es-ES"/>
    </w:rPr>
  </w:style>
  <w:style w:type="paragraph" w:styleId="ndice4">
    <w:name w:val="index 4"/>
    <w:basedOn w:val="Normal"/>
    <w:next w:val="Normal"/>
    <w:pPr>
      <w:suppressAutoHyphens/>
      <w:spacing w:line="1" w:lineRule="atLeast"/>
      <w:ind w:leftChars="-1" w:left="800" w:hangingChars="1" w:hanging="200"/>
      <w:textDirection w:val="btLr"/>
      <w:textAlignment w:val="top"/>
      <w:outlineLvl w:val="0"/>
    </w:pPr>
    <w:rPr>
      <w:position w:val="-1"/>
      <w:lang w:val="es-ES"/>
    </w:rPr>
  </w:style>
  <w:style w:type="paragraph" w:styleId="ndice5">
    <w:name w:val="index 5"/>
    <w:basedOn w:val="Normal"/>
    <w:next w:val="Normal"/>
    <w:pPr>
      <w:suppressAutoHyphens/>
      <w:spacing w:line="1" w:lineRule="atLeast"/>
      <w:ind w:leftChars="-1" w:left="1000" w:hangingChars="1" w:hanging="200"/>
      <w:textDirection w:val="btLr"/>
      <w:textAlignment w:val="top"/>
      <w:outlineLvl w:val="0"/>
    </w:pPr>
    <w:rPr>
      <w:position w:val="-1"/>
      <w:lang w:val="es-ES"/>
    </w:rPr>
  </w:style>
  <w:style w:type="paragraph" w:styleId="ndice6">
    <w:name w:val="index 6"/>
    <w:basedOn w:val="Normal"/>
    <w:next w:val="Normal"/>
    <w:pPr>
      <w:suppressAutoHyphens/>
      <w:spacing w:line="1" w:lineRule="atLeast"/>
      <w:ind w:leftChars="-1" w:left="1200" w:hangingChars="1" w:hanging="200"/>
      <w:textDirection w:val="btLr"/>
      <w:textAlignment w:val="top"/>
      <w:outlineLvl w:val="0"/>
    </w:pPr>
    <w:rPr>
      <w:position w:val="-1"/>
      <w:lang w:val="es-ES"/>
    </w:rPr>
  </w:style>
  <w:style w:type="paragraph" w:styleId="ndice7">
    <w:name w:val="index 7"/>
    <w:basedOn w:val="Normal"/>
    <w:next w:val="Normal"/>
    <w:pPr>
      <w:suppressAutoHyphens/>
      <w:spacing w:line="1" w:lineRule="atLeast"/>
      <w:ind w:leftChars="-1" w:left="1400" w:hangingChars="1" w:hanging="200"/>
      <w:textDirection w:val="btLr"/>
      <w:textAlignment w:val="top"/>
      <w:outlineLvl w:val="0"/>
    </w:pPr>
    <w:rPr>
      <w:position w:val="-1"/>
      <w:lang w:val="es-ES"/>
    </w:rPr>
  </w:style>
  <w:style w:type="paragraph" w:styleId="ndice8">
    <w:name w:val="index 8"/>
    <w:basedOn w:val="Normal"/>
    <w:next w:val="Normal"/>
    <w:pPr>
      <w:suppressAutoHyphens/>
      <w:spacing w:line="1" w:lineRule="atLeast"/>
      <w:ind w:leftChars="-1" w:left="1600" w:hangingChars="1" w:hanging="200"/>
      <w:textDirection w:val="btLr"/>
      <w:textAlignment w:val="top"/>
      <w:outlineLvl w:val="0"/>
    </w:pPr>
    <w:rPr>
      <w:position w:val="-1"/>
      <w:lang w:val="es-ES"/>
    </w:rPr>
  </w:style>
  <w:style w:type="paragraph" w:styleId="ndice9">
    <w:name w:val="index 9"/>
    <w:basedOn w:val="Normal"/>
    <w:next w:val="Normal"/>
    <w:pPr>
      <w:suppressAutoHyphens/>
      <w:spacing w:line="1" w:lineRule="atLeast"/>
      <w:ind w:leftChars="-1" w:left="1800" w:hangingChars="1" w:hanging="200"/>
      <w:textDirection w:val="btLr"/>
      <w:textAlignment w:val="top"/>
      <w:outlineLvl w:val="0"/>
    </w:pPr>
    <w:rPr>
      <w:position w:val="-1"/>
      <w:lang w:val="es-ES"/>
    </w:rPr>
  </w:style>
  <w:style w:type="paragraph" w:styleId="Ttulodendice">
    <w:name w:val="index heading"/>
    <w:basedOn w:val="Normal"/>
    <w:next w:val="ndice1"/>
    <w:pPr>
      <w:suppressAutoHyphens/>
      <w:spacing w:line="1" w:lineRule="atLeast"/>
      <w:ind w:leftChars="-1" w:left="-1" w:hangingChars="1" w:hanging="1"/>
      <w:textDirection w:val="btLr"/>
      <w:textAlignment w:val="top"/>
      <w:outlineLvl w:val="0"/>
    </w:pPr>
    <w:rPr>
      <w:position w:val="-1"/>
      <w:lang w:val="es-ES"/>
    </w:rPr>
  </w:style>
  <w:style w:type="paragraph" w:styleId="TDC1">
    <w:name w:val="toc 1"/>
    <w:basedOn w:val="Normal"/>
    <w:next w:val="Normal"/>
    <w:pPr>
      <w:tabs>
        <w:tab w:val="left" w:pos="600"/>
        <w:tab w:val="right" w:leader="dot" w:pos="9345"/>
      </w:tabs>
      <w:suppressAutoHyphens/>
      <w:spacing w:after="240" w:line="1" w:lineRule="atLeast"/>
      <w:ind w:leftChars="-1" w:left="284" w:hangingChars="1" w:hanging="284"/>
      <w:textDirection w:val="btLr"/>
      <w:textAlignment w:val="top"/>
      <w:outlineLvl w:val="0"/>
    </w:pPr>
    <w:rPr>
      <w:b/>
      <w:noProof/>
      <w:position w:val="-1"/>
      <w:sz w:val="24"/>
    </w:rPr>
  </w:style>
  <w:style w:type="paragraph" w:styleId="TDC2">
    <w:name w:val="toc 2"/>
    <w:basedOn w:val="Normal"/>
    <w:next w:val="Normal"/>
    <w:pPr>
      <w:suppressAutoHyphens/>
      <w:spacing w:line="1" w:lineRule="atLeast"/>
      <w:ind w:leftChars="-1" w:left="200" w:hangingChars="1" w:hanging="1"/>
      <w:textDirection w:val="btLr"/>
      <w:textAlignment w:val="top"/>
      <w:outlineLvl w:val="0"/>
    </w:pPr>
    <w:rPr>
      <w:position w:val="-1"/>
      <w:lang w:val="es-ES"/>
    </w:rPr>
  </w:style>
  <w:style w:type="paragraph" w:styleId="TDC3">
    <w:name w:val="toc 3"/>
    <w:basedOn w:val="Normal"/>
    <w:next w:val="Normal"/>
    <w:pPr>
      <w:suppressAutoHyphens/>
      <w:spacing w:line="1" w:lineRule="atLeast"/>
      <w:ind w:leftChars="-1" w:left="400" w:hangingChars="1" w:hanging="1"/>
      <w:textDirection w:val="btLr"/>
      <w:textAlignment w:val="top"/>
      <w:outlineLvl w:val="0"/>
    </w:pPr>
    <w:rPr>
      <w:position w:val="-1"/>
      <w:lang w:val="es-ES"/>
    </w:rPr>
  </w:style>
  <w:style w:type="paragraph" w:styleId="TDC4">
    <w:name w:val="toc 4"/>
    <w:basedOn w:val="Normal"/>
    <w:next w:val="Normal"/>
    <w:pPr>
      <w:suppressAutoHyphens/>
      <w:spacing w:line="1" w:lineRule="atLeast"/>
      <w:ind w:leftChars="-1" w:left="600" w:hangingChars="1" w:hanging="1"/>
      <w:textDirection w:val="btLr"/>
      <w:textAlignment w:val="top"/>
      <w:outlineLvl w:val="0"/>
    </w:pPr>
    <w:rPr>
      <w:position w:val="-1"/>
      <w:lang w:val="es-ES"/>
    </w:rPr>
  </w:style>
  <w:style w:type="paragraph" w:styleId="TDC5">
    <w:name w:val="toc 5"/>
    <w:basedOn w:val="Normal"/>
    <w:next w:val="Normal"/>
    <w:pPr>
      <w:suppressAutoHyphens/>
      <w:spacing w:line="1" w:lineRule="atLeast"/>
      <w:ind w:leftChars="-1" w:left="800" w:hangingChars="1" w:hanging="1"/>
      <w:textDirection w:val="btLr"/>
      <w:textAlignment w:val="top"/>
      <w:outlineLvl w:val="0"/>
    </w:pPr>
    <w:rPr>
      <w:position w:val="-1"/>
      <w:lang w:val="es-ES"/>
    </w:rPr>
  </w:style>
  <w:style w:type="paragraph" w:styleId="TDC6">
    <w:name w:val="toc 6"/>
    <w:basedOn w:val="Normal"/>
    <w:next w:val="Normal"/>
    <w:pPr>
      <w:suppressAutoHyphens/>
      <w:spacing w:line="1" w:lineRule="atLeast"/>
      <w:ind w:leftChars="-1" w:left="1000" w:hangingChars="1" w:hanging="1"/>
      <w:textDirection w:val="btLr"/>
      <w:textAlignment w:val="top"/>
      <w:outlineLvl w:val="0"/>
    </w:pPr>
    <w:rPr>
      <w:position w:val="-1"/>
      <w:lang w:val="es-ES"/>
    </w:rPr>
  </w:style>
  <w:style w:type="paragraph" w:styleId="TDC7">
    <w:name w:val="toc 7"/>
    <w:basedOn w:val="Normal"/>
    <w:next w:val="Normal"/>
    <w:pPr>
      <w:suppressAutoHyphens/>
      <w:spacing w:line="1" w:lineRule="atLeast"/>
      <w:ind w:leftChars="-1" w:left="1200" w:hangingChars="1" w:hanging="1"/>
      <w:textDirection w:val="btLr"/>
      <w:textAlignment w:val="top"/>
      <w:outlineLvl w:val="0"/>
    </w:pPr>
    <w:rPr>
      <w:position w:val="-1"/>
      <w:lang w:val="es-ES"/>
    </w:rPr>
  </w:style>
  <w:style w:type="paragraph" w:styleId="TDC8">
    <w:name w:val="toc 8"/>
    <w:basedOn w:val="Normal"/>
    <w:next w:val="Normal"/>
    <w:pPr>
      <w:suppressAutoHyphens/>
      <w:spacing w:line="1" w:lineRule="atLeast"/>
      <w:ind w:leftChars="-1" w:left="1400" w:hangingChars="1" w:hanging="1"/>
      <w:textDirection w:val="btLr"/>
      <w:textAlignment w:val="top"/>
      <w:outlineLvl w:val="0"/>
    </w:pPr>
    <w:rPr>
      <w:position w:val="-1"/>
      <w:lang w:val="es-ES"/>
    </w:rPr>
  </w:style>
  <w:style w:type="paragraph" w:styleId="TDC9">
    <w:name w:val="toc 9"/>
    <w:basedOn w:val="Normal"/>
    <w:next w:val="Normal"/>
    <w:pPr>
      <w:suppressAutoHyphens/>
      <w:spacing w:line="1" w:lineRule="atLeast"/>
      <w:ind w:leftChars="-1" w:left="1600" w:hangingChars="1" w:hanging="1"/>
      <w:textDirection w:val="btLr"/>
      <w:textAlignment w:val="top"/>
      <w:outlineLvl w:val="0"/>
    </w:pPr>
    <w:rPr>
      <w:position w:val="-1"/>
      <w:lang w:val="es-ES"/>
    </w:rPr>
  </w:style>
  <w:style w:type="character" w:styleId="Nmerodepgina">
    <w:name w:val="page number"/>
    <w:basedOn w:val="Fuentedeprrafopredeter"/>
    <w:rPr>
      <w:w w:val="100"/>
      <w:position w:val="-1"/>
      <w:effect w:val="none"/>
      <w:vertAlign w:val="baseline"/>
      <w:cs w:val="0"/>
      <w:em w:val="none"/>
    </w:rPr>
  </w:style>
  <w:style w:type="paragraph" w:customStyle="1" w:styleId="Textopredeterminado">
    <w:name w:val="Texto predeterminado"/>
    <w:basedOn w:val="Normal"/>
    <w:pPr>
      <w:widowControl w:val="0"/>
      <w:suppressAutoHyphens/>
      <w:spacing w:line="1" w:lineRule="atLeast"/>
      <w:ind w:leftChars="-1" w:left="-1" w:hangingChars="1" w:hanging="1"/>
      <w:textDirection w:val="btLr"/>
      <w:textAlignment w:val="top"/>
      <w:outlineLvl w:val="0"/>
    </w:pPr>
    <w:rPr>
      <w:rFonts w:ascii="Arial" w:hAnsi="Arial"/>
      <w:snapToGrid w:val="0"/>
      <w:position w:val="-1"/>
      <w:sz w:val="24"/>
      <w:lang w:val="es-E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color w:val="000000"/>
      <w:position w:val="-1"/>
      <w:sz w:val="24"/>
      <w:szCs w:val="24"/>
      <w:lang w:val="es-MX" w:eastAsia="es-MX"/>
    </w:rPr>
  </w:style>
  <w:style w:type="table" w:styleId="Tablaconcuadrcula">
    <w:name w:val="Table Grid"/>
    <w:basedOn w:val="Tabla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textAlignment w:val="top"/>
      <w:outlineLvl w:val="0"/>
    </w:pPr>
    <w:rPr>
      <w:position w:val="-1"/>
      <w:sz w:val="24"/>
      <w:szCs w:val="24"/>
      <w:lang w:val="es-ES"/>
    </w:rPr>
  </w:style>
  <w:style w:type="character" w:customStyle="1" w:styleId="TtuloCar">
    <w:name w:val="Título Car"/>
    <w:rPr>
      <w:b/>
      <w:w w:val="100"/>
      <w:position w:val="-1"/>
      <w:sz w:val="24"/>
      <w:effect w:val="none"/>
      <w:vertAlign w:val="baseline"/>
      <w:cs w:val="0"/>
      <w:em w:val="none"/>
      <w:lang w:val="es-ES"/>
    </w:rPr>
  </w:style>
  <w:style w:type="paragraph" w:styleId="TtuloTDC">
    <w:name w:val="TOC Heading"/>
    <w:next w:val="Normal"/>
    <w:qFormat/>
    <w:pPr>
      <w:keepLines/>
      <w:spacing w:before="240" w:line="259" w:lineRule="auto"/>
    </w:pPr>
    <w:rPr>
      <w:rFonts w:ascii="Calibri Light" w:hAnsi="Calibri Light"/>
      <w:color w:val="2F5496"/>
      <w:sz w:val="32"/>
      <w:szCs w:val="32"/>
    </w:rPr>
  </w:style>
  <w:style w:type="character" w:styleId="Mencinsinresolver">
    <w:name w:val="Unresolved Mention"/>
    <w:qFormat/>
    <w:rPr>
      <w:color w:val="605E5C"/>
      <w:w w:val="100"/>
      <w:position w:val="-1"/>
      <w:effect w:val="none"/>
      <w:shd w:val="clear" w:color="auto" w:fill="E1DFDD"/>
      <w:vertAlign w:val="baseline"/>
      <w:cs w:val="0"/>
      <w:em w:val="none"/>
    </w:rPr>
  </w:style>
  <w:style w:type="character" w:customStyle="1" w:styleId="Ttulo1Car">
    <w:name w:val="Título 1 Car"/>
    <w:rPr>
      <w:b/>
      <w:w w:val="100"/>
      <w:position w:val="-1"/>
      <w:effect w:val="none"/>
      <w:vertAlign w:val="baseline"/>
      <w:cs w:val="0"/>
      <w:em w:val="none"/>
      <w:lang w:val="es-ES"/>
    </w:rPr>
  </w:style>
  <w:style w:type="paragraph" w:styleId="Textodeglobo">
    <w:name w:val="Balloon Text"/>
    <w:basedOn w:val="Normal"/>
    <w:pPr>
      <w:suppressAutoHyphens/>
      <w:spacing w:line="1" w:lineRule="atLeast"/>
      <w:ind w:leftChars="-1" w:left="-1" w:hangingChars="1" w:hanging="1"/>
      <w:textDirection w:val="btLr"/>
      <w:textAlignment w:val="top"/>
      <w:outlineLvl w:val="0"/>
    </w:pPr>
    <w:rPr>
      <w:rFonts w:ascii="Segoe UI" w:hAnsi="Segoe UI" w:cs="Segoe UI"/>
      <w:position w:val="-1"/>
      <w:sz w:val="18"/>
      <w:szCs w:val="18"/>
      <w:lang w:val="es-ES"/>
    </w:rPr>
  </w:style>
  <w:style w:type="character" w:customStyle="1" w:styleId="TextodegloboCar">
    <w:name w:val="Texto de globo Car"/>
    <w:rPr>
      <w:rFonts w:ascii="Segoe UI" w:hAnsi="Segoe UI" w:cs="Segoe UI"/>
      <w:w w:val="100"/>
      <w:position w:val="-1"/>
      <w:sz w:val="18"/>
      <w:szCs w:val="18"/>
      <w:effect w:val="none"/>
      <w:vertAlign w:val="baseline"/>
      <w:cs w:val="0"/>
      <w:em w:val="none"/>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F07584"/>
    <w:pPr>
      <w:ind w:left="720"/>
      <w:contextualSpacing/>
    </w:p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SsongIXif2vKs96vItlaW5bxiw==">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8978</Words>
  <Characters>49379</Characters>
  <Application>Microsoft Office Word</Application>
  <DocSecurity>0</DocSecurity>
  <Lines>411</Lines>
  <Paragraphs>116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J. Diestre</dc:creator>
  <cp:lastModifiedBy>Rosa María Pérez Tena</cp:lastModifiedBy>
  <cp:revision>2</cp:revision>
  <dcterms:created xsi:type="dcterms:W3CDTF">2026-03-23T09:22:00Z</dcterms:created>
  <dcterms:modified xsi:type="dcterms:W3CDTF">2026-03-23T09:22:00Z</dcterms:modified>
</cp:coreProperties>
</file>