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Pr>
        <w:drawing>
          <wp:inline distB="0" distT="0" distL="114300" distR="114300">
            <wp:extent cx="4389755" cy="1271270"/>
            <wp:effectExtent b="0" l="0" r="0" t="0"/>
            <wp:docPr id="105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9755"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vertAlign w:val="baseline"/>
        </w:rPr>
      </w:pPr>
      <w:r w:rsidDel="00000000" w:rsidR="00000000" w:rsidRPr="00000000">
        <w:rPr>
          <w:rtl w:val="0"/>
        </w:rPr>
      </w:r>
    </w:p>
    <w:tbl>
      <w:tblPr>
        <w:tblStyle w:val="Table1"/>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7"/>
        <w:gridCol w:w="4748"/>
        <w:tblGridChange w:id="0">
          <w:tblGrid>
            <w:gridCol w:w="4747"/>
            <w:gridCol w:w="4748"/>
          </w:tblGrid>
        </w:tblGridChange>
      </w:tblGrid>
      <w:tr>
        <w:trPr>
          <w:cantSplit w:val="0"/>
          <w:tblHeader w:val="0"/>
        </w:trPr>
        <w:tc>
          <w:tcPr>
            <w:vAlign w:val="top"/>
          </w:tcPr>
          <w:p w:rsidR="00000000" w:rsidDel="00000000" w:rsidP="00000000" w:rsidRDefault="00000000" w:rsidRPr="00000000" w14:paraId="00000004">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NIVEL</w:t>
            </w:r>
            <w:r w:rsidDel="00000000" w:rsidR="00000000" w:rsidRPr="00000000">
              <w:rPr>
                <w:rtl w:val="0"/>
              </w:rPr>
            </w:r>
          </w:p>
        </w:tc>
        <w:tc>
          <w:tcPr>
            <w:vAlign w:val="top"/>
          </w:tcPr>
          <w:p w:rsidR="00000000" w:rsidDel="00000000" w:rsidP="00000000" w:rsidRDefault="00000000" w:rsidRPr="00000000" w14:paraId="00000005">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GRADO </w:t>
            </w:r>
            <w:r w:rsidDel="00000000" w:rsidR="00000000" w:rsidRPr="00000000">
              <w:rPr>
                <w:rFonts w:ascii="Arial" w:cs="Arial" w:eastAsia="Arial" w:hAnsi="Arial"/>
                <w:b w:val="1"/>
                <w:bCs w:val="1"/>
                <w:sz w:val="24"/>
                <w:szCs w:val="24"/>
                <w:rtl w:val="0"/>
              </w:rPr>
              <w:t xml:space="preserve">MEDIO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CICLO</w:t>
            </w:r>
            <w:r w:rsidDel="00000000" w:rsidR="00000000" w:rsidRPr="00000000">
              <w:rPr>
                <w:rtl w:val="0"/>
              </w:rPr>
            </w:r>
          </w:p>
        </w:tc>
        <w:tc>
          <w:tcPr>
            <w:vAlign w:val="top"/>
          </w:tcPr>
          <w:p w:rsidR="00000000" w:rsidDel="00000000" w:rsidP="00000000" w:rsidRDefault="00000000" w:rsidRPr="00000000" w14:paraId="00000007">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ELECTRICIDAD Y ELECTRÓNICA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MÓDULO</w:t>
            </w:r>
            <w:r w:rsidDel="00000000" w:rsidR="00000000" w:rsidRPr="00000000">
              <w:rPr>
                <w:rtl w:val="0"/>
              </w:rPr>
            </w:r>
          </w:p>
        </w:tc>
        <w:tc>
          <w:tcPr>
            <w:vAlign w:val="top"/>
          </w:tcPr>
          <w:p w:rsidR="00000000" w:rsidDel="00000000" w:rsidP="00000000" w:rsidRDefault="00000000" w:rsidRPr="00000000" w14:paraId="00000009">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INSTALACIONES DE DISTRIBUCIÓN</w:t>
            </w: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vertAlign w:val="baseline"/>
        </w:rPr>
      </w:pPr>
      <w:r w:rsidDel="00000000" w:rsidR="00000000" w:rsidRPr="00000000">
        <w:rPr>
          <w:rtl w:val="0"/>
        </w:rPr>
      </w:r>
    </w:p>
    <w:tbl>
      <w:tblPr>
        <w:tblStyle w:val="Table2"/>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5"/>
        <w:tblGridChange w:id="0">
          <w:tblGrid>
            <w:gridCol w:w="9495"/>
          </w:tblGrid>
        </w:tblGridChange>
      </w:tblGrid>
      <w:tr>
        <w:trPr>
          <w:cantSplit w:val="0"/>
          <w:tblHeader w:val="0"/>
        </w:trPr>
        <w:tc>
          <w:tcPr>
            <w:vAlign w:val="top"/>
          </w:tcPr>
          <w:p w:rsidR="00000000" w:rsidDel="00000000" w:rsidP="00000000" w:rsidRDefault="00000000" w:rsidRPr="00000000" w14:paraId="0000000C">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rFonts w:ascii="Arial" w:cs="Arial" w:eastAsia="Arial" w:hAnsi="Arial"/>
                <w:sz w:val="24"/>
                <w:szCs w:val="24"/>
                <w:vertAlign w:val="baseline"/>
              </w:rPr>
            </w:pPr>
            <w:r w:rsidDel="00000000" w:rsidR="00000000" w:rsidRPr="00000000">
              <w:rPr>
                <w:rtl w:val="0"/>
              </w:rPr>
            </w:r>
          </w:p>
          <w:sdt>
            <w:sdtPr>
              <w:id w:val="-1262483408"/>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277r6i3u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INTRODUCCIÓN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ryqw2le6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CONTEXTUALIZACIÓN DEL MÓDULO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am2ufrrj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RESULTADOS DE APRENDIZAJE Y CRITERIOS DE EVALUACIÓN.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n3xcd349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ORGANIZACIÓN DE LOS ELEMENTOS CURRICULARES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uwsvspsjm3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PRINCIPIOS METODOLÓGICOS</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8dzcnwqq5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EVALUACIÓN INICIAL</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tjumlg21te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 PROCEDIMIENTOS E INSTRUMENTOS DE EVALUACIÓN Y CRITERIOS DE CALIFICACIÓN</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hu2b9wbk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Calificación de los exámenes</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reykctu4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Calificaciones prácticas de taller</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z1vmsb87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Calificación de los exámenes teórico-prácticos</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f1uhju9z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Calificación de ejercicios planteados</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iwev3vf4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Calificación de las prácticas en empresa u organismo equiparado</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2d26p30u3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 ACTIVIDADES DE RECUPERACIÓN Y REFUERZO.</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2efq13sn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G.1-  SEGUNDA CONVOCATORIA.</w:t>
                    <w:tab/>
                    <w:t xml:space="preserve">24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h3jq4rlm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G.2- PLAN DE RECUPERACIÓN PARA EL ALUMNADO DE SEGUNDO CON EL MÓDULO PENDIENTE</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hsag1rjo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G.3- ATENCIÓN A LAS DIFERENCIAS INDIVIDUALES</w:t>
                    <w:tab/>
                    <w:t xml:space="preserve">25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78ck6p7z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G.4- ACTIVIDADES DE AMPLIACIÓN</w:t>
                    <w:tab/>
                    <w:t xml:space="preserve">25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viekm89a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 PLAN DE APLICACIÓN DE LOS DESDOBLES, EN SU CASO.</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a67d4q45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MATERIALES Y RECURSOS DIDÁCTICOS QUE SE VAYAN A UTILIZAR.</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k3yvvq00h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 ACTIVIDADES COMPLEMENTARIAS Y EXTRAESCOLARES</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9v8r8tv9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 MEDIDAS COMPLEMENTARIAS PARA MÓDULOS BILINGÜES</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m618lowtud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 MECANISMOS DE SEGUIMIENTO Y VALORACIÓN DEL MÓDULO</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xumui9r7oq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PLAN DE CONTINGENCIA</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1zebzb2i5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MODIFICACIONES CON RESPECTO A LA EDICIÓN ANTERIOR.</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Arial" w:cs="Arial" w:eastAsia="Arial" w:hAnsi="Arial"/>
                <w:sz w:val="24"/>
                <w:szCs w:val="24"/>
                <w:vertAlign w:val="baseline"/>
              </w:rPr>
            </w:pPr>
            <w:r w:rsidDel="00000000" w:rsidR="00000000" w:rsidRPr="00000000">
              <w:rPr>
                <w:rtl w:val="0"/>
              </w:rPr>
            </w:r>
          </w:p>
        </w:tc>
      </w:tr>
    </w:tbl>
    <w:p w:rsidR="00000000" w:rsidDel="00000000" w:rsidP="00000000" w:rsidRDefault="00000000" w:rsidRPr="00000000" w14:paraId="00000027">
      <w:pPr>
        <w:rPr>
          <w:rFonts w:ascii="Arial" w:cs="Arial" w:eastAsia="Arial" w:hAnsi="Arial"/>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Arial" w:cs="Arial" w:eastAsia="Arial" w:hAnsi="Arial"/>
          <w:sz w:val="24"/>
          <w:szCs w:val="24"/>
          <w:vertAlign w:val="baseline"/>
        </w:rPr>
      </w:pPr>
      <w:bookmarkStart w:colFirst="0" w:colLast="0" w:name="_heading=h.560y8ozc17cy" w:id="0"/>
      <w:bookmarkEnd w:id="0"/>
      <w:r w:rsidDel="00000000" w:rsidR="00000000" w:rsidRPr="00000000">
        <w:rPr>
          <w:rtl w:val="0"/>
        </w:rPr>
      </w:r>
    </w:p>
    <w:p w:rsidR="00000000" w:rsidDel="00000000" w:rsidP="00000000" w:rsidRDefault="00000000" w:rsidRPr="00000000" w14:paraId="00000029">
      <w:pPr>
        <w:pStyle w:val="Heading1"/>
        <w:numPr>
          <w:ilvl w:val="0"/>
          <w:numId w:val="5"/>
        </w:numPr>
        <w:ind w:left="720" w:hanging="360"/>
        <w:rPr>
          <w:rFonts w:ascii="Arial" w:cs="Arial" w:eastAsia="Arial" w:hAnsi="Arial"/>
          <w:sz w:val="24"/>
          <w:szCs w:val="24"/>
        </w:rPr>
      </w:pPr>
      <w:bookmarkStart w:colFirst="0" w:colLast="0" w:name="_heading=h.r277r6i3u23"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realización de esta programación se han tenido en cuenta el Real Decreto 177/2008, de 8 de febrero, por el que se establece el título de Técnico en Instalaciones eléctricas y Automáticas y se fijan sus enseñanzas mínimas. así como su adecuación a la CCAA de Aragón con la ORDEN ECD/988/2019, de 29 de julio por la que se establece el currículo del título de Técnico en Instalaciones Eléctricas y Automáticas para la Comunidad Autónoma de Aragón. También se ha tenido en cuenta el Real Decreto 499/2024, de 21 de mayo, por el que se modifican determinados reales decretos por los que se establecen títulos de Formación Profesional de Grado Medio y se fijan sus enseñanzas mínimas.</w:t>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Style w:val="Heading2"/>
        <w:rPr>
          <w:rFonts w:ascii="Arial" w:cs="Arial" w:eastAsia="Arial" w:hAnsi="Arial"/>
          <w:sz w:val="24"/>
          <w:szCs w:val="24"/>
        </w:rPr>
      </w:pPr>
      <w:bookmarkStart w:colFirst="0" w:colLast="0" w:name="_heading=h.5zryqw2le6ro" w:id="2"/>
      <w:bookmarkEnd w:id="2"/>
      <w:r w:rsidDel="00000000" w:rsidR="00000000" w:rsidRPr="00000000">
        <w:rPr>
          <w:rFonts w:ascii="Arial" w:cs="Arial" w:eastAsia="Arial" w:hAnsi="Arial"/>
          <w:sz w:val="24"/>
          <w:szCs w:val="24"/>
          <w:rtl w:val="0"/>
        </w:rPr>
        <w:t xml:space="preserve">CONTEXTUALIZACIÓN DEL MÓDULO</w:t>
      </w:r>
    </w:p>
    <w:sdt>
      <w:sdtPr>
        <w:lock w:val="contentLocked"/>
        <w:id w:val="-91196989"/>
        <w:tag w:val="goog_rdk_0"/>
      </w:sdtPr>
      <w:sdtContent>
        <w:tbl>
          <w:tblPr>
            <w:tblStyle w:val="Table3"/>
            <w:tblW w:w="6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930"/>
            <w:tblGridChange w:id="0">
              <w:tblGrid>
                <w:gridCol w:w="2880"/>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Centro de estudios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CPIFP Bajo Aragón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Familia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Electricidad y Electrónica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Nivel de estudios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Grado 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Código del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ELE202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Nombre del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Electricidad y Electrónica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Código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0236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Nombre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de Distribución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Horas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126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Horas semanales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Unidades didácticas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bl>
      </w:sdtContent>
    </w:sdt>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pStyle w:val="Heading1"/>
        <w:keepNext w:val="1"/>
        <w:numPr>
          <w:ilvl w:val="0"/>
          <w:numId w:val="5"/>
        </w:numPr>
        <w:ind w:left="284" w:hanging="360"/>
        <w:rPr>
          <w:rFonts w:ascii="Arial" w:cs="Arial" w:eastAsia="Arial" w:hAnsi="Arial"/>
          <w:sz w:val="24"/>
          <w:szCs w:val="24"/>
        </w:rPr>
      </w:pPr>
      <w:bookmarkStart w:colFirst="0" w:colLast="0" w:name="_heading=h.ukam2ufrrj27" w:id="3"/>
      <w:bookmarkEnd w:id="3"/>
      <w:r w:rsidDel="00000000" w:rsidR="00000000" w:rsidRPr="00000000">
        <w:rPr>
          <w:rFonts w:ascii="Arial" w:cs="Arial" w:eastAsia="Arial" w:hAnsi="Arial"/>
          <w:sz w:val="24"/>
          <w:szCs w:val="24"/>
          <w:vertAlign w:val="baseline"/>
          <w:rtl w:val="0"/>
        </w:rPr>
        <w:t xml:space="preserve">RESULTADOS DE APRENDIZAJE Y CRITERIOS DE EVALUACIÓN.</w:t>
      </w: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Resultados de aprendizaje y criterios de evaluación:</w:t>
      </w:r>
    </w:p>
    <w:p w:rsidR="00000000" w:rsidDel="00000000" w:rsidP="00000000" w:rsidRDefault="00000000" w:rsidRPr="00000000" w14:paraId="0000004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Identifica la configuración y los tipos de centros de transformación, escribiendo las características y funciones de cada elemento.</w:t>
      </w:r>
    </w:p>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050">
      <w:pPr>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a) Se ha reconocido la función del centro de transformación y su situación en la red de generación, transporte y distribución de energía eléctrica.</w:t>
      </w:r>
    </w:p>
    <w:p w:rsidR="00000000" w:rsidDel="00000000" w:rsidP="00000000" w:rsidRDefault="00000000" w:rsidRPr="00000000" w14:paraId="00000051">
      <w:pPr>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b) Se han clasificado los centros de transformación.</w:t>
      </w:r>
    </w:p>
    <w:p w:rsidR="00000000" w:rsidDel="00000000" w:rsidP="00000000" w:rsidRDefault="00000000" w:rsidRPr="00000000" w14:paraId="00000052">
      <w:pPr>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c) Se han identificado las partes fundamentales de un centro de transformación.</w:t>
      </w:r>
    </w:p>
    <w:p w:rsidR="00000000" w:rsidDel="00000000" w:rsidP="00000000" w:rsidRDefault="00000000" w:rsidRPr="00000000" w14:paraId="00000053">
      <w:pPr>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d) Se ha descrito la función, características y señalizaciones de los distintos tipos de celdas.</w:t>
      </w:r>
    </w:p>
    <w:p w:rsidR="00000000" w:rsidDel="00000000" w:rsidP="00000000" w:rsidRDefault="00000000" w:rsidRPr="00000000" w14:paraId="00000054">
      <w:pPr>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e) Se han interpretado esquemas eléctricos unifilares de los distintos tipos de centros de transformación y de las distintas disposiciones de celdas.</w:t>
      </w:r>
    </w:p>
    <w:p w:rsidR="00000000" w:rsidDel="00000000" w:rsidP="00000000" w:rsidRDefault="00000000" w:rsidRPr="00000000" w14:paraId="00000055">
      <w:pPr>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f) Se han identificado los aparatos de maniobra y los elementos de protección de las celdas.</w:t>
      </w:r>
    </w:p>
    <w:p w:rsidR="00000000" w:rsidDel="00000000" w:rsidP="00000000" w:rsidRDefault="00000000" w:rsidRPr="00000000" w14:paraId="00000056">
      <w:pPr>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g) Se han descrito las características, función y mando de los aparatos de maniobra y de los elementos de protección.</w:t>
      </w:r>
    </w:p>
    <w:p w:rsidR="00000000" w:rsidDel="00000000" w:rsidP="00000000" w:rsidRDefault="00000000" w:rsidRPr="00000000" w14:paraId="00000057">
      <w:pPr>
        <w:ind w:left="0"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h) Se han identificado las características y conexiones de los cuadros de distribución de baja tensión.</w:t>
      </w:r>
    </w:p>
    <w:p w:rsidR="00000000" w:rsidDel="00000000" w:rsidP="00000000" w:rsidRDefault="00000000" w:rsidRPr="00000000" w14:paraId="00000058">
      <w:pPr>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i) Se ha descrito la instalación de puesta a tierra de un centro de transformación.</w:t>
      </w:r>
    </w:p>
    <w:p w:rsidR="00000000" w:rsidDel="00000000" w:rsidP="00000000" w:rsidRDefault="00000000" w:rsidRPr="00000000" w14:paraId="000000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Identifica la configuración de una red de distribución en baja tensión reconociendo sus componentes y describiendo sus características según el tipo de instalación.</w:t>
      </w:r>
    </w:p>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05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Se ha seleccionado el tipo de red adecuada para un supuesto de distribución de energía eléctrica en baja tensión.</w:t>
      </w:r>
    </w:p>
    <w:p w:rsidR="00000000" w:rsidDel="00000000" w:rsidP="00000000" w:rsidRDefault="00000000" w:rsidRPr="00000000" w14:paraId="0000005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 Se han clasificado los tipos de elementos de una red aérea (apoyos, conductores, accesorios de sujeción, entre otros) de acuerdo con su función.</w:t>
      </w:r>
    </w:p>
    <w:p w:rsidR="00000000" w:rsidDel="00000000" w:rsidP="00000000" w:rsidRDefault="00000000" w:rsidRPr="00000000" w14:paraId="0000005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 Se han clasificado los tipos de elementos de una red subterránea (conductores, zanjas, registros, galerías, accesorios de señalización, entre otros) de acuerdo con su función.</w:t>
      </w:r>
    </w:p>
    <w:p w:rsidR="00000000" w:rsidDel="00000000" w:rsidP="00000000" w:rsidRDefault="00000000" w:rsidRPr="00000000" w14:paraId="0000005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 Se han identificado los elementos de la red con su representación simbólica en los planos y esquemas que caracterizan la instalación.</w:t>
      </w:r>
    </w:p>
    <w:p w:rsidR="00000000" w:rsidDel="00000000" w:rsidP="00000000" w:rsidRDefault="00000000" w:rsidRPr="00000000" w14:paraId="0000005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 Se ha realizado el cálculo para la determinación del conductor siguiendo las prescripciones reglamentarias.</w:t>
      </w:r>
    </w:p>
    <w:p w:rsidR="00000000" w:rsidDel="00000000" w:rsidP="00000000" w:rsidRDefault="00000000" w:rsidRPr="00000000" w14:paraId="0000006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 Se ha reconocido la normativa en el trazado de la red y respecto a las distancias reglamentarias.</w:t>
      </w:r>
    </w:p>
    <w:p w:rsidR="00000000" w:rsidDel="00000000" w:rsidP="00000000" w:rsidRDefault="00000000" w:rsidRPr="00000000" w14:paraId="0000006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 Se ha verificado el cumplimiento de la normativa sobre cruzamientos, proximidades y paralelismos en las instalaciones que afectan a la red.</w:t>
      </w:r>
    </w:p>
    <w:p w:rsidR="00000000" w:rsidDel="00000000" w:rsidP="00000000" w:rsidRDefault="00000000" w:rsidRPr="00000000" w14:paraId="0000006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Configura instalaciones de enlace seleccionando los elementos que las componen y su emplazamiento.</w:t>
      </w:r>
    </w:p>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064">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Se ha interpretado el proyecto de instalación de enlace identificando las características de los elementos que la componen (caja general de protección, secciones de la línea general de alimentación y derivaciones individuales, entre otros) y condiciones de montaje.</w:t>
      </w:r>
    </w:p>
    <w:p w:rsidR="00000000" w:rsidDel="00000000" w:rsidP="00000000" w:rsidRDefault="00000000" w:rsidRPr="00000000" w14:paraId="0000006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 Se han identificado los elementos de la instalación con su representación simbólica en los esquemas y su ubicación en los planos.</w:t>
      </w:r>
    </w:p>
    <w:p w:rsidR="00000000" w:rsidDel="00000000" w:rsidP="00000000" w:rsidRDefault="00000000" w:rsidRPr="00000000" w14:paraId="00000066">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 Se ha realizado la previsión de carga de la instalación de acuerdo con las prescripciones reglamentarias y los requerimientos del cliente.</w:t>
      </w:r>
    </w:p>
    <w:p w:rsidR="00000000" w:rsidDel="00000000" w:rsidP="00000000" w:rsidRDefault="00000000" w:rsidRPr="00000000" w14:paraId="00000067">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 Se ha seleccionado el esquema de la instalación de enlace adecuado a las características del edificio (unifamiliar, edificio de viviendas, concentración de industrias, entre otros).</w:t>
      </w:r>
    </w:p>
    <w:p w:rsidR="00000000" w:rsidDel="00000000" w:rsidP="00000000" w:rsidRDefault="00000000" w:rsidRPr="00000000" w14:paraId="00000068">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 Se ha seleccionado la caja general de protección.</w:t>
      </w:r>
    </w:p>
    <w:p w:rsidR="00000000" w:rsidDel="00000000" w:rsidP="00000000" w:rsidRDefault="00000000" w:rsidRPr="00000000" w14:paraId="0000006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 Se ha dimensionado la línea general de alimentación y las derivaciones individuales.</w:t>
      </w:r>
    </w:p>
    <w:p w:rsidR="00000000" w:rsidDel="00000000" w:rsidP="00000000" w:rsidRDefault="00000000" w:rsidRPr="00000000" w14:paraId="0000006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 Se ha determinado la ubicación de los contadores.</w:t>
      </w:r>
    </w:p>
    <w:p w:rsidR="00000000" w:rsidDel="00000000" w:rsidP="00000000" w:rsidRDefault="00000000" w:rsidRPr="00000000" w14:paraId="0000006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h) Se ha elaborado la memoria técnica de diseño.</w:t>
      </w:r>
    </w:p>
    <w:p w:rsidR="00000000" w:rsidDel="00000000" w:rsidP="00000000" w:rsidRDefault="00000000" w:rsidRPr="00000000" w14:paraId="0000006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 Se ha descrito el procedimiento de verificación del correcto funcionamiento de la instalación.</w:t>
      </w:r>
    </w:p>
    <w:p w:rsidR="00000000" w:rsidDel="00000000" w:rsidP="00000000" w:rsidRDefault="00000000" w:rsidRPr="00000000" w14:paraId="0000006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j) Se han cumplimentado el certificado de instalación y la solicitud de suministro en los impresos oficiales correspondientes.</w:t>
      </w:r>
    </w:p>
    <w:p w:rsidR="00000000" w:rsidDel="00000000" w:rsidP="00000000" w:rsidRDefault="00000000" w:rsidRPr="00000000" w14:paraId="000000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Reconoce los procedimientos de mantenimiento de los centros de transformación analizando protocolos e identificando actividades. </w:t>
      </w:r>
    </w:p>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07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Se han descrito las fases y procedimientos de conexionado del transformador.</w:t>
      </w:r>
    </w:p>
    <w:p w:rsidR="00000000" w:rsidDel="00000000" w:rsidP="00000000" w:rsidRDefault="00000000" w:rsidRPr="00000000" w14:paraId="0000007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 Se han descrito las fases y procedimientos de conexionado de celdas.</w:t>
      </w:r>
    </w:p>
    <w:p w:rsidR="00000000" w:rsidDel="00000000" w:rsidP="00000000" w:rsidRDefault="00000000" w:rsidRPr="00000000" w14:paraId="0000007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 Se han reconocido las instrucciones generales para la realización de maniobras en un centro de transformación.</w:t>
      </w:r>
    </w:p>
    <w:p w:rsidR="00000000" w:rsidDel="00000000" w:rsidP="00000000" w:rsidRDefault="00000000" w:rsidRPr="00000000" w14:paraId="0000007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 Se han detallado las maniobras que se deben realizar en las celdas, en el orden correcto y sobre los elementos adecuados.</w:t>
      </w:r>
    </w:p>
    <w:p w:rsidR="00000000" w:rsidDel="00000000" w:rsidP="00000000" w:rsidRDefault="00000000" w:rsidRPr="00000000" w14:paraId="00000074">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 Se han descrito las operaciones de seguridad previas a la intervención (corte de fuentes de tensión, enclavamientos y bloqueos, detección de ausencia de tensión, entre otros).</w:t>
      </w:r>
    </w:p>
    <w:p w:rsidR="00000000" w:rsidDel="00000000" w:rsidP="00000000" w:rsidRDefault="00000000" w:rsidRPr="00000000" w14:paraId="00000075">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 Se han efectuado medidas de parámetros característicos.</w:t>
      </w:r>
    </w:p>
    <w:p w:rsidR="00000000" w:rsidDel="00000000" w:rsidP="00000000" w:rsidRDefault="00000000" w:rsidRPr="00000000" w14:paraId="00000076">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 Se ha elaborado un informe de las actividades realizadas y resultados obtenidos.</w:t>
      </w:r>
    </w:p>
    <w:p w:rsidR="00000000" w:rsidDel="00000000" w:rsidP="00000000" w:rsidRDefault="00000000" w:rsidRPr="00000000" w14:paraId="00000077">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h) Se han respetado los criterios de calidad.</w:t>
      </w:r>
    </w:p>
    <w:p w:rsidR="00000000" w:rsidDel="00000000" w:rsidP="00000000" w:rsidRDefault="00000000" w:rsidRPr="00000000" w14:paraId="0000007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Realiza operaciones de montaje y mantenimiento de una red aérea de baja tensión describiéndolas y aplicando las técnicas correspondientes.</w:t>
      </w:r>
    </w:p>
    <w:p w:rsidR="00000000" w:rsidDel="00000000" w:rsidP="00000000" w:rsidRDefault="00000000" w:rsidRPr="00000000" w14:paraId="00000079">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07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Se han descrito las fases y procedimientos de montaje de los apoyos.</w:t>
      </w:r>
    </w:p>
    <w:p w:rsidR="00000000" w:rsidDel="00000000" w:rsidP="00000000" w:rsidRDefault="00000000" w:rsidRPr="00000000" w14:paraId="0000007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 Se han descrito las fases y procedimientos de tendido y tensado de los cables.</w:t>
      </w:r>
    </w:p>
    <w:p w:rsidR="00000000" w:rsidDel="00000000" w:rsidP="00000000" w:rsidRDefault="00000000" w:rsidRPr="00000000" w14:paraId="0000007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 Se han montado los accesorios (soportes, abrazaderas, pinzas, cunas, entre otros) y cables en una instalación a escala sobre pared o fachada.</w:t>
      </w:r>
    </w:p>
    <w:p w:rsidR="00000000" w:rsidDel="00000000" w:rsidP="00000000" w:rsidRDefault="00000000" w:rsidRPr="00000000" w14:paraId="0000007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 Se han realizado empalmes.</w:t>
      </w:r>
    </w:p>
    <w:p w:rsidR="00000000" w:rsidDel="00000000" w:rsidP="00000000" w:rsidRDefault="00000000" w:rsidRPr="00000000" w14:paraId="0000007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 Se ha retencionado un conductor sobre un aislador.</w:t>
      </w:r>
    </w:p>
    <w:p w:rsidR="00000000" w:rsidDel="00000000" w:rsidP="00000000" w:rsidRDefault="00000000" w:rsidRPr="00000000" w14:paraId="0000007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 Se han realizado derivaciones con caja de empalme y con piezas de conexión.</w:t>
      </w:r>
    </w:p>
    <w:p w:rsidR="00000000" w:rsidDel="00000000" w:rsidP="00000000" w:rsidRDefault="00000000" w:rsidRPr="00000000" w14:paraId="0000008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 Se han diagnosticado las causas de averías en una línea de red trenzada sobre apoyos y fachada interpretando los síntomas.</w:t>
      </w:r>
    </w:p>
    <w:p w:rsidR="00000000" w:rsidDel="00000000" w:rsidP="00000000" w:rsidRDefault="00000000" w:rsidRPr="00000000" w14:paraId="0000008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h) Se han efectuado las medidas de parámetros característicos.</w:t>
      </w:r>
    </w:p>
    <w:p w:rsidR="00000000" w:rsidDel="00000000" w:rsidP="00000000" w:rsidRDefault="00000000" w:rsidRPr="00000000" w14:paraId="0000008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 Se ha elaborado un informe de las actividades realizadas y los resultados obtenidos.</w:t>
      </w:r>
    </w:p>
    <w:p w:rsidR="00000000" w:rsidDel="00000000" w:rsidP="00000000" w:rsidRDefault="00000000" w:rsidRPr="00000000" w14:paraId="0000008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j) Se han respetado los criterios de calidad.</w:t>
      </w:r>
    </w:p>
    <w:p w:rsidR="00000000" w:rsidDel="00000000" w:rsidP="00000000" w:rsidRDefault="00000000" w:rsidRPr="00000000" w14:paraId="0000008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Realiza operaciones de montaje y mantenimiento de una red subterránea de baja tensión describiéndolas y aplicando las técnicas correspondientes.</w:t>
      </w:r>
    </w:p>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086">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Se han descrito las fases y procedimientos de apertura y acondicionado de zanjas.</w:t>
      </w:r>
    </w:p>
    <w:p w:rsidR="00000000" w:rsidDel="00000000" w:rsidP="00000000" w:rsidRDefault="00000000" w:rsidRPr="00000000" w14:paraId="00000087">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 Se han descrito las fases y procedimientos de tendido de los cables directamente enterrados y bajo tubo.</w:t>
      </w:r>
    </w:p>
    <w:p w:rsidR="00000000" w:rsidDel="00000000" w:rsidP="00000000" w:rsidRDefault="00000000" w:rsidRPr="00000000" w14:paraId="00000088">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 Se ha realizado un empalme de unión aérea-subterránea con manguito preaislado.</w:t>
      </w:r>
    </w:p>
    <w:p w:rsidR="00000000" w:rsidDel="00000000" w:rsidP="00000000" w:rsidRDefault="00000000" w:rsidRPr="00000000" w14:paraId="0000008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 Se han realizado derivaciones con conector a presión recubierto por cinta o manguito.</w:t>
      </w:r>
    </w:p>
    <w:p w:rsidR="00000000" w:rsidDel="00000000" w:rsidP="00000000" w:rsidRDefault="00000000" w:rsidRPr="00000000" w14:paraId="0000008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 Se han diagnosticado las causas de averías en líneas de redes subterráneas.</w:t>
      </w:r>
    </w:p>
    <w:p w:rsidR="00000000" w:rsidDel="00000000" w:rsidP="00000000" w:rsidRDefault="00000000" w:rsidRPr="00000000" w14:paraId="0000008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 Se han efectuado las medidas de parámetros característicos.</w:t>
      </w:r>
    </w:p>
    <w:p w:rsidR="00000000" w:rsidDel="00000000" w:rsidP="00000000" w:rsidRDefault="00000000" w:rsidRPr="00000000" w14:paraId="0000008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 Se ha elaborado un informe de las actividades realizadas y resultados obtenidos.</w:t>
      </w:r>
    </w:p>
    <w:p w:rsidR="00000000" w:rsidDel="00000000" w:rsidP="00000000" w:rsidRDefault="00000000" w:rsidRPr="00000000" w14:paraId="0000008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h) Se han respetado los criterios de calidad.</w:t>
      </w:r>
    </w:p>
    <w:p w:rsidR="00000000" w:rsidDel="00000000" w:rsidP="00000000" w:rsidRDefault="00000000" w:rsidRPr="00000000" w14:paraId="0000008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Realiza operaciones de montaje y mantenimiento de instalaciones de enlace describiéndolas y aplicando las técnicas correspondientes.</w:t>
      </w:r>
    </w:p>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09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Se han identificado los procedimientos de montaje de las partes de la instalación (caja general de protección, línea general de alimentación, derivaciones individuales, entre otros)</w:t>
      </w:r>
    </w:p>
    <w:p w:rsidR="00000000" w:rsidDel="00000000" w:rsidP="00000000" w:rsidRDefault="00000000" w:rsidRPr="00000000" w14:paraId="0000009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 Se ha conexionado la caja general de protección de acuerdo con las instrucciones de montaje y reglamentación vigente.</w:t>
      </w:r>
    </w:p>
    <w:p w:rsidR="00000000" w:rsidDel="00000000" w:rsidP="00000000" w:rsidRDefault="00000000" w:rsidRPr="00000000" w14:paraId="0000009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 Se ha montado una línea general de alimentación de conductores aislados, bajo tubo, en montaje superficial.</w:t>
      </w:r>
    </w:p>
    <w:p w:rsidR="00000000" w:rsidDel="00000000" w:rsidP="00000000" w:rsidRDefault="00000000" w:rsidRPr="00000000" w14:paraId="0000009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 Se ha elaborado un croquis de centralización de contadores indicando la disposición de sus elementos y el cumplimiento de las dimensiones reglamentarias.</w:t>
      </w:r>
    </w:p>
    <w:p w:rsidR="00000000" w:rsidDel="00000000" w:rsidP="00000000" w:rsidRDefault="00000000" w:rsidRPr="00000000" w14:paraId="00000094">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 Se han conexionado las unidades funcionales de una centralización de contadores sencilla con discriminación horaria.</w:t>
      </w:r>
    </w:p>
    <w:p w:rsidR="00000000" w:rsidDel="00000000" w:rsidP="00000000" w:rsidRDefault="00000000" w:rsidRPr="00000000" w14:paraId="00000095">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 Se ha montado una derivación individual de conductores aislados, bajo tubo, en montaje superficial.</w:t>
      </w:r>
    </w:p>
    <w:p w:rsidR="00000000" w:rsidDel="00000000" w:rsidP="00000000" w:rsidRDefault="00000000" w:rsidRPr="00000000" w14:paraId="00000096">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 Se han diagnosticado las causas de averías simuladas en una instalación eléctrica de enlace.</w:t>
      </w:r>
    </w:p>
    <w:p w:rsidR="00000000" w:rsidDel="00000000" w:rsidP="00000000" w:rsidRDefault="00000000" w:rsidRPr="00000000" w14:paraId="00000097">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h) Se han efectuado medidas de parámetros característicos.</w:t>
      </w:r>
    </w:p>
    <w:p w:rsidR="00000000" w:rsidDel="00000000" w:rsidP="00000000" w:rsidRDefault="00000000" w:rsidRPr="00000000" w14:paraId="00000098">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 Se ha elaborado un informe de las actividades realizadas y resultados obtenidos.</w:t>
      </w:r>
    </w:p>
    <w:p w:rsidR="00000000" w:rsidDel="00000000" w:rsidP="00000000" w:rsidRDefault="00000000" w:rsidRPr="00000000" w14:paraId="0000009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j) Se han respetado los criterios de calidad.</w:t>
      </w:r>
    </w:p>
    <w:p w:rsidR="00000000" w:rsidDel="00000000" w:rsidP="00000000" w:rsidRDefault="00000000" w:rsidRPr="00000000" w14:paraId="0000009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Cumple las normas de prevención de riesgos laborales y de protección ambiental, identificando los riesgos asociados, las medidas y equipos para prevenirlos.</w:t>
      </w:r>
    </w:p>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09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Se han identificado los riesgos y el nivel de peligrosidad que suponen la manipulación de los materiales, herramientas, útiles, máquinas y medios de transporte.</w:t>
      </w:r>
    </w:p>
    <w:p w:rsidR="00000000" w:rsidDel="00000000" w:rsidP="00000000" w:rsidRDefault="00000000" w:rsidRPr="00000000" w14:paraId="0000009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 Se han operado las máquinas respetando las normas de seguridad.</w:t>
      </w:r>
    </w:p>
    <w:p w:rsidR="00000000" w:rsidDel="00000000" w:rsidP="00000000" w:rsidRDefault="00000000" w:rsidRPr="00000000" w14:paraId="0000009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 Se han identificado las causas más frecuentes de accidentes en la manipulación de materiales, herramientas, máquinas de corte y conformado, entre otras.</w:t>
      </w:r>
    </w:p>
    <w:p w:rsidR="00000000" w:rsidDel="00000000" w:rsidP="00000000" w:rsidRDefault="00000000" w:rsidRPr="00000000" w14:paraId="0000009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 Se han descrito los elementos de seguridad (protecciones, alarmas, pasos de emergencia, entre otros) de las máquinas y los equipos de protección individual (calzado, protección ocular, indumentaria, entre otros) que se deben emplear en las distintas operaciones de mecanizado.</w:t>
      </w:r>
    </w:p>
    <w:p w:rsidR="00000000" w:rsidDel="00000000" w:rsidP="00000000" w:rsidRDefault="00000000" w:rsidRPr="00000000" w14:paraId="000000A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 Se ha relacionado la manipulación de materiales, herramientas y máquinas con las medidas de seguridad y protección personal requeridos.</w:t>
      </w:r>
    </w:p>
    <w:p w:rsidR="00000000" w:rsidDel="00000000" w:rsidP="00000000" w:rsidRDefault="00000000" w:rsidRPr="00000000" w14:paraId="000000A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 Se han determinado las medidas de seguridad y de protección personal que se deben adoptar en la preparación y ejecución de las operaciones de montaje y mantenimiento de instalaciones de enlace, redes de distribución en baja tensión y centros de transformación y sus instalaciones asociadas.</w:t>
      </w:r>
    </w:p>
    <w:p w:rsidR="00000000" w:rsidDel="00000000" w:rsidP="00000000" w:rsidRDefault="00000000" w:rsidRPr="00000000" w14:paraId="000000A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 Se han identificado las posibles fuentes de contaminación del entorno ambiental.</w:t>
      </w:r>
    </w:p>
    <w:p w:rsidR="00000000" w:rsidDel="00000000" w:rsidP="00000000" w:rsidRDefault="00000000" w:rsidRPr="00000000" w14:paraId="000000A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h) Se han clasificado los residuos generados para su retirada selectiva.</w:t>
      </w:r>
    </w:p>
    <w:p w:rsidR="00000000" w:rsidDel="00000000" w:rsidP="00000000" w:rsidRDefault="00000000" w:rsidRPr="00000000" w14:paraId="000000A4">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 Se ha valorado el orden y la limpieza de instalaciones y equipos como primer factor de prevención de riesgos.</w:t>
      </w:r>
    </w:p>
    <w:p w:rsidR="00000000" w:rsidDel="00000000" w:rsidP="00000000" w:rsidRDefault="00000000" w:rsidRPr="00000000" w14:paraId="000000A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 Aprendizaje susceptibles de ser adquiridos en la Formación en Empresa u Organismo Equiparado son:</w:t>
      </w:r>
    </w:p>
    <w:p w:rsidR="00000000" w:rsidDel="00000000" w:rsidP="00000000" w:rsidRDefault="00000000" w:rsidRPr="00000000" w14:paraId="000000A8">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 8: a) Se han identificado los riesgos y el nivel de peligrosidad que suponen la manipulación de los materiales, herramientas, útiles, máquinas y medios de transporte. (1,388% del peso total)</w:t>
      </w:r>
    </w:p>
    <w:p w:rsidR="00000000" w:rsidDel="00000000" w:rsidP="00000000" w:rsidRDefault="00000000" w:rsidRPr="00000000" w14:paraId="000000A9">
      <w:pPr>
        <w:numPr>
          <w:ilvl w:val="0"/>
          <w:numId w:val="1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RA 8: b) Se han operado las máquinas respetando las normas de seguridad. (1,3888 del peso total)</w:t>
      </w:r>
    </w:p>
    <w:p w:rsidR="00000000" w:rsidDel="00000000" w:rsidP="00000000" w:rsidRDefault="00000000" w:rsidRPr="00000000" w14:paraId="000000AA">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 8: c) Se han identificado las causas más frecuentes de accidentes en la manipulación de materiales, herramientas máquinas de corte y conformado, entre otras.(1,388% del peso total)</w:t>
      </w:r>
    </w:p>
    <w:p w:rsidR="00000000" w:rsidDel="00000000" w:rsidP="00000000" w:rsidRDefault="00000000" w:rsidRPr="00000000" w14:paraId="000000AB">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rPr>
          <w:rFonts w:ascii="Arial" w:cs="Arial" w:eastAsia="Arial" w:hAnsi="Arial"/>
          <w:sz w:val="24"/>
          <w:szCs w:val="24"/>
        </w:rPr>
      </w:pPr>
      <w:r w:rsidDel="00000000" w:rsidR="00000000" w:rsidRPr="00000000">
        <w:rPr>
          <w:rFonts w:ascii="Arial" w:cs="Arial" w:eastAsia="Arial" w:hAnsi="Arial"/>
          <w:sz w:val="24"/>
          <w:szCs w:val="24"/>
          <w:rtl w:val="0"/>
        </w:rPr>
        <w:t xml:space="preserve">Se ha tomado la determinación de dualizar este criterio de evaluación ya que en cualquier empresa lo va a tener que hacer, independientemente del tipo de trabajo que desarrolle la empresa en la que va a realizar las prácticas.</w:t>
      </w:r>
    </w:p>
    <w:p w:rsidR="00000000" w:rsidDel="00000000" w:rsidP="00000000" w:rsidRDefault="00000000" w:rsidRPr="00000000" w14:paraId="000000A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rPr>
          <w:rFonts w:ascii="Arial" w:cs="Arial" w:eastAsia="Arial" w:hAnsi="Arial"/>
          <w:sz w:val="24"/>
          <w:szCs w:val="24"/>
        </w:rPr>
      </w:pPr>
      <w:r w:rsidDel="00000000" w:rsidR="00000000" w:rsidRPr="00000000">
        <w:rPr>
          <w:rFonts w:ascii="Arial" w:cs="Arial" w:eastAsia="Arial" w:hAnsi="Arial"/>
          <w:sz w:val="24"/>
          <w:szCs w:val="24"/>
          <w:rtl w:val="0"/>
        </w:rPr>
        <w:t xml:space="preserve">En virtud del Artículo 25 de la vigente ley de la FP, será necesario realizar y superar los CE asociados a la formación en empresa para que el módulo se considere superado.</w:t>
      </w:r>
    </w:p>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rFonts w:ascii="Arial" w:cs="Arial" w:eastAsia="Arial" w:hAnsi="Arial"/>
          <w:color w:val="000000"/>
          <w:sz w:val="24"/>
          <w:szCs w:val="24"/>
          <w:highlight w:val="yellow"/>
          <w:vertAlign w:val="baselin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alumnado que no haya realizado la formación en empresa, no podrá obtener una calificación positiva en los módulos profesionales que forman parte del Plan de formación, debiendo matricularse de nuevo en dichos módulos (Artículo 25.3)</w:t>
      </w:r>
    </w:p>
    <w:p w:rsidR="00000000" w:rsidDel="00000000" w:rsidP="00000000" w:rsidRDefault="00000000" w:rsidRPr="00000000" w14:paraId="000000B2">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principio de curso se informará al alumnado de los procedimientos, instrumentos y criterios de evaluación, calificación y promoción necesarios para la superación del módulo.</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bookmarkStart w:colFirst="0" w:colLast="0" w:name="_heading=h.j33mm0o4eoe4" w:id="4"/>
      <w:bookmarkEnd w:id="4"/>
      <w:r w:rsidDel="00000000" w:rsidR="00000000" w:rsidRPr="00000000">
        <w:rPr>
          <w:rtl w:val="0"/>
        </w:rPr>
      </w:r>
    </w:p>
    <w:p w:rsidR="00000000" w:rsidDel="00000000" w:rsidP="00000000" w:rsidRDefault="00000000" w:rsidRPr="00000000" w14:paraId="000000B5">
      <w:pPr>
        <w:pStyle w:val="Heading1"/>
        <w:keepNext w:val="1"/>
        <w:numPr>
          <w:ilvl w:val="0"/>
          <w:numId w:val="5"/>
        </w:numPr>
        <w:ind w:left="284" w:hanging="360"/>
        <w:rPr>
          <w:rFonts w:ascii="Arial" w:cs="Arial" w:eastAsia="Arial" w:hAnsi="Arial"/>
          <w:sz w:val="24"/>
          <w:szCs w:val="24"/>
        </w:rPr>
      </w:pPr>
      <w:bookmarkStart w:colFirst="0" w:colLast="0" w:name="_heading=h.den3xcd34979" w:id="5"/>
      <w:bookmarkEnd w:id="5"/>
      <w:r w:rsidDel="00000000" w:rsidR="00000000" w:rsidRPr="00000000">
        <w:rPr>
          <w:rFonts w:ascii="Arial" w:cs="Arial" w:eastAsia="Arial" w:hAnsi="Arial"/>
          <w:sz w:val="24"/>
          <w:szCs w:val="24"/>
          <w:vertAlign w:val="baseline"/>
          <w:rtl w:val="0"/>
        </w:rPr>
        <w:t xml:space="preserve">ORGANIZACIÓN DE LOS ELEMENTOS CURRICULARES</w:t>
      </w:r>
      <w:r w:rsidDel="00000000" w:rsidR="00000000" w:rsidRPr="00000000">
        <w:rPr>
          <w:rtl w:val="0"/>
        </w:rPr>
      </w:r>
    </w:p>
    <w:p w:rsidR="00000000" w:rsidDel="00000000" w:rsidP="00000000" w:rsidRDefault="00000000" w:rsidRPr="00000000" w14:paraId="000000B6">
      <w:pPr>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INSTALACIONES DE DISTRIBUCIÓN tiene nueve grandes bloques temáticos. Los contenidos de cada uno de ellos en los que nos apoyaremos para la consecución de los resultados de aprendizaje RA expuestos en el apartado anterior, se exponen a continuación</w:t>
      </w:r>
    </w:p>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numPr>
          <w:ilvl w:val="0"/>
          <w:numId w:val="4"/>
        </w:numPr>
        <w:ind w:left="283.4645669291339" w:hanging="283.464566929133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Configuración de los centros de transformación(CT):</w:t>
      </w:r>
    </w:p>
    <w:p w:rsidR="00000000" w:rsidDel="00000000" w:rsidP="00000000" w:rsidRDefault="00000000" w:rsidRPr="00000000" w14:paraId="000000BA">
      <w:pPr>
        <w:ind w:left="283.4645669291339" w:hanging="283.464566929133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Estructura del sistema eléctrico.</w:t>
      </w:r>
    </w:p>
    <w:p w:rsidR="00000000" w:rsidDel="00000000" w:rsidP="00000000" w:rsidRDefault="00000000" w:rsidRPr="00000000" w14:paraId="000000BC">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Funcionalidad de los centros de transformación en el sistemas eléctrico.</w:t>
      </w:r>
    </w:p>
    <w:p w:rsidR="00000000" w:rsidDel="00000000" w:rsidP="00000000" w:rsidRDefault="00000000" w:rsidRPr="00000000" w14:paraId="000000BD">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los CT. Criterios de emplazamiento, propiedad, acometida y alimentación.</w:t>
      </w:r>
    </w:p>
    <w:p w:rsidR="00000000" w:rsidDel="00000000" w:rsidP="00000000" w:rsidRDefault="00000000" w:rsidRPr="00000000" w14:paraId="000000BE">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Partes fundamentales de un CT. Equipamientos de alta y baja tensión.</w:t>
      </w:r>
    </w:p>
    <w:p w:rsidR="00000000" w:rsidDel="00000000" w:rsidP="00000000" w:rsidRDefault="00000000" w:rsidRPr="00000000" w14:paraId="000000BF">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Transformador de distribución.</w:t>
      </w:r>
    </w:p>
    <w:p w:rsidR="00000000" w:rsidDel="00000000" w:rsidP="00000000" w:rsidRDefault="00000000" w:rsidRPr="00000000" w14:paraId="000000C0">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Aparamenta de mando, maniobra, medida y protección.</w:t>
      </w:r>
    </w:p>
    <w:p w:rsidR="00000000" w:rsidDel="00000000" w:rsidP="00000000" w:rsidRDefault="00000000" w:rsidRPr="00000000" w14:paraId="000000C1">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Conductores. Elementos de conexión. Terminales.</w:t>
      </w:r>
    </w:p>
    <w:p w:rsidR="00000000" w:rsidDel="00000000" w:rsidP="00000000" w:rsidRDefault="00000000" w:rsidRPr="00000000" w14:paraId="000000C2">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Protecciones. Relés directos e indirectos.</w:t>
      </w:r>
    </w:p>
    <w:p w:rsidR="00000000" w:rsidDel="00000000" w:rsidP="00000000" w:rsidRDefault="00000000" w:rsidRPr="00000000" w14:paraId="000000C3">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Esquemas unifilares. Interpretación de simbología normalizada.</w:t>
      </w:r>
    </w:p>
    <w:p w:rsidR="00000000" w:rsidDel="00000000" w:rsidP="00000000" w:rsidRDefault="00000000" w:rsidRPr="00000000" w14:paraId="000000C4">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Celdas. Tipos y señalización.</w:t>
      </w:r>
    </w:p>
    <w:p w:rsidR="00000000" w:rsidDel="00000000" w:rsidP="00000000" w:rsidRDefault="00000000" w:rsidRPr="00000000" w14:paraId="000000C5">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Cuadro de distribución de baja tensión.</w:t>
      </w:r>
    </w:p>
    <w:p w:rsidR="00000000" w:rsidDel="00000000" w:rsidP="00000000" w:rsidRDefault="00000000" w:rsidRPr="00000000" w14:paraId="000000C6">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Instalación de tierra: de servicio y de protección.</w:t>
      </w:r>
    </w:p>
    <w:p w:rsidR="00000000" w:rsidDel="00000000" w:rsidP="00000000" w:rsidRDefault="00000000" w:rsidRPr="00000000" w14:paraId="000000C7">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Normativa y reglamentación. </w:t>
      </w:r>
    </w:p>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numPr>
          <w:ilvl w:val="0"/>
          <w:numId w:val="4"/>
        </w:numPr>
        <w:ind w:left="283.4645669291339" w:hanging="283.464566929133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Configuración de redes de distribución de baja tensión:</w:t>
      </w:r>
    </w:p>
    <w:p w:rsidR="00000000" w:rsidDel="00000000" w:rsidP="00000000" w:rsidRDefault="00000000" w:rsidRPr="00000000" w14:paraId="000000CA">
      <w:pPr>
        <w:numPr>
          <w:ilvl w:val="0"/>
          <w:numId w:val="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Tipología y estructura de las redes de baja tensión.</w:t>
      </w:r>
    </w:p>
    <w:p w:rsidR="00000000" w:rsidDel="00000000" w:rsidP="00000000" w:rsidRDefault="00000000" w:rsidRPr="00000000" w14:paraId="000000CB">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Representación simbólica de redes en planos y esquemas.</w:t>
      </w:r>
    </w:p>
    <w:p w:rsidR="00000000" w:rsidDel="00000000" w:rsidP="00000000" w:rsidRDefault="00000000" w:rsidRPr="00000000" w14:paraId="000000CC">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Tipos y características de las instalaciones de redes aéreas. Instalaciones en poste y sobre fachada.</w:t>
      </w:r>
    </w:p>
    <w:p w:rsidR="00000000" w:rsidDel="00000000" w:rsidP="00000000" w:rsidRDefault="00000000" w:rsidRPr="00000000" w14:paraId="000000CD">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Tipos y características de los apoyos.</w:t>
      </w:r>
    </w:p>
    <w:p w:rsidR="00000000" w:rsidDel="00000000" w:rsidP="00000000" w:rsidRDefault="00000000" w:rsidRPr="00000000" w14:paraId="000000CE">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Tipos y características de los conductores utilizados en  redes aéreas. Cables tensados y posados.</w:t>
      </w:r>
    </w:p>
    <w:p w:rsidR="00000000" w:rsidDel="00000000" w:rsidP="00000000" w:rsidRDefault="00000000" w:rsidRPr="00000000" w14:paraId="000000CF">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Elementos accesorios. Funcionalidad y aplicación.</w:t>
      </w:r>
    </w:p>
    <w:p w:rsidR="00000000" w:rsidDel="00000000" w:rsidP="00000000" w:rsidRDefault="00000000" w:rsidRPr="00000000" w14:paraId="000000D0">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Aisladores. Tipología y características.</w:t>
      </w:r>
    </w:p>
    <w:p w:rsidR="00000000" w:rsidDel="00000000" w:rsidP="00000000" w:rsidRDefault="00000000" w:rsidRPr="00000000" w14:paraId="000000D1">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Tipos y características de las instalaciones de redes subterráneas. Instalaciones directamente enterradas, entubadas, en galerías.</w:t>
      </w:r>
    </w:p>
    <w:p w:rsidR="00000000" w:rsidDel="00000000" w:rsidP="00000000" w:rsidRDefault="00000000" w:rsidRPr="00000000" w14:paraId="000000D2">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Tipos y características de los conductores utilizados en redes subterráneas.</w:t>
      </w:r>
    </w:p>
    <w:p w:rsidR="00000000" w:rsidDel="00000000" w:rsidP="00000000" w:rsidRDefault="00000000" w:rsidRPr="00000000" w14:paraId="000000D3">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Elementos de conexión, empalme, protección y señalización.</w:t>
      </w:r>
    </w:p>
    <w:p w:rsidR="00000000" w:rsidDel="00000000" w:rsidP="00000000" w:rsidRDefault="00000000" w:rsidRPr="00000000" w14:paraId="000000D4">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Condiciones generales y especiales de instalación de redes de baja tensión.</w:t>
      </w:r>
    </w:p>
    <w:p w:rsidR="00000000" w:rsidDel="00000000" w:rsidP="00000000" w:rsidRDefault="00000000" w:rsidRPr="00000000" w14:paraId="000000D5">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Cruzamientos, proximidades y paralelismos.</w:t>
      </w:r>
    </w:p>
    <w:p w:rsidR="00000000" w:rsidDel="00000000" w:rsidP="00000000" w:rsidRDefault="00000000" w:rsidRPr="00000000" w14:paraId="000000D6">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Conexión a tierra.</w:t>
      </w:r>
    </w:p>
    <w:p w:rsidR="00000000" w:rsidDel="00000000" w:rsidP="00000000" w:rsidRDefault="00000000" w:rsidRPr="00000000" w14:paraId="000000D7">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Sistemas de conexión del neutro y de las masas en redes de distribución. Esquemas y criterios de elección.</w:t>
      </w:r>
    </w:p>
    <w:p w:rsidR="00000000" w:rsidDel="00000000" w:rsidP="00000000" w:rsidRDefault="00000000" w:rsidRPr="00000000" w14:paraId="000000D8">
      <w:pPr>
        <w:numPr>
          <w:ilvl w:val="0"/>
          <w:numId w:val="7"/>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Normativa y reglamentación.</w:t>
      </w:r>
    </w:p>
    <w:p w:rsidR="00000000" w:rsidDel="00000000" w:rsidP="00000000" w:rsidRDefault="00000000" w:rsidRPr="00000000" w14:paraId="000000D9">
      <w:pPr>
        <w:ind w:left="283.4645669291339" w:right="-496" w:hanging="283.4645669291339"/>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A">
      <w:pPr>
        <w:numPr>
          <w:ilvl w:val="0"/>
          <w:numId w:val="4"/>
        </w:numPr>
        <w:ind w:left="283.4645669291339" w:hanging="283.464566929133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Configuración de las instalaciones eléctricas de enlace:</w:t>
      </w:r>
      <w:r w:rsidDel="00000000" w:rsidR="00000000" w:rsidRPr="00000000">
        <w:rPr>
          <w:rtl w:val="0"/>
        </w:rPr>
      </w:r>
    </w:p>
    <w:p w:rsidR="00000000" w:rsidDel="00000000" w:rsidP="00000000" w:rsidRDefault="00000000" w:rsidRPr="00000000" w14:paraId="000000DB">
      <w:pPr>
        <w:numPr>
          <w:ilvl w:val="0"/>
          <w:numId w:val="10"/>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Previsión de cargas para suministros en baja tensión.</w:t>
      </w:r>
    </w:p>
    <w:p w:rsidR="00000000" w:rsidDel="00000000" w:rsidP="00000000" w:rsidRDefault="00000000" w:rsidRPr="00000000" w14:paraId="000000DC">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Acometidas. tipología y características.</w:t>
      </w:r>
    </w:p>
    <w:p w:rsidR="00000000" w:rsidDel="00000000" w:rsidP="00000000" w:rsidRDefault="00000000" w:rsidRPr="00000000" w14:paraId="000000DD">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Instalaciones de enlace. Esquemas.</w:t>
      </w:r>
    </w:p>
    <w:p w:rsidR="00000000" w:rsidDel="00000000" w:rsidP="00000000" w:rsidRDefault="00000000" w:rsidRPr="00000000" w14:paraId="000000DE">
      <w:pPr>
        <w:numPr>
          <w:ilvl w:val="0"/>
          <w:numId w:val="10"/>
        </w:numPr>
        <w:ind w:left="1559.0551181102364" w:hanging="1133.8582677165357"/>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Caja general de protección.</w:t>
      </w:r>
    </w:p>
    <w:p w:rsidR="00000000" w:rsidDel="00000000" w:rsidP="00000000" w:rsidRDefault="00000000" w:rsidRPr="00000000" w14:paraId="000000DF">
      <w:pPr>
        <w:numPr>
          <w:ilvl w:val="0"/>
          <w:numId w:val="10"/>
        </w:numPr>
        <w:ind w:left="1559.0551181102364" w:hanging="1133.8582677165357"/>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Línea general de alimentación.</w:t>
      </w:r>
    </w:p>
    <w:p w:rsidR="00000000" w:rsidDel="00000000" w:rsidP="00000000" w:rsidRDefault="00000000" w:rsidRPr="00000000" w14:paraId="000000E0">
      <w:pPr>
        <w:numPr>
          <w:ilvl w:val="0"/>
          <w:numId w:val="10"/>
        </w:numPr>
        <w:ind w:left="1559.0551181102364" w:hanging="1133.8582677165357"/>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Elementos para la ubicación de contadores.</w:t>
      </w:r>
    </w:p>
    <w:p w:rsidR="00000000" w:rsidDel="00000000" w:rsidP="00000000" w:rsidRDefault="00000000" w:rsidRPr="00000000" w14:paraId="000000E1">
      <w:pPr>
        <w:numPr>
          <w:ilvl w:val="0"/>
          <w:numId w:val="10"/>
        </w:numPr>
        <w:ind w:left="1559.0551181102364" w:hanging="1133.8582677165357"/>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Derivación individual.</w:t>
      </w:r>
    </w:p>
    <w:p w:rsidR="00000000" w:rsidDel="00000000" w:rsidP="00000000" w:rsidRDefault="00000000" w:rsidRPr="00000000" w14:paraId="000000E2">
      <w:pPr>
        <w:numPr>
          <w:ilvl w:val="0"/>
          <w:numId w:val="10"/>
        </w:numPr>
        <w:ind w:left="1559.0551181102364" w:hanging="1133.8582677165357"/>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Caja para interruptor de control de potencia.</w:t>
      </w:r>
    </w:p>
    <w:p w:rsidR="00000000" w:rsidDel="00000000" w:rsidP="00000000" w:rsidRDefault="00000000" w:rsidRPr="00000000" w14:paraId="000000E3">
      <w:pPr>
        <w:numPr>
          <w:ilvl w:val="0"/>
          <w:numId w:val="10"/>
        </w:numPr>
        <w:ind w:left="1559.0551181102364" w:hanging="1133.8582677165357"/>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Dispositivos generales de mando y protección.</w:t>
      </w:r>
    </w:p>
    <w:p w:rsidR="00000000" w:rsidDel="00000000" w:rsidP="00000000" w:rsidRDefault="00000000" w:rsidRPr="00000000" w14:paraId="000000E4">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Tipología de las instalaciones de enlace (en edificios de viviendas, industriales y locales singulares). Instalaciones para alumbrado.</w:t>
      </w:r>
    </w:p>
    <w:p w:rsidR="00000000" w:rsidDel="00000000" w:rsidP="00000000" w:rsidRDefault="00000000" w:rsidRPr="00000000" w14:paraId="000000E5">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Conductores eléctricos. Tipología y características. Cálculo de secciones. Canalizaciones.</w:t>
      </w:r>
    </w:p>
    <w:p w:rsidR="00000000" w:rsidDel="00000000" w:rsidP="00000000" w:rsidRDefault="00000000" w:rsidRPr="00000000" w14:paraId="000000E6">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Contadores. Funcionamiento. Tipos. Esquemas. Centralizaciones.</w:t>
      </w:r>
    </w:p>
    <w:p w:rsidR="00000000" w:rsidDel="00000000" w:rsidP="00000000" w:rsidRDefault="00000000" w:rsidRPr="00000000" w14:paraId="000000E7">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Tarificación eléctrica. Sistemas de compensación de energía reactiva.</w:t>
      </w:r>
    </w:p>
    <w:p w:rsidR="00000000" w:rsidDel="00000000" w:rsidP="00000000" w:rsidRDefault="00000000" w:rsidRPr="00000000" w14:paraId="000000E8">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Instalación de puesta a tierra en edificios. Cálculos, mediciones y verificaciones.</w:t>
      </w:r>
    </w:p>
    <w:p w:rsidR="00000000" w:rsidDel="00000000" w:rsidP="00000000" w:rsidRDefault="00000000" w:rsidRPr="00000000" w14:paraId="000000E9">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Normativa y reglamentación.</w:t>
      </w:r>
    </w:p>
    <w:p w:rsidR="00000000" w:rsidDel="00000000" w:rsidP="00000000" w:rsidRDefault="00000000" w:rsidRPr="00000000" w14:paraId="000000E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numPr>
          <w:ilvl w:val="0"/>
          <w:numId w:val="4"/>
        </w:numPr>
        <w:ind w:left="283.4645669291339" w:hanging="283.464566929133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Ejecución de las operaciones de montaje y mantenimiento de centros de transformación:</w:t>
      </w:r>
      <w:r w:rsidDel="00000000" w:rsidR="00000000" w:rsidRPr="00000000">
        <w:rPr>
          <w:rtl w:val="0"/>
        </w:rPr>
      </w:r>
    </w:p>
    <w:p w:rsidR="00000000" w:rsidDel="00000000" w:rsidP="00000000" w:rsidRDefault="00000000" w:rsidRPr="00000000" w14:paraId="000000EC">
      <w:pPr>
        <w:numPr>
          <w:ilvl w:val="0"/>
          <w:numId w:val="10"/>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Instrucciones de realización de maniobras. </w:t>
      </w:r>
    </w:p>
    <w:p w:rsidR="00000000" w:rsidDel="00000000" w:rsidP="00000000" w:rsidRDefault="00000000" w:rsidRPr="00000000" w14:paraId="000000ED">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Secuenciación de las actuaciones a realizar en las cendas. Conexionado.</w:t>
      </w:r>
    </w:p>
    <w:p w:rsidR="00000000" w:rsidDel="00000000" w:rsidP="00000000" w:rsidRDefault="00000000" w:rsidRPr="00000000" w14:paraId="000000EE">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Reconocimiento de las operaciones de seguridad (cortes de tensión, enclavamientos y bloqueos, entre otros).</w:t>
      </w:r>
    </w:p>
    <w:p w:rsidR="00000000" w:rsidDel="00000000" w:rsidP="00000000" w:rsidRDefault="00000000" w:rsidRPr="00000000" w14:paraId="000000EF">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Herramientas e instrumentos específicos.</w:t>
      </w:r>
    </w:p>
    <w:p w:rsidR="00000000" w:rsidDel="00000000" w:rsidP="00000000" w:rsidRDefault="00000000" w:rsidRPr="00000000" w14:paraId="000000F0">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Fases de montaje de un centro de transformación.</w:t>
      </w:r>
    </w:p>
    <w:p w:rsidR="00000000" w:rsidDel="00000000" w:rsidP="00000000" w:rsidRDefault="00000000" w:rsidRPr="00000000" w14:paraId="000000F1">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Procedimientos de conexionado de transformadores. Identificación de fases.</w:t>
      </w:r>
    </w:p>
    <w:p w:rsidR="00000000" w:rsidDel="00000000" w:rsidP="00000000" w:rsidRDefault="00000000" w:rsidRPr="00000000" w14:paraId="000000F2">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Condiciones de puesta en servicio de un centro de transformación. Mediciones y parámetros de control.</w:t>
      </w:r>
    </w:p>
    <w:p w:rsidR="00000000" w:rsidDel="00000000" w:rsidP="00000000" w:rsidRDefault="00000000" w:rsidRPr="00000000" w14:paraId="000000F3">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planes de mantenimiento en centros de transformación. Clases de mantenimiento: predictivo, preventivo y correctivo.</w:t>
      </w:r>
    </w:p>
    <w:p w:rsidR="00000000" w:rsidDel="00000000" w:rsidP="00000000" w:rsidRDefault="00000000" w:rsidRPr="00000000" w14:paraId="000000F4">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Averías tipo en centros de transformación. Localización y reparación.</w:t>
      </w:r>
    </w:p>
    <w:p w:rsidR="00000000" w:rsidDel="00000000" w:rsidP="00000000" w:rsidRDefault="00000000" w:rsidRPr="00000000" w14:paraId="000000F5">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Riesgos eléctricos. Manipulación de equipos de protección eléctrica. Normativa de seguridad aplicable.</w:t>
      </w:r>
    </w:p>
    <w:p w:rsidR="00000000" w:rsidDel="00000000" w:rsidP="00000000" w:rsidRDefault="00000000" w:rsidRPr="00000000" w14:paraId="000000F6">
      <w:pPr>
        <w:numPr>
          <w:ilvl w:val="0"/>
          <w:numId w:val="10"/>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Metodologías de trabajo en ausencia y en presencia de tensión.</w:t>
      </w:r>
    </w:p>
    <w:p w:rsidR="00000000" w:rsidDel="00000000" w:rsidP="00000000" w:rsidRDefault="00000000" w:rsidRPr="00000000" w14:paraId="000000F7">
      <w:pPr>
        <w:ind w:left="283.4645669291339" w:right="-496" w:hanging="283.4645669291339"/>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F8">
      <w:pPr>
        <w:numPr>
          <w:ilvl w:val="0"/>
          <w:numId w:val="4"/>
        </w:numPr>
        <w:ind w:left="283.4645669291339" w:hanging="283.464566929133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Realización de las operaciones de montaje y mantenimiento de redes aéreas de baja tensión:</w:t>
      </w:r>
      <w:r w:rsidDel="00000000" w:rsidR="00000000" w:rsidRPr="00000000">
        <w:rPr>
          <w:rtl w:val="0"/>
        </w:rPr>
      </w:r>
    </w:p>
    <w:p w:rsidR="00000000" w:rsidDel="00000000" w:rsidP="00000000" w:rsidRDefault="00000000" w:rsidRPr="00000000" w14:paraId="000000F9">
      <w:pPr>
        <w:numPr>
          <w:ilvl w:val="0"/>
          <w:numId w:val="9"/>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administrativa asociada (certificado de instalación, solicitud de descargo, permiso de obra, entre otros).</w:t>
      </w:r>
    </w:p>
    <w:p w:rsidR="00000000" w:rsidDel="00000000" w:rsidP="00000000" w:rsidRDefault="00000000" w:rsidRPr="00000000" w14:paraId="000000FA">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Fases de montaje de una instalación de red aérea de baja tensión.</w:t>
      </w:r>
    </w:p>
    <w:p w:rsidR="00000000" w:rsidDel="00000000" w:rsidP="00000000" w:rsidRDefault="00000000" w:rsidRPr="00000000" w14:paraId="000000FB">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Trazado de la red. Distancias de seguridad. Cables tensados y posados.</w:t>
      </w:r>
    </w:p>
    <w:p w:rsidR="00000000" w:rsidDel="00000000" w:rsidP="00000000" w:rsidRDefault="00000000" w:rsidRPr="00000000" w14:paraId="000000FC">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Procedimientos de izado, aplomado, cimentación y hormigonado de apoyos.</w:t>
      </w:r>
    </w:p>
    <w:p w:rsidR="00000000" w:rsidDel="00000000" w:rsidP="00000000" w:rsidRDefault="00000000" w:rsidRPr="00000000" w14:paraId="000000FD">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Técnicas de sujeción, tendido, tensado, conexionado y empalme de conductores. Montaje de accesorios de sujeción.</w:t>
      </w:r>
    </w:p>
    <w:p w:rsidR="00000000" w:rsidDel="00000000" w:rsidP="00000000" w:rsidRDefault="00000000" w:rsidRPr="00000000" w14:paraId="000000FE">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Herramientas y equipamiento específicos.</w:t>
      </w:r>
    </w:p>
    <w:p w:rsidR="00000000" w:rsidDel="00000000" w:rsidP="00000000" w:rsidRDefault="00000000" w:rsidRPr="00000000" w14:paraId="000000FF">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Planes de mantenimiento de redes aéreas. </w:t>
      </w:r>
    </w:p>
    <w:p w:rsidR="00000000" w:rsidDel="00000000" w:rsidP="00000000" w:rsidRDefault="00000000" w:rsidRPr="00000000" w14:paraId="00000100">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Averías tipo en redes aéreas. Localización y reparación.</w:t>
      </w:r>
    </w:p>
    <w:p w:rsidR="00000000" w:rsidDel="00000000" w:rsidP="00000000" w:rsidRDefault="00000000" w:rsidRPr="00000000" w14:paraId="00000101">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Condiciones de puesta en servicio de una red de baja tensión. Mediciones y parámetros de control.</w:t>
      </w:r>
    </w:p>
    <w:p w:rsidR="00000000" w:rsidDel="00000000" w:rsidP="00000000" w:rsidRDefault="00000000" w:rsidRPr="00000000" w14:paraId="00000102">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Continuidad y puesta a tierra del conductor neutro. Sección mínima e identificación del neutro.</w:t>
      </w:r>
    </w:p>
    <w:p w:rsidR="00000000" w:rsidDel="00000000" w:rsidP="00000000" w:rsidRDefault="00000000" w:rsidRPr="00000000" w14:paraId="00000103">
      <w:pPr>
        <w:numPr>
          <w:ilvl w:val="0"/>
          <w:numId w:val="9"/>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Normativa y reglamentación.</w:t>
      </w:r>
    </w:p>
    <w:p w:rsidR="00000000" w:rsidDel="00000000" w:rsidP="00000000" w:rsidRDefault="00000000" w:rsidRPr="00000000" w14:paraId="00000104">
      <w:pPr>
        <w:ind w:left="283.4645669291339" w:right="-496" w:hanging="283.4645669291339"/>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05">
      <w:pPr>
        <w:numPr>
          <w:ilvl w:val="0"/>
          <w:numId w:val="4"/>
        </w:numPr>
        <w:ind w:left="283.4645669291339" w:hanging="283.464566929133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Ejecución de las operaciones de montaje y mantenimiento de redes subterráneas de baja tensión:</w:t>
      </w:r>
      <w:r w:rsidDel="00000000" w:rsidR="00000000" w:rsidRPr="00000000">
        <w:rPr>
          <w:rtl w:val="0"/>
        </w:rPr>
      </w:r>
    </w:p>
    <w:p w:rsidR="00000000" w:rsidDel="00000000" w:rsidP="00000000" w:rsidRDefault="00000000" w:rsidRPr="00000000" w14:paraId="00000106">
      <w:pPr>
        <w:numPr>
          <w:ilvl w:val="0"/>
          <w:numId w:val="15"/>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administrativa asociada (certificado de instalación, solicitud de descargo, permiso de obra, entre otros).</w:t>
      </w:r>
    </w:p>
    <w:p w:rsidR="00000000" w:rsidDel="00000000" w:rsidP="00000000" w:rsidRDefault="00000000" w:rsidRPr="00000000" w14:paraId="00000107">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Fases de montaje de una instalación de red subterránea de baja tensión.</w:t>
      </w:r>
    </w:p>
    <w:p w:rsidR="00000000" w:rsidDel="00000000" w:rsidP="00000000" w:rsidRDefault="00000000" w:rsidRPr="00000000" w14:paraId="00000108">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Procedimientos de excavación, colocación de canalizaciones y acondicionado de zanjas.</w:t>
      </w:r>
    </w:p>
    <w:p w:rsidR="00000000" w:rsidDel="00000000" w:rsidP="00000000" w:rsidRDefault="00000000" w:rsidRPr="00000000" w14:paraId="00000109">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Técnicas de conexionado y empalme de conductores. Tendido de cables (gravedad, deslizamiento, rotación, …) y colocación de bandejas.</w:t>
      </w:r>
    </w:p>
    <w:p w:rsidR="00000000" w:rsidDel="00000000" w:rsidP="00000000" w:rsidRDefault="00000000" w:rsidRPr="00000000" w14:paraId="0000010A">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Herramientas y equipamiento específicos. </w:t>
      </w:r>
    </w:p>
    <w:p w:rsidR="00000000" w:rsidDel="00000000" w:rsidP="00000000" w:rsidRDefault="00000000" w:rsidRPr="00000000" w14:paraId="0000010B">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Marcado de conductores.</w:t>
      </w:r>
    </w:p>
    <w:p w:rsidR="00000000" w:rsidDel="00000000" w:rsidP="00000000" w:rsidRDefault="00000000" w:rsidRPr="00000000" w14:paraId="0000010C">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Puesta a tierra y continuidad del neutro.</w:t>
      </w:r>
    </w:p>
    <w:p w:rsidR="00000000" w:rsidDel="00000000" w:rsidP="00000000" w:rsidRDefault="00000000" w:rsidRPr="00000000" w14:paraId="0000010D">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Planes de mantenimiento en redes subterráneas.</w:t>
      </w:r>
    </w:p>
    <w:p w:rsidR="00000000" w:rsidDel="00000000" w:rsidP="00000000" w:rsidRDefault="00000000" w:rsidRPr="00000000" w14:paraId="0000010E">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Mediciones características y parámetros de control en redes subterráneas. </w:t>
      </w:r>
    </w:p>
    <w:p w:rsidR="00000000" w:rsidDel="00000000" w:rsidP="00000000" w:rsidRDefault="00000000" w:rsidRPr="00000000" w14:paraId="0000010F">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Averías tipo en redes subterráneas. Localización y reparación.</w:t>
      </w:r>
    </w:p>
    <w:p w:rsidR="00000000" w:rsidDel="00000000" w:rsidP="00000000" w:rsidRDefault="00000000" w:rsidRPr="00000000" w14:paraId="00000110">
      <w:pPr>
        <w:numPr>
          <w:ilvl w:val="0"/>
          <w:numId w:val="15"/>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Normativa y reglamentación.</w:t>
      </w:r>
    </w:p>
    <w:p w:rsidR="00000000" w:rsidDel="00000000" w:rsidP="00000000" w:rsidRDefault="00000000" w:rsidRPr="00000000" w14:paraId="00000111">
      <w:pPr>
        <w:ind w:left="283.4645669291339" w:right="-496" w:hanging="283.4645669291339"/>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2">
      <w:pPr>
        <w:numPr>
          <w:ilvl w:val="0"/>
          <w:numId w:val="4"/>
        </w:numPr>
        <w:ind w:left="283.4645669291339" w:hanging="283.464566929133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Realización de las operaciones de montaje y mantenimiento de instalaciones eléctricas de enlace:</w:t>
      </w:r>
      <w:r w:rsidDel="00000000" w:rsidR="00000000" w:rsidRPr="00000000">
        <w:rPr>
          <w:rtl w:val="0"/>
        </w:rPr>
      </w:r>
    </w:p>
    <w:p w:rsidR="00000000" w:rsidDel="00000000" w:rsidP="00000000" w:rsidRDefault="00000000" w:rsidRPr="00000000" w14:paraId="00000113">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administrativa asociada.</w:t>
      </w:r>
    </w:p>
    <w:p w:rsidR="00000000" w:rsidDel="00000000" w:rsidP="00000000" w:rsidRDefault="00000000" w:rsidRPr="00000000" w14:paraId="00000114">
      <w:pPr>
        <w:numPr>
          <w:ilvl w:val="0"/>
          <w:numId w:val="11"/>
        </w:numPr>
        <w:ind w:left="283.4645669291339" w:hanging="283.4645669291339"/>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Caja general de protección. Tipos de montaje.</w:t>
      </w:r>
    </w:p>
    <w:p w:rsidR="00000000" w:rsidDel="00000000" w:rsidP="00000000" w:rsidRDefault="00000000" w:rsidRPr="00000000" w14:paraId="00000115">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Línea general de alimentación. Condiciones de instalación. </w:t>
      </w:r>
    </w:p>
    <w:p w:rsidR="00000000" w:rsidDel="00000000" w:rsidP="00000000" w:rsidRDefault="00000000" w:rsidRPr="00000000" w14:paraId="00000116">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Tapas de registro.</w:t>
      </w:r>
    </w:p>
    <w:p w:rsidR="00000000" w:rsidDel="00000000" w:rsidP="00000000" w:rsidRDefault="00000000" w:rsidRPr="00000000" w14:paraId="00000117">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Derivaciones individuales. Condiciones de instalación.</w:t>
      </w:r>
    </w:p>
    <w:p w:rsidR="00000000" w:rsidDel="00000000" w:rsidP="00000000" w:rsidRDefault="00000000" w:rsidRPr="00000000" w14:paraId="00000118">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Canaladuras y conductos. Cajas de registro.</w:t>
      </w:r>
    </w:p>
    <w:p w:rsidR="00000000" w:rsidDel="00000000" w:rsidP="00000000" w:rsidRDefault="00000000" w:rsidRPr="00000000" w14:paraId="00000119">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Contadores. Conexionado.</w:t>
      </w:r>
    </w:p>
    <w:p w:rsidR="00000000" w:rsidDel="00000000" w:rsidP="00000000" w:rsidRDefault="00000000" w:rsidRPr="00000000" w14:paraId="0000011A">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Dispositivos generales de mando y protección.</w:t>
      </w:r>
    </w:p>
    <w:p w:rsidR="00000000" w:rsidDel="00000000" w:rsidP="00000000" w:rsidRDefault="00000000" w:rsidRPr="00000000" w14:paraId="0000011B">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Planificación y desarrollo de las distintas fases de montaje. Elección de materiales.</w:t>
      </w:r>
    </w:p>
    <w:p w:rsidR="00000000" w:rsidDel="00000000" w:rsidP="00000000" w:rsidRDefault="00000000" w:rsidRPr="00000000" w14:paraId="0000011C">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Procedimientos de verificación y comprobación de la instalación.</w:t>
      </w:r>
    </w:p>
    <w:p w:rsidR="00000000" w:rsidDel="00000000" w:rsidP="00000000" w:rsidRDefault="00000000" w:rsidRPr="00000000" w14:paraId="0000011D">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Averías tipo en instalaciones de enlace. Localización y reparación.</w:t>
      </w:r>
    </w:p>
    <w:p w:rsidR="00000000" w:rsidDel="00000000" w:rsidP="00000000" w:rsidRDefault="00000000" w:rsidRPr="00000000" w14:paraId="0000011E">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Normativa y reglamentación.</w:t>
      </w:r>
    </w:p>
    <w:p w:rsidR="00000000" w:rsidDel="00000000" w:rsidP="00000000" w:rsidRDefault="00000000" w:rsidRPr="00000000" w14:paraId="0000011F">
      <w:pPr>
        <w:ind w:left="283.4645669291339" w:hanging="283.464566929133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ind w:left="283.4645669291339" w:hanging="283.464566929133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numPr>
          <w:ilvl w:val="0"/>
          <w:numId w:val="4"/>
        </w:numPr>
        <w:ind w:left="283.4645669291339" w:hanging="283.464566929133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Prevención de riesgos laborales y protección ambiental:</w:t>
      </w:r>
    </w:p>
    <w:p w:rsidR="00000000" w:rsidDel="00000000" w:rsidP="00000000" w:rsidRDefault="00000000" w:rsidRPr="00000000" w14:paraId="00000122">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riesgos. Peligrosidad de la manipulación de materiales, herramientas, útiles, máquinas y medios de transporte.</w:t>
      </w:r>
    </w:p>
    <w:p w:rsidR="00000000" w:rsidDel="00000000" w:rsidP="00000000" w:rsidRDefault="00000000" w:rsidRPr="00000000" w14:paraId="00000123">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Riesgos y accidentes eléctricos. Protección contra contactos directos e indirectos.</w:t>
      </w:r>
    </w:p>
    <w:p w:rsidR="00000000" w:rsidDel="00000000" w:rsidP="00000000" w:rsidRDefault="00000000" w:rsidRPr="00000000" w14:paraId="00000124">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Determinación de las medidas de prevención de riesgos laborables.</w:t>
      </w:r>
    </w:p>
    <w:p w:rsidR="00000000" w:rsidDel="00000000" w:rsidP="00000000" w:rsidRDefault="00000000" w:rsidRPr="00000000" w14:paraId="00000125">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Prevención de riesgos laborales en los procesos de montaje y mantenimiento.</w:t>
      </w:r>
    </w:p>
    <w:p w:rsidR="00000000" w:rsidDel="00000000" w:rsidP="00000000" w:rsidRDefault="00000000" w:rsidRPr="00000000" w14:paraId="00000126">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Equipos de protección individual.</w:t>
      </w:r>
    </w:p>
    <w:p w:rsidR="00000000" w:rsidDel="00000000" w:rsidP="00000000" w:rsidRDefault="00000000" w:rsidRPr="00000000" w14:paraId="00000127">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la normativa de prevención de riesgos laborales.</w:t>
      </w:r>
    </w:p>
    <w:p w:rsidR="00000000" w:rsidDel="00000000" w:rsidP="00000000" w:rsidRDefault="00000000" w:rsidRPr="00000000" w14:paraId="00000128">
      <w:pPr>
        <w:numPr>
          <w:ilvl w:val="0"/>
          <w:numId w:val="11"/>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la normativa de protección ambiental.</w:t>
      </w:r>
    </w:p>
    <w:p w:rsidR="00000000" w:rsidDel="00000000" w:rsidP="00000000" w:rsidRDefault="00000000" w:rsidRPr="00000000" w14:paraId="00000129">
      <w:p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 Configuración de las instalaciones para la recarga de vehículos eléctricos en viviendas y edificios.</w:t>
      </w:r>
    </w:p>
    <w:p w:rsidR="00000000" w:rsidDel="00000000" w:rsidP="00000000" w:rsidRDefault="00000000" w:rsidRPr="00000000" w14:paraId="0000012A">
      <w:pPr>
        <w:numPr>
          <w:ilvl w:val="0"/>
          <w:numId w:val="1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Esquemas de instalación para la recarga de vehículos eléctricos.</w:t>
      </w:r>
    </w:p>
    <w:p w:rsidR="00000000" w:rsidDel="00000000" w:rsidP="00000000" w:rsidRDefault="00000000" w:rsidRPr="00000000" w14:paraId="0000012B">
      <w:pPr>
        <w:numPr>
          <w:ilvl w:val="0"/>
          <w:numId w:val="1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Previsión de cargas según el esquema de la instalación.</w:t>
      </w:r>
    </w:p>
    <w:p w:rsidR="00000000" w:rsidDel="00000000" w:rsidP="00000000" w:rsidRDefault="00000000" w:rsidRPr="00000000" w14:paraId="0000012C">
      <w:pPr>
        <w:numPr>
          <w:ilvl w:val="0"/>
          <w:numId w:val="1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Requisitos generales de la instalación.</w:t>
      </w:r>
    </w:p>
    <w:p w:rsidR="00000000" w:rsidDel="00000000" w:rsidP="00000000" w:rsidRDefault="00000000" w:rsidRPr="00000000" w14:paraId="0000012D">
      <w:pPr>
        <w:numPr>
          <w:ilvl w:val="0"/>
          <w:numId w:val="1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Protección para garantizar la seguridad.</w:t>
      </w:r>
    </w:p>
    <w:p w:rsidR="00000000" w:rsidDel="00000000" w:rsidP="00000000" w:rsidRDefault="00000000" w:rsidRPr="00000000" w14:paraId="0000012E">
      <w:pPr>
        <w:numPr>
          <w:ilvl w:val="0"/>
          <w:numId w:val="1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Condiciones particulares de instalación.</w:t>
      </w:r>
    </w:p>
    <w:p w:rsidR="00000000" w:rsidDel="00000000" w:rsidP="00000000" w:rsidRDefault="00000000" w:rsidRPr="00000000" w14:paraId="0000012F">
      <w:pPr>
        <w:numPr>
          <w:ilvl w:val="0"/>
          <w:numId w:val="17"/>
        </w:numPr>
        <w:ind w:left="283.4645669291339" w:hanging="283.464566929133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 de tierra para plazas de aparcamiento en el exterior.</w:t>
      </w:r>
    </w:p>
    <w:p w:rsidR="00000000" w:rsidDel="00000000" w:rsidP="00000000" w:rsidRDefault="00000000" w:rsidRPr="00000000" w14:paraId="00000130">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2">
      <w:pPr>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33">
      <w:pPr>
        <w:rPr>
          <w:rFonts w:ascii="Arial" w:cs="Arial" w:eastAsia="Arial" w:hAnsi="Arial"/>
          <w:sz w:val="24"/>
          <w:szCs w:val="24"/>
        </w:rPr>
      </w:pPr>
      <w:r w:rsidDel="00000000" w:rsidR="00000000" w:rsidRPr="00000000">
        <w:rPr>
          <w:rFonts w:ascii="Arial" w:cs="Arial" w:eastAsia="Arial" w:hAnsi="Arial"/>
          <w:sz w:val="24"/>
          <w:szCs w:val="24"/>
          <w:rtl w:val="0"/>
        </w:rPr>
        <w:t xml:space="preserve">A su vez, estos contenidos se dividen en siete unidades didácticas:</w:t>
      </w:r>
    </w:p>
    <w:p w:rsidR="00000000" w:rsidDel="00000000" w:rsidP="00000000" w:rsidRDefault="00000000" w:rsidRPr="00000000" w14:paraId="00000134">
      <w:pPr>
        <w:rPr>
          <w:rFonts w:ascii="Arial" w:cs="Arial" w:eastAsia="Arial" w:hAnsi="Arial"/>
          <w:b w:val="1"/>
          <w:bCs w:val="1"/>
          <w:sz w:val="24"/>
          <w:szCs w:val="24"/>
          <w:vertAlign w:val="baseline"/>
        </w:rPr>
      </w:pPr>
      <w:r w:rsidDel="00000000" w:rsidR="00000000" w:rsidRPr="00000000">
        <w:rPr>
          <w:rtl w:val="0"/>
        </w:rPr>
      </w:r>
    </w:p>
    <w:p w:rsidR="00000000" w:rsidDel="00000000" w:rsidP="00000000" w:rsidRDefault="00000000" w:rsidRPr="00000000" w14:paraId="00000135">
      <w:pPr>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DIDÁCTICA 1- </w:t>
      </w:r>
      <w:r w:rsidDel="00000000" w:rsidR="00000000" w:rsidRPr="00000000">
        <w:rPr>
          <w:rFonts w:ascii="Arial" w:cs="Arial" w:eastAsia="Arial" w:hAnsi="Arial"/>
          <w:b w:val="1"/>
          <w:bCs w:val="1"/>
          <w:sz w:val="24"/>
          <w:szCs w:val="24"/>
          <w:rtl w:val="0"/>
        </w:rPr>
        <w:t xml:space="preserve">CONFIGURACIÓN DE LOS CENTROS DE TRANSFORMACIÓN</w:t>
      </w:r>
      <w:r w:rsidDel="00000000" w:rsidR="00000000" w:rsidRPr="00000000">
        <w:rPr>
          <w:rtl w:val="0"/>
        </w:rPr>
      </w:r>
    </w:p>
    <w:p w:rsidR="00000000" w:rsidDel="00000000" w:rsidP="00000000" w:rsidRDefault="00000000" w:rsidRPr="00000000" w14:paraId="00000136">
      <w:pPr>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TEMPORALIZACIÓN: </w:t>
      </w:r>
      <w:r w:rsidDel="00000000" w:rsidR="00000000" w:rsidRPr="00000000">
        <w:rPr>
          <w:rFonts w:ascii="Arial" w:cs="Arial" w:eastAsia="Arial" w:hAnsi="Arial"/>
          <w:b w:val="1"/>
          <w:bCs w:val="1"/>
          <w:sz w:val="24"/>
          <w:szCs w:val="24"/>
          <w:rtl w:val="0"/>
        </w:rPr>
        <w:t xml:space="preserve">18 horas</w:t>
      </w:r>
      <w:r w:rsidDel="00000000" w:rsidR="00000000" w:rsidRPr="00000000">
        <w:rPr>
          <w:rtl w:val="0"/>
        </w:rPr>
      </w:r>
    </w:p>
    <w:p w:rsidR="00000000" w:rsidDel="00000000" w:rsidP="00000000" w:rsidRDefault="00000000" w:rsidRPr="00000000" w14:paraId="00000137">
      <w:pPr>
        <w:rPr>
          <w:rFonts w:ascii="Arial" w:cs="Arial" w:eastAsia="Arial" w:hAnsi="Arial"/>
          <w:sz w:val="24"/>
          <w:szCs w:val="24"/>
          <w:vertAlign w:val="baseline"/>
        </w:rPr>
      </w:pPr>
      <w:r w:rsidDel="00000000" w:rsidR="00000000" w:rsidRPr="00000000">
        <w:rPr>
          <w:rtl w:val="0"/>
        </w:rPr>
      </w:r>
    </w:p>
    <w:tbl>
      <w:tblPr>
        <w:tblStyle w:val="Table4"/>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rHeight w:val="399.9609375" w:hRule="atLeast"/>
          <w:tblHeader w:val="0"/>
        </w:trPr>
        <w:tc>
          <w:tcPr>
            <w:shd w:fill="f2f2f2" w:val="clear"/>
            <w:vAlign w:val="top"/>
          </w:tcPr>
          <w:p w:rsidR="00000000" w:rsidDel="00000000" w:rsidP="00000000" w:rsidRDefault="00000000" w:rsidRPr="00000000" w14:paraId="00000138">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13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13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13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13C">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rHeight w:val="541.9531250000091" w:hRule="atLeast"/>
          <w:tblHeader w:val="0"/>
        </w:trPr>
        <w:tc>
          <w:tcPr>
            <w:vAlign w:val="top"/>
          </w:tcPr>
          <w:p w:rsidR="00000000" w:rsidDel="00000000" w:rsidP="00000000" w:rsidRDefault="00000000" w:rsidRPr="00000000" w14:paraId="0000013D">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top"/>
          </w:tcPr>
          <w:p w:rsidR="00000000" w:rsidDel="00000000" w:rsidP="00000000" w:rsidRDefault="00000000" w:rsidRPr="00000000" w14:paraId="0000013E">
            <w:pPr>
              <w:rPr>
                <w:rFonts w:ascii="Arial" w:cs="Arial" w:eastAsia="Arial" w:hAnsi="Arial"/>
                <w:sz w:val="24"/>
                <w:szCs w:val="24"/>
              </w:rPr>
            </w:pPr>
            <w:r w:rsidDel="00000000" w:rsidR="00000000" w:rsidRPr="00000000">
              <w:rPr>
                <w:rFonts w:ascii="Arial" w:cs="Arial" w:eastAsia="Arial" w:hAnsi="Arial"/>
                <w:sz w:val="24"/>
                <w:szCs w:val="24"/>
                <w:rtl w:val="0"/>
              </w:rPr>
              <w:t xml:space="preserve">A, B, D, E, F, G, H</w:t>
            </w:r>
          </w:p>
        </w:tc>
        <w:tc>
          <w:tcPr>
            <w:vAlign w:val="top"/>
          </w:tcPr>
          <w:p w:rsidR="00000000" w:rsidDel="00000000" w:rsidP="00000000" w:rsidRDefault="00000000" w:rsidRPr="00000000" w14:paraId="0000013F">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D,</w:t>
            </w:r>
            <w:r w:rsidDel="00000000" w:rsidR="00000000" w:rsidRPr="00000000">
              <w:rPr>
                <w:rtl w:val="0"/>
              </w:rPr>
            </w:r>
          </w:p>
        </w:tc>
        <w:tc>
          <w:tcPr>
            <w:vAlign w:val="top"/>
          </w:tcPr>
          <w:p w:rsidR="00000000" w:rsidDel="00000000" w:rsidP="00000000" w:rsidRDefault="00000000" w:rsidRPr="00000000" w14:paraId="00000140">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41">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d), e), f), g), i), j), y k)</w:t>
            </w:r>
            <w:r w:rsidDel="00000000" w:rsidR="00000000" w:rsidRPr="00000000">
              <w:rPr>
                <w:rtl w:val="0"/>
              </w:rPr>
            </w:r>
          </w:p>
        </w:tc>
      </w:tr>
    </w:tbl>
    <w:p w:rsidR="00000000" w:rsidDel="00000000" w:rsidP="00000000" w:rsidRDefault="00000000" w:rsidRPr="00000000" w14:paraId="00000142">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43">
      <w:pPr>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DIDÁCTICA 2- </w:t>
      </w:r>
      <w:r w:rsidDel="00000000" w:rsidR="00000000" w:rsidRPr="00000000">
        <w:rPr>
          <w:rFonts w:ascii="Arial" w:cs="Arial" w:eastAsia="Arial" w:hAnsi="Arial"/>
          <w:b w:val="1"/>
          <w:bCs w:val="1"/>
          <w:sz w:val="24"/>
          <w:szCs w:val="24"/>
          <w:rtl w:val="0"/>
        </w:rPr>
        <w:t xml:space="preserve">TRANSFORMADOR DE DISTRIBUCIÓN</w:t>
      </w:r>
      <w:r w:rsidDel="00000000" w:rsidR="00000000" w:rsidRPr="00000000">
        <w:rPr>
          <w:rtl w:val="0"/>
        </w:rPr>
      </w:r>
    </w:p>
    <w:p w:rsidR="00000000" w:rsidDel="00000000" w:rsidP="00000000" w:rsidRDefault="00000000" w:rsidRPr="00000000" w14:paraId="00000144">
      <w:pPr>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TEMPORALIZACIÓN: </w:t>
      </w:r>
      <w:r w:rsidDel="00000000" w:rsidR="00000000" w:rsidRPr="00000000">
        <w:rPr>
          <w:rFonts w:ascii="Arial" w:cs="Arial" w:eastAsia="Arial" w:hAnsi="Arial"/>
          <w:b w:val="1"/>
          <w:bCs w:val="1"/>
          <w:sz w:val="24"/>
          <w:szCs w:val="24"/>
          <w:rtl w:val="0"/>
        </w:rPr>
        <w:t xml:space="preserve">17 horas</w:t>
      </w:r>
      <w:r w:rsidDel="00000000" w:rsidR="00000000" w:rsidRPr="00000000">
        <w:rPr>
          <w:rtl w:val="0"/>
        </w:rPr>
      </w:r>
    </w:p>
    <w:p w:rsidR="00000000" w:rsidDel="00000000" w:rsidP="00000000" w:rsidRDefault="00000000" w:rsidRPr="00000000" w14:paraId="00000145">
      <w:pPr>
        <w:rPr>
          <w:rFonts w:ascii="Arial" w:cs="Arial" w:eastAsia="Arial" w:hAnsi="Arial"/>
          <w:sz w:val="24"/>
          <w:szCs w:val="24"/>
          <w:vertAlign w:val="baseline"/>
        </w:rPr>
      </w:pPr>
      <w:r w:rsidDel="00000000" w:rsidR="00000000" w:rsidRPr="00000000">
        <w:rPr>
          <w:rtl w:val="0"/>
        </w:rPr>
      </w:r>
    </w:p>
    <w:tbl>
      <w:tblPr>
        <w:tblStyle w:val="Table5"/>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46">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147">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148">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14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14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blHeader w:val="0"/>
        </w:trPr>
        <w:tc>
          <w:tcPr>
            <w:vAlign w:val="top"/>
          </w:tcPr>
          <w:p w:rsidR="00000000" w:rsidDel="00000000" w:rsidP="00000000" w:rsidRDefault="00000000" w:rsidRPr="00000000" w14:paraId="0000014B">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top"/>
          </w:tcPr>
          <w:p w:rsidR="00000000" w:rsidDel="00000000" w:rsidP="00000000" w:rsidRDefault="00000000" w:rsidRPr="00000000" w14:paraId="0000014C">
            <w:pPr>
              <w:rPr>
                <w:rFonts w:ascii="Arial" w:cs="Arial" w:eastAsia="Arial" w:hAnsi="Arial"/>
                <w:sz w:val="24"/>
                <w:szCs w:val="24"/>
              </w:rPr>
            </w:pPr>
            <w:r w:rsidDel="00000000" w:rsidR="00000000" w:rsidRPr="00000000">
              <w:rPr>
                <w:rFonts w:ascii="Arial" w:cs="Arial" w:eastAsia="Arial" w:hAnsi="Arial"/>
                <w:sz w:val="24"/>
                <w:szCs w:val="24"/>
                <w:rtl w:val="0"/>
              </w:rPr>
              <w:t xml:space="preserve">C, </w:t>
            </w:r>
          </w:p>
        </w:tc>
        <w:tc>
          <w:tcPr>
            <w:vAlign w:val="top"/>
          </w:tcPr>
          <w:p w:rsidR="00000000" w:rsidDel="00000000" w:rsidP="00000000" w:rsidRDefault="00000000" w:rsidRPr="00000000" w14:paraId="0000014D">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D, </w:t>
            </w:r>
            <w:r w:rsidDel="00000000" w:rsidR="00000000" w:rsidRPr="00000000">
              <w:rPr>
                <w:rtl w:val="0"/>
              </w:rPr>
            </w:r>
          </w:p>
        </w:tc>
        <w:tc>
          <w:tcPr>
            <w:vAlign w:val="top"/>
          </w:tcPr>
          <w:p w:rsidR="00000000" w:rsidDel="00000000" w:rsidP="00000000" w:rsidRDefault="00000000" w:rsidRPr="00000000" w14:paraId="0000014E">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d), e), f), g), h), i), j), l), n), y ñ)</w:t>
            </w:r>
            <w:r w:rsidDel="00000000" w:rsidR="00000000" w:rsidRPr="00000000">
              <w:rPr>
                <w:rtl w:val="0"/>
              </w:rPr>
            </w:r>
          </w:p>
        </w:tc>
        <w:tc>
          <w:tcPr>
            <w:vAlign w:val="top"/>
          </w:tcPr>
          <w:p w:rsidR="00000000" w:rsidDel="00000000" w:rsidP="00000000" w:rsidRDefault="00000000" w:rsidRPr="00000000" w14:paraId="0000014F">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d), e), f), g), i), j), y 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tc>
        <w:tc>
          <w:tcPr>
            <w:vAlign w:val="top"/>
          </w:tcPr>
          <w:p w:rsidR="00000000" w:rsidDel="00000000" w:rsidP="00000000" w:rsidRDefault="00000000" w:rsidRPr="00000000" w14:paraId="00000151">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D, E, F, G, H, I, J</w:t>
            </w:r>
            <w:r w:rsidDel="00000000" w:rsidR="00000000" w:rsidRPr="00000000">
              <w:rPr>
                <w:rtl w:val="0"/>
              </w:rPr>
            </w:r>
          </w:p>
        </w:tc>
        <w:tc>
          <w:tcPr>
            <w:vAlign w:val="top"/>
          </w:tcPr>
          <w:p w:rsidR="00000000" w:rsidDel="00000000" w:rsidP="00000000" w:rsidRDefault="00000000" w:rsidRPr="00000000" w14:paraId="00000152">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D,</w:t>
            </w:r>
            <w:r w:rsidDel="00000000" w:rsidR="00000000" w:rsidRPr="00000000">
              <w:rPr>
                <w:rtl w:val="0"/>
              </w:rPr>
            </w:r>
          </w:p>
        </w:tc>
        <w:tc>
          <w:tcPr>
            <w:vAlign w:val="top"/>
          </w:tcPr>
          <w:p w:rsidR="00000000" w:rsidDel="00000000" w:rsidP="00000000" w:rsidRDefault="00000000" w:rsidRPr="00000000" w14:paraId="00000153">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d), e), f), g), h), i), j), l), n), y ñ)</w:t>
            </w:r>
            <w:r w:rsidDel="00000000" w:rsidR="00000000" w:rsidRPr="00000000">
              <w:rPr>
                <w:rtl w:val="0"/>
              </w:rPr>
            </w:r>
          </w:p>
        </w:tc>
        <w:tc>
          <w:tcPr>
            <w:vAlign w:val="top"/>
          </w:tcPr>
          <w:p w:rsidR="00000000" w:rsidDel="00000000" w:rsidP="00000000" w:rsidRDefault="00000000" w:rsidRPr="00000000" w14:paraId="00000154">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d), e), f), g), i), j), y k)</w:t>
            </w:r>
            <w:r w:rsidDel="00000000" w:rsidR="00000000" w:rsidRPr="00000000">
              <w:rPr>
                <w:rtl w:val="0"/>
              </w:rPr>
            </w:r>
          </w:p>
        </w:tc>
      </w:tr>
    </w:tbl>
    <w:p w:rsidR="00000000" w:rsidDel="00000000" w:rsidP="00000000" w:rsidRDefault="00000000" w:rsidRPr="00000000" w14:paraId="000001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DIDÁCTICA 3- REDES AÉREAS DE DISTRIBUCIÓN EN BAJA TENSIÓN.</w:t>
      </w:r>
    </w:p>
    <w:p w:rsidR="00000000" w:rsidDel="00000000" w:rsidP="00000000" w:rsidRDefault="00000000" w:rsidRPr="00000000" w14:paraId="0000015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TEMPORALIZACIÓN: 17 horas</w:t>
      </w:r>
    </w:p>
    <w:p w:rsidR="00000000" w:rsidDel="00000000" w:rsidP="00000000" w:rsidRDefault="00000000" w:rsidRPr="00000000" w14:paraId="00000158">
      <w:pPr>
        <w:rPr>
          <w:rFonts w:ascii="Arial" w:cs="Arial" w:eastAsia="Arial" w:hAnsi="Arial"/>
          <w:sz w:val="24"/>
          <w:szCs w:val="24"/>
        </w:rPr>
      </w:pPr>
      <w:r w:rsidDel="00000000" w:rsidR="00000000" w:rsidRPr="00000000">
        <w:rPr>
          <w:rtl w:val="0"/>
        </w:rPr>
      </w:r>
    </w:p>
    <w:tbl>
      <w:tblPr>
        <w:tblStyle w:val="Table6"/>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59">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5A">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5B">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5C">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5D">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5E">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top"/>
          </w:tcPr>
          <w:p w:rsidR="00000000" w:rsidDel="00000000" w:rsidP="00000000" w:rsidRDefault="00000000" w:rsidRPr="00000000" w14:paraId="0000015F">
            <w:pPr>
              <w:rPr>
                <w:rFonts w:ascii="Arial" w:cs="Arial" w:eastAsia="Arial" w:hAnsi="Arial"/>
                <w:sz w:val="24"/>
                <w:szCs w:val="24"/>
              </w:rPr>
            </w:pPr>
            <w:r w:rsidDel="00000000" w:rsidR="00000000" w:rsidRPr="00000000">
              <w:rPr>
                <w:rFonts w:ascii="Arial" w:cs="Arial" w:eastAsia="Arial" w:hAnsi="Arial"/>
                <w:sz w:val="24"/>
                <w:szCs w:val="24"/>
                <w:rtl w:val="0"/>
              </w:rPr>
              <w:t xml:space="preserve">A, B, D, E, F, G</w:t>
            </w:r>
          </w:p>
        </w:tc>
        <w:tc>
          <w:tcPr>
            <w:vAlign w:val="top"/>
          </w:tcPr>
          <w:p w:rsidR="00000000" w:rsidDel="00000000" w:rsidP="00000000" w:rsidRDefault="00000000" w:rsidRPr="00000000" w14:paraId="00000160">
            <w:pPr>
              <w:rPr>
                <w:rFonts w:ascii="Arial" w:cs="Arial" w:eastAsia="Arial" w:hAnsi="Arial"/>
                <w:sz w:val="24"/>
                <w:szCs w:val="24"/>
              </w:rPr>
            </w:pPr>
            <w:r w:rsidDel="00000000" w:rsidR="00000000" w:rsidRPr="00000000">
              <w:rPr>
                <w:rFonts w:ascii="Arial" w:cs="Arial" w:eastAsia="Arial" w:hAnsi="Arial"/>
                <w:sz w:val="24"/>
                <w:szCs w:val="24"/>
                <w:rtl w:val="0"/>
              </w:rPr>
              <w:t xml:space="preserve">B, E, </w:t>
            </w:r>
          </w:p>
        </w:tc>
        <w:tc>
          <w:tcPr>
            <w:vAlign w:val="top"/>
          </w:tcPr>
          <w:p w:rsidR="00000000" w:rsidDel="00000000" w:rsidP="00000000" w:rsidRDefault="00000000" w:rsidRPr="00000000" w14:paraId="00000161">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62">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i), j), y k)</w:t>
            </w:r>
          </w:p>
        </w:tc>
      </w:tr>
      <w:tr>
        <w:trPr>
          <w:cantSplit w:val="0"/>
          <w:tblHeader w:val="0"/>
        </w:trPr>
        <w:tc>
          <w:tcPr>
            <w:vAlign w:val="top"/>
          </w:tcPr>
          <w:p w:rsidR="00000000" w:rsidDel="00000000" w:rsidP="00000000" w:rsidRDefault="00000000" w:rsidRPr="00000000" w14:paraId="00000163">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vAlign w:val="top"/>
          </w:tcPr>
          <w:p w:rsidR="00000000" w:rsidDel="00000000" w:rsidP="00000000" w:rsidRDefault="00000000" w:rsidRPr="00000000" w14:paraId="00000164">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w:t>
            </w:r>
          </w:p>
        </w:tc>
        <w:tc>
          <w:tcPr>
            <w:vAlign w:val="top"/>
          </w:tcPr>
          <w:p w:rsidR="00000000" w:rsidDel="00000000" w:rsidP="00000000" w:rsidRDefault="00000000" w:rsidRPr="00000000" w14:paraId="00000165">
            <w:pPr>
              <w:rPr>
                <w:rFonts w:ascii="Arial" w:cs="Arial" w:eastAsia="Arial" w:hAnsi="Arial"/>
                <w:sz w:val="24"/>
                <w:szCs w:val="24"/>
              </w:rPr>
            </w:pPr>
            <w:r w:rsidDel="00000000" w:rsidR="00000000" w:rsidRPr="00000000">
              <w:rPr>
                <w:rFonts w:ascii="Arial" w:cs="Arial" w:eastAsia="Arial" w:hAnsi="Arial"/>
                <w:sz w:val="24"/>
                <w:szCs w:val="24"/>
                <w:rtl w:val="0"/>
              </w:rPr>
              <w:t xml:space="preserve">B, E, </w:t>
            </w:r>
          </w:p>
        </w:tc>
        <w:tc>
          <w:tcPr>
            <w:vAlign w:val="top"/>
          </w:tcPr>
          <w:p w:rsidR="00000000" w:rsidDel="00000000" w:rsidP="00000000" w:rsidRDefault="00000000" w:rsidRPr="00000000" w14:paraId="00000166">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67">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i), j), y k)</w:t>
            </w:r>
          </w:p>
        </w:tc>
      </w:tr>
    </w:tbl>
    <w:p w:rsidR="00000000" w:rsidDel="00000000" w:rsidP="00000000" w:rsidRDefault="00000000" w:rsidRPr="00000000" w14:paraId="000001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DIDÁCTICA 4- REDES SUBTERRÁNEAS DE DISTRIBUCIÓN EN BAJA TENSIÓN.</w:t>
      </w:r>
    </w:p>
    <w:p w:rsidR="00000000" w:rsidDel="00000000" w:rsidP="00000000" w:rsidRDefault="00000000" w:rsidRPr="00000000" w14:paraId="0000016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TEMPORALIZACIÓN: 11 horas</w:t>
      </w:r>
    </w:p>
    <w:p w:rsidR="00000000" w:rsidDel="00000000" w:rsidP="00000000" w:rsidRDefault="00000000" w:rsidRPr="00000000" w14:paraId="0000016B">
      <w:pPr>
        <w:rPr>
          <w:rFonts w:ascii="Arial" w:cs="Arial" w:eastAsia="Arial" w:hAnsi="Arial"/>
          <w:sz w:val="24"/>
          <w:szCs w:val="24"/>
        </w:rPr>
      </w:pPr>
      <w:r w:rsidDel="00000000" w:rsidR="00000000" w:rsidRPr="00000000">
        <w:rPr>
          <w:rtl w:val="0"/>
        </w:rPr>
      </w:r>
    </w:p>
    <w:tbl>
      <w:tblPr>
        <w:tblStyle w:val="Table7"/>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6C">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6D">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6E">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6F">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70">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71">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top"/>
          </w:tcPr>
          <w:p w:rsidR="00000000" w:rsidDel="00000000" w:rsidP="00000000" w:rsidRDefault="00000000" w:rsidRPr="00000000" w14:paraId="00000172">
            <w:pPr>
              <w:rPr>
                <w:rFonts w:ascii="Arial" w:cs="Arial" w:eastAsia="Arial" w:hAnsi="Arial"/>
                <w:sz w:val="24"/>
                <w:szCs w:val="24"/>
              </w:rPr>
            </w:pPr>
            <w:r w:rsidDel="00000000" w:rsidR="00000000" w:rsidRPr="00000000">
              <w:rPr>
                <w:rFonts w:ascii="Arial" w:cs="Arial" w:eastAsia="Arial" w:hAnsi="Arial"/>
                <w:sz w:val="24"/>
                <w:szCs w:val="24"/>
                <w:rtl w:val="0"/>
              </w:rPr>
              <w:t xml:space="preserve">A, C, D, E, F, G</w:t>
            </w:r>
          </w:p>
        </w:tc>
        <w:tc>
          <w:tcPr>
            <w:vAlign w:val="top"/>
          </w:tcPr>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sz w:val="24"/>
                <w:szCs w:val="24"/>
                <w:rtl w:val="0"/>
              </w:rPr>
              <w:t xml:space="preserve">B, F, </w:t>
            </w:r>
          </w:p>
        </w:tc>
        <w:tc>
          <w:tcPr>
            <w:vAlign w:val="top"/>
          </w:tcPr>
          <w:p w:rsidR="00000000" w:rsidDel="00000000" w:rsidP="00000000" w:rsidRDefault="00000000" w:rsidRPr="00000000" w14:paraId="00000174">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i), j), y k)</w:t>
            </w:r>
          </w:p>
        </w:tc>
      </w:tr>
      <w:tr>
        <w:trPr>
          <w:cantSplit w:val="0"/>
          <w:tblHeader w:val="0"/>
        </w:trPr>
        <w:tc>
          <w:tcPr>
            <w:vAlign w:val="top"/>
          </w:tcPr>
          <w:p w:rsidR="00000000" w:rsidDel="00000000" w:rsidP="00000000" w:rsidRDefault="00000000" w:rsidRPr="00000000" w14:paraId="00000176">
            <w:pP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vAlign w:val="top"/>
          </w:tcPr>
          <w:p w:rsidR="00000000" w:rsidDel="00000000" w:rsidP="00000000" w:rsidRDefault="00000000" w:rsidRPr="00000000" w14:paraId="00000177">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w:t>
            </w:r>
          </w:p>
        </w:tc>
        <w:tc>
          <w:tcPr>
            <w:vAlign w:val="top"/>
          </w:tcPr>
          <w:p w:rsidR="00000000" w:rsidDel="00000000" w:rsidP="00000000" w:rsidRDefault="00000000" w:rsidRPr="00000000" w14:paraId="00000178">
            <w:pPr>
              <w:rPr>
                <w:rFonts w:ascii="Arial" w:cs="Arial" w:eastAsia="Arial" w:hAnsi="Arial"/>
                <w:sz w:val="24"/>
                <w:szCs w:val="24"/>
              </w:rPr>
            </w:pPr>
            <w:r w:rsidDel="00000000" w:rsidR="00000000" w:rsidRPr="00000000">
              <w:rPr>
                <w:rFonts w:ascii="Arial" w:cs="Arial" w:eastAsia="Arial" w:hAnsi="Arial"/>
                <w:sz w:val="24"/>
                <w:szCs w:val="24"/>
                <w:rtl w:val="0"/>
              </w:rPr>
              <w:t xml:space="preserve">B, F, </w:t>
            </w:r>
          </w:p>
        </w:tc>
        <w:tc>
          <w:tcPr>
            <w:vAlign w:val="top"/>
          </w:tcPr>
          <w:p w:rsidR="00000000" w:rsidDel="00000000" w:rsidP="00000000" w:rsidRDefault="00000000" w:rsidRPr="00000000" w14:paraId="00000179">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7A">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i), j), y k)</w:t>
            </w:r>
          </w:p>
        </w:tc>
      </w:tr>
    </w:tbl>
    <w:p w:rsidR="00000000" w:rsidDel="00000000" w:rsidP="00000000" w:rsidRDefault="00000000" w:rsidRPr="00000000" w14:paraId="000001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DIDÁCTICA 5- CONFIGURACIÓN DE LAS INSTALACIONES ELÉCTRICAS DE ENLACE.</w:t>
      </w:r>
    </w:p>
    <w:p w:rsidR="00000000" w:rsidDel="00000000" w:rsidP="00000000" w:rsidRDefault="00000000" w:rsidRPr="00000000" w14:paraId="0000017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TEMPORALIZACIÓN: 20 horas</w:t>
      </w:r>
    </w:p>
    <w:p w:rsidR="00000000" w:rsidDel="00000000" w:rsidP="00000000" w:rsidRDefault="00000000" w:rsidRPr="00000000" w14:paraId="0000017E">
      <w:pPr>
        <w:rPr>
          <w:rFonts w:ascii="Arial" w:cs="Arial" w:eastAsia="Arial" w:hAnsi="Arial"/>
          <w:sz w:val="24"/>
          <w:szCs w:val="24"/>
        </w:rPr>
      </w:pPr>
      <w:r w:rsidDel="00000000" w:rsidR="00000000" w:rsidRPr="00000000">
        <w:rPr>
          <w:rtl w:val="0"/>
        </w:rPr>
      </w:r>
    </w:p>
    <w:tbl>
      <w:tblPr>
        <w:tblStyle w:val="Table8"/>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7F">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80">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81">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82">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83">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84">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top"/>
          </w:tcPr>
          <w:p w:rsidR="00000000" w:rsidDel="00000000" w:rsidP="00000000" w:rsidRDefault="00000000" w:rsidRPr="00000000" w14:paraId="00000185">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w:t>
            </w:r>
          </w:p>
        </w:tc>
        <w:tc>
          <w:tcPr>
            <w:vAlign w:val="top"/>
          </w:tcPr>
          <w:p w:rsidR="00000000" w:rsidDel="00000000" w:rsidP="00000000" w:rsidRDefault="00000000" w:rsidRPr="00000000" w14:paraId="00000186">
            <w:pPr>
              <w:rPr>
                <w:rFonts w:ascii="Arial" w:cs="Arial" w:eastAsia="Arial" w:hAnsi="Arial"/>
                <w:sz w:val="24"/>
                <w:szCs w:val="24"/>
              </w:rPr>
            </w:pPr>
            <w:r w:rsidDel="00000000" w:rsidR="00000000" w:rsidRPr="00000000">
              <w:rPr>
                <w:rFonts w:ascii="Arial" w:cs="Arial" w:eastAsia="Arial" w:hAnsi="Arial"/>
                <w:sz w:val="24"/>
                <w:szCs w:val="24"/>
                <w:rtl w:val="0"/>
              </w:rPr>
              <w:t xml:space="preserve">B, C, G, I, </w:t>
            </w:r>
          </w:p>
        </w:tc>
        <w:tc>
          <w:tcPr>
            <w:vAlign w:val="top"/>
          </w:tcPr>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i), j), y k)</w:t>
            </w:r>
          </w:p>
        </w:tc>
      </w:tr>
      <w:tr>
        <w:trPr>
          <w:cantSplit w:val="0"/>
          <w:tblHeader w:val="0"/>
        </w:trPr>
        <w:tc>
          <w:tcPr>
            <w:vAlign w:val="top"/>
          </w:tcPr>
          <w:p w:rsidR="00000000" w:rsidDel="00000000" w:rsidP="00000000" w:rsidRDefault="00000000" w:rsidRPr="00000000" w14:paraId="00000189">
            <w:pP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vAlign w:val="top"/>
          </w:tcPr>
          <w:p w:rsidR="00000000" w:rsidDel="00000000" w:rsidP="00000000" w:rsidRDefault="00000000" w:rsidRPr="00000000" w14:paraId="0000018A">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w:t>
            </w:r>
          </w:p>
        </w:tc>
        <w:tc>
          <w:tcPr>
            <w:vAlign w:val="top"/>
          </w:tcPr>
          <w:p w:rsidR="00000000" w:rsidDel="00000000" w:rsidP="00000000" w:rsidRDefault="00000000" w:rsidRPr="00000000" w14:paraId="0000018B">
            <w:pPr>
              <w:rPr>
                <w:rFonts w:ascii="Arial" w:cs="Arial" w:eastAsia="Arial" w:hAnsi="Arial"/>
                <w:sz w:val="24"/>
                <w:szCs w:val="24"/>
              </w:rPr>
            </w:pPr>
            <w:r w:rsidDel="00000000" w:rsidR="00000000" w:rsidRPr="00000000">
              <w:rPr>
                <w:rFonts w:ascii="Arial" w:cs="Arial" w:eastAsia="Arial" w:hAnsi="Arial"/>
                <w:sz w:val="24"/>
                <w:szCs w:val="24"/>
                <w:rtl w:val="0"/>
              </w:rPr>
              <w:t xml:space="preserve">B, C, G, I, </w:t>
            </w:r>
          </w:p>
        </w:tc>
        <w:tc>
          <w:tcPr>
            <w:vAlign w:val="top"/>
          </w:tcPr>
          <w:p w:rsidR="00000000" w:rsidDel="00000000" w:rsidP="00000000" w:rsidRDefault="00000000" w:rsidRPr="00000000" w14:paraId="0000018C">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i), j), y k)</w:t>
            </w:r>
          </w:p>
        </w:tc>
      </w:tr>
    </w:tbl>
    <w:p w:rsidR="00000000" w:rsidDel="00000000" w:rsidP="00000000" w:rsidRDefault="00000000" w:rsidRPr="00000000" w14:paraId="000001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DIDÁCTICA 6- INSTALACIONES DE PUESTA A TIERRA.</w:t>
      </w:r>
    </w:p>
    <w:p w:rsidR="00000000" w:rsidDel="00000000" w:rsidP="00000000" w:rsidRDefault="00000000" w:rsidRPr="00000000" w14:paraId="0000019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TEMPORALIZACIÓN: 12 horas</w:t>
      </w:r>
    </w:p>
    <w:p w:rsidR="00000000" w:rsidDel="00000000" w:rsidP="00000000" w:rsidRDefault="00000000" w:rsidRPr="00000000" w14:paraId="00000191">
      <w:pPr>
        <w:rPr>
          <w:rFonts w:ascii="Arial" w:cs="Arial" w:eastAsia="Arial" w:hAnsi="Arial"/>
          <w:sz w:val="24"/>
          <w:szCs w:val="24"/>
        </w:rPr>
      </w:pPr>
      <w:r w:rsidDel="00000000" w:rsidR="00000000" w:rsidRPr="00000000">
        <w:rPr>
          <w:rtl w:val="0"/>
        </w:rPr>
      </w:r>
    </w:p>
    <w:tbl>
      <w:tblPr>
        <w:tblStyle w:val="Table9"/>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92">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93">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94">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95">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96">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top"/>
          </w:tcPr>
          <w:p w:rsidR="00000000" w:rsidDel="00000000" w:rsidP="00000000" w:rsidRDefault="00000000" w:rsidRPr="00000000" w14:paraId="00000198">
            <w:pPr>
              <w:rPr>
                <w:rFonts w:ascii="Arial" w:cs="Arial" w:eastAsia="Arial" w:hAnsi="Arial"/>
                <w:sz w:val="24"/>
                <w:szCs w:val="24"/>
              </w:rPr>
            </w:pPr>
            <w:r w:rsidDel="00000000" w:rsidR="00000000" w:rsidRPr="00000000">
              <w:rPr>
                <w:rFonts w:ascii="Arial" w:cs="Arial" w:eastAsia="Arial" w:hAnsi="Arial"/>
                <w:sz w:val="24"/>
                <w:szCs w:val="24"/>
                <w:rtl w:val="0"/>
              </w:rPr>
              <w:t xml:space="preserve">J</w:t>
            </w:r>
          </w:p>
        </w:tc>
        <w:tc>
          <w:tcPr>
            <w:vAlign w:val="top"/>
          </w:tcPr>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B, </w:t>
            </w:r>
          </w:p>
        </w:tc>
        <w:tc>
          <w:tcPr>
            <w:vAlign w:val="top"/>
          </w:tcPr>
          <w:p w:rsidR="00000000" w:rsidDel="00000000" w:rsidP="00000000" w:rsidRDefault="00000000" w:rsidRPr="00000000" w14:paraId="0000019A">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9B">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i), j), y k)</w:t>
            </w:r>
          </w:p>
        </w:tc>
      </w:tr>
    </w:tbl>
    <w:p w:rsidR="00000000" w:rsidDel="00000000" w:rsidP="00000000" w:rsidRDefault="00000000" w:rsidRPr="00000000" w14:paraId="0000019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DIDÁCTICA 7- LEGALIZACIÓN DE INSTALACIONES, PREVENCIÓN DE RIESGOS LABORALES Y PROTECCIÓN AMBIENTAL.</w:t>
      </w:r>
    </w:p>
    <w:p w:rsidR="00000000" w:rsidDel="00000000" w:rsidP="00000000" w:rsidRDefault="00000000" w:rsidRPr="00000000" w14:paraId="0000019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TEMPORALIZACIÓN: 5 horas</w:t>
      </w:r>
    </w:p>
    <w:p w:rsidR="00000000" w:rsidDel="00000000" w:rsidP="00000000" w:rsidRDefault="00000000" w:rsidRPr="00000000" w14:paraId="0000019F">
      <w:pPr>
        <w:rPr>
          <w:rFonts w:ascii="Arial" w:cs="Arial" w:eastAsia="Arial" w:hAnsi="Arial"/>
          <w:sz w:val="24"/>
          <w:szCs w:val="24"/>
        </w:rPr>
      </w:pPr>
      <w:r w:rsidDel="00000000" w:rsidR="00000000" w:rsidRPr="00000000">
        <w:rPr>
          <w:rtl w:val="0"/>
        </w:rPr>
      </w:r>
    </w:p>
    <w:tbl>
      <w:tblPr>
        <w:tblStyle w:val="Table10"/>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A1">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A3">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A4">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vAlign w:val="top"/>
          </w:tcPr>
          <w:p w:rsidR="00000000" w:rsidDel="00000000" w:rsidP="00000000" w:rsidRDefault="00000000" w:rsidRPr="00000000" w14:paraId="000001A6">
            <w:pPr>
              <w:rPr>
                <w:rFonts w:ascii="Arial" w:cs="Arial" w:eastAsia="Arial" w:hAnsi="Arial"/>
                <w:sz w:val="24"/>
                <w:szCs w:val="24"/>
              </w:rPr>
            </w:pPr>
            <w:r w:rsidDel="00000000" w:rsidR="00000000" w:rsidRPr="00000000">
              <w:rPr>
                <w:rFonts w:ascii="Arial" w:cs="Arial" w:eastAsia="Arial" w:hAnsi="Arial"/>
                <w:sz w:val="24"/>
                <w:szCs w:val="24"/>
                <w:rtl w:val="0"/>
              </w:rPr>
              <w:t xml:space="preserve">D, E, F, G, H, I</w:t>
            </w:r>
          </w:p>
        </w:tc>
        <w:tc>
          <w:tcPr>
            <w:vAlign w:val="top"/>
          </w:tcPr>
          <w:p w:rsidR="00000000" w:rsidDel="00000000" w:rsidP="00000000" w:rsidRDefault="00000000" w:rsidRPr="00000000" w14:paraId="000001A7">
            <w:pPr>
              <w:rPr>
                <w:rFonts w:ascii="Arial" w:cs="Arial" w:eastAsia="Arial" w:hAnsi="Arial"/>
                <w:sz w:val="24"/>
                <w:szCs w:val="24"/>
              </w:rPr>
            </w:pPr>
            <w:r w:rsidDel="00000000" w:rsidR="00000000" w:rsidRPr="00000000">
              <w:rPr>
                <w:rFonts w:ascii="Arial" w:cs="Arial" w:eastAsia="Arial" w:hAnsi="Arial"/>
                <w:sz w:val="24"/>
                <w:szCs w:val="24"/>
                <w:rtl w:val="0"/>
              </w:rPr>
              <w:t xml:space="preserve">C, H, </w:t>
            </w:r>
          </w:p>
        </w:tc>
        <w:tc>
          <w:tcPr>
            <w:vAlign w:val="top"/>
          </w:tcPr>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 l), n), y ñ)</w:t>
            </w:r>
          </w:p>
        </w:tc>
        <w:tc>
          <w:tcPr>
            <w:vAlign w:val="top"/>
          </w:tcPr>
          <w:p w:rsidR="00000000" w:rsidDel="00000000" w:rsidP="00000000" w:rsidRDefault="00000000" w:rsidRPr="00000000" w14:paraId="000001A9">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i), j), y k)</w:t>
            </w:r>
          </w:p>
        </w:tc>
      </w:tr>
    </w:tbl>
    <w:p w:rsidR="00000000" w:rsidDel="00000000" w:rsidP="00000000" w:rsidRDefault="00000000" w:rsidRPr="00000000" w14:paraId="000001AA">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tbl>
      <w:tblPr>
        <w:tblStyle w:val="Table11"/>
        <w:tblW w:w="4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8"/>
        <w:gridCol w:w="2229"/>
        <w:tblGridChange w:id="0">
          <w:tblGrid>
            <w:gridCol w:w="2228"/>
            <w:gridCol w:w="2229"/>
          </w:tblGrid>
        </w:tblGridChange>
      </w:tblGrid>
      <w:tr>
        <w:trPr>
          <w:cantSplit w:val="0"/>
          <w:tblHeader w:val="0"/>
        </w:trPr>
        <w:tc>
          <w:tcPr>
            <w:vAlign w:val="top"/>
          </w:tcPr>
          <w:p w:rsidR="00000000" w:rsidDel="00000000" w:rsidP="00000000" w:rsidRDefault="00000000" w:rsidRPr="00000000" w14:paraId="000001AD">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RA</w:t>
            </w:r>
            <w:r w:rsidDel="00000000" w:rsidR="00000000" w:rsidRPr="00000000">
              <w:rPr>
                <w:rtl w:val="0"/>
              </w:rPr>
            </w:r>
          </w:p>
        </w:tc>
        <w:tc>
          <w:tcPr>
            <w:vAlign w:val="top"/>
          </w:tcPr>
          <w:p w:rsidR="00000000" w:rsidDel="00000000" w:rsidP="00000000" w:rsidRDefault="00000000" w:rsidRPr="00000000" w14:paraId="000001AE">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EVALUACIONES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1</w:t>
            </w:r>
          </w:p>
        </w:tc>
        <w:tc>
          <w:tcPr>
            <w:vAlign w:val="top"/>
          </w:tcPr>
          <w:p w:rsidR="00000000" w:rsidDel="00000000" w:rsidP="00000000" w:rsidRDefault="00000000" w:rsidRPr="00000000" w14:paraId="000001B0">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1">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2</w:t>
            </w:r>
          </w:p>
        </w:tc>
        <w:tc>
          <w:tcPr>
            <w:vAlign w:val="top"/>
          </w:tcPr>
          <w:p w:rsidR="00000000" w:rsidDel="00000000" w:rsidP="00000000" w:rsidRDefault="00000000" w:rsidRPr="00000000" w14:paraId="000001B2">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3">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3</w:t>
            </w:r>
          </w:p>
        </w:tc>
        <w:tc>
          <w:tcPr>
            <w:vAlign w:val="top"/>
          </w:tcPr>
          <w:p w:rsidR="00000000" w:rsidDel="00000000" w:rsidP="00000000" w:rsidRDefault="00000000" w:rsidRPr="00000000" w14:paraId="000001B4">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5">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4</w:t>
            </w:r>
          </w:p>
        </w:tc>
        <w:tc>
          <w:tcPr>
            <w:vAlign w:val="top"/>
          </w:tcPr>
          <w:p w:rsidR="00000000" w:rsidDel="00000000" w:rsidP="00000000" w:rsidRDefault="00000000" w:rsidRPr="00000000" w14:paraId="000001B6">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5</w:t>
            </w:r>
          </w:p>
        </w:tc>
        <w:tc>
          <w:tcPr>
            <w:vAlign w:val="top"/>
          </w:tcPr>
          <w:p w:rsidR="00000000" w:rsidDel="00000000" w:rsidP="00000000" w:rsidRDefault="00000000" w:rsidRPr="00000000" w14:paraId="000001B8">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 6</w:t>
            </w:r>
          </w:p>
        </w:tc>
        <w:tc>
          <w:tcPr>
            <w:vAlign w:val="top"/>
          </w:tcPr>
          <w:p w:rsidR="00000000" w:rsidDel="00000000" w:rsidP="00000000" w:rsidRDefault="00000000" w:rsidRPr="00000000" w14:paraId="000001BA">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B">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RA 7</w:t>
            </w:r>
            <w:r w:rsidDel="00000000" w:rsidR="00000000" w:rsidRPr="00000000">
              <w:rPr>
                <w:rtl w:val="0"/>
              </w:rPr>
            </w:r>
          </w:p>
        </w:tc>
        <w:tc>
          <w:tcPr>
            <w:vAlign w:val="top"/>
          </w:tcPr>
          <w:p w:rsidR="00000000" w:rsidDel="00000000" w:rsidP="00000000" w:rsidRDefault="00000000" w:rsidRPr="00000000" w14:paraId="000001BC">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2º Y 3º</w:t>
            </w:r>
            <w:r w:rsidDel="00000000" w:rsidR="00000000" w:rsidRPr="00000000">
              <w:rPr>
                <w:rtl w:val="0"/>
              </w:rPr>
            </w:r>
          </w:p>
        </w:tc>
      </w:tr>
    </w:tbl>
    <w:p w:rsidR="00000000" w:rsidDel="00000000" w:rsidP="00000000" w:rsidRDefault="00000000" w:rsidRPr="00000000" w14:paraId="000001BD">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tbl>
      <w:tblPr>
        <w:tblStyle w:val="Table12"/>
        <w:tblW w:w="3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45"/>
        <w:tblGridChange w:id="0">
          <w:tblGrid>
            <w:gridCol w:w="1800"/>
            <w:gridCol w:w="1245"/>
          </w:tblGrid>
        </w:tblGridChange>
      </w:tblGrid>
      <w:tr>
        <w:trPr>
          <w:cantSplit w:val="0"/>
          <w:tblHeader w:val="0"/>
        </w:trPr>
        <w:tc>
          <w:tcPr>
            <w:vAlign w:val="top"/>
          </w:tcPr>
          <w:p w:rsidR="00000000" w:rsidDel="00000000" w:rsidP="00000000" w:rsidRDefault="00000000" w:rsidRPr="00000000" w14:paraId="000001C3">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UNIDADES </w:t>
            </w:r>
            <w:r w:rsidDel="00000000" w:rsidR="00000000" w:rsidRPr="00000000">
              <w:rPr>
                <w:rFonts w:ascii="Arial" w:cs="Arial" w:eastAsia="Arial" w:hAnsi="Arial"/>
                <w:b w:val="1"/>
                <w:bCs w:val="1"/>
                <w:sz w:val="24"/>
                <w:szCs w:val="24"/>
                <w:rtl w:val="0"/>
              </w:rPr>
              <w:t xml:space="preserve">DIDÁCTICAS</w:t>
            </w:r>
            <w:r w:rsidDel="00000000" w:rsidR="00000000" w:rsidRPr="00000000">
              <w:rPr>
                <w:rtl w:val="0"/>
              </w:rPr>
            </w:r>
          </w:p>
        </w:tc>
        <w:tc>
          <w:tcPr>
            <w:vAlign w:val="top"/>
          </w:tcPr>
          <w:p w:rsidR="00000000" w:rsidDel="00000000" w:rsidP="00000000" w:rsidRDefault="00000000" w:rsidRPr="00000000" w14:paraId="000001C4">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EVA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U1</w:t>
            </w:r>
          </w:p>
        </w:tc>
        <w:tc>
          <w:tcPr>
            <w:vAlign w:val="top"/>
          </w:tcPr>
          <w:p w:rsidR="00000000" w:rsidDel="00000000" w:rsidP="00000000" w:rsidRDefault="00000000" w:rsidRPr="00000000" w14:paraId="000001C6">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1ª</w:t>
            </w:r>
          </w:p>
        </w:tc>
      </w:tr>
      <w:tr>
        <w:trPr>
          <w:cantSplit w:val="0"/>
          <w:tblHeader w:val="0"/>
        </w:trPr>
        <w:tc>
          <w:tcPr>
            <w:vAlign w:val="top"/>
          </w:tcPr>
          <w:p w:rsidR="00000000" w:rsidDel="00000000" w:rsidP="00000000" w:rsidRDefault="00000000" w:rsidRPr="00000000" w14:paraId="000001C7">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U2</w:t>
            </w:r>
          </w:p>
        </w:tc>
        <w:tc>
          <w:tcPr>
            <w:vAlign w:val="top"/>
          </w:tcPr>
          <w:p w:rsidR="00000000" w:rsidDel="00000000" w:rsidP="00000000" w:rsidRDefault="00000000" w:rsidRPr="00000000" w14:paraId="000001C8">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1ª</w:t>
            </w:r>
          </w:p>
        </w:tc>
      </w:tr>
      <w:tr>
        <w:trPr>
          <w:cantSplit w:val="0"/>
          <w:tblHeader w:val="0"/>
        </w:trPr>
        <w:tc>
          <w:tcPr>
            <w:vAlign w:val="top"/>
          </w:tcPr>
          <w:p w:rsidR="00000000" w:rsidDel="00000000" w:rsidP="00000000" w:rsidRDefault="00000000" w:rsidRPr="00000000" w14:paraId="000001C9">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U3</w:t>
            </w:r>
          </w:p>
        </w:tc>
        <w:tc>
          <w:tcPr>
            <w:vAlign w:val="top"/>
          </w:tcPr>
          <w:p w:rsidR="00000000" w:rsidDel="00000000" w:rsidP="00000000" w:rsidRDefault="00000000" w:rsidRPr="00000000" w14:paraId="000001CA">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vertAlign w:val="baseline"/>
                <w:rtl w:val="0"/>
              </w:rPr>
              <w:t xml:space="preserve">ª</w:t>
            </w:r>
          </w:p>
        </w:tc>
      </w:tr>
      <w:tr>
        <w:trPr>
          <w:cantSplit w:val="0"/>
          <w:tblHeader w:val="0"/>
        </w:trPr>
        <w:tc>
          <w:tcPr>
            <w:vAlign w:val="top"/>
          </w:tcPr>
          <w:p w:rsidR="00000000" w:rsidDel="00000000" w:rsidP="00000000" w:rsidRDefault="00000000" w:rsidRPr="00000000" w14:paraId="000001CB">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U4</w:t>
            </w:r>
          </w:p>
        </w:tc>
        <w:tc>
          <w:tcPr>
            <w:vAlign w:val="top"/>
          </w:tcPr>
          <w:p w:rsidR="00000000" w:rsidDel="00000000" w:rsidP="00000000" w:rsidRDefault="00000000" w:rsidRPr="00000000" w14:paraId="000001CC">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U5 </w:t>
            </w:r>
          </w:p>
        </w:tc>
        <w:tc>
          <w:tcPr>
            <w:vAlign w:val="top"/>
          </w:tcPr>
          <w:p w:rsidR="00000000" w:rsidDel="00000000" w:rsidP="00000000" w:rsidRDefault="00000000" w:rsidRPr="00000000" w14:paraId="000001CE">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U6</w:t>
            </w:r>
          </w:p>
        </w:tc>
        <w:tc>
          <w:tcPr>
            <w:vAlign w:val="top"/>
          </w:tcPr>
          <w:p w:rsidR="00000000" w:rsidDel="00000000" w:rsidP="00000000" w:rsidRDefault="00000000" w:rsidRPr="00000000" w14:paraId="000001D0">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U7</w:t>
            </w:r>
            <w:r w:rsidDel="00000000" w:rsidR="00000000" w:rsidRPr="00000000">
              <w:rPr>
                <w:rtl w:val="0"/>
              </w:rPr>
            </w:r>
          </w:p>
        </w:tc>
        <w:tc>
          <w:tcPr>
            <w:vAlign w:val="top"/>
          </w:tcPr>
          <w:p w:rsidR="00000000" w:rsidDel="00000000" w:rsidP="00000000" w:rsidRDefault="00000000" w:rsidRPr="00000000" w14:paraId="000001D2">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3ª</w:t>
            </w:r>
            <w:r w:rsidDel="00000000" w:rsidR="00000000" w:rsidRPr="00000000">
              <w:rPr>
                <w:rtl w:val="0"/>
              </w:rPr>
            </w:r>
          </w:p>
        </w:tc>
      </w:tr>
    </w:tbl>
    <w:p w:rsidR="00000000" w:rsidDel="00000000" w:rsidP="00000000" w:rsidRDefault="00000000" w:rsidRPr="00000000" w14:paraId="000001D3">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bookmarkStart w:colFirst="0" w:colLast="0" w:name="_heading=h.aom5fs1rzqgg" w:id="6"/>
      <w:bookmarkEnd w:id="6"/>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bookmarkStart w:colFirst="0" w:colLast="0" w:name="_heading=h.54vm16n4rxyk" w:id="7"/>
      <w:bookmarkEnd w:id="7"/>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bookmarkStart w:colFirst="0" w:colLast="0" w:name="_heading=h.f4y9majw31sm" w:id="8"/>
      <w:bookmarkEnd w:id="8"/>
      <w:r w:rsidDel="00000000" w:rsidR="00000000" w:rsidRPr="00000000">
        <w:rPr>
          <w:rtl w:val="0"/>
        </w:rPr>
      </w:r>
    </w:p>
    <w:p w:rsidR="00000000" w:rsidDel="00000000" w:rsidP="00000000" w:rsidRDefault="00000000" w:rsidRPr="00000000" w14:paraId="000001D6">
      <w:pPr>
        <w:pStyle w:val="Heading1"/>
        <w:keepNext w:val="1"/>
        <w:numPr>
          <w:ilvl w:val="0"/>
          <w:numId w:val="5"/>
        </w:numPr>
        <w:ind w:left="284" w:hanging="360"/>
        <w:rPr/>
      </w:pPr>
      <w:bookmarkStart w:colFirst="0" w:colLast="0" w:name="_heading=h.quwsvspsjm3q" w:id="9"/>
      <w:bookmarkEnd w:id="9"/>
      <w:r w:rsidDel="00000000" w:rsidR="00000000" w:rsidRPr="00000000">
        <w:rPr>
          <w:vertAlign w:val="baseline"/>
          <w:rtl w:val="0"/>
        </w:rPr>
        <w:t xml:space="preserve">PRINCIPIOS METODOLÓGICOS</w:t>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D8">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aprendizaje va orientado hacia la adquisición y desarrollo de habilidades y destrezas. Los aprendizajes serán funcionales -es decir, necesarios y útiles para continuar aprendiendo- y prácticos -adquiridos desde la ejecución práctica de los conocimientos adquiridos. Siempre que sea posible, se llevarán a cabo mediante actividades prácticas, como planteamiento y resolución de problemas a través de la búsqueda en Reglamentos, catálogos técnicos y webs técnicas, selección y procesamiento de la información, desarrollando a la vez las destrezas manipulativas a la hora de ponerlos en práctica.</w:t>
      </w:r>
    </w:p>
    <w:p w:rsidR="00000000" w:rsidDel="00000000" w:rsidP="00000000" w:rsidRDefault="00000000" w:rsidRPr="00000000" w14:paraId="000001D9">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A">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línea, las actividades estarán claramente diseñadas y explicitadas, de forma que el alumnado sepa y asuma la finalidad de lo que se hace y se facilite así su implicación activa. Un papel activo, participativo y cooperativo del alumnado para que construya en la medida de lo posible su propio aprendizaje, lo cual le lleva a la necesidad de involucrarse, a la posibilidad de la autoafirmación y al asentamiento de la autoconfianza, pero le obliga a un compromiso previo y continuado. En la medida de lo posible y dependiendo del número de alumnos y del material disponible para esa actividad, las prácticas en taller se harán por parejas.</w:t>
      </w:r>
    </w:p>
    <w:p w:rsidR="00000000" w:rsidDel="00000000" w:rsidP="00000000" w:rsidRDefault="00000000" w:rsidRPr="00000000" w14:paraId="000001DB">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DC">
      <w:pPr>
        <w:ind w:hanging="2"/>
        <w:jc w:val="both"/>
        <w:rPr>
          <w:rFonts w:ascii="Arial" w:cs="Arial" w:eastAsia="Arial" w:hAnsi="Arial"/>
          <w:color w:val="0070c0"/>
          <w:sz w:val="24"/>
          <w:szCs w:val="24"/>
        </w:rPr>
      </w:pPr>
      <w:r w:rsidDel="00000000" w:rsidR="00000000" w:rsidRPr="00000000">
        <w:rPr>
          <w:rFonts w:ascii="Arial" w:cs="Arial" w:eastAsia="Arial" w:hAnsi="Arial"/>
          <w:sz w:val="24"/>
          <w:szCs w:val="24"/>
          <w:rtl w:val="0"/>
        </w:rPr>
        <w:t xml:space="preserve">En este proceso, el profesor/a actuará como guía y orientador, promoviendo materiales, entornos y herramientas, asegurándose de que el grupo y sus individuos desarrollen las actividades de un modo adecuado, corrigiendo errores y proponiendo alternativas.</w:t>
      </w:r>
      <w:r w:rsidDel="00000000" w:rsidR="00000000" w:rsidRPr="00000000">
        <w:rPr>
          <w:rtl w:val="0"/>
        </w:rPr>
      </w:r>
    </w:p>
    <w:p w:rsidR="00000000" w:rsidDel="00000000" w:rsidP="00000000" w:rsidRDefault="00000000" w:rsidRPr="00000000" w14:paraId="000001DD">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DE">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unidades didácticas que conforman la programación de aula se caracterizan por proponer resultados o metas accesibles; evidencian con claridad qué, cómo o para qué se va a trabajar en la unidad; señalando los resultados de aprendizaje, los contenidos y los criterios de evaluación;  se   programan   con   una duración   a  corto   plazo,   con   resultados  visibles que rentabilicen el esfuerzo del alumnado.</w:t>
      </w:r>
    </w:p>
    <w:p w:rsidR="00000000" w:rsidDel="00000000" w:rsidP="00000000" w:rsidRDefault="00000000" w:rsidRPr="00000000" w14:paraId="000001DF">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E0">
      <w:pPr>
        <w:ind w:hanging="2"/>
        <w:jc w:val="both"/>
        <w:rPr>
          <w:rFonts w:ascii="Arial" w:cs="Arial" w:eastAsia="Arial" w:hAnsi="Arial"/>
          <w:color w:val="0070c0"/>
          <w:sz w:val="24"/>
          <w:szCs w:val="24"/>
        </w:rPr>
      </w:pPr>
      <w:r w:rsidDel="00000000" w:rsidR="00000000" w:rsidRPr="00000000">
        <w:rPr>
          <w:rFonts w:ascii="Arial" w:cs="Arial" w:eastAsia="Arial" w:hAnsi="Arial"/>
          <w:sz w:val="24"/>
          <w:szCs w:val="24"/>
          <w:rtl w:val="0"/>
        </w:rPr>
        <w:t xml:space="preserve">Cabe reseñar que al ser un módulo de primer curso de grado superior y para poder ajustar la respuesta educativa a la situación de partida de los alumnos, se realiza una evaluación inicial o de diagnóstico.</w:t>
      </w:r>
      <w:r w:rsidDel="00000000" w:rsidR="00000000" w:rsidRPr="00000000">
        <w:rPr>
          <w:rFonts w:ascii="Arial" w:cs="Arial" w:eastAsia="Arial" w:hAnsi="Arial"/>
          <w:color w:val="0070c0"/>
          <w:sz w:val="24"/>
          <w:szCs w:val="24"/>
          <w:rtl w:val="0"/>
        </w:rPr>
        <w:t xml:space="preserve"> </w:t>
      </w:r>
      <w:r w:rsidDel="00000000" w:rsidR="00000000" w:rsidRPr="00000000">
        <w:rPr>
          <w:rFonts w:ascii="Arial" w:cs="Arial" w:eastAsia="Arial" w:hAnsi="Arial"/>
          <w:sz w:val="24"/>
          <w:szCs w:val="24"/>
          <w:rtl w:val="0"/>
        </w:rPr>
        <w:t xml:space="preserve">Con ella se revisará el nivel de partida de los mismos, ya que a este nivel nos podemos encontrar con alumnos que vienen de Bachillerato y de Grado medio de otras especialidades, por lo que es necesario plantear un correcto punto de partida para todos ellos.</w:t>
      </w:r>
      <w:r w:rsidDel="00000000" w:rsidR="00000000" w:rsidRPr="00000000">
        <w:rPr>
          <w:rtl w:val="0"/>
        </w:rPr>
      </w:r>
    </w:p>
    <w:p w:rsidR="00000000" w:rsidDel="00000000" w:rsidP="00000000" w:rsidRDefault="00000000" w:rsidRPr="00000000" w14:paraId="000001E1">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E2">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el proceso de enseñanza-aprendizaje, la evaluación será continua: constatará los progresos y tendrá en cuenta el punto de partida, el trabajo desarrollado y el resultado final. Se hace un seguimiento y evaluación constante. Esta idea ha de ser asumida por el alumnado de modo que valoren la necesidad de un trabajo continuo. La evaluación será esencialmente formativa y contemplará todo tipo de instrumentos de evaluación como la realización de las prácticas, exámenes, ejercicios y trabajos, dominio de herramientas ofimáticas y de software, búsqueda de catálogos etc. El objetivo es convertir cada actividad educativa en un elemento básico de evaluación con carácter acumulativo, por lo que se controlarán todas las actividades realizadas, evitando que los exámenes sean el único elemento de control, ya que la Ley nos remarca que los instrumentos de evaluación deberán ser variados.</w:t>
      </w:r>
    </w:p>
    <w:p w:rsidR="00000000" w:rsidDel="00000000" w:rsidP="00000000" w:rsidRDefault="00000000" w:rsidRPr="00000000" w14:paraId="000001E3">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E4">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Módulo va dirigido a un alumnado de distintos perfiles, bachillerato, grado medio de otras familias profesionales..etc, Por eso pretendemos que la metodología sea:</w:t>
      </w:r>
    </w:p>
    <w:p w:rsidR="00000000" w:rsidDel="00000000" w:rsidP="00000000" w:rsidRDefault="00000000" w:rsidRPr="00000000" w14:paraId="000001E5">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INTEGRADORA: Se tendrán en cuenta los distintos tipos de contenidos vinculados entre sí, por lo que se trabajarán conjuntamente (tanto dentro de las áreas que conforman el Módulo, como los relacionados entre los distintos Módulos)</w:t>
      </w:r>
    </w:p>
    <w:p w:rsidR="00000000" w:rsidDel="00000000" w:rsidP="00000000" w:rsidRDefault="00000000" w:rsidRPr="00000000" w14:paraId="000001E7">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INDUCTIVA: El aprendizaje debe partir de la realidad que el alumnado vive, para modificar o ampliar contenidos.</w:t>
      </w:r>
    </w:p>
    <w:p w:rsidR="00000000" w:rsidDel="00000000" w:rsidP="00000000" w:rsidRDefault="00000000" w:rsidRPr="00000000" w14:paraId="000001E8">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ACTIVA: donde el alumnado participe en su proceso de aprendizaje, mediante la búsqueda activa de información en webs técnicas, catálogos, cálculos técnicos, Reglamentos y puesta en práctica de todo ello mediante la realización de prácticas de taller.</w:t>
      </w:r>
    </w:p>
    <w:p w:rsidR="00000000" w:rsidDel="00000000" w:rsidP="00000000" w:rsidRDefault="00000000" w:rsidRPr="00000000" w14:paraId="000001E9">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PARTICIPATIVA: Se debe aumentar el interés del alumnado por los aprendizajes y la responsabilidad de su trabajo, tanto individual como en grupo, haciendo especial hincapié en el trabajo grupal.</w:t>
      </w:r>
    </w:p>
    <w:p w:rsidR="00000000" w:rsidDel="00000000" w:rsidP="00000000" w:rsidRDefault="00000000" w:rsidRPr="00000000" w14:paraId="000001EA">
      <w:pPr>
        <w:ind w:hanging="2"/>
        <w:jc w:val="both"/>
        <w:rPr>
          <w:rFonts w:ascii="Arial" w:cs="Arial" w:eastAsia="Arial" w:hAnsi="Arial"/>
          <w:color w:val="0070c0"/>
          <w:sz w:val="24"/>
          <w:szCs w:val="24"/>
        </w:rPr>
      </w:pPr>
      <w:r w:rsidDel="00000000" w:rsidR="00000000" w:rsidRPr="00000000">
        <w:rPr>
          <w:rFonts w:ascii="Arial" w:cs="Arial" w:eastAsia="Arial" w:hAnsi="Arial"/>
          <w:sz w:val="24"/>
          <w:szCs w:val="24"/>
          <w:rtl w:val="0"/>
        </w:rPr>
        <w:t xml:space="preserve">●</w:t>
        <w:tab/>
        <w:t xml:space="preserve">MOTIVADORA: Para que todo lo anterior sea posible, para que se implique en su proceso de aprendizaje, es necesario que esté motivado/a. Una forma de motivar es que el alumnado constate que los contenidos trabajados en clase pueden ser útiles y que están relacionados con la demanda de las empresas del entorno (artículo 8).</w:t>
      </w:r>
      <w:r w:rsidDel="00000000" w:rsidR="00000000" w:rsidRPr="00000000">
        <w:rPr>
          <w:rtl w:val="0"/>
        </w:rPr>
      </w:r>
    </w:p>
    <w:p w:rsidR="00000000" w:rsidDel="00000000" w:rsidP="00000000" w:rsidRDefault="00000000" w:rsidRPr="00000000" w14:paraId="000001EB">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EC">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alumnado tiene que estar informado de la tarea que debe realizar antes de comenzarla. Se deberá reforzar la idea de que la actividad no es un fin en sí misma, sino que se pone al servicio del aprendizaje de contenidos y desarrollo de capacidades.</w:t>
      </w:r>
    </w:p>
    <w:p w:rsidR="00000000" w:rsidDel="00000000" w:rsidP="00000000" w:rsidRDefault="00000000" w:rsidRPr="00000000" w14:paraId="000001ED">
      <w:pPr>
        <w:ind w:left="0" w:firstLine="0"/>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718" w:firstLine="0"/>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40" w:line="276" w:lineRule="auto"/>
        <w:ind w:hanging="2"/>
        <w:jc w:val="both"/>
        <w:rPr>
          <w:rFonts w:ascii="Arial" w:cs="Arial" w:eastAsia="Arial" w:hAnsi="Arial"/>
          <w:color w:val="0070c0"/>
          <w:sz w:val="24"/>
          <w:szCs w:val="24"/>
          <w:vertAlign w:val="baseline"/>
        </w:rPr>
      </w:pPr>
      <w:bookmarkStart w:colFirst="0" w:colLast="0" w:name="_heading=h.5hl3gchgswv7" w:id="10"/>
      <w:bookmarkEnd w:id="10"/>
      <w:r w:rsidDel="00000000" w:rsidR="00000000" w:rsidRPr="00000000">
        <w:rPr>
          <w:rtl w:val="0"/>
        </w:rPr>
      </w:r>
    </w:p>
    <w:p w:rsidR="00000000" w:rsidDel="00000000" w:rsidP="00000000" w:rsidRDefault="00000000" w:rsidRPr="00000000" w14:paraId="000001F0">
      <w:pPr>
        <w:pStyle w:val="Heading1"/>
        <w:keepNext w:val="1"/>
        <w:numPr>
          <w:ilvl w:val="0"/>
          <w:numId w:val="5"/>
        </w:numPr>
        <w:ind w:left="720" w:hanging="360"/>
        <w:rPr/>
      </w:pPr>
      <w:bookmarkStart w:colFirst="0" w:colLast="0" w:name="_heading=h.y8dzcnwqq57u" w:id="11"/>
      <w:bookmarkEnd w:id="11"/>
      <w:r w:rsidDel="00000000" w:rsidR="00000000" w:rsidRPr="00000000">
        <w:rPr>
          <w:vertAlign w:val="baseline"/>
          <w:rtl w:val="0"/>
        </w:rPr>
        <w:t xml:space="preserve">EVALUACIÓN INICIAL</w:t>
      </w:r>
      <w:r w:rsidDel="00000000" w:rsidR="00000000" w:rsidRPr="00000000">
        <w:rPr>
          <w:rtl w:val="0"/>
        </w:rPr>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3">
      <w:pPr>
        <w:ind w:hanging="2"/>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 de la evaluación inicial, </w:t>
      </w:r>
      <w:r w:rsidDel="00000000" w:rsidR="00000000" w:rsidRPr="00000000">
        <w:rPr>
          <w:rFonts w:ascii="Arial" w:cs="Arial" w:eastAsia="Arial" w:hAnsi="Arial"/>
          <w:sz w:val="24"/>
          <w:szCs w:val="24"/>
          <w:rtl w:val="0"/>
        </w:rPr>
        <w:t xml:space="preserve">criterios para su valoración, así como consecuencias de sus resultados en la programación didáctica y, en su caso, el diseño de los instrumentos de evaluación.</w:t>
      </w:r>
    </w:p>
    <w:p w:rsidR="00000000" w:rsidDel="00000000" w:rsidP="00000000" w:rsidRDefault="00000000" w:rsidRPr="00000000" w14:paraId="000001F4">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ind w:hanging="2"/>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Artículo 24 </w:t>
      </w:r>
      <w:r w:rsidDel="00000000" w:rsidR="00000000" w:rsidRPr="00000000">
        <w:rPr>
          <w:rFonts w:ascii="Arial" w:cs="Arial" w:eastAsia="Arial" w:hAnsi="Arial"/>
          <w:sz w:val="24"/>
          <w:szCs w:val="24"/>
          <w:rtl w:val="0"/>
        </w:rPr>
        <w:t xml:space="preserve">“Al comiendo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000000" w:rsidDel="00000000" w:rsidP="00000000" w:rsidRDefault="00000000" w:rsidRPr="00000000" w14:paraId="000001F6">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evaluación inicial debe proporcionar una primera radiografía del alumnado que conforma el curso.  Para ello, la información del grupo se recogerá a través de un acta específica de “evaluación inicial” en la que quedarán recogidos información relativa a:</w:t>
      </w:r>
    </w:p>
    <w:p w:rsidR="00000000" w:rsidDel="00000000" w:rsidP="00000000" w:rsidRDefault="00000000" w:rsidRPr="00000000" w14:paraId="000001F8">
      <w:pPr>
        <w:spacing w:line="276" w:lineRule="auto"/>
        <w:ind w:hanging="2"/>
        <w:rPr>
          <w:rFonts w:ascii="Arial" w:cs="Arial" w:eastAsia="Arial" w:hAnsi="Arial"/>
          <w:color w:val="0070c0"/>
          <w:sz w:val="24"/>
          <w:szCs w:val="24"/>
          <w:highlight w:val="white"/>
        </w:rPr>
      </w:pPr>
      <w:r w:rsidDel="00000000" w:rsidR="00000000" w:rsidRPr="00000000">
        <w:rPr>
          <w:rtl w:val="0"/>
        </w:rPr>
      </w:r>
    </w:p>
    <w:p w:rsidR="00000000" w:rsidDel="00000000" w:rsidP="00000000" w:rsidRDefault="00000000" w:rsidRPr="00000000" w14:paraId="000001F9">
      <w:pPr>
        <w:spacing w:line="276" w:lineRule="auto"/>
        <w:ind w:left="426" w:hanging="2.0000000000000284"/>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w:t>
      </w:r>
      <w:r w:rsidDel="00000000" w:rsidR="00000000" w:rsidRPr="00000000">
        <w:rPr>
          <w:rFonts w:ascii="Arial" w:cs="Arial" w:eastAsia="Arial" w:hAnsi="Arial"/>
          <w:sz w:val="24"/>
          <w:szCs w:val="24"/>
          <w:highlight w:val="white"/>
          <w:rtl w:val="0"/>
        </w:rPr>
        <w:tab/>
        <w:t xml:space="preserve">Acceso:  ESO, FP GB, Bachillerato, otros ciclos formativos. Puede consultarse en el sigad</w:t>
      </w:r>
    </w:p>
    <w:p w:rsidR="00000000" w:rsidDel="00000000" w:rsidP="00000000" w:rsidRDefault="00000000" w:rsidRPr="00000000" w14:paraId="000001FA">
      <w:pPr>
        <w:spacing w:line="276" w:lineRule="auto"/>
        <w:ind w:left="426" w:hanging="2.0000000000000284"/>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w:t>
        <w:tab/>
      </w:r>
      <w:r w:rsidDel="00000000" w:rsidR="00000000" w:rsidRPr="00000000">
        <w:rPr>
          <w:rFonts w:ascii="Arial" w:cs="Arial" w:eastAsia="Arial" w:hAnsi="Arial"/>
          <w:sz w:val="24"/>
          <w:szCs w:val="24"/>
          <w:highlight w:val="white"/>
          <w:rtl w:val="0"/>
        </w:rPr>
        <w:t xml:space="preserve">Análisis de los informes concretos y casuísticas específicas del alumnado (dpto. orientación)</w:t>
      </w:r>
    </w:p>
    <w:p w:rsidR="00000000" w:rsidDel="00000000" w:rsidP="00000000" w:rsidRDefault="00000000" w:rsidRPr="00000000" w14:paraId="000001FB">
      <w:pPr>
        <w:spacing w:line="276" w:lineRule="auto"/>
        <w:ind w:left="426" w:hanging="2.0000000000000284"/>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w:t>
        <w:tab/>
      </w:r>
      <w:r w:rsidDel="00000000" w:rsidR="00000000" w:rsidRPr="00000000">
        <w:rPr>
          <w:rFonts w:ascii="Arial" w:cs="Arial" w:eastAsia="Arial" w:hAnsi="Arial"/>
          <w:sz w:val="24"/>
          <w:szCs w:val="24"/>
          <w:highlight w:val="white"/>
          <w:rtl w:val="0"/>
        </w:rPr>
        <w:t xml:space="preserve">Recopilación de datos objetivos y concretos que no recojan los informes anteriores</w:t>
      </w:r>
    </w:p>
    <w:p w:rsidR="00000000" w:rsidDel="00000000" w:rsidP="00000000" w:rsidRDefault="00000000" w:rsidRPr="00000000" w14:paraId="000001FC">
      <w:pPr>
        <w:spacing w:line="276" w:lineRule="auto"/>
        <w:ind w:hanging="2"/>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FD">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ello, será necesario que estas evaluaciones iniciales cuenten (en la medida de lo posible y al menos en algún tramo de la misma) con la participación del departamento de orientación y/o Jefatura de Estudios. </w:t>
      </w:r>
    </w:p>
    <w:p w:rsidR="00000000" w:rsidDel="00000000" w:rsidP="00000000" w:rsidRDefault="00000000" w:rsidRPr="00000000" w14:paraId="000001FE">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ind w:hanging="2"/>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Se recogerá en la propia acta de evaluación </w:t>
      </w:r>
      <w:r w:rsidDel="00000000" w:rsidR="00000000" w:rsidRPr="00000000">
        <w:rPr>
          <w:rFonts w:ascii="Arial" w:cs="Arial" w:eastAsia="Arial" w:hAnsi="Arial"/>
          <w:sz w:val="24"/>
          <w:szCs w:val="24"/>
          <w:highlight w:val="white"/>
          <w:rtl w:val="0"/>
        </w:rPr>
        <w:t xml:space="preserve">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000000" w:rsidDel="00000000" w:rsidP="00000000" w:rsidRDefault="00000000" w:rsidRPr="00000000" w14:paraId="00000201">
      <w:pPr>
        <w:ind w:hanging="2"/>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02">
      <w:pPr>
        <w:ind w:hanging="2"/>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Los acuerdos de esta sesión se revisarán en las sesiones de evaluación posteriores, para analizar el seguimiento de las medidas adoptadas.</w:t>
      </w:r>
    </w:p>
    <w:p w:rsidR="00000000" w:rsidDel="00000000" w:rsidP="00000000" w:rsidRDefault="00000000" w:rsidRPr="00000000" w14:paraId="00000203">
      <w:pPr>
        <w:ind w:hanging="2"/>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04">
      <w:pPr>
        <w:ind w:hanging="2"/>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r w:rsidDel="00000000" w:rsidR="00000000" w:rsidRPr="00000000">
        <w:rPr>
          <w:rtl w:val="0"/>
        </w:rPr>
      </w:r>
    </w:p>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7">
      <w:pPr>
        <w:pStyle w:val="Heading1"/>
        <w:keepNext w:val="1"/>
        <w:numPr>
          <w:ilvl w:val="0"/>
          <w:numId w:val="5"/>
        </w:numPr>
        <w:ind w:left="720" w:hanging="360"/>
        <w:rPr/>
      </w:pPr>
      <w:bookmarkStart w:colFirst="0" w:colLast="0" w:name="_heading=h.7tjumlg21ter" w:id="12"/>
      <w:bookmarkEnd w:id="12"/>
      <w:r w:rsidDel="00000000" w:rsidR="00000000" w:rsidRPr="00000000">
        <w:rPr>
          <w:vertAlign w:val="baseline"/>
          <w:rtl w:val="0"/>
        </w:rPr>
        <w:t xml:space="preserve">PROCEDIMIENTOS E INSTRUMENTOS DE EVALUACIÓN Y CRITERIOS DE CALIFICACIÓN</w:t>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09">
      <w:pPr>
        <w:rPr>
          <w:rFonts w:ascii="Arial" w:cs="Arial" w:eastAsia="Arial" w:hAnsi="Arial"/>
          <w:sz w:val="24"/>
          <w:szCs w:val="24"/>
        </w:rPr>
      </w:pPr>
      <w:r w:rsidDel="00000000" w:rsidR="00000000" w:rsidRPr="00000000">
        <w:rPr>
          <w:rFonts w:ascii="Arial" w:cs="Arial" w:eastAsia="Arial" w:hAnsi="Arial"/>
          <w:sz w:val="24"/>
          <w:szCs w:val="24"/>
          <w:rtl w:val="0"/>
        </w:rPr>
        <w:t xml:space="preserve">La Legislación contempla que los procedimientos e instrumentos de evaluación (artículo 19) deberán ser variados. Por ello la evaluación del aprendizaje del alumnado en los ciclos formativos se basará en:</w:t>
      </w:r>
    </w:p>
    <w:p w:rsidR="00000000" w:rsidDel="00000000" w:rsidP="00000000" w:rsidRDefault="00000000" w:rsidRPr="00000000" w14:paraId="000002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B">
      <w:pPr>
        <w:rPr>
          <w:rFonts w:ascii="Arial" w:cs="Arial" w:eastAsia="Arial" w:hAnsi="Arial"/>
          <w:sz w:val="24"/>
          <w:szCs w:val="24"/>
        </w:rPr>
      </w:pPr>
      <w:r w:rsidDel="00000000" w:rsidR="00000000" w:rsidRPr="00000000">
        <w:rPr>
          <w:rFonts w:ascii="Arial" w:cs="Arial" w:eastAsia="Arial" w:hAnsi="Arial"/>
          <w:sz w:val="24"/>
          <w:szCs w:val="24"/>
          <w:rtl w:val="0"/>
        </w:rPr>
        <w:t xml:space="preserve">Exámenes, ejercicios de Aula, pruebas prácticas de taller, proyecto intermodular junto a ISFV y INDO, preguntas durante el desarrollo de la clase, observación de conductas tales como actitud, aptitud y realización cotidiana de las tareas encomendadas.</w:t>
      </w:r>
    </w:p>
    <w:p w:rsidR="00000000" w:rsidDel="00000000" w:rsidP="00000000" w:rsidRDefault="00000000" w:rsidRPr="00000000" w14:paraId="0000020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D">
      <w:pPr>
        <w:pStyle w:val="Heading2"/>
        <w:numPr>
          <w:ilvl w:val="0"/>
          <w:numId w:val="16"/>
        </w:numPr>
        <w:ind w:left="720" w:hanging="360"/>
        <w:rPr/>
      </w:pPr>
      <w:bookmarkStart w:colFirst="0" w:colLast="0" w:name="_heading=h.ba3hety2zymh" w:id="13"/>
      <w:bookmarkEnd w:id="13"/>
      <w:r w:rsidDel="00000000" w:rsidR="00000000" w:rsidRPr="00000000">
        <w:rPr>
          <w:b w:val="1"/>
          <w:bCs w:val="1"/>
          <w:rtl w:val="0"/>
        </w:rPr>
        <w:t xml:space="preserve">Exámenes:</w:t>
      </w:r>
      <w:r w:rsidDel="00000000" w:rsidR="00000000" w:rsidRPr="00000000">
        <w:rPr>
          <w:rtl w:val="0"/>
        </w:rPr>
        <w:t xml:space="preserve"> </w:t>
      </w:r>
      <w:r w:rsidDel="00000000" w:rsidR="00000000" w:rsidRPr="00000000">
        <w:rPr>
          <w:rtl w:val="0"/>
        </w:rPr>
        <w:t xml:space="preserve"> </w:t>
      </w:r>
      <w:r w:rsidDel="00000000" w:rsidR="00000000" w:rsidRPr="00000000">
        <w:rPr>
          <w:b w:val="0"/>
          <w:bCs w:val="0"/>
          <w:rtl w:val="0"/>
        </w:rPr>
        <w:t xml:space="preserve">Se realizará un exámen por cada unidad didáctica o por cada dos unidades didácticas, dependiendo de las características de las unidades y de la extensión de las mismas El alumno tendrá derecho a un examen de recuperación a final de curso para recuperar los CE suspendidos en 1º convocatoria. Éstos constarán de varias preguntas concretas con resolución de problemas y esquemas que ayudarán a valorar los CE asociados.</w:t>
      </w:r>
      <w:r w:rsidDel="00000000" w:rsidR="00000000" w:rsidRPr="00000000">
        <w:rPr>
          <w:rtl w:val="0"/>
        </w:rPr>
        <w:t xml:space="preserve"> </w:t>
      </w:r>
    </w:p>
    <w:p w:rsidR="00000000" w:rsidDel="00000000" w:rsidP="00000000" w:rsidRDefault="00000000" w:rsidRPr="00000000" w14:paraId="0000020E">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F">
      <w:pPr>
        <w:rPr>
          <w:rFonts w:ascii="Arial" w:cs="Arial" w:eastAsia="Arial" w:hAnsi="Arial"/>
          <w:sz w:val="24"/>
          <w:szCs w:val="24"/>
        </w:rPr>
      </w:pPr>
      <w:r w:rsidDel="00000000" w:rsidR="00000000" w:rsidRPr="00000000">
        <w:rPr>
          <w:rFonts w:ascii="Arial" w:cs="Arial" w:eastAsia="Arial" w:hAnsi="Arial"/>
          <w:sz w:val="24"/>
          <w:szCs w:val="24"/>
          <w:rtl w:val="0"/>
        </w:rPr>
        <w:t xml:space="preserve">Se calcularán para 100 minutos salvo excepciones que se podrán programar para 150 minutos si el horario lo permitiese. </w:t>
      </w:r>
    </w:p>
    <w:p w:rsidR="00000000" w:rsidDel="00000000" w:rsidP="00000000" w:rsidRDefault="00000000" w:rsidRPr="00000000" w14:paraId="0000021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1">
      <w:pPr>
        <w:rPr>
          <w:rFonts w:ascii="Arial" w:cs="Arial" w:eastAsia="Arial" w:hAnsi="Arial"/>
          <w:sz w:val="24"/>
          <w:szCs w:val="24"/>
        </w:rPr>
      </w:pPr>
      <w:r w:rsidDel="00000000" w:rsidR="00000000" w:rsidRPr="00000000">
        <w:rPr>
          <w:rFonts w:ascii="Arial" w:cs="Arial" w:eastAsia="Arial" w:hAnsi="Arial"/>
          <w:sz w:val="24"/>
          <w:szCs w:val="24"/>
          <w:rtl w:val="0"/>
        </w:rPr>
        <w:t xml:space="preserve">Se tiene por norma pactar la fecha prevista del Examen con los alumnos/as dentro de unas pautas o recomendaciones indicadas por el profesor.</w:t>
      </w:r>
    </w:p>
    <w:p w:rsidR="00000000" w:rsidDel="00000000" w:rsidP="00000000" w:rsidRDefault="00000000" w:rsidRPr="00000000" w14:paraId="00000212">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13">
      <w:pPr>
        <w:rPr>
          <w:rFonts w:ascii="Arial" w:cs="Arial" w:eastAsia="Arial" w:hAnsi="Arial"/>
          <w:sz w:val="24"/>
          <w:szCs w:val="24"/>
        </w:rPr>
      </w:pPr>
      <w:r w:rsidDel="00000000" w:rsidR="00000000" w:rsidRPr="00000000">
        <w:rPr>
          <w:rFonts w:ascii="Arial" w:cs="Arial" w:eastAsia="Arial" w:hAnsi="Arial"/>
          <w:sz w:val="24"/>
          <w:szCs w:val="24"/>
          <w:rtl w:val="0"/>
        </w:rPr>
        <w:t xml:space="preserve">Se realizan en el mismo aula donde se imparten las clases y se realizan las prácticas.</w:t>
      </w:r>
    </w:p>
    <w:p w:rsidR="00000000" w:rsidDel="00000000" w:rsidP="00000000" w:rsidRDefault="00000000" w:rsidRPr="00000000" w14:paraId="000002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5">
      <w:pPr>
        <w:pStyle w:val="Heading2"/>
        <w:numPr>
          <w:ilvl w:val="0"/>
          <w:numId w:val="6"/>
        </w:numPr>
        <w:ind w:left="720" w:hanging="360"/>
        <w:rPr>
          <w:b w:val="1"/>
          <w:bCs w:val="1"/>
        </w:rPr>
      </w:pPr>
      <w:bookmarkStart w:colFirst="0" w:colLast="0" w:name="_heading=h.2is4poi84nj6" w:id="14"/>
      <w:bookmarkEnd w:id="14"/>
      <w:r w:rsidDel="00000000" w:rsidR="00000000" w:rsidRPr="00000000">
        <w:rPr>
          <w:b w:val="1"/>
          <w:bCs w:val="1"/>
          <w:rtl w:val="0"/>
        </w:rPr>
        <w:t xml:space="preserve">Prácticas de taller:</w:t>
      </w:r>
      <w:r w:rsidDel="00000000" w:rsidR="00000000" w:rsidRPr="00000000">
        <w:rPr>
          <w:rtl w:val="0"/>
        </w:rPr>
        <w:t xml:space="preserve"> </w:t>
      </w:r>
      <w:r w:rsidDel="00000000" w:rsidR="00000000" w:rsidRPr="00000000">
        <w:rPr>
          <w:b w:val="0"/>
          <w:bCs w:val="0"/>
          <w:rtl w:val="0"/>
        </w:rPr>
        <w:t xml:space="preserve">Se realizarán Prácticas simuladas sobre tablero vertical, dependiendo del bloque o unidad didáctica, se realizarán una o varias prácticas que faciliten la comprensión y la adquisición de los CE asociados a las prácticas. Dependiendo del material disponible, del espacio y del número de alumnos/as, se intentarán realizar agrupaciones de dos alumnos/as para trabajar por parejas.</w:t>
      </w:r>
      <w:r w:rsidDel="00000000" w:rsidR="00000000" w:rsidRPr="00000000">
        <w:rPr>
          <w:rtl w:val="0"/>
        </w:rPr>
      </w:r>
    </w:p>
    <w:p w:rsidR="00000000" w:rsidDel="00000000" w:rsidP="00000000" w:rsidRDefault="00000000" w:rsidRPr="00000000" w14:paraId="00000216">
      <w:pPr>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17">
      <w:pPr>
        <w:pStyle w:val="Heading2"/>
        <w:numPr>
          <w:ilvl w:val="0"/>
          <w:numId w:val="6"/>
        </w:numPr>
        <w:ind w:left="720" w:hanging="360"/>
        <w:rPr>
          <w:b w:val="1"/>
          <w:bCs w:val="1"/>
        </w:rPr>
      </w:pPr>
      <w:bookmarkStart w:colFirst="0" w:colLast="0" w:name="_heading=h.2i6fiyne98cw" w:id="15"/>
      <w:bookmarkEnd w:id="15"/>
      <w:r w:rsidDel="00000000" w:rsidR="00000000" w:rsidRPr="00000000">
        <w:rPr>
          <w:b w:val="1"/>
          <w:bCs w:val="1"/>
          <w:rtl w:val="0"/>
        </w:rPr>
        <w:t xml:space="preserve">Ejercicios de la unidad, y de repaso y auto evaluación para el alumno:</w:t>
      </w:r>
      <w:r w:rsidDel="00000000" w:rsidR="00000000" w:rsidRPr="00000000">
        <w:rPr>
          <w:b w:val="0"/>
          <w:bCs w:val="0"/>
          <w:rtl w:val="0"/>
        </w:rPr>
        <w:t xml:space="preserve"> se realizarán ejercicios y tareas en cada unidad didáctica. El número de ejercicios y tareas dependerá de los contenidos de la unidad. En cuanto a los ejercicios de repaso y de autoevaluación, para que el alumno pueda ver los resultados de su aprendizaje, se realizará como mínimo uno para cada unidad didáctica.</w:t>
      </w:r>
      <w:r w:rsidDel="00000000" w:rsidR="00000000" w:rsidRPr="00000000">
        <w:rPr>
          <w:rtl w:val="0"/>
        </w:rPr>
      </w:r>
    </w:p>
    <w:p w:rsidR="00000000" w:rsidDel="00000000" w:rsidP="00000000" w:rsidRDefault="00000000" w:rsidRPr="00000000" w14:paraId="000002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9">
      <w:pPr>
        <w:pStyle w:val="Heading2"/>
        <w:numPr>
          <w:ilvl w:val="0"/>
          <w:numId w:val="6"/>
        </w:numPr>
        <w:ind w:left="720" w:hanging="360"/>
        <w:rPr>
          <w:b w:val="1"/>
          <w:bCs w:val="1"/>
        </w:rPr>
      </w:pPr>
      <w:bookmarkStart w:colFirst="0" w:colLast="0" w:name="_heading=h.gapjr0g2demk" w:id="16"/>
      <w:bookmarkEnd w:id="16"/>
      <w:r w:rsidDel="00000000" w:rsidR="00000000" w:rsidRPr="00000000">
        <w:rPr>
          <w:b w:val="1"/>
          <w:bCs w:val="1"/>
          <w:rtl w:val="0"/>
        </w:rPr>
        <w:t xml:space="preserve">Formación en empresa u organismo equiparado:</w:t>
      </w:r>
      <w:r w:rsidDel="00000000" w:rsidR="00000000" w:rsidRPr="00000000">
        <w:rPr>
          <w:b w:val="0"/>
          <w:bCs w:val="0"/>
          <w:rtl w:val="0"/>
        </w:rPr>
        <w:t xml:space="preserve"> Se realizarán Prácticas en empresa por duración de 360 h en los meses de Marzo a Mayo. El tener uno o varios módulos suspendidos no será criterio para que el alumno no realice la Formación en empresa u organismo equiparado. No obstante el equipo docente del ciclo ha establecido unos criterios para impedir el acceso a la Formación en centros de trabajo u organismo equiparado de aquellos alumnos que hayan tenido &gt; 15% de faltas hasta 31 de Diciembre en uno o varios módulos,  partes graves de comportamiento o acumulación de 6 partes o 2 expulsiones. Estas directrices se comunicarán al alumnado al inicio de curso. Además de estos, serán de aplicación los criterios competenciales contenidos en el proyecto curricular del ciclo formativo.</w:t>
      </w:r>
      <w:r w:rsidDel="00000000" w:rsidR="00000000" w:rsidRPr="00000000">
        <w:rPr>
          <w:rtl w:val="0"/>
        </w:rPr>
      </w:r>
    </w:p>
    <w:p w:rsidR="00000000" w:rsidDel="00000000" w:rsidP="00000000" w:rsidRDefault="00000000" w:rsidRPr="00000000" w14:paraId="0000021A">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alumnado que no haya realizado la formación en empresa, no podrá obtener una calificación positiva en los módulos profesionales que forman parte del Plan de formación, debiendo matricularse de nuevo en dichos módulos (Artículo 25.3). </w:t>
      </w:r>
    </w:p>
    <w:p w:rsidR="00000000" w:rsidDel="00000000" w:rsidP="00000000" w:rsidRDefault="00000000" w:rsidRPr="00000000" w14:paraId="0000021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D">
      <w:pPr>
        <w:pStyle w:val="Heading2"/>
        <w:numPr>
          <w:ilvl w:val="0"/>
          <w:numId w:val="6"/>
        </w:numPr>
        <w:ind w:left="720" w:hanging="360"/>
        <w:rPr>
          <w:b w:val="1"/>
          <w:bCs w:val="1"/>
        </w:rPr>
      </w:pPr>
      <w:bookmarkStart w:colFirst="0" w:colLast="0" w:name="_heading=h.u2cuz8hydbzl" w:id="17"/>
      <w:bookmarkEnd w:id="17"/>
      <w:r w:rsidDel="00000000" w:rsidR="00000000" w:rsidRPr="00000000">
        <w:rPr>
          <w:b w:val="1"/>
          <w:bCs w:val="1"/>
          <w:rtl w:val="0"/>
        </w:rPr>
        <w:t xml:space="preserve">Proyecto intermodular:</w:t>
      </w:r>
      <w:r w:rsidDel="00000000" w:rsidR="00000000" w:rsidRPr="00000000">
        <w:rPr>
          <w:rtl w:val="0"/>
        </w:rPr>
        <w:t xml:space="preserve"> </w:t>
      </w:r>
      <w:r w:rsidDel="00000000" w:rsidR="00000000" w:rsidRPr="00000000">
        <w:rPr>
          <w:b w:val="0"/>
          <w:bCs w:val="0"/>
          <w:rtl w:val="0"/>
        </w:rPr>
        <w:t xml:space="preserve">Se realizará un proyecto intermodular de acuerdo al artículo 109 del Decreto 91/2024. Dicho proyecto se realizará con los módulos de ISFV y INDO, y donde se trabajarán de forma conjunta diferentes ámbitos y destrezas.</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calificación mínima que el alumno deberá obtener en cada uno de los criterios de evaluación, tanto en los que se obtienen en el centro como los que se obtienen en la formación en centros de trabajo u organismo equiparado será de 5. Si alguno de estos criterios de evaluación no superara esta puntuación, no se daría el módulo por superado.</w:t>
      </w:r>
    </w:p>
    <w:p w:rsidR="00000000" w:rsidDel="00000000" w:rsidP="00000000" w:rsidRDefault="00000000" w:rsidRPr="00000000" w14:paraId="00000220">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22">
      <w:pPr>
        <w:ind w:hanging="2"/>
        <w:jc w:val="both"/>
        <w:rPr>
          <w:rFonts w:ascii="Arial" w:cs="Arial" w:eastAsia="Arial" w:hAnsi="Arial"/>
          <w:color w:val="0070c0"/>
          <w:sz w:val="24"/>
          <w:szCs w:val="24"/>
        </w:rPr>
      </w:pPr>
      <w:r w:rsidDel="00000000" w:rsidR="00000000" w:rsidRPr="00000000">
        <w:rPr>
          <w:rtl w:val="0"/>
        </w:rPr>
      </w:r>
    </w:p>
    <w:tbl>
      <w:tblPr>
        <w:tblStyle w:val="Table1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685"/>
        <w:gridCol w:w="885"/>
        <w:gridCol w:w="795"/>
        <w:gridCol w:w="900"/>
        <w:tblGridChange w:id="0">
          <w:tblGrid>
            <w:gridCol w:w="900"/>
            <w:gridCol w:w="5685"/>
            <w:gridCol w:w="885"/>
            <w:gridCol w:w="795"/>
            <w:gridCol w:w="900"/>
          </w:tblGrid>
        </w:tblGridChange>
      </w:tblGrid>
      <w:tr>
        <w:trPr>
          <w:cantSplit w:val="0"/>
          <w:trHeight w:val="300" w:hRule="atLeast"/>
          <w:tblHeader w:val="0"/>
        </w:trPr>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223">
            <w:pPr>
              <w:ind w:hanging="2"/>
              <w:jc w:val="both"/>
              <w:rPr>
                <w:rFonts w:ascii="Calibri" w:cs="Calibri" w:eastAsia="Calibri" w:hAnsi="Calibri"/>
                <w:color w:val="0070c0"/>
                <w:sz w:val="22"/>
                <w:szCs w:val="22"/>
              </w:rPr>
            </w:pPr>
            <w:r w:rsidDel="00000000" w:rsidR="00000000" w:rsidRPr="00000000">
              <w:rPr>
                <w:rtl w:val="0"/>
              </w:rPr>
            </w:r>
          </w:p>
        </w:tc>
        <w:tc>
          <w:tcPr>
            <w:tcBorders>
              <w:top w:color="000000" w:space="0" w:sz="7"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224">
            <w:pPr>
              <w:ind w:hanging="2"/>
              <w:jc w:val="both"/>
              <w:rPr>
                <w:rFonts w:ascii="Calibri" w:cs="Calibri" w:eastAsia="Calibri" w:hAnsi="Calibri"/>
                <w:color w:val="0070c0"/>
                <w:sz w:val="22"/>
                <w:szCs w:val="22"/>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225">
            <w:pPr>
              <w:ind w:hanging="2"/>
              <w:jc w:val="both"/>
              <w:rPr>
                <w:rFonts w:ascii="Calibri" w:cs="Calibri" w:eastAsia="Calibri" w:hAnsi="Calibri"/>
                <w:color w:val="0070c0"/>
                <w:sz w:val="22"/>
                <w:szCs w:val="22"/>
              </w:rPr>
            </w:pPr>
            <w:r w:rsidDel="00000000" w:rsidR="00000000" w:rsidRPr="00000000">
              <w:rPr>
                <w:rtl w:val="0"/>
              </w:rPr>
            </w:r>
          </w:p>
        </w:tc>
        <w:tc>
          <w:tcPr>
            <w:gridSpan w:val="2"/>
            <w:tcBorders>
              <w:top w:color="000000" w:space="0" w:sz="7" w:val="single"/>
              <w:left w:color="cccccc" w:space="0" w:sz="7" w:val="single"/>
              <w:bottom w:color="000000" w:space="0" w:sz="7" w:val="single"/>
              <w:right w:color="cccccc" w:space="0" w:sz="7" w:val="single"/>
            </w:tcBorders>
            <w:shd w:fill="d0cece" w:val="clear"/>
            <w:tcMar>
              <w:top w:w="0.0" w:type="dxa"/>
              <w:left w:w="40.0" w:type="dxa"/>
              <w:bottom w:w="0.0" w:type="dxa"/>
              <w:right w:w="40.0" w:type="dxa"/>
            </w:tcMar>
            <w:vAlign w:val="bottom"/>
          </w:tcPr>
          <w:p w:rsidR="00000000" w:rsidDel="00000000" w:rsidP="00000000" w:rsidRDefault="00000000" w:rsidRPr="00000000" w14:paraId="00000226">
            <w:pPr>
              <w:ind w:hanging="2"/>
              <w:jc w:val="center"/>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INSTRUMENTOS DE EVALUACIÓN</w:t>
            </w:r>
            <w:r w:rsidDel="00000000" w:rsidR="00000000" w:rsidRPr="00000000">
              <w:rPr>
                <w:rtl w:val="0"/>
              </w:rPr>
            </w:r>
          </w:p>
        </w:tc>
      </w:tr>
      <w:tr>
        <w:trPr>
          <w:cantSplit w:val="0"/>
          <w:trHeight w:val="495"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28">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29">
            <w:pPr>
              <w:ind w:hanging="2"/>
              <w:jc w:val="both"/>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40"/>
                <w:szCs w:val="40"/>
                <w:rtl w:val="0"/>
              </w:rPr>
              <w:t xml:space="preserve">EVALUACIÓN: INSTALACIONES DE DISTRIBUCIÓN ELE202-2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2A">
            <w:pPr>
              <w:ind w:hanging="2"/>
              <w:jc w:val="center"/>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PESO % RA GLOBAL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2B">
            <w:pPr>
              <w:ind w:hanging="2"/>
              <w:jc w:val="center"/>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PRUEBA ESCRITA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2C">
            <w:pPr>
              <w:ind w:hanging="2"/>
              <w:jc w:val="center"/>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PRUEBA PRÁCTICA</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2D">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2E">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32">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CIE_RA1</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33">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Identifica la configuración y los tipos de centros de transformación describiendo las características y funciones de cada elemento.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34">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35">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36">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37">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38">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reconocido la función del centro de transformación y su situación en la red de generación, transporte y distribución de energía eléctrica.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39">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3A">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3B">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3C">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3D">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clasificado los centros de transformación.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3E">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3F">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41">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42">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las partes fundamentales de un centro de transformación.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43">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44">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46">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47">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descrito la función, características y señalizaciones de los distintos tipos de celdas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48">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49">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4B">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4C">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interpretado esquemas eléctricos unifilares de los distintos tipos de centros de transformación y de las distintas disposiciones de celdas.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4D">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4E">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50">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51">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los aparatos de maniobra y los elementos de protección de las celdas.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52">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53">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55">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56">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las características, función y mando de los aparatos de maniobra y de los elementos de protección.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57">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58">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5A">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5B">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las características y conexiones de los cuadros de distribución de baja tensión.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5D">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5F">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RA1.I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60">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descrito la instalación de puesta a tierra de un centro de transformación.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61">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62">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64">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5">
            <w:pPr>
              <w:ind w:hanging="2"/>
              <w:jc w:val="right"/>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Desviación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266">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0,00%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67">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69">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CIE.RA2</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26A">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Identifica la configuración de una red de distribución en baja tensión reconociendo sus componentes y describiendo sus características según el tipo de instalación.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6B">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6C">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6D">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6E">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RA2.A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6F">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seleccionado el tipo de red adecuada para un supuesto de distribución de energía eléctrica en baja tensión.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0">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1,79%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71">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2">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73">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RA2.B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74">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clasificado los tipos de elementos de una red aérea (apoyos, conductores, accesorios de sujeción, entre otros) de acuerdo con su función.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5">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1,79%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76">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7">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78">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RA2.C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79">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clasificado los tipos de elementos de una red subterránea (conductores, zanjas, registros, galerías, accesorios de señalización, entre otros) de acuerdo con su función.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A">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1,79%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7B">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7D">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RA2.D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7E">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los elementos de la red con su representación simbólica en los planos y esquemas que caracterizan la instalación.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1,79%</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80">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81">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82">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RA2.E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83">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realizado el cálculo para la determinación del conductor siguiendo las prescripciones reglamentarias.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4">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1,79%</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5">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86">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87">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RA2.F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88">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reconocido la normativa en el trazado de la red y respecto a las distancias reglamentarias.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9">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1,79%</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A">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8B">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8C">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RA2.G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8D">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verificado el cumplimiento de la normativa sobre cruzamientos, proximidades y paralelismos en las instalaciones que afectan a la red.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E">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1,79%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8F">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90">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91">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ind w:hanging="2"/>
              <w:jc w:val="right"/>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Desviación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293">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0,00%</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94">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95">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96">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CIE.RA3</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297">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Configura instalaciones de enlace seleccionando los elementos que las componen y su emplazamiento.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98">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99">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9A">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9B">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9C">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interpretado el proyecto de instalación de enlace identificando las características de los elementos que la componen (caja general de protección, secciones de la línea general de alimentación y derivaciones individuales, entre otros) y condiciones de montaje.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9D">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9E">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9F">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A0">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A1">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los elementos de la instalación con su representación simbólica en los esquemas y su ubicación en los planos.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A3">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A5">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A6">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realizado la previsión de carga de la instalación de acuerdo con las prescripciones reglamentarias y los requerimientos del cliente.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7">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A8">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9">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AA">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AB">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seleccionado el esquema de la instalación de enlace adecuado a las características del edificio (unifamiliar, edificio de viviendas, concentración de industrias, entre otros).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C">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AD">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E">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AF">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B0">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seleccionado la caja general de protección.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1">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B2">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B3">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B4">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B5">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dimensionado la línea general de alimentación y las derivaciones individuales.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B7">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B8">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B9">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BA">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determinado la ubicación de los contadores.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BC">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BD">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BE">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BF">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elaborado la memoria técnica de diseño.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C2">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C3">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C4">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descrito el procedimiento de verificación del correcto funcionamiento de la instalación.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5">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6">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C7">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C8">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RA3.J</w:t>
            </w:r>
          </w:p>
        </w:tc>
        <w:tc>
          <w:tcPr>
            <w:tcBorders>
              <w:top w:color="cccccc" w:space="0" w:sz="7" w:val="single"/>
              <w:left w:color="cccccc" w:space="0" w:sz="7" w:val="single"/>
              <w:bottom w:color="cccccc"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C9">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cumplimentado el certificado de instalación y la solicitud de suministro en los impresos oficiales correspondientes.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A">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B">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CC">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D">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ind w:hanging="2"/>
              <w:jc w:val="right"/>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Desviación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2CF">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0,00%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0">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D2">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CIE.RA4</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2D3">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Reconoce los procedimientos de mantenimiento de los centros de transformación analizando protocolos e identificando actividades.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D4">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D5">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D6">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D7">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D8">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las fases y procedimientos de conexionado del transformador.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9">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DA">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B">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DC">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DD">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las fases y procedimientos de conexionado de celdas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E">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DF">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E1">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E2">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reconocido las instrucciones generales para la realización de maniobras en un centro de transformación.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3">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E4">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E6">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E7">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detallado las maniobras que se deben realizar en las celdas, en el orden correcto y sobre los elementos adecuados.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8">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9">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EA">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EB">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EC">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las operaciones de seguridad previas a la intervención (corte de fuentes de tensión, enclavamientos y bloqueos, detección de ausencia de tensión, entre otros).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D">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EE">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F0">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F1">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efectuado medidas de parámetros característicos.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2">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F3">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F4">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F5">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F6">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elaborado un informe de las actividades realizadas y resultados obtenidos.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7">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F8">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F9">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FA">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FB">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respetado los criterios de calidad.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C">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FD">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FE">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F">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300">
            <w:pPr>
              <w:ind w:hanging="2"/>
              <w:jc w:val="right"/>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Desviación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301">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0,00%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04">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CIE.RA5</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305">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Realiza operaciones de montaje y mantenimiento de una red aérea de baja tensión describiéndolas y aplicando las técnicas correspondientes.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06">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07">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08">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09">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0A">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las fases y procedimientos de montaje de los apoyos.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B">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0C">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D">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0E">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0F">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las fases y procedimientos de tendido y tensado de los cables.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0">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11">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2">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13">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14">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montado los accesorios (soportes, abrazaderas, pinzas, cunas, entre otros) y cables en una instalación a escala sobre pared o fachada.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5">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16">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7">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18">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19">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realizado empalmes.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A">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B">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1C">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1D">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1E">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retencionado un conductor sobre un aislador.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F">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0">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21">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22">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23">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realizado derivaciones con caja de empalme y con piezas de conexión.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4">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5">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26">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27">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28">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diagnosticado las causas de averías en una línea de red trenzada sobre apoyos y fachada interpretando los síntomas.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9">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A">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2B">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2C">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2D">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efectuado las medidas de parámetros característicos.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E">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F">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30">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31">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32">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elaborado un informe de las actividades realizadas y los resultados obtenidos.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3">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4">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35">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36">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RA5.J</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37">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respetado los criterios de calidad.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8">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9">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3A">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B">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33C">
            <w:pPr>
              <w:ind w:hanging="2"/>
              <w:jc w:val="right"/>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Desviación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33D">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0,00%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E">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F">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40">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CIE.RA6</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41">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Realiza operaciones de montaje y mantenimiento de una red subterránea de baja tensión describiéndolas y aplicando las técnicas correspondientes.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42">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43">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44">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45">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RA6.A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46">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las fases y procedimientos de apertura y acondicionado de zanjas.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7">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48">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9">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4A">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RA6.B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4B">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las fases y procedimientos de tendido de los cables directamente enterrados y bajo tubo.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C">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4D">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E">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4F">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RA6.C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50">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realizado un empalme de unión aérea-subterránea con manguito preaislado.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1">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52">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3">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54">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RA6.D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55">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realizado derivaciones con conector a presión recubierto por cinta o manguito.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6">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7">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58">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59">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RA6.E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5A">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diagnosticado las causas de averías en líneas de redes subterráneas.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B">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C">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5D">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5E">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RA6.F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5F">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efectuado las medidas de parámetros característicos.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0">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61">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2">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63">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RA6.G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64">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elaborado un informe de las actividades realizadas y resultados obtenidos.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5">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66">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7">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68">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RA6.H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69">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respetado los criterios de calidad.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A">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1,56%</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B">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6C">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D">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36E">
            <w:pPr>
              <w:ind w:hanging="2"/>
              <w:jc w:val="right"/>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Desviación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36F">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0,00%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0">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1">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72">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CIE.RA7</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73">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Realiza operaciones de montaje y mantenimiento de instalaciones de enlace describiéndolas y aplicando las técnicas correspondientes.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74">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75">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76">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77">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78">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los procedimientos de montaje de las partes de la instalación (caja general de protección, línea general de alimentación, derivaciones individuales, entre otros)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9">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7A">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7C">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7D">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conexionado la caja general de protección de acuerdo con las instrucciones de montaje y reglamentación vigente.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E">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7F">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81">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82">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montado una línea general de alimentación de conductores aislados, bajo tubo, en montaje superficial.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4">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85">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86">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87">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elaborado un croquis de centralización de contadores indicando la disposición de sus elementos y el cumplimiento de las dimensiones reglamentarias.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8A">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8B">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8C">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conexionado las unidades funcionales de una centralización de contadores sencilla con discriminación horaria.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D">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8E">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F">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90">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91">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montado una derivación individual de conductores aislados, bajo tubo, en montaje superficial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393">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94">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95">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96">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diagnosticado las causas de averías simuladas en una instalación eléctrica de enlace.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98">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9A">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9B">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efectuado medidas de parámetros característicos.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C">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9E">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9F">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A0">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elaborado un informe de las actividades realizadas y resultados obtenidos.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1">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2">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A3">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A4">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RA7.J</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A5">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respetado los criterios de calidad.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6">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1,25%</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7">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A8">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9">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3AA">
            <w:pPr>
              <w:ind w:hanging="2"/>
              <w:jc w:val="right"/>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Desviación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3AB">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0,00%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C">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D">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AE">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CIE.RA8</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3AF">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Cumple las normas de prevención de riesgos laborales y de protección ambiental, identificando los riesgos asociados, las medidas y equipos para prevenirlos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B0">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B1">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B2">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3">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RA8.A</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center"/>
          </w:tcPr>
          <w:p w:rsidR="00000000" w:rsidDel="00000000" w:rsidP="00000000" w:rsidRDefault="00000000" w:rsidRPr="00000000" w14:paraId="000003B4">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los riesgos y el nivel de peligrosidad que suponen la manipulación de los materiales, herramientas, útiles, máquinas y medios de transporte.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5">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6">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FEOE</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7">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FEOE</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8">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RA8.B</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center"/>
          </w:tcPr>
          <w:p w:rsidR="00000000" w:rsidDel="00000000" w:rsidP="00000000" w:rsidRDefault="00000000" w:rsidRPr="00000000" w14:paraId="000003B9">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operado las máquinas respetando las normas de seguridad.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A">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B">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FEOE</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C">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FEOE</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D">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RA8.C</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center"/>
          </w:tcPr>
          <w:p w:rsidR="00000000" w:rsidDel="00000000" w:rsidP="00000000" w:rsidRDefault="00000000" w:rsidRPr="00000000" w14:paraId="000003BE">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las causas más frecuentes de accidentes en la manipulación de materiales, herramientas, máquinas de corte y conformado, entre otras.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BF">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C0">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FEOE</w:t>
            </w:r>
          </w:p>
        </w:tc>
        <w:tc>
          <w:tcPr>
            <w:tcBorders>
              <w:top w:color="cccccc" w:space="0" w:sz="7" w:val="single"/>
              <w:left w:color="cccccc" w:space="0" w:sz="7" w:val="single"/>
              <w:bottom w:color="000000" w:space="0" w:sz="7" w:val="single"/>
              <w:right w:color="000000" w:space="0" w:sz="7" w:val="single"/>
            </w:tcBorders>
            <w:shd w:fill="ffd966" w:val="clear"/>
            <w:tcMar>
              <w:top w:w="0.0" w:type="dxa"/>
              <w:left w:w="40.0" w:type="dxa"/>
              <w:bottom w:w="0.0" w:type="dxa"/>
              <w:right w:w="40.0" w:type="dxa"/>
            </w:tcMar>
            <w:vAlign w:val="bottom"/>
          </w:tcPr>
          <w:p w:rsidR="00000000" w:rsidDel="00000000" w:rsidP="00000000" w:rsidRDefault="00000000" w:rsidRPr="00000000" w14:paraId="000003C1">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FEOE</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C2">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C3">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descrito los elementos de seguridad (protecciones, alarmas, pasos de emergencia, entre otros) de las máquinas y los equipos de protección individual (calzado, protección ocular, indumentaria, entre otros) que se deben emplear en las distintas operaciones de mecanizado.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4">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5">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C6">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C7">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C8">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relacionado la manipulación de materiales, herramientas y máquinas con las medidas de seguridad y protecicón personal requeridos.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9">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CA">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B">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76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CC">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CD">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determinado las medidas de seguridad y de protección personal que se deben adoptar en la preparación y ejecución de las operaciones de montaje y mantenimiento de instalaciones de enlace, redes de distribución en baja tensión y centros de transformación y sus instalaciones asociadas.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E">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F">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D0">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D1">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D2">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identificado las posibles fuentes de contaminación del entorno ambiental.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3">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4">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D5">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D6">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D7">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han clasificado los residuos generados para su retirada selectiva.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8">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9">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DA">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DB">
            <w:pPr>
              <w:ind w:hanging="2"/>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RA8.I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DC">
            <w:pPr>
              <w:ind w:hanging="2"/>
              <w:jc w:val="both"/>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Se ha valorado el orden y la limpieza de instalaciones y equipos como primer factor de prevención de riesgos.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D">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1,39%</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E">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DF">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0">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3E1">
            <w:pPr>
              <w:ind w:hanging="2"/>
              <w:jc w:val="right"/>
              <w:rPr>
                <w:rFonts w:ascii="Calibri" w:cs="Calibri" w:eastAsia="Calibri" w:hAnsi="Calibri"/>
                <w:color w:val="0070c0"/>
                <w:sz w:val="22"/>
                <w:szCs w:val="22"/>
              </w:rPr>
            </w:pPr>
            <w:r w:rsidDel="00000000" w:rsidR="00000000" w:rsidRPr="00000000">
              <w:rPr>
                <w:rFonts w:ascii="Arial" w:cs="Arial" w:eastAsia="Arial" w:hAnsi="Arial"/>
                <w:color w:val="0070c0"/>
                <w:sz w:val="22"/>
                <w:szCs w:val="22"/>
                <w:rtl w:val="0"/>
              </w:rPr>
              <w:t xml:space="preserve">Desviación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3E2">
            <w:pPr>
              <w:ind w:hanging="2"/>
              <w:jc w:val="right"/>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0,00%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3">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4">
            <w:pPr>
              <w:ind w:hanging="2"/>
              <w:jc w:val="both"/>
              <w:rPr>
                <w:rFonts w:ascii="Calibri" w:cs="Calibri" w:eastAsia="Calibri" w:hAnsi="Calibri"/>
                <w:color w:val="0070c0"/>
                <w:sz w:val="22"/>
                <w:szCs w:val="22"/>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3E5">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3E6">
            <w:pPr>
              <w:ind w:hanging="2"/>
              <w:jc w:val="both"/>
              <w:rPr>
                <w:rFonts w:ascii="Calibri" w:cs="Calibri" w:eastAsia="Calibri" w:hAnsi="Calibri"/>
                <w:color w:val="0070c0"/>
                <w:sz w:val="22"/>
                <w:szCs w:val="22"/>
              </w:rPr>
            </w:pPr>
            <w:r w:rsidDel="00000000" w:rsidR="00000000" w:rsidRPr="00000000">
              <w:rPr>
                <w:rFonts w:ascii="Arial" w:cs="Arial" w:eastAsia="Arial" w:hAnsi="Arial"/>
                <w:b w:val="1"/>
                <w:bCs w:val="1"/>
                <w:color w:val="0070c0"/>
                <w:sz w:val="22"/>
                <w:szCs w:val="22"/>
                <w:rtl w:val="0"/>
              </w:rPr>
              <w:t xml:space="preserve">PESO TOTAL DEL MODULO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99" w:val="clear"/>
            <w:tcMar>
              <w:top w:w="0.0" w:type="dxa"/>
              <w:left w:w="40.0" w:type="dxa"/>
              <w:bottom w:w="0.0" w:type="dxa"/>
              <w:right w:w="40.0" w:type="dxa"/>
            </w:tcMar>
            <w:vAlign w:val="bottom"/>
          </w:tcPr>
          <w:p w:rsidR="00000000" w:rsidDel="00000000" w:rsidP="00000000" w:rsidRDefault="00000000" w:rsidRPr="00000000" w14:paraId="000003E7">
            <w:pPr>
              <w:ind w:hanging="2"/>
              <w:jc w:val="right"/>
              <w:rPr>
                <w:rFonts w:ascii="Calibri" w:cs="Calibri" w:eastAsia="Calibri" w:hAnsi="Calibri"/>
                <w:color w:val="0070c0"/>
                <w:sz w:val="22"/>
                <w:szCs w:val="22"/>
              </w:rPr>
            </w:pPr>
            <w:r w:rsidDel="00000000" w:rsidR="00000000" w:rsidRPr="00000000">
              <w:rPr>
                <w:rFonts w:ascii="Calibri" w:cs="Calibri" w:eastAsia="Calibri" w:hAnsi="Calibri"/>
                <w:b w:val="1"/>
                <w:bCs w:val="1"/>
                <w:color w:val="0070c0"/>
                <w:sz w:val="22"/>
                <w:szCs w:val="22"/>
                <w:rtl w:val="0"/>
              </w:rPr>
              <w:t xml:space="preserve">100,00%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E8">
            <w:pPr>
              <w:ind w:hanging="2"/>
              <w:jc w:val="both"/>
              <w:rPr>
                <w:rFonts w:ascii="Calibri" w:cs="Calibri" w:eastAsia="Calibri" w:hAnsi="Calibri"/>
                <w:color w:val="0070c0"/>
                <w:sz w:val="22"/>
                <w:szCs w:val="22"/>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E9">
            <w:pPr>
              <w:ind w:hanging="2"/>
              <w:jc w:val="both"/>
              <w:rPr>
                <w:rFonts w:ascii="Calibri" w:cs="Calibri" w:eastAsia="Calibri" w:hAnsi="Calibri"/>
                <w:color w:val="0070c0"/>
                <w:sz w:val="22"/>
                <w:szCs w:val="22"/>
              </w:rPr>
            </w:pPr>
            <w:r w:rsidDel="00000000" w:rsidR="00000000" w:rsidRPr="00000000">
              <w:rPr>
                <w:rtl w:val="0"/>
              </w:rPr>
            </w:r>
          </w:p>
        </w:tc>
      </w:tr>
    </w:tbl>
    <w:p w:rsidR="00000000" w:rsidDel="00000000" w:rsidP="00000000" w:rsidRDefault="00000000" w:rsidRPr="00000000" w14:paraId="000003EA">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3EB">
      <w:pPr>
        <w:ind w:hanging="2"/>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3EC">
      <w:pPr>
        <w:ind w:hanging="2"/>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3ED">
      <w:pPr>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En cuanto a los criterios de calificación:</w:t>
      </w:r>
    </w:p>
    <w:p w:rsidR="00000000" w:rsidDel="00000000" w:rsidP="00000000" w:rsidRDefault="00000000" w:rsidRPr="00000000" w14:paraId="000003EE">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EF">
      <w:pPr>
        <w:pStyle w:val="Heading3"/>
        <w:ind w:hanging="2"/>
        <w:jc w:val="both"/>
        <w:rPr>
          <w:rFonts w:ascii="Arial" w:cs="Arial" w:eastAsia="Arial" w:hAnsi="Arial"/>
          <w:sz w:val="24"/>
          <w:szCs w:val="24"/>
        </w:rPr>
      </w:pPr>
      <w:bookmarkStart w:colFirst="0" w:colLast="0" w:name="_heading=h.lphu2b9wbk6e" w:id="18"/>
      <w:bookmarkEnd w:id="18"/>
      <w:r w:rsidDel="00000000" w:rsidR="00000000" w:rsidRPr="00000000">
        <w:rPr>
          <w:rFonts w:ascii="Arial" w:cs="Arial" w:eastAsia="Arial" w:hAnsi="Arial"/>
          <w:sz w:val="24"/>
          <w:szCs w:val="24"/>
          <w:rtl w:val="0"/>
        </w:rPr>
        <w:t xml:space="preserve">Calificación de los exámenes</w:t>
      </w:r>
    </w:p>
    <w:p w:rsidR="00000000" w:rsidDel="00000000" w:rsidP="00000000" w:rsidRDefault="00000000" w:rsidRPr="00000000" w14:paraId="000003F0">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exámenes se calificarán con una nota entre 0 y 10. Se dispondrán apartados con el peso porcentual que suponen en la nota del examen. Si el apartado se resuelve correctamente se obtendrá la parte que puntúa en el examen. Si un apartado no se resuelve correctamente no se sumará su valoración a la nota del examen (si hubiera preguntas de tipo test se indicará en el examen la penalización por preguntas falladas). Finalmente, si un apartado depende de alguno anterior se considerará que está correctamente resuelto si con los datos que maneja el alumno de los apartados anteriores realiza correctamente el apartado actual.</w:t>
      </w:r>
    </w:p>
    <w:p w:rsidR="00000000" w:rsidDel="00000000" w:rsidP="00000000" w:rsidRDefault="00000000" w:rsidRPr="00000000" w14:paraId="000003F1">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copia o del examen se calificará con un 0.</w:t>
      </w:r>
    </w:p>
    <w:p w:rsidR="00000000" w:rsidDel="00000000" w:rsidP="00000000" w:rsidRDefault="00000000" w:rsidRPr="00000000" w14:paraId="000003F2">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3">
      <w:pPr>
        <w:pStyle w:val="Heading3"/>
        <w:ind w:hanging="2"/>
        <w:jc w:val="both"/>
        <w:rPr>
          <w:rFonts w:ascii="Arial" w:cs="Arial" w:eastAsia="Arial" w:hAnsi="Arial"/>
          <w:sz w:val="24"/>
          <w:szCs w:val="24"/>
        </w:rPr>
      </w:pPr>
      <w:bookmarkStart w:colFirst="0" w:colLast="0" w:name="_heading=h.nireykctu4ev" w:id="19"/>
      <w:bookmarkEnd w:id="19"/>
      <w:r w:rsidDel="00000000" w:rsidR="00000000" w:rsidRPr="00000000">
        <w:rPr>
          <w:rFonts w:ascii="Arial" w:cs="Arial" w:eastAsia="Arial" w:hAnsi="Arial"/>
          <w:sz w:val="24"/>
          <w:szCs w:val="24"/>
          <w:rtl w:val="0"/>
        </w:rPr>
        <w:t xml:space="preserve">Calificaciones prácticas de taller</w:t>
      </w:r>
    </w:p>
    <w:p w:rsidR="00000000" w:rsidDel="00000000" w:rsidP="00000000" w:rsidRDefault="00000000" w:rsidRPr="00000000" w14:paraId="000003F4">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nota de una práctica estará basada en la reproducción en taller y del informe solicitado, y se determinará con su correspondiente rúbrica. Para la calificación de la parte de trabajo en el taller se tendrá en cuenta el grado de aproximación a lo solicitado en el guión, el buen funcionamiento y correcta ejecución del montaje y el orden y método de trabajo en el taller, además, del tiempo en realizar la práctica. El trabajo en el taller se puntuará en función de la limpieza, tiempo y fallos cometidos. </w:t>
      </w:r>
    </w:p>
    <w:p w:rsidR="00000000" w:rsidDel="00000000" w:rsidP="00000000" w:rsidRDefault="00000000" w:rsidRPr="00000000" w14:paraId="000003F5">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6">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prácticas de taller tendrán una fecha de finalización que será la fecha establecida para la entrega del informe ya sea en la plataforma Aeducar, o entrega en mano de la ficha correspondiente al profesor en Clase. Si se entrega el informe de la práctica fuera del plazo establecido, la calificación de esa práctica será de 0.</w:t>
      </w:r>
    </w:p>
    <w:p w:rsidR="00000000" w:rsidDel="00000000" w:rsidP="00000000" w:rsidRDefault="00000000" w:rsidRPr="00000000" w14:paraId="000003F7">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8">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copia o plagio del informe se calificará con un 0 tanto al alumno que ha hecho el plagio como al alumno que se ha dejado su informe.</w:t>
      </w:r>
    </w:p>
    <w:p w:rsidR="00000000" w:rsidDel="00000000" w:rsidP="00000000" w:rsidRDefault="00000000" w:rsidRPr="00000000" w14:paraId="000003F9">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A">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principio, la nota de la parte práctica de taller será la misma para todos los miembros del grupo, a no ser que, de la observación sistemática por parte del profesor del trabajo en el taller, se observen diferencias significativas entre los citados miembros.</w:t>
      </w:r>
    </w:p>
    <w:p w:rsidR="00000000" w:rsidDel="00000000" w:rsidP="00000000" w:rsidRDefault="00000000" w:rsidRPr="00000000" w14:paraId="000003FB">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C">
      <w:pPr>
        <w:pStyle w:val="Heading3"/>
        <w:ind w:hanging="2"/>
        <w:jc w:val="both"/>
        <w:rPr>
          <w:rFonts w:ascii="Arial" w:cs="Arial" w:eastAsia="Arial" w:hAnsi="Arial"/>
          <w:sz w:val="24"/>
          <w:szCs w:val="24"/>
        </w:rPr>
      </w:pPr>
      <w:bookmarkStart w:colFirst="0" w:colLast="0" w:name="_heading=h.gmz1vmsb8705" w:id="20"/>
      <w:bookmarkEnd w:id="20"/>
      <w:r w:rsidDel="00000000" w:rsidR="00000000" w:rsidRPr="00000000">
        <w:rPr>
          <w:rFonts w:ascii="Arial" w:cs="Arial" w:eastAsia="Arial" w:hAnsi="Arial"/>
          <w:sz w:val="24"/>
          <w:szCs w:val="24"/>
          <w:rtl w:val="0"/>
        </w:rPr>
        <w:t xml:space="preserve">Calificación de los exámenes teórico-prácticos</w:t>
      </w:r>
    </w:p>
    <w:p w:rsidR="00000000" w:rsidDel="00000000" w:rsidP="00000000" w:rsidRDefault="00000000" w:rsidRPr="00000000" w14:paraId="000003FD">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parte teórica se calificará igual que un examen de los del apartado anterior. La parte práctica se evaluará con la rúbrica de las prácticas de taller exceptuando la parte del informe.</w:t>
      </w:r>
    </w:p>
    <w:p w:rsidR="00000000" w:rsidDel="00000000" w:rsidP="00000000" w:rsidRDefault="00000000" w:rsidRPr="00000000" w14:paraId="000003FE">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F">
      <w:pPr>
        <w:pStyle w:val="Heading3"/>
        <w:ind w:hanging="2"/>
        <w:jc w:val="both"/>
        <w:rPr>
          <w:rFonts w:ascii="Arial" w:cs="Arial" w:eastAsia="Arial" w:hAnsi="Arial"/>
          <w:sz w:val="24"/>
          <w:szCs w:val="24"/>
        </w:rPr>
      </w:pPr>
      <w:bookmarkStart w:colFirst="0" w:colLast="0" w:name="_heading=h.19f1uhju9zd8" w:id="21"/>
      <w:bookmarkEnd w:id="21"/>
      <w:r w:rsidDel="00000000" w:rsidR="00000000" w:rsidRPr="00000000">
        <w:rPr>
          <w:rFonts w:ascii="Arial" w:cs="Arial" w:eastAsia="Arial" w:hAnsi="Arial"/>
          <w:sz w:val="24"/>
          <w:szCs w:val="24"/>
          <w:rtl w:val="0"/>
        </w:rPr>
        <w:t xml:space="preserve">Calificación de ejercicios planteados </w:t>
      </w:r>
    </w:p>
    <w:p w:rsidR="00000000" w:rsidDel="00000000" w:rsidP="00000000" w:rsidRDefault="00000000" w:rsidRPr="00000000" w14:paraId="00000400">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correcta resolución de los ejercicios planteados no se calificará como tal ya que se considera que esto se demostrará en el examen de la unidad. No obstante como se indica en el párrafo siguiente, sí se tendrá en cuenta en la observación diaria y podrá suponer hasta +/- 1 punto de la calificación final.</w:t>
      </w:r>
    </w:p>
    <w:p w:rsidR="00000000" w:rsidDel="00000000" w:rsidP="00000000" w:rsidRDefault="00000000" w:rsidRPr="00000000" w14:paraId="00000401">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2">
      <w:pPr>
        <w:pStyle w:val="Heading3"/>
        <w:ind w:hanging="2"/>
        <w:jc w:val="both"/>
        <w:rPr>
          <w:rFonts w:ascii="Arial" w:cs="Arial" w:eastAsia="Arial" w:hAnsi="Arial"/>
          <w:sz w:val="24"/>
          <w:szCs w:val="24"/>
        </w:rPr>
      </w:pPr>
      <w:bookmarkStart w:colFirst="0" w:colLast="0" w:name="_heading=h.puiwev3vf4fj" w:id="22"/>
      <w:bookmarkEnd w:id="22"/>
      <w:r w:rsidDel="00000000" w:rsidR="00000000" w:rsidRPr="00000000">
        <w:rPr>
          <w:rFonts w:ascii="Arial" w:cs="Arial" w:eastAsia="Arial" w:hAnsi="Arial"/>
          <w:sz w:val="24"/>
          <w:szCs w:val="24"/>
          <w:rtl w:val="0"/>
        </w:rPr>
        <w:t xml:space="preserve">Calificación de las prácticas en empresa u organismo equiparado</w:t>
      </w:r>
    </w:p>
    <w:p w:rsidR="00000000" w:rsidDel="00000000" w:rsidP="00000000" w:rsidRDefault="00000000" w:rsidRPr="00000000" w14:paraId="00000403">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con la empresa deberá ser fluida y continuada para poder hacer un seguimiento individualizado del desempeño del alumno. La calificación de las prácticas en empresa se realizará a través de esta comunicación, personalizado en la figura del tutor de empresa asignado para ese alumno.</w:t>
      </w:r>
    </w:p>
    <w:p w:rsidR="00000000" w:rsidDel="00000000" w:rsidP="00000000" w:rsidRDefault="00000000" w:rsidRPr="00000000" w14:paraId="00000404">
      <w:pPr>
        <w:ind w:left="72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405">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 referente a los CE que se dualicen, se trasladará la valoración que realice el tutor de empresa en el programa formativo (anexo XI-B), según se recoge en el artículo 58 del decreto.</w:t>
      </w:r>
    </w:p>
    <w:p w:rsidR="00000000" w:rsidDel="00000000" w:rsidP="00000000" w:rsidRDefault="00000000" w:rsidRPr="00000000" w14:paraId="00000406">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0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procedimiento para la valoración de los CE dualizados será el siguiente:</w:t>
      </w:r>
    </w:p>
    <w:p w:rsidR="00000000" w:rsidDel="00000000" w:rsidP="00000000" w:rsidRDefault="00000000" w:rsidRPr="00000000" w14:paraId="00000408">
      <w:pPr>
        <w:numPr>
          <w:ilvl w:val="0"/>
          <w:numId w:val="15"/>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tutor dual de ciclo facilitará al equipo docente el informe del tutor dual de empresa, donde aparecerán valorados los CE dualizados valorados por el tutor de empresa.</w:t>
      </w:r>
    </w:p>
    <w:p w:rsidR="00000000" w:rsidDel="00000000" w:rsidP="00000000" w:rsidRDefault="00000000" w:rsidRPr="00000000" w14:paraId="00000409">
      <w:pPr>
        <w:numPr>
          <w:ilvl w:val="0"/>
          <w:numId w:val="15"/>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profesor del módulo tomará la nota de dicho informe y calculará la calificación de los RA en función de la ponderación atribuida a cada CE y definida en el punto a) de la programación.</w:t>
      </w:r>
    </w:p>
    <w:p w:rsidR="00000000" w:rsidDel="00000000" w:rsidP="00000000" w:rsidRDefault="00000000" w:rsidRPr="00000000" w14:paraId="0000040A">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0B">
      <w:pPr>
        <w:ind w:left="0" w:firstLine="0"/>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0C">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0D">
      <w:pP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“Conforme al art. 25 del Decreto 91/2024 del Gobierno de Aragón, el alumnado que no haya realizado la formación en empresa no habrá superado todos los resultados de aprendizaje del módulo y, por tanto, no podrá obtener una calificación positiva en el mismo”. </w:t>
      </w:r>
    </w:p>
    <w:p w:rsidR="00000000" w:rsidDel="00000000" w:rsidP="00000000" w:rsidRDefault="00000000" w:rsidRPr="00000000" w14:paraId="0000040E">
      <w:pP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0F">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vertAlign w:val="baseline"/>
        </w:rPr>
      </w:pPr>
      <w:r w:rsidDel="00000000" w:rsidR="00000000" w:rsidRPr="00000000">
        <w:rPr>
          <w:rFonts w:ascii="Arial" w:cs="Arial" w:eastAsia="Arial" w:hAnsi="Arial"/>
          <w:i w:val="1"/>
          <w:iCs w:val="1"/>
          <w:sz w:val="24"/>
          <w:szCs w:val="24"/>
          <w:vertAlign w:val="baseline"/>
          <w:rtl w:val="0"/>
        </w:rPr>
        <w:t xml:space="preserve">“Conforme al artículo 19 del decreto 91/2024 perderá la evaluación continua el alumno que haya acumulado más de un </w:t>
      </w:r>
      <w:r w:rsidDel="00000000" w:rsidR="00000000" w:rsidRPr="00000000">
        <w:rPr>
          <w:rFonts w:ascii="Arial" w:cs="Arial" w:eastAsia="Arial" w:hAnsi="Arial"/>
          <w:b w:val="1"/>
          <w:bCs w:val="1"/>
          <w:i w:val="1"/>
          <w:iCs w:val="1"/>
          <w:sz w:val="24"/>
          <w:szCs w:val="24"/>
          <w:vertAlign w:val="baseline"/>
          <w:rtl w:val="0"/>
        </w:rPr>
        <w:t xml:space="preserve">15</w:t>
      </w:r>
      <w:r w:rsidDel="00000000" w:rsidR="00000000" w:rsidRPr="00000000">
        <w:rPr>
          <w:rFonts w:ascii="Arial" w:cs="Arial" w:eastAsia="Arial" w:hAnsi="Arial"/>
          <w:i w:val="1"/>
          <w:iCs w:val="1"/>
          <w:color w:val="7030a0"/>
          <w:sz w:val="24"/>
          <w:szCs w:val="24"/>
          <w:vertAlign w:val="baseline"/>
          <w:rtl w:val="0"/>
        </w:rPr>
        <w:t xml:space="preserve"> </w:t>
      </w:r>
      <w:r w:rsidDel="00000000" w:rsidR="00000000" w:rsidRPr="00000000">
        <w:rPr>
          <w:rFonts w:ascii="Arial" w:cs="Arial" w:eastAsia="Arial" w:hAnsi="Arial"/>
          <w:i w:val="1"/>
          <w:iCs w:val="1"/>
          <w:sz w:val="24"/>
          <w:szCs w:val="24"/>
          <w:vertAlign w:val="baseline"/>
          <w:rtl w:val="0"/>
        </w:rPr>
        <w:t xml:space="preserve">% de las faltas </w:t>
      </w:r>
      <w:r w:rsidDel="00000000" w:rsidR="00000000" w:rsidRPr="00000000">
        <w:rPr>
          <w:rFonts w:ascii="Arial" w:cs="Arial" w:eastAsia="Arial" w:hAnsi="Arial"/>
          <w:sz w:val="24"/>
          <w:szCs w:val="24"/>
          <w:vertAlign w:val="baseline"/>
          <w:rtl w:val="0"/>
        </w:rPr>
        <w:t xml:space="preserve">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ind w:hanging="2"/>
        <w:jc w:val="both"/>
        <w:rPr>
          <w:rFonts w:ascii="Arial" w:cs="Arial" w:eastAsia="Arial" w:hAnsi="Arial"/>
          <w:i w:val="0"/>
          <w:iCs w:val="0"/>
          <w:sz w:val="24"/>
          <w:szCs w:val="24"/>
          <w:vertAlign w:val="baseline"/>
        </w:rPr>
      </w:pPr>
      <w:r w:rsidDel="00000000" w:rsidR="00000000" w:rsidRPr="00000000">
        <w:rPr>
          <w:rFonts w:ascii="Arial" w:cs="Arial" w:eastAsia="Arial" w:hAnsi="Arial"/>
          <w:sz w:val="24"/>
          <w:szCs w:val="24"/>
          <w:vertAlign w:val="baseline"/>
          <w:rtl w:val="0"/>
        </w:rPr>
        <w:t xml:space="preserve">Al alumnado que haya perdido el derecho a la evaluación continua, se le podrá impedir la realización de determinadas actividades programadas en uno o varios módulos, que pudieran implicar riesgos para su integridad física o la de su grupo”.</w:t>
      </w: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ind w:hanging="2"/>
        <w:jc w:val="both"/>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“El alumno que haya perdido el derecho a la evaluación continua y no se presente a la convocatoria de evaluación final será calificado como No Evaluado”.</w:t>
      </w:r>
      <w:r w:rsidDel="00000000" w:rsidR="00000000" w:rsidRPr="00000000">
        <w:rPr>
          <w:rtl w:val="0"/>
        </w:rPr>
      </w:r>
    </w:p>
    <w:p w:rsidR="00000000" w:rsidDel="00000000" w:rsidP="00000000" w:rsidRDefault="00000000" w:rsidRPr="00000000" w14:paraId="00000413">
      <w:pPr>
        <w:ind w:hanging="2"/>
        <w:jc w:val="both"/>
        <w:rPr>
          <w:rFonts w:ascii="Arial" w:cs="Arial" w:eastAsia="Arial" w:hAnsi="Arial"/>
          <w:color w:val="0070c0"/>
          <w:sz w:val="24"/>
          <w:szCs w:val="24"/>
          <w:vertAlign w:val="baseline"/>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highlight w:val="white"/>
          <w:vertAlign w:val="baseline"/>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vertAlign w:val="baseline"/>
        </w:rPr>
      </w:pPr>
      <w:bookmarkStart w:colFirst="0" w:colLast="0" w:name="_heading=h.yshbzi9bgtga" w:id="23"/>
      <w:bookmarkEnd w:id="23"/>
      <w:r w:rsidDel="00000000" w:rsidR="00000000" w:rsidRPr="00000000">
        <w:rPr>
          <w:rtl w:val="0"/>
        </w:rPr>
      </w:r>
    </w:p>
    <w:p w:rsidR="00000000" w:rsidDel="00000000" w:rsidP="00000000" w:rsidRDefault="00000000" w:rsidRPr="00000000" w14:paraId="00000416">
      <w:pPr>
        <w:pStyle w:val="Heading1"/>
        <w:keepNext w:val="1"/>
        <w:numPr>
          <w:ilvl w:val="0"/>
          <w:numId w:val="5"/>
        </w:numPr>
        <w:ind w:left="720" w:hanging="360"/>
        <w:rPr/>
      </w:pPr>
      <w:bookmarkStart w:colFirst="0" w:colLast="0" w:name="_heading=h.g2d26p30u38l" w:id="24"/>
      <w:bookmarkEnd w:id="24"/>
      <w:r w:rsidDel="00000000" w:rsidR="00000000" w:rsidRPr="00000000">
        <w:rPr>
          <w:vertAlign w:val="baseline"/>
          <w:rtl w:val="0"/>
        </w:rPr>
        <w:t xml:space="preserve">ACTIVIDADES DE RECUPERACIÓN Y REFUERZO.</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70c0"/>
          <w:sz w:val="24"/>
          <w:szCs w:val="24"/>
          <w:u w:val="single"/>
        </w:rPr>
      </w:pPr>
      <w:r w:rsidDel="00000000" w:rsidR="00000000" w:rsidRPr="00000000">
        <w:rPr>
          <w:rtl w:val="0"/>
        </w:rPr>
      </w:r>
    </w:p>
    <w:p w:rsidR="00000000" w:rsidDel="00000000" w:rsidP="00000000" w:rsidRDefault="00000000" w:rsidRPr="00000000" w14:paraId="00000418">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000000" w:rsidDel="00000000" w:rsidP="00000000" w:rsidRDefault="00000000" w:rsidRPr="00000000" w14:paraId="00000419">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41A">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un/a alumno/a no promocione de curso o no titule, las horas de formación en empresa u organismo equiparado se reducirán conforme a la estimación de los resultados de aprendizaje que deban realizarse.</w:t>
      </w:r>
    </w:p>
    <w:p w:rsidR="00000000" w:rsidDel="00000000" w:rsidP="00000000" w:rsidRDefault="00000000" w:rsidRPr="00000000" w14:paraId="0000041B">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C">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casos en los que un/a alumno/a se matricule por segunda vez de un módulo dualizado, deberá realizar de nuevo la formación en empresa u organismo equiparado, excepto en el caso contemplado en el artículo 25.3 de este Decreto.</w:t>
      </w:r>
    </w:p>
    <w:p w:rsidR="00000000" w:rsidDel="00000000" w:rsidP="00000000" w:rsidRDefault="00000000" w:rsidRPr="00000000" w14:paraId="0000041D">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bookmarkStart w:colFirst="0" w:colLast="0" w:name="_heading=h.qsp1lo8q3kvl" w:id="25"/>
      <w:bookmarkEnd w:id="25"/>
      <w:r w:rsidDel="00000000" w:rsidR="00000000" w:rsidRPr="00000000">
        <w:rPr>
          <w:rtl w:val="0"/>
        </w:rPr>
      </w:r>
    </w:p>
    <w:p w:rsidR="00000000" w:rsidDel="00000000" w:rsidP="00000000" w:rsidRDefault="00000000" w:rsidRPr="00000000" w14:paraId="0000041E">
      <w:pPr>
        <w:pStyle w:val="Heading2"/>
        <w:keepNext w:val="1"/>
        <w:jc w:val="both"/>
        <w:rPr>
          <w:vertAlign w:val="baseline"/>
        </w:rPr>
      </w:pPr>
      <w:bookmarkStart w:colFirst="0" w:colLast="0" w:name="_heading=h.so2efq13sn9h" w:id="26"/>
      <w:bookmarkEnd w:id="26"/>
      <w:r w:rsidDel="00000000" w:rsidR="00000000" w:rsidRPr="00000000">
        <w:rPr>
          <w:vertAlign w:val="baseline"/>
          <w:rtl w:val="0"/>
        </w:rPr>
        <w:t xml:space="preserve">G.1-  SEGUNDA CONVOCATORIA.</w:t>
      </w:r>
    </w:p>
    <w:p w:rsidR="00000000" w:rsidDel="00000000" w:rsidP="00000000" w:rsidRDefault="00000000" w:rsidRPr="00000000" w14:paraId="0000041F">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r w:rsidDel="00000000" w:rsidR="00000000" w:rsidRPr="00000000">
        <w:rPr>
          <w:rtl w:val="0"/>
        </w:rPr>
      </w:r>
    </w:p>
    <w:p w:rsidR="00000000" w:rsidDel="00000000" w:rsidP="00000000" w:rsidRDefault="00000000" w:rsidRPr="00000000" w14:paraId="00000420">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superar el módulo en la 2ª Convocatoria de Junio, el alumno deberá superar un examen teórico-práctico con los siguientes condicionantes:</w:t>
      </w:r>
    </w:p>
    <w:p w:rsidR="00000000" w:rsidDel="00000000" w:rsidP="00000000" w:rsidRDefault="00000000" w:rsidRPr="00000000" w14:paraId="00000421">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2">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Durante esta convocatoria se guardarán las notas de las unidades didácticas superadas durante la evaluación continua. Si una unidad didáctica no está superada por la parte práctica y/o por el examen teórico, el examen será tanto de la parte práctica como la teórica.</w:t>
      </w:r>
    </w:p>
    <w:p w:rsidR="00000000" w:rsidDel="00000000" w:rsidP="00000000" w:rsidRDefault="00000000" w:rsidRPr="00000000" w14:paraId="00000423">
      <w:pPr>
        <w:ind w:hanging="2"/>
        <w:jc w:val="both"/>
        <w:rPr>
          <w:rFonts w:ascii="Arial" w:cs="Arial" w:eastAsia="Arial" w:hAnsi="Arial"/>
          <w:sz w:val="24"/>
          <w:szCs w:val="24"/>
          <w:highlight w:val="cyan"/>
        </w:rPr>
      </w:pPr>
      <w:r w:rsidDel="00000000" w:rsidR="00000000" w:rsidRPr="00000000">
        <w:rPr>
          <w:rFonts w:ascii="Arial" w:cs="Arial" w:eastAsia="Arial" w:hAnsi="Arial"/>
          <w:sz w:val="24"/>
          <w:szCs w:val="24"/>
          <w:rtl w:val="0"/>
        </w:rPr>
        <w:t xml:space="preserve">•</w:t>
        <w:tab/>
        <w:t xml:space="preserve">Será necesario obtener una nota de 5 sobre 10 en cada uno de los CE evaluados para la superación de los mismos.</w:t>
      </w: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bookmarkStart w:colFirst="0" w:colLast="0" w:name="_heading=h.uil2qx4e47xo" w:id="27"/>
      <w:bookmarkEnd w:id="27"/>
      <w:r w:rsidDel="00000000" w:rsidR="00000000" w:rsidRPr="00000000">
        <w:rPr>
          <w:rtl w:val="0"/>
        </w:rPr>
      </w:r>
    </w:p>
    <w:p w:rsidR="00000000" w:rsidDel="00000000" w:rsidP="00000000" w:rsidRDefault="00000000" w:rsidRPr="00000000" w14:paraId="00000426">
      <w:pPr>
        <w:pStyle w:val="Heading2"/>
        <w:keepNext w:val="1"/>
        <w:jc w:val="both"/>
        <w:rPr>
          <w:vertAlign w:val="baseline"/>
        </w:rPr>
      </w:pPr>
      <w:bookmarkStart w:colFirst="0" w:colLast="0" w:name="_heading=h.3xh3jq4rlmip" w:id="28"/>
      <w:bookmarkEnd w:id="28"/>
      <w:r w:rsidDel="00000000" w:rsidR="00000000" w:rsidRPr="00000000">
        <w:rPr>
          <w:vertAlign w:val="baseline"/>
          <w:rtl w:val="0"/>
        </w:rPr>
        <w:t xml:space="preserve">G.2- PLAN DE RECUPERACIÓN PARA EL ALUMNADO DE SEGUNDO CON EL MÓDULO PENDIENTE</w:t>
      </w:r>
    </w:p>
    <w:p w:rsidR="00000000" w:rsidDel="00000000" w:rsidP="00000000" w:rsidRDefault="00000000" w:rsidRPr="00000000" w14:paraId="000004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2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000000" w:rsidDel="00000000" w:rsidP="00000000" w:rsidRDefault="00000000" w:rsidRPr="00000000" w14:paraId="00000429">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42A">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un/a alumno/a no promocione de curso o no titule, las horas de formación en empresa u organismo equiparado se reducirán conforme a la estimación de los resultados de aprendizaje que deban realizarse.</w:t>
      </w:r>
    </w:p>
    <w:p w:rsidR="00000000" w:rsidDel="00000000" w:rsidP="00000000" w:rsidRDefault="00000000" w:rsidRPr="00000000" w14:paraId="0000042B">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C">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casos en los que un/a alumno/a se matricule por segunda vez de un módulo dualizado, deberá realizar de nuevo la formación en empresa u organismo equiparado, excepto en el caso contemplado en el artículo 25.3 de este Decreto.</w:t>
      </w:r>
    </w:p>
    <w:p w:rsidR="00000000" w:rsidDel="00000000" w:rsidP="00000000" w:rsidRDefault="00000000" w:rsidRPr="00000000" w14:paraId="0000042D">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od3pe6vr75dg" w:id="29"/>
      <w:bookmarkEnd w:id="29"/>
      <w:r w:rsidDel="00000000" w:rsidR="00000000" w:rsidRPr="00000000">
        <w:rPr>
          <w:rtl w:val="0"/>
        </w:rPr>
      </w:r>
    </w:p>
    <w:p w:rsidR="00000000" w:rsidDel="00000000" w:rsidP="00000000" w:rsidRDefault="00000000" w:rsidRPr="00000000" w14:paraId="0000042F">
      <w:pPr>
        <w:pStyle w:val="Heading2"/>
        <w:keepNext w:val="1"/>
        <w:jc w:val="both"/>
        <w:rPr>
          <w:vertAlign w:val="baseline"/>
        </w:rPr>
      </w:pPr>
      <w:bookmarkStart w:colFirst="0" w:colLast="0" w:name="_heading=h.u9hsag1rjonq" w:id="30"/>
      <w:bookmarkEnd w:id="30"/>
      <w:r w:rsidDel="00000000" w:rsidR="00000000" w:rsidRPr="00000000">
        <w:rPr>
          <w:vertAlign w:val="baseline"/>
          <w:rtl w:val="0"/>
        </w:rPr>
        <w:t xml:space="preserve">G.3- ATENCIÓN A LAS DIFERENCIAS INDIVIDUALES</w:t>
      </w:r>
    </w:p>
    <w:p w:rsidR="00000000" w:rsidDel="00000000" w:rsidP="00000000" w:rsidRDefault="00000000" w:rsidRPr="00000000" w14:paraId="00000430">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31">
      <w:pPr>
        <w:ind w:left="0" w:firstLine="0"/>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432">
      <w:pPr>
        <w:spacing w:after="160" w:line="259" w:lineRule="auto"/>
        <w:ind w:hanging="2"/>
        <w:rPr>
          <w:rFonts w:ascii="Arial" w:cs="Arial" w:eastAsia="Arial" w:hAnsi="Arial"/>
          <w:sz w:val="24"/>
          <w:szCs w:val="24"/>
        </w:rPr>
      </w:pPr>
      <w:r w:rsidDel="00000000" w:rsidR="00000000" w:rsidRPr="00000000">
        <w:rPr>
          <w:rFonts w:ascii="Arial" w:cs="Arial" w:eastAsia="Arial" w:hAnsi="Arial"/>
          <w:sz w:val="24"/>
          <w:szCs w:val="24"/>
          <w:rtl w:val="0"/>
        </w:rPr>
        <w:t xml:space="preserve">En función de lo detectado en la evaluación inicial se podrán determinar para cada alumno las siguientes adaptaciones curriculares no significativas: (Artículo 19 ley general de atención a la diversidad. Orden 913/2023)</w:t>
      </w:r>
    </w:p>
    <w:p w:rsidR="00000000" w:rsidDel="00000000" w:rsidP="00000000" w:rsidRDefault="00000000" w:rsidRPr="00000000" w14:paraId="00000433">
      <w:pPr>
        <w:numPr>
          <w:ilvl w:val="0"/>
          <w:numId w:val="2"/>
        </w:numPr>
        <w:spacing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Priorización y temporalización de R.A. y C.E. para FP</w:t>
      </w:r>
    </w:p>
    <w:p w:rsidR="00000000" w:rsidDel="00000000" w:rsidP="00000000" w:rsidRDefault="00000000" w:rsidRPr="00000000" w14:paraId="00000434">
      <w:pPr>
        <w:numPr>
          <w:ilvl w:val="0"/>
          <w:numId w:val="2"/>
        </w:numPr>
        <w:spacing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tiempos y espacios</w:t>
      </w:r>
    </w:p>
    <w:p w:rsidR="00000000" w:rsidDel="00000000" w:rsidP="00000000" w:rsidRDefault="00000000" w:rsidRPr="00000000" w14:paraId="00000435">
      <w:pPr>
        <w:numPr>
          <w:ilvl w:val="0"/>
          <w:numId w:val="2"/>
        </w:numPr>
        <w:spacing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instrumentos y formatos de evaluación</w:t>
      </w:r>
    </w:p>
    <w:p w:rsidR="00000000" w:rsidDel="00000000" w:rsidP="00000000" w:rsidRDefault="00000000" w:rsidRPr="00000000" w14:paraId="00000436">
      <w:pPr>
        <w:numPr>
          <w:ilvl w:val="0"/>
          <w:numId w:val="2"/>
        </w:numPr>
        <w:spacing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Atención más personalizada durante la realización de actividades o pruebas</w:t>
      </w:r>
    </w:p>
    <w:p w:rsidR="00000000" w:rsidDel="00000000" w:rsidP="00000000" w:rsidRDefault="00000000" w:rsidRPr="00000000" w14:paraId="00000437">
      <w:pPr>
        <w:numPr>
          <w:ilvl w:val="0"/>
          <w:numId w:val="2"/>
        </w:numPr>
        <w:spacing w:after="16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los criterios de calificación priorizando el contenido y no la forma (sintaxis y ortografía).</w:t>
      </w:r>
    </w:p>
    <w:p w:rsidR="00000000" w:rsidDel="00000000" w:rsidP="00000000" w:rsidRDefault="00000000" w:rsidRPr="00000000" w14:paraId="00000438">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Estos aspectos quedarán reflejados en el acta de la evaluación inicial.</w:t>
      </w:r>
    </w:p>
    <w:p w:rsidR="00000000" w:rsidDel="00000000" w:rsidP="00000000" w:rsidRDefault="00000000" w:rsidRPr="00000000" w14:paraId="00000439">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u56t7p4tinsc" w:id="31"/>
      <w:bookmarkEnd w:id="31"/>
      <w:r w:rsidDel="00000000" w:rsidR="00000000" w:rsidRPr="00000000">
        <w:rPr>
          <w:rtl w:val="0"/>
        </w:rPr>
      </w:r>
    </w:p>
    <w:p w:rsidR="00000000" w:rsidDel="00000000" w:rsidP="00000000" w:rsidRDefault="00000000" w:rsidRPr="00000000" w14:paraId="0000043A">
      <w:pPr>
        <w:pStyle w:val="Heading2"/>
        <w:keepNext w:val="1"/>
        <w:jc w:val="both"/>
        <w:rPr>
          <w:vertAlign w:val="baseline"/>
        </w:rPr>
      </w:pPr>
      <w:bookmarkStart w:colFirst="0" w:colLast="0" w:name="_heading=h.hl78ck6p7z8k" w:id="32"/>
      <w:bookmarkEnd w:id="32"/>
      <w:r w:rsidDel="00000000" w:rsidR="00000000" w:rsidRPr="00000000">
        <w:rPr>
          <w:vertAlign w:val="baseline"/>
          <w:rtl w:val="0"/>
        </w:rPr>
        <w:t xml:space="preserve">G.4- ACTIVIDADES DE AMPLIACIÓN</w:t>
      </w:r>
    </w:p>
    <w:p w:rsidR="00000000" w:rsidDel="00000000" w:rsidP="00000000" w:rsidRDefault="00000000" w:rsidRPr="00000000" w14:paraId="0000043B">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r w:rsidDel="00000000" w:rsidR="00000000" w:rsidRPr="00000000">
        <w:rPr>
          <w:rtl w:val="0"/>
        </w:rPr>
      </w:r>
    </w:p>
    <w:p w:rsidR="00000000" w:rsidDel="00000000" w:rsidP="00000000" w:rsidRDefault="00000000" w:rsidRPr="00000000" w14:paraId="0000043C">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Se realizará un plan de actividades que refuercen y amplien los conocimientos adquiridos en las actividades desarrolladas durante el curso.</w:t>
      </w: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jc w:val="both"/>
        <w:rPr>
          <w:rFonts w:ascii="Arial" w:cs="Arial" w:eastAsia="Arial" w:hAnsi="Arial"/>
          <w:color w:val="0070c0"/>
          <w:sz w:val="24"/>
          <w:szCs w:val="24"/>
          <w:vertAlign w:val="baseline"/>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x2artn5fko2a" w:id="33"/>
      <w:bookmarkEnd w:id="33"/>
      <w:r w:rsidDel="00000000" w:rsidR="00000000" w:rsidRPr="00000000">
        <w:rPr>
          <w:rtl w:val="0"/>
        </w:rPr>
      </w:r>
    </w:p>
    <w:p w:rsidR="00000000" w:rsidDel="00000000" w:rsidP="00000000" w:rsidRDefault="00000000" w:rsidRPr="00000000" w14:paraId="0000043F">
      <w:pPr>
        <w:pStyle w:val="Heading1"/>
        <w:keepNext w:val="1"/>
        <w:numPr>
          <w:ilvl w:val="0"/>
          <w:numId w:val="5"/>
        </w:numPr>
        <w:ind w:left="720" w:hanging="360"/>
        <w:rPr/>
      </w:pPr>
      <w:bookmarkStart w:colFirst="0" w:colLast="0" w:name="_heading=h.deviekm89ai7" w:id="34"/>
      <w:bookmarkEnd w:id="34"/>
      <w:r w:rsidDel="00000000" w:rsidR="00000000" w:rsidRPr="00000000">
        <w:rPr>
          <w:vertAlign w:val="baseline"/>
          <w:rtl w:val="0"/>
        </w:rPr>
        <w:t xml:space="preserve">PLAN DE APLICACIÓN DE LOS DESDOBLES, EN SU CASO.</w:t>
      </w: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41">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442">
      <w:pPr>
        <w:keepNext w:val="1"/>
        <w:jc w:val="both"/>
        <w:rPr>
          <w:rFonts w:ascii="Arial" w:cs="Arial" w:eastAsia="Arial" w:hAnsi="Arial"/>
          <w:b w:val="1"/>
          <w:bCs w:val="1"/>
          <w:sz w:val="24"/>
          <w:szCs w:val="24"/>
          <w:vertAlign w:val="baseline"/>
        </w:rPr>
      </w:pPr>
      <w:r w:rsidDel="00000000" w:rsidR="00000000" w:rsidRPr="00000000">
        <w:rPr>
          <w:rFonts w:ascii="Arial" w:cs="Arial" w:eastAsia="Arial" w:hAnsi="Arial"/>
          <w:sz w:val="24"/>
          <w:szCs w:val="24"/>
          <w:rtl w:val="0"/>
        </w:rPr>
        <w:t xml:space="preserve">No hay desdobles para este módulo</w:t>
      </w: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bookmarkStart w:colFirst="0" w:colLast="0" w:name="_heading=h.nwd2ny171q67" w:id="35"/>
      <w:bookmarkEnd w:id="35"/>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bookmarkStart w:colFirst="0" w:colLast="0" w:name="_heading=h.c1obst3pwt5h" w:id="36"/>
      <w:bookmarkEnd w:id="36"/>
      <w:r w:rsidDel="00000000" w:rsidR="00000000" w:rsidRPr="00000000">
        <w:rPr>
          <w:rtl w:val="0"/>
        </w:rPr>
      </w:r>
    </w:p>
    <w:p w:rsidR="00000000" w:rsidDel="00000000" w:rsidP="00000000" w:rsidRDefault="00000000" w:rsidRPr="00000000" w14:paraId="00000445">
      <w:pPr>
        <w:pStyle w:val="Heading1"/>
        <w:keepNext w:val="1"/>
        <w:numPr>
          <w:ilvl w:val="0"/>
          <w:numId w:val="5"/>
        </w:numPr>
        <w:ind w:left="720" w:hanging="360"/>
        <w:rPr/>
      </w:pPr>
      <w:bookmarkStart w:colFirst="0" w:colLast="0" w:name="_heading=h.4da67d4q45gm" w:id="37"/>
      <w:bookmarkEnd w:id="37"/>
      <w:r w:rsidDel="00000000" w:rsidR="00000000" w:rsidRPr="00000000">
        <w:rPr>
          <w:vertAlign w:val="baseline"/>
          <w:rtl w:val="0"/>
        </w:rPr>
        <w:t xml:space="preserve">MATERIALES Y RECURSOS DIDÁCTICOS QUE SE VAYAN A UTILIZAR.  </w:t>
      </w:r>
      <w:r w:rsidDel="00000000" w:rsidR="00000000" w:rsidRPr="00000000">
        <w:rPr>
          <w:rtl w:val="0"/>
        </w:rPr>
      </w:r>
    </w:p>
    <w:p w:rsidR="00000000" w:rsidDel="00000000" w:rsidP="00000000" w:rsidRDefault="00000000" w:rsidRPr="00000000" w14:paraId="000004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7">
      <w:pPr>
        <w:keepNext w:val="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base al Artículo 108 del decreto 91/2024 (ordenación de los grados de Formación profesional de Aragón), se exponen los siguientes materiales y recursos didácticos:</w:t>
      </w:r>
    </w:p>
    <w:p w:rsidR="00000000" w:rsidDel="00000000" w:rsidP="00000000" w:rsidRDefault="00000000" w:rsidRPr="00000000" w14:paraId="00000448">
      <w:pPr>
        <w:keepNext w:val="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módulo se van a emplear dos libros de manera simultánea y complementaria. Estos son:</w:t>
      </w:r>
    </w:p>
    <w:p w:rsidR="00000000" w:rsidDel="00000000" w:rsidP="00000000" w:rsidRDefault="00000000" w:rsidRPr="00000000" w14:paraId="00000449">
      <w:pPr>
        <w:keepNext w:val="1"/>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de Distribución, de la editorial Paraninfo con ISBN: 978-84-283-3861-5 publicado en 2020.</w:t>
      </w:r>
    </w:p>
    <w:p w:rsidR="00000000" w:rsidDel="00000000" w:rsidP="00000000" w:rsidRDefault="00000000" w:rsidRPr="00000000" w14:paraId="0000044A">
      <w:pPr>
        <w:keepNext w:val="1"/>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Reglamento Electrotécnico para Baja Tensión - 8ª edición, de la editorial Marcombo con ISBN: 97888426738714, Publicado en septiembre de 2024.</w:t>
      </w:r>
    </w:p>
    <w:p w:rsidR="00000000" w:rsidDel="00000000" w:rsidP="00000000" w:rsidRDefault="00000000" w:rsidRPr="00000000" w14:paraId="0000044B">
      <w:pPr>
        <w:keepNext w:val="1"/>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Apuntes e información variada suministrada por el profesor extraída de diferentes fabricantes de material eléctrico.</w:t>
      </w:r>
    </w:p>
    <w:p w:rsidR="00000000" w:rsidDel="00000000" w:rsidP="00000000" w:rsidRDefault="00000000" w:rsidRPr="00000000" w14:paraId="0000044C">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44D">
      <w:pPr>
        <w:ind w:hanging="2"/>
        <w:jc w:val="both"/>
        <w:rPr>
          <w:rFonts w:ascii="Arial" w:cs="Arial" w:eastAsia="Arial" w:hAnsi="Arial"/>
          <w:color w:val="0070c0"/>
          <w:sz w:val="24"/>
          <w:szCs w:val="24"/>
          <w:vertAlign w:val="baseline"/>
        </w:rPr>
      </w:pPr>
      <w:bookmarkStart w:colFirst="0" w:colLast="0" w:name="_heading=h.jv1ytgsxir7b" w:id="38"/>
      <w:bookmarkEnd w:id="38"/>
      <w:r w:rsidDel="00000000" w:rsidR="00000000" w:rsidRPr="00000000">
        <w:rPr>
          <w:rtl w:val="0"/>
        </w:rPr>
      </w:r>
    </w:p>
    <w:p w:rsidR="00000000" w:rsidDel="00000000" w:rsidP="00000000" w:rsidRDefault="00000000" w:rsidRPr="00000000" w14:paraId="0000044E">
      <w:pPr>
        <w:pStyle w:val="Heading1"/>
        <w:keepNext w:val="1"/>
        <w:numPr>
          <w:ilvl w:val="0"/>
          <w:numId w:val="5"/>
        </w:numPr>
        <w:ind w:left="720" w:hanging="360"/>
        <w:rPr/>
      </w:pPr>
      <w:bookmarkStart w:colFirst="0" w:colLast="0" w:name="_heading=h.2k3yvvq00h1g" w:id="39"/>
      <w:bookmarkEnd w:id="39"/>
      <w:r w:rsidDel="00000000" w:rsidR="00000000" w:rsidRPr="00000000">
        <w:rPr>
          <w:vertAlign w:val="baseline"/>
          <w:rtl w:val="0"/>
        </w:rPr>
        <w:t xml:space="preserve">ACTIVIDADES COMPLEMENTARIAS Y EXTRAESCOLARES</w:t>
      </w: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vertAlign w:val="baseline"/>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Estas actividades se recogen en el plan anual de actividades complementarias y extraescolares del departamento.</w:t>
      </w:r>
    </w:p>
    <w:p w:rsidR="00000000" w:rsidDel="00000000" w:rsidP="00000000" w:rsidRDefault="00000000" w:rsidRPr="00000000" w14:paraId="00000452">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bookmarkStart w:colFirst="0" w:colLast="0" w:name="_heading=h.1vhm2nrm77of" w:id="40"/>
      <w:bookmarkEnd w:id="40"/>
      <w:r w:rsidDel="00000000" w:rsidR="00000000" w:rsidRPr="00000000">
        <w:rPr>
          <w:rtl w:val="0"/>
        </w:rPr>
      </w:r>
    </w:p>
    <w:p w:rsidR="00000000" w:rsidDel="00000000" w:rsidP="00000000" w:rsidRDefault="00000000" w:rsidRPr="00000000" w14:paraId="00000453">
      <w:pPr>
        <w:pStyle w:val="Heading1"/>
        <w:keepNext w:val="1"/>
        <w:numPr>
          <w:ilvl w:val="0"/>
          <w:numId w:val="5"/>
        </w:numPr>
        <w:ind w:left="720" w:hanging="360"/>
        <w:rPr/>
      </w:pPr>
      <w:bookmarkStart w:colFirst="0" w:colLast="0" w:name="_heading=h.bc9v8r8tv96q" w:id="41"/>
      <w:bookmarkEnd w:id="41"/>
      <w:r w:rsidDel="00000000" w:rsidR="00000000" w:rsidRPr="00000000">
        <w:rPr>
          <w:vertAlign w:val="baseline"/>
          <w:rtl w:val="0"/>
        </w:rPr>
        <w:t xml:space="preserve">MEDIDAS COMPLEMENTARIAS PARA MÓDULOS BILINGÜES</w: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NO APLICA</w:t>
      </w: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bookmarkStart w:colFirst="0" w:colLast="0" w:name="_heading=h.gvxt8fmd41pj" w:id="42"/>
      <w:bookmarkEnd w:id="42"/>
      <w:r w:rsidDel="00000000" w:rsidR="00000000" w:rsidRPr="00000000">
        <w:rPr>
          <w:rtl w:val="0"/>
        </w:rPr>
      </w:r>
    </w:p>
    <w:p w:rsidR="00000000" w:rsidDel="00000000" w:rsidP="00000000" w:rsidRDefault="00000000" w:rsidRPr="00000000" w14:paraId="00000458">
      <w:pPr>
        <w:pStyle w:val="Heading1"/>
        <w:keepNext w:val="1"/>
        <w:numPr>
          <w:ilvl w:val="0"/>
          <w:numId w:val="5"/>
        </w:numPr>
        <w:ind w:left="720" w:hanging="360"/>
        <w:rPr/>
      </w:pPr>
      <w:bookmarkStart w:colFirst="0" w:colLast="0" w:name="_heading=h.8m618lowtudl" w:id="43"/>
      <w:bookmarkEnd w:id="43"/>
      <w:r w:rsidDel="00000000" w:rsidR="00000000" w:rsidRPr="00000000">
        <w:rPr>
          <w:vertAlign w:val="baseline"/>
          <w:rtl w:val="0"/>
        </w:rPr>
        <w:t xml:space="preserve">MECANISMOS DE SEGUIMIENTO Y VALORACIÓN DEL MÓDULO</w:t>
      </w:r>
      <w:r w:rsidDel="00000000" w:rsidR="00000000" w:rsidRPr="00000000">
        <w:rPr>
          <w:rtl w:val="0"/>
        </w:rPr>
      </w:r>
    </w:p>
    <w:p w:rsidR="00000000" w:rsidDel="00000000" w:rsidP="00000000" w:rsidRDefault="00000000" w:rsidRPr="00000000" w14:paraId="00000459">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5A">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5B">
      <w:pPr>
        <w:ind w:hanging="2"/>
        <w:jc w:val="both"/>
        <w:rPr>
          <w:rFonts w:ascii="Arial" w:cs="Arial" w:eastAsia="Arial" w:hAnsi="Arial"/>
          <w:color w:val="ff0000"/>
          <w:sz w:val="24"/>
          <w:szCs w:val="24"/>
          <w:vertAlign w:val="baseline"/>
        </w:rPr>
      </w:pPr>
      <w:r w:rsidDel="00000000" w:rsidR="00000000" w:rsidRPr="00000000">
        <w:rPr>
          <w:rFonts w:ascii="Arial" w:cs="Arial" w:eastAsia="Arial" w:hAnsi="Arial"/>
          <w:sz w:val="24"/>
          <w:szCs w:val="24"/>
          <w:vertAlign w:val="baseline"/>
          <w:rtl w:val="0"/>
        </w:rPr>
        <w:t xml:space="preserve">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sidDel="00000000" w:rsidR="00000000" w:rsidRPr="00000000">
        <w:rPr>
          <w:rFonts w:ascii="Arial" w:cs="Arial" w:eastAsia="Arial" w:hAnsi="Arial"/>
          <w:color w:val="ff0000"/>
          <w:sz w:val="24"/>
          <w:szCs w:val="24"/>
          <w:vertAlign w:val="baseline"/>
          <w:rtl w:val="0"/>
        </w:rPr>
        <w:t xml:space="preserve">.</w:t>
      </w:r>
    </w:p>
    <w:p w:rsidR="00000000" w:rsidDel="00000000" w:rsidP="00000000" w:rsidRDefault="00000000" w:rsidRPr="00000000" w14:paraId="0000045C">
      <w:pPr>
        <w:ind w:right="-496" w:hanging="2"/>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5D">
      <w:pPr>
        <w:ind w:right="-496" w:hanging="2"/>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cada evaluación se realizará un seguimiento de los acuerdos tomados con anterioridad.</w:t>
      </w:r>
    </w:p>
    <w:p w:rsidR="00000000" w:rsidDel="00000000" w:rsidP="00000000" w:rsidRDefault="00000000" w:rsidRPr="00000000" w14:paraId="0000045E">
      <w:pPr>
        <w:ind w:right="-496" w:hanging="2"/>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g454lhceey5g" w:id="44"/>
      <w:bookmarkEnd w:id="44"/>
      <w:r w:rsidDel="00000000" w:rsidR="00000000" w:rsidRPr="00000000">
        <w:rPr>
          <w:rtl w:val="0"/>
        </w:rPr>
      </w:r>
    </w:p>
    <w:p w:rsidR="00000000" w:rsidDel="00000000" w:rsidP="00000000" w:rsidRDefault="00000000" w:rsidRPr="00000000" w14:paraId="00000460">
      <w:pPr>
        <w:pStyle w:val="Heading1"/>
        <w:keepNext w:val="1"/>
        <w:numPr>
          <w:ilvl w:val="0"/>
          <w:numId w:val="5"/>
        </w:numPr>
        <w:ind w:left="720" w:hanging="360"/>
        <w:rPr/>
      </w:pPr>
      <w:bookmarkStart w:colFirst="0" w:colLast="0" w:name="_heading=h.xxumui9r7oqt" w:id="45"/>
      <w:bookmarkEnd w:id="45"/>
      <w:r w:rsidDel="00000000" w:rsidR="00000000" w:rsidRPr="00000000">
        <w:rPr>
          <w:vertAlign w:val="baseline"/>
          <w:rtl w:val="0"/>
        </w:rPr>
        <w:t xml:space="preserve">PLAN DE CONTINGENCIA</w:t>
      </w:r>
      <w:r w:rsidDel="00000000" w:rsidR="00000000" w:rsidRPr="00000000">
        <w:rPr>
          <w:rtl w:val="0"/>
        </w:rPr>
      </w:r>
    </w:p>
    <w:p w:rsidR="00000000" w:rsidDel="00000000" w:rsidP="00000000" w:rsidRDefault="00000000" w:rsidRPr="00000000" w14:paraId="000004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62">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que el profesor pueda faltar alguna hora lectiva se dejará junto a la guardia trabajo para los alumnos/as, se intentará que la guardia la realice o esté supervisada o comentada por un profesor del departamento de electricidad, para poder solucionar posibles dudas.</w:t>
      </w:r>
    </w:p>
    <w:p w:rsidR="00000000" w:rsidDel="00000000" w:rsidP="00000000" w:rsidRDefault="00000000" w:rsidRPr="00000000" w14:paraId="00000463">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4">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una ausencia larga del profesor, el servicio provincial pondrá un profesor suplente. A éste se le entregará toda la documentación disponible, ejercicios, exámenes, etc, para que pueda continuar con la mayor normalidad posible las clases durante su ausencia. Esta documentación se le podrá entregar al sustituto en formato digital, libros o en una plataforma digital. A ser posible se le entregará también una hoja Excel resumen donde se recoja todo esto para facilitar su labor.</w:t>
      </w:r>
    </w:p>
    <w:p w:rsidR="00000000" w:rsidDel="00000000" w:rsidP="00000000" w:rsidRDefault="00000000" w:rsidRPr="00000000" w14:paraId="00000465">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6">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alumnos/as que por algún motivo no puedan acudir a clase durante un tiempo por motivos justificados, se les entregará toda la documentación que se ha dado en clase así como los ejercicios que se hayan podido plantear para que los pueda realizar en casa. Se le podrán resolver dudas mientras los compañeros están trabajando en el proyecto, y los mismos no necesiten atención en ese momento, así como en las horas de tutoría.</w:t>
      </w:r>
    </w:p>
    <w:p w:rsidR="00000000" w:rsidDel="00000000" w:rsidP="00000000" w:rsidRDefault="00000000" w:rsidRPr="00000000" w14:paraId="00000467">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8">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incorporación del profesor a comienzos de curso. Si no se hubiese designado profesor por el Servicio Provincial, o el profesor designado no se hubiese incorporado por alguna razón el día de comienzo de las clases se actuará del siguiente modo:</w:t>
      </w:r>
    </w:p>
    <w:p w:rsidR="00000000" w:rsidDel="00000000" w:rsidP="00000000" w:rsidRDefault="00000000" w:rsidRPr="00000000" w14:paraId="00000469">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tab/>
        <w:t xml:space="preserve">El jefe de departamento, u otro profesor por delegación informará al alumnado sobre todos los aspectos generales del comienzo de curso, así como el libro de texto que debe adquirir en el caso de que fuera necesario.</w:t>
      </w:r>
    </w:p>
    <w:p w:rsidR="00000000" w:rsidDel="00000000" w:rsidP="00000000" w:rsidRDefault="00000000" w:rsidRPr="00000000" w14:paraId="0000046A">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tab/>
        <w:t xml:space="preserve">Se intentará reorganizar el horario, para que las horas queden a primera o última hora durante las primeras semanas de curso y así facilitar que el alumnado mayor de edad se ausente del centro.</w:t>
      </w:r>
    </w:p>
    <w:p w:rsidR="00000000" w:rsidDel="00000000" w:rsidP="00000000" w:rsidRDefault="00000000" w:rsidRPr="00000000" w14:paraId="0000046B">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tab/>
        <w:t xml:space="preserve">Si la situación se prolonga más, el departamento propondrá la realización de actividades de autoaprendizaje, resúmenes y ejercicios vinculadas con el módulo, para que el profesor de guardia se encargue de que se realicen en clase. Estas tareas las realizarán los profesores del departamento siempre y cuando dispongan de horas para tal fin.</w:t>
      </w:r>
    </w:p>
    <w:p w:rsidR="00000000" w:rsidDel="00000000" w:rsidP="00000000" w:rsidRDefault="00000000" w:rsidRPr="00000000" w14:paraId="0000046C">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46D">
      <w:pP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ind w:hanging="2"/>
        <w:jc w:val="center"/>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46F">
      <w:pPr>
        <w:rPr>
          <w:rFonts w:ascii="Arial" w:cs="Arial" w:eastAsia="Arial" w:hAnsi="Arial"/>
          <w:sz w:val="24"/>
          <w:szCs w:val="24"/>
          <w:vertAlign w:val="baseline"/>
        </w:rPr>
      </w:pPr>
      <w:bookmarkStart w:colFirst="0" w:colLast="0" w:name="_heading=h.v890uzcxygns" w:id="46"/>
      <w:bookmarkEnd w:id="46"/>
      <w:r w:rsidDel="00000000" w:rsidR="00000000" w:rsidRPr="00000000">
        <w:rPr>
          <w:rtl w:val="0"/>
        </w:rPr>
      </w:r>
    </w:p>
    <w:p w:rsidR="00000000" w:rsidDel="00000000" w:rsidP="00000000" w:rsidRDefault="00000000" w:rsidRPr="00000000" w14:paraId="00000470">
      <w:pPr>
        <w:pStyle w:val="Heading1"/>
        <w:keepNext w:val="1"/>
        <w:numPr>
          <w:ilvl w:val="0"/>
          <w:numId w:val="5"/>
        </w:numPr>
        <w:ind w:left="284" w:hanging="360"/>
        <w:rPr/>
      </w:pPr>
      <w:bookmarkStart w:colFirst="0" w:colLast="0" w:name="_heading=h.cs1zebzb2i5l" w:id="47"/>
      <w:bookmarkEnd w:id="47"/>
      <w:r w:rsidDel="00000000" w:rsidR="00000000" w:rsidRPr="00000000">
        <w:rPr>
          <w:vertAlign w:val="baseline"/>
          <w:rtl w:val="0"/>
        </w:rPr>
        <w:t xml:space="preserve">MODIFICACIONES CON RESPECTO A LA EDICIÓN ANTERIOR.</w:t>
      </w: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2">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Adaptación de la programación al DECRETO 107/2025, de 10 de septiembre, del Gobierno de Aragón, por el que se modifica el Decreto 91/2024, de 5 de junio</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por el que se establece la Ordenación de la Formación Profesional del Grado D y del Grado E en la Comunidad Autónoma de Aragón.</w:t>
      </w:r>
    </w:p>
    <w:p w:rsidR="00000000" w:rsidDel="00000000" w:rsidP="00000000" w:rsidRDefault="00000000" w:rsidRPr="00000000" w14:paraId="00000473">
      <w:pPr>
        <w:rPr>
          <w:rFonts w:ascii="Arial" w:cs="Arial" w:eastAsia="Arial" w:hAnsi="Arial"/>
          <w:sz w:val="24"/>
          <w:szCs w:val="24"/>
          <w:vertAlign w:val="baseline"/>
        </w:rPr>
      </w:pPr>
      <w:r w:rsidDel="00000000" w:rsidR="00000000" w:rsidRPr="00000000">
        <w:rPr>
          <w:rtl w:val="0"/>
        </w:rPr>
      </w:r>
    </w:p>
    <w:sectPr>
      <w:headerReference r:id="rId8" w:type="default"/>
      <w:footerReference r:id="rId9" w:type="default"/>
      <w:pgSz w:h="16838" w:w="11906" w:orient="portrait"/>
      <w:pgMar w:bottom="1417" w:top="1417" w:left="1771.6535433070865" w:right="99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53"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5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19750" cy="3619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F-7.3-A-02 ed 8</w:t>
    </w:r>
  </w:p>
  <w:tbl>
    <w:tblPr>
      <w:tblStyle w:val="Table14"/>
      <w:tblW w:w="964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992"/>
      <w:gridCol w:w="1701"/>
      <w:gridCol w:w="1133"/>
      <w:gridCol w:w="1985"/>
      <w:gridCol w:w="1702"/>
      <w:tblGridChange w:id="0">
        <w:tblGrid>
          <w:gridCol w:w="2127"/>
          <w:gridCol w:w="992"/>
          <w:gridCol w:w="1701"/>
          <w:gridCol w:w="1133"/>
          <w:gridCol w:w="1985"/>
          <w:gridCol w:w="1702"/>
        </w:tblGrid>
      </w:tblGridChange>
    </w:tblGrid>
    <w:tr>
      <w:trPr>
        <w:cantSplit w:val="1"/>
        <w:tblHeader w:val="0"/>
      </w:trPr>
      <w:tc>
        <w:tcPr>
          <w:vMerge w:val="restart"/>
          <w:shd w:fill="auto" w:val="clear"/>
          <w:vAlign w:val="center"/>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261110" cy="332105"/>
                <wp:effectExtent b="0" l="0" r="0" t="0"/>
                <wp:docPr id="105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61110" cy="332105"/>
                        </a:xfrm>
                        <a:prstGeom prst="rect"/>
                        <a:ln/>
                      </pic:spPr>
                    </pic:pic>
                  </a:graphicData>
                </a:graphic>
              </wp:inline>
            </w:drawing>
          </w:r>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Ciclo</w:t>
          </w:r>
        </w:p>
      </w:tc>
      <w:tc>
        <w:tcPr>
          <w:gridSpan w:val="4"/>
          <w:shd w:fill="e6e6e6" w:val="clear"/>
          <w:vAlign w:val="center"/>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SISTEMAS ELECTROTÉCNICOS Y AUTOMATIZADOS</w:t>
          </w:r>
          <w:r w:rsidDel="00000000" w:rsidR="00000000" w:rsidRPr="00000000">
            <w:rPr>
              <w:rtl w:val="0"/>
            </w:rPr>
          </w:r>
        </w:p>
      </w:tc>
    </w:tr>
    <w:tr>
      <w:trPr>
        <w:cantSplit w:val="1"/>
        <w:trHeight w:val="643" w:hRule="atLeast"/>
        <w:tblHeader w:val="0"/>
      </w:trPr>
      <w:tc>
        <w:tcPr>
          <w:vMerge w:val="continue"/>
          <w:shd w:fill="auto" w:val="clea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Módulo</w:t>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Profesional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gridSpan w:val="4"/>
          <w:vAlign w:val="center"/>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INSTALACIONES DE DISTRIBUCIÓN</w:t>
          </w:r>
          <w:r w:rsidDel="00000000" w:rsidR="00000000" w:rsidRPr="00000000">
            <w:rPr>
              <w:rtl w:val="0"/>
            </w:rPr>
          </w:r>
        </w:p>
      </w:tc>
    </w:tr>
    <w:tr>
      <w:trPr>
        <w:cantSplit w:val="1"/>
        <w:tblHeader w:val="0"/>
      </w:trPr>
      <w:tc>
        <w:tcPr>
          <w:shd w:fill="e6e6e6" w:val="clear"/>
          <w:vAlign w:val="center"/>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PROGRAMACIÓN</w:t>
          </w:r>
        </w:p>
      </w:tc>
      <w:tc>
        <w:tcPr>
          <w:gridSpan w:val="2"/>
          <w:shd w:fill="e6e6e6" w:val="clear"/>
          <w:vAlign w:val="center"/>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Código: </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prg-</w:t>
          </w:r>
          <w:r w:rsidDel="00000000" w:rsidR="00000000" w:rsidRPr="00000000">
            <w:rPr>
              <w:rFonts w:ascii="Arial" w:cs="Arial" w:eastAsia="Arial" w:hAnsi="Arial"/>
              <w:b w:val="1"/>
              <w:bCs w:val="1"/>
              <w:rtl w:val="0"/>
            </w:rPr>
            <w:t xml:space="preserve">ELE202</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-m</w:t>
          </w:r>
          <w:r w:rsidDel="00000000" w:rsidR="00000000" w:rsidRPr="00000000">
            <w:rPr>
              <w:rFonts w:ascii="Arial" w:cs="Arial" w:eastAsia="Arial" w:hAnsi="Arial"/>
              <w:b w:val="1"/>
              <w:bCs w:val="1"/>
              <w:rtl w:val="0"/>
            </w:rPr>
            <w:t xml:space="preserve">0236</w:t>
          </w:r>
          <w:r w:rsidDel="00000000" w:rsidR="00000000" w:rsidRPr="00000000">
            <w:rPr>
              <w:rtl w:val="0"/>
            </w:rPr>
          </w:r>
        </w:p>
      </w:tc>
      <w:tc>
        <w:tcPr>
          <w:shd w:fill="e6e6e6" w:val="clear"/>
          <w:vAlign w:val="center"/>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Edición:12</w:t>
          </w:r>
        </w:p>
      </w:tc>
      <w:tc>
        <w:tcPr>
          <w:shd w:fill="e6e6e6" w:val="clear"/>
          <w:vAlign w:val="center"/>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Fecha: </w:t>
          </w:r>
          <w:r w:rsidDel="00000000" w:rsidR="00000000" w:rsidRPr="00000000">
            <w:rPr>
              <w:rFonts w:ascii="Arial" w:cs="Arial" w:eastAsia="Arial" w:hAnsi="Arial"/>
              <w:rtl w:val="0"/>
            </w:rPr>
            <w:t xml:space="preserve">27</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-0</w:t>
          </w:r>
          <w:r w:rsidDel="00000000" w:rsidR="00000000" w:rsidRPr="00000000">
            <w:rPr>
              <w:rFonts w:ascii="Arial" w:cs="Arial" w:eastAsia="Arial" w:hAnsi="Arial"/>
              <w:rtl w:val="0"/>
            </w:rPr>
            <w:t xml:space="preserve">2</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-202</w:t>
          </w:r>
          <w:r w:rsidDel="00000000" w:rsidR="00000000" w:rsidRPr="00000000">
            <w:rPr>
              <w:rFonts w:ascii="Arial" w:cs="Arial" w:eastAsia="Arial" w:hAnsi="Arial"/>
              <w:rtl w:val="0"/>
            </w:rPr>
            <w:t xml:space="preserve">6</w:t>
          </w:r>
          <w:r w:rsidDel="00000000" w:rsidR="00000000" w:rsidRPr="00000000">
            <w:rPr>
              <w:rtl w:val="0"/>
            </w:rPr>
          </w:r>
        </w:p>
      </w:tc>
      <w:tc>
        <w:tcPr>
          <w:shd w:fill="e6e6e6" w:val="clear"/>
          <w:vAlign w:val="center"/>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upperLetter"/>
      <w:lvlText w:val="%1)"/>
      <w:lvlJc w:val="left"/>
      <w:pPr>
        <w:ind w:left="720" w:hanging="360"/>
      </w:pPr>
      <w:rPr>
        <w:b w:val="1"/>
        <w:bCs w:val="1"/>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7">
    <w:lvl w:ilvl="0">
      <w:start w:val="1"/>
      <w:numFmt w:val="bullet"/>
      <w:lvlText w:val="●"/>
      <w:lvlJc w:val="left"/>
      <w:pPr>
        <w:ind w:left="1559.0551181102364" w:hanging="1133.8582677165357"/>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88.1889763779527" w:hanging="1062.992125984252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0">
    <w:lvl w:ilvl="0">
      <w:start w:val="1"/>
      <w:numFmt w:val="bullet"/>
      <w:lvlText w:val="●"/>
      <w:lvlJc w:val="left"/>
      <w:pPr>
        <w:ind w:left="1559.0551181102364" w:hanging="1133.8582677165357"/>
      </w:pPr>
      <w:rPr>
        <w:u w:val="none"/>
        <w:vertAlign w:val="baseline"/>
      </w:rPr>
    </w:lvl>
    <w:lvl w:ilvl="1">
      <w:start w:val="1"/>
      <w:numFmt w:val="lowerRoman"/>
      <w:lvlText w:val="%2)"/>
      <w:lvlJc w:val="right"/>
      <w:pPr>
        <w:ind w:left="1440" w:hanging="360"/>
      </w:pPr>
      <w:rPr>
        <w:u w:val="none"/>
        <w:vertAlign w:val="baseline"/>
      </w:rPr>
    </w:lvl>
    <w:lvl w:ilvl="2">
      <w:start w:val="1"/>
      <w:numFmt w:val="decimal"/>
      <w:lvlText w:val="%3)"/>
      <w:lvlJc w:val="left"/>
      <w:pPr>
        <w:ind w:left="2160" w:hanging="360"/>
      </w:pPr>
      <w:rPr>
        <w:u w:val="none"/>
        <w:vertAlign w:val="baseline"/>
      </w:rPr>
    </w:lvl>
    <w:lvl w:ilvl="3">
      <w:start w:val="1"/>
      <w:numFmt w:val="lowerLetter"/>
      <w:lvlText w:val="(%4)"/>
      <w:lvlJc w:val="left"/>
      <w:pPr>
        <w:ind w:left="2880" w:hanging="360"/>
      </w:pPr>
      <w:rPr>
        <w:u w:val="none"/>
        <w:vertAlign w:val="baseline"/>
      </w:rPr>
    </w:lvl>
    <w:lvl w:ilvl="4">
      <w:start w:val="1"/>
      <w:numFmt w:val="lowerRoman"/>
      <w:lvlText w:val="(%5)"/>
      <w:lvlJc w:val="right"/>
      <w:pPr>
        <w:ind w:left="3600" w:hanging="360"/>
      </w:pPr>
      <w:rPr>
        <w:u w:val="none"/>
        <w:vertAlign w:val="baseline"/>
      </w:rPr>
    </w:lvl>
    <w:lvl w:ilvl="5">
      <w:start w:val="1"/>
      <w:numFmt w:val="decimal"/>
      <w:lvlText w:val="(%6)"/>
      <w:lvlJc w:val="left"/>
      <w:pPr>
        <w:ind w:left="4320" w:hanging="360"/>
      </w:pPr>
      <w:rPr>
        <w:u w:val="none"/>
        <w:vertAlign w:val="baseline"/>
      </w:rPr>
    </w:lvl>
    <w:lvl w:ilvl="6">
      <w:start w:val="1"/>
      <w:numFmt w:val="lowerLetter"/>
      <w:lvlText w:val="%7."/>
      <w:lvlJc w:val="left"/>
      <w:pPr>
        <w:ind w:left="5040" w:hanging="360"/>
      </w:pPr>
      <w:rPr>
        <w:u w:val="none"/>
        <w:vertAlign w:val="baseline"/>
      </w:rPr>
    </w:lvl>
    <w:lvl w:ilvl="7">
      <w:start w:val="1"/>
      <w:numFmt w:val="lowerRoman"/>
      <w:lvlText w:val="%8."/>
      <w:lvlJc w:val="right"/>
      <w:pPr>
        <w:ind w:left="5760" w:hanging="360"/>
      </w:pPr>
      <w:rPr>
        <w:u w:val="none"/>
        <w:vertAlign w:val="baseline"/>
      </w:rPr>
    </w:lvl>
    <w:lvl w:ilvl="8">
      <w:start w:val="1"/>
      <w:numFmt w:val="decimal"/>
      <w:lvlText w:val="%9."/>
      <w:lvlJc w:val="left"/>
      <w:pPr>
        <w:ind w:left="6480" w:hanging="360"/>
      </w:pPr>
      <w:rPr>
        <w:u w:val="none"/>
        <w:vertAlign w:val="baseline"/>
      </w:rPr>
    </w:lvl>
  </w:abstractNum>
  <w:abstractNum w:abstractNumId="11">
    <w:lvl w:ilvl="0">
      <w:start w:val="1"/>
      <w:numFmt w:val="bullet"/>
      <w:lvlText w:val="●"/>
      <w:lvlJc w:val="left"/>
      <w:pPr>
        <w:ind w:left="1488.1889763779527" w:hanging="1062.992125984252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1488.1889763779527" w:hanging="1062.9921259842522"/>
      </w:pPr>
      <w:rPr>
        <w:rFonts w:ascii="Noto Sans Symbols" w:cs="Noto Sans Symbols" w:eastAsia="Noto Sans Symbols" w:hAnsi="Noto Sans Symbols"/>
        <w:vertAlign w:val="baseline"/>
      </w:rPr>
    </w:lvl>
    <w:lvl w:ilvl="1">
      <w:start w:val="1"/>
      <w:numFmt w:val="bullet"/>
      <w:lvlText w:val="o"/>
      <w:lvlJc w:val="left"/>
      <w:pPr>
        <w:ind w:left="1438" w:hanging="360"/>
      </w:pPr>
      <w:rPr>
        <w:rFonts w:ascii="Courier New" w:cs="Courier New" w:eastAsia="Courier New" w:hAnsi="Courier New"/>
        <w:vertAlign w:val="baseline"/>
      </w:rPr>
    </w:lvl>
    <w:lvl w:ilvl="2">
      <w:start w:val="1"/>
      <w:numFmt w:val="bullet"/>
      <w:lvlText w:val="▪"/>
      <w:lvlJc w:val="left"/>
      <w:pPr>
        <w:ind w:left="2158" w:hanging="360"/>
      </w:pPr>
      <w:rPr>
        <w:rFonts w:ascii="Noto Sans Symbols" w:cs="Noto Sans Symbols" w:eastAsia="Noto Sans Symbols" w:hAnsi="Noto Sans Symbols"/>
        <w:vertAlign w:val="baseline"/>
      </w:rPr>
    </w:lvl>
    <w:lvl w:ilvl="3">
      <w:start w:val="1"/>
      <w:numFmt w:val="bullet"/>
      <w:lvlText w:val="●"/>
      <w:lvlJc w:val="left"/>
      <w:pPr>
        <w:ind w:left="2878" w:hanging="360"/>
      </w:pPr>
      <w:rPr>
        <w:rFonts w:ascii="Noto Sans Symbols" w:cs="Noto Sans Symbols" w:eastAsia="Noto Sans Symbols" w:hAnsi="Noto Sans Symbols"/>
        <w:vertAlign w:val="baseline"/>
      </w:rPr>
    </w:lvl>
    <w:lvl w:ilvl="4">
      <w:start w:val="1"/>
      <w:numFmt w:val="bullet"/>
      <w:lvlText w:val="o"/>
      <w:lvlJc w:val="left"/>
      <w:pPr>
        <w:ind w:left="3598" w:hanging="360"/>
      </w:pPr>
      <w:rPr>
        <w:rFonts w:ascii="Courier New" w:cs="Courier New" w:eastAsia="Courier New" w:hAnsi="Courier New"/>
        <w:vertAlign w:val="baseline"/>
      </w:rPr>
    </w:lvl>
    <w:lvl w:ilvl="5">
      <w:start w:val="1"/>
      <w:numFmt w:val="bullet"/>
      <w:lvlText w:val="▪"/>
      <w:lvlJc w:val="left"/>
      <w:pPr>
        <w:ind w:left="4318" w:hanging="360"/>
      </w:pPr>
      <w:rPr>
        <w:rFonts w:ascii="Noto Sans Symbols" w:cs="Noto Sans Symbols" w:eastAsia="Noto Sans Symbols" w:hAnsi="Noto Sans Symbols"/>
        <w:vertAlign w:val="baseline"/>
      </w:rPr>
    </w:lvl>
    <w:lvl w:ilvl="6">
      <w:start w:val="1"/>
      <w:numFmt w:val="bullet"/>
      <w:lvlText w:val="●"/>
      <w:lvlJc w:val="left"/>
      <w:pPr>
        <w:ind w:left="5038" w:hanging="360"/>
      </w:pPr>
      <w:rPr>
        <w:rFonts w:ascii="Noto Sans Symbols" w:cs="Noto Sans Symbols" w:eastAsia="Noto Sans Symbols" w:hAnsi="Noto Sans Symbols"/>
        <w:vertAlign w:val="baseline"/>
      </w:rPr>
    </w:lvl>
    <w:lvl w:ilvl="7">
      <w:start w:val="1"/>
      <w:numFmt w:val="bullet"/>
      <w:lvlText w:val="o"/>
      <w:lvlJc w:val="left"/>
      <w:pPr>
        <w:ind w:left="5758" w:hanging="360"/>
      </w:pPr>
      <w:rPr>
        <w:rFonts w:ascii="Courier New" w:cs="Courier New" w:eastAsia="Courier New" w:hAnsi="Courier New"/>
        <w:vertAlign w:val="baseline"/>
      </w:rPr>
    </w:lvl>
    <w:lvl w:ilvl="8">
      <w:start w:val="1"/>
      <w:numFmt w:val="bullet"/>
      <w:lvlText w:val="▪"/>
      <w:lvlJc w:val="left"/>
      <w:pPr>
        <w:ind w:left="6478"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18" w:hanging="360"/>
      </w:pPr>
      <w:rPr>
        <w:rFonts w:ascii="Noto Sans Symbols" w:cs="Noto Sans Symbols" w:eastAsia="Noto Sans Symbols" w:hAnsi="Noto Sans Symbols"/>
        <w:vertAlign w:val="baseline"/>
      </w:rPr>
    </w:lvl>
    <w:lvl w:ilvl="1">
      <w:start w:val="1"/>
      <w:numFmt w:val="bullet"/>
      <w:lvlText w:val="o"/>
      <w:lvlJc w:val="left"/>
      <w:pPr>
        <w:ind w:left="1438" w:hanging="360"/>
      </w:pPr>
      <w:rPr>
        <w:rFonts w:ascii="Courier New" w:cs="Courier New" w:eastAsia="Courier New" w:hAnsi="Courier New"/>
        <w:vertAlign w:val="baseline"/>
      </w:rPr>
    </w:lvl>
    <w:lvl w:ilvl="2">
      <w:start w:val="1"/>
      <w:numFmt w:val="bullet"/>
      <w:lvlText w:val="▪"/>
      <w:lvlJc w:val="left"/>
      <w:pPr>
        <w:ind w:left="2158" w:hanging="360"/>
      </w:pPr>
      <w:rPr>
        <w:rFonts w:ascii="Noto Sans Symbols" w:cs="Noto Sans Symbols" w:eastAsia="Noto Sans Symbols" w:hAnsi="Noto Sans Symbols"/>
        <w:vertAlign w:val="baseline"/>
      </w:rPr>
    </w:lvl>
    <w:lvl w:ilvl="3">
      <w:start w:val="1"/>
      <w:numFmt w:val="bullet"/>
      <w:lvlText w:val="●"/>
      <w:lvlJc w:val="left"/>
      <w:pPr>
        <w:ind w:left="2878" w:hanging="360"/>
      </w:pPr>
      <w:rPr>
        <w:rFonts w:ascii="Noto Sans Symbols" w:cs="Noto Sans Symbols" w:eastAsia="Noto Sans Symbols" w:hAnsi="Noto Sans Symbols"/>
        <w:vertAlign w:val="baseline"/>
      </w:rPr>
    </w:lvl>
    <w:lvl w:ilvl="4">
      <w:start w:val="1"/>
      <w:numFmt w:val="bullet"/>
      <w:lvlText w:val="o"/>
      <w:lvlJc w:val="left"/>
      <w:pPr>
        <w:ind w:left="3598" w:hanging="360"/>
      </w:pPr>
      <w:rPr>
        <w:rFonts w:ascii="Courier New" w:cs="Courier New" w:eastAsia="Courier New" w:hAnsi="Courier New"/>
        <w:vertAlign w:val="baseline"/>
      </w:rPr>
    </w:lvl>
    <w:lvl w:ilvl="5">
      <w:start w:val="1"/>
      <w:numFmt w:val="bullet"/>
      <w:lvlText w:val="▪"/>
      <w:lvlJc w:val="left"/>
      <w:pPr>
        <w:ind w:left="4318" w:hanging="360"/>
      </w:pPr>
      <w:rPr>
        <w:rFonts w:ascii="Noto Sans Symbols" w:cs="Noto Sans Symbols" w:eastAsia="Noto Sans Symbols" w:hAnsi="Noto Sans Symbols"/>
        <w:vertAlign w:val="baseline"/>
      </w:rPr>
    </w:lvl>
    <w:lvl w:ilvl="6">
      <w:start w:val="1"/>
      <w:numFmt w:val="bullet"/>
      <w:lvlText w:val="●"/>
      <w:lvlJc w:val="left"/>
      <w:pPr>
        <w:ind w:left="5038" w:hanging="360"/>
      </w:pPr>
      <w:rPr>
        <w:rFonts w:ascii="Noto Sans Symbols" w:cs="Noto Sans Symbols" w:eastAsia="Noto Sans Symbols" w:hAnsi="Noto Sans Symbols"/>
        <w:vertAlign w:val="baseline"/>
      </w:rPr>
    </w:lvl>
    <w:lvl w:ilvl="7">
      <w:start w:val="1"/>
      <w:numFmt w:val="bullet"/>
      <w:lvlText w:val="o"/>
      <w:lvlJc w:val="left"/>
      <w:pPr>
        <w:ind w:left="5758" w:hanging="360"/>
      </w:pPr>
      <w:rPr>
        <w:rFonts w:ascii="Courier New" w:cs="Courier New" w:eastAsia="Courier New" w:hAnsi="Courier New"/>
        <w:vertAlign w:val="baseline"/>
      </w:rPr>
    </w:lvl>
    <w:lvl w:ilvl="8">
      <w:start w:val="1"/>
      <w:numFmt w:val="bullet"/>
      <w:lvlText w:val="▪"/>
      <w:lvlJc w:val="left"/>
      <w:pPr>
        <w:ind w:left="6478"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Arial" w:cs="Arial" w:eastAsia="Arial" w:hAnsi="Arial"/>
      <w:b w:val="1"/>
      <w:bCs w:val="1"/>
      <w:sz w:val="24"/>
      <w:szCs w:val="24"/>
    </w:rPr>
  </w:style>
  <w:style w:type="paragraph" w:styleId="Heading2">
    <w:name w:val="heading 2"/>
    <w:basedOn w:val="Normal"/>
    <w:next w:val="Normal"/>
    <w:pPr>
      <w:keepNext w:val="1"/>
      <w:keepLines w:val="1"/>
      <w:jc w:val="both"/>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noProof w:val="0"/>
      <w:w w:val="100"/>
      <w:position w:val="-1"/>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1"/>
    </w:pPr>
    <w:rPr>
      <w:b w:val="1"/>
      <w:noProof w:val="0"/>
      <w:w w:val="100"/>
      <w:position w:val="-1"/>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w w:val="100"/>
      <w:position w:val="-1"/>
      <w:sz w:val="24"/>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b w:val="1"/>
      <w:noProof w:val="0"/>
      <w:w w:val="100"/>
      <w:position w:val="-1"/>
      <w:sz w:val="24"/>
      <w:u w:val="single"/>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4"/>
    </w:pPr>
    <w:rPr>
      <w:noProof w:val="0"/>
      <w:w w:val="100"/>
      <w:position w:val="-1"/>
      <w:sz w:val="24"/>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1866" w:leftChars="-1" w:rightChars="0" w:firstLineChars="-1"/>
      <w:jc w:val="center"/>
      <w:textDirection w:val="btLr"/>
      <w:textAlignment w:val="top"/>
      <w:outlineLvl w:val="5"/>
    </w:pPr>
    <w:rPr>
      <w:noProof w:val="0"/>
      <w:w w:val="100"/>
      <w:position w:val="-1"/>
      <w:sz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1866" w:leftChars="-1" w:rightChars="0" w:firstLine="258" w:firstLineChars="-1"/>
      <w:jc w:val="center"/>
      <w:textDirection w:val="btLr"/>
      <w:textAlignment w:val="top"/>
      <w:outlineLvl w:val="6"/>
    </w:pPr>
    <w:rPr>
      <w:noProof w:val="0"/>
      <w:w w:val="100"/>
      <w:position w:val="-1"/>
      <w:sz w:val="24"/>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line="1" w:lineRule="atLeast"/>
      <w:ind w:left="1158" w:leftChars="-1" w:rightChars="0" w:firstLine="708" w:firstLineChars="-1"/>
      <w:jc w:val="center"/>
      <w:textDirection w:val="btLr"/>
      <w:textAlignment w:val="top"/>
      <w:outlineLvl w:val="7"/>
    </w:pPr>
    <w:rPr>
      <w:b w:val="1"/>
      <w:noProof w:val="0"/>
      <w:w w:val="100"/>
      <w:position w:val="-1"/>
      <w:sz w:val="24"/>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line="1" w:lineRule="atLeast"/>
      <w:ind w:left="1416" w:leftChars="-1" w:rightChars="0" w:firstLineChars="-1"/>
      <w:jc w:val="center"/>
      <w:textDirection w:val="btLr"/>
      <w:textAlignment w:val="top"/>
      <w:outlineLvl w:val="8"/>
    </w:pPr>
    <w:rPr>
      <w:b w:val="1"/>
      <w:noProof w:val="0"/>
      <w:w w:val="100"/>
      <w:position w:val="-1"/>
      <w:sz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line="1" w:lineRule="atLeast"/>
      <w:ind w:left="1416" w:leftChars="-1" w:rightChars="0" w:firstLine="714"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Sangría2det.independiente">
    <w:name w:val="Sangría 2 de t. independiente"/>
    <w:basedOn w:val="Normal"/>
    <w:next w:val="Sangría2det.independiente"/>
    <w:autoRedefine w:val="0"/>
    <w:hidden w:val="0"/>
    <w:qFormat w:val="0"/>
    <w:pPr>
      <w:suppressAutoHyphens w:val="1"/>
      <w:spacing w:line="1" w:lineRule="atLeast"/>
      <w:ind w:left="2832" w:leftChars="-1" w:rightChars="0" w:firstLine="3"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line="1" w:lineRule="atLeast"/>
      <w:ind w:left="708" w:leftChars="-1" w:rightChars="0" w:firstLine="708"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line="1" w:lineRule="atLeast"/>
      <w:ind w:leftChars="-1" w:rightChars="0" w:firstLineChars="-1"/>
      <w:jc w:val="both"/>
      <w:textDirection w:val="btLr"/>
      <w:textAlignment w:val="top"/>
      <w:outlineLvl w:val="0"/>
    </w:pPr>
    <w:rPr>
      <w:noProof w:val="0"/>
      <w:w w:val="100"/>
      <w:position w:val="-1"/>
      <w:sz w:val="28"/>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Hipervínculovisitado">
    <w:name w:val="Hipervínculo visitado"/>
    <w:next w:val="Hipervínculovisitado"/>
    <w:autoRedefine w:val="0"/>
    <w:hidden w:val="0"/>
    <w:qFormat w:val="0"/>
    <w:rPr>
      <w:color w:val="800080"/>
      <w:w w:val="100"/>
      <w:position w:val="-1"/>
      <w:u w:val="single"/>
      <w:effect w:val="none"/>
      <w:vertAlign w:val="baseline"/>
      <w:cs w:val="0"/>
      <w:em w:val="none"/>
      <w:lang/>
    </w:rPr>
  </w:style>
  <w:style w:type="paragraph" w:styleId="Título">
    <w:name w:val="Título"/>
    <w:basedOn w:val="Normal"/>
    <w:next w:val="Título"/>
    <w:autoRedefine w:val="0"/>
    <w:hidden w:val="0"/>
    <w:qFormat w:val="0"/>
    <w:pPr>
      <w:suppressAutoHyphens w:val="1"/>
      <w:spacing w:line="1" w:lineRule="atLeast"/>
      <w:ind w:leftChars="-1" w:rightChars="0" w:firstLineChars="-1"/>
      <w:textDirection w:val="btLr"/>
      <w:textAlignment w:val="top"/>
      <w:outlineLvl w:val="0"/>
    </w:pPr>
    <w:rPr>
      <w:b w:val="1"/>
      <w:noProof w:val="0"/>
      <w:w w:val="100"/>
      <w:position w:val="-1"/>
      <w:sz w:val="24"/>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6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8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0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2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4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6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18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1">
    <w:name w:val="TDC 1"/>
    <w:basedOn w:val="Normal"/>
    <w:next w:val="Normal"/>
    <w:autoRedefine w:val="0"/>
    <w:hidden w:val="0"/>
    <w:qFormat w:val="0"/>
    <w:pPr>
      <w:tabs>
        <w:tab w:val="left" w:leader="none" w:pos="600"/>
        <w:tab w:val="right" w:leader="dot" w:pos="9345"/>
      </w:tabs>
      <w:suppressAutoHyphens w:val="1"/>
      <w:spacing w:after="240" w:line="1" w:lineRule="atLeast"/>
      <w:ind w:left="284" w:leftChars="-1" w:rightChars="0" w:hanging="284" w:firstLineChars="-1"/>
      <w:textDirection w:val="btLr"/>
      <w:textAlignment w:val="top"/>
      <w:outlineLvl w:val="0"/>
    </w:pPr>
    <w:rPr>
      <w:b w:val="1"/>
      <w:noProof w:val="1"/>
      <w:w w:val="100"/>
      <w:position w:val="-1"/>
      <w:sz w:val="24"/>
      <w:effect w:val="none"/>
      <w:vertAlign w:val="baseline"/>
      <w:cs w:val="0"/>
      <w:em w:val="none"/>
      <w:lang w:bidi="ar-SA" w:eastAsia="und" w:val="und"/>
    </w:rPr>
  </w:style>
  <w:style w:type="paragraph" w:styleId="TDC2">
    <w:name w:val="TDC 2"/>
    <w:basedOn w:val="Normal"/>
    <w:next w:val="Normal"/>
    <w:autoRedefine w:val="0"/>
    <w:hidden w:val="0"/>
    <w:qFormat w:val="0"/>
    <w:pPr>
      <w:suppressAutoHyphens w:val="1"/>
      <w:spacing w:line="1" w:lineRule="atLeast"/>
      <w:ind w:left="2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6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8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10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00" w:leftChars="-1" w:rightChars="0" w:firstLineChars="-1"/>
      <w:textDirection w:val="btLr"/>
      <w:textAlignment w:val="top"/>
      <w:outlineLvl w:val="0"/>
    </w:pPr>
    <w:rPr>
      <w:w w:val="100"/>
      <w:position w:val="-1"/>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Textopredeterminado">
    <w:name w:val="Texto predeterminado"/>
    <w:basedOn w:val="Normal"/>
    <w:next w:val="Textopredeterminado"/>
    <w:autoRedefine w:val="0"/>
    <w:hidden w:val="0"/>
    <w:qFormat w:val="0"/>
    <w:pPr>
      <w:widowControl w:val="0"/>
      <w:suppressAutoHyphens w:val="1"/>
      <w:spacing w:line="1" w:lineRule="atLeast"/>
      <w:ind w:leftChars="-1" w:rightChars="0" w:firstLineChars="-1"/>
      <w:textDirection w:val="btLr"/>
      <w:textAlignment w:val="top"/>
      <w:outlineLvl w:val="0"/>
    </w:pPr>
    <w:rPr>
      <w:rFonts w:ascii="Arial" w:hAnsi="Arial"/>
      <w:snapToGrid w:val="0"/>
      <w:w w:val="100"/>
      <w:position w:val="-1"/>
      <w:sz w:val="24"/>
      <w:effect w:val="none"/>
      <w:vertAlign w:val="baseline"/>
      <w:cs w:val="0"/>
      <w:em w:val="none"/>
      <w:lang w:bidi="ar-SA" w:eastAsia="es-E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s-MX"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Car">
    <w:name w:val="Título Car"/>
    <w:next w:val="TítuloCar"/>
    <w:autoRedefine w:val="0"/>
    <w:hidden w:val="0"/>
    <w:qFormat w:val="0"/>
    <w:rPr>
      <w:b w:val="1"/>
      <w:w w:val="100"/>
      <w:position w:val="-1"/>
      <w:sz w:val="24"/>
      <w:effect w:val="none"/>
      <w:vertAlign w:val="baseline"/>
      <w:cs w:val="0"/>
      <w:em w:val="none"/>
      <w:lang w:val="es-ES"/>
    </w:rPr>
  </w:style>
  <w:style w:type="paragraph" w:styleId="TítuloTDC">
    <w:name w:val="Título TDC"/>
    <w:basedOn w:val="Título1"/>
    <w:next w:val="Normal"/>
    <w:autoRedefine w:val="0"/>
    <w:hidden w:val="0"/>
    <w:qFormat w:val="1"/>
    <w:pPr>
      <w:keepNext w:val="1"/>
      <w:keepLines w:val="1"/>
      <w:suppressAutoHyphens w:val="1"/>
      <w:spacing w:before="240" w:line="259" w:lineRule="auto"/>
      <w:ind w:leftChars="-1" w:rightChars="0" w:firstLineChars="-1"/>
      <w:jc w:val="left"/>
      <w:textDirection w:val="btLr"/>
      <w:textAlignment w:val="top"/>
      <w:outlineLvl w:val="9"/>
    </w:pPr>
    <w:rPr>
      <w:rFonts w:ascii="Calibri Light" w:cs="Times New Roman" w:eastAsia="Times New Roman" w:hAnsi="Calibri Light"/>
      <w:b w:val="0"/>
      <w:noProof w:val="0"/>
      <w:color w:val="2f5496"/>
      <w:w w:val="100"/>
      <w:position w:val="-1"/>
      <w:sz w:val="32"/>
      <w:szCs w:val="32"/>
      <w:effect w:val="none"/>
      <w:vertAlign w:val="baseline"/>
      <w:cs w:val="0"/>
      <w:em w:val="none"/>
      <w:lang w:bidi="ar-SA" w:eastAsia="es-ES" w:val="es-ES"/>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Título1Car">
    <w:name w:val="Título 1 Car"/>
    <w:next w:val="Título1Car"/>
    <w:autoRedefine w:val="0"/>
    <w:hidden w:val="0"/>
    <w:qFormat w:val="0"/>
    <w:rPr>
      <w:b w:val="1"/>
      <w:w w:val="100"/>
      <w:position w:val="-1"/>
      <w:effect w:val="none"/>
      <w:vertAlign w:val="baseline"/>
      <w:cs w:val="0"/>
      <w:em w:val="none"/>
      <w:lang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COPuMNgNoYoNJtqktObODKrAA==">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2025-12-14T09:35:00Z</dcterms:created>
  <dc:creator>Antonio J. Diestre</dc:creator>
</cp:coreProperties>
</file>

<file path=docProps/custom.xml><?xml version="1.0" encoding="utf-8"?>
<Properties xmlns="http://schemas.openxmlformats.org/officeDocument/2006/custom-properties" xmlns:vt="http://schemas.openxmlformats.org/officeDocument/2006/docPropsVTypes"/>
</file>