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0BA744" w14:textId="77777777" w:rsidR="0011788E" w:rsidRPr="0011788E" w:rsidRDefault="0011788E" w:rsidP="0011788E">
      <w:r w:rsidRPr="0011788E">
        <w:rPr>
          <w:highlight w:val="yellow"/>
        </w:rPr>
        <w:t>TRATAMIENTO INFORMÁTICO DE LA INFORMACIÓN (1gm)</w:t>
      </w:r>
    </w:p>
    <w:p w14:paraId="651C86B6" w14:textId="77777777" w:rsidR="0011788E" w:rsidRPr="0011788E" w:rsidRDefault="0011788E" w:rsidP="0011788E">
      <w:r w:rsidRPr="0011788E">
        <w:rPr>
          <w:i/>
          <w:iCs/>
        </w:rPr>
        <w:t>R.A. 1. Procesa textos alfanuméricos en un teclado extendido aplicando las técnicas mecanográficas</w:t>
      </w:r>
    </w:p>
    <w:p w14:paraId="1268D800" w14:textId="77777777" w:rsidR="0011788E" w:rsidRPr="0011788E" w:rsidRDefault="0011788E" w:rsidP="0011788E">
      <w:r w:rsidRPr="0011788E">
        <w:t>b) Se        ha        mantenido       la         posición corporal correcta.</w:t>
      </w:r>
    </w:p>
    <w:p w14:paraId="5B333058" w14:textId="77777777" w:rsidR="0011788E" w:rsidRPr="0011788E" w:rsidRDefault="0011788E" w:rsidP="0011788E"/>
    <w:p w14:paraId="55D29096" w14:textId="77777777" w:rsidR="0011788E" w:rsidRPr="0011788E" w:rsidRDefault="0011788E" w:rsidP="0011788E">
      <w:r w:rsidRPr="0011788E">
        <w:rPr>
          <w:highlight w:val="yellow"/>
        </w:rPr>
        <w:t>MÓDULO OPTATIVO (OFIMÁTICA AVANZADA APLICADA AL SECTOR PROFESIONAL):</w:t>
      </w:r>
    </w:p>
    <w:p w14:paraId="0A01A48F" w14:textId="77777777" w:rsidR="0011788E" w:rsidRPr="0011788E" w:rsidRDefault="0011788E" w:rsidP="0011788E">
      <w:r w:rsidRPr="0011788E">
        <w:rPr>
          <w:i/>
          <w:iCs/>
        </w:rPr>
        <w:t>R.A. 1. Elabora documentos y plantillas del sector profesional manejando de forma eficiente el procesador de textos</w:t>
      </w:r>
    </w:p>
    <w:p w14:paraId="7C12C229" w14:textId="77777777" w:rsidR="0011788E" w:rsidRDefault="0011788E" w:rsidP="0011788E">
      <w:r w:rsidRPr="0011788E">
        <w:t>a) Se han creado documentos con estructura lógica y uso correcto de formatos</w:t>
      </w:r>
    </w:p>
    <w:p w14:paraId="19A44BDC" w14:textId="77777777" w:rsidR="00E301F7" w:rsidRDefault="00E301F7" w:rsidP="0011788E"/>
    <w:p w14:paraId="45598046" w14:textId="505E52F7" w:rsidR="0011788E" w:rsidRPr="0011788E" w:rsidRDefault="0011788E" w:rsidP="0011788E">
      <w:r w:rsidRPr="0011788E">
        <w:t xml:space="preserve"> </w:t>
      </w:r>
      <w:r w:rsidR="00E301F7" w:rsidRPr="0011788E">
        <w:rPr>
          <w:highlight w:val="yellow"/>
        </w:rPr>
        <w:t>OPERACIONES AUXILIARES DE GESTIÓN DE TESORERÍA. CÓDIGO: 0448, SE DUALIZA:</w:t>
      </w:r>
    </w:p>
    <w:p w14:paraId="7174D5E6" w14:textId="77777777" w:rsidR="0011788E" w:rsidRPr="0011788E" w:rsidRDefault="0011788E" w:rsidP="0011788E">
      <w:r w:rsidRPr="0011788E">
        <w:rPr>
          <w:b/>
          <w:bCs/>
        </w:rPr>
        <w:t>RA: 1.</w:t>
      </w:r>
      <w:r w:rsidRPr="0011788E">
        <w:t> Aplica métodos de control de tesorería describiendo las fases del mismo.</w:t>
      </w:r>
    </w:p>
    <w:p w14:paraId="2A3EC55A" w14:textId="77777777" w:rsidR="0011788E" w:rsidRPr="0011788E" w:rsidRDefault="0011788E" w:rsidP="0011788E">
      <w:r w:rsidRPr="0011788E">
        <w:t> </w:t>
      </w:r>
    </w:p>
    <w:p w14:paraId="4525DDA5" w14:textId="77777777" w:rsidR="0011788E" w:rsidRPr="0011788E" w:rsidRDefault="0011788E" w:rsidP="0011788E">
      <w:r w:rsidRPr="0011788E">
        <w:t>     </w:t>
      </w:r>
      <w:r w:rsidRPr="0011788E">
        <w:rPr>
          <w:b/>
          <w:bCs/>
        </w:rPr>
        <w:t> CE: i) </w:t>
      </w:r>
      <w:r w:rsidRPr="0011788E">
        <w:t>Se han efectuado los procedimientos de acuerdo con los principios de responsabilidad, seguridad y confidencialidad de la información.</w:t>
      </w:r>
    </w:p>
    <w:p w14:paraId="0463D1DC" w14:textId="77777777" w:rsidR="0011788E" w:rsidRDefault="0011788E" w:rsidP="0011788E"/>
    <w:p w14:paraId="00C0C669" w14:textId="40326935" w:rsidR="00FA6058" w:rsidRPr="00FA6058" w:rsidRDefault="00FA6058" w:rsidP="00FA6058">
      <w:r w:rsidRPr="00FA6058">
        <w:t> </w:t>
      </w:r>
      <w:r w:rsidR="00E301F7" w:rsidRPr="00FA6058">
        <w:rPr>
          <w:b/>
          <w:bCs/>
          <w:highlight w:val="yellow"/>
        </w:rPr>
        <w:t>OPERACIONES ADMINISTRATIVAS DE RECURSOS HUMANOS</w:t>
      </w:r>
      <w:r w:rsidR="00E301F7" w:rsidRPr="00FA6058">
        <w:t> </w:t>
      </w:r>
    </w:p>
    <w:p w14:paraId="4E7425D8" w14:textId="36013251" w:rsidR="00FA6058" w:rsidRPr="00FA6058" w:rsidRDefault="00FA6058" w:rsidP="00FA6058">
      <w:r w:rsidRPr="00FA6058">
        <w:t> </w:t>
      </w:r>
      <w:r w:rsidRPr="00FA6058">
        <w:rPr>
          <w:b/>
          <w:bCs/>
        </w:rPr>
        <w:t>RA 5</w:t>
      </w:r>
      <w:r w:rsidRPr="00FA6058">
        <w:t>: "Elabora la documentación relativa a las incidencias derivadas de la actividad laboral de los trabajadores, describiendo y aplicando las normas establecidas" </w:t>
      </w:r>
    </w:p>
    <w:p w14:paraId="58DC9F1E" w14:textId="77777777" w:rsidR="00FA6058" w:rsidRPr="00FA6058" w:rsidRDefault="00FA6058" w:rsidP="00FA6058">
      <w:r w:rsidRPr="00FA6058">
        <w:rPr>
          <w:b/>
          <w:bCs/>
        </w:rPr>
        <w:t>Criterios de evaluación:</w:t>
      </w:r>
    </w:p>
    <w:p w14:paraId="22D11EF6" w14:textId="77777777" w:rsidR="00FA6058" w:rsidRPr="00FA6058" w:rsidRDefault="00FA6058" w:rsidP="00FA6058">
      <w:r w:rsidRPr="00FA6058">
        <w:t>a) Se han determinado los aspectos básicos de las relaciones laborales en cuanto a sus comunicaciones internas.</w:t>
      </w:r>
    </w:p>
    <w:p w14:paraId="4B9D8DC5" w14:textId="77777777" w:rsidR="00FA6058" w:rsidRPr="00FA6058" w:rsidRDefault="00FA6058" w:rsidP="00FA6058">
      <w:r w:rsidRPr="00FA6058">
        <w:t>b) Se han elaborado los formularios de recogida de datos sobre el control presencial, incapacidad temporal, permisos, vacaciones y similares.</w:t>
      </w:r>
    </w:p>
    <w:p w14:paraId="7654A690" w14:textId="77777777" w:rsidR="00FA6058" w:rsidRPr="00FA6058" w:rsidRDefault="00FA6058" w:rsidP="00FA6058">
      <w:r w:rsidRPr="00FA6058">
        <w:t>c) Se han realizado cálculos y estadísticas sobre los datos anteriores, utilizado hojas de cálculo y formatos de gráficos.</w:t>
      </w:r>
    </w:p>
    <w:p w14:paraId="2886E703" w14:textId="77777777" w:rsidR="00FA6058" w:rsidRPr="00FA6058" w:rsidRDefault="00FA6058" w:rsidP="00FA6058">
      <w:r w:rsidRPr="00FA6058">
        <w:t>d) Se han elaborado informes básicos del control de presencia, utilizando aplicaciones de proceso de texto y presentaciones.</w:t>
      </w:r>
    </w:p>
    <w:p w14:paraId="5A592BF0" w14:textId="77777777" w:rsidR="00FA6058" w:rsidRPr="00FA6058" w:rsidRDefault="00FA6058" w:rsidP="00FA6058">
      <w:r w:rsidRPr="00FA6058">
        <w:t>e) Se ha realizado el seguimiento de control de presencia para conseguir la eficiencia de la empresa.</w:t>
      </w:r>
    </w:p>
    <w:p w14:paraId="29F78BD4" w14:textId="77777777" w:rsidR="00FA6058" w:rsidRDefault="00FA6058" w:rsidP="00FA6058">
      <w:r w:rsidRPr="00FA6058">
        <w:t>f) Se han realizado periódicamente copias de seguridad periódicas de las bases de datos de empleados.</w:t>
      </w:r>
    </w:p>
    <w:p w14:paraId="6A66D70F" w14:textId="77777777" w:rsidR="00FA6058" w:rsidRDefault="00FA6058" w:rsidP="00FA6058"/>
    <w:p w14:paraId="0FEE9399" w14:textId="66F41ECC" w:rsidR="00FA6058" w:rsidRDefault="00FA6058" w:rsidP="00FA6058"/>
    <w:p w14:paraId="3E4E6774" w14:textId="77777777" w:rsidR="00E301F7" w:rsidRPr="00FA6058" w:rsidRDefault="00E301F7" w:rsidP="00FA6058"/>
    <w:p w14:paraId="709FB094" w14:textId="14BB1401" w:rsidR="00FA6058" w:rsidRPr="00FA6058" w:rsidRDefault="00E301F7" w:rsidP="00FA6058">
      <w:r w:rsidRPr="00FA6058">
        <w:rPr>
          <w:highlight w:val="yellow"/>
        </w:rPr>
        <w:t>"DIGITALIZACIÓN APLICADA A LOS SECTORES PRODUCTIVOS"</w:t>
      </w:r>
      <w:r w:rsidRPr="00FA6058">
        <w:t xml:space="preserve"> </w:t>
      </w:r>
    </w:p>
    <w:p w14:paraId="4EA5AB1F" w14:textId="60E3A3D5" w:rsidR="00FA6058" w:rsidRPr="00FA6058" w:rsidRDefault="00FA6058" w:rsidP="00FA6058">
      <w:r w:rsidRPr="00FA6058">
        <w:t> RA 5 - Elabora un plan de transformación de una empresa clásica del sector en el que se enmarca el título, basada en una EL, al concepto 4.0, determinando los cambios a introducir en las principales fases del sistema e indicando como afectaría a los recursos humanos.</w:t>
      </w:r>
    </w:p>
    <w:p w14:paraId="44A29CD4" w14:textId="77777777" w:rsidR="00FA6058" w:rsidRPr="00FA6058" w:rsidRDefault="00FA6058" w:rsidP="00FA6058">
      <w:r w:rsidRPr="00FA6058">
        <w:t>      CE: b) Se han identificado las etapas susceptibles de ser digitalizadas. 2%</w:t>
      </w:r>
    </w:p>
    <w:p w14:paraId="2D673F51" w14:textId="77777777" w:rsidR="00FA6058" w:rsidRPr="00FA6058" w:rsidRDefault="00FA6058" w:rsidP="00FA6058">
      <w:r w:rsidRPr="00FA6058">
        <w:t>            c) Se han definido las tecnologías implicadas en cada una de las etapas. 4%</w:t>
      </w:r>
    </w:p>
    <w:p w14:paraId="6CF4D925" w14:textId="77777777" w:rsidR="00FA6058" w:rsidRPr="00FA6058" w:rsidRDefault="00FA6058" w:rsidP="00FA6058">
      <w:r w:rsidRPr="00FA6058">
        <w:t>            d) se ha establecido la conexión de las etapas digitalizadas con el resto del sistema. 4%</w:t>
      </w:r>
    </w:p>
    <w:p w14:paraId="3F4118E3" w14:textId="7F4C186F" w:rsidR="00FA6058" w:rsidRPr="0011788E" w:rsidRDefault="00FA6058" w:rsidP="0011788E">
      <w:r w:rsidRPr="00FA6058">
        <w:rPr>
          <w:highlight w:val="yellow"/>
        </w:rPr>
        <w:t>EMPRESA Y ADMINISTRACIÓN</w:t>
      </w:r>
    </w:p>
    <w:p w14:paraId="101B2999" w14:textId="77777777" w:rsidR="00FA6058" w:rsidRPr="00FA6058" w:rsidRDefault="00FA6058" w:rsidP="00FA6058">
      <w:r w:rsidRPr="00FA6058">
        <w:t xml:space="preserve">RESULTADO DE APRENDIZAJE 4: Identifica las obligaciones fiscales de la empresa diferenciando los tributos a los que está sujeta. </w:t>
      </w:r>
    </w:p>
    <w:p w14:paraId="7D179950" w14:textId="77777777" w:rsidR="00FA6058" w:rsidRPr="00FA6058" w:rsidRDefault="00FA6058" w:rsidP="00FA6058">
      <w:r w:rsidRPr="00FA6058">
        <w:t xml:space="preserve">Criterios de evaluación: </w:t>
      </w:r>
    </w:p>
    <w:p w14:paraId="385D26D2" w14:textId="2E00FAE5" w:rsidR="001F620F" w:rsidRDefault="00FA6058" w:rsidP="00FA6058">
      <w:pPr>
        <w:pStyle w:val="Prrafodelista"/>
        <w:numPr>
          <w:ilvl w:val="0"/>
          <w:numId w:val="1"/>
        </w:numPr>
      </w:pPr>
      <w:r w:rsidRPr="00FA6058">
        <w:t>Se han definido las obligaciones fiscales de la empresa</w:t>
      </w:r>
    </w:p>
    <w:p w14:paraId="70BCF97F" w14:textId="00D92371" w:rsidR="00FA6058" w:rsidRPr="00FA6058" w:rsidRDefault="00E301F7" w:rsidP="00FA6058">
      <w:r w:rsidRPr="00FA6058">
        <w:rPr>
          <w:highlight w:val="yellow"/>
        </w:rPr>
        <w:t>COMUNICACIÓN EMPRESARIAL Y ATENCIÓN AL CLIENTE</w:t>
      </w:r>
      <w:r w:rsidRPr="00FA6058">
        <w:t xml:space="preserve"> </w:t>
      </w:r>
    </w:p>
    <w:p w14:paraId="06971EFB" w14:textId="77777777" w:rsidR="00FA6058" w:rsidRPr="00FA6058" w:rsidRDefault="00FA6058" w:rsidP="00FA6058">
      <w:r w:rsidRPr="00FA6058">
        <w:t>RA.4. Archiva información en soporte papel e informático, reconociendo los criterios de eficiencia y ahorro en los trámites administrativos.</w:t>
      </w:r>
    </w:p>
    <w:p w14:paraId="6E8C26B2" w14:textId="77777777" w:rsidR="00FA6058" w:rsidRPr="00FA6058" w:rsidRDefault="00FA6058" w:rsidP="00FA6058">
      <w:pPr>
        <w:numPr>
          <w:ilvl w:val="0"/>
          <w:numId w:val="2"/>
        </w:numPr>
      </w:pPr>
      <w:r w:rsidRPr="00FA6058">
        <w:t>4c - Se han identificado los soportes de archivo y registro y las prestaciones de las aplicaciones informáticas específicas más utilizadas en función de las características de la información a almacenar</w:t>
      </w:r>
    </w:p>
    <w:p w14:paraId="11B57E9E" w14:textId="77777777" w:rsidR="00FA6058" w:rsidRPr="00FA6058" w:rsidRDefault="00FA6058" w:rsidP="00FA6058">
      <w:pPr>
        <w:numPr>
          <w:ilvl w:val="0"/>
          <w:numId w:val="2"/>
        </w:numPr>
      </w:pPr>
      <w:r w:rsidRPr="00FA6058">
        <w:t>4e - Se ha determinado el sistema de clasificación, registro y archivo apropiados al tipo de documentos.</w:t>
      </w:r>
    </w:p>
    <w:p w14:paraId="7AC721ED" w14:textId="77777777" w:rsidR="00FA6058" w:rsidRPr="00FA6058" w:rsidRDefault="00FA6058" w:rsidP="00FA6058">
      <w:pPr>
        <w:numPr>
          <w:ilvl w:val="0"/>
          <w:numId w:val="2"/>
        </w:numPr>
      </w:pPr>
      <w:r w:rsidRPr="00FA6058">
        <w:t>4h - Se han reconocido los procedimientos de consulta y conservación de la información y documentación y detectado los errores que pudieran producirse en él.</w:t>
      </w:r>
    </w:p>
    <w:p w14:paraId="446D7995" w14:textId="77777777" w:rsidR="00FA6058" w:rsidRDefault="00FA6058" w:rsidP="00FA6058">
      <w:pPr>
        <w:numPr>
          <w:ilvl w:val="0"/>
          <w:numId w:val="2"/>
        </w:numPr>
      </w:pPr>
      <w:r w:rsidRPr="00FA6058">
        <w:t>4i - Se han respetado los niveles de protección, seguridad y acceso a la información, así como la normativa vigente tanto en documentos físicos como en bases de datos informáticas.</w:t>
      </w:r>
    </w:p>
    <w:p w14:paraId="6C9E5E77" w14:textId="5DC3CD9F" w:rsidR="00FA6058" w:rsidRPr="00FA6058" w:rsidRDefault="00FA6058" w:rsidP="00FA6058">
      <w:pPr>
        <w:ind w:left="360"/>
      </w:pPr>
    </w:p>
    <w:p w14:paraId="2719B8D6" w14:textId="6437A33B" w:rsidR="00FA6058" w:rsidRP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E301F7">
        <w:rPr>
          <w:rFonts w:ascii="Segoe UI" w:eastAsia="Times New Roman" w:hAnsi="Segoe UI" w:cs="Segoe UI"/>
          <w:color w:val="000000"/>
          <w:kern w:val="0"/>
          <w:sz w:val="20"/>
          <w:szCs w:val="20"/>
          <w:highlight w:val="yellow"/>
          <w:lang w:eastAsia="es-ES"/>
          <w14:ligatures w14:val="none"/>
        </w:rPr>
        <w:t>TÉCNICA CONTABLE –</w:t>
      </w:r>
    </w:p>
    <w:p w14:paraId="20FA3175" w14:textId="77777777" w:rsid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6123D5B8" w14:textId="68F1D80C" w:rsidR="00FA6058" w:rsidRP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 xml:space="preserve"> RA2. Reconoce la metodología contable analizando la terminología y los instrumentos contables utilizados en la empresa.</w:t>
      </w:r>
    </w:p>
    <w:p w14:paraId="36CAE68F" w14:textId="77777777" w:rsidR="00FA6058" w:rsidRPr="00FA6058" w:rsidRDefault="00FA6058" w:rsidP="00FA6058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CE </w:t>
      </w:r>
      <w:r w:rsidRPr="00FA6058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:lang w:eastAsia="es-ES"/>
          <w14:ligatures w14:val="none"/>
        </w:rPr>
        <w:t>  </w:t>
      </w: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f - Se han diferenciado las cuentas de ingresos y gastos.</w:t>
      </w:r>
    </w:p>
    <w:p w14:paraId="379B4B4A" w14:textId="77777777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44EA1C54" w14:textId="77777777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0EB974A6" w14:textId="5F91978A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6F6F6DFC" w14:textId="20DB491F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1790E562" w14:textId="2CBCA024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5B58601D" w14:textId="686C2CF9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190630A4" w14:textId="1D84B170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0697CF76" w14:textId="77777777" w:rsid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20FBD950" w14:textId="644D90D0" w:rsidR="00FA6058" w:rsidRPr="00E301F7" w:rsidRDefault="00FA6058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E301F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 </w:t>
      </w:r>
    </w:p>
    <w:p w14:paraId="1E3F37D2" w14:textId="1F66E1B6" w:rsidR="00FA6058" w:rsidRPr="00E301F7" w:rsidRDefault="00E301F7" w:rsidP="00E301F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E301F7">
        <w:rPr>
          <w:rFonts w:ascii="Segoe UI" w:eastAsia="Times New Roman" w:hAnsi="Segoe UI" w:cs="Segoe UI"/>
          <w:color w:val="000000"/>
          <w:kern w:val="0"/>
          <w:sz w:val="20"/>
          <w:szCs w:val="20"/>
          <w:highlight w:val="yellow"/>
          <w:lang w:eastAsia="es-ES"/>
          <w14:ligatures w14:val="none"/>
        </w:rPr>
        <w:lastRenderedPageBreak/>
        <w:t>EMPRESA EN EL AULA –</w:t>
      </w:r>
      <w:r w:rsidRPr="00E301F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11D5300" w14:textId="77777777" w:rsid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78CC91F9" w14:textId="3B6A892D" w:rsid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RA 7 - Trabaja en equipo reconociendo y valorando las diferentes aportaciones de cada uno de los miembros del grupo.</w:t>
      </w:r>
    </w:p>
    <w:p w14:paraId="4516E66F" w14:textId="77777777" w:rsid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141114EB" w14:textId="77777777" w:rsidR="00FA6058" w:rsidRPr="00FA6058" w:rsidRDefault="00FA6058" w:rsidP="00FA6058">
      <w:pPr>
        <w:pStyle w:val="Prrafodelista"/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</w:p>
    <w:p w14:paraId="5B08FB56" w14:textId="77777777" w:rsidR="00FA6058" w:rsidRPr="00FA6058" w:rsidRDefault="00FA6058" w:rsidP="00FA6058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 xml:space="preserve">    </w:t>
      </w:r>
      <w:proofErr w:type="gramStart"/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CE  a</w:t>
      </w:r>
      <w:proofErr w:type="gramEnd"/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) Se ha mantenido una actitud de respeto al profesor-gerente y a los compañeros.</w:t>
      </w:r>
    </w:p>
    <w:p w14:paraId="029EF214" w14:textId="77777777" w:rsidR="00FA6058" w:rsidRPr="00FA6058" w:rsidRDefault="00FA6058" w:rsidP="00FA6058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h) Se ha realizado cada tarea con rigurosidad y corrección para obtener un resultado global satisfactorio</w:t>
      </w:r>
    </w:p>
    <w:p w14:paraId="26B9A8F5" w14:textId="77777777" w:rsidR="00FA6058" w:rsidRPr="00FA6058" w:rsidRDefault="00FA6058" w:rsidP="00FA6058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i) Se han respetado las normas establecidas y la cultura empresarial.</w:t>
      </w:r>
    </w:p>
    <w:p w14:paraId="3B93819E" w14:textId="77777777" w:rsidR="00FA6058" w:rsidRPr="00FA6058" w:rsidRDefault="00FA6058" w:rsidP="00FA6058">
      <w:pPr>
        <w:pStyle w:val="Prrafodelista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</w:pPr>
      <w:r w:rsidRPr="00FA605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es-ES"/>
          <w14:ligatures w14:val="none"/>
        </w:rPr>
        <w:t> </w:t>
      </w:r>
    </w:p>
    <w:p w14:paraId="62428BFB" w14:textId="77777777" w:rsidR="00FA6058" w:rsidRDefault="00FA6058" w:rsidP="00FA6058"/>
    <w:p w14:paraId="62EDFBF3" w14:textId="0FBCC6BF" w:rsidR="00FA6058" w:rsidRDefault="00FA6058" w:rsidP="00FA6058">
      <w:r w:rsidRPr="00FA6058">
        <w:rPr>
          <w:highlight w:val="yellow"/>
        </w:rPr>
        <w:t>En IPE</w:t>
      </w:r>
      <w:r w:rsidRPr="00FA6058">
        <w:t xml:space="preserve"> tanto de primero como de segundo, no vamos a dualizar</w:t>
      </w:r>
    </w:p>
    <w:p w14:paraId="221433F3" w14:textId="77777777" w:rsidR="00E301F7" w:rsidRDefault="00E301F7" w:rsidP="00FA6058">
      <w:pPr>
        <w:rPr>
          <w:highlight w:val="yellow"/>
        </w:rPr>
      </w:pPr>
    </w:p>
    <w:p w14:paraId="4FC06D29" w14:textId="2B3EC4E4" w:rsidR="00FA6058" w:rsidRPr="00FA6058" w:rsidRDefault="00E301F7" w:rsidP="00FA6058">
      <w:r w:rsidRPr="00FA6058">
        <w:rPr>
          <w:highlight w:val="yellow"/>
        </w:rPr>
        <w:t>OPERACIONES ADMINISTRATIVAS DE COMPRAVENTA</w:t>
      </w:r>
    </w:p>
    <w:p w14:paraId="44ADD4D5" w14:textId="77777777" w:rsidR="00FA6058" w:rsidRPr="00FA6058" w:rsidRDefault="00FA6058" w:rsidP="00FA6058">
      <w:r w:rsidRPr="00FA6058">
        <w:rPr>
          <w:b/>
          <w:bCs/>
        </w:rPr>
        <w:t>RA1</w:t>
      </w:r>
      <w:r w:rsidRPr="00FA6058">
        <w:t>. Calcula precios de venta y compra y descuentos aplicando las normas y usos mercantiles y la legislación fiscal vigente.</w:t>
      </w:r>
    </w:p>
    <w:p w14:paraId="5BCAB7FC" w14:textId="77777777" w:rsidR="00FA6058" w:rsidRDefault="00FA6058" w:rsidP="00FA6058">
      <w:r w:rsidRPr="00FA6058">
        <w:rPr>
          <w:b/>
          <w:bCs/>
        </w:rPr>
        <w:t>CRITERIO DE EVALUACIÓN DUALIZADO.</w:t>
      </w:r>
      <w:r w:rsidRPr="00FA6058">
        <w:t> Se han reconocido los tipos de mercados de clientes y de productos o servicios. 2%</w:t>
      </w:r>
    </w:p>
    <w:p w14:paraId="30FEEC74" w14:textId="2F146F3B" w:rsidR="00A570EA" w:rsidRDefault="00A570EA" w:rsidP="00FA6058"/>
    <w:p w14:paraId="086DA0E8" w14:textId="6D45DB17" w:rsidR="00A570EA" w:rsidRPr="00FA6058" w:rsidRDefault="00A570EA" w:rsidP="00FA6058">
      <w:r w:rsidRPr="00A570EA">
        <w:rPr>
          <w:highlight w:val="yellow"/>
        </w:rPr>
        <w:t>SOSTENIBILIDAD APLICADA AL SISTEMA PRODUCTIVO</w:t>
      </w:r>
    </w:p>
    <w:p w14:paraId="5FA9B3B4" w14:textId="77777777" w:rsidR="00A570EA" w:rsidRPr="00A570EA" w:rsidRDefault="00A570EA" w:rsidP="00A570EA">
      <w:r w:rsidRPr="00A570EA">
        <w:t>RA6 - Analiza un plan de sostenibilidad de una empresa del sector, identificando sus grupos de interés, los aspectos ASG materiales y justificando acciones para su gestión y medición. </w:t>
      </w:r>
    </w:p>
    <w:p w14:paraId="594BA12B" w14:textId="483B6FD9" w:rsidR="00A570EA" w:rsidRPr="00A570EA" w:rsidRDefault="00A570EA" w:rsidP="00A570EA">
      <w:r w:rsidRPr="00A570EA">
        <w:t> CE:</w:t>
      </w:r>
    </w:p>
    <w:p w14:paraId="4572C337" w14:textId="77777777" w:rsidR="00A570EA" w:rsidRPr="00A570EA" w:rsidRDefault="00A570EA" w:rsidP="00A570EA">
      <w:r w:rsidRPr="00A570EA">
        <w:t>a) Se han identificado los principales grupos de interés de la empresa.</w:t>
      </w:r>
      <w:r w:rsidRPr="00A570EA">
        <w:br/>
        <w:t>b) Se han analizado los aspectos ASG materiales, las expectativas de los grupos de interés y la importancia de los aspectos ASG en relación con los objetivos empresariales.</w:t>
      </w:r>
      <w:r w:rsidRPr="00A570EA">
        <w:br/>
        <w:t>c) Se han definido acciones encaminadas a minimizar los impactos negativos y aprovechar las oportunidades que plantean los principales aspectos ASG identificados.</w:t>
      </w:r>
      <w:r w:rsidRPr="00A570EA">
        <w:br/>
        <w:t>d) Se han determinado las métricas de evaluación del desempeño de la empresa de acuerdo con los estándares de sostenibilidad más ampliamente utilizados.</w:t>
      </w:r>
      <w:r w:rsidRPr="00A570EA">
        <w:br/>
        <w:t>e) Se ha elaborado un informe de sostenibilidad con el plan y los indicadores propuestos.</w:t>
      </w:r>
    </w:p>
    <w:p w14:paraId="1E76A009" w14:textId="77777777" w:rsidR="00E301F7" w:rsidRDefault="00E301F7" w:rsidP="00A570EA"/>
    <w:p w14:paraId="5EB7F197" w14:textId="2738C71D" w:rsidR="00A570EA" w:rsidRPr="00A570EA" w:rsidRDefault="00E301F7" w:rsidP="00A570EA">
      <w:r w:rsidRPr="00E301F7">
        <w:rPr>
          <w:highlight w:val="yellow"/>
        </w:rPr>
        <w:t>TRATAMIENTO DE LA DOCUMENTACIÓN CONTABLE</w:t>
      </w:r>
      <w:r w:rsidRPr="00A570EA">
        <w:t> </w:t>
      </w:r>
    </w:p>
    <w:p w14:paraId="13F5C3DB" w14:textId="77777777" w:rsidR="00E301F7" w:rsidRDefault="00E301F7" w:rsidP="00E301F7">
      <w:pPr>
        <w:pStyle w:val="NormalWeb"/>
        <w:jc w:val="both"/>
      </w:pPr>
      <w:r>
        <w:rPr>
          <w:i/>
          <w:iCs/>
          <w:color w:val="000000"/>
        </w:rPr>
        <w:t xml:space="preserve">RA1a) </w:t>
      </w:r>
      <w:r>
        <w:rPr>
          <w:b/>
          <w:bCs/>
          <w:i/>
          <w:iCs/>
          <w:color w:val="000000"/>
        </w:rPr>
        <w:t>Se han identificado los diferentes tipos de documentos soporte que son objeto de registro contable.</w:t>
      </w:r>
    </w:p>
    <w:p w14:paraId="56676DDE" w14:textId="77777777" w:rsidR="00E301F7" w:rsidRDefault="00E301F7" w:rsidP="00E301F7">
      <w:pPr>
        <w:pStyle w:val="NormalWeb"/>
        <w:jc w:val="both"/>
      </w:pPr>
      <w:r>
        <w:rPr>
          <w:i/>
          <w:iCs/>
          <w:color w:val="000000"/>
        </w:rPr>
        <w:t xml:space="preserve">g) </w:t>
      </w:r>
      <w:r>
        <w:rPr>
          <w:b/>
          <w:bCs/>
          <w:i/>
          <w:iCs/>
          <w:color w:val="000000"/>
        </w:rPr>
        <w:t>Se ha mantenido un espacio de trabajo con el grado apropiado de orden y limpieza.</w:t>
      </w:r>
    </w:p>
    <w:p w14:paraId="58EEB829" w14:textId="77777777" w:rsidR="00E301F7" w:rsidRDefault="00E301F7" w:rsidP="00E301F7">
      <w:pPr>
        <w:pStyle w:val="NormalWeb"/>
        <w:jc w:val="both"/>
      </w:pPr>
      <w:r>
        <w:lastRenderedPageBreak/>
        <w:t>RA4j</w:t>
      </w:r>
      <w:r>
        <w:rPr>
          <w:i/>
          <w:iCs/>
          <w:color w:val="000000"/>
        </w:rPr>
        <w:t>) Se ha efectuado el procedimiento de acuerdo con los principios de seguridad y confidencialidad de la información</w:t>
      </w:r>
      <w:bookmarkStart w:id="0" w:name="_GoBack"/>
      <w:bookmarkEnd w:id="0"/>
    </w:p>
    <w:sectPr w:rsidR="00E30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D587D"/>
    <w:multiLevelType w:val="multilevel"/>
    <w:tmpl w:val="D26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8351CA"/>
    <w:multiLevelType w:val="hybridMultilevel"/>
    <w:tmpl w:val="C6C053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88E"/>
    <w:rsid w:val="000F23FD"/>
    <w:rsid w:val="0011788E"/>
    <w:rsid w:val="001E3145"/>
    <w:rsid w:val="001F620F"/>
    <w:rsid w:val="00A570EA"/>
    <w:rsid w:val="00E301F7"/>
    <w:rsid w:val="00F53ECA"/>
    <w:rsid w:val="00FA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B139"/>
  <w15:chartTrackingRefBased/>
  <w15:docId w15:val="{6A7871D6-5D26-41A7-ADC8-4AA542FC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8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8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8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88E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A60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865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Tudanca</dc:creator>
  <cp:keywords/>
  <dc:description/>
  <cp:lastModifiedBy>Delia Tudanca</cp:lastModifiedBy>
  <cp:revision>4</cp:revision>
  <dcterms:created xsi:type="dcterms:W3CDTF">2025-11-04T09:03:00Z</dcterms:created>
  <dcterms:modified xsi:type="dcterms:W3CDTF">2025-11-05T11:09:00Z</dcterms:modified>
</cp:coreProperties>
</file>