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CHENG PIN-JIE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DEVELOPER | +6011 1543 2468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chengpinjie03@gmail.com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color w:val="0070c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EXPERIENCE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225425</wp:posOffset>
                </wp:positionV>
                <wp:extent cx="0" cy="12700"/>
                <wp:effectExtent b="0" l="0" r="0" t="0"/>
                <wp:wrapNone/>
                <wp:docPr id="192977097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5903" y="3780000"/>
                          <a:ext cx="664019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225425</wp:posOffset>
                </wp:positionV>
                <wp:extent cx="0" cy="12700"/>
                <wp:effectExtent b="0" l="0" r="0" t="0"/>
                <wp:wrapNone/>
                <wp:docPr id="192977097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Intern, Full Time (8 months)                                                                                                         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Technical Solutions, PETRONAS Technical Services Sdn Bhd, KLCC Tower 3                        </w:t>
      </w:r>
      <w:r w:rsidDel="00000000" w:rsidR="00000000" w:rsidRPr="00000000">
        <w:rPr>
          <w:sz w:val="24"/>
          <w:szCs w:val="24"/>
          <w:rtl w:val="0"/>
        </w:rPr>
        <w:t xml:space="preserve">Jan - Aug 2024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 developing enterprise-grade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</w:t>
      </w:r>
      <w:r w:rsidDel="00000000" w:rsidR="00000000" w:rsidRPr="00000000">
        <w:rPr>
          <w:sz w:val="24"/>
          <w:szCs w:val="24"/>
          <w:rtl w:val="0"/>
        </w:rPr>
        <w:t xml:space="preserve">applications with a focus on scalability and maintainability.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enterprise applications and custom agents using OutSystems, incorporating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HTML, CSS, and JavaScript</w:t>
      </w:r>
      <w:r w:rsidDel="00000000" w:rsidR="00000000" w:rsidRPr="00000000">
        <w:rPr>
          <w:sz w:val="24"/>
          <w:szCs w:val="24"/>
          <w:rtl w:val="0"/>
        </w:rPr>
        <w:t xml:space="preserve"> within a full SDLC governance framework.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Aid business transformation in converting into digitized documents through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-based workflow and data-processing pipeline.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Collaborated closely with subject matter experts, engineers, and management teams during business trips and strategic meetings to align on project direction and organizational goals.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Managed and maintained databases across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MySQL, Azure Cloud, and MongoDB</w:t>
      </w:r>
      <w:r w:rsidDel="00000000" w:rsidR="00000000" w:rsidRPr="00000000">
        <w:rPr>
          <w:sz w:val="24"/>
          <w:szCs w:val="24"/>
          <w:rtl w:val="0"/>
        </w:rPr>
        <w:t xml:space="preserve">, ensuring data integrity, availability, and efficient system performance.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Performed data cleaning, parsing, processing, and visualization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Excel and Power BI</w:t>
      </w:r>
      <w:r w:rsidDel="00000000" w:rsidR="00000000" w:rsidRPr="00000000">
        <w:rPr>
          <w:sz w:val="24"/>
          <w:szCs w:val="24"/>
          <w:rtl w:val="0"/>
        </w:rPr>
        <w:t xml:space="preserve"> to support analysis and decision-making.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24"/>
          <w:szCs w:val="24"/>
        </w:rPr>
      </w:pPr>
      <w:bookmarkStart w:colFirst="0" w:colLast="0" w:name="_heading=h.jrvqqwphtsw3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180975</wp:posOffset>
                </wp:positionV>
                <wp:extent cx="6640286" cy="12700"/>
                <wp:effectExtent b="0" l="0" r="0" t="0"/>
                <wp:wrapNone/>
                <wp:docPr id="192977097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5857" y="3780000"/>
                          <a:ext cx="664028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180975</wp:posOffset>
                </wp:positionV>
                <wp:extent cx="6640286" cy="12700"/>
                <wp:effectExtent b="0" l="0" r="0" t="0"/>
                <wp:wrapNone/>
                <wp:docPr id="192977097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028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 Stacks </w:t>
      </w:r>
      <w:r w:rsidDel="00000000" w:rsidR="00000000" w:rsidRPr="00000000">
        <w:rPr>
          <w:sz w:val="24"/>
          <w:szCs w:val="24"/>
          <w:rtl w:val="0"/>
        </w:rPr>
        <w:t xml:space="preserve">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sz w:val="24"/>
          <w:szCs w:val="24"/>
          <w:rtl w:val="0"/>
        </w:rPr>
        <w:t xml:space="preserve">: Html, CSS, Javascript, Dart, Tailwind CSS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sz w:val="24"/>
          <w:szCs w:val="24"/>
          <w:rtl w:val="0"/>
        </w:rPr>
        <w:t xml:space="preserve">: MySQL, Azure, REST API, FIrebase, MongoDB, JSON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Framework</w:t>
      </w:r>
      <w:r w:rsidDel="00000000" w:rsidR="00000000" w:rsidRPr="00000000">
        <w:rPr>
          <w:sz w:val="24"/>
          <w:szCs w:val="24"/>
          <w:rtl w:val="0"/>
        </w:rPr>
        <w:t xml:space="preserve">: Flutter, React Native, Expo, React.JS, FastAPI, OpenCV, Django, Flask, OpenRouter, Docker, Ultralytics, GIT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Process </w:t>
      </w:r>
      <w:r w:rsidDel="00000000" w:rsidR="00000000" w:rsidRPr="00000000">
        <w:rPr>
          <w:sz w:val="24"/>
          <w:szCs w:val="24"/>
          <w:rtl w:val="0"/>
        </w:rPr>
        <w:t xml:space="preserve">| Scikit-learn, TensorFlow, PyTorch, Pandas, NumPy, YoloV8, LlamaParse, LangChain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Creative </w:t>
      </w:r>
      <w:r w:rsidDel="00000000" w:rsidR="00000000" w:rsidRPr="00000000">
        <w:rPr>
          <w:sz w:val="24"/>
          <w:szCs w:val="24"/>
          <w:rtl w:val="0"/>
        </w:rPr>
        <w:t xml:space="preserve">|Figma, Davinci Resolve, Adobe Premiere, Adobe Illustrator, Adobe Photoshop, Capcut, Canva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 </w:t>
      </w:r>
      <w:r w:rsidDel="00000000" w:rsidR="00000000" w:rsidRPr="00000000">
        <w:rPr>
          <w:sz w:val="24"/>
          <w:szCs w:val="24"/>
          <w:rtl w:val="0"/>
        </w:rPr>
        <w:t xml:space="preserve">| Chinese (working proficiency), English (working proficiency), Malay (conversational fluency)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 EXPERIENCES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19297709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5857" y="3780000"/>
                          <a:ext cx="664028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192977097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Intact Std.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Stack Developer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 cross-platform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 Native </w:t>
      </w:r>
      <w:r w:rsidDel="00000000" w:rsidR="00000000" w:rsidRPr="00000000">
        <w:rPr>
          <w:sz w:val="24"/>
          <w:szCs w:val="24"/>
          <w:rtl w:val="0"/>
        </w:rPr>
        <w:t xml:space="preserve">app featuring real-time location tracking, permission handling, and persistent map regions.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Maps API</w:t>
      </w:r>
      <w:r w:rsidDel="00000000" w:rsidR="00000000" w:rsidRPr="00000000">
        <w:rPr>
          <w:sz w:val="24"/>
          <w:szCs w:val="24"/>
          <w:rtl w:val="0"/>
        </w:rPr>
        <w:t xml:space="preserve"> with interactive markers, animated transitions, and POI interaction.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places search autocomplete, reverse geocoding, and detailed place information (ratings, hours, photos, contacts).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location-based event reporting with special routing to steer users away from flagged danger zones, integrating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SARV 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Lead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a group of 4 members in prototype design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UI/UX</w:t>
      </w:r>
      <w:r w:rsidDel="00000000" w:rsidR="00000000" w:rsidRPr="00000000">
        <w:rPr>
          <w:sz w:val="24"/>
          <w:szCs w:val="24"/>
          <w:rtl w:val="0"/>
        </w:rPr>
        <w:t xml:space="preserve"> development of the SARV app, ensuring the interface was intuitive and aligned with user needs.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Defined user journey – Mapped customer flows and interactions to create a seamless multi-service experience in the prototype.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plan</w:t>
      </w:r>
      <w:r w:rsidDel="00000000" w:rsidR="00000000" w:rsidRPr="00000000">
        <w:rPr>
          <w:sz w:val="24"/>
          <w:szCs w:val="24"/>
          <w:rtl w:val="0"/>
        </w:rPr>
        <w:t xml:space="preserve"> – Contributed technical insights to financial models, growth strategies, and operational setup in the company’s business plan.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Bridged tech and strategy – Translated business requirements into technical feasibility, aligning app features with market goals.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Prepared scale-up roadmap – Outlined future enhancements (AI integration, service expansion, predictive features) to guide post-prototype development.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Merlina AI 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Dev (Final Year Project)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 Gradio-based web interface (PWA) for user-friendly interaction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Merlina AI,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Retrieval-Augmented Generation</w:t>
      </w:r>
      <w:r w:rsidDel="00000000" w:rsidR="00000000" w:rsidRPr="00000000">
        <w:rPr>
          <w:sz w:val="24"/>
          <w:szCs w:val="24"/>
          <w:rtl w:val="0"/>
        </w:rPr>
        <w:t xml:space="preserve"> (RAG) chatbot for engineering documentation.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smooth user interaction by creating a chatbox, send button and chat history design.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Processed unstructured PDFs using LlamaParse, LangChain, and GPT4AllEmbeddings for semantic search. 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 Buddy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UIUX Designer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wireframes </w:t>
      </w:r>
      <w:r w:rsidDel="00000000" w:rsidR="00000000" w:rsidRPr="00000000">
        <w:rPr>
          <w:sz w:val="24"/>
          <w:szCs w:val="24"/>
          <w:rtl w:val="0"/>
        </w:rPr>
        <w:t xml:space="preserve">to establish the foundation and flow of the design.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interactive prototypes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Figma </w:t>
      </w:r>
      <w:r w:rsidDel="00000000" w:rsidR="00000000" w:rsidRPr="00000000">
        <w:rPr>
          <w:sz w:val="24"/>
          <w:szCs w:val="24"/>
          <w:rtl w:val="0"/>
        </w:rPr>
        <w:t xml:space="preserve">to visualize and test user experiences.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Collaborated with fellow designers to refine concepts, ensure design consistency, and enhance overall usability.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 Track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Developer, 1st Runner Up of Syntech Hackathon 2023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and developed a cross-platform app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Flutter</w:t>
      </w:r>
      <w:r w:rsidDel="00000000" w:rsidR="00000000" w:rsidRPr="00000000">
        <w:rPr>
          <w:sz w:val="24"/>
          <w:szCs w:val="24"/>
          <w:rtl w:val="0"/>
        </w:rPr>
        <w:t xml:space="preserve">, emphasizing a clean, consistent, and responsive user interface across Android and iOS.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user-centered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 </w:t>
      </w:r>
      <w:r w:rsidDel="00000000" w:rsidR="00000000" w:rsidRPr="00000000">
        <w:rPr>
          <w:sz w:val="24"/>
          <w:szCs w:val="24"/>
          <w:rtl w:val="0"/>
        </w:rPr>
        <w:t xml:space="preserve">for students and drivers, ensuring clarity, ease of use, and accessibility tailored to each group’s needs.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schedules and ETA features with clear visual cues, helping students quickly understand timing and plan their journeys.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Focused on delivering a seamless user experience, using simple navigation flows, readable layouts, and smooth interactions.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Mix-Food Price Prediction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a computer vision model to estimate food prices based on detected food composition.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food portion detection on round-plate images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YOLOv8 </w:t>
      </w:r>
      <w:r w:rsidDel="00000000" w:rsidR="00000000" w:rsidRPr="00000000">
        <w:rPr>
          <w:sz w:val="24"/>
          <w:szCs w:val="24"/>
          <w:rtl w:val="0"/>
        </w:rPr>
        <w:t xml:space="preserve">and custom-trained datasets.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Conducted model development and experimentation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Jupyter </w:t>
      </w:r>
      <w:r w:rsidDel="00000000" w:rsidR="00000000" w:rsidRPr="00000000">
        <w:rPr>
          <w:sz w:val="24"/>
          <w:szCs w:val="24"/>
          <w:rtl w:val="0"/>
        </w:rPr>
        <w:t xml:space="preserve">Notebook, including dataset preparation, training, and evaluation.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225697</wp:posOffset>
                </wp:positionV>
                <wp:extent cx="6640286" cy="12700"/>
                <wp:effectExtent b="0" l="0" r="0" t="0"/>
                <wp:wrapNone/>
                <wp:docPr id="19297709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5857" y="3780000"/>
                          <a:ext cx="664028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225697</wp:posOffset>
                </wp:positionV>
                <wp:extent cx="6640286" cy="12700"/>
                <wp:effectExtent b="0" l="0" r="0" t="0"/>
                <wp:wrapNone/>
                <wp:docPr id="192977097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028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Computer Science (Hons)       </w:t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Universiti Teknologi PETRONAS, Seri Iskandar, Perak.                           CGPA: 3.71/4.00                         </w:t>
      </w:r>
      <w:r w:rsidDel="00000000" w:rsidR="00000000" w:rsidRPr="00000000">
        <w:rPr>
          <w:sz w:val="24"/>
          <w:szCs w:val="24"/>
          <w:rtl w:val="0"/>
        </w:rPr>
        <w:t xml:space="preserve">Sept 2025</w:t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LICENSE &amp; CERTIFICATION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193675</wp:posOffset>
                </wp:positionV>
                <wp:extent cx="0" cy="12700"/>
                <wp:effectExtent b="0" l="0" r="0" t="0"/>
                <wp:wrapNone/>
                <wp:docPr id="192977097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5857" y="3780000"/>
                          <a:ext cx="664028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193675</wp:posOffset>
                </wp:positionV>
                <wp:extent cx="0" cy="12700"/>
                <wp:effectExtent b="0" l="0" r="0" t="0"/>
                <wp:wrapNone/>
                <wp:docPr id="192977097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Computer Science (Hons) First Class, </w:t>
      </w:r>
      <w:r w:rsidDel="00000000" w:rsidR="00000000" w:rsidRPr="00000000">
        <w:rPr>
          <w:sz w:val="24"/>
          <w:szCs w:val="24"/>
          <w:rtl w:val="0"/>
        </w:rPr>
        <w:t xml:space="preserve">Universiti Teknologi PETRONAS</w:t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ID: 140000147                                                                                                                                 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Open Water Diver, </w:t>
      </w:r>
      <w:r w:rsidDel="00000000" w:rsidR="00000000" w:rsidRPr="00000000">
        <w:rPr>
          <w:sz w:val="24"/>
          <w:szCs w:val="24"/>
          <w:rtl w:val="0"/>
        </w:rPr>
        <w:t xml:space="preserve">TDI SDI Scuba Diving International</w:t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Credential ID: 1608408                                                                                                                                      Aug 2024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A5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A5386"/>
    <w:rPr>
      <w:color w:val="605e5c"/>
      <w:shd w:color="auto" w:fill="e1dfdd" w:val="clear"/>
    </w:rPr>
  </w:style>
  <w:style w:type="character" w:styleId="oypena" w:customStyle="1">
    <w:name w:val="oypena"/>
    <w:basedOn w:val="DefaultParagraphFont"/>
    <w:rsid w:val="00D63D62"/>
  </w:style>
  <w:style w:type="paragraph" w:styleId="ListParagraph">
    <w:name w:val="List Paragraph"/>
    <w:basedOn w:val="Normal"/>
    <w:uiPriority w:val="34"/>
    <w:qFormat w:val="1"/>
    <w:rsid w:val="008517C7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2357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1757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igma.com/design/lerCPXvHcMeY1ap3mBdSKX/Intact-App?node-id=0-1&amp;t=TwoKcLgWkcRIKVqg-1" TargetMode="External"/><Relationship Id="rId10" Type="http://schemas.openxmlformats.org/officeDocument/2006/relationships/hyperlink" Target="https://drive.google.com/file/d/16_CI91GEb0fCGop4zDn1pkJOtDmwJUfh/view?usp=sharing" TargetMode="External"/><Relationship Id="rId13" Type="http://schemas.openxmlformats.org/officeDocument/2006/relationships/hyperlink" Target="https://drive.google.com/file/d/1sthP3MwRzOjK6HQr5AqXX2tRY-Nrr3DM/view?usp=sharing" TargetMode="External"/><Relationship Id="rId12" Type="http://schemas.openxmlformats.org/officeDocument/2006/relationships/hyperlink" Target="https://www.figma.com/design/tqM47xCRLwQJbb2ouCyAES/TTP-SARV?node-id=0-1&amp;t=vUWUa7s7zqk9W6Tq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figma.com/design/9ovxkz6TElIOTNbAcCE9a3/Bus-Tracking?node-id=0-1&amp;t=vCIZIIwIkyu8Wlmd-1" TargetMode="External"/><Relationship Id="rId14" Type="http://schemas.openxmlformats.org/officeDocument/2006/relationships/hyperlink" Target="https://www.figma.com/design/0ckx5MgOvKSXKUTMbWAdBO/CarBuddy?t=vCIZIIwIkyu8Wlmd-1" TargetMode="External"/><Relationship Id="rId16" Type="http://schemas.openxmlformats.org/officeDocument/2006/relationships/hyperlink" Target="https://github.com/CPJ03/mix-food-price-predic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hengpinjie03@gmail.com" TargetMode="External"/><Relationship Id="rId8" Type="http://schemas.openxmlformats.org/officeDocument/2006/relationships/hyperlink" Target="https://github.com/CPJ0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qgj7NsGh2/alMYIluyEkzYe6A==">CgMxLjAyDmguanJ2cXF3cGh0c3czOAByITFlZm1NTVFySTZaTnVNSEFQN2pBTVZJbkJaa2NBZVFFRA==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2025-01-25T14:07:00Z</dcterms:created>
  <dc:creator>Cheng Pin-Jie</dc:creator>
</cp:coreProperties>
</file>